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018B" w14:textId="77777777" w:rsidR="006A29A7" w:rsidRPr="00A351EF" w:rsidRDefault="006A29A7" w:rsidP="005B107A">
      <w:pPr>
        <w:rPr>
          <w:b/>
        </w:rPr>
      </w:pPr>
      <w:bookmarkStart w:id="0" w:name="_GoBack"/>
      <w:bookmarkEnd w:id="0"/>
    </w:p>
    <w:p w14:paraId="4A8DEC04" w14:textId="77777777" w:rsidR="00053FFD" w:rsidRPr="00A351EF" w:rsidRDefault="00053FFD" w:rsidP="005B107A">
      <w:pPr>
        <w:jc w:val="center"/>
        <w:rPr>
          <w:b/>
        </w:rPr>
      </w:pPr>
    </w:p>
    <w:p w14:paraId="41A429F9" w14:textId="77777777" w:rsidR="006A29A7" w:rsidRPr="00A351EF" w:rsidRDefault="006A29A7" w:rsidP="005B107A">
      <w:pPr>
        <w:rPr>
          <w:b/>
        </w:rPr>
      </w:pPr>
    </w:p>
    <w:p w14:paraId="51EB0B19" w14:textId="77777777" w:rsidR="006A29A7" w:rsidRPr="00A351EF" w:rsidRDefault="006A29A7" w:rsidP="005B107A">
      <w:pPr>
        <w:rPr>
          <w:b/>
        </w:rPr>
      </w:pPr>
    </w:p>
    <w:p w14:paraId="066B4113" w14:textId="200ED264" w:rsidR="00F4192F" w:rsidRPr="00A351EF" w:rsidRDefault="00F4192F" w:rsidP="00F4192F">
      <w:pPr>
        <w:pStyle w:val="Ttulo1"/>
        <w:spacing w:before="60"/>
        <w:ind w:left="-142" w:firstLine="142"/>
        <w:rPr>
          <w:u w:color="000000"/>
          <w:lang w:val="es-MX"/>
        </w:rPr>
      </w:pPr>
      <w:r w:rsidRPr="00A351EF">
        <w:rPr>
          <w:lang w:val="es-MX"/>
        </w:rPr>
        <w:t>ANEXO “IV</w:t>
      </w:r>
      <w:r w:rsidRPr="00A351EF">
        <w:rPr>
          <w:u w:color="000000"/>
          <w:lang w:val="es-MX"/>
        </w:rPr>
        <w:t>”</w:t>
      </w:r>
    </w:p>
    <w:p w14:paraId="08056D47" w14:textId="77777777" w:rsidR="00F4192F" w:rsidRPr="00A351EF" w:rsidRDefault="00F4192F" w:rsidP="00F4192F">
      <w:pPr>
        <w:spacing w:before="60" w:line="277" w:lineRule="auto"/>
        <w:ind w:right="331"/>
        <w:jc w:val="center"/>
        <w:rPr>
          <w:b/>
          <w:u w:val="single"/>
          <w:lang w:val="es-MX"/>
        </w:rPr>
      </w:pPr>
    </w:p>
    <w:p w14:paraId="7F3656AE" w14:textId="5D65088A" w:rsidR="00F4192F" w:rsidRPr="00A351EF" w:rsidRDefault="00F4192F" w:rsidP="00F4192F">
      <w:pPr>
        <w:spacing w:before="60" w:line="277" w:lineRule="auto"/>
        <w:ind w:right="331"/>
        <w:jc w:val="center"/>
        <w:rPr>
          <w:b/>
          <w:u w:val="single"/>
          <w:lang w:val="es-MX"/>
        </w:rPr>
      </w:pPr>
      <w:r w:rsidRPr="00A351EF">
        <w:rPr>
          <w:b/>
          <w:u w:val="single"/>
          <w:lang w:val="es-MX"/>
        </w:rPr>
        <w:t>MODELO DE CONVENIO</w:t>
      </w:r>
    </w:p>
    <w:p w14:paraId="4115AF86" w14:textId="77777777" w:rsidR="006A29A7" w:rsidRPr="00A351EF" w:rsidRDefault="006A29A7" w:rsidP="005B107A">
      <w:pPr>
        <w:tabs>
          <w:tab w:val="left" w:pos="7165"/>
        </w:tabs>
        <w:rPr>
          <w:b/>
          <w:lang w:val="es-MX"/>
        </w:rPr>
      </w:pPr>
    </w:p>
    <w:p w14:paraId="77FB81AA" w14:textId="47146B07" w:rsidR="006A29A7" w:rsidRPr="00A351EF" w:rsidRDefault="006A29A7" w:rsidP="005B107A">
      <w:pPr>
        <w:jc w:val="center"/>
        <w:rPr>
          <w:b/>
          <w:lang w:val="es-MX"/>
        </w:rPr>
      </w:pPr>
      <w:r w:rsidRPr="00A351EF">
        <w:rPr>
          <w:b/>
          <w:lang w:val="es-MX"/>
        </w:rPr>
        <w:t>ANEXO “</w:t>
      </w:r>
      <w:r w:rsidR="00C646C1" w:rsidRPr="00A351EF">
        <w:rPr>
          <w:b/>
          <w:lang w:val="es-MX"/>
        </w:rPr>
        <w:t>A</w:t>
      </w:r>
      <w:r w:rsidRPr="00A351EF">
        <w:rPr>
          <w:b/>
          <w:lang w:val="es-MX"/>
        </w:rPr>
        <w:t>”: PRECIOS Y TARIFAS</w:t>
      </w:r>
    </w:p>
    <w:p w14:paraId="06AA5CBC" w14:textId="77777777" w:rsidR="006A29A7" w:rsidRPr="00A351EF" w:rsidRDefault="006A29A7" w:rsidP="005B107A">
      <w:pPr>
        <w:rPr>
          <w:b/>
          <w:lang w:val="es-MX"/>
        </w:rPr>
      </w:pPr>
    </w:p>
    <w:p w14:paraId="50B44315" w14:textId="77777777" w:rsidR="006A29A7" w:rsidRPr="00A351EF" w:rsidRDefault="006A29A7" w:rsidP="005B107A">
      <w:pPr>
        <w:rPr>
          <w:b/>
          <w:lang w:val="es-MX"/>
        </w:rPr>
      </w:pPr>
    </w:p>
    <w:p w14:paraId="78E13E8A" w14:textId="77777777" w:rsidR="006A29A7" w:rsidRPr="00A351EF" w:rsidRDefault="006A29A7" w:rsidP="005B107A">
      <w:pPr>
        <w:rPr>
          <w:lang w:val="es-MX"/>
        </w:rPr>
      </w:pPr>
    </w:p>
    <w:p w14:paraId="74293229" w14:textId="4EF12D55" w:rsidR="00100515" w:rsidRPr="00A351EF" w:rsidRDefault="00764248" w:rsidP="005B107A">
      <w:pPr>
        <w:jc w:val="center"/>
        <w:rPr>
          <w:b/>
          <w:lang w:val="es-MX"/>
        </w:rPr>
      </w:pPr>
      <w:r w:rsidRPr="00A351EF">
        <w:rPr>
          <w:b/>
          <w:lang w:val="es-MX"/>
        </w:rPr>
        <w:t>OPERADORA DE SITES MEXICANOS</w:t>
      </w:r>
      <w:r w:rsidR="00100515" w:rsidRPr="00A351EF">
        <w:rPr>
          <w:b/>
          <w:lang w:val="es-MX"/>
        </w:rPr>
        <w:t>, S.A. DE C.V.</w:t>
      </w:r>
    </w:p>
    <w:p w14:paraId="6B7653BD" w14:textId="77777777" w:rsidR="006A29A7" w:rsidRPr="00A351EF" w:rsidRDefault="006A29A7" w:rsidP="005B107A">
      <w:pPr>
        <w:jc w:val="center"/>
        <w:rPr>
          <w:b/>
          <w:lang w:val="es-MX"/>
        </w:rPr>
      </w:pPr>
    </w:p>
    <w:p w14:paraId="35777BD0" w14:textId="77777777" w:rsidR="006A29A7" w:rsidRPr="00A351EF" w:rsidRDefault="006A29A7" w:rsidP="005B107A">
      <w:pPr>
        <w:jc w:val="center"/>
        <w:rPr>
          <w:b/>
          <w:lang w:val="es-MX"/>
        </w:rPr>
      </w:pPr>
    </w:p>
    <w:p w14:paraId="43D5A1AB" w14:textId="77777777" w:rsidR="006A29A7" w:rsidRPr="00A351EF" w:rsidRDefault="006A29A7" w:rsidP="005B107A">
      <w:pPr>
        <w:jc w:val="center"/>
        <w:rPr>
          <w:b/>
          <w:lang w:val="es-MX"/>
        </w:rPr>
      </w:pPr>
      <w:r w:rsidRPr="00A351EF">
        <w:rPr>
          <w:b/>
          <w:lang w:val="es-MX"/>
        </w:rPr>
        <w:t>Y</w:t>
      </w:r>
    </w:p>
    <w:p w14:paraId="75A8056B" w14:textId="77777777" w:rsidR="006A29A7" w:rsidRPr="00A351EF" w:rsidRDefault="006A29A7" w:rsidP="005B107A">
      <w:pPr>
        <w:jc w:val="center"/>
        <w:rPr>
          <w:b/>
          <w:lang w:val="es-MX"/>
        </w:rPr>
      </w:pPr>
    </w:p>
    <w:p w14:paraId="49E4D414" w14:textId="77777777" w:rsidR="006A29A7" w:rsidRPr="00A351EF" w:rsidRDefault="006A29A7" w:rsidP="005B107A">
      <w:pPr>
        <w:jc w:val="center"/>
        <w:rPr>
          <w:b/>
          <w:lang w:val="es-MX"/>
        </w:rPr>
      </w:pPr>
    </w:p>
    <w:p w14:paraId="6AA8E6FE" w14:textId="77777777" w:rsidR="009A1E93" w:rsidRPr="00A351EF" w:rsidRDefault="00902E18" w:rsidP="00902E18">
      <w:pPr>
        <w:jc w:val="center"/>
        <w:rPr>
          <w:b/>
          <w:lang w:val="es-MX"/>
        </w:rPr>
      </w:pPr>
      <w:r w:rsidRPr="00A351EF">
        <w:rPr>
          <w:b/>
          <w:lang w:val="es-MX"/>
        </w:rPr>
        <w:t>[*]</w:t>
      </w:r>
    </w:p>
    <w:p w14:paraId="48F89B52" w14:textId="77777777" w:rsidR="00902E18" w:rsidRPr="00A351EF" w:rsidRDefault="00902E18" w:rsidP="00902E18">
      <w:pPr>
        <w:rPr>
          <w:lang w:val="es-MX"/>
        </w:rPr>
      </w:pPr>
    </w:p>
    <w:p w14:paraId="046B648C" w14:textId="77777777" w:rsidR="00902E18" w:rsidRPr="00A351EF" w:rsidRDefault="00902E18" w:rsidP="00902E18">
      <w:pPr>
        <w:rPr>
          <w:lang w:val="es-MX"/>
        </w:rPr>
      </w:pPr>
    </w:p>
    <w:p w14:paraId="26FCF47A" w14:textId="77777777" w:rsidR="00902E18" w:rsidRPr="00A351EF" w:rsidRDefault="00902E18" w:rsidP="00902E18">
      <w:pPr>
        <w:rPr>
          <w:lang w:val="es-MX"/>
        </w:rPr>
      </w:pPr>
    </w:p>
    <w:p w14:paraId="513BA6D7" w14:textId="77777777" w:rsidR="00902E18" w:rsidRPr="00A351EF" w:rsidRDefault="00902E18" w:rsidP="00902E18">
      <w:pPr>
        <w:rPr>
          <w:lang w:val="es-MX"/>
        </w:rPr>
      </w:pPr>
    </w:p>
    <w:p w14:paraId="787C5A9F" w14:textId="77777777" w:rsidR="00902E18" w:rsidRPr="00A351EF" w:rsidRDefault="00902E18" w:rsidP="00902E18">
      <w:pPr>
        <w:rPr>
          <w:lang w:val="es-MX"/>
        </w:rPr>
      </w:pPr>
    </w:p>
    <w:p w14:paraId="55AD81C4" w14:textId="29A91D00" w:rsidR="00902E18" w:rsidRPr="00A351EF" w:rsidRDefault="00B240E2" w:rsidP="00902E18">
      <w:pPr>
        <w:pStyle w:val="Sinespaciado"/>
        <w:jc w:val="right"/>
        <w:rPr>
          <w:rFonts w:cs="Arial"/>
          <w:b/>
          <w:szCs w:val="22"/>
          <w:lang w:val="es-MX"/>
        </w:rPr>
      </w:pPr>
      <w:r w:rsidRPr="00A351EF">
        <w:rPr>
          <w:rFonts w:cs="Arial"/>
          <w:szCs w:val="22"/>
          <w:lang w:val="es-MX"/>
        </w:rPr>
        <w:t>Ciudad de México a</w:t>
      </w:r>
      <w:r w:rsidR="00902E18" w:rsidRPr="00A351EF">
        <w:rPr>
          <w:rFonts w:cs="Arial"/>
          <w:szCs w:val="22"/>
          <w:lang w:val="es-MX"/>
        </w:rPr>
        <w:t xml:space="preserve"> [*] de [*] de [*].</w:t>
      </w:r>
    </w:p>
    <w:p w14:paraId="7C582DB7" w14:textId="3E33FCE9" w:rsidR="00022260" w:rsidRPr="00A351EF" w:rsidRDefault="00022260" w:rsidP="005B107A">
      <w:pPr>
        <w:pStyle w:val="Profesin"/>
        <w:rPr>
          <w:szCs w:val="22"/>
          <w:lang w:val="es-MX"/>
        </w:rPr>
      </w:pPr>
      <w:r w:rsidRPr="00A351EF">
        <w:rPr>
          <w:b w:val="0"/>
          <w:szCs w:val="22"/>
          <w:lang w:val="es-ES_tradnl"/>
        </w:rPr>
        <w:br w:type="page"/>
      </w:r>
      <w:r w:rsidR="002267A7" w:rsidRPr="00A351EF">
        <w:rPr>
          <w:szCs w:val="22"/>
          <w:lang w:val="es-ES_tradnl"/>
        </w:rPr>
        <w:lastRenderedPageBreak/>
        <w:t>A</w:t>
      </w:r>
      <w:r w:rsidR="006C40E8" w:rsidRPr="00A351EF">
        <w:rPr>
          <w:szCs w:val="22"/>
          <w:lang w:val="es-MX"/>
        </w:rPr>
        <w:t xml:space="preserve">NEXO </w:t>
      </w:r>
      <w:r w:rsidR="00FF4A65" w:rsidRPr="00A351EF">
        <w:rPr>
          <w:szCs w:val="22"/>
          <w:lang w:val="es-MX"/>
        </w:rPr>
        <w:t>“</w:t>
      </w:r>
      <w:r w:rsidR="001D6CD5" w:rsidRPr="00A351EF">
        <w:rPr>
          <w:szCs w:val="22"/>
          <w:lang w:val="es-MX"/>
        </w:rPr>
        <w:t>A</w:t>
      </w:r>
      <w:r w:rsidR="00FF4A65" w:rsidRPr="00A351EF">
        <w:rPr>
          <w:szCs w:val="22"/>
          <w:lang w:val="es-MX"/>
        </w:rPr>
        <w:t>”</w:t>
      </w:r>
    </w:p>
    <w:p w14:paraId="5DDECCCD" w14:textId="77777777" w:rsidR="008D2E2A" w:rsidRPr="00A351EF" w:rsidRDefault="00787E5F" w:rsidP="005B107A">
      <w:pPr>
        <w:pStyle w:val="Ttulo1"/>
        <w:rPr>
          <w:lang w:val="es-ES_tradnl"/>
        </w:rPr>
      </w:pPr>
      <w:bookmarkStart w:id="1" w:name="_Toc389660466"/>
      <w:bookmarkStart w:id="2" w:name="_Toc404187909"/>
      <w:bookmarkStart w:id="3" w:name="_Toc435541785"/>
      <w:r w:rsidRPr="00A351EF">
        <w:rPr>
          <w:lang w:val="es-ES_tradnl"/>
        </w:rPr>
        <w:t>PRECIO</w:t>
      </w:r>
      <w:r w:rsidR="008D2E2A" w:rsidRPr="00A351EF">
        <w:rPr>
          <w:lang w:val="es-ES_tradnl"/>
        </w:rPr>
        <w:t>S</w:t>
      </w:r>
      <w:r w:rsidRPr="00A351EF">
        <w:rPr>
          <w:lang w:val="es-ES_tradnl"/>
        </w:rPr>
        <w:t xml:space="preserve"> Y TARIFAS</w:t>
      </w:r>
      <w:bookmarkEnd w:id="1"/>
      <w:bookmarkEnd w:id="2"/>
      <w:bookmarkEnd w:id="3"/>
    </w:p>
    <w:p w14:paraId="5B918EAC" w14:textId="77777777" w:rsidR="00DC19CF" w:rsidRPr="00A351EF" w:rsidRDefault="00DC19CF" w:rsidP="00DC19CF">
      <w:pPr>
        <w:rPr>
          <w:lang w:val="es-ES_tradnl"/>
        </w:rPr>
      </w:pPr>
    </w:p>
    <w:p w14:paraId="4763B01C" w14:textId="5BB1FE7F" w:rsidR="005B107A" w:rsidRPr="00A351EF" w:rsidRDefault="005B107A" w:rsidP="005B107A">
      <w:pPr>
        <w:rPr>
          <w:lang w:val="es-MX"/>
        </w:rPr>
      </w:pPr>
      <w:r w:rsidRPr="00A351EF">
        <w:rPr>
          <w:lang w:val="es-MX"/>
        </w:rPr>
        <w:t xml:space="preserve">El presente documento constituye un Anexo integrante del Convenio Marco de Prestación de Servicios para el Acceso y Uso Compartido de Infraestructura Pasiva celebrado entre </w:t>
      </w:r>
      <w:r w:rsidR="00764248" w:rsidRPr="00A351EF">
        <w:rPr>
          <w:lang w:val="es-MX"/>
        </w:rPr>
        <w:t>O</w:t>
      </w:r>
      <w:r w:rsidR="00C962B2" w:rsidRPr="00A351EF">
        <w:rPr>
          <w:lang w:val="es-MX"/>
        </w:rPr>
        <w:t>peradora</w:t>
      </w:r>
      <w:r w:rsidR="00764248" w:rsidRPr="00A351EF">
        <w:rPr>
          <w:lang w:val="es-MX"/>
        </w:rPr>
        <w:t xml:space="preserve"> </w:t>
      </w:r>
      <w:r w:rsidR="00C962B2" w:rsidRPr="00A351EF">
        <w:rPr>
          <w:lang w:val="es-MX"/>
        </w:rPr>
        <w:t>de</w:t>
      </w:r>
      <w:r w:rsidR="00764248" w:rsidRPr="00A351EF">
        <w:rPr>
          <w:lang w:val="es-MX"/>
        </w:rPr>
        <w:t xml:space="preserve"> S</w:t>
      </w:r>
      <w:r w:rsidR="00C962B2" w:rsidRPr="00A351EF">
        <w:rPr>
          <w:lang w:val="es-MX"/>
        </w:rPr>
        <w:t>ites</w:t>
      </w:r>
      <w:r w:rsidR="00764248" w:rsidRPr="00A351EF">
        <w:rPr>
          <w:lang w:val="es-MX"/>
        </w:rPr>
        <w:t xml:space="preserve"> M</w:t>
      </w:r>
      <w:r w:rsidR="00C962B2" w:rsidRPr="00A351EF">
        <w:rPr>
          <w:lang w:val="es-MX"/>
        </w:rPr>
        <w:t>exicanos</w:t>
      </w:r>
      <w:r w:rsidRPr="00A351EF">
        <w:rPr>
          <w:lang w:val="es-MX"/>
        </w:rPr>
        <w:t>, S.A. de C.V. (“</w:t>
      </w:r>
      <w:r w:rsidR="00C962B2" w:rsidRPr="00A351EF">
        <w:rPr>
          <w:b/>
          <w:u w:val="single"/>
          <w:lang w:val="es-MX"/>
        </w:rPr>
        <w:t>Telesites</w:t>
      </w:r>
      <w:r w:rsidRPr="00A351EF">
        <w:rPr>
          <w:lang w:val="es-MX"/>
        </w:rPr>
        <w:t xml:space="preserve">”) y </w:t>
      </w:r>
      <w:r w:rsidR="0011261F" w:rsidRPr="00A351EF">
        <w:rPr>
          <w:lang w:val="es-MX"/>
        </w:rPr>
        <w:t>[*]</w:t>
      </w:r>
      <w:r w:rsidRPr="00A351EF">
        <w:rPr>
          <w:lang w:val="es-MX"/>
        </w:rPr>
        <w:t xml:space="preserve"> (el “</w:t>
      </w:r>
      <w:r w:rsidRPr="00A351EF">
        <w:rPr>
          <w:b/>
          <w:u w:val="single"/>
          <w:lang w:val="es-MX"/>
        </w:rPr>
        <w:t>Concesionario</w:t>
      </w:r>
      <w:r w:rsidRPr="00A351EF">
        <w:rPr>
          <w:lang w:val="es-MX"/>
        </w:rPr>
        <w:t>”), con fecha [*] de [*] de [*] (en adelante el "</w:t>
      </w:r>
      <w:r w:rsidRPr="00A351EF">
        <w:rPr>
          <w:u w:val="single"/>
          <w:lang w:val="es-MX"/>
        </w:rPr>
        <w:t>Convenio</w:t>
      </w:r>
      <w:r w:rsidRPr="00A351EF">
        <w:rPr>
          <w:lang w:val="es-MX"/>
        </w:rPr>
        <w:t>").</w:t>
      </w:r>
    </w:p>
    <w:p w14:paraId="5665A807" w14:textId="51A8487F" w:rsidR="005B107A" w:rsidRPr="00A351EF" w:rsidRDefault="00296963" w:rsidP="005B107A">
      <w:pPr>
        <w:rPr>
          <w:lang w:val="es-MX"/>
        </w:rPr>
      </w:pPr>
      <w:r w:rsidRPr="00A351EF">
        <w:rPr>
          <w:lang w:val="es-MX"/>
        </w:rPr>
        <w:t>Los términos empleados con inicial mayúscula en este Anexo, tendrán los mismos significados que correlativamente se les asigna en la Cláusula “Definiciones” de la Oferta de Referencia, salvo que se les atribuya alguno diferente en los términos de este documento.</w:t>
      </w:r>
    </w:p>
    <w:p w14:paraId="14EBFEDF" w14:textId="567D463F" w:rsidR="005B107A" w:rsidRPr="00A351EF" w:rsidRDefault="005B107A" w:rsidP="005B107A">
      <w:pPr>
        <w:rPr>
          <w:lang w:val="es-MX"/>
        </w:rPr>
      </w:pPr>
      <w:r w:rsidRPr="00A351EF">
        <w:rPr>
          <w:lang w:val="es-MX"/>
        </w:rPr>
        <w:t xml:space="preserve">Sujeto a los términos y condiciones establecidos en la Cláusula Cuarta </w:t>
      </w:r>
      <w:r w:rsidRPr="00A351EF">
        <w:rPr>
          <w:i/>
          <w:lang w:val="es-MX"/>
        </w:rPr>
        <w:t xml:space="preserve">Condiciones de Pago </w:t>
      </w:r>
      <w:r w:rsidRPr="00A351EF">
        <w:rPr>
          <w:lang w:val="es-MX"/>
        </w:rPr>
        <w:t>y demás relativas y a</w:t>
      </w:r>
      <w:r w:rsidR="00902E18" w:rsidRPr="00A351EF">
        <w:rPr>
          <w:lang w:val="es-MX"/>
        </w:rPr>
        <w:t xml:space="preserve">plicables del Convenio, </w:t>
      </w:r>
      <w:r w:rsidR="00C962B2" w:rsidRPr="00A351EF">
        <w:rPr>
          <w:lang w:val="es-MX"/>
        </w:rPr>
        <w:t>Telesites</w:t>
      </w:r>
      <w:r w:rsidRPr="00A351EF">
        <w:rPr>
          <w:lang w:val="es-MX"/>
        </w:rPr>
        <w:t xml:space="preserve"> y el Concesionario han acordado </w:t>
      </w:r>
      <w:r w:rsidR="00A96C43" w:rsidRPr="00A351EF">
        <w:rPr>
          <w:lang w:val="es-MX"/>
        </w:rPr>
        <w:t>l</w:t>
      </w:r>
      <w:r w:rsidRPr="00A351EF">
        <w:rPr>
          <w:lang w:val="es-MX"/>
        </w:rPr>
        <w:t xml:space="preserve">os siguientes precios y </w:t>
      </w:r>
      <w:r w:rsidR="005B6C13" w:rsidRPr="00A351EF">
        <w:rPr>
          <w:lang w:val="es-MX"/>
        </w:rPr>
        <w:t>T</w:t>
      </w:r>
      <w:r w:rsidRPr="00A351EF">
        <w:rPr>
          <w:lang w:val="es-MX"/>
        </w:rPr>
        <w:t xml:space="preserve">arifas de referencia por los Servicios, </w:t>
      </w:r>
      <w:r w:rsidR="005B6C13" w:rsidRPr="00A351EF">
        <w:rPr>
          <w:lang w:val="es-MX"/>
        </w:rPr>
        <w:t>pudiendo negociar y acordar de modo específico</w:t>
      </w:r>
      <w:r w:rsidRPr="00A351EF">
        <w:rPr>
          <w:lang w:val="es-MX"/>
        </w:rPr>
        <w:t xml:space="preserve"> precios</w:t>
      </w:r>
      <w:r w:rsidR="005B6C13" w:rsidRPr="00A351EF">
        <w:rPr>
          <w:lang w:val="es-MX"/>
        </w:rPr>
        <w:t>, términos condiciones</w:t>
      </w:r>
      <w:r w:rsidRPr="00A351EF">
        <w:rPr>
          <w:lang w:val="es-MX"/>
        </w:rPr>
        <w:t xml:space="preserve"> y </w:t>
      </w:r>
      <w:r w:rsidR="005B6C13" w:rsidRPr="00A351EF">
        <w:rPr>
          <w:lang w:val="es-MX"/>
        </w:rPr>
        <w:t>descuentos, sin</w:t>
      </w:r>
      <w:r w:rsidRPr="00A351EF">
        <w:rPr>
          <w:lang w:val="es-MX"/>
        </w:rPr>
        <w:t xml:space="preserve"> otra limitación que el Trato no Discriminatorio.</w:t>
      </w:r>
    </w:p>
    <w:p w14:paraId="2B6744A0" w14:textId="77777777" w:rsidR="00524BB4" w:rsidRPr="00A351EF" w:rsidRDefault="00524BB4" w:rsidP="005B107A">
      <w:pPr>
        <w:rPr>
          <w:lang w:val="es-MX"/>
        </w:rPr>
      </w:pPr>
      <w:bookmarkStart w:id="4" w:name="_Hlk519762445"/>
    </w:p>
    <w:p w14:paraId="7BB211C3" w14:textId="77777777" w:rsidR="005363F1" w:rsidRPr="00A351EF" w:rsidRDefault="005363F1" w:rsidP="005B107A">
      <w:pPr>
        <w:pStyle w:val="Ttulo2"/>
        <w:rPr>
          <w:szCs w:val="22"/>
        </w:rPr>
      </w:pPr>
      <w:bookmarkStart w:id="5" w:name="_Toc435541786"/>
      <w:r w:rsidRPr="00A351EF">
        <w:rPr>
          <w:szCs w:val="22"/>
        </w:rPr>
        <w:t>1. Servicio de Acceso y Uso Compartido de Infraestructura Pasiva</w:t>
      </w:r>
      <w:bookmarkEnd w:id="5"/>
    </w:p>
    <w:p w14:paraId="7960601F" w14:textId="70C5FACC" w:rsidR="0044064F" w:rsidRPr="00A351EF" w:rsidRDefault="0044064F" w:rsidP="005B107A">
      <w:pPr>
        <w:rPr>
          <w:lang w:val="es-MX"/>
        </w:rPr>
      </w:pPr>
      <w:r w:rsidRPr="00A351EF">
        <w:rPr>
          <w:lang w:val="es-MX"/>
        </w:rPr>
        <w:t xml:space="preserve">El Concesionario pagará a </w:t>
      </w:r>
      <w:r w:rsidR="00C962B2" w:rsidRPr="00A351EF">
        <w:rPr>
          <w:lang w:val="es-MX"/>
        </w:rPr>
        <w:t>Telesites</w:t>
      </w:r>
      <w:r w:rsidRPr="00A351EF">
        <w:rPr>
          <w:lang w:val="es-MX"/>
        </w:rPr>
        <w:t xml:space="preserve"> por el </w:t>
      </w:r>
      <w:r w:rsidR="005C6A9C" w:rsidRPr="00A351EF">
        <w:rPr>
          <w:b/>
          <w:lang w:val="es-MX"/>
        </w:rPr>
        <w:t>S</w:t>
      </w:r>
      <w:r w:rsidRPr="00A351EF">
        <w:rPr>
          <w:b/>
          <w:lang w:val="es-MX"/>
        </w:rPr>
        <w:t>ervicio de Acceso y Uso Compartido de Infraestructura Pasiva,</w:t>
      </w:r>
      <w:r w:rsidRPr="00A351EF">
        <w:rPr>
          <w:lang w:val="es-MX"/>
        </w:rPr>
        <w:t xml:space="preserve"> las siguientes Tarifas</w:t>
      </w:r>
      <w:r w:rsidR="002E7072" w:rsidRPr="00A351EF">
        <w:rPr>
          <w:rStyle w:val="Refdenotaalpie"/>
          <w:rFonts w:cs="Arial"/>
          <w:lang w:val="es-MX"/>
        </w:rPr>
        <w:footnoteReference w:id="2"/>
      </w:r>
      <w:r w:rsidRPr="00A351EF">
        <w:rPr>
          <w:lang w:val="es-MX"/>
        </w:rPr>
        <w:t>:</w:t>
      </w:r>
    </w:p>
    <w:p w14:paraId="1F551D3A" w14:textId="77777777" w:rsidR="0044064F" w:rsidRPr="00A351EF" w:rsidRDefault="0044064F" w:rsidP="005B107A">
      <w:pPr>
        <w:pStyle w:val="Ttulo2"/>
        <w:rPr>
          <w:szCs w:val="22"/>
        </w:rPr>
      </w:pPr>
      <w:bookmarkStart w:id="6" w:name="_Toc435541787"/>
      <w:r w:rsidRPr="00A351EF">
        <w:rPr>
          <w:szCs w:val="22"/>
        </w:rPr>
        <w:t>1.1</w:t>
      </w:r>
      <w:r w:rsidRPr="00A351EF">
        <w:rPr>
          <w:szCs w:val="22"/>
        </w:rPr>
        <w:tab/>
      </w:r>
      <w:r w:rsidR="005C57F6" w:rsidRPr="00A351EF">
        <w:rPr>
          <w:szCs w:val="22"/>
        </w:rPr>
        <w:t xml:space="preserve">Por el acceso y uso de </w:t>
      </w:r>
      <w:r w:rsidRPr="00A351EF">
        <w:rPr>
          <w:szCs w:val="22"/>
        </w:rPr>
        <w:t>Espacio Aprobado en Torre</w:t>
      </w:r>
      <w:r w:rsidR="005C57F6" w:rsidRPr="00A351EF">
        <w:rPr>
          <w:szCs w:val="22"/>
        </w:rPr>
        <w:t>.</w:t>
      </w:r>
      <w:bookmarkEnd w:id="6"/>
    </w:p>
    <w:p w14:paraId="50EE0F7C" w14:textId="48E242E4" w:rsidR="005D657D" w:rsidRPr="00A351EF" w:rsidRDefault="003B1E14" w:rsidP="005D657D">
      <w:pPr>
        <w:rPr>
          <w:lang w:val="es-MX"/>
        </w:rPr>
      </w:pPr>
      <w:r w:rsidRPr="00A351EF">
        <w:rPr>
          <w:lang w:val="es-MX"/>
        </w:rPr>
        <w:t xml:space="preserve">Para determinar la cantidad </w:t>
      </w:r>
      <w:r w:rsidR="005D657D" w:rsidRPr="00A351EF">
        <w:rPr>
          <w:lang w:val="es-MX"/>
        </w:rPr>
        <w:t xml:space="preserve">mensual </w:t>
      </w:r>
      <w:r w:rsidRPr="00A351EF">
        <w:rPr>
          <w:lang w:val="es-MX"/>
        </w:rPr>
        <w:t xml:space="preserve">aplicable </w:t>
      </w:r>
      <w:r w:rsidR="005D657D" w:rsidRPr="00A351EF">
        <w:rPr>
          <w:lang w:val="es-MX"/>
        </w:rPr>
        <w:t>por el uso de Espacio Aprobado en Torre de 8.5 metros cuadrados (m</w:t>
      </w:r>
      <w:r w:rsidR="005D657D" w:rsidRPr="00A351EF">
        <w:rPr>
          <w:vertAlign w:val="superscript"/>
          <w:lang w:val="es-MX"/>
        </w:rPr>
        <w:t>2</w:t>
      </w:r>
      <w:r w:rsidR="005D657D" w:rsidRPr="00A351EF">
        <w:rPr>
          <w:lang w:val="es-MX"/>
        </w:rPr>
        <w:t>) y una franja de 4 metros lineales (ml); exclusivamente para antenas de radiofrecuencia (RF) o de microondas (MW), independientemente de sus dimensiones, de acuerdo a la</w:t>
      </w:r>
      <w:r w:rsidR="00713AC1" w:rsidRPr="00A351EF">
        <w:rPr>
          <w:lang w:val="es-MX"/>
        </w:rPr>
        <w:t xml:space="preserve"> clasificación del sitio en donde se tienen contratados los servicios</w:t>
      </w:r>
      <w:r w:rsidR="005D657D" w:rsidRPr="00A351EF">
        <w:rPr>
          <w:lang w:val="es-MX"/>
        </w:rPr>
        <w:t>:</w:t>
      </w:r>
    </w:p>
    <w:p w14:paraId="57D4DFC9" w14:textId="77777777" w:rsidR="005D657D" w:rsidRPr="00A351EF" w:rsidRDefault="005D657D" w:rsidP="005D657D">
      <w:pPr>
        <w:rPr>
          <w:lang w:val="es-MX"/>
        </w:rPr>
      </w:pPr>
    </w:p>
    <w:tbl>
      <w:tblPr>
        <w:tblStyle w:val="Tablaconcuadrcula21"/>
        <w:tblW w:w="8075" w:type="dxa"/>
        <w:jc w:val="center"/>
        <w:tblLayout w:type="fixed"/>
        <w:tblLook w:val="04A0" w:firstRow="1" w:lastRow="0" w:firstColumn="1" w:lastColumn="0" w:noHBand="0" w:noVBand="1"/>
      </w:tblPr>
      <w:tblGrid>
        <w:gridCol w:w="1701"/>
        <w:gridCol w:w="1980"/>
        <w:gridCol w:w="2877"/>
        <w:gridCol w:w="1517"/>
      </w:tblGrid>
      <w:tr w:rsidR="00713AC1" w:rsidRPr="00721C2C" w14:paraId="03273DFA" w14:textId="77777777" w:rsidTr="002F423D">
        <w:trPr>
          <w:trHeight w:val="508"/>
          <w:jc w:val="center"/>
        </w:trPr>
        <w:tc>
          <w:tcPr>
            <w:tcW w:w="1701" w:type="dxa"/>
            <w:shd w:val="clear" w:color="auto" w:fill="E7E6E6"/>
            <w:vAlign w:val="center"/>
          </w:tcPr>
          <w:p w14:paraId="2188E186" w14:textId="77777777" w:rsidR="00713AC1" w:rsidRPr="00A351EF" w:rsidRDefault="00713AC1" w:rsidP="008D5637">
            <w:pPr>
              <w:spacing w:before="120"/>
              <w:jc w:val="center"/>
              <w:rPr>
                <w:b/>
              </w:rPr>
            </w:pPr>
            <w:r w:rsidRPr="00A351EF">
              <w:rPr>
                <w:b/>
              </w:rPr>
              <w:t>Clasificación</w:t>
            </w:r>
          </w:p>
        </w:tc>
        <w:tc>
          <w:tcPr>
            <w:tcW w:w="1980" w:type="dxa"/>
            <w:shd w:val="clear" w:color="auto" w:fill="E7E6E6"/>
          </w:tcPr>
          <w:p w14:paraId="1B409FFB" w14:textId="665E4964" w:rsidR="00713AC1" w:rsidRPr="00A351EF" w:rsidRDefault="00713AC1" w:rsidP="008D5637">
            <w:pPr>
              <w:spacing w:before="120"/>
              <w:jc w:val="center"/>
              <w:rPr>
                <w:b/>
              </w:rPr>
            </w:pPr>
            <w:r w:rsidRPr="00A351EF">
              <w:rPr>
                <w:b/>
              </w:rPr>
              <w:t>Estrato Socioeconómico</w:t>
            </w:r>
            <w:r w:rsidRPr="00A351EF">
              <w:rPr>
                <w:rStyle w:val="Refdenotaalpie"/>
                <w:rFonts w:cs="Arial"/>
                <w:b/>
              </w:rPr>
              <w:footnoteReference w:id="3"/>
            </w:r>
          </w:p>
        </w:tc>
        <w:tc>
          <w:tcPr>
            <w:tcW w:w="2877" w:type="dxa"/>
            <w:shd w:val="clear" w:color="auto" w:fill="E7E6E6"/>
            <w:vAlign w:val="center"/>
          </w:tcPr>
          <w:p w14:paraId="194632E8" w14:textId="77777777" w:rsidR="00713AC1" w:rsidRPr="00A351EF" w:rsidRDefault="00713AC1" w:rsidP="008D5637">
            <w:pPr>
              <w:spacing w:before="120"/>
              <w:jc w:val="center"/>
              <w:rPr>
                <w:b/>
              </w:rPr>
            </w:pPr>
            <w:r w:rsidRPr="00A351EF">
              <w:rPr>
                <w:b/>
              </w:rPr>
              <w:t>Unidad</w:t>
            </w:r>
          </w:p>
        </w:tc>
        <w:tc>
          <w:tcPr>
            <w:tcW w:w="1517" w:type="dxa"/>
            <w:shd w:val="clear" w:color="auto" w:fill="E7E6E6"/>
            <w:vAlign w:val="center"/>
          </w:tcPr>
          <w:p w14:paraId="351BB623" w14:textId="77777777" w:rsidR="00713AC1" w:rsidRPr="00A351EF" w:rsidRDefault="00713AC1" w:rsidP="008D5637">
            <w:pPr>
              <w:spacing w:before="120"/>
              <w:jc w:val="center"/>
              <w:rPr>
                <w:b/>
                <w:lang w:val="es-MX"/>
              </w:rPr>
            </w:pPr>
            <w:r w:rsidRPr="00A351EF">
              <w:rPr>
                <w:b/>
                <w:lang w:val="es-MX"/>
              </w:rPr>
              <w:t>Valor (sin I.V.A.)</w:t>
            </w:r>
          </w:p>
        </w:tc>
      </w:tr>
      <w:tr w:rsidR="00BA0F56" w:rsidRPr="00A351EF" w14:paraId="753A9AB5" w14:textId="77777777" w:rsidTr="002F423D">
        <w:trPr>
          <w:trHeight w:val="321"/>
          <w:jc w:val="center"/>
        </w:trPr>
        <w:tc>
          <w:tcPr>
            <w:tcW w:w="1701" w:type="dxa"/>
            <w:shd w:val="clear" w:color="auto" w:fill="auto"/>
            <w:vAlign w:val="center"/>
          </w:tcPr>
          <w:p w14:paraId="13814A75" w14:textId="2E6926B4" w:rsidR="00BA0F56" w:rsidRPr="00A351EF" w:rsidRDefault="00BA0F56" w:rsidP="00BA0F56">
            <w:pPr>
              <w:spacing w:before="120"/>
              <w:jc w:val="center"/>
            </w:pPr>
            <w:r w:rsidRPr="00A351EF">
              <w:t>Alto</w:t>
            </w:r>
          </w:p>
        </w:tc>
        <w:tc>
          <w:tcPr>
            <w:tcW w:w="1980" w:type="dxa"/>
            <w:vAlign w:val="center"/>
          </w:tcPr>
          <w:p w14:paraId="62122B8B" w14:textId="12FE874F" w:rsidR="00BA0F56" w:rsidRPr="00A351EF" w:rsidRDefault="00BA0F56" w:rsidP="00BA0F56">
            <w:pPr>
              <w:spacing w:before="120"/>
              <w:jc w:val="center"/>
            </w:pPr>
            <w:r w:rsidRPr="00A351EF">
              <w:t>7</w:t>
            </w:r>
          </w:p>
        </w:tc>
        <w:tc>
          <w:tcPr>
            <w:tcW w:w="2877" w:type="dxa"/>
            <w:vAlign w:val="center"/>
          </w:tcPr>
          <w:p w14:paraId="6E1D5773" w14:textId="28621F00" w:rsidR="00BA0F56" w:rsidRPr="00A351EF" w:rsidRDefault="00BA0F56" w:rsidP="00BA0F56">
            <w:pPr>
              <w:spacing w:before="120"/>
              <w:jc w:val="center"/>
              <w:rPr>
                <w:lang w:val="es-MX"/>
              </w:rPr>
            </w:pPr>
            <w:r w:rsidRPr="00A351EF">
              <w:rPr>
                <w:lang w:val="es-MX"/>
              </w:rPr>
              <w:t>MXN / hasta 8.5 m</w:t>
            </w:r>
            <w:r w:rsidRPr="00A351EF">
              <w:rPr>
                <w:vertAlign w:val="superscript"/>
                <w:lang w:val="es-MX"/>
              </w:rPr>
              <w:t xml:space="preserve">2 </w:t>
            </w:r>
            <w:r w:rsidRPr="00A351EF">
              <w:rPr>
                <w:lang w:val="es-MX"/>
              </w:rPr>
              <w:t>y 4 ml</w:t>
            </w:r>
            <w:r w:rsidRPr="00A351EF">
              <w:rPr>
                <w:vertAlign w:val="superscript"/>
                <w:lang w:val="es-MX"/>
              </w:rPr>
              <w:t xml:space="preserve"> </w:t>
            </w:r>
            <w:r w:rsidRPr="00A351EF">
              <w:rPr>
                <w:lang w:val="es-MX"/>
              </w:rPr>
              <w:t xml:space="preserve"> / Mes</w:t>
            </w:r>
          </w:p>
        </w:tc>
        <w:tc>
          <w:tcPr>
            <w:tcW w:w="1517" w:type="dxa"/>
          </w:tcPr>
          <w:p w14:paraId="76B0BC74" w14:textId="07E97135" w:rsidR="00BA0F56" w:rsidRPr="00A351EF" w:rsidRDefault="00D71E3D" w:rsidP="00BA0F56">
            <w:pPr>
              <w:spacing w:before="120"/>
              <w:jc w:val="center"/>
            </w:pPr>
            <w:r>
              <w:t>(*)</w:t>
            </w:r>
          </w:p>
        </w:tc>
      </w:tr>
      <w:tr w:rsidR="00BA0F56" w:rsidRPr="00A351EF" w14:paraId="45CCAA8F" w14:textId="77777777" w:rsidTr="002F423D">
        <w:trPr>
          <w:trHeight w:val="331"/>
          <w:jc w:val="center"/>
        </w:trPr>
        <w:tc>
          <w:tcPr>
            <w:tcW w:w="1701" w:type="dxa"/>
            <w:shd w:val="clear" w:color="auto" w:fill="auto"/>
            <w:vAlign w:val="center"/>
          </w:tcPr>
          <w:p w14:paraId="644E1999" w14:textId="19E4E4DB" w:rsidR="00BA0F56" w:rsidRPr="00A351EF" w:rsidRDefault="00BA0F56" w:rsidP="00BA0F56">
            <w:pPr>
              <w:spacing w:before="120"/>
              <w:jc w:val="center"/>
            </w:pPr>
            <w:r w:rsidRPr="00A351EF">
              <w:t>Medio Alto</w:t>
            </w:r>
          </w:p>
        </w:tc>
        <w:tc>
          <w:tcPr>
            <w:tcW w:w="1980" w:type="dxa"/>
            <w:vAlign w:val="center"/>
          </w:tcPr>
          <w:p w14:paraId="2338E890" w14:textId="7D2C5C7A" w:rsidR="00BA0F56" w:rsidRPr="00A351EF" w:rsidRDefault="00BA0F56" w:rsidP="00BA0F56">
            <w:pPr>
              <w:spacing w:before="120"/>
              <w:jc w:val="center"/>
            </w:pPr>
            <w:r w:rsidRPr="00A351EF">
              <w:t>6</w:t>
            </w:r>
          </w:p>
        </w:tc>
        <w:tc>
          <w:tcPr>
            <w:tcW w:w="2877" w:type="dxa"/>
            <w:vAlign w:val="center"/>
          </w:tcPr>
          <w:p w14:paraId="593E97F4" w14:textId="78E6913A" w:rsidR="00BA0F56" w:rsidRPr="00A351EF" w:rsidRDefault="00BA0F56" w:rsidP="00BA0F56">
            <w:pPr>
              <w:spacing w:before="120"/>
              <w:jc w:val="center"/>
              <w:rPr>
                <w:lang w:val="es-MX"/>
              </w:rPr>
            </w:pPr>
            <w:r w:rsidRPr="00A351EF">
              <w:rPr>
                <w:lang w:val="es-MX"/>
              </w:rPr>
              <w:t>MXN / hasta 8.5 m</w:t>
            </w:r>
            <w:r w:rsidRPr="00A351EF">
              <w:rPr>
                <w:vertAlign w:val="superscript"/>
                <w:lang w:val="es-MX"/>
              </w:rPr>
              <w:t xml:space="preserve">2 </w:t>
            </w:r>
            <w:r w:rsidRPr="00A351EF">
              <w:rPr>
                <w:lang w:val="es-MX"/>
              </w:rPr>
              <w:t>y 4 ml</w:t>
            </w:r>
            <w:r w:rsidRPr="00A351EF">
              <w:rPr>
                <w:vertAlign w:val="superscript"/>
                <w:lang w:val="es-MX"/>
              </w:rPr>
              <w:t xml:space="preserve"> </w:t>
            </w:r>
            <w:r w:rsidRPr="00A351EF">
              <w:rPr>
                <w:lang w:val="es-MX"/>
              </w:rPr>
              <w:t xml:space="preserve"> / Mes</w:t>
            </w:r>
          </w:p>
        </w:tc>
        <w:tc>
          <w:tcPr>
            <w:tcW w:w="1517" w:type="dxa"/>
          </w:tcPr>
          <w:p w14:paraId="51585BF5" w14:textId="4936B664" w:rsidR="00BA0F56" w:rsidRPr="00A351EF" w:rsidRDefault="00D71E3D" w:rsidP="00BA0F56">
            <w:pPr>
              <w:spacing w:before="120"/>
              <w:jc w:val="center"/>
            </w:pPr>
            <w:r>
              <w:t>(*)</w:t>
            </w:r>
          </w:p>
        </w:tc>
      </w:tr>
      <w:tr w:rsidR="00BA0F56" w:rsidRPr="00A351EF" w14:paraId="2F1DEF99" w14:textId="77777777" w:rsidTr="002F423D">
        <w:trPr>
          <w:trHeight w:val="321"/>
          <w:jc w:val="center"/>
        </w:trPr>
        <w:tc>
          <w:tcPr>
            <w:tcW w:w="1701" w:type="dxa"/>
            <w:shd w:val="clear" w:color="auto" w:fill="auto"/>
            <w:vAlign w:val="center"/>
          </w:tcPr>
          <w:p w14:paraId="57B800A5" w14:textId="7DE0A5EE" w:rsidR="00BA0F56" w:rsidRPr="00A351EF" w:rsidRDefault="00BA0F56" w:rsidP="00BA0F56">
            <w:pPr>
              <w:spacing w:before="120"/>
              <w:jc w:val="center"/>
            </w:pPr>
            <w:r w:rsidRPr="00A351EF">
              <w:t>Medio</w:t>
            </w:r>
          </w:p>
        </w:tc>
        <w:tc>
          <w:tcPr>
            <w:tcW w:w="1980" w:type="dxa"/>
            <w:vAlign w:val="center"/>
          </w:tcPr>
          <w:p w14:paraId="48FDABD5" w14:textId="2E4AA3AF" w:rsidR="00BA0F56" w:rsidRPr="00A351EF" w:rsidRDefault="00BA0F56" w:rsidP="00BA0F56">
            <w:pPr>
              <w:spacing w:before="120"/>
              <w:jc w:val="center"/>
            </w:pPr>
            <w:r w:rsidRPr="00A351EF">
              <w:t>5</w:t>
            </w:r>
          </w:p>
        </w:tc>
        <w:tc>
          <w:tcPr>
            <w:tcW w:w="2877" w:type="dxa"/>
            <w:vAlign w:val="center"/>
          </w:tcPr>
          <w:p w14:paraId="46B5E7D0" w14:textId="4C025B54" w:rsidR="00BA0F56" w:rsidRPr="00A351EF" w:rsidRDefault="00BA0F56" w:rsidP="00BA0F56">
            <w:pPr>
              <w:spacing w:before="120"/>
              <w:jc w:val="center"/>
              <w:rPr>
                <w:lang w:val="es-MX"/>
              </w:rPr>
            </w:pPr>
            <w:r w:rsidRPr="00A351EF">
              <w:rPr>
                <w:lang w:val="es-MX"/>
              </w:rPr>
              <w:t>MXN / hasta 8.5 m</w:t>
            </w:r>
            <w:r w:rsidRPr="00A351EF">
              <w:rPr>
                <w:vertAlign w:val="superscript"/>
                <w:lang w:val="es-MX"/>
              </w:rPr>
              <w:t xml:space="preserve">2 </w:t>
            </w:r>
            <w:r w:rsidRPr="00A351EF">
              <w:rPr>
                <w:lang w:val="es-MX"/>
              </w:rPr>
              <w:t>y 4 ml</w:t>
            </w:r>
            <w:r w:rsidRPr="00A351EF">
              <w:rPr>
                <w:vertAlign w:val="superscript"/>
                <w:lang w:val="es-MX"/>
              </w:rPr>
              <w:t xml:space="preserve"> </w:t>
            </w:r>
            <w:r w:rsidRPr="00A351EF">
              <w:rPr>
                <w:lang w:val="es-MX"/>
              </w:rPr>
              <w:t xml:space="preserve"> / Mes</w:t>
            </w:r>
          </w:p>
        </w:tc>
        <w:tc>
          <w:tcPr>
            <w:tcW w:w="1517" w:type="dxa"/>
          </w:tcPr>
          <w:p w14:paraId="4B8B03CF" w14:textId="54727B3E" w:rsidR="00BA0F56" w:rsidRPr="00A351EF" w:rsidRDefault="00D71E3D" w:rsidP="00BA0F56">
            <w:pPr>
              <w:spacing w:before="120"/>
              <w:jc w:val="center"/>
            </w:pPr>
            <w:r>
              <w:t>(*)</w:t>
            </w:r>
          </w:p>
        </w:tc>
      </w:tr>
      <w:tr w:rsidR="00BA0F56" w:rsidRPr="00A351EF" w14:paraId="6F399A4E" w14:textId="77777777" w:rsidTr="002F423D">
        <w:trPr>
          <w:trHeight w:val="321"/>
          <w:jc w:val="center"/>
        </w:trPr>
        <w:tc>
          <w:tcPr>
            <w:tcW w:w="1701" w:type="dxa"/>
            <w:shd w:val="clear" w:color="auto" w:fill="auto"/>
            <w:vAlign w:val="center"/>
          </w:tcPr>
          <w:p w14:paraId="2A7D7A6E" w14:textId="6D7C3802" w:rsidR="00BA0F56" w:rsidRPr="00A351EF" w:rsidRDefault="00BA0F56" w:rsidP="00BA0F56">
            <w:pPr>
              <w:spacing w:before="120"/>
              <w:jc w:val="center"/>
            </w:pPr>
            <w:r w:rsidRPr="00A351EF">
              <w:t>Medio Bajo</w:t>
            </w:r>
          </w:p>
        </w:tc>
        <w:tc>
          <w:tcPr>
            <w:tcW w:w="1980" w:type="dxa"/>
            <w:vAlign w:val="center"/>
          </w:tcPr>
          <w:p w14:paraId="2ACE8A21" w14:textId="517D85D5" w:rsidR="00BA0F56" w:rsidRPr="00A351EF" w:rsidRDefault="00BA0F56" w:rsidP="00BA0F56">
            <w:pPr>
              <w:spacing w:before="120"/>
              <w:jc w:val="center"/>
            </w:pPr>
            <w:r w:rsidRPr="00A351EF">
              <w:t>4</w:t>
            </w:r>
          </w:p>
        </w:tc>
        <w:tc>
          <w:tcPr>
            <w:tcW w:w="2877" w:type="dxa"/>
            <w:vAlign w:val="center"/>
          </w:tcPr>
          <w:p w14:paraId="5095E85B" w14:textId="3DC9F72B" w:rsidR="00BA0F56" w:rsidRPr="00A351EF" w:rsidRDefault="00BA0F56" w:rsidP="00BA0F56">
            <w:pPr>
              <w:spacing w:before="120"/>
              <w:jc w:val="center"/>
              <w:rPr>
                <w:lang w:val="es-MX"/>
              </w:rPr>
            </w:pPr>
            <w:r w:rsidRPr="00A351EF">
              <w:rPr>
                <w:lang w:val="es-MX"/>
              </w:rPr>
              <w:t>MXN / hasta 8.5 m</w:t>
            </w:r>
            <w:r w:rsidRPr="00A351EF">
              <w:rPr>
                <w:vertAlign w:val="superscript"/>
                <w:lang w:val="es-MX"/>
              </w:rPr>
              <w:t xml:space="preserve">2 </w:t>
            </w:r>
            <w:r w:rsidRPr="00A351EF">
              <w:rPr>
                <w:lang w:val="es-MX"/>
              </w:rPr>
              <w:t>y 4 ml</w:t>
            </w:r>
            <w:r w:rsidRPr="00A351EF">
              <w:rPr>
                <w:vertAlign w:val="superscript"/>
                <w:lang w:val="es-MX"/>
              </w:rPr>
              <w:t xml:space="preserve"> </w:t>
            </w:r>
            <w:r w:rsidRPr="00A351EF">
              <w:rPr>
                <w:lang w:val="es-MX"/>
              </w:rPr>
              <w:t xml:space="preserve"> / Mes</w:t>
            </w:r>
          </w:p>
        </w:tc>
        <w:tc>
          <w:tcPr>
            <w:tcW w:w="1517" w:type="dxa"/>
          </w:tcPr>
          <w:p w14:paraId="21FFD921" w14:textId="7AB95894" w:rsidR="00BA0F56" w:rsidRPr="00A351EF" w:rsidRDefault="00D71E3D" w:rsidP="00BA0F56">
            <w:pPr>
              <w:spacing w:before="120"/>
              <w:jc w:val="center"/>
            </w:pPr>
            <w:r>
              <w:t>(*)</w:t>
            </w:r>
          </w:p>
        </w:tc>
      </w:tr>
      <w:tr w:rsidR="00BA0F56" w:rsidRPr="00A351EF" w14:paraId="34751C9D" w14:textId="77777777" w:rsidTr="002F423D">
        <w:trPr>
          <w:trHeight w:val="321"/>
          <w:jc w:val="center"/>
        </w:trPr>
        <w:tc>
          <w:tcPr>
            <w:tcW w:w="1701" w:type="dxa"/>
            <w:shd w:val="clear" w:color="auto" w:fill="auto"/>
            <w:vAlign w:val="center"/>
          </w:tcPr>
          <w:p w14:paraId="0FE1A1F1" w14:textId="35BAD3D8" w:rsidR="00BA0F56" w:rsidRPr="00A351EF" w:rsidRDefault="00BA0F56" w:rsidP="00BA0F56">
            <w:pPr>
              <w:spacing w:before="120"/>
              <w:jc w:val="center"/>
            </w:pPr>
            <w:r w:rsidRPr="00A351EF">
              <w:t>Bajo</w:t>
            </w:r>
          </w:p>
        </w:tc>
        <w:tc>
          <w:tcPr>
            <w:tcW w:w="1980" w:type="dxa"/>
            <w:vAlign w:val="center"/>
          </w:tcPr>
          <w:p w14:paraId="5E0E5AEA" w14:textId="5B5DC801" w:rsidR="00BA0F56" w:rsidRPr="00A351EF" w:rsidRDefault="00BA0F56" w:rsidP="00BA0F56">
            <w:pPr>
              <w:spacing w:before="120"/>
              <w:jc w:val="center"/>
            </w:pPr>
            <w:r w:rsidRPr="00A351EF">
              <w:t>1, 2 y 3</w:t>
            </w:r>
          </w:p>
        </w:tc>
        <w:tc>
          <w:tcPr>
            <w:tcW w:w="2877" w:type="dxa"/>
            <w:vAlign w:val="center"/>
          </w:tcPr>
          <w:p w14:paraId="67C29DF8" w14:textId="45B86D3D" w:rsidR="00BA0F56" w:rsidRPr="00A351EF" w:rsidRDefault="00BA0F56" w:rsidP="00BA0F56">
            <w:pPr>
              <w:spacing w:before="120"/>
              <w:jc w:val="center"/>
              <w:rPr>
                <w:lang w:val="es-MX"/>
              </w:rPr>
            </w:pPr>
            <w:r w:rsidRPr="00A351EF">
              <w:rPr>
                <w:lang w:val="es-MX"/>
              </w:rPr>
              <w:t>MXN / hasta 8.5 m</w:t>
            </w:r>
            <w:r w:rsidRPr="00A351EF">
              <w:rPr>
                <w:vertAlign w:val="superscript"/>
                <w:lang w:val="es-MX"/>
              </w:rPr>
              <w:t xml:space="preserve">2 </w:t>
            </w:r>
            <w:r w:rsidRPr="00A351EF">
              <w:rPr>
                <w:lang w:val="es-MX"/>
              </w:rPr>
              <w:t>y 4 ml</w:t>
            </w:r>
            <w:r w:rsidRPr="00A351EF">
              <w:rPr>
                <w:vertAlign w:val="superscript"/>
                <w:lang w:val="es-MX"/>
              </w:rPr>
              <w:t xml:space="preserve"> </w:t>
            </w:r>
            <w:r w:rsidRPr="00A351EF">
              <w:rPr>
                <w:lang w:val="es-MX"/>
              </w:rPr>
              <w:t xml:space="preserve"> / Mes</w:t>
            </w:r>
          </w:p>
        </w:tc>
        <w:tc>
          <w:tcPr>
            <w:tcW w:w="1517" w:type="dxa"/>
          </w:tcPr>
          <w:p w14:paraId="30332091" w14:textId="6BE1C50E" w:rsidR="00BA0F56" w:rsidRPr="00A351EF" w:rsidRDefault="00D71E3D" w:rsidP="00BA0F56">
            <w:pPr>
              <w:spacing w:before="120"/>
              <w:jc w:val="center"/>
            </w:pPr>
            <w:r>
              <w:t>(*)</w:t>
            </w:r>
          </w:p>
        </w:tc>
      </w:tr>
    </w:tbl>
    <w:p w14:paraId="1638B50E" w14:textId="77777777" w:rsidR="001E7C14" w:rsidRPr="00A351EF" w:rsidRDefault="001E7C14" w:rsidP="005D657D"/>
    <w:p w14:paraId="0AF5EFB2" w14:textId="7E460D62" w:rsidR="005D657D" w:rsidRPr="00DA7270" w:rsidRDefault="002408B8" w:rsidP="005D657D">
      <w:pPr>
        <w:rPr>
          <w:lang w:val="es-MX"/>
        </w:rPr>
      </w:pPr>
      <w:r w:rsidRPr="00DA7270">
        <w:rPr>
          <w:lang w:val="es-MX"/>
        </w:rPr>
        <w:t>Cualquier</w:t>
      </w:r>
      <w:r w:rsidR="005D657D" w:rsidRPr="00DA7270">
        <w:rPr>
          <w:lang w:val="es-MX"/>
        </w:rPr>
        <w:t xml:space="preserve"> excedente de los 8.5 m</w:t>
      </w:r>
      <w:r w:rsidR="005D657D" w:rsidRPr="00DA7270">
        <w:rPr>
          <w:vertAlign w:val="superscript"/>
          <w:lang w:val="es-MX"/>
        </w:rPr>
        <w:t>2</w:t>
      </w:r>
      <w:r w:rsidR="005D657D" w:rsidRPr="00DA7270">
        <w:rPr>
          <w:lang w:val="es-MX"/>
        </w:rPr>
        <w:t xml:space="preserve"> o de la franja de los 4 ml, será pagado de acuerdo a la cantidad que resulte de multiplicar el Área de antena en m</w:t>
      </w:r>
      <w:r w:rsidR="005D657D" w:rsidRPr="00DA7270">
        <w:rPr>
          <w:vertAlign w:val="superscript"/>
          <w:lang w:val="es-MX"/>
        </w:rPr>
        <w:t>2</w:t>
      </w:r>
      <w:r w:rsidR="005D657D" w:rsidRPr="00DA7270">
        <w:rPr>
          <w:lang w:val="es-MX"/>
        </w:rPr>
        <w:t xml:space="preserve">, por la Altura del centro de radiación (NCR) que es la distancia del punto medio de la antena al suelo en metros, por la cantidad de </w:t>
      </w:r>
      <w:r w:rsidR="00E634D7" w:rsidRPr="00A351EF">
        <w:rPr>
          <w:lang w:val="es-MX"/>
        </w:rPr>
        <w:t>$</w:t>
      </w:r>
      <w:r w:rsidR="00E634D7">
        <w:t>(*)</w:t>
      </w:r>
      <w:r w:rsidR="00E634D7" w:rsidRPr="00A351EF">
        <w:rPr>
          <w:lang w:val="es-MX"/>
        </w:rPr>
        <w:t xml:space="preserve"> (</w:t>
      </w:r>
      <w:r w:rsidR="00E634D7">
        <w:t>(*)0</w:t>
      </w:r>
      <w:r w:rsidR="00E634D7" w:rsidRPr="00A351EF">
        <w:rPr>
          <w:lang w:val="es-MX"/>
        </w:rPr>
        <w:t>0/100 M.N.)</w:t>
      </w:r>
      <w:r w:rsidR="00E634D7">
        <w:rPr>
          <w:lang w:val="es-MX"/>
        </w:rPr>
        <w:t>;</w:t>
      </w:r>
      <w:r w:rsidR="005D657D" w:rsidRPr="00DA7270">
        <w:rPr>
          <w:lang w:val="es-MX"/>
        </w:rPr>
        <w:t xml:space="preserve">es decir, </w:t>
      </w:r>
    </w:p>
    <w:p w14:paraId="7BCE904E" w14:textId="3FD00CD7" w:rsidR="00E634D7" w:rsidRDefault="005D657D" w:rsidP="00BA0F56">
      <w:pPr>
        <w:rPr>
          <w:lang w:val="es-MX"/>
        </w:rPr>
      </w:pPr>
      <w:r w:rsidRPr="00DA7270">
        <w:rPr>
          <w:lang w:val="es-MX"/>
        </w:rPr>
        <w:t>Costo Adicional = Área de Antena m</w:t>
      </w:r>
      <w:r w:rsidRPr="00DA7270">
        <w:rPr>
          <w:vertAlign w:val="superscript"/>
          <w:lang w:val="es-MX"/>
        </w:rPr>
        <w:t>2</w:t>
      </w:r>
      <w:r w:rsidRPr="00DA7270">
        <w:rPr>
          <w:lang w:val="es-MX"/>
        </w:rPr>
        <w:t xml:space="preserve"> * Altura NCR en metros * </w:t>
      </w:r>
      <w:bookmarkStart w:id="7" w:name="_Toc435541788"/>
      <w:r w:rsidR="00E634D7">
        <w:t>(*)</w:t>
      </w:r>
      <w:r w:rsidR="00E634D7" w:rsidRPr="00A351EF">
        <w:rPr>
          <w:lang w:val="es-MX"/>
        </w:rPr>
        <w:t xml:space="preserve"> (</w:t>
      </w:r>
      <w:r w:rsidR="00E634D7">
        <w:t>(*)0</w:t>
      </w:r>
      <w:r w:rsidR="00E634D7" w:rsidRPr="00A351EF">
        <w:rPr>
          <w:lang w:val="es-MX"/>
        </w:rPr>
        <w:t>0/100 M.N.)</w:t>
      </w:r>
      <w:r w:rsidR="00E634D7">
        <w:rPr>
          <w:lang w:val="es-MX"/>
        </w:rPr>
        <w:t>.</w:t>
      </w:r>
    </w:p>
    <w:p w14:paraId="519302AB" w14:textId="00CE0CD2" w:rsidR="0044064F" w:rsidRPr="00A351EF" w:rsidRDefault="005363F1" w:rsidP="00BA0F56">
      <w:pPr>
        <w:rPr>
          <w:b/>
          <w:lang w:val="es-MX"/>
        </w:rPr>
      </w:pPr>
      <w:r w:rsidRPr="00A351EF">
        <w:rPr>
          <w:b/>
          <w:lang w:val="es-MX"/>
        </w:rPr>
        <w:t>1.2</w:t>
      </w:r>
      <w:r w:rsidRPr="00A351EF">
        <w:rPr>
          <w:b/>
          <w:lang w:val="es-MX"/>
        </w:rPr>
        <w:tab/>
      </w:r>
      <w:r w:rsidR="005C57F6" w:rsidRPr="00A351EF">
        <w:rPr>
          <w:b/>
          <w:lang w:val="es-MX"/>
        </w:rPr>
        <w:t xml:space="preserve">Por el acceso y uso de </w:t>
      </w:r>
      <w:r w:rsidR="0044064F" w:rsidRPr="00A351EF">
        <w:rPr>
          <w:b/>
          <w:lang w:val="es-MX"/>
        </w:rPr>
        <w:t xml:space="preserve">Espacio Aprobado </w:t>
      </w:r>
      <w:r w:rsidR="00793A57" w:rsidRPr="00A351EF">
        <w:rPr>
          <w:b/>
          <w:lang w:val="es-MX"/>
        </w:rPr>
        <w:t>en Piso</w:t>
      </w:r>
      <w:r w:rsidR="005C57F6" w:rsidRPr="00A351EF">
        <w:rPr>
          <w:b/>
          <w:lang w:val="es-MX"/>
        </w:rPr>
        <w:t>.</w:t>
      </w:r>
      <w:bookmarkEnd w:id="7"/>
    </w:p>
    <w:p w14:paraId="476D6F3C" w14:textId="51E8859E" w:rsidR="005D657D" w:rsidRPr="00A351EF" w:rsidRDefault="005D657D" w:rsidP="005D657D">
      <w:pPr>
        <w:pStyle w:val="CondicionesFinales"/>
        <w:ind w:left="0" w:right="49"/>
        <w:rPr>
          <w:rFonts w:ascii="Arial" w:hAnsi="Arial"/>
          <w:color w:val="000000" w:themeColor="text1"/>
        </w:rPr>
      </w:pPr>
      <w:r w:rsidRPr="00A351EF">
        <w:rPr>
          <w:rFonts w:ascii="Arial" w:hAnsi="Arial"/>
          <w:color w:val="000000" w:themeColor="text1"/>
          <w:lang w:val="es-MX"/>
        </w:rPr>
        <w:t xml:space="preserve">En caso de que </w:t>
      </w:r>
      <w:r w:rsidR="00F513F5" w:rsidRPr="00A351EF">
        <w:rPr>
          <w:rFonts w:ascii="Arial" w:hAnsi="Arial"/>
          <w:color w:val="000000" w:themeColor="text1"/>
          <w:lang w:val="es-MX"/>
        </w:rPr>
        <w:t>el</w:t>
      </w:r>
      <w:r w:rsidRPr="00A351EF">
        <w:rPr>
          <w:rFonts w:ascii="Arial" w:hAnsi="Arial"/>
          <w:color w:val="000000" w:themeColor="text1"/>
          <w:lang w:val="es-MX"/>
        </w:rPr>
        <w:t xml:space="preserve"> propietario del predio en donde se ubica el </w:t>
      </w:r>
      <w:r w:rsidRPr="00A351EF">
        <w:rPr>
          <w:rFonts w:ascii="Arial" w:hAnsi="Arial"/>
          <w:color w:val="000000" w:themeColor="text1"/>
        </w:rPr>
        <w:t>Espacio Aprobado en Piso</w:t>
      </w:r>
      <w:r w:rsidR="001815BC" w:rsidRPr="00A351EF">
        <w:rPr>
          <w:rFonts w:ascii="Arial" w:hAnsi="Arial"/>
          <w:color w:val="000000" w:themeColor="text1"/>
        </w:rPr>
        <w:t xml:space="preserve"> sea uno de los miembros que formen parte del AEP, una de las personas que sean sus causahabientes o cesionarios de sus derechos o que resulten de reestructuras corporativas o modificaciones accionarias derivadas de concentraciones de cualquier tipo a agentes vinculados con el AEP,</w:t>
      </w:r>
      <w:r w:rsidR="00D8445B" w:rsidRPr="00A351EF">
        <w:rPr>
          <w:rFonts w:ascii="Arial" w:hAnsi="Arial"/>
          <w:color w:val="000000" w:themeColor="text1"/>
        </w:rPr>
        <w:t xml:space="preserve"> </w:t>
      </w:r>
      <w:r w:rsidRPr="00A351EF">
        <w:rPr>
          <w:rFonts w:ascii="Arial" w:hAnsi="Arial"/>
          <w:color w:val="000000" w:themeColor="text1"/>
        </w:rPr>
        <w:t>el CS</w:t>
      </w:r>
      <w:r w:rsidR="00610B28" w:rsidRPr="00A351EF">
        <w:rPr>
          <w:rFonts w:ascii="Arial" w:hAnsi="Arial"/>
          <w:color w:val="000000" w:themeColor="text1"/>
        </w:rPr>
        <w:t xml:space="preserve"> </w:t>
      </w:r>
      <w:r w:rsidRPr="00A351EF">
        <w:rPr>
          <w:rFonts w:ascii="Arial" w:hAnsi="Arial"/>
          <w:color w:val="000000" w:themeColor="text1"/>
        </w:rPr>
        <w:t xml:space="preserve">deberá pagar el monto proporcional </w:t>
      </w:r>
      <w:r w:rsidR="001815BC" w:rsidRPr="00A351EF">
        <w:rPr>
          <w:rFonts w:ascii="Arial" w:hAnsi="Arial"/>
        </w:rPr>
        <w:t>por el uso de hasta 5 de metros cuadrados, de conformidad con los valores descritos en la siguiente tabla</w:t>
      </w:r>
      <w:r w:rsidRPr="00A351EF">
        <w:rPr>
          <w:rFonts w:ascii="Arial" w:hAnsi="Arial"/>
          <w:color w:val="000000" w:themeColor="text1"/>
        </w:rPr>
        <w:t>:</w:t>
      </w:r>
    </w:p>
    <w:p w14:paraId="5A6457E7" w14:textId="77777777" w:rsidR="001815BC" w:rsidRPr="00A351EF" w:rsidRDefault="001815BC" w:rsidP="005D657D">
      <w:pPr>
        <w:pStyle w:val="CondicionesFinales"/>
        <w:ind w:left="0" w:right="49"/>
        <w:rPr>
          <w:rFonts w:ascii="Arial" w:hAnsi="Arial"/>
          <w:color w:val="000000" w:themeColor="text1"/>
        </w:rPr>
      </w:pPr>
    </w:p>
    <w:tbl>
      <w:tblPr>
        <w:tblStyle w:val="Tablaconcuadrcula2"/>
        <w:tblW w:w="7792" w:type="dxa"/>
        <w:jc w:val="center"/>
        <w:tblLayout w:type="fixed"/>
        <w:tblLook w:val="04A0" w:firstRow="1" w:lastRow="0" w:firstColumn="1" w:lastColumn="0" w:noHBand="0" w:noVBand="1"/>
      </w:tblPr>
      <w:tblGrid>
        <w:gridCol w:w="1696"/>
        <w:gridCol w:w="1985"/>
        <w:gridCol w:w="2410"/>
        <w:gridCol w:w="1701"/>
      </w:tblGrid>
      <w:tr w:rsidR="00223936" w:rsidRPr="00721C2C" w14:paraId="31C3844A" w14:textId="77777777" w:rsidTr="00695218">
        <w:trPr>
          <w:trHeight w:val="458"/>
          <w:jc w:val="center"/>
        </w:trPr>
        <w:tc>
          <w:tcPr>
            <w:tcW w:w="1696" w:type="dxa"/>
            <w:shd w:val="clear" w:color="auto" w:fill="E7E6E6"/>
            <w:vAlign w:val="center"/>
          </w:tcPr>
          <w:p w14:paraId="7CBC5227" w14:textId="77777777" w:rsidR="001815BC" w:rsidRPr="00A351EF" w:rsidRDefault="001815BC" w:rsidP="008D5637">
            <w:pPr>
              <w:spacing w:before="120"/>
              <w:jc w:val="center"/>
              <w:rPr>
                <w:b/>
              </w:rPr>
            </w:pPr>
            <w:r w:rsidRPr="00A351EF">
              <w:rPr>
                <w:b/>
              </w:rPr>
              <w:t>Clasificación</w:t>
            </w:r>
          </w:p>
        </w:tc>
        <w:tc>
          <w:tcPr>
            <w:tcW w:w="1985" w:type="dxa"/>
            <w:shd w:val="clear" w:color="auto" w:fill="E7E6E6"/>
            <w:vAlign w:val="center"/>
          </w:tcPr>
          <w:p w14:paraId="5FA8AE95" w14:textId="55BEEAF7" w:rsidR="001815BC" w:rsidRPr="00A351EF" w:rsidRDefault="001815BC" w:rsidP="008D5637">
            <w:pPr>
              <w:spacing w:before="120"/>
              <w:jc w:val="center"/>
              <w:rPr>
                <w:b/>
              </w:rPr>
            </w:pPr>
            <w:r w:rsidRPr="00A351EF">
              <w:rPr>
                <w:b/>
              </w:rPr>
              <w:t>Estrato Socioeconómico</w:t>
            </w:r>
            <w:r w:rsidR="008F7E07" w:rsidRPr="00A351EF">
              <w:rPr>
                <w:rStyle w:val="Refdenotaalpie"/>
                <w:rFonts w:cs="Arial"/>
                <w:b/>
              </w:rPr>
              <w:footnoteReference w:id="4"/>
            </w:r>
          </w:p>
        </w:tc>
        <w:tc>
          <w:tcPr>
            <w:tcW w:w="2410" w:type="dxa"/>
            <w:shd w:val="clear" w:color="auto" w:fill="E7E6E6"/>
            <w:vAlign w:val="center"/>
          </w:tcPr>
          <w:p w14:paraId="653E7340" w14:textId="77777777" w:rsidR="001815BC" w:rsidRPr="00A351EF" w:rsidRDefault="001815BC" w:rsidP="008D5637">
            <w:pPr>
              <w:spacing w:before="120"/>
              <w:jc w:val="center"/>
              <w:rPr>
                <w:b/>
              </w:rPr>
            </w:pPr>
            <w:r w:rsidRPr="00A351EF">
              <w:rPr>
                <w:b/>
              </w:rPr>
              <w:t>Unidad</w:t>
            </w:r>
          </w:p>
        </w:tc>
        <w:tc>
          <w:tcPr>
            <w:tcW w:w="1701" w:type="dxa"/>
            <w:shd w:val="clear" w:color="auto" w:fill="E7E6E6"/>
            <w:vAlign w:val="center"/>
          </w:tcPr>
          <w:p w14:paraId="27D85863" w14:textId="77777777" w:rsidR="001815BC" w:rsidRPr="00A351EF" w:rsidRDefault="001815BC" w:rsidP="008D5637">
            <w:pPr>
              <w:spacing w:before="120"/>
              <w:jc w:val="center"/>
              <w:rPr>
                <w:b/>
                <w:lang w:val="es-MX"/>
              </w:rPr>
            </w:pPr>
            <w:r w:rsidRPr="00A351EF">
              <w:rPr>
                <w:b/>
                <w:lang w:val="es-MX"/>
              </w:rPr>
              <w:t>Valor (sin I.V.A.)</w:t>
            </w:r>
          </w:p>
        </w:tc>
      </w:tr>
      <w:tr w:rsidR="00D732C0" w:rsidRPr="00A351EF" w14:paraId="6D65B50F" w14:textId="77777777" w:rsidTr="00685BA4">
        <w:trPr>
          <w:trHeight w:val="289"/>
          <w:jc w:val="center"/>
        </w:trPr>
        <w:tc>
          <w:tcPr>
            <w:tcW w:w="1696" w:type="dxa"/>
            <w:vAlign w:val="center"/>
          </w:tcPr>
          <w:p w14:paraId="34B6D8CF" w14:textId="7226F890" w:rsidR="00D732C0" w:rsidRPr="00A351EF" w:rsidRDefault="00D732C0" w:rsidP="00D732C0">
            <w:pPr>
              <w:spacing w:before="120"/>
              <w:jc w:val="center"/>
            </w:pPr>
            <w:r w:rsidRPr="00A351EF" w:rsidDel="008403DB">
              <w:t xml:space="preserve">Alto </w:t>
            </w:r>
          </w:p>
        </w:tc>
        <w:tc>
          <w:tcPr>
            <w:tcW w:w="1985" w:type="dxa"/>
            <w:vAlign w:val="center"/>
          </w:tcPr>
          <w:p w14:paraId="65A85371" w14:textId="0BBDCC65" w:rsidR="00D732C0" w:rsidRPr="00A351EF" w:rsidRDefault="00D732C0" w:rsidP="00D732C0">
            <w:pPr>
              <w:spacing w:before="120"/>
              <w:jc w:val="center"/>
            </w:pPr>
            <w:r w:rsidRPr="00A351EF" w:rsidDel="008403DB">
              <w:t>7</w:t>
            </w:r>
          </w:p>
        </w:tc>
        <w:tc>
          <w:tcPr>
            <w:tcW w:w="2410" w:type="dxa"/>
            <w:vAlign w:val="center"/>
          </w:tcPr>
          <w:p w14:paraId="0595F284" w14:textId="60A70EB2" w:rsidR="00D732C0" w:rsidRPr="00A351EF" w:rsidRDefault="00D732C0" w:rsidP="00D732C0">
            <w:pPr>
              <w:spacing w:before="120"/>
              <w:jc w:val="center"/>
            </w:pPr>
            <w:r w:rsidRPr="00A351EF" w:rsidDel="008403DB">
              <w:t>MXN / hasta 5 m</w:t>
            </w:r>
            <w:r w:rsidRPr="00A351EF" w:rsidDel="008403DB">
              <w:rPr>
                <w:vertAlign w:val="superscript"/>
              </w:rPr>
              <w:t>2</w:t>
            </w:r>
            <w:r w:rsidRPr="00A351EF" w:rsidDel="008403DB">
              <w:t xml:space="preserve"> / Mes</w:t>
            </w:r>
          </w:p>
        </w:tc>
        <w:tc>
          <w:tcPr>
            <w:tcW w:w="1701" w:type="dxa"/>
            <w:shd w:val="clear" w:color="auto" w:fill="auto"/>
          </w:tcPr>
          <w:p w14:paraId="64856AF9" w14:textId="131944D0" w:rsidR="00D732C0" w:rsidRPr="00A351EF" w:rsidRDefault="00D732C0" w:rsidP="00D732C0">
            <w:pPr>
              <w:spacing w:before="120"/>
              <w:jc w:val="center"/>
            </w:pPr>
            <w:r w:rsidRPr="006E4F27">
              <w:t>(*)</w:t>
            </w:r>
          </w:p>
        </w:tc>
      </w:tr>
      <w:tr w:rsidR="00D732C0" w:rsidRPr="00A351EF" w14:paraId="3EFB95A9" w14:textId="77777777" w:rsidTr="00685BA4">
        <w:trPr>
          <w:trHeight w:val="289"/>
          <w:jc w:val="center"/>
        </w:trPr>
        <w:tc>
          <w:tcPr>
            <w:tcW w:w="1696" w:type="dxa"/>
            <w:vAlign w:val="center"/>
          </w:tcPr>
          <w:p w14:paraId="71E00226" w14:textId="64AF2A53" w:rsidR="00D732C0" w:rsidRPr="00A351EF" w:rsidRDefault="00D732C0" w:rsidP="00D732C0">
            <w:pPr>
              <w:spacing w:before="120"/>
              <w:jc w:val="center"/>
            </w:pPr>
            <w:r w:rsidRPr="00A351EF" w:rsidDel="008403DB">
              <w:t>Medio Alto</w:t>
            </w:r>
          </w:p>
        </w:tc>
        <w:tc>
          <w:tcPr>
            <w:tcW w:w="1985" w:type="dxa"/>
            <w:vAlign w:val="center"/>
          </w:tcPr>
          <w:p w14:paraId="39BF55D4" w14:textId="377A55C6" w:rsidR="00D732C0" w:rsidRPr="00A351EF" w:rsidRDefault="00D732C0" w:rsidP="00D732C0">
            <w:pPr>
              <w:spacing w:before="120"/>
              <w:jc w:val="center"/>
            </w:pPr>
            <w:r w:rsidRPr="00A351EF" w:rsidDel="008403DB">
              <w:t>6</w:t>
            </w:r>
          </w:p>
        </w:tc>
        <w:tc>
          <w:tcPr>
            <w:tcW w:w="2410" w:type="dxa"/>
            <w:vAlign w:val="center"/>
          </w:tcPr>
          <w:p w14:paraId="7C4C80C0" w14:textId="6BC307B9" w:rsidR="00D732C0" w:rsidRPr="00A351EF" w:rsidRDefault="00D732C0" w:rsidP="00D732C0">
            <w:pPr>
              <w:spacing w:before="120"/>
              <w:jc w:val="center"/>
            </w:pPr>
            <w:r w:rsidRPr="00A351EF" w:rsidDel="008403DB">
              <w:t>MXN / hasta 5 m</w:t>
            </w:r>
            <w:r w:rsidRPr="00A351EF" w:rsidDel="008403DB">
              <w:rPr>
                <w:vertAlign w:val="superscript"/>
              </w:rPr>
              <w:t>2</w:t>
            </w:r>
            <w:r w:rsidRPr="00A351EF" w:rsidDel="008403DB">
              <w:t xml:space="preserve"> / Mes</w:t>
            </w:r>
          </w:p>
        </w:tc>
        <w:tc>
          <w:tcPr>
            <w:tcW w:w="1701" w:type="dxa"/>
            <w:shd w:val="clear" w:color="auto" w:fill="auto"/>
          </w:tcPr>
          <w:p w14:paraId="1DF444AE" w14:textId="61B7DA8F" w:rsidR="00D732C0" w:rsidRPr="00A351EF" w:rsidRDefault="00D732C0" w:rsidP="00D732C0">
            <w:pPr>
              <w:spacing w:before="120"/>
              <w:jc w:val="center"/>
            </w:pPr>
            <w:r w:rsidRPr="006E4F27">
              <w:t>(*)</w:t>
            </w:r>
          </w:p>
        </w:tc>
      </w:tr>
      <w:tr w:rsidR="00D732C0" w:rsidRPr="00A351EF" w14:paraId="3DB3E043" w14:textId="77777777" w:rsidTr="00685BA4">
        <w:trPr>
          <w:trHeight w:val="298"/>
          <w:jc w:val="center"/>
        </w:trPr>
        <w:tc>
          <w:tcPr>
            <w:tcW w:w="1696" w:type="dxa"/>
            <w:vAlign w:val="center"/>
          </w:tcPr>
          <w:p w14:paraId="54A9550D" w14:textId="5AD97B66" w:rsidR="00D732C0" w:rsidRPr="00A351EF" w:rsidRDefault="00D732C0" w:rsidP="00D732C0">
            <w:pPr>
              <w:spacing w:before="120"/>
              <w:jc w:val="center"/>
            </w:pPr>
            <w:r w:rsidRPr="00A351EF" w:rsidDel="008403DB">
              <w:t>Medio</w:t>
            </w:r>
          </w:p>
        </w:tc>
        <w:tc>
          <w:tcPr>
            <w:tcW w:w="1985" w:type="dxa"/>
            <w:vAlign w:val="center"/>
          </w:tcPr>
          <w:p w14:paraId="7F30B9B2" w14:textId="32C27552" w:rsidR="00D732C0" w:rsidRPr="00A351EF" w:rsidRDefault="00D732C0" w:rsidP="00D732C0">
            <w:pPr>
              <w:spacing w:before="120"/>
              <w:jc w:val="center"/>
            </w:pPr>
            <w:r w:rsidRPr="00A351EF" w:rsidDel="008403DB">
              <w:t>5</w:t>
            </w:r>
          </w:p>
        </w:tc>
        <w:tc>
          <w:tcPr>
            <w:tcW w:w="2410" w:type="dxa"/>
            <w:vAlign w:val="center"/>
          </w:tcPr>
          <w:p w14:paraId="0B50EA09" w14:textId="105B784C" w:rsidR="00D732C0" w:rsidRPr="00A351EF" w:rsidRDefault="00D732C0" w:rsidP="00D732C0">
            <w:pPr>
              <w:spacing w:before="120"/>
              <w:jc w:val="center"/>
            </w:pPr>
            <w:r w:rsidRPr="00A351EF" w:rsidDel="008403DB">
              <w:t>MXN / hasta 5 m</w:t>
            </w:r>
            <w:r w:rsidRPr="00A351EF" w:rsidDel="008403DB">
              <w:rPr>
                <w:vertAlign w:val="superscript"/>
              </w:rPr>
              <w:t>2</w:t>
            </w:r>
            <w:r w:rsidRPr="00A351EF" w:rsidDel="008403DB">
              <w:t xml:space="preserve"> / Mes</w:t>
            </w:r>
          </w:p>
        </w:tc>
        <w:tc>
          <w:tcPr>
            <w:tcW w:w="1701" w:type="dxa"/>
            <w:shd w:val="clear" w:color="auto" w:fill="auto"/>
          </w:tcPr>
          <w:p w14:paraId="3A2F2539" w14:textId="2A12F96F" w:rsidR="00D732C0" w:rsidRPr="00A351EF" w:rsidRDefault="00D732C0" w:rsidP="00D732C0">
            <w:pPr>
              <w:spacing w:before="120"/>
              <w:jc w:val="center"/>
            </w:pPr>
            <w:r w:rsidRPr="006E4F27">
              <w:t>(*)</w:t>
            </w:r>
          </w:p>
        </w:tc>
      </w:tr>
      <w:tr w:rsidR="00D732C0" w:rsidRPr="00A351EF" w14:paraId="2FF2D763" w14:textId="77777777" w:rsidTr="00685BA4">
        <w:trPr>
          <w:trHeight w:val="289"/>
          <w:jc w:val="center"/>
        </w:trPr>
        <w:tc>
          <w:tcPr>
            <w:tcW w:w="1696" w:type="dxa"/>
            <w:vAlign w:val="center"/>
          </w:tcPr>
          <w:p w14:paraId="38AF3B0A" w14:textId="521D6ABC" w:rsidR="00D732C0" w:rsidRPr="00A351EF" w:rsidRDefault="00D732C0" w:rsidP="00D732C0">
            <w:pPr>
              <w:spacing w:before="120"/>
              <w:jc w:val="center"/>
            </w:pPr>
            <w:r w:rsidRPr="00A351EF" w:rsidDel="008403DB">
              <w:t>Medio Bajo</w:t>
            </w:r>
          </w:p>
        </w:tc>
        <w:tc>
          <w:tcPr>
            <w:tcW w:w="1985" w:type="dxa"/>
            <w:vAlign w:val="center"/>
          </w:tcPr>
          <w:p w14:paraId="3578BA29" w14:textId="5C20E1F7" w:rsidR="00D732C0" w:rsidRPr="00A351EF" w:rsidRDefault="00D732C0" w:rsidP="00D732C0">
            <w:pPr>
              <w:spacing w:before="120"/>
              <w:jc w:val="center"/>
            </w:pPr>
            <w:r w:rsidRPr="00A351EF" w:rsidDel="008403DB">
              <w:t>4</w:t>
            </w:r>
          </w:p>
        </w:tc>
        <w:tc>
          <w:tcPr>
            <w:tcW w:w="2410" w:type="dxa"/>
            <w:vAlign w:val="center"/>
          </w:tcPr>
          <w:p w14:paraId="738A9454" w14:textId="1DBDB0A6" w:rsidR="00D732C0" w:rsidRPr="00A351EF" w:rsidRDefault="00D732C0" w:rsidP="00D732C0">
            <w:pPr>
              <w:spacing w:before="120"/>
              <w:jc w:val="center"/>
            </w:pPr>
            <w:r w:rsidRPr="00A351EF" w:rsidDel="008403DB">
              <w:t>MXN / hasta 5 m</w:t>
            </w:r>
            <w:r w:rsidRPr="00A351EF" w:rsidDel="008403DB">
              <w:rPr>
                <w:vertAlign w:val="superscript"/>
              </w:rPr>
              <w:t>2</w:t>
            </w:r>
            <w:r w:rsidRPr="00A351EF" w:rsidDel="008403DB">
              <w:t xml:space="preserve"> / Mes</w:t>
            </w:r>
          </w:p>
        </w:tc>
        <w:tc>
          <w:tcPr>
            <w:tcW w:w="1701" w:type="dxa"/>
            <w:shd w:val="clear" w:color="auto" w:fill="auto"/>
          </w:tcPr>
          <w:p w14:paraId="266947C3" w14:textId="242889BF" w:rsidR="00D732C0" w:rsidRPr="00A351EF" w:rsidRDefault="00D732C0" w:rsidP="00D732C0">
            <w:pPr>
              <w:spacing w:before="120"/>
              <w:jc w:val="center"/>
            </w:pPr>
            <w:r w:rsidRPr="006E4F27">
              <w:t>(*)</w:t>
            </w:r>
          </w:p>
        </w:tc>
      </w:tr>
      <w:tr w:rsidR="00D732C0" w:rsidRPr="00A351EF" w14:paraId="34B502F3" w14:textId="77777777" w:rsidTr="00685BA4">
        <w:trPr>
          <w:trHeight w:val="298"/>
          <w:jc w:val="center"/>
        </w:trPr>
        <w:tc>
          <w:tcPr>
            <w:tcW w:w="1696" w:type="dxa"/>
            <w:vAlign w:val="center"/>
          </w:tcPr>
          <w:p w14:paraId="123DB8C0" w14:textId="6D04C382" w:rsidR="00D732C0" w:rsidRPr="00A351EF" w:rsidRDefault="00D732C0" w:rsidP="00D732C0">
            <w:pPr>
              <w:spacing w:before="120"/>
              <w:jc w:val="center"/>
            </w:pPr>
            <w:r w:rsidRPr="00A351EF" w:rsidDel="008403DB">
              <w:t>Bajo</w:t>
            </w:r>
          </w:p>
        </w:tc>
        <w:tc>
          <w:tcPr>
            <w:tcW w:w="1985" w:type="dxa"/>
            <w:vAlign w:val="center"/>
          </w:tcPr>
          <w:p w14:paraId="64E551AC" w14:textId="1D3A7BB3" w:rsidR="00D732C0" w:rsidRPr="00A351EF" w:rsidRDefault="00D732C0" w:rsidP="00D732C0">
            <w:pPr>
              <w:spacing w:before="120"/>
              <w:jc w:val="center"/>
            </w:pPr>
            <w:r w:rsidRPr="00A351EF" w:rsidDel="008403DB">
              <w:t>1, 2 y 3</w:t>
            </w:r>
          </w:p>
        </w:tc>
        <w:tc>
          <w:tcPr>
            <w:tcW w:w="2410" w:type="dxa"/>
            <w:vAlign w:val="center"/>
          </w:tcPr>
          <w:p w14:paraId="4C7B2EF7" w14:textId="275B7640" w:rsidR="00D732C0" w:rsidRPr="00A351EF" w:rsidRDefault="00D732C0" w:rsidP="00D732C0">
            <w:pPr>
              <w:spacing w:before="120"/>
              <w:jc w:val="center"/>
            </w:pPr>
            <w:r w:rsidRPr="00A351EF" w:rsidDel="008403DB">
              <w:t>MXN / hasta 5 m</w:t>
            </w:r>
            <w:r w:rsidRPr="00A351EF" w:rsidDel="008403DB">
              <w:rPr>
                <w:vertAlign w:val="superscript"/>
              </w:rPr>
              <w:t>2</w:t>
            </w:r>
            <w:r w:rsidRPr="00A351EF" w:rsidDel="008403DB">
              <w:t xml:space="preserve"> / Mes</w:t>
            </w:r>
          </w:p>
        </w:tc>
        <w:tc>
          <w:tcPr>
            <w:tcW w:w="1701" w:type="dxa"/>
            <w:shd w:val="clear" w:color="auto" w:fill="auto"/>
          </w:tcPr>
          <w:p w14:paraId="2CC5A0C2" w14:textId="25B6AF8B" w:rsidR="00D732C0" w:rsidRPr="00A351EF" w:rsidRDefault="00D732C0" w:rsidP="00D732C0">
            <w:pPr>
              <w:spacing w:before="120"/>
              <w:jc w:val="center"/>
            </w:pPr>
            <w:r w:rsidRPr="006E4F27">
              <w:t>(*)</w:t>
            </w:r>
          </w:p>
        </w:tc>
      </w:tr>
    </w:tbl>
    <w:p w14:paraId="172A7F44" w14:textId="77777777" w:rsidR="001E7C14" w:rsidRPr="00A351EF" w:rsidRDefault="001E7C14" w:rsidP="005D657D">
      <w:pPr>
        <w:pStyle w:val="CondicionesFinales"/>
        <w:ind w:left="0" w:right="49"/>
        <w:rPr>
          <w:rFonts w:ascii="Arial" w:hAnsi="Arial"/>
          <w:color w:val="000000" w:themeColor="text1"/>
          <w:lang w:val="es-MX"/>
        </w:rPr>
      </w:pPr>
    </w:p>
    <w:p w14:paraId="0FE3DA3E" w14:textId="7A381C06" w:rsidR="005D657D" w:rsidRPr="00A351EF" w:rsidRDefault="005D657D" w:rsidP="005D657D">
      <w:pPr>
        <w:pStyle w:val="CondicionesFinales"/>
        <w:ind w:left="0" w:right="49"/>
        <w:rPr>
          <w:rFonts w:ascii="Arial" w:hAnsi="Arial"/>
          <w:color w:val="000000" w:themeColor="text1"/>
          <w:lang w:val="es-MX"/>
        </w:rPr>
      </w:pPr>
      <w:r w:rsidRPr="00A351EF">
        <w:rPr>
          <w:rFonts w:ascii="Arial" w:hAnsi="Arial"/>
          <w:color w:val="000000" w:themeColor="text1"/>
          <w:lang w:val="es-MX"/>
        </w:rPr>
        <w:t xml:space="preserve">En caso </w:t>
      </w:r>
      <w:r w:rsidR="007F7728" w:rsidRPr="00A351EF">
        <w:rPr>
          <w:rFonts w:ascii="Arial" w:hAnsi="Arial"/>
          <w:color w:val="000000" w:themeColor="text1"/>
          <w:lang w:val="es-MX"/>
        </w:rPr>
        <w:t xml:space="preserve">de </w:t>
      </w:r>
      <w:r w:rsidRPr="00A351EF">
        <w:rPr>
          <w:rFonts w:ascii="Arial" w:hAnsi="Arial"/>
          <w:color w:val="000000" w:themeColor="text1"/>
          <w:lang w:val="es-MX"/>
        </w:rPr>
        <w:t xml:space="preserve">que el </w:t>
      </w:r>
      <w:r w:rsidR="008F7E07" w:rsidRPr="00A351EF">
        <w:rPr>
          <w:rFonts w:ascii="Arial" w:hAnsi="Arial"/>
        </w:rPr>
        <w:t>propietario del sitio en cuestión no sea uno de los miembros que formen parte del AEP, ni una de las personas que sean sus causahabientes o cesionarios de sus derechos o que resulten de reestructuras corporativas o modificaciones accionarias derivadas de concentraciones de cualquier tipo a agentes vinculados con el AEP</w:t>
      </w:r>
      <w:r w:rsidRPr="00A351EF">
        <w:rPr>
          <w:rFonts w:ascii="Arial" w:hAnsi="Arial"/>
          <w:color w:val="000000" w:themeColor="text1"/>
          <w:lang w:val="es-MX"/>
        </w:rPr>
        <w:t>, el C</w:t>
      </w:r>
      <w:r w:rsidR="00721C2C">
        <w:rPr>
          <w:rFonts w:ascii="Arial" w:hAnsi="Arial"/>
          <w:color w:val="000000" w:themeColor="text1"/>
          <w:lang w:val="es-MX"/>
        </w:rPr>
        <w:t xml:space="preserve">oncesionario </w:t>
      </w:r>
      <w:r w:rsidRPr="00A351EF">
        <w:rPr>
          <w:rFonts w:ascii="Arial" w:hAnsi="Arial"/>
          <w:color w:val="000000" w:themeColor="text1"/>
          <w:lang w:val="es-MX"/>
        </w:rPr>
        <w:t>deberá cubrir las cantidades mensuales pro</w:t>
      </w:r>
      <w:r w:rsidR="00B64B8A" w:rsidRPr="00A351EF">
        <w:rPr>
          <w:rFonts w:ascii="Arial" w:hAnsi="Arial"/>
          <w:color w:val="000000" w:themeColor="text1"/>
          <w:lang w:val="es-MX"/>
        </w:rPr>
        <w:t>r</w:t>
      </w:r>
      <w:r w:rsidRPr="00A351EF">
        <w:rPr>
          <w:rFonts w:ascii="Arial" w:hAnsi="Arial"/>
          <w:color w:val="000000" w:themeColor="text1"/>
          <w:lang w:val="es-MX"/>
        </w:rPr>
        <w:t>rata que resulten dependiendo del monto que Telesites deba pagar conforme a lo pactado en cada uno de los Títulos de Ocupación.</w:t>
      </w:r>
    </w:p>
    <w:p w14:paraId="59E8F681" w14:textId="425FABCC" w:rsidR="00610B28" w:rsidRPr="00A351EF" w:rsidRDefault="00721C2C" w:rsidP="005D657D">
      <w:pPr>
        <w:pStyle w:val="CondicionesFinales"/>
        <w:ind w:left="0" w:right="49"/>
        <w:rPr>
          <w:rFonts w:ascii="Arial" w:hAnsi="Arial"/>
          <w:color w:val="000000" w:themeColor="text1"/>
          <w:lang w:val="es-MX"/>
        </w:rPr>
      </w:pPr>
      <w:r w:rsidRPr="00721C2C">
        <w:rPr>
          <w:rFonts w:ascii="Arial" w:hAnsi="Arial"/>
          <w:color w:val="000000" w:themeColor="text1"/>
          <w:lang w:val="es-MX"/>
        </w:rPr>
        <w:t>Telesites otorgará al Concesionario un 25% (veinticinco por ciento) de descuento, respecto del tipo de clasificación del sitio en donde se vayan a contratar los servicios, siempre que se cumplan todos y cada uno de los requisitos siguientes: (a) la torre se ubique en azotea (Rooftop)</w:t>
      </w:r>
      <w:r w:rsidR="001B7AE6" w:rsidRPr="001B7AE6">
        <w:rPr>
          <w:rFonts w:ascii="Arial" w:hAnsi="Arial"/>
          <w:color w:val="000000" w:themeColor="text1"/>
          <w:lang w:val="es-MX"/>
        </w:rPr>
        <w:t xml:space="preserve"> </w:t>
      </w:r>
      <w:r w:rsidR="001B7AE6" w:rsidRPr="00721C2C">
        <w:rPr>
          <w:rFonts w:ascii="Arial" w:hAnsi="Arial"/>
          <w:color w:val="000000" w:themeColor="text1"/>
          <w:lang w:val="es-MX"/>
        </w:rPr>
        <w:t>en mástiles autosoportados con una altura máxima de 3 metros, un solo sector por mástil y un máximo de tres mástiles</w:t>
      </w:r>
      <w:r w:rsidRPr="00721C2C">
        <w:rPr>
          <w:rFonts w:ascii="Arial" w:hAnsi="Arial"/>
          <w:color w:val="000000" w:themeColor="text1"/>
          <w:lang w:val="es-MX"/>
        </w:rPr>
        <w:t>; (b) el Espacio Aprobado en Torre sea de 4.5 metros cuadrados (m2) y una franja de 3 metros lineales (ml); exclusivamente para antenas de radiofrecuencia (RF) o de microondas (MW), independientemente de sus dimensiones; (c) el Espacio Aprobado en Piso sea máximo de 2.5 metros cuadrados (m2); y (d) no se requiera ningún tipo de servicio de Adecuación de Sitio, Recuperación de Espacio, ni sea necesario instalar una plataforma metálica para la instalación de gabinetes, ni tampoco requiera reforzar el inmueble en el que se ubicará el Sitio</w:t>
      </w:r>
      <w:r w:rsidR="008E2045" w:rsidRPr="00A351EF">
        <w:rPr>
          <w:rFonts w:ascii="Arial" w:hAnsi="Arial"/>
          <w:lang w:val="es-MX"/>
        </w:rPr>
        <w:t>.</w:t>
      </w:r>
      <w:r w:rsidR="00EF16E0">
        <w:rPr>
          <w:rFonts w:ascii="Arial" w:hAnsi="Arial"/>
          <w:lang w:val="es-MX"/>
        </w:rPr>
        <w:t xml:space="preserve"> Concesionario </w:t>
      </w:r>
    </w:p>
    <w:p w14:paraId="5903494F" w14:textId="77777777" w:rsidR="005363F1" w:rsidRPr="00A351EF" w:rsidRDefault="00D062FD" w:rsidP="005B107A">
      <w:pPr>
        <w:pStyle w:val="Ttulo2"/>
        <w:rPr>
          <w:szCs w:val="22"/>
        </w:rPr>
      </w:pPr>
      <w:bookmarkStart w:id="8" w:name="_Toc435541789"/>
      <w:bookmarkEnd w:id="4"/>
      <w:r w:rsidRPr="00A351EF">
        <w:rPr>
          <w:szCs w:val="22"/>
        </w:rPr>
        <w:t xml:space="preserve">1.3 </w:t>
      </w:r>
      <w:r w:rsidR="00711CA3" w:rsidRPr="00A351EF">
        <w:rPr>
          <w:szCs w:val="22"/>
        </w:rPr>
        <w:tab/>
      </w:r>
      <w:r w:rsidR="005363F1" w:rsidRPr="00A351EF">
        <w:rPr>
          <w:szCs w:val="22"/>
        </w:rPr>
        <w:t>Otros elementos disponibles.</w:t>
      </w:r>
      <w:bookmarkEnd w:id="8"/>
    </w:p>
    <w:p w14:paraId="6E202F77" w14:textId="77777777" w:rsidR="005363F1" w:rsidRPr="00A351EF" w:rsidRDefault="005363F1" w:rsidP="005B107A">
      <w:pPr>
        <w:pStyle w:val="Ttulo3"/>
      </w:pPr>
      <w:bookmarkStart w:id="9" w:name="_Toc435541790"/>
      <w:r w:rsidRPr="00A351EF">
        <w:rPr>
          <w:u w:val="none"/>
        </w:rPr>
        <w:t>1.</w:t>
      </w:r>
      <w:r w:rsidR="00FD7770" w:rsidRPr="00A351EF">
        <w:rPr>
          <w:u w:val="none"/>
        </w:rPr>
        <w:t>3</w:t>
      </w:r>
      <w:r w:rsidRPr="00A351EF">
        <w:rPr>
          <w:u w:val="none"/>
        </w:rPr>
        <w:t>.1</w:t>
      </w:r>
      <w:r w:rsidRPr="00A351EF">
        <w:rPr>
          <w:u w:val="none"/>
        </w:rPr>
        <w:tab/>
      </w:r>
      <w:r w:rsidRPr="00A351EF">
        <w:t>Servicio de Aire Acondicionado.</w:t>
      </w:r>
      <w:bookmarkEnd w:id="9"/>
    </w:p>
    <w:p w14:paraId="77D9B5B9" w14:textId="09979C26" w:rsidR="00045614" w:rsidRPr="00A351EF" w:rsidRDefault="005363F1" w:rsidP="005B107A">
      <w:pPr>
        <w:rPr>
          <w:lang w:val="es-MX"/>
        </w:rPr>
      </w:pPr>
      <w:r w:rsidRPr="00A351EF">
        <w:rPr>
          <w:lang w:val="es-MX"/>
        </w:rPr>
        <w:t xml:space="preserve">De existir </w:t>
      </w:r>
      <w:r w:rsidR="00C830C2" w:rsidRPr="00A351EF">
        <w:rPr>
          <w:lang w:val="es-MX"/>
        </w:rPr>
        <w:t>Capacidad Excedente</w:t>
      </w:r>
      <w:r w:rsidRPr="00A351EF">
        <w:rPr>
          <w:lang w:val="es-MX"/>
        </w:rPr>
        <w:t xml:space="preserve">, por la utilización de equipos de aire acondicionado, la cantidad de </w:t>
      </w:r>
      <w:r w:rsidR="00BA0F56" w:rsidRPr="00A351EF">
        <w:rPr>
          <w:lang w:val="es-MX"/>
        </w:rPr>
        <w:t>$</w:t>
      </w:r>
      <w:r w:rsidR="00D732C0">
        <w:t>(*)</w:t>
      </w:r>
      <w:r w:rsidR="00D732C0" w:rsidRPr="00A351EF">
        <w:rPr>
          <w:lang w:val="es-MX"/>
        </w:rPr>
        <w:t xml:space="preserve"> </w:t>
      </w:r>
      <w:r w:rsidR="00BA0F56" w:rsidRPr="00A351EF">
        <w:rPr>
          <w:lang w:val="es-MX"/>
        </w:rPr>
        <w:t>(</w:t>
      </w:r>
      <w:r w:rsidR="00D732C0">
        <w:t>(*)0</w:t>
      </w:r>
      <w:r w:rsidR="00BA0F56" w:rsidRPr="00A351EF">
        <w:rPr>
          <w:lang w:val="es-MX"/>
        </w:rPr>
        <w:t>0/100 M.N.)</w:t>
      </w:r>
      <w:r w:rsidRPr="00A351EF">
        <w:rPr>
          <w:lang w:val="es-MX"/>
        </w:rPr>
        <w:t>, por cada tonelada de refrigeración.</w:t>
      </w:r>
    </w:p>
    <w:p w14:paraId="343D96BE" w14:textId="5461E834" w:rsidR="005363F1" w:rsidRPr="00A351EF" w:rsidRDefault="005363F1" w:rsidP="00296963">
      <w:pPr>
        <w:pStyle w:val="Ttulo3"/>
        <w:rPr>
          <w:u w:val="none"/>
        </w:rPr>
      </w:pPr>
      <w:bookmarkStart w:id="10" w:name="_Toc435541791"/>
      <w:r w:rsidRPr="00A351EF">
        <w:rPr>
          <w:u w:val="none"/>
        </w:rPr>
        <w:t>1.</w:t>
      </w:r>
      <w:r w:rsidR="00FD7770" w:rsidRPr="00A351EF">
        <w:rPr>
          <w:u w:val="none"/>
        </w:rPr>
        <w:t>3</w:t>
      </w:r>
      <w:r w:rsidRPr="00A351EF">
        <w:rPr>
          <w:u w:val="none"/>
        </w:rPr>
        <w:t>.2</w:t>
      </w:r>
      <w:r w:rsidRPr="00A351EF">
        <w:rPr>
          <w:u w:val="none"/>
        </w:rPr>
        <w:tab/>
      </w:r>
      <w:r w:rsidR="00296963" w:rsidRPr="00A351EF">
        <w:t>Fuentes de energía</w:t>
      </w:r>
      <w:bookmarkEnd w:id="10"/>
    </w:p>
    <w:p w14:paraId="39CCCF5D" w14:textId="15FED4E8" w:rsidR="005363F1" w:rsidRPr="00A351EF" w:rsidRDefault="005363F1" w:rsidP="005B107A">
      <w:pPr>
        <w:rPr>
          <w:lang w:val="es-MX"/>
        </w:rPr>
      </w:pPr>
      <w:r w:rsidRPr="00A351EF">
        <w:rPr>
          <w:lang w:val="es-MX"/>
        </w:rPr>
        <w:t xml:space="preserve">De existir </w:t>
      </w:r>
      <w:r w:rsidR="00C830C2" w:rsidRPr="00A351EF">
        <w:rPr>
          <w:lang w:val="es-MX"/>
        </w:rPr>
        <w:t>Capacidad Excedente y en tanto permitido por la legislación aplicable</w:t>
      </w:r>
      <w:r w:rsidRPr="00A351EF">
        <w:rPr>
          <w:lang w:val="es-MX"/>
        </w:rPr>
        <w:t xml:space="preserve">, por la utilización de fuentes de energía el Concesionario pagará a </w:t>
      </w:r>
      <w:r w:rsidR="00C962B2" w:rsidRPr="00A351EF">
        <w:rPr>
          <w:lang w:val="es-MX"/>
        </w:rPr>
        <w:t>Telesites</w:t>
      </w:r>
      <w:r w:rsidRPr="00A351EF">
        <w:rPr>
          <w:lang w:val="es-MX"/>
        </w:rPr>
        <w:t xml:space="preserve"> la cantidad que en su caso convengan las Partes, la cual deberá constar por escrito y formará parte integrante del presente Anexo.</w:t>
      </w:r>
    </w:p>
    <w:p w14:paraId="013C028C" w14:textId="77777777" w:rsidR="005363F1" w:rsidRPr="00A351EF" w:rsidRDefault="005363F1" w:rsidP="005B107A">
      <w:pPr>
        <w:rPr>
          <w:lang w:val="es-MX"/>
        </w:rPr>
      </w:pPr>
    </w:p>
    <w:p w14:paraId="763A6D94" w14:textId="77777777" w:rsidR="005B107A" w:rsidRPr="00A351EF" w:rsidRDefault="00D158A4" w:rsidP="005B107A">
      <w:pPr>
        <w:pStyle w:val="Ttulo3"/>
        <w:rPr>
          <w:u w:val="none"/>
        </w:rPr>
      </w:pPr>
      <w:bookmarkStart w:id="11" w:name="_Toc435541792"/>
      <w:r w:rsidRPr="00A351EF">
        <w:rPr>
          <w:u w:val="none"/>
        </w:rPr>
        <w:t>1.3.3</w:t>
      </w:r>
      <w:r w:rsidR="005B107A" w:rsidRPr="00A351EF">
        <w:rPr>
          <w:u w:val="none"/>
        </w:rPr>
        <w:tab/>
      </w:r>
      <w:r w:rsidR="005B107A" w:rsidRPr="00A351EF">
        <w:t>Otros elementos</w:t>
      </w:r>
      <w:r w:rsidR="005B107A" w:rsidRPr="00A351EF">
        <w:rPr>
          <w:u w:val="none"/>
        </w:rPr>
        <w:t>.</w:t>
      </w:r>
      <w:bookmarkEnd w:id="11"/>
    </w:p>
    <w:p w14:paraId="3A8AB3DD" w14:textId="6EDBBADE" w:rsidR="005B107A" w:rsidRPr="00A351EF" w:rsidRDefault="005B107A" w:rsidP="00296963">
      <w:pPr>
        <w:rPr>
          <w:lang w:val="es-MX"/>
        </w:rPr>
      </w:pPr>
      <w:r w:rsidRPr="00A351EF">
        <w:rPr>
          <w:lang w:val="es-MX"/>
        </w:rPr>
        <w:t>En caso de que en el Sitio</w:t>
      </w:r>
      <w:r w:rsidR="00D158A4" w:rsidRPr="00A351EF">
        <w:rPr>
          <w:lang w:val="es-MX"/>
        </w:rPr>
        <w:t xml:space="preserve"> </w:t>
      </w:r>
      <w:r w:rsidRPr="00A351EF">
        <w:rPr>
          <w:lang w:val="es-MX"/>
        </w:rPr>
        <w:t xml:space="preserve">se haya hecho disponible al Concesionario algún elemento adicional (que incluso pudiera ser propiedad de un tercero), tales como camino de acceso, extensión de línea u otro.  El Concesionario cubrirá a </w:t>
      </w:r>
      <w:r w:rsidR="00C962B2" w:rsidRPr="00A351EF">
        <w:rPr>
          <w:lang w:val="es-MX"/>
        </w:rPr>
        <w:t>Telesites</w:t>
      </w:r>
      <w:r w:rsidRPr="00A351EF">
        <w:rPr>
          <w:lang w:val="es-MX"/>
        </w:rPr>
        <w:t xml:space="preserve"> o a quien este le indique</w:t>
      </w:r>
      <w:r w:rsidR="00D158A4" w:rsidRPr="00A351EF">
        <w:rPr>
          <w:lang w:val="es-MX"/>
        </w:rPr>
        <w:t>,</w:t>
      </w:r>
      <w:r w:rsidRPr="00A351EF">
        <w:rPr>
          <w:lang w:val="es-MX"/>
        </w:rPr>
        <w:t xml:space="preserve"> la cantidad correspondiente al </w:t>
      </w:r>
      <w:r w:rsidR="00D158A4" w:rsidRPr="00A351EF">
        <w:rPr>
          <w:lang w:val="es-MX"/>
        </w:rPr>
        <w:t xml:space="preserve">costo, uso o </w:t>
      </w:r>
      <w:r w:rsidRPr="00A351EF">
        <w:rPr>
          <w:lang w:val="es-MX"/>
        </w:rPr>
        <w:t>aprovechamiento de tal elemento</w:t>
      </w:r>
      <w:r w:rsidR="00D158A4" w:rsidRPr="00A351EF">
        <w:rPr>
          <w:lang w:val="es-MX"/>
        </w:rPr>
        <w:t>,</w:t>
      </w:r>
      <w:r w:rsidRPr="00A351EF">
        <w:rPr>
          <w:lang w:val="es-MX"/>
        </w:rPr>
        <w:t xml:space="preserve"> en los </w:t>
      </w:r>
      <w:r w:rsidR="00D158A4" w:rsidRPr="00A351EF">
        <w:rPr>
          <w:lang w:val="es-MX"/>
        </w:rPr>
        <w:t>términos</w:t>
      </w:r>
      <w:r w:rsidRPr="00A351EF">
        <w:rPr>
          <w:lang w:val="es-MX"/>
        </w:rPr>
        <w:t xml:space="preserve"> y demás condiciones que al efecto se establezcan en el Acuerdo de Sitio respectivo.</w:t>
      </w:r>
    </w:p>
    <w:p w14:paraId="5344DA7D" w14:textId="77777777" w:rsidR="009E3B2D" w:rsidRPr="00A351EF" w:rsidRDefault="009E3B2D" w:rsidP="005B107A">
      <w:pPr>
        <w:pStyle w:val="Ttulo2"/>
        <w:rPr>
          <w:b w:val="0"/>
          <w:szCs w:val="22"/>
          <w:lang w:val="es-MX"/>
        </w:rPr>
      </w:pPr>
      <w:bookmarkStart w:id="12" w:name="_Toc435541793"/>
    </w:p>
    <w:p w14:paraId="3E603F4D" w14:textId="77777777" w:rsidR="005363F1" w:rsidRPr="00A351EF" w:rsidRDefault="005363F1" w:rsidP="005B107A">
      <w:pPr>
        <w:pStyle w:val="Ttulo2"/>
        <w:rPr>
          <w:szCs w:val="22"/>
        </w:rPr>
      </w:pPr>
      <w:r w:rsidRPr="00A351EF">
        <w:rPr>
          <w:szCs w:val="22"/>
        </w:rPr>
        <w:t>2. Servicios Complementarios</w:t>
      </w:r>
      <w:bookmarkEnd w:id="12"/>
    </w:p>
    <w:p w14:paraId="0D693249" w14:textId="06CC676D" w:rsidR="0044064F" w:rsidRPr="00A351EF" w:rsidRDefault="0044064F" w:rsidP="005B107A">
      <w:pPr>
        <w:rPr>
          <w:lang w:val="es-MX"/>
        </w:rPr>
      </w:pPr>
      <w:r w:rsidRPr="00A351EF">
        <w:rPr>
          <w:lang w:val="es-MX"/>
        </w:rPr>
        <w:t xml:space="preserve">El Concesionario pagará a </w:t>
      </w:r>
      <w:r w:rsidR="00C962B2" w:rsidRPr="00A351EF">
        <w:rPr>
          <w:lang w:val="es-MX"/>
        </w:rPr>
        <w:t>Telesites</w:t>
      </w:r>
      <w:r w:rsidRPr="00A351EF">
        <w:rPr>
          <w:lang w:val="es-MX"/>
        </w:rPr>
        <w:t xml:space="preserve"> por cada uno de los Servicios Complementarios</w:t>
      </w:r>
      <w:r w:rsidR="008F5AF9" w:rsidRPr="00A351EF">
        <w:rPr>
          <w:lang w:val="es-MX"/>
        </w:rPr>
        <w:t xml:space="preserve"> que a continuación se indican</w:t>
      </w:r>
      <w:r w:rsidRPr="00A351EF">
        <w:rPr>
          <w:lang w:val="es-MX"/>
        </w:rPr>
        <w:t>, las siguientes Tarifas:</w:t>
      </w:r>
    </w:p>
    <w:p w14:paraId="17BACEAC" w14:textId="77777777" w:rsidR="005363F1" w:rsidRPr="00A351EF" w:rsidRDefault="005363F1" w:rsidP="005B107A">
      <w:pPr>
        <w:rPr>
          <w:b/>
          <w:lang w:val="es-MX"/>
        </w:rPr>
      </w:pPr>
    </w:p>
    <w:p w14:paraId="74976024" w14:textId="77777777" w:rsidR="00E6245E" w:rsidRPr="00A351EF" w:rsidRDefault="00B10129" w:rsidP="005B107A">
      <w:pPr>
        <w:pStyle w:val="Ttulo2"/>
        <w:rPr>
          <w:szCs w:val="22"/>
        </w:rPr>
      </w:pPr>
      <w:bookmarkStart w:id="13" w:name="_Toc435541794"/>
      <w:r w:rsidRPr="00A351EF">
        <w:rPr>
          <w:szCs w:val="22"/>
        </w:rPr>
        <w:t xml:space="preserve">2.1 </w:t>
      </w:r>
      <w:r w:rsidR="00D174E7" w:rsidRPr="00A351EF">
        <w:rPr>
          <w:szCs w:val="22"/>
        </w:rPr>
        <w:tab/>
      </w:r>
      <w:r w:rsidR="003B1D75" w:rsidRPr="00A351EF">
        <w:rPr>
          <w:szCs w:val="22"/>
        </w:rPr>
        <w:t>Servicio de Visita Técnica</w:t>
      </w:r>
      <w:r w:rsidR="005C57F6" w:rsidRPr="00A351EF">
        <w:rPr>
          <w:szCs w:val="22"/>
        </w:rPr>
        <w:t>.</w:t>
      </w:r>
      <w:bookmarkEnd w:id="13"/>
    </w:p>
    <w:p w14:paraId="189E4B8F" w14:textId="3C291940" w:rsidR="00647AFB" w:rsidRPr="00A351EF" w:rsidRDefault="003B1D75" w:rsidP="005B107A">
      <w:pPr>
        <w:rPr>
          <w:lang w:val="es-MX"/>
        </w:rPr>
      </w:pPr>
      <w:r w:rsidRPr="00A351EF">
        <w:rPr>
          <w:lang w:val="es-MX"/>
        </w:rPr>
        <w:t xml:space="preserve">Por la realización de </w:t>
      </w:r>
      <w:r w:rsidR="0076319C" w:rsidRPr="00A351EF">
        <w:rPr>
          <w:lang w:val="es-MX"/>
        </w:rPr>
        <w:t xml:space="preserve">cada </w:t>
      </w:r>
      <w:r w:rsidRPr="00A351EF">
        <w:rPr>
          <w:lang w:val="es-MX"/>
        </w:rPr>
        <w:t xml:space="preserve">Visita Técnica, la cantidad de </w:t>
      </w:r>
      <w:r w:rsidR="00D732C0" w:rsidRPr="00A351EF">
        <w:rPr>
          <w:lang w:val="es-MX"/>
        </w:rPr>
        <w:t>$</w:t>
      </w:r>
      <w:r w:rsidR="00D732C0">
        <w:t>(*)</w:t>
      </w:r>
      <w:r w:rsidR="00D732C0" w:rsidRPr="00A351EF">
        <w:rPr>
          <w:lang w:val="es-MX"/>
        </w:rPr>
        <w:t xml:space="preserve"> (</w:t>
      </w:r>
      <w:r w:rsidR="00D732C0">
        <w:t>(*)0</w:t>
      </w:r>
      <w:r w:rsidR="00D732C0" w:rsidRPr="00A351EF">
        <w:rPr>
          <w:lang w:val="es-MX"/>
        </w:rPr>
        <w:t>0/100 M.N.)</w:t>
      </w:r>
      <w:r w:rsidR="00D732C0">
        <w:rPr>
          <w:lang w:val="es-MX"/>
        </w:rPr>
        <w:t>.</w:t>
      </w:r>
    </w:p>
    <w:p w14:paraId="0BC56706" w14:textId="77777777" w:rsidR="00793A57" w:rsidRPr="00A351EF" w:rsidRDefault="00D174E7" w:rsidP="005B107A">
      <w:pPr>
        <w:pStyle w:val="Ttulo2"/>
        <w:rPr>
          <w:szCs w:val="22"/>
        </w:rPr>
      </w:pPr>
      <w:bookmarkStart w:id="14" w:name="_Toc435541795"/>
      <w:r w:rsidRPr="00A351EF">
        <w:rPr>
          <w:szCs w:val="22"/>
        </w:rPr>
        <w:t xml:space="preserve">2.2 </w:t>
      </w:r>
      <w:r w:rsidRPr="00A351EF">
        <w:rPr>
          <w:szCs w:val="22"/>
        </w:rPr>
        <w:tab/>
      </w:r>
      <w:r w:rsidR="005C57F6" w:rsidRPr="00A351EF">
        <w:rPr>
          <w:szCs w:val="22"/>
        </w:rPr>
        <w:t xml:space="preserve">Servicio de </w:t>
      </w:r>
      <w:r w:rsidR="00793A57" w:rsidRPr="00A351EF">
        <w:rPr>
          <w:szCs w:val="22"/>
        </w:rPr>
        <w:t>Análisis de Factibilidad.</w:t>
      </w:r>
      <w:bookmarkEnd w:id="14"/>
    </w:p>
    <w:p w14:paraId="2F0DFBE4" w14:textId="1F1D1720" w:rsidR="006D2221" w:rsidRPr="00A351EF" w:rsidRDefault="005C57F6" w:rsidP="005B107A">
      <w:pPr>
        <w:rPr>
          <w:lang w:val="es-MX"/>
        </w:rPr>
      </w:pPr>
      <w:r w:rsidRPr="00A351EF">
        <w:rPr>
          <w:lang w:val="es-MX"/>
        </w:rPr>
        <w:t xml:space="preserve">Por la </w:t>
      </w:r>
      <w:r w:rsidR="002904B7" w:rsidRPr="00A351EF">
        <w:rPr>
          <w:lang w:val="es-MX"/>
        </w:rPr>
        <w:t xml:space="preserve">prestación del </w:t>
      </w:r>
      <w:r w:rsidR="009D2B3B" w:rsidRPr="00A351EF">
        <w:rPr>
          <w:lang w:val="es-MX"/>
        </w:rPr>
        <w:t>S</w:t>
      </w:r>
      <w:r w:rsidR="002904B7" w:rsidRPr="00A351EF">
        <w:rPr>
          <w:lang w:val="es-MX"/>
        </w:rPr>
        <w:t>ervicio</w:t>
      </w:r>
      <w:r w:rsidRPr="00A351EF">
        <w:rPr>
          <w:lang w:val="es-MX"/>
        </w:rPr>
        <w:t xml:space="preserve"> de </w:t>
      </w:r>
      <w:r w:rsidR="006D2221" w:rsidRPr="00A351EF">
        <w:rPr>
          <w:lang w:val="es-MX"/>
        </w:rPr>
        <w:t>An</w:t>
      </w:r>
      <w:r w:rsidRPr="00A351EF">
        <w:rPr>
          <w:lang w:val="es-MX"/>
        </w:rPr>
        <w:t>á</w:t>
      </w:r>
      <w:r w:rsidR="006D2221" w:rsidRPr="00A351EF">
        <w:rPr>
          <w:lang w:val="es-MX"/>
        </w:rPr>
        <w:t xml:space="preserve">lisis de </w:t>
      </w:r>
      <w:r w:rsidRPr="00A351EF">
        <w:rPr>
          <w:lang w:val="es-MX"/>
        </w:rPr>
        <w:t>F</w:t>
      </w:r>
      <w:r w:rsidR="006D2221" w:rsidRPr="00A351EF">
        <w:rPr>
          <w:lang w:val="es-MX"/>
        </w:rPr>
        <w:t>actibilidad</w:t>
      </w:r>
      <w:r w:rsidR="002904B7" w:rsidRPr="00A351EF">
        <w:rPr>
          <w:lang w:val="es-MX"/>
        </w:rPr>
        <w:t xml:space="preserve">, la cantidad de </w:t>
      </w:r>
      <w:r w:rsidR="00D732C0" w:rsidRPr="00A351EF">
        <w:rPr>
          <w:lang w:val="es-MX"/>
        </w:rPr>
        <w:t>$</w:t>
      </w:r>
      <w:r w:rsidR="00D732C0">
        <w:t>(*)</w:t>
      </w:r>
      <w:r w:rsidR="00D732C0" w:rsidRPr="00A351EF">
        <w:rPr>
          <w:lang w:val="es-MX"/>
        </w:rPr>
        <w:t xml:space="preserve"> (</w:t>
      </w:r>
      <w:r w:rsidR="00D732C0">
        <w:t>(*)0</w:t>
      </w:r>
      <w:r w:rsidR="00D732C0" w:rsidRPr="00A351EF">
        <w:rPr>
          <w:lang w:val="es-MX"/>
        </w:rPr>
        <w:t>0/100 M.N.)</w:t>
      </w:r>
      <w:r w:rsidR="00053FFD" w:rsidRPr="00A351EF">
        <w:rPr>
          <w:lang w:val="es-MX"/>
        </w:rPr>
        <w:t>.</w:t>
      </w:r>
    </w:p>
    <w:p w14:paraId="468521D6" w14:textId="77777777" w:rsidR="002904B7" w:rsidRPr="00A351EF" w:rsidRDefault="002904B7" w:rsidP="005B107A">
      <w:pPr>
        <w:pStyle w:val="Prrafodelista"/>
        <w:spacing w:line="276" w:lineRule="auto"/>
        <w:ind w:left="0"/>
        <w:rPr>
          <w:rFonts w:ascii="Arial" w:hAnsi="Arial"/>
          <w:sz w:val="22"/>
          <w:szCs w:val="22"/>
          <w:lang w:val="es-MX"/>
        </w:rPr>
      </w:pPr>
    </w:p>
    <w:p w14:paraId="7C6FD792" w14:textId="77777777" w:rsidR="00284CDA" w:rsidRPr="00A351EF" w:rsidRDefault="00284CDA" w:rsidP="005B107A">
      <w:pPr>
        <w:pStyle w:val="Ttulo2"/>
        <w:rPr>
          <w:szCs w:val="22"/>
        </w:rPr>
      </w:pPr>
      <w:bookmarkStart w:id="15" w:name="_Toc435541796"/>
      <w:r w:rsidRPr="00A351EF">
        <w:rPr>
          <w:szCs w:val="22"/>
        </w:rPr>
        <w:t xml:space="preserve">2.3 </w:t>
      </w:r>
      <w:r w:rsidRPr="00A351EF">
        <w:rPr>
          <w:szCs w:val="22"/>
        </w:rPr>
        <w:tab/>
        <w:t>Servicio de Elaboración de Proyecto y Presupuesto.</w:t>
      </w:r>
      <w:bookmarkEnd w:id="15"/>
    </w:p>
    <w:p w14:paraId="69ADEB28" w14:textId="66756921" w:rsidR="00860613" w:rsidRPr="00A351EF" w:rsidRDefault="00860613" w:rsidP="005B107A">
      <w:pPr>
        <w:ind w:left="709" w:hanging="709"/>
        <w:rPr>
          <w:lang w:val="es-MX"/>
        </w:rPr>
      </w:pPr>
      <w:r w:rsidRPr="00A351EF">
        <w:rPr>
          <w:lang w:val="es-MX"/>
        </w:rPr>
        <w:t>2.</w:t>
      </w:r>
      <w:r w:rsidR="005C6A9C" w:rsidRPr="00A351EF">
        <w:rPr>
          <w:lang w:val="es-MX"/>
        </w:rPr>
        <w:t>3</w:t>
      </w:r>
      <w:r w:rsidRPr="00A351EF">
        <w:rPr>
          <w:lang w:val="es-MX"/>
        </w:rPr>
        <w:t xml:space="preserve">.1 </w:t>
      </w:r>
      <w:r w:rsidRPr="00A351EF">
        <w:rPr>
          <w:lang w:val="es-MX"/>
        </w:rPr>
        <w:tab/>
        <w:t xml:space="preserve">Por la </w:t>
      </w:r>
      <w:r w:rsidRPr="00A351EF">
        <w:rPr>
          <w:lang w:val="es-ES_tradnl"/>
        </w:rPr>
        <w:t>elaboración de Proyecto y Presupuesto (que involucre la revisión</w:t>
      </w:r>
      <w:r w:rsidR="00EC7F0E" w:rsidRPr="00A351EF">
        <w:rPr>
          <w:lang w:val="es-ES_tradnl"/>
        </w:rPr>
        <w:t xml:space="preserve"> y</w:t>
      </w:r>
      <w:r w:rsidRPr="00A351EF">
        <w:rPr>
          <w:lang w:val="es-ES_tradnl"/>
        </w:rPr>
        <w:t xml:space="preserve"> análisis estructural </w:t>
      </w:r>
      <w:r w:rsidR="00EC7F0E" w:rsidRPr="00A351EF">
        <w:rPr>
          <w:lang w:val="es-ES_tradnl"/>
        </w:rPr>
        <w:t>para la</w:t>
      </w:r>
      <w:r w:rsidRPr="00A351EF">
        <w:rPr>
          <w:lang w:val="es-ES_tradnl"/>
        </w:rPr>
        <w:t xml:space="preserve"> Adecuación de Sitio</w:t>
      </w:r>
      <w:r w:rsidR="00D82296" w:rsidRPr="00A351EF">
        <w:rPr>
          <w:lang w:val="es-ES_tradnl"/>
        </w:rPr>
        <w:t>)</w:t>
      </w:r>
      <w:r w:rsidRPr="00A351EF">
        <w:rPr>
          <w:lang w:val="es-ES_tradnl"/>
        </w:rPr>
        <w:t xml:space="preserve"> el Concesionario pagará a </w:t>
      </w:r>
      <w:r w:rsidR="00C962B2" w:rsidRPr="00A351EF">
        <w:rPr>
          <w:lang w:val="es-ES_tradnl"/>
        </w:rPr>
        <w:t>Telesites</w:t>
      </w:r>
      <w:r w:rsidRPr="00A351EF">
        <w:rPr>
          <w:lang w:val="es-ES_tradnl"/>
        </w:rPr>
        <w:t xml:space="preserve"> </w:t>
      </w:r>
      <w:r w:rsidRPr="00A351EF">
        <w:rPr>
          <w:lang w:val="es-MX"/>
        </w:rPr>
        <w:t>la cantidad de</w:t>
      </w:r>
      <w:r w:rsidR="00AA734C" w:rsidRPr="00A351EF">
        <w:rPr>
          <w:lang w:val="es-MX"/>
        </w:rPr>
        <w:t xml:space="preserve"> </w:t>
      </w:r>
      <w:bookmarkStart w:id="16" w:name="_Hlk12369322"/>
      <w:r w:rsidR="000D5DF6" w:rsidRPr="00A351EF">
        <w:rPr>
          <w:lang w:val="es-MX"/>
        </w:rPr>
        <w:t>$</w:t>
      </w:r>
      <w:r w:rsidR="000D5DF6">
        <w:t>(*)</w:t>
      </w:r>
      <w:r w:rsidR="000D5DF6" w:rsidRPr="00A351EF">
        <w:rPr>
          <w:lang w:val="es-MX"/>
        </w:rPr>
        <w:t xml:space="preserve"> (</w:t>
      </w:r>
      <w:r w:rsidR="000D5DF6">
        <w:t>(*)0</w:t>
      </w:r>
      <w:r w:rsidR="000D5DF6" w:rsidRPr="00A351EF">
        <w:rPr>
          <w:lang w:val="es-MX"/>
        </w:rPr>
        <w:t>0/100 M.N.)</w:t>
      </w:r>
      <w:r w:rsidR="000D5DF6">
        <w:rPr>
          <w:lang w:val="es-MX"/>
        </w:rPr>
        <w:t>.</w:t>
      </w:r>
      <w:bookmarkEnd w:id="16"/>
    </w:p>
    <w:p w14:paraId="502345C1" w14:textId="77777777" w:rsidR="009E15E6" w:rsidRPr="00A351EF" w:rsidRDefault="009E15E6" w:rsidP="005B107A">
      <w:pPr>
        <w:ind w:left="709" w:hanging="709"/>
        <w:rPr>
          <w:lang w:val="es-MX"/>
        </w:rPr>
      </w:pPr>
    </w:p>
    <w:p w14:paraId="210C9479" w14:textId="5B7E4D00" w:rsidR="003463CC" w:rsidRDefault="00EC7F0E" w:rsidP="005B107A">
      <w:pPr>
        <w:pStyle w:val="Prrafodelista"/>
        <w:spacing w:line="276" w:lineRule="auto"/>
        <w:ind w:left="709" w:hanging="709"/>
        <w:rPr>
          <w:lang w:val="es-MX"/>
        </w:rPr>
      </w:pPr>
      <w:r w:rsidRPr="00A351EF">
        <w:rPr>
          <w:rFonts w:ascii="Arial" w:hAnsi="Arial"/>
          <w:sz w:val="22"/>
          <w:szCs w:val="22"/>
          <w:lang w:val="es-MX"/>
        </w:rPr>
        <w:t>2.3.</w:t>
      </w:r>
      <w:r w:rsidR="00EC6B4C" w:rsidRPr="00A351EF">
        <w:rPr>
          <w:rFonts w:ascii="Arial" w:hAnsi="Arial"/>
          <w:sz w:val="22"/>
          <w:szCs w:val="22"/>
          <w:lang w:val="es-MX"/>
        </w:rPr>
        <w:t>2</w:t>
      </w:r>
      <w:r w:rsidRPr="00A351EF">
        <w:rPr>
          <w:rFonts w:ascii="Arial" w:hAnsi="Arial"/>
          <w:sz w:val="22"/>
          <w:szCs w:val="22"/>
          <w:lang w:val="es-MX"/>
        </w:rPr>
        <w:tab/>
        <w:t xml:space="preserve">Por la </w:t>
      </w:r>
      <w:r w:rsidRPr="00A351EF">
        <w:rPr>
          <w:rFonts w:ascii="Arial" w:hAnsi="Arial"/>
          <w:sz w:val="22"/>
          <w:szCs w:val="22"/>
          <w:lang w:val="es-ES_tradnl"/>
        </w:rPr>
        <w:t xml:space="preserve">elaboración de Proyecto y Presupuesto (que involucre la revisión y análisis técnico para la Recuperación de Espacio), el Concesionario pagará a </w:t>
      </w:r>
      <w:r w:rsidR="00C962B2" w:rsidRPr="00A351EF">
        <w:rPr>
          <w:rFonts w:ascii="Arial" w:hAnsi="Arial"/>
          <w:sz w:val="22"/>
          <w:szCs w:val="22"/>
          <w:lang w:val="es-ES_tradnl"/>
        </w:rPr>
        <w:t>Telesites</w:t>
      </w:r>
      <w:r w:rsidRPr="00A351EF">
        <w:rPr>
          <w:rFonts w:ascii="Arial" w:hAnsi="Arial"/>
          <w:sz w:val="22"/>
          <w:szCs w:val="22"/>
          <w:lang w:val="es-ES_tradnl"/>
        </w:rPr>
        <w:t xml:space="preserve"> </w:t>
      </w:r>
      <w:r w:rsidRPr="00A351EF">
        <w:rPr>
          <w:rFonts w:ascii="Arial" w:hAnsi="Arial"/>
          <w:sz w:val="22"/>
          <w:szCs w:val="22"/>
          <w:lang w:val="es-MX"/>
        </w:rPr>
        <w:t xml:space="preserve">la </w:t>
      </w:r>
      <w:r w:rsidRPr="00A351EF">
        <w:rPr>
          <w:rFonts w:ascii="Arial" w:hAnsi="Arial"/>
          <w:sz w:val="22"/>
          <w:szCs w:val="22"/>
          <w:lang w:val="es-ES_tradnl"/>
        </w:rPr>
        <w:t xml:space="preserve">cantidad </w:t>
      </w:r>
      <w:r w:rsidRPr="000D5DF6">
        <w:rPr>
          <w:rFonts w:ascii="Arial" w:hAnsi="Arial"/>
          <w:sz w:val="22"/>
          <w:szCs w:val="22"/>
          <w:lang w:val="es-ES_tradnl"/>
        </w:rPr>
        <w:t xml:space="preserve">de </w:t>
      </w:r>
      <w:r w:rsidR="000D5DF6" w:rsidRPr="000D5DF6">
        <w:rPr>
          <w:rFonts w:ascii="Arial" w:hAnsi="Arial"/>
          <w:sz w:val="22"/>
          <w:szCs w:val="22"/>
          <w:lang w:val="es-MX"/>
        </w:rPr>
        <w:t>$(*) ((*)00/100 M.N.).</w:t>
      </w:r>
    </w:p>
    <w:p w14:paraId="18EE169F" w14:textId="77777777" w:rsidR="000D5DF6" w:rsidRPr="001E7C14" w:rsidRDefault="000D5DF6" w:rsidP="005B107A">
      <w:pPr>
        <w:pStyle w:val="Prrafodelista"/>
        <w:spacing w:line="276" w:lineRule="auto"/>
        <w:ind w:left="709" w:hanging="709"/>
        <w:rPr>
          <w:rFonts w:ascii="Arial" w:hAnsi="Arial"/>
          <w:sz w:val="22"/>
          <w:szCs w:val="22"/>
          <w:lang w:val="es-ES_tradnl"/>
        </w:rPr>
      </w:pPr>
    </w:p>
    <w:p w14:paraId="7AA8AF75" w14:textId="77777777" w:rsidR="00793A57" w:rsidRPr="00A351EF" w:rsidRDefault="00D174E7" w:rsidP="005B107A">
      <w:pPr>
        <w:pStyle w:val="Ttulo2"/>
        <w:rPr>
          <w:szCs w:val="22"/>
        </w:rPr>
      </w:pPr>
      <w:bookmarkStart w:id="17" w:name="_Toc435541797"/>
      <w:r w:rsidRPr="00A351EF">
        <w:rPr>
          <w:szCs w:val="22"/>
        </w:rPr>
        <w:t>2.</w:t>
      </w:r>
      <w:r w:rsidR="00284CDA" w:rsidRPr="00A351EF">
        <w:rPr>
          <w:szCs w:val="22"/>
        </w:rPr>
        <w:t>4</w:t>
      </w:r>
      <w:r w:rsidRPr="00A351EF">
        <w:rPr>
          <w:szCs w:val="22"/>
        </w:rPr>
        <w:t xml:space="preserve"> </w:t>
      </w:r>
      <w:r w:rsidRPr="00A351EF">
        <w:rPr>
          <w:szCs w:val="22"/>
        </w:rPr>
        <w:tab/>
      </w:r>
      <w:r w:rsidR="002904B7" w:rsidRPr="00A351EF">
        <w:rPr>
          <w:szCs w:val="22"/>
        </w:rPr>
        <w:t xml:space="preserve">Servicio de </w:t>
      </w:r>
      <w:r w:rsidR="00793A57" w:rsidRPr="00A351EF">
        <w:rPr>
          <w:szCs w:val="22"/>
        </w:rPr>
        <w:t>Verificación de Colocación</w:t>
      </w:r>
      <w:r w:rsidR="002904B7" w:rsidRPr="00A351EF">
        <w:rPr>
          <w:szCs w:val="22"/>
        </w:rPr>
        <w:t>.</w:t>
      </w:r>
      <w:bookmarkEnd w:id="17"/>
    </w:p>
    <w:p w14:paraId="346022FA" w14:textId="7E673B2F" w:rsidR="00F96C3C" w:rsidRPr="00A351EF" w:rsidRDefault="00A5787F" w:rsidP="005B107A">
      <w:pPr>
        <w:rPr>
          <w:lang w:val="es-MX"/>
        </w:rPr>
      </w:pPr>
      <w:r w:rsidRPr="00A351EF">
        <w:rPr>
          <w:lang w:val="es-MX"/>
        </w:rPr>
        <w:t>De proceder su cobro en términos de lo estipulado al efecto en el Anexo I. Servicios</w:t>
      </w:r>
      <w:r w:rsidR="006554CD" w:rsidRPr="00A351EF">
        <w:rPr>
          <w:lang w:val="es-MX"/>
        </w:rPr>
        <w:t xml:space="preserve"> de la Oferta de Referencia</w:t>
      </w:r>
      <w:r w:rsidRPr="00A351EF">
        <w:rPr>
          <w:lang w:val="es-MX"/>
        </w:rPr>
        <w:t>, p</w:t>
      </w:r>
      <w:r w:rsidR="002904B7" w:rsidRPr="00A351EF">
        <w:rPr>
          <w:lang w:val="es-MX"/>
        </w:rPr>
        <w:t xml:space="preserve">or la realización de </w:t>
      </w:r>
      <w:r w:rsidR="0076319C" w:rsidRPr="00A351EF">
        <w:rPr>
          <w:lang w:val="es-MX"/>
        </w:rPr>
        <w:t xml:space="preserve">cada </w:t>
      </w:r>
      <w:r w:rsidR="006D2221" w:rsidRPr="00A351EF">
        <w:rPr>
          <w:lang w:val="es-MX"/>
        </w:rPr>
        <w:t>V</w:t>
      </w:r>
      <w:r w:rsidR="002904B7" w:rsidRPr="00A351EF">
        <w:rPr>
          <w:lang w:val="es-MX"/>
        </w:rPr>
        <w:t>erificación de Colocación</w:t>
      </w:r>
      <w:r w:rsidR="00F96C3C" w:rsidRPr="00A351EF">
        <w:rPr>
          <w:lang w:val="es-MX"/>
        </w:rPr>
        <w:t xml:space="preserve">, </w:t>
      </w:r>
      <w:r w:rsidR="002904B7" w:rsidRPr="00A351EF">
        <w:rPr>
          <w:lang w:val="es-MX"/>
        </w:rPr>
        <w:t xml:space="preserve">la cantidad de </w:t>
      </w:r>
      <w:r w:rsidR="000D5DF6" w:rsidRPr="00A351EF">
        <w:rPr>
          <w:lang w:val="es-MX"/>
        </w:rPr>
        <w:t>$</w:t>
      </w:r>
      <w:r w:rsidR="000D5DF6">
        <w:t>(*)</w:t>
      </w:r>
      <w:r w:rsidR="000D5DF6" w:rsidRPr="00A351EF">
        <w:rPr>
          <w:lang w:val="es-MX"/>
        </w:rPr>
        <w:t xml:space="preserve"> (</w:t>
      </w:r>
      <w:r w:rsidR="000D5DF6">
        <w:t>(*)0</w:t>
      </w:r>
      <w:r w:rsidR="000D5DF6" w:rsidRPr="00A351EF">
        <w:rPr>
          <w:lang w:val="es-MX"/>
        </w:rPr>
        <w:t>0/100 M.N.)</w:t>
      </w:r>
      <w:r w:rsidR="000D5DF6">
        <w:rPr>
          <w:lang w:val="es-MX"/>
        </w:rPr>
        <w:t>.</w:t>
      </w:r>
    </w:p>
    <w:p w14:paraId="03CC91CF" w14:textId="77777777" w:rsidR="00467890" w:rsidRPr="00A351EF" w:rsidRDefault="00467890" w:rsidP="005B107A">
      <w:pPr>
        <w:rPr>
          <w:lang w:val="es-MX"/>
        </w:rPr>
      </w:pPr>
    </w:p>
    <w:p w14:paraId="5A025B42" w14:textId="77777777" w:rsidR="005363F1" w:rsidRPr="00A351EF" w:rsidRDefault="005363F1" w:rsidP="005B107A">
      <w:pPr>
        <w:pStyle w:val="Ttulo2"/>
        <w:rPr>
          <w:szCs w:val="22"/>
        </w:rPr>
      </w:pPr>
      <w:bookmarkStart w:id="18" w:name="_Toc435541798"/>
      <w:r w:rsidRPr="00A351EF">
        <w:rPr>
          <w:szCs w:val="22"/>
        </w:rPr>
        <w:t>3.</w:t>
      </w:r>
      <w:r w:rsidRPr="00A351EF">
        <w:rPr>
          <w:szCs w:val="22"/>
        </w:rPr>
        <w:tab/>
        <w:t>Servicio de Adecuación de Sitio</w:t>
      </w:r>
      <w:r w:rsidR="007F3346" w:rsidRPr="00A351EF">
        <w:rPr>
          <w:szCs w:val="22"/>
        </w:rPr>
        <w:t>.</w:t>
      </w:r>
      <w:bookmarkEnd w:id="18"/>
    </w:p>
    <w:p w14:paraId="2773E17F" w14:textId="603FBD92" w:rsidR="005363F1" w:rsidRPr="00A351EF" w:rsidRDefault="005363F1" w:rsidP="005B107A">
      <w:pPr>
        <w:rPr>
          <w:lang w:val="es-MX"/>
        </w:rPr>
      </w:pPr>
      <w:r w:rsidRPr="00A351EF">
        <w:rPr>
          <w:lang w:val="es-MX"/>
        </w:rPr>
        <w:t xml:space="preserve">El Concesionario pagará a </w:t>
      </w:r>
      <w:r w:rsidR="00C962B2" w:rsidRPr="00A351EF">
        <w:rPr>
          <w:lang w:val="es-MX"/>
        </w:rPr>
        <w:t>Telesites</w:t>
      </w:r>
      <w:r w:rsidRPr="00A351EF">
        <w:rPr>
          <w:lang w:val="es-MX"/>
        </w:rPr>
        <w:t xml:space="preserve"> por los precios que, </w:t>
      </w:r>
      <w:r w:rsidRPr="00A351EF">
        <w:rPr>
          <w:lang w:val="es-ES_tradnl"/>
        </w:rPr>
        <w:t xml:space="preserve">dada su naturaleza específica, hayan sido presupuestados por </w:t>
      </w:r>
      <w:r w:rsidR="00C962B2" w:rsidRPr="00A351EF">
        <w:rPr>
          <w:lang w:val="es-ES_tradnl"/>
        </w:rPr>
        <w:t>Telesites</w:t>
      </w:r>
      <w:r w:rsidRPr="00A351EF">
        <w:rPr>
          <w:lang w:val="es-ES_tradnl"/>
        </w:rPr>
        <w:t xml:space="preserve"> al Concesionario y aceptados por éste último mediante la emisión de la Aceptación correspondiente.</w:t>
      </w:r>
    </w:p>
    <w:p w14:paraId="239E9BE8" w14:textId="77777777" w:rsidR="002B6EC9" w:rsidRPr="00A351EF" w:rsidRDefault="002B6EC9" w:rsidP="005B107A">
      <w:pPr>
        <w:rPr>
          <w:lang w:val="es-MX"/>
        </w:rPr>
      </w:pPr>
    </w:p>
    <w:p w14:paraId="16CFD3CC" w14:textId="77777777" w:rsidR="005363F1" w:rsidRPr="00A351EF" w:rsidRDefault="005363F1" w:rsidP="005B107A">
      <w:pPr>
        <w:pStyle w:val="Ttulo2"/>
        <w:rPr>
          <w:szCs w:val="22"/>
        </w:rPr>
      </w:pPr>
      <w:bookmarkStart w:id="19" w:name="_Toc435541799"/>
      <w:r w:rsidRPr="00A351EF">
        <w:rPr>
          <w:szCs w:val="22"/>
        </w:rPr>
        <w:t>4.</w:t>
      </w:r>
      <w:r w:rsidRPr="00A351EF">
        <w:rPr>
          <w:szCs w:val="22"/>
        </w:rPr>
        <w:tab/>
        <w:t>Servicio de Recuperación de Espacio</w:t>
      </w:r>
      <w:r w:rsidR="007F3346" w:rsidRPr="00A351EF">
        <w:rPr>
          <w:szCs w:val="22"/>
        </w:rPr>
        <w:t>.</w:t>
      </w:r>
      <w:bookmarkEnd w:id="19"/>
    </w:p>
    <w:p w14:paraId="3DFCFBA5" w14:textId="41AEE3E7" w:rsidR="005363F1" w:rsidRPr="00A351EF" w:rsidRDefault="005363F1" w:rsidP="005B107A">
      <w:pPr>
        <w:rPr>
          <w:lang w:val="es-MX"/>
        </w:rPr>
      </w:pPr>
      <w:r w:rsidRPr="00A351EF">
        <w:rPr>
          <w:lang w:val="es-MX"/>
        </w:rPr>
        <w:t xml:space="preserve">El Concesionario pagará a </w:t>
      </w:r>
      <w:r w:rsidR="00C962B2" w:rsidRPr="00A351EF">
        <w:rPr>
          <w:lang w:val="es-MX"/>
        </w:rPr>
        <w:t>Telesites</w:t>
      </w:r>
      <w:r w:rsidRPr="00A351EF">
        <w:rPr>
          <w:lang w:val="es-MX"/>
        </w:rPr>
        <w:t xml:space="preserve"> por los precios que, </w:t>
      </w:r>
      <w:r w:rsidRPr="00A351EF">
        <w:rPr>
          <w:lang w:val="es-ES_tradnl"/>
        </w:rPr>
        <w:t xml:space="preserve">dada su naturaleza específica, hayan sido presupuestados por </w:t>
      </w:r>
      <w:r w:rsidR="00C962B2" w:rsidRPr="00A351EF">
        <w:rPr>
          <w:lang w:val="es-ES_tradnl"/>
        </w:rPr>
        <w:t>Telesites</w:t>
      </w:r>
      <w:r w:rsidRPr="00A351EF">
        <w:rPr>
          <w:lang w:val="es-ES_tradnl"/>
        </w:rPr>
        <w:t xml:space="preserve"> al Concesionario y aceptados por éste último mediante la emisión de la Aceptación correspondiente.</w:t>
      </w:r>
    </w:p>
    <w:p w14:paraId="2D4ECE2C" w14:textId="77777777" w:rsidR="002B6EC9" w:rsidRPr="00A351EF" w:rsidRDefault="002B6EC9" w:rsidP="005B107A">
      <w:pPr>
        <w:rPr>
          <w:lang w:val="es-MX"/>
        </w:rPr>
      </w:pPr>
    </w:p>
    <w:p w14:paraId="434830AC" w14:textId="77777777" w:rsidR="005363F1" w:rsidRPr="00A351EF" w:rsidRDefault="005363F1" w:rsidP="005B107A">
      <w:pPr>
        <w:pStyle w:val="Ttulo2"/>
        <w:rPr>
          <w:szCs w:val="22"/>
          <w:lang w:val="es-MX"/>
        </w:rPr>
      </w:pPr>
      <w:bookmarkStart w:id="20" w:name="_Toc435541800"/>
      <w:r w:rsidRPr="00A351EF">
        <w:rPr>
          <w:szCs w:val="22"/>
        </w:rPr>
        <w:t>5.</w:t>
      </w:r>
      <w:r w:rsidRPr="00A351EF">
        <w:rPr>
          <w:szCs w:val="22"/>
        </w:rPr>
        <w:tab/>
        <w:t>Servicio de Gestión de Proyecto de Nueva Obra Civil</w:t>
      </w:r>
      <w:bookmarkEnd w:id="20"/>
      <w:r w:rsidRPr="00A351EF">
        <w:rPr>
          <w:szCs w:val="22"/>
          <w:lang w:val="es-MX"/>
        </w:rPr>
        <w:t xml:space="preserve"> </w:t>
      </w:r>
    </w:p>
    <w:p w14:paraId="43800349" w14:textId="13558186" w:rsidR="00284CDA" w:rsidRPr="00A351EF" w:rsidRDefault="000A40B8" w:rsidP="005B107A">
      <w:pPr>
        <w:rPr>
          <w:lang w:val="es-MX"/>
        </w:rPr>
      </w:pPr>
      <w:r w:rsidRPr="00A351EF">
        <w:rPr>
          <w:lang w:val="es-MX"/>
        </w:rPr>
        <w:t xml:space="preserve">El Concesionario pagará a </w:t>
      </w:r>
      <w:r w:rsidR="00C962B2" w:rsidRPr="00A351EF">
        <w:rPr>
          <w:lang w:val="es-MX"/>
        </w:rPr>
        <w:t>Telesites</w:t>
      </w:r>
      <w:r w:rsidRPr="00A351EF">
        <w:rPr>
          <w:lang w:val="es-MX"/>
        </w:rPr>
        <w:t xml:space="preserve"> por los </w:t>
      </w:r>
      <w:r w:rsidR="005C6A9C" w:rsidRPr="00A351EF">
        <w:rPr>
          <w:lang w:val="es-MX"/>
        </w:rPr>
        <w:t>p</w:t>
      </w:r>
      <w:r w:rsidRPr="00A351EF">
        <w:rPr>
          <w:lang w:val="es-MX"/>
        </w:rPr>
        <w:t xml:space="preserve">recios que, </w:t>
      </w:r>
      <w:r w:rsidRPr="00A351EF">
        <w:rPr>
          <w:lang w:val="es-ES_tradnl"/>
        </w:rPr>
        <w:t xml:space="preserve">dada su naturaleza específica, hayan sido presupuestados por </w:t>
      </w:r>
      <w:r w:rsidR="00C962B2" w:rsidRPr="00A351EF">
        <w:rPr>
          <w:lang w:val="es-ES_tradnl"/>
        </w:rPr>
        <w:t>Telesites</w:t>
      </w:r>
      <w:r w:rsidRPr="00A351EF">
        <w:rPr>
          <w:lang w:val="es-ES_tradnl"/>
        </w:rPr>
        <w:t xml:space="preserve"> al Concesionario y aceptados por éste último mediante la emisión de la Aceptación correspondiente.</w:t>
      </w:r>
    </w:p>
    <w:p w14:paraId="210AE854" w14:textId="77777777" w:rsidR="002B6EC9" w:rsidRPr="00A351EF" w:rsidRDefault="002B6EC9" w:rsidP="005B107A">
      <w:pPr>
        <w:pStyle w:val="Prrafodelista"/>
        <w:spacing w:line="276" w:lineRule="auto"/>
        <w:ind w:left="0"/>
        <w:rPr>
          <w:rFonts w:ascii="Arial" w:hAnsi="Arial"/>
          <w:sz w:val="22"/>
          <w:szCs w:val="22"/>
          <w:lang w:val="es-MX"/>
        </w:rPr>
      </w:pPr>
    </w:p>
    <w:p w14:paraId="3A7FAC11" w14:textId="77777777" w:rsidR="00E27174" w:rsidRPr="00A351EF" w:rsidRDefault="0083474A" w:rsidP="005B107A">
      <w:pPr>
        <w:pStyle w:val="Ttulo2"/>
        <w:rPr>
          <w:szCs w:val="22"/>
        </w:rPr>
      </w:pPr>
      <w:bookmarkStart w:id="21" w:name="_Toc435541801"/>
      <w:bookmarkStart w:id="22" w:name="_Hlk520459604"/>
      <w:r w:rsidRPr="00A351EF">
        <w:rPr>
          <w:szCs w:val="22"/>
        </w:rPr>
        <w:t>6</w:t>
      </w:r>
      <w:r w:rsidR="005363F1" w:rsidRPr="00A351EF">
        <w:rPr>
          <w:szCs w:val="22"/>
        </w:rPr>
        <w:t xml:space="preserve">. </w:t>
      </w:r>
      <w:r w:rsidR="00711CA3" w:rsidRPr="00A351EF">
        <w:rPr>
          <w:szCs w:val="22"/>
        </w:rPr>
        <w:tab/>
      </w:r>
      <w:r w:rsidR="00A325C9" w:rsidRPr="00A351EF">
        <w:rPr>
          <w:szCs w:val="22"/>
        </w:rPr>
        <w:t>Vigencia de p</w:t>
      </w:r>
      <w:r w:rsidR="00E27174" w:rsidRPr="00A351EF">
        <w:rPr>
          <w:szCs w:val="22"/>
        </w:rPr>
        <w:t>recios y Tarifas.</w:t>
      </w:r>
      <w:bookmarkEnd w:id="21"/>
    </w:p>
    <w:p w14:paraId="4EF8E1F0" w14:textId="558FD1F9" w:rsidR="00AC2C49" w:rsidRPr="00A351EF" w:rsidRDefault="00536624" w:rsidP="005B107A">
      <w:pPr>
        <w:ind w:right="-93"/>
        <w:rPr>
          <w:lang w:val="es-ES_tradnl"/>
        </w:rPr>
      </w:pPr>
      <w:r w:rsidRPr="00A351EF">
        <w:rPr>
          <w:lang w:val="es-ES_tradnl"/>
        </w:rPr>
        <w:t>El Concesionario y Telesites están de acuerdo y convienen que los anteriores precios y Tarifas estarán en vigor a partir de la fecha de firma del presente Anexo y, como mínimo, hasta el 31 de diciembre de 20</w:t>
      </w:r>
      <w:r w:rsidR="00721C2C">
        <w:rPr>
          <w:lang w:val="es-ES_tradnl"/>
        </w:rPr>
        <w:t>20</w:t>
      </w:r>
      <w:r w:rsidR="00D0229D" w:rsidRPr="00A351EF">
        <w:rPr>
          <w:lang w:val="es-ES_tradnl"/>
        </w:rPr>
        <w:t xml:space="preserve">. Dichos precios y Tarifas serán indexados </w:t>
      </w:r>
      <w:r w:rsidR="00C5117B" w:rsidRPr="00A351EF">
        <w:rPr>
          <w:lang w:val="es-ES_tradnl"/>
        </w:rPr>
        <w:t>en el mes de enero de cada año, en el mismo porcentaje en que se incremente e</w:t>
      </w:r>
      <w:r w:rsidR="00D0229D" w:rsidRPr="00A351EF">
        <w:rPr>
          <w:lang w:val="es-ES_tradnl"/>
        </w:rPr>
        <w:t>l Índice Nacional de Precios al Consumidor (INPC) que publica e</w:t>
      </w:r>
      <w:r w:rsidR="00C5117B" w:rsidRPr="00A351EF">
        <w:rPr>
          <w:lang w:val="es-ES_tradnl"/>
        </w:rPr>
        <w:t>l Instituto Nacional de Estadística y Geografí</w:t>
      </w:r>
      <w:r w:rsidR="00D0229D" w:rsidRPr="00A351EF">
        <w:rPr>
          <w:lang w:val="es-ES_tradnl"/>
        </w:rPr>
        <w:t>a (INEGI) en el Diario Oficial de la Federación</w:t>
      </w:r>
      <w:r w:rsidR="00C5117B" w:rsidRPr="00A351EF">
        <w:rPr>
          <w:lang w:val="es-ES_tradnl"/>
        </w:rPr>
        <w:t>, respecto de los doce meses del año inmediato anterior.</w:t>
      </w:r>
    </w:p>
    <w:bookmarkEnd w:id="22"/>
    <w:p w14:paraId="1561E0FC" w14:textId="22AC2D08" w:rsidR="00BA7C80" w:rsidRPr="00A351EF" w:rsidRDefault="00536624" w:rsidP="005B107A">
      <w:pPr>
        <w:rPr>
          <w:lang w:val="es-ES_tradnl"/>
        </w:rPr>
      </w:pPr>
      <w:r w:rsidRPr="00A351EF">
        <w:rPr>
          <w:lang w:val="es-ES_tradnl"/>
        </w:rPr>
        <w:t>Previamente a la terminación de la vigencia de los precios y Tarifas, Telesites y el Concesionario podrán negociar de buena fe y convenir nuevos precios y Tarifas por la prestación de los Servicios de periodos subsecuentes a la vigencia acordada, conforme al siguiente procedimiento.</w:t>
      </w:r>
    </w:p>
    <w:p w14:paraId="479C757A" w14:textId="15768A4A" w:rsidR="005363F1" w:rsidRPr="00A351EF" w:rsidRDefault="00536624" w:rsidP="005B107A">
      <w:pPr>
        <w:ind w:right="-93"/>
        <w:rPr>
          <w:lang w:val="es-ES_tradnl"/>
        </w:rPr>
      </w:pPr>
      <w:r w:rsidRPr="00A351EF">
        <w:rPr>
          <w:lang w:val="es-ES_tradnl"/>
        </w:rPr>
        <w:t>En cualquier momento comprendido dentro de la vigencia del Convenio, las Partes podrán iniciar el periodo de negociación de tarifas a fin de determinar los precios y Tarifas que serán aplicables en caso que el mismo se renueve o se celebre uno nuevo bajo la oferta de referencia aplicable</w:t>
      </w:r>
      <w:r w:rsidR="009C7B32" w:rsidRPr="00A351EF">
        <w:rPr>
          <w:lang w:val="es-ES_tradnl"/>
        </w:rPr>
        <w:t>.</w:t>
      </w:r>
    </w:p>
    <w:p w14:paraId="58539898" w14:textId="7FA3EF34" w:rsidR="000D2DD8" w:rsidRPr="00A351EF" w:rsidRDefault="000D2DD8" w:rsidP="005B107A">
      <w:pPr>
        <w:rPr>
          <w:lang w:val="es-ES_tradnl"/>
        </w:rPr>
      </w:pPr>
      <w:r w:rsidRPr="00A351EF">
        <w:rPr>
          <w:lang w:val="es-ES_tradnl"/>
        </w:rPr>
        <w:t xml:space="preserve">Si al término de la vigencia del Convenio no existe acuerdo o una Resolución Firme (o no susceptible de suspensión) emitida por autoridad competente, </w:t>
      </w:r>
      <w:r w:rsidR="00C962B2" w:rsidRPr="00A351EF">
        <w:rPr>
          <w:lang w:val="es-ES_tradnl"/>
        </w:rPr>
        <w:t>Telesites</w:t>
      </w:r>
      <w:r w:rsidRPr="00A351EF">
        <w:rPr>
          <w:lang w:val="es-ES_tradnl"/>
        </w:rPr>
        <w:t xml:space="preserve"> cesará la recepción de Solicitudes para la prestación de los Servicios, sin responsabilidad alguna a su cargo, salvo que el Concesionario le solicite por escrito </w:t>
      </w:r>
      <w:r w:rsidR="001655F6" w:rsidRPr="00A351EF">
        <w:rPr>
          <w:lang w:val="es-ES_tradnl"/>
        </w:rPr>
        <w:t xml:space="preserve">la prórroga de sus términos y condiciones </w:t>
      </w:r>
      <w:r w:rsidRPr="00A351EF">
        <w:rPr>
          <w:lang w:val="es-ES_tradnl"/>
        </w:rPr>
        <w:t xml:space="preserve">- en términos del Formato de Acuerdo de Prórroga que se agrega como parte del </w:t>
      </w:r>
      <w:r w:rsidR="003F6A2A" w:rsidRPr="00A351EF">
        <w:rPr>
          <w:lang w:val="es-MX"/>
        </w:rPr>
        <w:t>Anexo “II”-</w:t>
      </w:r>
      <w:r w:rsidR="003F6A2A" w:rsidRPr="00A351EF">
        <w:rPr>
          <w:i/>
          <w:lang w:val="es-MX"/>
        </w:rPr>
        <w:t xml:space="preserve"> Formatos</w:t>
      </w:r>
      <w:r w:rsidR="003F6A2A" w:rsidRPr="00A351EF">
        <w:rPr>
          <w:lang w:val="es-MX"/>
        </w:rPr>
        <w:t xml:space="preserve"> de la Oferta de Referencia </w:t>
      </w:r>
      <w:r w:rsidRPr="00A351EF">
        <w:rPr>
          <w:lang w:val="es-ES_tradnl"/>
        </w:rPr>
        <w:t xml:space="preserve">con al menos 15 (quince) días de anticipación a la terminación de la vigencia. </w:t>
      </w:r>
    </w:p>
    <w:p w14:paraId="1A11DFCE" w14:textId="4F1C922E" w:rsidR="00B47AA1" w:rsidRPr="00A351EF" w:rsidRDefault="003463CC" w:rsidP="003942DC">
      <w:pPr>
        <w:ind w:right="-93"/>
        <w:rPr>
          <w:lang w:val="es-ES_tradnl"/>
        </w:rPr>
      </w:pPr>
      <w:r w:rsidRPr="00A351EF">
        <w:rPr>
          <w:lang w:val="es-ES_tradnl"/>
        </w:rPr>
        <w:t xml:space="preserve">Los precios y Tarifas que hubiesen estado en vigor el día inmediato anterior a la fecha en que formalmente hubiese terminado la vigencia que las Partes convinieron mediante este Anexo, serán aquellas que el Concesionario podrá solicitar bajo la aplicación del Formato de Acuerdo de Prórroga </w:t>
      </w:r>
      <w:r w:rsidR="00A86D06" w:rsidRPr="00A351EF">
        <w:rPr>
          <w:lang w:val="es-ES_tradnl"/>
        </w:rPr>
        <w:t xml:space="preserve">que se agrega como parte del </w:t>
      </w:r>
      <w:r w:rsidR="00A86D06" w:rsidRPr="00A351EF">
        <w:rPr>
          <w:lang w:val="es-MX"/>
        </w:rPr>
        <w:t>Anexo “II”-</w:t>
      </w:r>
      <w:r w:rsidR="00A86D06" w:rsidRPr="00A351EF">
        <w:rPr>
          <w:i/>
          <w:lang w:val="es-MX"/>
        </w:rPr>
        <w:t xml:space="preserve"> Formatos</w:t>
      </w:r>
      <w:r w:rsidR="00A86D06" w:rsidRPr="00A351EF">
        <w:rPr>
          <w:lang w:val="es-MX"/>
        </w:rPr>
        <w:t xml:space="preserve"> de la Oferta de Referencia</w:t>
      </w:r>
      <w:r w:rsidRPr="00A351EF">
        <w:rPr>
          <w:lang w:val="es-ES_tradnl"/>
        </w:rPr>
        <w:t xml:space="preserve"> y tendrán una vigencia de</w:t>
      </w:r>
      <w:r w:rsidR="003942DC" w:rsidRPr="00A351EF">
        <w:rPr>
          <w:lang w:val="es-ES_tradnl"/>
        </w:rPr>
        <w:t xml:space="preserve"> 180</w:t>
      </w:r>
      <w:r w:rsidRPr="00A351EF">
        <w:rPr>
          <w:lang w:val="es-ES_tradnl"/>
        </w:rPr>
        <w:t xml:space="preserve"> (</w:t>
      </w:r>
      <w:r w:rsidR="003942DC" w:rsidRPr="00A351EF">
        <w:rPr>
          <w:lang w:val="es-ES_tradnl"/>
        </w:rPr>
        <w:t>ciento ochenta</w:t>
      </w:r>
      <w:r w:rsidRPr="00A351EF">
        <w:rPr>
          <w:lang w:val="es-ES_tradnl"/>
        </w:rPr>
        <w:t>) días naturales, prorrogables por el número de veces que el Concesionario lo requiera por escrito en los mismos términos. En caso de que se determinen precios y/o Tarifas mediante una Resolución Firme (o no susceptible de suspensión) emitida por autoridad competente, dentro de alguno de los periodos de duración de las prórrogas, las Partes se regirán por éstas a partir del momento en que surta efectos tal resolución y se aplicará a partir de la fecha de solicitud del desacuerdo, o a partir del</w:t>
      </w:r>
      <w:r w:rsidR="00A03034" w:rsidRPr="00A351EF">
        <w:rPr>
          <w:lang w:val="es-ES_tradnl"/>
        </w:rPr>
        <w:t xml:space="preserve"> término de la vigencia de las T</w:t>
      </w:r>
      <w:r w:rsidRPr="00A351EF">
        <w:rPr>
          <w:lang w:val="es-ES_tradnl"/>
        </w:rPr>
        <w:t>arifas, en caso de que la solicitud de desacuerdo se haya presentado antes de su expiración.</w:t>
      </w:r>
    </w:p>
    <w:p w14:paraId="61CB511B" w14:textId="6227E124" w:rsidR="00394585" w:rsidRPr="00A351EF" w:rsidRDefault="00394585" w:rsidP="00394585">
      <w:pPr>
        <w:rPr>
          <w:lang w:val="es-ES"/>
        </w:rPr>
      </w:pPr>
      <w:r w:rsidRPr="00A351EF">
        <w:rPr>
          <w:lang w:val="es-ES"/>
        </w:rPr>
        <w:t>En concordancia con lo señalado en la presente cláusula, en caso de que el Concesionario inicie un desacuerdo sobre las tarifas aplicables a los Servicios objeto del</w:t>
      </w:r>
      <w:r w:rsidR="00231142" w:rsidRPr="00A351EF">
        <w:rPr>
          <w:lang w:val="es-ES"/>
        </w:rPr>
        <w:t xml:space="preserve"> presente </w:t>
      </w:r>
      <w:r w:rsidR="00AA0B0E" w:rsidRPr="00A351EF">
        <w:rPr>
          <w:lang w:val="es-ES"/>
        </w:rPr>
        <w:t xml:space="preserve">Anexo “A” del </w:t>
      </w:r>
      <w:r w:rsidR="00231142" w:rsidRPr="00A351EF">
        <w:rPr>
          <w:lang w:val="es-ES"/>
        </w:rPr>
        <w:t>Convenio, el IFT</w:t>
      </w:r>
      <w:r w:rsidRPr="00A351EF">
        <w:rPr>
          <w:lang w:val="es-ES"/>
        </w:rPr>
        <w:t xml:space="preserve">, una vez analizada la solicitud respectiva, podrá ordenar a </w:t>
      </w:r>
      <w:r w:rsidR="00C962B2" w:rsidRPr="00A351EF">
        <w:rPr>
          <w:lang w:val="es-ES"/>
        </w:rPr>
        <w:t>Telesites</w:t>
      </w:r>
      <w:r w:rsidRPr="00A351EF">
        <w:rPr>
          <w:lang w:val="es-ES"/>
        </w:rPr>
        <w:t xml:space="preserve"> la prestación de los Servicios cuyas tarifas sean materia de la controversia, con independencia de que aquél resuelva con posterioridad sobre las tarifas aplicables, debiendo el Concesionario observar lo dispuesto en el párrafo quinto del presente numeral, como garantía para asegurar el cumplimiento de sus obligaciones contractuales.</w:t>
      </w:r>
    </w:p>
    <w:p w14:paraId="7D0A46CF" w14:textId="5BB4A7D7" w:rsidR="005B107A" w:rsidRPr="00A351EF" w:rsidRDefault="005B107A" w:rsidP="005B107A">
      <w:pPr>
        <w:pStyle w:val="CONTRATOS"/>
        <w:rPr>
          <w:rFonts w:ascii="Arial" w:hAnsi="Arial"/>
          <w:szCs w:val="22"/>
          <w:lang w:val="es-ES_tradnl"/>
        </w:rPr>
      </w:pPr>
      <w:r w:rsidRPr="00A351EF">
        <w:rPr>
          <w:rFonts w:ascii="Arial" w:hAnsi="Arial"/>
          <w:szCs w:val="22"/>
          <w:lang w:val="es-ES_tradnl"/>
        </w:rPr>
        <w:t>Leído que fue por ambas Partes el presente Anexo, y enteradas debidamente de su contenido y alcance, los representantes debidamente facultados de las Partes lo firman por triplicado en la Ciudad de México, el día [*] de [*] de [*].</w:t>
      </w:r>
    </w:p>
    <w:p w14:paraId="7A1B51AB" w14:textId="77777777" w:rsidR="00DC19CF" w:rsidRPr="00A351EF" w:rsidRDefault="00DC19CF" w:rsidP="005B107A">
      <w:pPr>
        <w:pStyle w:val="CONTRATOS"/>
        <w:rPr>
          <w:rFonts w:ascii="Arial" w:hAnsi="Arial"/>
          <w:szCs w:val="22"/>
          <w:lang w:val="es-ES_tradnl"/>
        </w:rPr>
      </w:pPr>
    </w:p>
    <w:p w14:paraId="051910A0" w14:textId="77777777" w:rsidR="00DC19CF" w:rsidRPr="00A351EF" w:rsidRDefault="00DC19CF" w:rsidP="005B107A">
      <w:pPr>
        <w:pStyle w:val="CONTRATOS"/>
        <w:rPr>
          <w:rFonts w:ascii="Arial" w:hAnsi="Arial"/>
          <w:szCs w:val="22"/>
          <w:lang w:val="es-ES_tradnl"/>
        </w:rPr>
      </w:pPr>
    </w:p>
    <w:tbl>
      <w:tblPr>
        <w:tblW w:w="9180" w:type="dxa"/>
        <w:tblLook w:val="00A0" w:firstRow="1" w:lastRow="0" w:firstColumn="1" w:lastColumn="0" w:noHBand="0" w:noVBand="0"/>
      </w:tblPr>
      <w:tblGrid>
        <w:gridCol w:w="2376"/>
        <w:gridCol w:w="4361"/>
        <w:gridCol w:w="2443"/>
      </w:tblGrid>
      <w:tr w:rsidR="005B107A" w:rsidRPr="00A351EF" w14:paraId="66743136" w14:textId="77777777" w:rsidTr="00CF2258">
        <w:tc>
          <w:tcPr>
            <w:tcW w:w="9180" w:type="dxa"/>
            <w:gridSpan w:val="3"/>
          </w:tcPr>
          <w:p w14:paraId="3674E7C2" w14:textId="77777777" w:rsidR="00F14667" w:rsidRPr="00A351EF" w:rsidRDefault="00F14667" w:rsidP="00CF2258">
            <w:pPr>
              <w:jc w:val="center"/>
              <w:rPr>
                <w:b/>
                <w:u w:val="single"/>
                <w:lang w:val="es-MX"/>
              </w:rPr>
            </w:pPr>
          </w:p>
          <w:p w14:paraId="7D27444D" w14:textId="77777777" w:rsidR="005B107A" w:rsidRPr="00A351EF" w:rsidRDefault="005B107A" w:rsidP="00CF2258">
            <w:pPr>
              <w:jc w:val="center"/>
              <w:rPr>
                <w:b/>
                <w:u w:val="single"/>
              </w:rPr>
            </w:pPr>
            <w:r w:rsidRPr="00A351EF">
              <w:rPr>
                <w:b/>
                <w:u w:val="single"/>
              </w:rPr>
              <w:t>EL CONCESIONARIO</w:t>
            </w:r>
          </w:p>
        </w:tc>
      </w:tr>
      <w:tr w:rsidR="005B107A" w:rsidRPr="00A351EF" w14:paraId="2A464202" w14:textId="77777777" w:rsidTr="00CF2258">
        <w:trPr>
          <w:gridBefore w:val="1"/>
          <w:gridAfter w:val="1"/>
          <w:wBefore w:w="2376" w:type="dxa"/>
          <w:wAfter w:w="2443" w:type="dxa"/>
        </w:trPr>
        <w:tc>
          <w:tcPr>
            <w:tcW w:w="4361" w:type="dxa"/>
            <w:tcBorders>
              <w:bottom w:val="single" w:sz="4" w:space="0" w:color="auto"/>
            </w:tcBorders>
          </w:tcPr>
          <w:p w14:paraId="1290CC8C" w14:textId="77777777" w:rsidR="005B107A" w:rsidRPr="00A351EF" w:rsidRDefault="005B107A" w:rsidP="00CF2258">
            <w:pPr>
              <w:spacing w:line="240" w:lineRule="auto"/>
              <w:jc w:val="center"/>
              <w:rPr>
                <w:lang w:val="es-ES_tradnl"/>
              </w:rPr>
            </w:pPr>
            <w:r w:rsidRPr="00A351EF">
              <w:rPr>
                <w:lang w:val="es-ES_tradnl"/>
              </w:rPr>
              <w:t>[*]</w:t>
            </w:r>
          </w:p>
          <w:p w14:paraId="5803C7DD" w14:textId="77777777" w:rsidR="005B107A" w:rsidRPr="00A351EF" w:rsidRDefault="005B107A" w:rsidP="00CF2258">
            <w:pPr>
              <w:spacing w:line="240" w:lineRule="auto"/>
              <w:jc w:val="center"/>
              <w:rPr>
                <w:lang w:val="es-ES_tradnl"/>
              </w:rPr>
            </w:pPr>
          </w:p>
          <w:p w14:paraId="24173B2F" w14:textId="77777777" w:rsidR="005B107A" w:rsidRPr="00A351EF" w:rsidRDefault="005B107A" w:rsidP="00CF2258">
            <w:pPr>
              <w:spacing w:line="240" w:lineRule="auto"/>
              <w:jc w:val="center"/>
              <w:rPr>
                <w:lang w:val="es-ES_tradnl"/>
              </w:rPr>
            </w:pPr>
          </w:p>
        </w:tc>
      </w:tr>
      <w:tr w:rsidR="005B107A" w:rsidRPr="00A351EF" w14:paraId="28BACEB6" w14:textId="77777777" w:rsidTr="00CF2258">
        <w:trPr>
          <w:gridBefore w:val="1"/>
          <w:gridAfter w:val="1"/>
          <w:wBefore w:w="2376" w:type="dxa"/>
          <w:wAfter w:w="2443" w:type="dxa"/>
        </w:trPr>
        <w:tc>
          <w:tcPr>
            <w:tcW w:w="4361" w:type="dxa"/>
            <w:tcBorders>
              <w:top w:val="single" w:sz="4" w:space="0" w:color="auto"/>
            </w:tcBorders>
          </w:tcPr>
          <w:p w14:paraId="645F0896" w14:textId="77777777" w:rsidR="005B107A" w:rsidRPr="00A351EF" w:rsidRDefault="0011261F" w:rsidP="00CF2258">
            <w:pPr>
              <w:spacing w:line="240" w:lineRule="auto"/>
              <w:jc w:val="center"/>
              <w:rPr>
                <w:lang w:val="es-ES_tradnl"/>
              </w:rPr>
            </w:pPr>
            <w:r w:rsidRPr="00A351EF">
              <w:rPr>
                <w:lang w:val="es-ES_tradnl"/>
              </w:rPr>
              <w:t>[*]</w:t>
            </w:r>
          </w:p>
          <w:p w14:paraId="2CD955BC" w14:textId="77777777" w:rsidR="005B107A" w:rsidRPr="00A351EF" w:rsidRDefault="005B107A" w:rsidP="00CF2258">
            <w:pPr>
              <w:spacing w:line="240" w:lineRule="auto"/>
              <w:jc w:val="center"/>
              <w:rPr>
                <w:lang w:val="es-ES_tradnl"/>
              </w:rPr>
            </w:pPr>
            <w:r w:rsidRPr="00A351EF">
              <w:rPr>
                <w:lang w:val="es-ES_tradnl"/>
              </w:rPr>
              <w:t>Apoderado</w:t>
            </w:r>
          </w:p>
        </w:tc>
      </w:tr>
    </w:tbl>
    <w:p w14:paraId="2198E58D" w14:textId="77777777" w:rsidR="005B107A" w:rsidRPr="00A351EF" w:rsidRDefault="005B107A" w:rsidP="005B107A">
      <w:pPr>
        <w:spacing w:line="240" w:lineRule="auto"/>
      </w:pPr>
    </w:p>
    <w:tbl>
      <w:tblPr>
        <w:tblW w:w="9180" w:type="dxa"/>
        <w:tblLook w:val="00A0" w:firstRow="1" w:lastRow="0" w:firstColumn="1" w:lastColumn="0" w:noHBand="0" w:noVBand="0"/>
      </w:tblPr>
      <w:tblGrid>
        <w:gridCol w:w="2376"/>
        <w:gridCol w:w="1985"/>
        <w:gridCol w:w="425"/>
        <w:gridCol w:w="1951"/>
        <w:gridCol w:w="2443"/>
      </w:tblGrid>
      <w:tr w:rsidR="005B107A" w:rsidRPr="00A351EF" w14:paraId="1911F52F" w14:textId="77777777" w:rsidTr="00CF2258">
        <w:tc>
          <w:tcPr>
            <w:tcW w:w="9180" w:type="dxa"/>
            <w:gridSpan w:val="5"/>
          </w:tcPr>
          <w:p w14:paraId="01AB0601" w14:textId="2EF507E8" w:rsidR="005B107A" w:rsidRPr="00A351EF" w:rsidRDefault="00C962B2" w:rsidP="00CF2258">
            <w:pPr>
              <w:spacing w:line="240" w:lineRule="auto"/>
              <w:jc w:val="center"/>
              <w:rPr>
                <w:b/>
                <w:u w:val="single"/>
              </w:rPr>
            </w:pPr>
            <w:r w:rsidRPr="00A351EF">
              <w:rPr>
                <w:b/>
                <w:u w:val="single"/>
              </w:rPr>
              <w:t>TELESITES</w:t>
            </w:r>
          </w:p>
        </w:tc>
      </w:tr>
      <w:tr w:rsidR="005B107A" w:rsidRPr="00721C2C" w14:paraId="1EB287EA" w14:textId="77777777" w:rsidTr="00CF2258">
        <w:tc>
          <w:tcPr>
            <w:tcW w:w="9180" w:type="dxa"/>
            <w:gridSpan w:val="5"/>
          </w:tcPr>
          <w:p w14:paraId="60F7D4FB" w14:textId="093D235B" w:rsidR="005B107A" w:rsidRPr="00A351EF" w:rsidRDefault="00764248" w:rsidP="00CF2258">
            <w:pPr>
              <w:spacing w:line="240" w:lineRule="auto"/>
              <w:jc w:val="center"/>
              <w:rPr>
                <w:b/>
                <w:lang w:val="es-MX"/>
              </w:rPr>
            </w:pPr>
            <w:r w:rsidRPr="00A351EF">
              <w:rPr>
                <w:b/>
                <w:lang w:val="es-MX"/>
              </w:rPr>
              <w:t>O</w:t>
            </w:r>
            <w:r w:rsidR="00C962B2" w:rsidRPr="00A351EF">
              <w:rPr>
                <w:b/>
                <w:lang w:val="es-MX"/>
              </w:rPr>
              <w:t>peradora</w:t>
            </w:r>
            <w:r w:rsidRPr="00A351EF">
              <w:rPr>
                <w:b/>
                <w:lang w:val="es-MX"/>
              </w:rPr>
              <w:t xml:space="preserve"> </w:t>
            </w:r>
            <w:r w:rsidR="00C962B2" w:rsidRPr="00A351EF">
              <w:rPr>
                <w:b/>
                <w:lang w:val="es-MX"/>
              </w:rPr>
              <w:t>de</w:t>
            </w:r>
            <w:r w:rsidRPr="00A351EF">
              <w:rPr>
                <w:b/>
                <w:lang w:val="es-MX"/>
              </w:rPr>
              <w:t xml:space="preserve"> S</w:t>
            </w:r>
            <w:r w:rsidR="00C962B2" w:rsidRPr="00A351EF">
              <w:rPr>
                <w:b/>
                <w:lang w:val="es-MX"/>
              </w:rPr>
              <w:t>ites</w:t>
            </w:r>
            <w:r w:rsidRPr="00A351EF">
              <w:rPr>
                <w:b/>
                <w:lang w:val="es-MX"/>
              </w:rPr>
              <w:t xml:space="preserve"> M</w:t>
            </w:r>
            <w:r w:rsidR="00C962B2" w:rsidRPr="00A351EF">
              <w:rPr>
                <w:b/>
                <w:lang w:val="es-MX"/>
              </w:rPr>
              <w:t>exicanos</w:t>
            </w:r>
            <w:r w:rsidR="005B107A" w:rsidRPr="00A351EF">
              <w:rPr>
                <w:b/>
                <w:lang w:val="es-MX"/>
              </w:rPr>
              <w:t>, S.A. de C.V.</w:t>
            </w:r>
          </w:p>
        </w:tc>
      </w:tr>
      <w:tr w:rsidR="005B107A" w:rsidRPr="00721C2C" w14:paraId="44FE3598" w14:textId="77777777" w:rsidTr="00CF2258">
        <w:trPr>
          <w:gridBefore w:val="1"/>
          <w:gridAfter w:val="1"/>
          <w:wBefore w:w="2376" w:type="dxa"/>
          <w:wAfter w:w="2443" w:type="dxa"/>
        </w:trPr>
        <w:tc>
          <w:tcPr>
            <w:tcW w:w="4361" w:type="dxa"/>
            <w:gridSpan w:val="3"/>
            <w:tcBorders>
              <w:bottom w:val="single" w:sz="4" w:space="0" w:color="auto"/>
            </w:tcBorders>
          </w:tcPr>
          <w:p w14:paraId="4214D09C" w14:textId="77777777" w:rsidR="005B107A" w:rsidRPr="00A351EF" w:rsidRDefault="005B107A" w:rsidP="00CF2258">
            <w:pPr>
              <w:spacing w:line="240" w:lineRule="auto"/>
              <w:jc w:val="center"/>
              <w:rPr>
                <w:lang w:val="es-ES_tradnl"/>
              </w:rPr>
            </w:pPr>
          </w:p>
          <w:p w14:paraId="3393B7C8" w14:textId="77777777" w:rsidR="005B107A" w:rsidRPr="00A351EF" w:rsidRDefault="005B107A" w:rsidP="00CF2258">
            <w:pPr>
              <w:spacing w:line="240" w:lineRule="auto"/>
              <w:jc w:val="center"/>
              <w:rPr>
                <w:lang w:val="es-ES_tradnl"/>
              </w:rPr>
            </w:pPr>
          </w:p>
        </w:tc>
      </w:tr>
      <w:tr w:rsidR="005B107A" w:rsidRPr="00A351EF" w14:paraId="13450667" w14:textId="77777777" w:rsidTr="00CF2258">
        <w:trPr>
          <w:gridBefore w:val="1"/>
          <w:gridAfter w:val="1"/>
          <w:wBefore w:w="2376" w:type="dxa"/>
          <w:wAfter w:w="2443" w:type="dxa"/>
        </w:trPr>
        <w:tc>
          <w:tcPr>
            <w:tcW w:w="4361" w:type="dxa"/>
            <w:gridSpan w:val="3"/>
            <w:tcBorders>
              <w:top w:val="single" w:sz="4" w:space="0" w:color="auto"/>
            </w:tcBorders>
          </w:tcPr>
          <w:p w14:paraId="675ADC10" w14:textId="77777777" w:rsidR="005B107A" w:rsidRPr="00A351EF" w:rsidRDefault="0011261F" w:rsidP="00CF2258">
            <w:pPr>
              <w:spacing w:line="240" w:lineRule="auto"/>
              <w:jc w:val="center"/>
              <w:rPr>
                <w:lang w:val="es-ES_tradnl"/>
              </w:rPr>
            </w:pPr>
            <w:r w:rsidRPr="00A351EF">
              <w:rPr>
                <w:lang w:val="es-ES_tradnl"/>
              </w:rPr>
              <w:t>[*]</w:t>
            </w:r>
          </w:p>
          <w:p w14:paraId="23B93578" w14:textId="77777777" w:rsidR="005B107A" w:rsidRPr="00A351EF" w:rsidRDefault="005B107A" w:rsidP="00CF2258">
            <w:pPr>
              <w:spacing w:line="240" w:lineRule="auto"/>
              <w:jc w:val="center"/>
              <w:rPr>
                <w:lang w:val="es-ES_tradnl"/>
              </w:rPr>
            </w:pPr>
            <w:r w:rsidRPr="00A351EF">
              <w:rPr>
                <w:lang w:val="es-ES_tradnl"/>
              </w:rPr>
              <w:t>Apoderado</w:t>
            </w:r>
          </w:p>
        </w:tc>
      </w:tr>
      <w:tr w:rsidR="005B107A" w:rsidRPr="00A351EF" w14:paraId="375A6F80" w14:textId="77777777" w:rsidTr="00CF2258">
        <w:tc>
          <w:tcPr>
            <w:tcW w:w="4361" w:type="dxa"/>
            <w:gridSpan w:val="2"/>
            <w:tcBorders>
              <w:bottom w:val="single" w:sz="4" w:space="0" w:color="auto"/>
            </w:tcBorders>
          </w:tcPr>
          <w:p w14:paraId="3197986D" w14:textId="77777777" w:rsidR="005B107A" w:rsidRPr="00A351EF" w:rsidRDefault="005B107A" w:rsidP="00CF2258">
            <w:pPr>
              <w:spacing w:line="240" w:lineRule="auto"/>
              <w:jc w:val="center"/>
              <w:rPr>
                <w:b/>
                <w:lang w:val="es-ES_tradnl"/>
              </w:rPr>
            </w:pPr>
            <w:r w:rsidRPr="00A351EF">
              <w:rPr>
                <w:b/>
                <w:lang w:val="es-ES_tradnl"/>
              </w:rPr>
              <w:t>Testigo</w:t>
            </w:r>
          </w:p>
          <w:p w14:paraId="1FBF5861" w14:textId="77777777" w:rsidR="005B107A" w:rsidRPr="00A351EF" w:rsidRDefault="005B107A" w:rsidP="00CF2258">
            <w:pPr>
              <w:spacing w:line="240" w:lineRule="auto"/>
              <w:jc w:val="center"/>
              <w:rPr>
                <w:b/>
                <w:lang w:val="es-ES_tradnl"/>
              </w:rPr>
            </w:pPr>
          </w:p>
          <w:p w14:paraId="0AAE3F5B" w14:textId="77777777" w:rsidR="005B107A" w:rsidRPr="00A351EF" w:rsidRDefault="005B107A" w:rsidP="00CF2258">
            <w:pPr>
              <w:spacing w:line="240" w:lineRule="auto"/>
              <w:rPr>
                <w:lang w:val="es-ES_tradnl"/>
              </w:rPr>
            </w:pPr>
          </w:p>
        </w:tc>
        <w:tc>
          <w:tcPr>
            <w:tcW w:w="425" w:type="dxa"/>
          </w:tcPr>
          <w:p w14:paraId="59C14FC9" w14:textId="77777777" w:rsidR="005B107A" w:rsidRPr="00A351EF" w:rsidRDefault="005B107A" w:rsidP="00CF2258">
            <w:pPr>
              <w:spacing w:line="240" w:lineRule="auto"/>
              <w:rPr>
                <w:lang w:val="es-ES_tradnl"/>
              </w:rPr>
            </w:pPr>
          </w:p>
        </w:tc>
        <w:tc>
          <w:tcPr>
            <w:tcW w:w="4394" w:type="dxa"/>
            <w:gridSpan w:val="2"/>
            <w:tcBorders>
              <w:bottom w:val="single" w:sz="4" w:space="0" w:color="auto"/>
            </w:tcBorders>
          </w:tcPr>
          <w:p w14:paraId="681EC808" w14:textId="77777777" w:rsidR="005B107A" w:rsidRPr="00A351EF" w:rsidRDefault="005B107A" w:rsidP="00CF2258">
            <w:pPr>
              <w:spacing w:line="240" w:lineRule="auto"/>
              <w:jc w:val="center"/>
              <w:rPr>
                <w:b/>
                <w:lang w:val="es-ES_tradnl"/>
              </w:rPr>
            </w:pPr>
            <w:r w:rsidRPr="00A351EF">
              <w:rPr>
                <w:b/>
                <w:lang w:val="es-ES_tradnl"/>
              </w:rPr>
              <w:t>Testigo</w:t>
            </w:r>
          </w:p>
          <w:p w14:paraId="7FECB7F7" w14:textId="77777777" w:rsidR="005B107A" w:rsidRPr="00A351EF" w:rsidRDefault="005B107A" w:rsidP="00CF2258">
            <w:pPr>
              <w:spacing w:line="240" w:lineRule="auto"/>
              <w:jc w:val="center"/>
              <w:rPr>
                <w:b/>
                <w:lang w:val="es-ES_tradnl"/>
              </w:rPr>
            </w:pPr>
          </w:p>
        </w:tc>
      </w:tr>
      <w:tr w:rsidR="005B107A" w:rsidRPr="00A351EF" w14:paraId="25871B03" w14:textId="77777777" w:rsidTr="00CF2258">
        <w:tc>
          <w:tcPr>
            <w:tcW w:w="4361" w:type="dxa"/>
            <w:gridSpan w:val="2"/>
            <w:tcBorders>
              <w:top w:val="single" w:sz="4" w:space="0" w:color="auto"/>
            </w:tcBorders>
          </w:tcPr>
          <w:p w14:paraId="23744337" w14:textId="77777777" w:rsidR="005B107A" w:rsidRPr="00A351EF" w:rsidRDefault="0011261F" w:rsidP="00CF2258">
            <w:pPr>
              <w:spacing w:line="240" w:lineRule="auto"/>
              <w:jc w:val="center"/>
              <w:rPr>
                <w:lang w:val="es-ES_tradnl"/>
              </w:rPr>
            </w:pPr>
            <w:r w:rsidRPr="00A351EF">
              <w:rPr>
                <w:lang w:val="es-ES_tradnl"/>
              </w:rPr>
              <w:t>[*]</w:t>
            </w:r>
          </w:p>
        </w:tc>
        <w:tc>
          <w:tcPr>
            <w:tcW w:w="425" w:type="dxa"/>
          </w:tcPr>
          <w:p w14:paraId="3E4353EC" w14:textId="77777777" w:rsidR="005B107A" w:rsidRPr="00A351EF" w:rsidRDefault="005B107A" w:rsidP="00CF2258">
            <w:pPr>
              <w:spacing w:line="240" w:lineRule="auto"/>
              <w:jc w:val="center"/>
              <w:rPr>
                <w:lang w:val="es-ES_tradnl"/>
              </w:rPr>
            </w:pPr>
          </w:p>
        </w:tc>
        <w:tc>
          <w:tcPr>
            <w:tcW w:w="4394" w:type="dxa"/>
            <w:gridSpan w:val="2"/>
            <w:tcBorders>
              <w:top w:val="single" w:sz="4" w:space="0" w:color="auto"/>
            </w:tcBorders>
          </w:tcPr>
          <w:p w14:paraId="37F74E64" w14:textId="77777777" w:rsidR="005B107A" w:rsidRPr="00A351EF" w:rsidRDefault="0011261F" w:rsidP="00CF2258">
            <w:pPr>
              <w:spacing w:line="240" w:lineRule="auto"/>
              <w:jc w:val="center"/>
              <w:rPr>
                <w:lang w:val="es-ES_tradnl"/>
              </w:rPr>
            </w:pPr>
            <w:r w:rsidRPr="00A351EF">
              <w:rPr>
                <w:lang w:val="es-ES_tradnl"/>
              </w:rPr>
              <w:t>[*]</w:t>
            </w:r>
          </w:p>
        </w:tc>
      </w:tr>
    </w:tbl>
    <w:p w14:paraId="3537EB1F" w14:textId="59F1F92D" w:rsidR="00B47AA1" w:rsidRPr="00A351EF" w:rsidRDefault="00B47AA1" w:rsidP="008827A6">
      <w:pPr>
        <w:pStyle w:val="Ttulo2"/>
        <w:spacing w:after="0" w:line="240" w:lineRule="auto"/>
        <w:rPr>
          <w:szCs w:val="22"/>
        </w:rPr>
      </w:pPr>
    </w:p>
    <w:sectPr w:rsidR="00B47AA1" w:rsidRPr="00A351EF" w:rsidSect="007B6ACA">
      <w:headerReference w:type="default" r:id="rId66"/>
      <w:footerReference w:type="even" r:id="rId67"/>
      <w:footerReference w:type="default" r:id="rId6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01FF" w14:textId="77777777" w:rsidR="00740F72" w:rsidRDefault="00740F72" w:rsidP="00403A8A">
      <w:r>
        <w:separator/>
      </w:r>
    </w:p>
  </w:endnote>
  <w:endnote w:type="continuationSeparator" w:id="0">
    <w:p w14:paraId="31B32118" w14:textId="77777777" w:rsidR="00740F72" w:rsidRDefault="00740F72" w:rsidP="00403A8A">
      <w:r>
        <w:continuationSeparator/>
      </w:r>
    </w:p>
  </w:endnote>
  <w:endnote w:type="continuationNotice" w:id="1">
    <w:p w14:paraId="43C4C13C" w14:textId="77777777" w:rsidR="00740F72" w:rsidRDefault="0074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Hei">
    <w:altName w:val="Malgun Gothic Semilight"/>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79026" w14:textId="77777777" w:rsidR="008D5637" w:rsidRDefault="008D5637"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61D8CC" w14:textId="77777777" w:rsidR="008D5637" w:rsidRDefault="008D5637" w:rsidP="00403A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1A95" w14:textId="076F60E2" w:rsidR="008D5637" w:rsidRPr="009B2874" w:rsidRDefault="008D5637" w:rsidP="000B3A4A">
    <w:pPr>
      <w:pStyle w:val="Piedepgina"/>
      <w:framePr w:w="854" w:wrap="around" w:vAnchor="text" w:hAnchor="page" w:x="9666" w:y="1"/>
      <w:rPr>
        <w:rStyle w:val="Nmerodepgina"/>
        <w:rFonts w:ascii="ITC Avant Garde" w:hAnsi="ITC Avant Garde"/>
        <w:sz w:val="20"/>
        <w:lang w:val="es-MX"/>
      </w:rPr>
    </w:pPr>
    <w:r w:rsidRPr="009B2874">
      <w:rPr>
        <w:rStyle w:val="Nmerodepgina"/>
        <w:rFonts w:ascii="ITC Avant Garde" w:hAnsi="ITC Avant Garde"/>
        <w:sz w:val="20"/>
      </w:rPr>
      <w:fldChar w:fldCharType="begin"/>
    </w:r>
    <w:r w:rsidRPr="009B2874">
      <w:rPr>
        <w:rStyle w:val="Nmerodepgina"/>
        <w:rFonts w:ascii="ITC Avant Garde" w:hAnsi="ITC Avant Garde"/>
        <w:sz w:val="20"/>
      </w:rPr>
      <w:instrText xml:space="preserve">PAGE  </w:instrText>
    </w:r>
    <w:r w:rsidRPr="009B2874">
      <w:rPr>
        <w:rStyle w:val="Nmerodepgina"/>
        <w:rFonts w:ascii="ITC Avant Garde" w:hAnsi="ITC Avant Garde"/>
        <w:sz w:val="20"/>
      </w:rPr>
      <w:fldChar w:fldCharType="separate"/>
    </w:r>
    <w:r w:rsidR="00740F72">
      <w:rPr>
        <w:rStyle w:val="Nmerodepgina"/>
        <w:rFonts w:ascii="ITC Avant Garde" w:hAnsi="ITC Avant Garde"/>
        <w:noProof/>
        <w:sz w:val="20"/>
      </w:rPr>
      <w:t>1</w:t>
    </w:r>
    <w:r w:rsidRPr="009B2874">
      <w:rPr>
        <w:rStyle w:val="Nmerodepgina"/>
        <w:rFonts w:ascii="ITC Avant Garde" w:hAnsi="ITC Avant Garde"/>
        <w:sz w:val="20"/>
      </w:rPr>
      <w:fldChar w:fldCharType="end"/>
    </w:r>
    <w:r w:rsidRPr="009B2874">
      <w:rPr>
        <w:rStyle w:val="Nmerodepgina"/>
        <w:rFonts w:ascii="ITC Avant Garde" w:hAnsi="ITC Avant Garde"/>
        <w:sz w:val="20"/>
        <w:lang w:val="es-MX"/>
      </w:rPr>
      <w:t xml:space="preserve"> </w:t>
    </w:r>
    <w:r w:rsidRPr="009B2874">
      <w:rPr>
        <w:rStyle w:val="Nmerodepgina"/>
        <w:rFonts w:ascii="ITC Avant Garde" w:hAnsi="ITC Avant Garde"/>
        <w:sz w:val="20"/>
        <w:lang w:val="en-US"/>
      </w:rPr>
      <w:t xml:space="preserve">/ </w:t>
    </w:r>
    <w:r w:rsidRPr="009B2874">
      <w:rPr>
        <w:rStyle w:val="Nmerodepgina"/>
        <w:rFonts w:ascii="ITC Avant Garde" w:hAnsi="ITC Avant Garde"/>
        <w:sz w:val="20"/>
        <w:lang w:val="es-MX"/>
      </w:rPr>
      <w:fldChar w:fldCharType="begin"/>
    </w:r>
    <w:r w:rsidRPr="009B2874">
      <w:rPr>
        <w:rStyle w:val="Nmerodepgina"/>
        <w:rFonts w:ascii="ITC Avant Garde" w:hAnsi="ITC Avant Garde"/>
        <w:sz w:val="20"/>
        <w:lang w:val="es-MX"/>
      </w:rPr>
      <w:instrText xml:space="preserve"> NUMPAGES  \* Arabic  \* MERGEFORMAT </w:instrText>
    </w:r>
    <w:r w:rsidRPr="009B2874">
      <w:rPr>
        <w:rStyle w:val="Nmerodepgina"/>
        <w:rFonts w:ascii="ITC Avant Garde" w:hAnsi="ITC Avant Garde"/>
        <w:sz w:val="20"/>
        <w:lang w:val="es-MX"/>
      </w:rPr>
      <w:fldChar w:fldCharType="separate"/>
    </w:r>
    <w:r w:rsidR="00740F72">
      <w:rPr>
        <w:rStyle w:val="Nmerodepgina"/>
        <w:rFonts w:ascii="ITC Avant Garde" w:hAnsi="ITC Avant Garde"/>
        <w:noProof/>
        <w:sz w:val="20"/>
        <w:lang w:val="es-MX"/>
      </w:rPr>
      <w:t>1</w:t>
    </w:r>
    <w:r w:rsidRPr="009B2874">
      <w:rPr>
        <w:rStyle w:val="Nmerodepgina"/>
        <w:rFonts w:ascii="ITC Avant Garde" w:hAnsi="ITC Avant Garde"/>
        <w:sz w:val="20"/>
        <w:lang w:val="es-MX"/>
      </w:rPr>
      <w:fldChar w:fldCharType="end"/>
    </w:r>
  </w:p>
  <w:p w14:paraId="355A861E" w14:textId="77777777" w:rsidR="008D5637" w:rsidRDefault="008D5637" w:rsidP="00403A8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EF120" w14:textId="77777777" w:rsidR="00740F72" w:rsidRDefault="00740F72" w:rsidP="00403A8A">
      <w:r>
        <w:separator/>
      </w:r>
    </w:p>
  </w:footnote>
  <w:footnote w:type="continuationSeparator" w:id="0">
    <w:p w14:paraId="17D71241" w14:textId="77777777" w:rsidR="00740F72" w:rsidRDefault="00740F72" w:rsidP="00403A8A">
      <w:r>
        <w:continuationSeparator/>
      </w:r>
    </w:p>
  </w:footnote>
  <w:footnote w:type="continuationNotice" w:id="1">
    <w:p w14:paraId="382F6FFB" w14:textId="77777777" w:rsidR="00740F72" w:rsidRDefault="00740F72"/>
  </w:footnote>
  <w:footnote w:id="2">
    <w:p w14:paraId="4CFE7F39" w14:textId="6F7E97EE" w:rsidR="008D5637" w:rsidRPr="00F14667" w:rsidRDefault="008D5637">
      <w:pPr>
        <w:pStyle w:val="Textonotapie"/>
        <w:rPr>
          <w:lang w:val="es-MX"/>
        </w:rPr>
      </w:pPr>
      <w:r>
        <w:rPr>
          <w:rStyle w:val="Refdenotaalpie"/>
        </w:rPr>
        <w:footnoteRef/>
      </w:r>
      <w:r w:rsidRPr="00F14667">
        <w:rPr>
          <w:lang w:val="es-MX"/>
        </w:rPr>
        <w:t xml:space="preserve"> </w:t>
      </w:r>
      <w:r w:rsidRPr="000455E8">
        <w:rPr>
          <w:rFonts w:ascii="ITC Avant Garde" w:hAnsi="ITC Avant Garde"/>
          <w:lang w:val="es-MX"/>
        </w:rPr>
        <w:t>De conformidad con la Medida SEXAGÉSIMA SEGUNDA de las Medidas Móviles, independientemente de las tarifas establecidas en la presente Oferta de Referencia, el AEP y el Concesionario Solicitante podrán negociar entre sí nuevas tarifas. Adicionalmente, en caso de desacuerdo al respecto de los niveles tarifarios el Instituto determinará las tarifas con base en una metodología de costos incrementales promedio de largo plazo.</w:t>
      </w:r>
    </w:p>
  </w:footnote>
  <w:footnote w:id="3">
    <w:p w14:paraId="4A32717F" w14:textId="0FC373FE" w:rsidR="008D5637" w:rsidRPr="00F14667" w:rsidRDefault="008D5637">
      <w:pPr>
        <w:pStyle w:val="Textonotapie"/>
        <w:rPr>
          <w:lang w:val="es-ES_tradnl"/>
        </w:rPr>
      </w:pPr>
      <w:r>
        <w:rPr>
          <w:rStyle w:val="Refdenotaalpie"/>
        </w:rPr>
        <w:footnoteRef/>
      </w:r>
      <w:r w:rsidRPr="00F14667">
        <w:rPr>
          <w:lang w:val="es-MX"/>
        </w:rPr>
        <w:t xml:space="preserve"> </w:t>
      </w:r>
      <w:r w:rsidRPr="002E7072">
        <w:rPr>
          <w:rFonts w:ascii="ITC Avant Garde" w:hAnsi="ITC Avant Garde"/>
          <w:lang w:val="es-MX"/>
        </w:rPr>
        <w:t>Para identificar la contraprestación aplicable a este servicio, en primer lugar se deberá conocer la clasificación del sitio, de acuerdo al estrato socioeco</w:t>
      </w:r>
      <w:r>
        <w:rPr>
          <w:rFonts w:ascii="ITC Avant Garde" w:hAnsi="ITC Avant Garde"/>
          <w:lang w:val="es-MX"/>
        </w:rPr>
        <w:t>nómico correspondiente, donde l</w:t>
      </w:r>
      <w:r w:rsidRPr="002E7072">
        <w:rPr>
          <w:rFonts w:ascii="ITC Avant Garde" w:hAnsi="ITC Avant Garde"/>
          <w:lang w:val="es-MX"/>
        </w:rPr>
        <w:t>os valores numéricos corresponden a la clasificación de regiones socioeconómicas de México, elaborada por el Instituto Nacional de Estadística y Geografía (INEGI). Véase http://sc.inegi.gob.mx/niveles/index.jsp.</w:t>
      </w:r>
    </w:p>
  </w:footnote>
  <w:footnote w:id="4">
    <w:p w14:paraId="1848DC6D" w14:textId="3D6BE2D9" w:rsidR="008D5637" w:rsidRPr="00F14667" w:rsidRDefault="008D5637">
      <w:pPr>
        <w:pStyle w:val="Textonotapie"/>
        <w:rPr>
          <w:lang w:val="es-MX"/>
        </w:rPr>
      </w:pPr>
      <w:r>
        <w:rPr>
          <w:rStyle w:val="Refdenotaalpie"/>
        </w:rPr>
        <w:footnoteRef/>
      </w:r>
      <w:r w:rsidRPr="00F14667">
        <w:rPr>
          <w:lang w:val="es-MX"/>
        </w:rPr>
        <w:t xml:space="preserve"> </w:t>
      </w:r>
      <w:r w:rsidRPr="00F14667">
        <w:rPr>
          <w:rFonts w:ascii="ITC Avant Garde" w:hAnsi="ITC Avant Garde"/>
          <w:lang w:val="es-MX"/>
        </w:rPr>
        <w:t xml:space="preserve">Los valores numéricos corresponden a la clasificación de regiones socioeconómicas de México, elaborada por el Instituto Nacional de Estadística y Geografía (INEGI). </w:t>
      </w:r>
      <w:r w:rsidRPr="002F423D">
        <w:rPr>
          <w:rFonts w:ascii="ITC Avant Garde" w:hAnsi="ITC Avant Garde"/>
          <w:lang w:val="es-MX"/>
        </w:rPr>
        <w:t>Véase http://sc.inegi.gob.mx/niveles/index.jsp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57E4" w14:textId="77777777" w:rsidR="008D5637" w:rsidRDefault="008D5637" w:rsidP="000B3A4A">
    <w:pPr>
      <w:pStyle w:val="Encabezado"/>
      <w:tabs>
        <w:tab w:val="left" w:pos="3945"/>
      </w:tabs>
      <w:spacing w:after="0" w:line="240" w:lineRule="auto"/>
      <w:jc w:val="right"/>
      <w:rPr>
        <w:b/>
        <w:i/>
        <w:sz w:val="20"/>
        <w:u w:val="single"/>
        <w:lang w:val="es-MX"/>
      </w:rPr>
    </w:pPr>
  </w:p>
  <w:p w14:paraId="42DB9FF8" w14:textId="77777777" w:rsidR="008D5637" w:rsidRDefault="008D5637" w:rsidP="000B3A4A">
    <w:pPr>
      <w:pStyle w:val="Encabezado"/>
      <w:tabs>
        <w:tab w:val="left" w:pos="3945"/>
      </w:tabs>
      <w:spacing w:after="0" w:line="240" w:lineRule="auto"/>
      <w:jc w:val="right"/>
      <w:rPr>
        <w:b/>
        <w:i/>
        <w:sz w:val="20"/>
        <w:u w:val="single"/>
        <w:lang w:val="es-MX"/>
      </w:rPr>
    </w:pPr>
  </w:p>
  <w:p w14:paraId="7E94B446" w14:textId="77777777" w:rsidR="008D5637" w:rsidRDefault="008D5637" w:rsidP="000B3A4A">
    <w:pPr>
      <w:pStyle w:val="Encabezado"/>
      <w:tabs>
        <w:tab w:val="left" w:pos="3945"/>
      </w:tabs>
      <w:spacing w:after="0" w:line="240" w:lineRule="auto"/>
      <w:jc w:val="right"/>
      <w:rPr>
        <w:b/>
        <w:i/>
        <w:sz w:val="20"/>
        <w:u w:val="single"/>
        <w:lang w:val="es-MX"/>
      </w:rPr>
    </w:pPr>
  </w:p>
  <w:p w14:paraId="29D4D0B3" w14:textId="77777777" w:rsidR="008D5637" w:rsidRDefault="008D5637" w:rsidP="000B3A4A">
    <w:pPr>
      <w:pStyle w:val="Encabezado"/>
      <w:tabs>
        <w:tab w:val="left" w:pos="3945"/>
      </w:tabs>
      <w:spacing w:after="0" w:line="240" w:lineRule="auto"/>
      <w:jc w:val="right"/>
      <w:rPr>
        <w:b/>
        <w:i/>
        <w:sz w:val="20"/>
        <w:u w:val="single"/>
        <w:lang w:val="es-MX"/>
      </w:rPr>
    </w:pPr>
  </w:p>
  <w:p w14:paraId="645732D3" w14:textId="77777777" w:rsidR="008D5637" w:rsidRDefault="008D5637" w:rsidP="000B3A4A">
    <w:pPr>
      <w:pStyle w:val="Encabezado"/>
      <w:tabs>
        <w:tab w:val="left" w:pos="3945"/>
      </w:tabs>
      <w:spacing w:after="0" w:line="240" w:lineRule="auto"/>
      <w:jc w:val="right"/>
      <w:rPr>
        <w:b/>
        <w:i/>
        <w:sz w:val="20"/>
        <w:u w:val="single"/>
        <w:lang w:val="es-MX"/>
      </w:rPr>
    </w:pPr>
  </w:p>
  <w:p w14:paraId="0045B3A7" w14:textId="77777777" w:rsidR="008D5637" w:rsidRPr="00EC353C" w:rsidRDefault="008D5637" w:rsidP="000B3A4A">
    <w:pPr>
      <w:pStyle w:val="Encabezado"/>
      <w:tabs>
        <w:tab w:val="left" w:pos="3945"/>
      </w:tabs>
      <w:spacing w:after="0" w:line="240" w:lineRule="auto"/>
      <w:jc w:val="right"/>
      <w:rPr>
        <w:rFonts w:ascii="ITC Avant Garde" w:hAnsi="ITC Avant Garde"/>
        <w:b/>
        <w:i/>
        <w:sz w:val="20"/>
        <w:u w:val="single"/>
        <w:lang w:val="es-MX"/>
      </w:rPr>
    </w:pPr>
  </w:p>
  <w:p w14:paraId="5D2CBB1F" w14:textId="77777777" w:rsidR="008D5637" w:rsidRPr="000B3A4A" w:rsidRDefault="008D5637" w:rsidP="000B3A4A">
    <w:pPr>
      <w:pStyle w:val="Encabezado"/>
      <w:rPr>
        <w:rStyle w:val="nfasissutil"/>
        <w:i w:val="0"/>
        <w:sz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07483"/>
    <w:multiLevelType w:val="multilevel"/>
    <w:tmpl w:val="169E0F7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ACB3727"/>
    <w:multiLevelType w:val="hybridMultilevel"/>
    <w:tmpl w:val="2A2E8CCA"/>
    <w:lvl w:ilvl="0" w:tplc="BDB081C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35FBB"/>
    <w:multiLevelType w:val="hybridMultilevel"/>
    <w:tmpl w:val="10804898"/>
    <w:lvl w:ilvl="0" w:tplc="42BED95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9" w15:restartNumberingAfterBreak="0">
    <w:nsid w:val="10A66E07"/>
    <w:multiLevelType w:val="hybridMultilevel"/>
    <w:tmpl w:val="9C2A771C"/>
    <w:lvl w:ilvl="0" w:tplc="BB1A8656">
      <w:start w:val="1"/>
      <w:numFmt w:val="low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71521"/>
    <w:multiLevelType w:val="hybridMultilevel"/>
    <w:tmpl w:val="9C2E0792"/>
    <w:lvl w:ilvl="0" w:tplc="DA2090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D51DCD"/>
    <w:multiLevelType w:val="hybridMultilevel"/>
    <w:tmpl w:val="16C6325E"/>
    <w:lvl w:ilvl="0" w:tplc="D3CCC66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57BB3"/>
    <w:multiLevelType w:val="hybridMultilevel"/>
    <w:tmpl w:val="50C63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B552F"/>
    <w:multiLevelType w:val="multilevel"/>
    <w:tmpl w:val="7E388C86"/>
    <w:lvl w:ilvl="0">
      <w:start w:val="1"/>
      <w:numFmt w:val="decimal"/>
      <w:lvlText w:val="%1."/>
      <w:lvlJc w:val="left"/>
      <w:pPr>
        <w:ind w:left="786" w:hanging="360"/>
      </w:pPr>
      <w:rPr>
        <w:rFonts w:cs="Times New Roman" w:hint="default"/>
      </w:rPr>
    </w:lvl>
    <w:lvl w:ilvl="1">
      <w:start w:val="1"/>
      <w:numFmt w:val="decimal"/>
      <w:isLgl/>
      <w:lvlText w:val="%1.%2"/>
      <w:lvlJc w:val="left"/>
      <w:pPr>
        <w:ind w:left="1224" w:hanging="360"/>
      </w:pPr>
      <w:rPr>
        <w:rFonts w:cs="Times New Roman" w:hint="default"/>
      </w:rPr>
    </w:lvl>
    <w:lvl w:ilvl="2">
      <w:start w:val="1"/>
      <w:numFmt w:val="decimal"/>
      <w:isLgl/>
      <w:lvlText w:val="%1.%2.%3"/>
      <w:lvlJc w:val="left"/>
      <w:pPr>
        <w:ind w:left="1881" w:hanging="720"/>
      </w:pPr>
      <w:rPr>
        <w:rFonts w:cs="Times New Roman" w:hint="default"/>
      </w:rPr>
    </w:lvl>
    <w:lvl w:ilvl="3">
      <w:start w:val="1"/>
      <w:numFmt w:val="decimal"/>
      <w:isLgl/>
      <w:lvlText w:val="%1.%2.%3.%4"/>
      <w:lvlJc w:val="left"/>
      <w:pPr>
        <w:ind w:left="2178" w:hanging="720"/>
      </w:pPr>
      <w:rPr>
        <w:rFonts w:cs="Times New Roman" w:hint="default"/>
      </w:rPr>
    </w:lvl>
    <w:lvl w:ilvl="4">
      <w:start w:val="1"/>
      <w:numFmt w:val="decimal"/>
      <w:isLgl/>
      <w:lvlText w:val="%1.%2.%3.%4.%5"/>
      <w:lvlJc w:val="left"/>
      <w:pPr>
        <w:ind w:left="2835" w:hanging="1080"/>
      </w:pPr>
      <w:rPr>
        <w:rFonts w:cs="Times New Roman" w:hint="default"/>
      </w:rPr>
    </w:lvl>
    <w:lvl w:ilvl="5">
      <w:start w:val="1"/>
      <w:numFmt w:val="decimal"/>
      <w:isLgl/>
      <w:lvlText w:val="%1.%2.%3.%4.%5.%6"/>
      <w:lvlJc w:val="left"/>
      <w:pPr>
        <w:ind w:left="3132" w:hanging="1080"/>
      </w:pPr>
      <w:rPr>
        <w:rFonts w:cs="Times New Roman" w:hint="default"/>
      </w:rPr>
    </w:lvl>
    <w:lvl w:ilvl="6">
      <w:start w:val="1"/>
      <w:numFmt w:val="decimal"/>
      <w:isLgl/>
      <w:lvlText w:val="%1.%2.%3.%4.%5.%6.%7"/>
      <w:lvlJc w:val="left"/>
      <w:pPr>
        <w:ind w:left="3789" w:hanging="1440"/>
      </w:pPr>
      <w:rPr>
        <w:rFonts w:cs="Times New Roman" w:hint="default"/>
      </w:rPr>
    </w:lvl>
    <w:lvl w:ilvl="7">
      <w:start w:val="1"/>
      <w:numFmt w:val="decimal"/>
      <w:isLgl/>
      <w:lvlText w:val="%1.%2.%3.%4.%5.%6.%7.%8"/>
      <w:lvlJc w:val="left"/>
      <w:pPr>
        <w:ind w:left="4086" w:hanging="1440"/>
      </w:pPr>
      <w:rPr>
        <w:rFonts w:cs="Times New Roman" w:hint="default"/>
      </w:rPr>
    </w:lvl>
    <w:lvl w:ilvl="8">
      <w:start w:val="1"/>
      <w:numFmt w:val="decimal"/>
      <w:isLgl/>
      <w:lvlText w:val="%1.%2.%3.%4.%5.%6.%7.%8.%9"/>
      <w:lvlJc w:val="left"/>
      <w:pPr>
        <w:ind w:left="4743" w:hanging="1800"/>
      </w:pPr>
      <w:rPr>
        <w:rFonts w:cs="Times New Roman" w:hint="default"/>
      </w:rPr>
    </w:lvl>
  </w:abstractNum>
  <w:abstractNum w:abstractNumId="14"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B694806"/>
    <w:multiLevelType w:val="hybridMultilevel"/>
    <w:tmpl w:val="F6AEF166"/>
    <w:lvl w:ilvl="0" w:tplc="7A904D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143383"/>
    <w:multiLevelType w:val="hybridMultilevel"/>
    <w:tmpl w:val="28968C0A"/>
    <w:lvl w:ilvl="0" w:tplc="A80A002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1E2C3C2B"/>
    <w:multiLevelType w:val="hybridMultilevel"/>
    <w:tmpl w:val="E0FE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851265"/>
    <w:multiLevelType w:val="hybridMultilevel"/>
    <w:tmpl w:val="E2FC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1FF23B4C"/>
    <w:multiLevelType w:val="multilevel"/>
    <w:tmpl w:val="B246D39A"/>
    <w:lvl w:ilvl="0">
      <w:start w:val="1"/>
      <w:numFmt w:val="decimal"/>
      <w:lvlText w:val="%1."/>
      <w:lvlJc w:val="left"/>
      <w:pPr>
        <w:ind w:left="720" w:hanging="360"/>
      </w:pPr>
      <w:rPr>
        <w:rFonts w:cs="Times New Roman" w:hint="default"/>
        <w:b/>
        <w:sz w:val="22"/>
        <w:szCs w:val="22"/>
      </w:rPr>
    </w:lvl>
    <w:lvl w:ilvl="1">
      <w:start w:val="1"/>
      <w:numFmt w:val="decimal"/>
      <w:isLgl/>
      <w:lvlText w:val="%1.%2"/>
      <w:lvlJc w:val="left"/>
      <w:pPr>
        <w:ind w:left="1770" w:hanging="360"/>
      </w:pPr>
      <w:rPr>
        <w:rFonts w:hint="default"/>
        <w:b w:val="0"/>
        <w:sz w:val="22"/>
        <w:szCs w:val="22"/>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1" w15:restartNumberingAfterBreak="0">
    <w:nsid w:val="21B971DC"/>
    <w:multiLevelType w:val="hybridMultilevel"/>
    <w:tmpl w:val="F612DC6E"/>
    <w:lvl w:ilvl="0" w:tplc="FB36CA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54177"/>
    <w:multiLevelType w:val="hybridMultilevel"/>
    <w:tmpl w:val="7344602A"/>
    <w:lvl w:ilvl="0" w:tplc="8B26CB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D82994"/>
    <w:multiLevelType w:val="hybridMultilevel"/>
    <w:tmpl w:val="ACD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48386D"/>
    <w:multiLevelType w:val="multilevel"/>
    <w:tmpl w:val="E2CA06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133BCA"/>
    <w:multiLevelType w:val="multilevel"/>
    <w:tmpl w:val="014E7A8C"/>
    <w:lvl w:ilvl="0">
      <w:start w:val="2"/>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433D90"/>
    <w:multiLevelType w:val="multilevel"/>
    <w:tmpl w:val="115A1E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2E6D35"/>
    <w:multiLevelType w:val="multilevel"/>
    <w:tmpl w:val="79984F8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E025FF"/>
    <w:multiLevelType w:val="hybridMultilevel"/>
    <w:tmpl w:val="112C2D74"/>
    <w:lvl w:ilvl="0" w:tplc="D054A6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D439ED"/>
    <w:multiLevelType w:val="hybridMultilevel"/>
    <w:tmpl w:val="EDD0E9C2"/>
    <w:lvl w:ilvl="0" w:tplc="FFFFFFFF">
      <w:start w:val="1"/>
      <w:numFmt w:val="lowerLetter"/>
      <w:lvlText w:val="%1)"/>
      <w:lvlJc w:val="left"/>
      <w:pPr>
        <w:tabs>
          <w:tab w:val="num" w:pos="720"/>
        </w:tabs>
        <w:ind w:left="720" w:hanging="360"/>
      </w:pPr>
      <w:rPr>
        <w:rFonts w:hint="default"/>
      </w:rPr>
    </w:lvl>
    <w:lvl w:ilvl="1" w:tplc="7CAEBE16">
      <w:start w:val="1"/>
      <w:numFmt w:val="lowerRoman"/>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0E61F60"/>
    <w:multiLevelType w:val="multilevel"/>
    <w:tmpl w:val="E7A64D36"/>
    <w:lvl w:ilvl="0">
      <w:start w:val="1"/>
      <w:numFmt w:val="decimal"/>
      <w:lvlText w:val="%1."/>
      <w:lvlJc w:val="left"/>
      <w:pPr>
        <w:ind w:left="21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33" w15:restartNumberingAfterBreak="0">
    <w:nsid w:val="35037C8B"/>
    <w:multiLevelType w:val="multilevel"/>
    <w:tmpl w:val="7D604CA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38B35D15"/>
    <w:multiLevelType w:val="multilevel"/>
    <w:tmpl w:val="886C34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3432ED"/>
    <w:multiLevelType w:val="hybridMultilevel"/>
    <w:tmpl w:val="F886C14E"/>
    <w:lvl w:ilvl="0" w:tplc="83363504">
      <w:start w:val="1"/>
      <w:numFmt w:val="lowerRoman"/>
      <w:lvlText w:val="(%1)"/>
      <w:lvlJc w:val="left"/>
      <w:pPr>
        <w:ind w:left="720" w:hanging="360"/>
      </w:pPr>
      <w:rPr>
        <w:rFonts w:ascii="Arial" w:eastAsia="Times New Roman" w:hAnsi="Arial" w:cs="Times New Roman"/>
      </w:rPr>
    </w:lvl>
    <w:lvl w:ilvl="1" w:tplc="080A0003" w:tentative="1">
      <w:start w:val="1"/>
      <w:numFmt w:val="bullet"/>
      <w:lvlText w:val="o"/>
      <w:lvlJc w:val="left"/>
      <w:pPr>
        <w:ind w:left="1440" w:hanging="360"/>
      </w:pPr>
      <w:rPr>
        <w:rFonts w:ascii="Courier New" w:hAnsi="Courier New" w:cs="MS He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MS Hei"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MS Hei"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9A952D5"/>
    <w:multiLevelType w:val="multilevel"/>
    <w:tmpl w:val="908E30FE"/>
    <w:lvl w:ilvl="0">
      <w:start w:val="1"/>
      <w:numFmt w:val="lowerRoman"/>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FC42D9"/>
    <w:multiLevelType w:val="hybridMultilevel"/>
    <w:tmpl w:val="4C92EA64"/>
    <w:lvl w:ilvl="0" w:tplc="AD38B9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515AFC"/>
    <w:multiLevelType w:val="hybridMultilevel"/>
    <w:tmpl w:val="B09A70BE"/>
    <w:lvl w:ilvl="0" w:tplc="2E12ECEC">
      <w:start w:val="1"/>
      <w:numFmt w:val="lowerRoman"/>
      <w:lvlText w:val="(%1)"/>
      <w:lvlJc w:val="left"/>
      <w:pPr>
        <w:ind w:left="578" w:hanging="720"/>
      </w:pPr>
      <w:rPr>
        <w:rFonts w:hint="default"/>
        <w:b/>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0" w15:restartNumberingAfterBreak="0">
    <w:nsid w:val="3B5618AA"/>
    <w:multiLevelType w:val="multilevel"/>
    <w:tmpl w:val="EB629B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0F43DA"/>
    <w:multiLevelType w:val="multilevel"/>
    <w:tmpl w:val="A32C488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D32633"/>
    <w:multiLevelType w:val="multilevel"/>
    <w:tmpl w:val="35742CF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657A10"/>
    <w:multiLevelType w:val="multilevel"/>
    <w:tmpl w:val="08DE86A2"/>
    <w:lvl w:ilvl="0">
      <w:start w:val="1"/>
      <w:numFmt w:val="decimal"/>
      <w:lvlText w:val="%1"/>
      <w:lvlJc w:val="left"/>
      <w:pPr>
        <w:ind w:left="360" w:hanging="360"/>
      </w:pPr>
      <w:rPr>
        <w:rFonts w:hint="default"/>
      </w:rPr>
    </w:lvl>
    <w:lvl w:ilvl="1">
      <w:start w:val="2"/>
      <w:numFmt w:val="decimal"/>
      <w:lvlText w:val="%1.%2"/>
      <w:lvlJc w:val="left"/>
      <w:pPr>
        <w:ind w:left="1770" w:hanging="36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4" w15:restartNumberingAfterBreak="0">
    <w:nsid w:val="3FDB7FD2"/>
    <w:multiLevelType w:val="hybridMultilevel"/>
    <w:tmpl w:val="3EE2CEE2"/>
    <w:lvl w:ilvl="0" w:tplc="652A5D0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1E40D7B"/>
    <w:multiLevelType w:val="hybridMultilevel"/>
    <w:tmpl w:val="A48CF9BA"/>
    <w:lvl w:ilvl="0" w:tplc="D8224C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E82BE4"/>
    <w:multiLevelType w:val="hybridMultilevel"/>
    <w:tmpl w:val="66C29F36"/>
    <w:lvl w:ilvl="0" w:tplc="11B6EB96">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27132EF"/>
    <w:multiLevelType w:val="hybridMultilevel"/>
    <w:tmpl w:val="6400B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7C3E7A"/>
    <w:multiLevelType w:val="multilevel"/>
    <w:tmpl w:val="FB14D2A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302599E"/>
    <w:multiLevelType w:val="multilevel"/>
    <w:tmpl w:val="B8AADB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416305C"/>
    <w:multiLevelType w:val="multilevel"/>
    <w:tmpl w:val="F2FC6EF2"/>
    <w:lvl w:ilvl="0">
      <w:start w:val="2"/>
      <w:numFmt w:val="decimal"/>
      <w:lvlText w:val="%1"/>
      <w:lvlJc w:val="left"/>
      <w:pPr>
        <w:ind w:left="420" w:hanging="420"/>
      </w:pPr>
      <w:rPr>
        <w:rFonts w:hint="default"/>
      </w:rPr>
    </w:lvl>
    <w:lvl w:ilvl="1">
      <w:start w:val="4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1D4DBC"/>
    <w:multiLevelType w:val="hybridMultilevel"/>
    <w:tmpl w:val="A8CE8B06"/>
    <w:lvl w:ilvl="0" w:tplc="F536DBD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FD3E22"/>
    <w:multiLevelType w:val="multilevel"/>
    <w:tmpl w:val="89528AEA"/>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8C45B80"/>
    <w:multiLevelType w:val="hybridMultilevel"/>
    <w:tmpl w:val="888A7626"/>
    <w:lvl w:ilvl="0" w:tplc="EFEE29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DF58E1"/>
    <w:multiLevelType w:val="multilevel"/>
    <w:tmpl w:val="F9B645A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344B6A"/>
    <w:multiLevelType w:val="multilevel"/>
    <w:tmpl w:val="E752E9A0"/>
    <w:lvl w:ilvl="0">
      <w:start w:val="1"/>
      <w:numFmt w:val="decimal"/>
      <w:lvlText w:val="%1."/>
      <w:lvlJc w:val="left"/>
      <w:pPr>
        <w:ind w:left="720" w:hanging="360"/>
      </w:pPr>
      <w:rPr>
        <w:rFonts w:hint="default"/>
        <w:b/>
      </w:rPr>
    </w:lvl>
    <w:lvl w:ilvl="1">
      <w:start w:val="1"/>
      <w:numFmt w:val="decimal"/>
      <w:isLgl/>
      <w:lvlText w:val="%1.%2"/>
      <w:lvlJc w:val="left"/>
      <w:pPr>
        <w:ind w:left="1410" w:hanging="69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9" w15:restartNumberingAfterBreak="0">
    <w:nsid w:val="4CC573CD"/>
    <w:multiLevelType w:val="hybridMultilevel"/>
    <w:tmpl w:val="C2C6B388"/>
    <w:lvl w:ilvl="0" w:tplc="15801B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CF05EF6"/>
    <w:multiLevelType w:val="multilevel"/>
    <w:tmpl w:val="991E89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242237"/>
    <w:multiLevelType w:val="hybridMultilevel"/>
    <w:tmpl w:val="868E77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2" w15:restartNumberingAfterBreak="0">
    <w:nsid w:val="51433FA0"/>
    <w:multiLevelType w:val="hybridMultilevel"/>
    <w:tmpl w:val="36CEDF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577F6897"/>
    <w:multiLevelType w:val="multilevel"/>
    <w:tmpl w:val="66C05A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DF55C74"/>
    <w:multiLevelType w:val="multilevel"/>
    <w:tmpl w:val="6E04F6C0"/>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F47983"/>
    <w:multiLevelType w:val="multilevel"/>
    <w:tmpl w:val="E57EB3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0B342A"/>
    <w:multiLevelType w:val="hybridMultilevel"/>
    <w:tmpl w:val="B0147396"/>
    <w:lvl w:ilvl="0" w:tplc="F66ADD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9" w15:restartNumberingAfterBreak="0">
    <w:nsid w:val="662863C1"/>
    <w:multiLevelType w:val="hybridMultilevel"/>
    <w:tmpl w:val="52E4728E"/>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7F1534"/>
    <w:multiLevelType w:val="hybridMultilevel"/>
    <w:tmpl w:val="8418F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2"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BFD1E5D"/>
    <w:multiLevelType w:val="multilevel"/>
    <w:tmpl w:val="0986D1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047BB0"/>
    <w:multiLevelType w:val="multilevel"/>
    <w:tmpl w:val="304AF5B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F67E9A"/>
    <w:multiLevelType w:val="multilevel"/>
    <w:tmpl w:val="419EDA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364249C"/>
    <w:multiLevelType w:val="hybridMultilevel"/>
    <w:tmpl w:val="7F3EFB8E"/>
    <w:lvl w:ilvl="0" w:tplc="27B82544">
      <w:start w:val="4"/>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7" w15:restartNumberingAfterBreak="0">
    <w:nsid w:val="79451576"/>
    <w:multiLevelType w:val="multilevel"/>
    <w:tmpl w:val="00C603B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7D61555B"/>
    <w:multiLevelType w:val="hybridMultilevel"/>
    <w:tmpl w:val="014CFCE0"/>
    <w:lvl w:ilvl="0" w:tplc="9A88C040">
      <w:start w:val="2"/>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80"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CB762F"/>
    <w:multiLevelType w:val="hybridMultilevel"/>
    <w:tmpl w:val="8A242BE4"/>
    <w:lvl w:ilvl="0" w:tplc="7812B9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F373691"/>
    <w:multiLevelType w:val="multilevel"/>
    <w:tmpl w:val="3ACC062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8A3889"/>
    <w:multiLevelType w:val="multilevel"/>
    <w:tmpl w:val="99EA0C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FAA037B"/>
    <w:multiLevelType w:val="hybridMultilevel"/>
    <w:tmpl w:val="8D685C94"/>
    <w:lvl w:ilvl="0" w:tplc="F4364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59"/>
  </w:num>
  <w:num w:numId="4">
    <w:abstractNumId w:val="36"/>
  </w:num>
  <w:num w:numId="5">
    <w:abstractNumId w:val="0"/>
  </w:num>
  <w:num w:numId="6">
    <w:abstractNumId w:val="7"/>
  </w:num>
  <w:num w:numId="7">
    <w:abstractNumId w:val="63"/>
  </w:num>
  <w:num w:numId="8">
    <w:abstractNumId w:val="76"/>
  </w:num>
  <w:num w:numId="9">
    <w:abstractNumId w:val="49"/>
  </w:num>
  <w:num w:numId="10">
    <w:abstractNumId w:val="17"/>
  </w:num>
  <w:num w:numId="11">
    <w:abstractNumId w:val="46"/>
  </w:num>
  <w:num w:numId="12">
    <w:abstractNumId w:val="21"/>
  </w:num>
  <w:num w:numId="13">
    <w:abstractNumId w:val="80"/>
  </w:num>
  <w:num w:numId="14">
    <w:abstractNumId w:val="47"/>
  </w:num>
  <w:num w:numId="15">
    <w:abstractNumId w:val="56"/>
  </w:num>
  <w:num w:numId="16">
    <w:abstractNumId w:val="53"/>
  </w:num>
  <w:num w:numId="17">
    <w:abstractNumId w:val="31"/>
  </w:num>
  <w:num w:numId="18">
    <w:abstractNumId w:val="20"/>
  </w:num>
  <w:num w:numId="19">
    <w:abstractNumId w:val="18"/>
  </w:num>
  <w:num w:numId="20">
    <w:abstractNumId w:val="51"/>
  </w:num>
  <w:num w:numId="21">
    <w:abstractNumId w:val="9"/>
  </w:num>
  <w:num w:numId="22">
    <w:abstractNumId w:val="5"/>
  </w:num>
  <w:num w:numId="23">
    <w:abstractNumId w:val="39"/>
  </w:num>
  <w:num w:numId="24">
    <w:abstractNumId w:val="37"/>
  </w:num>
  <w:num w:numId="25">
    <w:abstractNumId w:val="2"/>
  </w:num>
  <w:num w:numId="26">
    <w:abstractNumId w:val="58"/>
  </w:num>
  <w:num w:numId="27">
    <w:abstractNumId w:val="43"/>
  </w:num>
  <w:num w:numId="28">
    <w:abstractNumId w:val="57"/>
  </w:num>
  <w:num w:numId="29">
    <w:abstractNumId w:val="32"/>
  </w:num>
  <w:num w:numId="30">
    <w:abstractNumId w:val="79"/>
  </w:num>
  <w:num w:numId="31">
    <w:abstractNumId w:val="11"/>
  </w:num>
  <w:num w:numId="32">
    <w:abstractNumId w:val="74"/>
  </w:num>
  <w:num w:numId="33">
    <w:abstractNumId w:val="23"/>
  </w:num>
  <w:num w:numId="34">
    <w:abstractNumId w:val="65"/>
  </w:num>
  <w:num w:numId="35">
    <w:abstractNumId w:val="84"/>
  </w:num>
  <w:num w:numId="36">
    <w:abstractNumId w:val="83"/>
  </w:num>
  <w:num w:numId="37">
    <w:abstractNumId w:val="61"/>
  </w:num>
  <w:num w:numId="38">
    <w:abstractNumId w:val="12"/>
  </w:num>
  <w:num w:numId="39">
    <w:abstractNumId w:val="62"/>
  </w:num>
  <w:num w:numId="40">
    <w:abstractNumId w:val="13"/>
  </w:num>
  <w:num w:numId="41">
    <w:abstractNumId w:val="6"/>
  </w:num>
  <w:num w:numId="42">
    <w:abstractNumId w:val="66"/>
  </w:num>
  <w:num w:numId="43">
    <w:abstractNumId w:val="27"/>
  </w:num>
  <w:num w:numId="44">
    <w:abstractNumId w:val="64"/>
  </w:num>
  <w:num w:numId="45">
    <w:abstractNumId w:val="60"/>
  </w:num>
  <w:num w:numId="46">
    <w:abstractNumId w:val="73"/>
  </w:num>
  <w:num w:numId="47">
    <w:abstractNumId w:val="40"/>
  </w:num>
  <w:num w:numId="48">
    <w:abstractNumId w:val="41"/>
  </w:num>
  <w:num w:numId="49">
    <w:abstractNumId w:val="28"/>
  </w:num>
  <w:num w:numId="50">
    <w:abstractNumId w:val="75"/>
  </w:num>
  <w:num w:numId="51">
    <w:abstractNumId w:val="4"/>
  </w:num>
  <w:num w:numId="52">
    <w:abstractNumId w:val="68"/>
  </w:num>
  <w:num w:numId="53">
    <w:abstractNumId w:val="25"/>
  </w:num>
  <w:num w:numId="54">
    <w:abstractNumId w:val="81"/>
  </w:num>
  <w:num w:numId="55">
    <w:abstractNumId w:val="78"/>
  </w:num>
  <w:num w:numId="56">
    <w:abstractNumId w:val="82"/>
  </w:num>
  <w:num w:numId="57">
    <w:abstractNumId w:val="45"/>
  </w:num>
  <w:num w:numId="58">
    <w:abstractNumId w:val="69"/>
  </w:num>
  <w:num w:numId="59">
    <w:abstractNumId w:val="22"/>
  </w:num>
  <w:num w:numId="60">
    <w:abstractNumId w:val="16"/>
  </w:num>
  <w:num w:numId="61">
    <w:abstractNumId w:val="67"/>
  </w:num>
  <w:num w:numId="62">
    <w:abstractNumId w:val="71"/>
  </w:num>
  <w:num w:numId="63">
    <w:abstractNumId w:val="1"/>
  </w:num>
  <w:num w:numId="64">
    <w:abstractNumId w:val="29"/>
  </w:num>
  <w:num w:numId="65">
    <w:abstractNumId w:val="26"/>
  </w:num>
  <w:num w:numId="66">
    <w:abstractNumId w:val="42"/>
  </w:num>
  <w:num w:numId="67">
    <w:abstractNumId w:val="52"/>
  </w:num>
  <w:num w:numId="68">
    <w:abstractNumId w:val="30"/>
  </w:num>
  <w:num w:numId="69">
    <w:abstractNumId w:val="50"/>
  </w:num>
  <w:num w:numId="70">
    <w:abstractNumId w:val="77"/>
  </w:num>
  <w:num w:numId="71">
    <w:abstractNumId w:val="55"/>
  </w:num>
  <w:num w:numId="72">
    <w:abstractNumId w:val="33"/>
  </w:num>
  <w:num w:numId="73">
    <w:abstractNumId w:val="48"/>
  </w:num>
  <w:num w:numId="74">
    <w:abstractNumId w:val="35"/>
  </w:num>
  <w:num w:numId="75">
    <w:abstractNumId w:val="34"/>
  </w:num>
  <w:num w:numId="76">
    <w:abstractNumId w:val="8"/>
  </w:num>
  <w:num w:numId="77">
    <w:abstractNumId w:val="14"/>
  </w:num>
  <w:num w:numId="78">
    <w:abstractNumId w:val="54"/>
  </w:num>
  <w:num w:numId="79">
    <w:abstractNumId w:val="19"/>
  </w:num>
  <w:num w:numId="80">
    <w:abstractNumId w:val="72"/>
  </w:num>
  <w:num w:numId="81">
    <w:abstractNumId w:val="85"/>
  </w:num>
  <w:num w:numId="82">
    <w:abstractNumId w:val="3"/>
  </w:num>
  <w:num w:numId="83">
    <w:abstractNumId w:val="38"/>
  </w:num>
  <w:num w:numId="84">
    <w:abstractNumId w:val="44"/>
  </w:num>
  <w:num w:numId="85">
    <w:abstractNumId w:val="24"/>
  </w:num>
  <w:num w:numId="86">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5"/>
    <w:rsid w:val="00000C6F"/>
    <w:rsid w:val="00000C7B"/>
    <w:rsid w:val="00000E1F"/>
    <w:rsid w:val="00003260"/>
    <w:rsid w:val="0000467B"/>
    <w:rsid w:val="00004D7B"/>
    <w:rsid w:val="0000539E"/>
    <w:rsid w:val="00005712"/>
    <w:rsid w:val="00005B52"/>
    <w:rsid w:val="0000649B"/>
    <w:rsid w:val="0000730E"/>
    <w:rsid w:val="000074BC"/>
    <w:rsid w:val="00007E35"/>
    <w:rsid w:val="0001042A"/>
    <w:rsid w:val="000122B0"/>
    <w:rsid w:val="00012BBB"/>
    <w:rsid w:val="00012E7C"/>
    <w:rsid w:val="00014CDB"/>
    <w:rsid w:val="0001519A"/>
    <w:rsid w:val="00015850"/>
    <w:rsid w:val="0001614E"/>
    <w:rsid w:val="00016418"/>
    <w:rsid w:val="00016A25"/>
    <w:rsid w:val="00016BA9"/>
    <w:rsid w:val="00016CA8"/>
    <w:rsid w:val="0001770A"/>
    <w:rsid w:val="000201BB"/>
    <w:rsid w:val="0002021E"/>
    <w:rsid w:val="000204AB"/>
    <w:rsid w:val="00020C5A"/>
    <w:rsid w:val="00021AF1"/>
    <w:rsid w:val="00021EB4"/>
    <w:rsid w:val="00022260"/>
    <w:rsid w:val="000232DC"/>
    <w:rsid w:val="00023935"/>
    <w:rsid w:val="00023BDE"/>
    <w:rsid w:val="000257D6"/>
    <w:rsid w:val="00025916"/>
    <w:rsid w:val="00025B20"/>
    <w:rsid w:val="000269F1"/>
    <w:rsid w:val="000278BF"/>
    <w:rsid w:val="00027DBA"/>
    <w:rsid w:val="0003005B"/>
    <w:rsid w:val="00030E60"/>
    <w:rsid w:val="0003241B"/>
    <w:rsid w:val="000325FF"/>
    <w:rsid w:val="00032CD0"/>
    <w:rsid w:val="0003432A"/>
    <w:rsid w:val="00034480"/>
    <w:rsid w:val="000349F8"/>
    <w:rsid w:val="00034F08"/>
    <w:rsid w:val="00035872"/>
    <w:rsid w:val="000359AC"/>
    <w:rsid w:val="000359DD"/>
    <w:rsid w:val="00036279"/>
    <w:rsid w:val="00037FA7"/>
    <w:rsid w:val="0004017B"/>
    <w:rsid w:val="00040905"/>
    <w:rsid w:val="000412F0"/>
    <w:rsid w:val="000413AD"/>
    <w:rsid w:val="00041CB8"/>
    <w:rsid w:val="000427C3"/>
    <w:rsid w:val="000439D3"/>
    <w:rsid w:val="00043C80"/>
    <w:rsid w:val="000440A1"/>
    <w:rsid w:val="0004475A"/>
    <w:rsid w:val="00044779"/>
    <w:rsid w:val="00044CA3"/>
    <w:rsid w:val="00045614"/>
    <w:rsid w:val="00046C6C"/>
    <w:rsid w:val="000474F0"/>
    <w:rsid w:val="00050181"/>
    <w:rsid w:val="00050747"/>
    <w:rsid w:val="0005181C"/>
    <w:rsid w:val="00051FAC"/>
    <w:rsid w:val="0005231E"/>
    <w:rsid w:val="000530BE"/>
    <w:rsid w:val="00053FFD"/>
    <w:rsid w:val="00054461"/>
    <w:rsid w:val="00054992"/>
    <w:rsid w:val="00054F17"/>
    <w:rsid w:val="00061257"/>
    <w:rsid w:val="0006168A"/>
    <w:rsid w:val="00061D91"/>
    <w:rsid w:val="00061E12"/>
    <w:rsid w:val="000632D3"/>
    <w:rsid w:val="00063F3B"/>
    <w:rsid w:val="00065076"/>
    <w:rsid w:val="000650AD"/>
    <w:rsid w:val="0006530C"/>
    <w:rsid w:val="0006537D"/>
    <w:rsid w:val="000656F3"/>
    <w:rsid w:val="000669B3"/>
    <w:rsid w:val="00067022"/>
    <w:rsid w:val="000670FD"/>
    <w:rsid w:val="00067334"/>
    <w:rsid w:val="000725B4"/>
    <w:rsid w:val="00072FA7"/>
    <w:rsid w:val="00073709"/>
    <w:rsid w:val="000743F2"/>
    <w:rsid w:val="00076BDF"/>
    <w:rsid w:val="00076C29"/>
    <w:rsid w:val="00076D5E"/>
    <w:rsid w:val="000770E4"/>
    <w:rsid w:val="00080AA0"/>
    <w:rsid w:val="00080CFA"/>
    <w:rsid w:val="00081714"/>
    <w:rsid w:val="000833C1"/>
    <w:rsid w:val="0008351A"/>
    <w:rsid w:val="00084DD9"/>
    <w:rsid w:val="00085818"/>
    <w:rsid w:val="00091C87"/>
    <w:rsid w:val="000922D3"/>
    <w:rsid w:val="00092870"/>
    <w:rsid w:val="00093C7C"/>
    <w:rsid w:val="000953DC"/>
    <w:rsid w:val="00095432"/>
    <w:rsid w:val="000972CA"/>
    <w:rsid w:val="000A14B5"/>
    <w:rsid w:val="000A1AD5"/>
    <w:rsid w:val="000A1E3B"/>
    <w:rsid w:val="000A220B"/>
    <w:rsid w:val="000A2C97"/>
    <w:rsid w:val="000A3377"/>
    <w:rsid w:val="000A40B8"/>
    <w:rsid w:val="000A42C7"/>
    <w:rsid w:val="000A44CF"/>
    <w:rsid w:val="000A4912"/>
    <w:rsid w:val="000A5180"/>
    <w:rsid w:val="000A5719"/>
    <w:rsid w:val="000A7434"/>
    <w:rsid w:val="000A74AA"/>
    <w:rsid w:val="000A78A4"/>
    <w:rsid w:val="000B0197"/>
    <w:rsid w:val="000B0A3C"/>
    <w:rsid w:val="000B197C"/>
    <w:rsid w:val="000B3714"/>
    <w:rsid w:val="000B3765"/>
    <w:rsid w:val="000B3985"/>
    <w:rsid w:val="000B3A4A"/>
    <w:rsid w:val="000B4799"/>
    <w:rsid w:val="000B509B"/>
    <w:rsid w:val="000B6C5E"/>
    <w:rsid w:val="000B7E09"/>
    <w:rsid w:val="000C0181"/>
    <w:rsid w:val="000C0A60"/>
    <w:rsid w:val="000C0C2A"/>
    <w:rsid w:val="000C10A1"/>
    <w:rsid w:val="000C19A8"/>
    <w:rsid w:val="000C567F"/>
    <w:rsid w:val="000C6727"/>
    <w:rsid w:val="000D0195"/>
    <w:rsid w:val="000D1094"/>
    <w:rsid w:val="000D2DD8"/>
    <w:rsid w:val="000D3514"/>
    <w:rsid w:val="000D5476"/>
    <w:rsid w:val="000D5BFE"/>
    <w:rsid w:val="000D5DF6"/>
    <w:rsid w:val="000D7787"/>
    <w:rsid w:val="000D7EC4"/>
    <w:rsid w:val="000E0026"/>
    <w:rsid w:val="000E06C5"/>
    <w:rsid w:val="000E2575"/>
    <w:rsid w:val="000E3430"/>
    <w:rsid w:val="000E4720"/>
    <w:rsid w:val="000E5B2E"/>
    <w:rsid w:val="000E7721"/>
    <w:rsid w:val="000F001A"/>
    <w:rsid w:val="000F122C"/>
    <w:rsid w:val="000F2B1D"/>
    <w:rsid w:val="000F37AF"/>
    <w:rsid w:val="000F466E"/>
    <w:rsid w:val="000F5B0C"/>
    <w:rsid w:val="000F5E69"/>
    <w:rsid w:val="000F6572"/>
    <w:rsid w:val="000F710B"/>
    <w:rsid w:val="000F79F7"/>
    <w:rsid w:val="000F7B7C"/>
    <w:rsid w:val="000F7BCC"/>
    <w:rsid w:val="00100515"/>
    <w:rsid w:val="001013EC"/>
    <w:rsid w:val="001031E8"/>
    <w:rsid w:val="00104528"/>
    <w:rsid w:val="001069B2"/>
    <w:rsid w:val="00106D55"/>
    <w:rsid w:val="00107988"/>
    <w:rsid w:val="00110E41"/>
    <w:rsid w:val="0011261F"/>
    <w:rsid w:val="0011272B"/>
    <w:rsid w:val="00120307"/>
    <w:rsid w:val="001220C7"/>
    <w:rsid w:val="00122161"/>
    <w:rsid w:val="00122B47"/>
    <w:rsid w:val="00123A39"/>
    <w:rsid w:val="00123A4F"/>
    <w:rsid w:val="00123D2B"/>
    <w:rsid w:val="0012402B"/>
    <w:rsid w:val="0012415A"/>
    <w:rsid w:val="00124E95"/>
    <w:rsid w:val="00125374"/>
    <w:rsid w:val="00125496"/>
    <w:rsid w:val="00125BB7"/>
    <w:rsid w:val="0013002A"/>
    <w:rsid w:val="00133511"/>
    <w:rsid w:val="00133B3D"/>
    <w:rsid w:val="001415A2"/>
    <w:rsid w:val="0014170C"/>
    <w:rsid w:val="001417C5"/>
    <w:rsid w:val="00142524"/>
    <w:rsid w:val="00142C30"/>
    <w:rsid w:val="00142D5C"/>
    <w:rsid w:val="00146DBF"/>
    <w:rsid w:val="00146F5E"/>
    <w:rsid w:val="001502A8"/>
    <w:rsid w:val="00150B3C"/>
    <w:rsid w:val="00152347"/>
    <w:rsid w:val="00153733"/>
    <w:rsid w:val="001551F9"/>
    <w:rsid w:val="001557F9"/>
    <w:rsid w:val="00155A37"/>
    <w:rsid w:val="00155B74"/>
    <w:rsid w:val="00156AB9"/>
    <w:rsid w:val="0015784B"/>
    <w:rsid w:val="00160308"/>
    <w:rsid w:val="0016078D"/>
    <w:rsid w:val="001609F8"/>
    <w:rsid w:val="00161278"/>
    <w:rsid w:val="00161FE5"/>
    <w:rsid w:val="001623F4"/>
    <w:rsid w:val="00162C88"/>
    <w:rsid w:val="00163E32"/>
    <w:rsid w:val="00163EE7"/>
    <w:rsid w:val="0016431E"/>
    <w:rsid w:val="00164AFB"/>
    <w:rsid w:val="00165441"/>
    <w:rsid w:val="001655F6"/>
    <w:rsid w:val="00166423"/>
    <w:rsid w:val="0016784D"/>
    <w:rsid w:val="00170998"/>
    <w:rsid w:val="00172178"/>
    <w:rsid w:val="001728CF"/>
    <w:rsid w:val="00172B5C"/>
    <w:rsid w:val="0017318F"/>
    <w:rsid w:val="0017332D"/>
    <w:rsid w:val="00173657"/>
    <w:rsid w:val="00173E27"/>
    <w:rsid w:val="00174E1D"/>
    <w:rsid w:val="001751F6"/>
    <w:rsid w:val="00175562"/>
    <w:rsid w:val="0017573F"/>
    <w:rsid w:val="001803DB"/>
    <w:rsid w:val="001806A4"/>
    <w:rsid w:val="00180A36"/>
    <w:rsid w:val="001815BC"/>
    <w:rsid w:val="00182BD3"/>
    <w:rsid w:val="0018433A"/>
    <w:rsid w:val="00185E4F"/>
    <w:rsid w:val="001905F1"/>
    <w:rsid w:val="00190DEA"/>
    <w:rsid w:val="001920E1"/>
    <w:rsid w:val="00192A3A"/>
    <w:rsid w:val="00193B12"/>
    <w:rsid w:val="00194372"/>
    <w:rsid w:val="00196CAB"/>
    <w:rsid w:val="0019723A"/>
    <w:rsid w:val="00197552"/>
    <w:rsid w:val="001A128D"/>
    <w:rsid w:val="001A1B66"/>
    <w:rsid w:val="001A1FBA"/>
    <w:rsid w:val="001A2CD5"/>
    <w:rsid w:val="001A2ED6"/>
    <w:rsid w:val="001A32E3"/>
    <w:rsid w:val="001A3F60"/>
    <w:rsid w:val="001A4CA3"/>
    <w:rsid w:val="001A7033"/>
    <w:rsid w:val="001A7A24"/>
    <w:rsid w:val="001B0DE2"/>
    <w:rsid w:val="001B1412"/>
    <w:rsid w:val="001B2FA6"/>
    <w:rsid w:val="001B34CD"/>
    <w:rsid w:val="001B3A7D"/>
    <w:rsid w:val="001B3F67"/>
    <w:rsid w:val="001B3FA1"/>
    <w:rsid w:val="001B5FE4"/>
    <w:rsid w:val="001B60FC"/>
    <w:rsid w:val="001B7AE6"/>
    <w:rsid w:val="001B7DC5"/>
    <w:rsid w:val="001B7ED5"/>
    <w:rsid w:val="001C13B1"/>
    <w:rsid w:val="001C1F57"/>
    <w:rsid w:val="001C1F74"/>
    <w:rsid w:val="001C2427"/>
    <w:rsid w:val="001C4490"/>
    <w:rsid w:val="001D24B5"/>
    <w:rsid w:val="001D3A5E"/>
    <w:rsid w:val="001D486D"/>
    <w:rsid w:val="001D4C63"/>
    <w:rsid w:val="001D59FD"/>
    <w:rsid w:val="001D6CD5"/>
    <w:rsid w:val="001D77D2"/>
    <w:rsid w:val="001D7A59"/>
    <w:rsid w:val="001E4CBA"/>
    <w:rsid w:val="001E5F92"/>
    <w:rsid w:val="001E645D"/>
    <w:rsid w:val="001E785A"/>
    <w:rsid w:val="001E7C14"/>
    <w:rsid w:val="001F1558"/>
    <w:rsid w:val="001F320D"/>
    <w:rsid w:val="001F40B2"/>
    <w:rsid w:val="001F477E"/>
    <w:rsid w:val="001F50E2"/>
    <w:rsid w:val="001F7344"/>
    <w:rsid w:val="00201482"/>
    <w:rsid w:val="0020184F"/>
    <w:rsid w:val="0020191E"/>
    <w:rsid w:val="00201BE1"/>
    <w:rsid w:val="00201C8B"/>
    <w:rsid w:val="00201FFF"/>
    <w:rsid w:val="00204BE8"/>
    <w:rsid w:val="00205691"/>
    <w:rsid w:val="002069F3"/>
    <w:rsid w:val="002072BF"/>
    <w:rsid w:val="00210A9B"/>
    <w:rsid w:val="0021253B"/>
    <w:rsid w:val="002128CD"/>
    <w:rsid w:val="0021344F"/>
    <w:rsid w:val="002143AE"/>
    <w:rsid w:val="0021482F"/>
    <w:rsid w:val="0021595E"/>
    <w:rsid w:val="002162A4"/>
    <w:rsid w:val="00217014"/>
    <w:rsid w:val="002171A5"/>
    <w:rsid w:val="00217B51"/>
    <w:rsid w:val="002209F3"/>
    <w:rsid w:val="002230CF"/>
    <w:rsid w:val="00223104"/>
    <w:rsid w:val="002231B2"/>
    <w:rsid w:val="002234A0"/>
    <w:rsid w:val="00223936"/>
    <w:rsid w:val="00224BF5"/>
    <w:rsid w:val="002267A7"/>
    <w:rsid w:val="0023074B"/>
    <w:rsid w:val="00231142"/>
    <w:rsid w:val="00231E37"/>
    <w:rsid w:val="00232E19"/>
    <w:rsid w:val="00233965"/>
    <w:rsid w:val="002339BD"/>
    <w:rsid w:val="00235EFC"/>
    <w:rsid w:val="002364CB"/>
    <w:rsid w:val="00236F16"/>
    <w:rsid w:val="002372AB"/>
    <w:rsid w:val="002408B8"/>
    <w:rsid w:val="00242375"/>
    <w:rsid w:val="00244293"/>
    <w:rsid w:val="002451EC"/>
    <w:rsid w:val="0024621F"/>
    <w:rsid w:val="0024708A"/>
    <w:rsid w:val="00250622"/>
    <w:rsid w:val="00250D18"/>
    <w:rsid w:val="0025133D"/>
    <w:rsid w:val="00251A5A"/>
    <w:rsid w:val="00251CEB"/>
    <w:rsid w:val="00252518"/>
    <w:rsid w:val="00253457"/>
    <w:rsid w:val="0025361D"/>
    <w:rsid w:val="00253962"/>
    <w:rsid w:val="00253DD8"/>
    <w:rsid w:val="002547D0"/>
    <w:rsid w:val="002547FE"/>
    <w:rsid w:val="0025490D"/>
    <w:rsid w:val="00255BEC"/>
    <w:rsid w:val="00255F24"/>
    <w:rsid w:val="002561D8"/>
    <w:rsid w:val="00257D38"/>
    <w:rsid w:val="00260E02"/>
    <w:rsid w:val="00265DF4"/>
    <w:rsid w:val="00265E8B"/>
    <w:rsid w:val="00265FAF"/>
    <w:rsid w:val="00270241"/>
    <w:rsid w:val="0027032D"/>
    <w:rsid w:val="0027126F"/>
    <w:rsid w:val="00272191"/>
    <w:rsid w:val="0027319B"/>
    <w:rsid w:val="002732A6"/>
    <w:rsid w:val="00274677"/>
    <w:rsid w:val="002754E4"/>
    <w:rsid w:val="002775EE"/>
    <w:rsid w:val="002778DD"/>
    <w:rsid w:val="00280753"/>
    <w:rsid w:val="00284626"/>
    <w:rsid w:val="00284CDA"/>
    <w:rsid w:val="0028779B"/>
    <w:rsid w:val="00287A91"/>
    <w:rsid w:val="002904B7"/>
    <w:rsid w:val="002917FB"/>
    <w:rsid w:val="0029501B"/>
    <w:rsid w:val="002952A9"/>
    <w:rsid w:val="0029606E"/>
    <w:rsid w:val="00296963"/>
    <w:rsid w:val="002A0C06"/>
    <w:rsid w:val="002A0FFD"/>
    <w:rsid w:val="002A16AB"/>
    <w:rsid w:val="002A2C4A"/>
    <w:rsid w:val="002A2FEE"/>
    <w:rsid w:val="002A3CB0"/>
    <w:rsid w:val="002A4082"/>
    <w:rsid w:val="002A63CE"/>
    <w:rsid w:val="002A7466"/>
    <w:rsid w:val="002A7C8C"/>
    <w:rsid w:val="002B0BB9"/>
    <w:rsid w:val="002B0EB4"/>
    <w:rsid w:val="002B1E51"/>
    <w:rsid w:val="002B2DD1"/>
    <w:rsid w:val="002B42AE"/>
    <w:rsid w:val="002B43D0"/>
    <w:rsid w:val="002B6EC9"/>
    <w:rsid w:val="002B6FEC"/>
    <w:rsid w:val="002B75D6"/>
    <w:rsid w:val="002C1471"/>
    <w:rsid w:val="002C3C43"/>
    <w:rsid w:val="002C490E"/>
    <w:rsid w:val="002C4A8B"/>
    <w:rsid w:val="002C4A94"/>
    <w:rsid w:val="002C5F46"/>
    <w:rsid w:val="002C7230"/>
    <w:rsid w:val="002D0DCB"/>
    <w:rsid w:val="002D2875"/>
    <w:rsid w:val="002D3154"/>
    <w:rsid w:val="002D326E"/>
    <w:rsid w:val="002D3D63"/>
    <w:rsid w:val="002D4ADE"/>
    <w:rsid w:val="002E0482"/>
    <w:rsid w:val="002E1172"/>
    <w:rsid w:val="002E1293"/>
    <w:rsid w:val="002E3036"/>
    <w:rsid w:val="002E3812"/>
    <w:rsid w:val="002E461E"/>
    <w:rsid w:val="002E5757"/>
    <w:rsid w:val="002E5A0B"/>
    <w:rsid w:val="002E63FF"/>
    <w:rsid w:val="002E6CF7"/>
    <w:rsid w:val="002E7072"/>
    <w:rsid w:val="002F21D5"/>
    <w:rsid w:val="002F2626"/>
    <w:rsid w:val="002F3485"/>
    <w:rsid w:val="002F423D"/>
    <w:rsid w:val="002F55A7"/>
    <w:rsid w:val="002F6AD7"/>
    <w:rsid w:val="002F736C"/>
    <w:rsid w:val="00301710"/>
    <w:rsid w:val="00302638"/>
    <w:rsid w:val="00303F94"/>
    <w:rsid w:val="00305AE5"/>
    <w:rsid w:val="00306A8E"/>
    <w:rsid w:val="00307687"/>
    <w:rsid w:val="003101DF"/>
    <w:rsid w:val="00310775"/>
    <w:rsid w:val="00311872"/>
    <w:rsid w:val="003127C8"/>
    <w:rsid w:val="003148E5"/>
    <w:rsid w:val="003154E4"/>
    <w:rsid w:val="00315647"/>
    <w:rsid w:val="0031640C"/>
    <w:rsid w:val="003170B7"/>
    <w:rsid w:val="00317542"/>
    <w:rsid w:val="00320AC5"/>
    <w:rsid w:val="00321134"/>
    <w:rsid w:val="003223A1"/>
    <w:rsid w:val="00323953"/>
    <w:rsid w:val="00323F0C"/>
    <w:rsid w:val="003249C7"/>
    <w:rsid w:val="00325ADC"/>
    <w:rsid w:val="00325D70"/>
    <w:rsid w:val="00326758"/>
    <w:rsid w:val="0032726B"/>
    <w:rsid w:val="0032795A"/>
    <w:rsid w:val="00327AF4"/>
    <w:rsid w:val="0033193A"/>
    <w:rsid w:val="00334C30"/>
    <w:rsid w:val="00334DC6"/>
    <w:rsid w:val="00335762"/>
    <w:rsid w:val="00336220"/>
    <w:rsid w:val="00336262"/>
    <w:rsid w:val="00337DBC"/>
    <w:rsid w:val="0034030A"/>
    <w:rsid w:val="0034076F"/>
    <w:rsid w:val="0034126B"/>
    <w:rsid w:val="0034159F"/>
    <w:rsid w:val="003434CE"/>
    <w:rsid w:val="00343781"/>
    <w:rsid w:val="00345652"/>
    <w:rsid w:val="003463CC"/>
    <w:rsid w:val="00346548"/>
    <w:rsid w:val="00347217"/>
    <w:rsid w:val="00347249"/>
    <w:rsid w:val="00347A66"/>
    <w:rsid w:val="00350CA9"/>
    <w:rsid w:val="00350F83"/>
    <w:rsid w:val="00354E43"/>
    <w:rsid w:val="0035554B"/>
    <w:rsid w:val="0035603F"/>
    <w:rsid w:val="00357E94"/>
    <w:rsid w:val="00360744"/>
    <w:rsid w:val="003609A6"/>
    <w:rsid w:val="003610C0"/>
    <w:rsid w:val="00361154"/>
    <w:rsid w:val="003624ED"/>
    <w:rsid w:val="00362D54"/>
    <w:rsid w:val="003651B7"/>
    <w:rsid w:val="00367704"/>
    <w:rsid w:val="00370124"/>
    <w:rsid w:val="00370ADE"/>
    <w:rsid w:val="00370DB9"/>
    <w:rsid w:val="00371260"/>
    <w:rsid w:val="003767E5"/>
    <w:rsid w:val="00377974"/>
    <w:rsid w:val="0038060D"/>
    <w:rsid w:val="00380A5F"/>
    <w:rsid w:val="003813A6"/>
    <w:rsid w:val="0038154F"/>
    <w:rsid w:val="003823D2"/>
    <w:rsid w:val="003829F1"/>
    <w:rsid w:val="003832C3"/>
    <w:rsid w:val="0038331B"/>
    <w:rsid w:val="00383E22"/>
    <w:rsid w:val="00385531"/>
    <w:rsid w:val="00385B8E"/>
    <w:rsid w:val="00386BFD"/>
    <w:rsid w:val="00386DBE"/>
    <w:rsid w:val="00387678"/>
    <w:rsid w:val="003903DD"/>
    <w:rsid w:val="00391FF2"/>
    <w:rsid w:val="00392E43"/>
    <w:rsid w:val="003942DC"/>
    <w:rsid w:val="00394585"/>
    <w:rsid w:val="003945FF"/>
    <w:rsid w:val="0039537D"/>
    <w:rsid w:val="00395740"/>
    <w:rsid w:val="00395845"/>
    <w:rsid w:val="0039758F"/>
    <w:rsid w:val="003A151C"/>
    <w:rsid w:val="003A1D5A"/>
    <w:rsid w:val="003A27D5"/>
    <w:rsid w:val="003A2CD7"/>
    <w:rsid w:val="003A2E8B"/>
    <w:rsid w:val="003A4737"/>
    <w:rsid w:val="003A4A5B"/>
    <w:rsid w:val="003A4C5E"/>
    <w:rsid w:val="003A57BE"/>
    <w:rsid w:val="003A66AE"/>
    <w:rsid w:val="003B1135"/>
    <w:rsid w:val="003B12E8"/>
    <w:rsid w:val="003B1D75"/>
    <w:rsid w:val="003B1E14"/>
    <w:rsid w:val="003B392E"/>
    <w:rsid w:val="003B55A6"/>
    <w:rsid w:val="003B6B7B"/>
    <w:rsid w:val="003B6D03"/>
    <w:rsid w:val="003B7FFB"/>
    <w:rsid w:val="003C379A"/>
    <w:rsid w:val="003C384C"/>
    <w:rsid w:val="003C4558"/>
    <w:rsid w:val="003C4E5F"/>
    <w:rsid w:val="003C5045"/>
    <w:rsid w:val="003C7893"/>
    <w:rsid w:val="003C79DC"/>
    <w:rsid w:val="003C7D84"/>
    <w:rsid w:val="003D077C"/>
    <w:rsid w:val="003D1B1F"/>
    <w:rsid w:val="003D2D4E"/>
    <w:rsid w:val="003D39F3"/>
    <w:rsid w:val="003D5006"/>
    <w:rsid w:val="003D547D"/>
    <w:rsid w:val="003D79B4"/>
    <w:rsid w:val="003E004C"/>
    <w:rsid w:val="003E405B"/>
    <w:rsid w:val="003E5D65"/>
    <w:rsid w:val="003E60E0"/>
    <w:rsid w:val="003E6310"/>
    <w:rsid w:val="003E6FB5"/>
    <w:rsid w:val="003E779B"/>
    <w:rsid w:val="003F0403"/>
    <w:rsid w:val="003F13BA"/>
    <w:rsid w:val="003F28CB"/>
    <w:rsid w:val="003F2D1F"/>
    <w:rsid w:val="003F6A2A"/>
    <w:rsid w:val="003F7BDB"/>
    <w:rsid w:val="003F7D37"/>
    <w:rsid w:val="00400C85"/>
    <w:rsid w:val="00401F59"/>
    <w:rsid w:val="004026CE"/>
    <w:rsid w:val="0040318E"/>
    <w:rsid w:val="0040349B"/>
    <w:rsid w:val="00403800"/>
    <w:rsid w:val="00403A8A"/>
    <w:rsid w:val="00406E87"/>
    <w:rsid w:val="0040749F"/>
    <w:rsid w:val="00407FCF"/>
    <w:rsid w:val="00407FD5"/>
    <w:rsid w:val="004124E4"/>
    <w:rsid w:val="0041280D"/>
    <w:rsid w:val="004133AD"/>
    <w:rsid w:val="004134C2"/>
    <w:rsid w:val="004151DB"/>
    <w:rsid w:val="0041666A"/>
    <w:rsid w:val="004167C9"/>
    <w:rsid w:val="0041736E"/>
    <w:rsid w:val="00420B1A"/>
    <w:rsid w:val="004212C3"/>
    <w:rsid w:val="00422154"/>
    <w:rsid w:val="004235D3"/>
    <w:rsid w:val="004240ED"/>
    <w:rsid w:val="00424526"/>
    <w:rsid w:val="004251E6"/>
    <w:rsid w:val="004251EC"/>
    <w:rsid w:val="004267F6"/>
    <w:rsid w:val="0042789C"/>
    <w:rsid w:val="00430579"/>
    <w:rsid w:val="00431690"/>
    <w:rsid w:val="00432384"/>
    <w:rsid w:val="0043272E"/>
    <w:rsid w:val="00433266"/>
    <w:rsid w:val="00434B5A"/>
    <w:rsid w:val="00437968"/>
    <w:rsid w:val="0044050F"/>
    <w:rsid w:val="0044064F"/>
    <w:rsid w:val="00441819"/>
    <w:rsid w:val="00442293"/>
    <w:rsid w:val="00442F2C"/>
    <w:rsid w:val="00443735"/>
    <w:rsid w:val="004449DE"/>
    <w:rsid w:val="004454AB"/>
    <w:rsid w:val="004467FD"/>
    <w:rsid w:val="00446ACB"/>
    <w:rsid w:val="00446C82"/>
    <w:rsid w:val="004478F1"/>
    <w:rsid w:val="00450343"/>
    <w:rsid w:val="00450C93"/>
    <w:rsid w:val="00451E00"/>
    <w:rsid w:val="004525F0"/>
    <w:rsid w:val="00452D95"/>
    <w:rsid w:val="00453194"/>
    <w:rsid w:val="00453678"/>
    <w:rsid w:val="00456053"/>
    <w:rsid w:val="00456F16"/>
    <w:rsid w:val="00457F0E"/>
    <w:rsid w:val="004612B5"/>
    <w:rsid w:val="004613A0"/>
    <w:rsid w:val="00462D11"/>
    <w:rsid w:val="00462D66"/>
    <w:rsid w:val="00463A65"/>
    <w:rsid w:val="00464A81"/>
    <w:rsid w:val="00465396"/>
    <w:rsid w:val="00465FA5"/>
    <w:rsid w:val="00466D73"/>
    <w:rsid w:val="00467769"/>
    <w:rsid w:val="00467890"/>
    <w:rsid w:val="0047255A"/>
    <w:rsid w:val="004742FF"/>
    <w:rsid w:val="00474D37"/>
    <w:rsid w:val="00476E6A"/>
    <w:rsid w:val="00476EB0"/>
    <w:rsid w:val="00480859"/>
    <w:rsid w:val="00481421"/>
    <w:rsid w:val="00481559"/>
    <w:rsid w:val="004820A1"/>
    <w:rsid w:val="004828F1"/>
    <w:rsid w:val="004837CC"/>
    <w:rsid w:val="004850B3"/>
    <w:rsid w:val="004877C4"/>
    <w:rsid w:val="0049103D"/>
    <w:rsid w:val="0049127E"/>
    <w:rsid w:val="00491E98"/>
    <w:rsid w:val="00492884"/>
    <w:rsid w:val="00492E70"/>
    <w:rsid w:val="004946F4"/>
    <w:rsid w:val="00494B84"/>
    <w:rsid w:val="0049679C"/>
    <w:rsid w:val="00496BF4"/>
    <w:rsid w:val="004A0CEC"/>
    <w:rsid w:val="004A1099"/>
    <w:rsid w:val="004A3AEB"/>
    <w:rsid w:val="004A4C18"/>
    <w:rsid w:val="004A5DDC"/>
    <w:rsid w:val="004A6E22"/>
    <w:rsid w:val="004A796A"/>
    <w:rsid w:val="004B08EE"/>
    <w:rsid w:val="004B11F2"/>
    <w:rsid w:val="004B155A"/>
    <w:rsid w:val="004B1B4B"/>
    <w:rsid w:val="004B2538"/>
    <w:rsid w:val="004B25D2"/>
    <w:rsid w:val="004B2F16"/>
    <w:rsid w:val="004B4296"/>
    <w:rsid w:val="004B48C9"/>
    <w:rsid w:val="004B4B4E"/>
    <w:rsid w:val="004B4F38"/>
    <w:rsid w:val="004B5291"/>
    <w:rsid w:val="004B6555"/>
    <w:rsid w:val="004B6AEB"/>
    <w:rsid w:val="004B7992"/>
    <w:rsid w:val="004C0EA5"/>
    <w:rsid w:val="004C1809"/>
    <w:rsid w:val="004C23F3"/>
    <w:rsid w:val="004C2741"/>
    <w:rsid w:val="004C40EE"/>
    <w:rsid w:val="004C5A2D"/>
    <w:rsid w:val="004C5B60"/>
    <w:rsid w:val="004D0881"/>
    <w:rsid w:val="004D0992"/>
    <w:rsid w:val="004D11DC"/>
    <w:rsid w:val="004D1E47"/>
    <w:rsid w:val="004D21DF"/>
    <w:rsid w:val="004D3E0C"/>
    <w:rsid w:val="004D41B6"/>
    <w:rsid w:val="004D4A60"/>
    <w:rsid w:val="004D5D73"/>
    <w:rsid w:val="004D6683"/>
    <w:rsid w:val="004D6BFA"/>
    <w:rsid w:val="004D7C7D"/>
    <w:rsid w:val="004D7CDD"/>
    <w:rsid w:val="004E3685"/>
    <w:rsid w:val="004E4A11"/>
    <w:rsid w:val="004E50B4"/>
    <w:rsid w:val="004E5625"/>
    <w:rsid w:val="004E571D"/>
    <w:rsid w:val="004E59F8"/>
    <w:rsid w:val="004E6310"/>
    <w:rsid w:val="004E6A03"/>
    <w:rsid w:val="004F0AC3"/>
    <w:rsid w:val="004F130A"/>
    <w:rsid w:val="004F2498"/>
    <w:rsid w:val="004F2A51"/>
    <w:rsid w:val="004F44B4"/>
    <w:rsid w:val="004F60D1"/>
    <w:rsid w:val="004F649E"/>
    <w:rsid w:val="004F6C33"/>
    <w:rsid w:val="004F779F"/>
    <w:rsid w:val="004F78C1"/>
    <w:rsid w:val="004F7EB9"/>
    <w:rsid w:val="004F7FFA"/>
    <w:rsid w:val="00501194"/>
    <w:rsid w:val="00501F2F"/>
    <w:rsid w:val="005048C4"/>
    <w:rsid w:val="00507CD3"/>
    <w:rsid w:val="00507FB8"/>
    <w:rsid w:val="00510795"/>
    <w:rsid w:val="00512DA0"/>
    <w:rsid w:val="005138F6"/>
    <w:rsid w:val="00516B83"/>
    <w:rsid w:val="005171DF"/>
    <w:rsid w:val="005179E4"/>
    <w:rsid w:val="00520C93"/>
    <w:rsid w:val="005219A7"/>
    <w:rsid w:val="0052426C"/>
    <w:rsid w:val="00524BB4"/>
    <w:rsid w:val="005271B5"/>
    <w:rsid w:val="00527778"/>
    <w:rsid w:val="005279E3"/>
    <w:rsid w:val="00527B65"/>
    <w:rsid w:val="00531109"/>
    <w:rsid w:val="005339E5"/>
    <w:rsid w:val="00533AD9"/>
    <w:rsid w:val="005363F1"/>
    <w:rsid w:val="00536624"/>
    <w:rsid w:val="00537A2D"/>
    <w:rsid w:val="005401F5"/>
    <w:rsid w:val="00541501"/>
    <w:rsid w:val="00541D16"/>
    <w:rsid w:val="005436B4"/>
    <w:rsid w:val="005443DA"/>
    <w:rsid w:val="005449EF"/>
    <w:rsid w:val="005455DD"/>
    <w:rsid w:val="0054703B"/>
    <w:rsid w:val="005470D3"/>
    <w:rsid w:val="0055099F"/>
    <w:rsid w:val="005520E9"/>
    <w:rsid w:val="00552F81"/>
    <w:rsid w:val="005542E8"/>
    <w:rsid w:val="00554533"/>
    <w:rsid w:val="0055640B"/>
    <w:rsid w:val="00561640"/>
    <w:rsid w:val="00562399"/>
    <w:rsid w:val="0056417D"/>
    <w:rsid w:val="005642DE"/>
    <w:rsid w:val="00564CE3"/>
    <w:rsid w:val="005651F8"/>
    <w:rsid w:val="0056583B"/>
    <w:rsid w:val="00566219"/>
    <w:rsid w:val="005663BD"/>
    <w:rsid w:val="00567773"/>
    <w:rsid w:val="00570C47"/>
    <w:rsid w:val="005713DE"/>
    <w:rsid w:val="0057240C"/>
    <w:rsid w:val="00573776"/>
    <w:rsid w:val="00574760"/>
    <w:rsid w:val="00574F18"/>
    <w:rsid w:val="00576873"/>
    <w:rsid w:val="00577AE7"/>
    <w:rsid w:val="00577FEF"/>
    <w:rsid w:val="00580239"/>
    <w:rsid w:val="005811DF"/>
    <w:rsid w:val="00581620"/>
    <w:rsid w:val="00581ADA"/>
    <w:rsid w:val="00581D43"/>
    <w:rsid w:val="00582B9D"/>
    <w:rsid w:val="005848A4"/>
    <w:rsid w:val="0058505E"/>
    <w:rsid w:val="005850F7"/>
    <w:rsid w:val="005855BC"/>
    <w:rsid w:val="005866A3"/>
    <w:rsid w:val="0059148D"/>
    <w:rsid w:val="00592BA2"/>
    <w:rsid w:val="005934A4"/>
    <w:rsid w:val="005938C0"/>
    <w:rsid w:val="005950BE"/>
    <w:rsid w:val="00595C45"/>
    <w:rsid w:val="0059661E"/>
    <w:rsid w:val="00596664"/>
    <w:rsid w:val="005A09C0"/>
    <w:rsid w:val="005A1342"/>
    <w:rsid w:val="005A14C8"/>
    <w:rsid w:val="005A1C82"/>
    <w:rsid w:val="005A1DB4"/>
    <w:rsid w:val="005A1DFB"/>
    <w:rsid w:val="005A1E90"/>
    <w:rsid w:val="005A21A8"/>
    <w:rsid w:val="005A4001"/>
    <w:rsid w:val="005A4581"/>
    <w:rsid w:val="005A4BEA"/>
    <w:rsid w:val="005A4C3D"/>
    <w:rsid w:val="005A4DFA"/>
    <w:rsid w:val="005A6AA2"/>
    <w:rsid w:val="005A6BDA"/>
    <w:rsid w:val="005A7BDD"/>
    <w:rsid w:val="005B0C83"/>
    <w:rsid w:val="005B107A"/>
    <w:rsid w:val="005B145F"/>
    <w:rsid w:val="005B201B"/>
    <w:rsid w:val="005B24B0"/>
    <w:rsid w:val="005B4507"/>
    <w:rsid w:val="005B4C13"/>
    <w:rsid w:val="005B6C13"/>
    <w:rsid w:val="005B7AC7"/>
    <w:rsid w:val="005C13F9"/>
    <w:rsid w:val="005C1D88"/>
    <w:rsid w:val="005C57F6"/>
    <w:rsid w:val="005C59A5"/>
    <w:rsid w:val="005C64F8"/>
    <w:rsid w:val="005C682D"/>
    <w:rsid w:val="005C6A9C"/>
    <w:rsid w:val="005C6D59"/>
    <w:rsid w:val="005D0559"/>
    <w:rsid w:val="005D0678"/>
    <w:rsid w:val="005D1FBA"/>
    <w:rsid w:val="005D35D5"/>
    <w:rsid w:val="005D4024"/>
    <w:rsid w:val="005D4930"/>
    <w:rsid w:val="005D4FA0"/>
    <w:rsid w:val="005D54D7"/>
    <w:rsid w:val="005D5763"/>
    <w:rsid w:val="005D59F8"/>
    <w:rsid w:val="005D657D"/>
    <w:rsid w:val="005E14D4"/>
    <w:rsid w:val="005E2015"/>
    <w:rsid w:val="005E20FB"/>
    <w:rsid w:val="005E2D50"/>
    <w:rsid w:val="005E35E6"/>
    <w:rsid w:val="005E3ABF"/>
    <w:rsid w:val="005E4DBE"/>
    <w:rsid w:val="005E5653"/>
    <w:rsid w:val="005E5F2F"/>
    <w:rsid w:val="005E6FA5"/>
    <w:rsid w:val="005E7225"/>
    <w:rsid w:val="005E7273"/>
    <w:rsid w:val="005F0AFD"/>
    <w:rsid w:val="005F434F"/>
    <w:rsid w:val="005F49B0"/>
    <w:rsid w:val="006011CD"/>
    <w:rsid w:val="00601CC7"/>
    <w:rsid w:val="00604601"/>
    <w:rsid w:val="0060681C"/>
    <w:rsid w:val="006076EE"/>
    <w:rsid w:val="00607AA2"/>
    <w:rsid w:val="006101C1"/>
    <w:rsid w:val="00610B28"/>
    <w:rsid w:val="00611F66"/>
    <w:rsid w:val="0061219E"/>
    <w:rsid w:val="00613B50"/>
    <w:rsid w:val="00614880"/>
    <w:rsid w:val="00616A32"/>
    <w:rsid w:val="00617F39"/>
    <w:rsid w:val="006200A8"/>
    <w:rsid w:val="006204F3"/>
    <w:rsid w:val="006205D9"/>
    <w:rsid w:val="00620F20"/>
    <w:rsid w:val="00621561"/>
    <w:rsid w:val="006225AB"/>
    <w:rsid w:val="006235B6"/>
    <w:rsid w:val="00623990"/>
    <w:rsid w:val="00623ED5"/>
    <w:rsid w:val="006262C3"/>
    <w:rsid w:val="00626F3D"/>
    <w:rsid w:val="00627FE2"/>
    <w:rsid w:val="0063062D"/>
    <w:rsid w:val="006311E5"/>
    <w:rsid w:val="00632ABD"/>
    <w:rsid w:val="006349B9"/>
    <w:rsid w:val="00634A69"/>
    <w:rsid w:val="00634EC6"/>
    <w:rsid w:val="00635167"/>
    <w:rsid w:val="006361DF"/>
    <w:rsid w:val="00636A1B"/>
    <w:rsid w:val="00640825"/>
    <w:rsid w:val="00640BC5"/>
    <w:rsid w:val="006414CD"/>
    <w:rsid w:val="00641CDB"/>
    <w:rsid w:val="00642681"/>
    <w:rsid w:val="00642BB4"/>
    <w:rsid w:val="0064406D"/>
    <w:rsid w:val="006451F3"/>
    <w:rsid w:val="00647AFB"/>
    <w:rsid w:val="00650338"/>
    <w:rsid w:val="006514D5"/>
    <w:rsid w:val="00651E49"/>
    <w:rsid w:val="00654C32"/>
    <w:rsid w:val="006554CD"/>
    <w:rsid w:val="00655F79"/>
    <w:rsid w:val="00657E28"/>
    <w:rsid w:val="00657EBA"/>
    <w:rsid w:val="00663207"/>
    <w:rsid w:val="00663BE0"/>
    <w:rsid w:val="0066423A"/>
    <w:rsid w:val="0066543D"/>
    <w:rsid w:val="006669DD"/>
    <w:rsid w:val="006677F8"/>
    <w:rsid w:val="0067024E"/>
    <w:rsid w:val="00671024"/>
    <w:rsid w:val="00671442"/>
    <w:rsid w:val="0067157B"/>
    <w:rsid w:val="00671E5D"/>
    <w:rsid w:val="0067242B"/>
    <w:rsid w:val="006729B3"/>
    <w:rsid w:val="00672E41"/>
    <w:rsid w:val="00673973"/>
    <w:rsid w:val="00674AA0"/>
    <w:rsid w:val="00674FA5"/>
    <w:rsid w:val="00675851"/>
    <w:rsid w:val="00676C43"/>
    <w:rsid w:val="00680CD5"/>
    <w:rsid w:val="00681D73"/>
    <w:rsid w:val="00682050"/>
    <w:rsid w:val="0068251B"/>
    <w:rsid w:val="00683CC0"/>
    <w:rsid w:val="00684B84"/>
    <w:rsid w:val="006850B2"/>
    <w:rsid w:val="00686442"/>
    <w:rsid w:val="0068651A"/>
    <w:rsid w:val="00687034"/>
    <w:rsid w:val="0068777C"/>
    <w:rsid w:val="00687CA7"/>
    <w:rsid w:val="0069045C"/>
    <w:rsid w:val="00690B61"/>
    <w:rsid w:val="00693588"/>
    <w:rsid w:val="00693C7B"/>
    <w:rsid w:val="00694F99"/>
    <w:rsid w:val="00695123"/>
    <w:rsid w:val="00695218"/>
    <w:rsid w:val="0069594B"/>
    <w:rsid w:val="0069682D"/>
    <w:rsid w:val="00696D6D"/>
    <w:rsid w:val="00697247"/>
    <w:rsid w:val="006A0690"/>
    <w:rsid w:val="006A128E"/>
    <w:rsid w:val="006A14CA"/>
    <w:rsid w:val="006A29A7"/>
    <w:rsid w:val="006A333D"/>
    <w:rsid w:val="006A50B5"/>
    <w:rsid w:val="006A50FE"/>
    <w:rsid w:val="006A5C7E"/>
    <w:rsid w:val="006A5CE9"/>
    <w:rsid w:val="006A65E4"/>
    <w:rsid w:val="006A72F3"/>
    <w:rsid w:val="006B0104"/>
    <w:rsid w:val="006B3AA1"/>
    <w:rsid w:val="006B3CD1"/>
    <w:rsid w:val="006B3D40"/>
    <w:rsid w:val="006B4790"/>
    <w:rsid w:val="006B53C0"/>
    <w:rsid w:val="006B6223"/>
    <w:rsid w:val="006B68C2"/>
    <w:rsid w:val="006B6965"/>
    <w:rsid w:val="006B70F3"/>
    <w:rsid w:val="006C2189"/>
    <w:rsid w:val="006C39AA"/>
    <w:rsid w:val="006C39AE"/>
    <w:rsid w:val="006C40E8"/>
    <w:rsid w:val="006C416D"/>
    <w:rsid w:val="006C42BC"/>
    <w:rsid w:val="006C4470"/>
    <w:rsid w:val="006D08D7"/>
    <w:rsid w:val="006D2221"/>
    <w:rsid w:val="006D3F3B"/>
    <w:rsid w:val="006D4914"/>
    <w:rsid w:val="006D628F"/>
    <w:rsid w:val="006D6DFA"/>
    <w:rsid w:val="006E08E3"/>
    <w:rsid w:val="006E3401"/>
    <w:rsid w:val="006E4572"/>
    <w:rsid w:val="006E4DCC"/>
    <w:rsid w:val="006E4F1A"/>
    <w:rsid w:val="006E515E"/>
    <w:rsid w:val="006E52BD"/>
    <w:rsid w:val="006E6947"/>
    <w:rsid w:val="006E6D9E"/>
    <w:rsid w:val="006F15BC"/>
    <w:rsid w:val="006F2361"/>
    <w:rsid w:val="006F2E53"/>
    <w:rsid w:val="006F3A4A"/>
    <w:rsid w:val="006F47B1"/>
    <w:rsid w:val="006F49A1"/>
    <w:rsid w:val="006F5ACD"/>
    <w:rsid w:val="006F5DC3"/>
    <w:rsid w:val="006F7776"/>
    <w:rsid w:val="00700B5B"/>
    <w:rsid w:val="00702C34"/>
    <w:rsid w:val="007036CA"/>
    <w:rsid w:val="00705577"/>
    <w:rsid w:val="0070559E"/>
    <w:rsid w:val="00705970"/>
    <w:rsid w:val="00706E07"/>
    <w:rsid w:val="0071057B"/>
    <w:rsid w:val="0071180D"/>
    <w:rsid w:val="00711CA3"/>
    <w:rsid w:val="00711E4E"/>
    <w:rsid w:val="007126C5"/>
    <w:rsid w:val="00712E34"/>
    <w:rsid w:val="00713557"/>
    <w:rsid w:val="00713612"/>
    <w:rsid w:val="00713804"/>
    <w:rsid w:val="00713AC1"/>
    <w:rsid w:val="007155A5"/>
    <w:rsid w:val="00715C51"/>
    <w:rsid w:val="00716035"/>
    <w:rsid w:val="0071631B"/>
    <w:rsid w:val="00716F1E"/>
    <w:rsid w:val="007173AF"/>
    <w:rsid w:val="00720E35"/>
    <w:rsid w:val="0072132B"/>
    <w:rsid w:val="00721C2C"/>
    <w:rsid w:val="007269D2"/>
    <w:rsid w:val="00726ED8"/>
    <w:rsid w:val="00727C0B"/>
    <w:rsid w:val="00733207"/>
    <w:rsid w:val="007336F0"/>
    <w:rsid w:val="007336FB"/>
    <w:rsid w:val="00733D4E"/>
    <w:rsid w:val="0073611A"/>
    <w:rsid w:val="00737184"/>
    <w:rsid w:val="00737EB9"/>
    <w:rsid w:val="0074007F"/>
    <w:rsid w:val="007403B2"/>
    <w:rsid w:val="00740553"/>
    <w:rsid w:val="00740F72"/>
    <w:rsid w:val="007413DE"/>
    <w:rsid w:val="00741A32"/>
    <w:rsid w:val="00742C73"/>
    <w:rsid w:val="00743B68"/>
    <w:rsid w:val="007442CD"/>
    <w:rsid w:val="00747E0C"/>
    <w:rsid w:val="007509A5"/>
    <w:rsid w:val="00750B19"/>
    <w:rsid w:val="0075189A"/>
    <w:rsid w:val="0075480D"/>
    <w:rsid w:val="0075495E"/>
    <w:rsid w:val="00755645"/>
    <w:rsid w:val="007561DD"/>
    <w:rsid w:val="00756763"/>
    <w:rsid w:val="00756971"/>
    <w:rsid w:val="00756F1F"/>
    <w:rsid w:val="00757396"/>
    <w:rsid w:val="00760598"/>
    <w:rsid w:val="00761384"/>
    <w:rsid w:val="00761409"/>
    <w:rsid w:val="0076319C"/>
    <w:rsid w:val="00764248"/>
    <w:rsid w:val="007649C8"/>
    <w:rsid w:val="007650A7"/>
    <w:rsid w:val="00765AC1"/>
    <w:rsid w:val="00766EF4"/>
    <w:rsid w:val="00767080"/>
    <w:rsid w:val="00767D7D"/>
    <w:rsid w:val="007703FB"/>
    <w:rsid w:val="00771137"/>
    <w:rsid w:val="00772882"/>
    <w:rsid w:val="00775C19"/>
    <w:rsid w:val="00776D7A"/>
    <w:rsid w:val="00776DD1"/>
    <w:rsid w:val="00777473"/>
    <w:rsid w:val="00781BFA"/>
    <w:rsid w:val="00782CA6"/>
    <w:rsid w:val="00782E51"/>
    <w:rsid w:val="00784189"/>
    <w:rsid w:val="00784784"/>
    <w:rsid w:val="00784A61"/>
    <w:rsid w:val="00786F6C"/>
    <w:rsid w:val="0078781D"/>
    <w:rsid w:val="00787A55"/>
    <w:rsid w:val="00787E5F"/>
    <w:rsid w:val="0079167B"/>
    <w:rsid w:val="007919D9"/>
    <w:rsid w:val="0079226B"/>
    <w:rsid w:val="0079341B"/>
    <w:rsid w:val="007938C5"/>
    <w:rsid w:val="00793A57"/>
    <w:rsid w:val="00794259"/>
    <w:rsid w:val="0079479C"/>
    <w:rsid w:val="0079773E"/>
    <w:rsid w:val="007A02D0"/>
    <w:rsid w:val="007A23B5"/>
    <w:rsid w:val="007A4AB7"/>
    <w:rsid w:val="007A5FED"/>
    <w:rsid w:val="007B3709"/>
    <w:rsid w:val="007B3858"/>
    <w:rsid w:val="007B6A6F"/>
    <w:rsid w:val="007B6ACA"/>
    <w:rsid w:val="007B73B9"/>
    <w:rsid w:val="007B7F98"/>
    <w:rsid w:val="007C338D"/>
    <w:rsid w:val="007C34AE"/>
    <w:rsid w:val="007C417B"/>
    <w:rsid w:val="007C4AC2"/>
    <w:rsid w:val="007C6C04"/>
    <w:rsid w:val="007D0031"/>
    <w:rsid w:val="007D46D6"/>
    <w:rsid w:val="007D47BE"/>
    <w:rsid w:val="007D5886"/>
    <w:rsid w:val="007D5926"/>
    <w:rsid w:val="007D63D3"/>
    <w:rsid w:val="007D6EFD"/>
    <w:rsid w:val="007D742E"/>
    <w:rsid w:val="007D7885"/>
    <w:rsid w:val="007E0302"/>
    <w:rsid w:val="007E047B"/>
    <w:rsid w:val="007E0F8E"/>
    <w:rsid w:val="007E1A3C"/>
    <w:rsid w:val="007E2D97"/>
    <w:rsid w:val="007E3664"/>
    <w:rsid w:val="007E4249"/>
    <w:rsid w:val="007E5FF4"/>
    <w:rsid w:val="007E6AC6"/>
    <w:rsid w:val="007E6CDE"/>
    <w:rsid w:val="007E7767"/>
    <w:rsid w:val="007E7978"/>
    <w:rsid w:val="007E7AA8"/>
    <w:rsid w:val="007F0142"/>
    <w:rsid w:val="007F0394"/>
    <w:rsid w:val="007F2584"/>
    <w:rsid w:val="007F3346"/>
    <w:rsid w:val="007F37C1"/>
    <w:rsid w:val="007F4144"/>
    <w:rsid w:val="007F42A3"/>
    <w:rsid w:val="007F614A"/>
    <w:rsid w:val="007F700E"/>
    <w:rsid w:val="007F704B"/>
    <w:rsid w:val="007F7582"/>
    <w:rsid w:val="007F7728"/>
    <w:rsid w:val="007F7959"/>
    <w:rsid w:val="008000E9"/>
    <w:rsid w:val="00801580"/>
    <w:rsid w:val="008034C0"/>
    <w:rsid w:val="008038EA"/>
    <w:rsid w:val="008047B5"/>
    <w:rsid w:val="00804DB1"/>
    <w:rsid w:val="00804F61"/>
    <w:rsid w:val="008056A7"/>
    <w:rsid w:val="0080670B"/>
    <w:rsid w:val="00810021"/>
    <w:rsid w:val="00810643"/>
    <w:rsid w:val="00810B21"/>
    <w:rsid w:val="00810B2F"/>
    <w:rsid w:val="00811949"/>
    <w:rsid w:val="00812758"/>
    <w:rsid w:val="00813651"/>
    <w:rsid w:val="00815242"/>
    <w:rsid w:val="00815D40"/>
    <w:rsid w:val="00816169"/>
    <w:rsid w:val="00816A2C"/>
    <w:rsid w:val="00816D36"/>
    <w:rsid w:val="008210BF"/>
    <w:rsid w:val="008223C1"/>
    <w:rsid w:val="0082340A"/>
    <w:rsid w:val="008237C3"/>
    <w:rsid w:val="00823CCD"/>
    <w:rsid w:val="00823CE8"/>
    <w:rsid w:val="00824695"/>
    <w:rsid w:val="00825F7C"/>
    <w:rsid w:val="00826AF6"/>
    <w:rsid w:val="008271FE"/>
    <w:rsid w:val="00827BA6"/>
    <w:rsid w:val="00830D5B"/>
    <w:rsid w:val="00830F64"/>
    <w:rsid w:val="00831709"/>
    <w:rsid w:val="00831D9E"/>
    <w:rsid w:val="00832EF2"/>
    <w:rsid w:val="00833FC9"/>
    <w:rsid w:val="0083474A"/>
    <w:rsid w:val="00836D10"/>
    <w:rsid w:val="00837A4F"/>
    <w:rsid w:val="00837EAA"/>
    <w:rsid w:val="00840F85"/>
    <w:rsid w:val="008419B3"/>
    <w:rsid w:val="008428DE"/>
    <w:rsid w:val="00842C3E"/>
    <w:rsid w:val="00842D5D"/>
    <w:rsid w:val="00843DE6"/>
    <w:rsid w:val="008441B3"/>
    <w:rsid w:val="00844C92"/>
    <w:rsid w:val="00847A80"/>
    <w:rsid w:val="008501FB"/>
    <w:rsid w:val="0085030A"/>
    <w:rsid w:val="00851EFC"/>
    <w:rsid w:val="0085372E"/>
    <w:rsid w:val="00853BCC"/>
    <w:rsid w:val="0085522B"/>
    <w:rsid w:val="00860613"/>
    <w:rsid w:val="00861772"/>
    <w:rsid w:val="00862F3F"/>
    <w:rsid w:val="008630DD"/>
    <w:rsid w:val="008644F9"/>
    <w:rsid w:val="0086625D"/>
    <w:rsid w:val="00866E7B"/>
    <w:rsid w:val="00867A0F"/>
    <w:rsid w:val="00870742"/>
    <w:rsid w:val="0087207E"/>
    <w:rsid w:val="00872107"/>
    <w:rsid w:val="00872C24"/>
    <w:rsid w:val="00872FDB"/>
    <w:rsid w:val="00873BB2"/>
    <w:rsid w:val="00874DF6"/>
    <w:rsid w:val="00875597"/>
    <w:rsid w:val="00877007"/>
    <w:rsid w:val="008771F9"/>
    <w:rsid w:val="00880E20"/>
    <w:rsid w:val="008827A6"/>
    <w:rsid w:val="00883A5E"/>
    <w:rsid w:val="0088665E"/>
    <w:rsid w:val="0088698E"/>
    <w:rsid w:val="0089081C"/>
    <w:rsid w:val="008909E3"/>
    <w:rsid w:val="0089363F"/>
    <w:rsid w:val="0089387A"/>
    <w:rsid w:val="00893D25"/>
    <w:rsid w:val="00893F30"/>
    <w:rsid w:val="008950B5"/>
    <w:rsid w:val="008966A4"/>
    <w:rsid w:val="00897F09"/>
    <w:rsid w:val="008A12B3"/>
    <w:rsid w:val="008A13E5"/>
    <w:rsid w:val="008A143B"/>
    <w:rsid w:val="008A245B"/>
    <w:rsid w:val="008A3671"/>
    <w:rsid w:val="008A3B6E"/>
    <w:rsid w:val="008A48D8"/>
    <w:rsid w:val="008A5470"/>
    <w:rsid w:val="008A59E8"/>
    <w:rsid w:val="008A6466"/>
    <w:rsid w:val="008A6610"/>
    <w:rsid w:val="008A715A"/>
    <w:rsid w:val="008B1CB2"/>
    <w:rsid w:val="008B1E2A"/>
    <w:rsid w:val="008B1E7A"/>
    <w:rsid w:val="008B2606"/>
    <w:rsid w:val="008B3BB6"/>
    <w:rsid w:val="008B4D87"/>
    <w:rsid w:val="008B4F13"/>
    <w:rsid w:val="008B692A"/>
    <w:rsid w:val="008B79E5"/>
    <w:rsid w:val="008C0BB1"/>
    <w:rsid w:val="008C0DA6"/>
    <w:rsid w:val="008C0F39"/>
    <w:rsid w:val="008C2073"/>
    <w:rsid w:val="008C28A6"/>
    <w:rsid w:val="008C28BA"/>
    <w:rsid w:val="008C2A7D"/>
    <w:rsid w:val="008C2DC5"/>
    <w:rsid w:val="008C2DF2"/>
    <w:rsid w:val="008C2E8B"/>
    <w:rsid w:val="008C5EB8"/>
    <w:rsid w:val="008C6E6C"/>
    <w:rsid w:val="008C7B87"/>
    <w:rsid w:val="008D0B1C"/>
    <w:rsid w:val="008D2E2A"/>
    <w:rsid w:val="008D3349"/>
    <w:rsid w:val="008D5637"/>
    <w:rsid w:val="008D618D"/>
    <w:rsid w:val="008D7F15"/>
    <w:rsid w:val="008E0979"/>
    <w:rsid w:val="008E16B7"/>
    <w:rsid w:val="008E2045"/>
    <w:rsid w:val="008E22A1"/>
    <w:rsid w:val="008E3148"/>
    <w:rsid w:val="008E3F28"/>
    <w:rsid w:val="008E454B"/>
    <w:rsid w:val="008E4AE6"/>
    <w:rsid w:val="008E4F28"/>
    <w:rsid w:val="008E50E3"/>
    <w:rsid w:val="008E51BD"/>
    <w:rsid w:val="008E5650"/>
    <w:rsid w:val="008F1547"/>
    <w:rsid w:val="008F2027"/>
    <w:rsid w:val="008F2067"/>
    <w:rsid w:val="008F21DB"/>
    <w:rsid w:val="008F2242"/>
    <w:rsid w:val="008F2A0C"/>
    <w:rsid w:val="008F2DD1"/>
    <w:rsid w:val="008F3565"/>
    <w:rsid w:val="008F4BC3"/>
    <w:rsid w:val="008F5AF9"/>
    <w:rsid w:val="008F7E07"/>
    <w:rsid w:val="0090167B"/>
    <w:rsid w:val="00902037"/>
    <w:rsid w:val="00902E18"/>
    <w:rsid w:val="00903E48"/>
    <w:rsid w:val="00903FDB"/>
    <w:rsid w:val="00905623"/>
    <w:rsid w:val="00905B17"/>
    <w:rsid w:val="00905C6F"/>
    <w:rsid w:val="00906E95"/>
    <w:rsid w:val="0091090B"/>
    <w:rsid w:val="00914DAE"/>
    <w:rsid w:val="0091604A"/>
    <w:rsid w:val="00916F11"/>
    <w:rsid w:val="00920E29"/>
    <w:rsid w:val="0092325E"/>
    <w:rsid w:val="009232EB"/>
    <w:rsid w:val="00924981"/>
    <w:rsid w:val="00925023"/>
    <w:rsid w:val="00925C45"/>
    <w:rsid w:val="00925C78"/>
    <w:rsid w:val="00926D71"/>
    <w:rsid w:val="00927200"/>
    <w:rsid w:val="0093014B"/>
    <w:rsid w:val="00930684"/>
    <w:rsid w:val="00931026"/>
    <w:rsid w:val="009311F4"/>
    <w:rsid w:val="0093133D"/>
    <w:rsid w:val="00932DA0"/>
    <w:rsid w:val="00933403"/>
    <w:rsid w:val="00934EFB"/>
    <w:rsid w:val="00935E9F"/>
    <w:rsid w:val="00937AB3"/>
    <w:rsid w:val="009417D8"/>
    <w:rsid w:val="00942CFE"/>
    <w:rsid w:val="00945539"/>
    <w:rsid w:val="00945972"/>
    <w:rsid w:val="00945A75"/>
    <w:rsid w:val="009461A3"/>
    <w:rsid w:val="009466F3"/>
    <w:rsid w:val="009515E9"/>
    <w:rsid w:val="00951C88"/>
    <w:rsid w:val="00953238"/>
    <w:rsid w:val="0095517E"/>
    <w:rsid w:val="00957BD7"/>
    <w:rsid w:val="00960DBF"/>
    <w:rsid w:val="00961679"/>
    <w:rsid w:val="009627C6"/>
    <w:rsid w:val="00962AF3"/>
    <w:rsid w:val="0096326D"/>
    <w:rsid w:val="00963800"/>
    <w:rsid w:val="00964832"/>
    <w:rsid w:val="0096501C"/>
    <w:rsid w:val="00971864"/>
    <w:rsid w:val="0097198F"/>
    <w:rsid w:val="00972795"/>
    <w:rsid w:val="00973F5F"/>
    <w:rsid w:val="00974C28"/>
    <w:rsid w:val="009762A7"/>
    <w:rsid w:val="0097664B"/>
    <w:rsid w:val="0097751B"/>
    <w:rsid w:val="00977ACA"/>
    <w:rsid w:val="00980A0A"/>
    <w:rsid w:val="00980ED5"/>
    <w:rsid w:val="00981370"/>
    <w:rsid w:val="00981421"/>
    <w:rsid w:val="009853AE"/>
    <w:rsid w:val="00985877"/>
    <w:rsid w:val="0098607B"/>
    <w:rsid w:val="00987E5A"/>
    <w:rsid w:val="00990398"/>
    <w:rsid w:val="00990E93"/>
    <w:rsid w:val="0099175B"/>
    <w:rsid w:val="00993249"/>
    <w:rsid w:val="00993502"/>
    <w:rsid w:val="00993B52"/>
    <w:rsid w:val="0099473E"/>
    <w:rsid w:val="00995F07"/>
    <w:rsid w:val="00996F67"/>
    <w:rsid w:val="00997554"/>
    <w:rsid w:val="009A12E1"/>
    <w:rsid w:val="009A1506"/>
    <w:rsid w:val="009A168F"/>
    <w:rsid w:val="009A1E93"/>
    <w:rsid w:val="009A262F"/>
    <w:rsid w:val="009A3989"/>
    <w:rsid w:val="009A4C97"/>
    <w:rsid w:val="009A4D94"/>
    <w:rsid w:val="009A5F95"/>
    <w:rsid w:val="009A6E61"/>
    <w:rsid w:val="009B013F"/>
    <w:rsid w:val="009B2874"/>
    <w:rsid w:val="009B5570"/>
    <w:rsid w:val="009B71EF"/>
    <w:rsid w:val="009B78B8"/>
    <w:rsid w:val="009B79D0"/>
    <w:rsid w:val="009C0063"/>
    <w:rsid w:val="009C1241"/>
    <w:rsid w:val="009C3061"/>
    <w:rsid w:val="009C327B"/>
    <w:rsid w:val="009C3486"/>
    <w:rsid w:val="009C49B6"/>
    <w:rsid w:val="009C6731"/>
    <w:rsid w:val="009C6B6B"/>
    <w:rsid w:val="009C7B32"/>
    <w:rsid w:val="009D0ED2"/>
    <w:rsid w:val="009D0FBC"/>
    <w:rsid w:val="009D172B"/>
    <w:rsid w:val="009D2B3B"/>
    <w:rsid w:val="009D3761"/>
    <w:rsid w:val="009D77D1"/>
    <w:rsid w:val="009D7FAA"/>
    <w:rsid w:val="009E15E6"/>
    <w:rsid w:val="009E3148"/>
    <w:rsid w:val="009E3B2D"/>
    <w:rsid w:val="009E3C11"/>
    <w:rsid w:val="009E51FB"/>
    <w:rsid w:val="009E7781"/>
    <w:rsid w:val="009F0591"/>
    <w:rsid w:val="009F0EB3"/>
    <w:rsid w:val="009F20AB"/>
    <w:rsid w:val="009F3400"/>
    <w:rsid w:val="009F3A4A"/>
    <w:rsid w:val="009F4952"/>
    <w:rsid w:val="009F67AA"/>
    <w:rsid w:val="009F7D76"/>
    <w:rsid w:val="00A01E60"/>
    <w:rsid w:val="00A03034"/>
    <w:rsid w:val="00A0379B"/>
    <w:rsid w:val="00A03970"/>
    <w:rsid w:val="00A03DA0"/>
    <w:rsid w:val="00A04B10"/>
    <w:rsid w:val="00A11E0B"/>
    <w:rsid w:val="00A1333A"/>
    <w:rsid w:val="00A135AA"/>
    <w:rsid w:val="00A14E34"/>
    <w:rsid w:val="00A158FD"/>
    <w:rsid w:val="00A15F66"/>
    <w:rsid w:val="00A212F6"/>
    <w:rsid w:val="00A21FBA"/>
    <w:rsid w:val="00A248A6"/>
    <w:rsid w:val="00A26840"/>
    <w:rsid w:val="00A26B73"/>
    <w:rsid w:val="00A2774E"/>
    <w:rsid w:val="00A27C60"/>
    <w:rsid w:val="00A300D2"/>
    <w:rsid w:val="00A325C9"/>
    <w:rsid w:val="00A32B4A"/>
    <w:rsid w:val="00A333F4"/>
    <w:rsid w:val="00A345F7"/>
    <w:rsid w:val="00A351EF"/>
    <w:rsid w:val="00A40C92"/>
    <w:rsid w:val="00A41FC4"/>
    <w:rsid w:val="00A452FE"/>
    <w:rsid w:val="00A453A4"/>
    <w:rsid w:val="00A4545F"/>
    <w:rsid w:val="00A4744C"/>
    <w:rsid w:val="00A502A8"/>
    <w:rsid w:val="00A513DE"/>
    <w:rsid w:val="00A51A92"/>
    <w:rsid w:val="00A5232E"/>
    <w:rsid w:val="00A53CF0"/>
    <w:rsid w:val="00A53E8E"/>
    <w:rsid w:val="00A54666"/>
    <w:rsid w:val="00A56581"/>
    <w:rsid w:val="00A56657"/>
    <w:rsid w:val="00A576A7"/>
    <w:rsid w:val="00A5787F"/>
    <w:rsid w:val="00A579BC"/>
    <w:rsid w:val="00A57BDB"/>
    <w:rsid w:val="00A57DE3"/>
    <w:rsid w:val="00A6024F"/>
    <w:rsid w:val="00A60C2A"/>
    <w:rsid w:val="00A6110B"/>
    <w:rsid w:val="00A6196A"/>
    <w:rsid w:val="00A64D09"/>
    <w:rsid w:val="00A65086"/>
    <w:rsid w:val="00A65779"/>
    <w:rsid w:val="00A71002"/>
    <w:rsid w:val="00A71088"/>
    <w:rsid w:val="00A72489"/>
    <w:rsid w:val="00A730FF"/>
    <w:rsid w:val="00A73C67"/>
    <w:rsid w:val="00A745B8"/>
    <w:rsid w:val="00A74E09"/>
    <w:rsid w:val="00A76441"/>
    <w:rsid w:val="00A77BD2"/>
    <w:rsid w:val="00A77F08"/>
    <w:rsid w:val="00A77F70"/>
    <w:rsid w:val="00A80674"/>
    <w:rsid w:val="00A80EF3"/>
    <w:rsid w:val="00A8115C"/>
    <w:rsid w:val="00A81F00"/>
    <w:rsid w:val="00A821B7"/>
    <w:rsid w:val="00A8302E"/>
    <w:rsid w:val="00A8455A"/>
    <w:rsid w:val="00A84EDE"/>
    <w:rsid w:val="00A85CDD"/>
    <w:rsid w:val="00A8658A"/>
    <w:rsid w:val="00A869B9"/>
    <w:rsid w:val="00A86D06"/>
    <w:rsid w:val="00A903E5"/>
    <w:rsid w:val="00A912F2"/>
    <w:rsid w:val="00A92238"/>
    <w:rsid w:val="00A933C4"/>
    <w:rsid w:val="00A94DEA"/>
    <w:rsid w:val="00A9518C"/>
    <w:rsid w:val="00A95276"/>
    <w:rsid w:val="00A96C2B"/>
    <w:rsid w:val="00A96C43"/>
    <w:rsid w:val="00A96DA9"/>
    <w:rsid w:val="00A97402"/>
    <w:rsid w:val="00A97726"/>
    <w:rsid w:val="00A97B83"/>
    <w:rsid w:val="00AA03D4"/>
    <w:rsid w:val="00AA0B0E"/>
    <w:rsid w:val="00AA0C58"/>
    <w:rsid w:val="00AA3486"/>
    <w:rsid w:val="00AA4CEC"/>
    <w:rsid w:val="00AA6767"/>
    <w:rsid w:val="00AA734C"/>
    <w:rsid w:val="00AB003B"/>
    <w:rsid w:val="00AB198B"/>
    <w:rsid w:val="00AB2D24"/>
    <w:rsid w:val="00AB2DE4"/>
    <w:rsid w:val="00AB4212"/>
    <w:rsid w:val="00AB5F7D"/>
    <w:rsid w:val="00AB722A"/>
    <w:rsid w:val="00AC0916"/>
    <w:rsid w:val="00AC21E8"/>
    <w:rsid w:val="00AC2C49"/>
    <w:rsid w:val="00AC314E"/>
    <w:rsid w:val="00AC31E6"/>
    <w:rsid w:val="00AC3ED7"/>
    <w:rsid w:val="00AC4CB3"/>
    <w:rsid w:val="00AC561B"/>
    <w:rsid w:val="00AC57B0"/>
    <w:rsid w:val="00AC5B8E"/>
    <w:rsid w:val="00AC5D08"/>
    <w:rsid w:val="00AC5FB2"/>
    <w:rsid w:val="00AC7197"/>
    <w:rsid w:val="00AD09A7"/>
    <w:rsid w:val="00AD1122"/>
    <w:rsid w:val="00AD11B7"/>
    <w:rsid w:val="00AD1642"/>
    <w:rsid w:val="00AD2400"/>
    <w:rsid w:val="00AD2D20"/>
    <w:rsid w:val="00AD2E93"/>
    <w:rsid w:val="00AD3AD6"/>
    <w:rsid w:val="00AD5CE6"/>
    <w:rsid w:val="00AD5F2D"/>
    <w:rsid w:val="00AE09FD"/>
    <w:rsid w:val="00AE1335"/>
    <w:rsid w:val="00AE2BCE"/>
    <w:rsid w:val="00AE33F8"/>
    <w:rsid w:val="00AE35A3"/>
    <w:rsid w:val="00AE3E65"/>
    <w:rsid w:val="00AE4226"/>
    <w:rsid w:val="00AE507A"/>
    <w:rsid w:val="00AE5C9E"/>
    <w:rsid w:val="00AE6C1A"/>
    <w:rsid w:val="00AF0E34"/>
    <w:rsid w:val="00AF12AC"/>
    <w:rsid w:val="00AF1B55"/>
    <w:rsid w:val="00AF3511"/>
    <w:rsid w:val="00AF41EA"/>
    <w:rsid w:val="00AF4765"/>
    <w:rsid w:val="00AF4D1E"/>
    <w:rsid w:val="00AF6D05"/>
    <w:rsid w:val="00AF6D92"/>
    <w:rsid w:val="00AF6FA4"/>
    <w:rsid w:val="00AF7DF5"/>
    <w:rsid w:val="00B00A79"/>
    <w:rsid w:val="00B01888"/>
    <w:rsid w:val="00B02525"/>
    <w:rsid w:val="00B027B4"/>
    <w:rsid w:val="00B04AFC"/>
    <w:rsid w:val="00B0535F"/>
    <w:rsid w:val="00B05552"/>
    <w:rsid w:val="00B06158"/>
    <w:rsid w:val="00B063A5"/>
    <w:rsid w:val="00B07BDC"/>
    <w:rsid w:val="00B10129"/>
    <w:rsid w:val="00B106BB"/>
    <w:rsid w:val="00B116A4"/>
    <w:rsid w:val="00B13976"/>
    <w:rsid w:val="00B141D4"/>
    <w:rsid w:val="00B14D95"/>
    <w:rsid w:val="00B15CD4"/>
    <w:rsid w:val="00B16E59"/>
    <w:rsid w:val="00B17A27"/>
    <w:rsid w:val="00B17AF0"/>
    <w:rsid w:val="00B17B51"/>
    <w:rsid w:val="00B203F6"/>
    <w:rsid w:val="00B20C2A"/>
    <w:rsid w:val="00B226EC"/>
    <w:rsid w:val="00B240E2"/>
    <w:rsid w:val="00B24E34"/>
    <w:rsid w:val="00B25841"/>
    <w:rsid w:val="00B261EF"/>
    <w:rsid w:val="00B27105"/>
    <w:rsid w:val="00B2736D"/>
    <w:rsid w:val="00B32225"/>
    <w:rsid w:val="00B3723E"/>
    <w:rsid w:val="00B403AC"/>
    <w:rsid w:val="00B40960"/>
    <w:rsid w:val="00B413DC"/>
    <w:rsid w:val="00B420B6"/>
    <w:rsid w:val="00B42ED5"/>
    <w:rsid w:val="00B42FA5"/>
    <w:rsid w:val="00B4301B"/>
    <w:rsid w:val="00B4378C"/>
    <w:rsid w:val="00B43D1C"/>
    <w:rsid w:val="00B43D9B"/>
    <w:rsid w:val="00B43F2C"/>
    <w:rsid w:val="00B44516"/>
    <w:rsid w:val="00B45FB6"/>
    <w:rsid w:val="00B46A95"/>
    <w:rsid w:val="00B46DF8"/>
    <w:rsid w:val="00B47AA1"/>
    <w:rsid w:val="00B51D54"/>
    <w:rsid w:val="00B51DFD"/>
    <w:rsid w:val="00B520B1"/>
    <w:rsid w:val="00B53D31"/>
    <w:rsid w:val="00B54787"/>
    <w:rsid w:val="00B54D96"/>
    <w:rsid w:val="00B54FE2"/>
    <w:rsid w:val="00B55679"/>
    <w:rsid w:val="00B55A1B"/>
    <w:rsid w:val="00B56F8C"/>
    <w:rsid w:val="00B5736B"/>
    <w:rsid w:val="00B57A09"/>
    <w:rsid w:val="00B60975"/>
    <w:rsid w:val="00B60B0A"/>
    <w:rsid w:val="00B628EF"/>
    <w:rsid w:val="00B62A9C"/>
    <w:rsid w:val="00B64B8A"/>
    <w:rsid w:val="00B64BF3"/>
    <w:rsid w:val="00B65B38"/>
    <w:rsid w:val="00B66636"/>
    <w:rsid w:val="00B66BC0"/>
    <w:rsid w:val="00B71DEA"/>
    <w:rsid w:val="00B72BD4"/>
    <w:rsid w:val="00B7331A"/>
    <w:rsid w:val="00B74078"/>
    <w:rsid w:val="00B745F3"/>
    <w:rsid w:val="00B76826"/>
    <w:rsid w:val="00B81873"/>
    <w:rsid w:val="00B819F9"/>
    <w:rsid w:val="00B827F1"/>
    <w:rsid w:val="00B83363"/>
    <w:rsid w:val="00B86026"/>
    <w:rsid w:val="00B87EEA"/>
    <w:rsid w:val="00B90C0D"/>
    <w:rsid w:val="00B90C3F"/>
    <w:rsid w:val="00B92F2B"/>
    <w:rsid w:val="00B938FD"/>
    <w:rsid w:val="00B9624D"/>
    <w:rsid w:val="00B9655F"/>
    <w:rsid w:val="00B967B2"/>
    <w:rsid w:val="00B97CE6"/>
    <w:rsid w:val="00BA0F56"/>
    <w:rsid w:val="00BA104D"/>
    <w:rsid w:val="00BA2234"/>
    <w:rsid w:val="00BA45DC"/>
    <w:rsid w:val="00BA5827"/>
    <w:rsid w:val="00BA7C80"/>
    <w:rsid w:val="00BB0138"/>
    <w:rsid w:val="00BB0673"/>
    <w:rsid w:val="00BB0A01"/>
    <w:rsid w:val="00BB17F2"/>
    <w:rsid w:val="00BB1AB8"/>
    <w:rsid w:val="00BB1C6B"/>
    <w:rsid w:val="00BB2F14"/>
    <w:rsid w:val="00BB3FDC"/>
    <w:rsid w:val="00BB5390"/>
    <w:rsid w:val="00BB64B8"/>
    <w:rsid w:val="00BB7460"/>
    <w:rsid w:val="00BB7B2A"/>
    <w:rsid w:val="00BC15AD"/>
    <w:rsid w:val="00BC293E"/>
    <w:rsid w:val="00BC5C1E"/>
    <w:rsid w:val="00BC63AF"/>
    <w:rsid w:val="00BC6B8A"/>
    <w:rsid w:val="00BC70A9"/>
    <w:rsid w:val="00BC772E"/>
    <w:rsid w:val="00BD02B5"/>
    <w:rsid w:val="00BD0A44"/>
    <w:rsid w:val="00BD1DA0"/>
    <w:rsid w:val="00BD3FA4"/>
    <w:rsid w:val="00BD4CA3"/>
    <w:rsid w:val="00BD4F42"/>
    <w:rsid w:val="00BD5F40"/>
    <w:rsid w:val="00BD7ACB"/>
    <w:rsid w:val="00BE048E"/>
    <w:rsid w:val="00BE22BD"/>
    <w:rsid w:val="00BE4D70"/>
    <w:rsid w:val="00BE5B03"/>
    <w:rsid w:val="00BE6AB5"/>
    <w:rsid w:val="00BE6C80"/>
    <w:rsid w:val="00BF03A5"/>
    <w:rsid w:val="00BF0999"/>
    <w:rsid w:val="00BF0C17"/>
    <w:rsid w:val="00BF1638"/>
    <w:rsid w:val="00BF2B80"/>
    <w:rsid w:val="00BF35B8"/>
    <w:rsid w:val="00BF3DC4"/>
    <w:rsid w:val="00BF56A0"/>
    <w:rsid w:val="00BF6C74"/>
    <w:rsid w:val="00C00458"/>
    <w:rsid w:val="00C00A95"/>
    <w:rsid w:val="00C00C3F"/>
    <w:rsid w:val="00C029DC"/>
    <w:rsid w:val="00C031B2"/>
    <w:rsid w:val="00C050C0"/>
    <w:rsid w:val="00C05E1E"/>
    <w:rsid w:val="00C05F17"/>
    <w:rsid w:val="00C06B76"/>
    <w:rsid w:val="00C122AD"/>
    <w:rsid w:val="00C12756"/>
    <w:rsid w:val="00C12FE8"/>
    <w:rsid w:val="00C13357"/>
    <w:rsid w:val="00C1351B"/>
    <w:rsid w:val="00C13AE7"/>
    <w:rsid w:val="00C14CD5"/>
    <w:rsid w:val="00C15ED0"/>
    <w:rsid w:val="00C1654F"/>
    <w:rsid w:val="00C16DC7"/>
    <w:rsid w:val="00C16F82"/>
    <w:rsid w:val="00C200B1"/>
    <w:rsid w:val="00C21813"/>
    <w:rsid w:val="00C22D9A"/>
    <w:rsid w:val="00C23E76"/>
    <w:rsid w:val="00C24596"/>
    <w:rsid w:val="00C25553"/>
    <w:rsid w:val="00C25C6B"/>
    <w:rsid w:val="00C26E56"/>
    <w:rsid w:val="00C27923"/>
    <w:rsid w:val="00C3234D"/>
    <w:rsid w:val="00C32D4E"/>
    <w:rsid w:val="00C33233"/>
    <w:rsid w:val="00C35206"/>
    <w:rsid w:val="00C35E4B"/>
    <w:rsid w:val="00C36775"/>
    <w:rsid w:val="00C42D15"/>
    <w:rsid w:val="00C4546C"/>
    <w:rsid w:val="00C4618F"/>
    <w:rsid w:val="00C46B4C"/>
    <w:rsid w:val="00C5117B"/>
    <w:rsid w:val="00C5512E"/>
    <w:rsid w:val="00C553EC"/>
    <w:rsid w:val="00C558C8"/>
    <w:rsid w:val="00C55A1B"/>
    <w:rsid w:val="00C60A42"/>
    <w:rsid w:val="00C62946"/>
    <w:rsid w:val="00C62D6A"/>
    <w:rsid w:val="00C646C1"/>
    <w:rsid w:val="00C64714"/>
    <w:rsid w:val="00C6485F"/>
    <w:rsid w:val="00C6525B"/>
    <w:rsid w:val="00C660A5"/>
    <w:rsid w:val="00C664DE"/>
    <w:rsid w:val="00C6682A"/>
    <w:rsid w:val="00C675D7"/>
    <w:rsid w:val="00C67D31"/>
    <w:rsid w:val="00C7161D"/>
    <w:rsid w:val="00C72F00"/>
    <w:rsid w:val="00C7328A"/>
    <w:rsid w:val="00C74B0F"/>
    <w:rsid w:val="00C75951"/>
    <w:rsid w:val="00C75D68"/>
    <w:rsid w:val="00C75E5A"/>
    <w:rsid w:val="00C76B11"/>
    <w:rsid w:val="00C771F4"/>
    <w:rsid w:val="00C801D1"/>
    <w:rsid w:val="00C80333"/>
    <w:rsid w:val="00C80422"/>
    <w:rsid w:val="00C8183C"/>
    <w:rsid w:val="00C8205A"/>
    <w:rsid w:val="00C820DB"/>
    <w:rsid w:val="00C827E9"/>
    <w:rsid w:val="00C82C6E"/>
    <w:rsid w:val="00C830C2"/>
    <w:rsid w:val="00C846DF"/>
    <w:rsid w:val="00C857F2"/>
    <w:rsid w:val="00C86A17"/>
    <w:rsid w:val="00C87A0D"/>
    <w:rsid w:val="00C87D34"/>
    <w:rsid w:val="00C916C4"/>
    <w:rsid w:val="00C942C0"/>
    <w:rsid w:val="00C944B9"/>
    <w:rsid w:val="00C945DB"/>
    <w:rsid w:val="00C94A78"/>
    <w:rsid w:val="00C94A89"/>
    <w:rsid w:val="00C95600"/>
    <w:rsid w:val="00C962B2"/>
    <w:rsid w:val="00C96969"/>
    <w:rsid w:val="00C96BC0"/>
    <w:rsid w:val="00C9789F"/>
    <w:rsid w:val="00C97B68"/>
    <w:rsid w:val="00CA0516"/>
    <w:rsid w:val="00CA16A3"/>
    <w:rsid w:val="00CA1A18"/>
    <w:rsid w:val="00CA34EC"/>
    <w:rsid w:val="00CA4A00"/>
    <w:rsid w:val="00CA7FED"/>
    <w:rsid w:val="00CB1D40"/>
    <w:rsid w:val="00CB224B"/>
    <w:rsid w:val="00CB2EA1"/>
    <w:rsid w:val="00CB3D56"/>
    <w:rsid w:val="00CB66E7"/>
    <w:rsid w:val="00CB6865"/>
    <w:rsid w:val="00CB7230"/>
    <w:rsid w:val="00CB7603"/>
    <w:rsid w:val="00CB771A"/>
    <w:rsid w:val="00CB7F7E"/>
    <w:rsid w:val="00CC1EEE"/>
    <w:rsid w:val="00CC37DC"/>
    <w:rsid w:val="00CC48F9"/>
    <w:rsid w:val="00CC5271"/>
    <w:rsid w:val="00CC52E9"/>
    <w:rsid w:val="00CC549C"/>
    <w:rsid w:val="00CC5EB4"/>
    <w:rsid w:val="00CC663C"/>
    <w:rsid w:val="00CC692D"/>
    <w:rsid w:val="00CD163D"/>
    <w:rsid w:val="00CD29BE"/>
    <w:rsid w:val="00CD2F1F"/>
    <w:rsid w:val="00CD3F7A"/>
    <w:rsid w:val="00CD438E"/>
    <w:rsid w:val="00CD6525"/>
    <w:rsid w:val="00CD78B8"/>
    <w:rsid w:val="00CE1677"/>
    <w:rsid w:val="00CE21D1"/>
    <w:rsid w:val="00CE2BD4"/>
    <w:rsid w:val="00CE45E0"/>
    <w:rsid w:val="00CE4F3F"/>
    <w:rsid w:val="00CF0A3D"/>
    <w:rsid w:val="00CF0FE7"/>
    <w:rsid w:val="00CF2258"/>
    <w:rsid w:val="00CF3800"/>
    <w:rsid w:val="00CF3AD9"/>
    <w:rsid w:val="00CF464B"/>
    <w:rsid w:val="00CF4956"/>
    <w:rsid w:val="00CF537A"/>
    <w:rsid w:val="00CF5B69"/>
    <w:rsid w:val="00CF63AF"/>
    <w:rsid w:val="00CF6587"/>
    <w:rsid w:val="00CF6DC3"/>
    <w:rsid w:val="00CF713F"/>
    <w:rsid w:val="00CF728D"/>
    <w:rsid w:val="00D00978"/>
    <w:rsid w:val="00D00B34"/>
    <w:rsid w:val="00D00EA1"/>
    <w:rsid w:val="00D018B5"/>
    <w:rsid w:val="00D0229D"/>
    <w:rsid w:val="00D025E2"/>
    <w:rsid w:val="00D041DD"/>
    <w:rsid w:val="00D0507F"/>
    <w:rsid w:val="00D0531D"/>
    <w:rsid w:val="00D062FD"/>
    <w:rsid w:val="00D10314"/>
    <w:rsid w:val="00D1456B"/>
    <w:rsid w:val="00D158A4"/>
    <w:rsid w:val="00D16E4B"/>
    <w:rsid w:val="00D174E7"/>
    <w:rsid w:val="00D209E5"/>
    <w:rsid w:val="00D22C85"/>
    <w:rsid w:val="00D24DD7"/>
    <w:rsid w:val="00D250D7"/>
    <w:rsid w:val="00D25BE1"/>
    <w:rsid w:val="00D26372"/>
    <w:rsid w:val="00D27024"/>
    <w:rsid w:val="00D309D8"/>
    <w:rsid w:val="00D3102B"/>
    <w:rsid w:val="00D322F3"/>
    <w:rsid w:val="00D34127"/>
    <w:rsid w:val="00D34EF5"/>
    <w:rsid w:val="00D359AA"/>
    <w:rsid w:val="00D3736E"/>
    <w:rsid w:val="00D41184"/>
    <w:rsid w:val="00D414D9"/>
    <w:rsid w:val="00D43008"/>
    <w:rsid w:val="00D4311B"/>
    <w:rsid w:val="00D434AD"/>
    <w:rsid w:val="00D44829"/>
    <w:rsid w:val="00D44F7A"/>
    <w:rsid w:val="00D45833"/>
    <w:rsid w:val="00D4606E"/>
    <w:rsid w:val="00D4740B"/>
    <w:rsid w:val="00D47AE3"/>
    <w:rsid w:val="00D47CEA"/>
    <w:rsid w:val="00D500CD"/>
    <w:rsid w:val="00D51496"/>
    <w:rsid w:val="00D52D40"/>
    <w:rsid w:val="00D53B8E"/>
    <w:rsid w:val="00D557A2"/>
    <w:rsid w:val="00D57617"/>
    <w:rsid w:val="00D578D0"/>
    <w:rsid w:val="00D6180A"/>
    <w:rsid w:val="00D629B2"/>
    <w:rsid w:val="00D62ED6"/>
    <w:rsid w:val="00D638AC"/>
    <w:rsid w:val="00D63E8B"/>
    <w:rsid w:val="00D63EC1"/>
    <w:rsid w:val="00D64061"/>
    <w:rsid w:val="00D64418"/>
    <w:rsid w:val="00D6463C"/>
    <w:rsid w:val="00D65271"/>
    <w:rsid w:val="00D66974"/>
    <w:rsid w:val="00D676BE"/>
    <w:rsid w:val="00D67C5B"/>
    <w:rsid w:val="00D7083E"/>
    <w:rsid w:val="00D70B2B"/>
    <w:rsid w:val="00D71117"/>
    <w:rsid w:val="00D71C3A"/>
    <w:rsid w:val="00D71E3D"/>
    <w:rsid w:val="00D7210C"/>
    <w:rsid w:val="00D72F42"/>
    <w:rsid w:val="00D732C0"/>
    <w:rsid w:val="00D73904"/>
    <w:rsid w:val="00D77442"/>
    <w:rsid w:val="00D77F13"/>
    <w:rsid w:val="00D80890"/>
    <w:rsid w:val="00D80D00"/>
    <w:rsid w:val="00D81299"/>
    <w:rsid w:val="00D81B0B"/>
    <w:rsid w:val="00D82296"/>
    <w:rsid w:val="00D825A5"/>
    <w:rsid w:val="00D82EEE"/>
    <w:rsid w:val="00D8445B"/>
    <w:rsid w:val="00D8589E"/>
    <w:rsid w:val="00D8608D"/>
    <w:rsid w:val="00D86585"/>
    <w:rsid w:val="00D90007"/>
    <w:rsid w:val="00D912E3"/>
    <w:rsid w:val="00D92194"/>
    <w:rsid w:val="00D92B56"/>
    <w:rsid w:val="00D941C4"/>
    <w:rsid w:val="00D9436E"/>
    <w:rsid w:val="00D95142"/>
    <w:rsid w:val="00D97C08"/>
    <w:rsid w:val="00DA18E9"/>
    <w:rsid w:val="00DA1E97"/>
    <w:rsid w:val="00DA20F4"/>
    <w:rsid w:val="00DA41F5"/>
    <w:rsid w:val="00DA4737"/>
    <w:rsid w:val="00DA4B9F"/>
    <w:rsid w:val="00DA51A2"/>
    <w:rsid w:val="00DA7270"/>
    <w:rsid w:val="00DA7D11"/>
    <w:rsid w:val="00DB09D7"/>
    <w:rsid w:val="00DB0C8E"/>
    <w:rsid w:val="00DB14EE"/>
    <w:rsid w:val="00DB1BC2"/>
    <w:rsid w:val="00DB2428"/>
    <w:rsid w:val="00DB3E73"/>
    <w:rsid w:val="00DB5165"/>
    <w:rsid w:val="00DB68B2"/>
    <w:rsid w:val="00DB738D"/>
    <w:rsid w:val="00DC024C"/>
    <w:rsid w:val="00DC19CF"/>
    <w:rsid w:val="00DC1A06"/>
    <w:rsid w:val="00DC392B"/>
    <w:rsid w:val="00DC5174"/>
    <w:rsid w:val="00DC59ED"/>
    <w:rsid w:val="00DC5C13"/>
    <w:rsid w:val="00DC617E"/>
    <w:rsid w:val="00DC7D93"/>
    <w:rsid w:val="00DC7FAF"/>
    <w:rsid w:val="00DD0D30"/>
    <w:rsid w:val="00DD10F1"/>
    <w:rsid w:val="00DD3482"/>
    <w:rsid w:val="00DD3680"/>
    <w:rsid w:val="00DD40AF"/>
    <w:rsid w:val="00DD4425"/>
    <w:rsid w:val="00DD4A30"/>
    <w:rsid w:val="00DD5A05"/>
    <w:rsid w:val="00DD6AB4"/>
    <w:rsid w:val="00DD7441"/>
    <w:rsid w:val="00DE1650"/>
    <w:rsid w:val="00DE250B"/>
    <w:rsid w:val="00DE2B48"/>
    <w:rsid w:val="00DE6BF4"/>
    <w:rsid w:val="00DE73BB"/>
    <w:rsid w:val="00DE781B"/>
    <w:rsid w:val="00DE785C"/>
    <w:rsid w:val="00DF0617"/>
    <w:rsid w:val="00DF2E2A"/>
    <w:rsid w:val="00DF4C9A"/>
    <w:rsid w:val="00DF5817"/>
    <w:rsid w:val="00DF67B4"/>
    <w:rsid w:val="00DF7521"/>
    <w:rsid w:val="00E0039B"/>
    <w:rsid w:val="00E0549A"/>
    <w:rsid w:val="00E06727"/>
    <w:rsid w:val="00E07A92"/>
    <w:rsid w:val="00E1002B"/>
    <w:rsid w:val="00E12723"/>
    <w:rsid w:val="00E13EF3"/>
    <w:rsid w:val="00E148C3"/>
    <w:rsid w:val="00E17D1A"/>
    <w:rsid w:val="00E21236"/>
    <w:rsid w:val="00E220EF"/>
    <w:rsid w:val="00E2357A"/>
    <w:rsid w:val="00E23BD7"/>
    <w:rsid w:val="00E2487B"/>
    <w:rsid w:val="00E26251"/>
    <w:rsid w:val="00E26F7C"/>
    <w:rsid w:val="00E27174"/>
    <w:rsid w:val="00E304D8"/>
    <w:rsid w:val="00E30805"/>
    <w:rsid w:val="00E317D6"/>
    <w:rsid w:val="00E31D4D"/>
    <w:rsid w:val="00E3282A"/>
    <w:rsid w:val="00E34232"/>
    <w:rsid w:val="00E34455"/>
    <w:rsid w:val="00E34A4B"/>
    <w:rsid w:val="00E35ACD"/>
    <w:rsid w:val="00E35B91"/>
    <w:rsid w:val="00E37600"/>
    <w:rsid w:val="00E40CD0"/>
    <w:rsid w:val="00E43109"/>
    <w:rsid w:val="00E43AD8"/>
    <w:rsid w:val="00E4418E"/>
    <w:rsid w:val="00E465DA"/>
    <w:rsid w:val="00E4663E"/>
    <w:rsid w:val="00E47058"/>
    <w:rsid w:val="00E47B6A"/>
    <w:rsid w:val="00E50674"/>
    <w:rsid w:val="00E5111C"/>
    <w:rsid w:val="00E54440"/>
    <w:rsid w:val="00E54B0F"/>
    <w:rsid w:val="00E55308"/>
    <w:rsid w:val="00E56F78"/>
    <w:rsid w:val="00E57EF2"/>
    <w:rsid w:val="00E60E69"/>
    <w:rsid w:val="00E6245E"/>
    <w:rsid w:val="00E629BF"/>
    <w:rsid w:val="00E6323A"/>
    <w:rsid w:val="00E634D7"/>
    <w:rsid w:val="00E64351"/>
    <w:rsid w:val="00E6546D"/>
    <w:rsid w:val="00E667A9"/>
    <w:rsid w:val="00E66BA3"/>
    <w:rsid w:val="00E701BA"/>
    <w:rsid w:val="00E7105C"/>
    <w:rsid w:val="00E74546"/>
    <w:rsid w:val="00E74E66"/>
    <w:rsid w:val="00E82ED8"/>
    <w:rsid w:val="00E84ACD"/>
    <w:rsid w:val="00E869CA"/>
    <w:rsid w:val="00E8714B"/>
    <w:rsid w:val="00E872AB"/>
    <w:rsid w:val="00E87C38"/>
    <w:rsid w:val="00E91243"/>
    <w:rsid w:val="00E91EE1"/>
    <w:rsid w:val="00E91EEB"/>
    <w:rsid w:val="00E932F0"/>
    <w:rsid w:val="00E958CE"/>
    <w:rsid w:val="00E95B9D"/>
    <w:rsid w:val="00EA06C9"/>
    <w:rsid w:val="00EA2D55"/>
    <w:rsid w:val="00EA3823"/>
    <w:rsid w:val="00EA3910"/>
    <w:rsid w:val="00EA50FB"/>
    <w:rsid w:val="00EA5569"/>
    <w:rsid w:val="00EA62AB"/>
    <w:rsid w:val="00EA753B"/>
    <w:rsid w:val="00EA770A"/>
    <w:rsid w:val="00EB0B08"/>
    <w:rsid w:val="00EB0B40"/>
    <w:rsid w:val="00EB106C"/>
    <w:rsid w:val="00EB2160"/>
    <w:rsid w:val="00EB240D"/>
    <w:rsid w:val="00EB3B5B"/>
    <w:rsid w:val="00EB4456"/>
    <w:rsid w:val="00EB5503"/>
    <w:rsid w:val="00EB5766"/>
    <w:rsid w:val="00EB5B3A"/>
    <w:rsid w:val="00EB6B91"/>
    <w:rsid w:val="00EC002F"/>
    <w:rsid w:val="00EC0E18"/>
    <w:rsid w:val="00EC117C"/>
    <w:rsid w:val="00EC13DB"/>
    <w:rsid w:val="00EC353C"/>
    <w:rsid w:val="00EC35E9"/>
    <w:rsid w:val="00EC3764"/>
    <w:rsid w:val="00EC3C87"/>
    <w:rsid w:val="00EC3F97"/>
    <w:rsid w:val="00EC6374"/>
    <w:rsid w:val="00EC6B20"/>
    <w:rsid w:val="00EC6B4C"/>
    <w:rsid w:val="00EC7F0E"/>
    <w:rsid w:val="00ED0B4A"/>
    <w:rsid w:val="00ED1D4B"/>
    <w:rsid w:val="00ED1FA2"/>
    <w:rsid w:val="00ED3B0D"/>
    <w:rsid w:val="00ED469A"/>
    <w:rsid w:val="00ED50C0"/>
    <w:rsid w:val="00ED5D94"/>
    <w:rsid w:val="00ED6D5D"/>
    <w:rsid w:val="00ED785F"/>
    <w:rsid w:val="00ED7C97"/>
    <w:rsid w:val="00EE0885"/>
    <w:rsid w:val="00EE147A"/>
    <w:rsid w:val="00EE1777"/>
    <w:rsid w:val="00EE383B"/>
    <w:rsid w:val="00EE4E3D"/>
    <w:rsid w:val="00EE51F4"/>
    <w:rsid w:val="00EE6090"/>
    <w:rsid w:val="00EE6690"/>
    <w:rsid w:val="00EE7998"/>
    <w:rsid w:val="00EE7E07"/>
    <w:rsid w:val="00EF0D1C"/>
    <w:rsid w:val="00EF16E0"/>
    <w:rsid w:val="00EF1ACE"/>
    <w:rsid w:val="00EF1C6B"/>
    <w:rsid w:val="00EF2720"/>
    <w:rsid w:val="00EF358D"/>
    <w:rsid w:val="00EF35BF"/>
    <w:rsid w:val="00EF387D"/>
    <w:rsid w:val="00EF419D"/>
    <w:rsid w:val="00EF4830"/>
    <w:rsid w:val="00EF4D58"/>
    <w:rsid w:val="00EF59C7"/>
    <w:rsid w:val="00EF60D6"/>
    <w:rsid w:val="00EF6D20"/>
    <w:rsid w:val="00F00A46"/>
    <w:rsid w:val="00F01B46"/>
    <w:rsid w:val="00F02214"/>
    <w:rsid w:val="00F0372F"/>
    <w:rsid w:val="00F03DBC"/>
    <w:rsid w:val="00F03FFE"/>
    <w:rsid w:val="00F0423B"/>
    <w:rsid w:val="00F0513F"/>
    <w:rsid w:val="00F06970"/>
    <w:rsid w:val="00F07841"/>
    <w:rsid w:val="00F10E07"/>
    <w:rsid w:val="00F10EB8"/>
    <w:rsid w:val="00F116CE"/>
    <w:rsid w:val="00F127D0"/>
    <w:rsid w:val="00F14667"/>
    <w:rsid w:val="00F15D04"/>
    <w:rsid w:val="00F16C24"/>
    <w:rsid w:val="00F16C4D"/>
    <w:rsid w:val="00F17EF9"/>
    <w:rsid w:val="00F202A4"/>
    <w:rsid w:val="00F203F9"/>
    <w:rsid w:val="00F209E0"/>
    <w:rsid w:val="00F214C3"/>
    <w:rsid w:val="00F2449B"/>
    <w:rsid w:val="00F267F7"/>
    <w:rsid w:val="00F3245A"/>
    <w:rsid w:val="00F35A42"/>
    <w:rsid w:val="00F369B7"/>
    <w:rsid w:val="00F4192F"/>
    <w:rsid w:val="00F430B8"/>
    <w:rsid w:val="00F43D09"/>
    <w:rsid w:val="00F47CD4"/>
    <w:rsid w:val="00F500A8"/>
    <w:rsid w:val="00F504D0"/>
    <w:rsid w:val="00F505EC"/>
    <w:rsid w:val="00F513F5"/>
    <w:rsid w:val="00F52D1E"/>
    <w:rsid w:val="00F532EE"/>
    <w:rsid w:val="00F55B37"/>
    <w:rsid w:val="00F55D78"/>
    <w:rsid w:val="00F600C4"/>
    <w:rsid w:val="00F60CCA"/>
    <w:rsid w:val="00F619E1"/>
    <w:rsid w:val="00F624BE"/>
    <w:rsid w:val="00F62925"/>
    <w:rsid w:val="00F63708"/>
    <w:rsid w:val="00F63A2B"/>
    <w:rsid w:val="00F6471C"/>
    <w:rsid w:val="00F64759"/>
    <w:rsid w:val="00F64FC6"/>
    <w:rsid w:val="00F652FE"/>
    <w:rsid w:val="00F656C2"/>
    <w:rsid w:val="00F727CB"/>
    <w:rsid w:val="00F74EC7"/>
    <w:rsid w:val="00F75377"/>
    <w:rsid w:val="00F77AB2"/>
    <w:rsid w:val="00F80A8E"/>
    <w:rsid w:val="00F81B24"/>
    <w:rsid w:val="00F82F69"/>
    <w:rsid w:val="00F84F81"/>
    <w:rsid w:val="00F85379"/>
    <w:rsid w:val="00F85EF4"/>
    <w:rsid w:val="00F861C4"/>
    <w:rsid w:val="00F86A54"/>
    <w:rsid w:val="00F91795"/>
    <w:rsid w:val="00F92947"/>
    <w:rsid w:val="00F9467F"/>
    <w:rsid w:val="00F94E0B"/>
    <w:rsid w:val="00F95114"/>
    <w:rsid w:val="00F96C3C"/>
    <w:rsid w:val="00F97679"/>
    <w:rsid w:val="00F97BB2"/>
    <w:rsid w:val="00FA0992"/>
    <w:rsid w:val="00FA1722"/>
    <w:rsid w:val="00FA1E9C"/>
    <w:rsid w:val="00FA330A"/>
    <w:rsid w:val="00FA3C52"/>
    <w:rsid w:val="00FA565C"/>
    <w:rsid w:val="00FA5B50"/>
    <w:rsid w:val="00FA6869"/>
    <w:rsid w:val="00FA746E"/>
    <w:rsid w:val="00FB1339"/>
    <w:rsid w:val="00FB18CF"/>
    <w:rsid w:val="00FB1A85"/>
    <w:rsid w:val="00FB5102"/>
    <w:rsid w:val="00FB5509"/>
    <w:rsid w:val="00FB58F1"/>
    <w:rsid w:val="00FB6E57"/>
    <w:rsid w:val="00FC2B05"/>
    <w:rsid w:val="00FC370D"/>
    <w:rsid w:val="00FC433F"/>
    <w:rsid w:val="00FC4BFF"/>
    <w:rsid w:val="00FC6C33"/>
    <w:rsid w:val="00FD0F90"/>
    <w:rsid w:val="00FD33DD"/>
    <w:rsid w:val="00FD4631"/>
    <w:rsid w:val="00FD4926"/>
    <w:rsid w:val="00FD4BE5"/>
    <w:rsid w:val="00FD4E1A"/>
    <w:rsid w:val="00FD506A"/>
    <w:rsid w:val="00FD5443"/>
    <w:rsid w:val="00FD5F02"/>
    <w:rsid w:val="00FD7770"/>
    <w:rsid w:val="00FE04C2"/>
    <w:rsid w:val="00FE1449"/>
    <w:rsid w:val="00FE34DA"/>
    <w:rsid w:val="00FE3AED"/>
    <w:rsid w:val="00FE4B74"/>
    <w:rsid w:val="00FE4C29"/>
    <w:rsid w:val="00FE52E1"/>
    <w:rsid w:val="00FE5848"/>
    <w:rsid w:val="00FE6062"/>
    <w:rsid w:val="00FE6C6F"/>
    <w:rsid w:val="00FE7D5E"/>
    <w:rsid w:val="00FF0011"/>
    <w:rsid w:val="00FF0130"/>
    <w:rsid w:val="00FF0AE8"/>
    <w:rsid w:val="00FF1E91"/>
    <w:rsid w:val="00FF1FCF"/>
    <w:rsid w:val="00FF4A65"/>
    <w:rsid w:val="00FF5C08"/>
    <w:rsid w:val="00FF5D1F"/>
    <w:rsid w:val="00FF5F1E"/>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AA3A"/>
  <w15:docId w15:val="{AEF719FD-B693-4640-AA49-BCEA4986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E8"/>
    <w:pPr>
      <w:spacing w:after="120" w:line="276" w:lineRule="auto"/>
      <w:jc w:val="both"/>
    </w:pPr>
    <w:rPr>
      <w:rFonts w:ascii="Arial" w:hAnsi="Arial" w:cs="Arial"/>
      <w:sz w:val="22"/>
      <w:szCs w:val="22"/>
      <w:lang w:val="en-US"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3">
    <w:name w:val="heading 3"/>
    <w:aliases w:val="Titulo 3"/>
    <w:basedOn w:val="Normal"/>
    <w:next w:val="Normal"/>
    <w:link w:val="Ttulo3Car"/>
    <w:autoRedefine/>
    <w:uiPriority w:val="9"/>
    <w:unhideWhenUsed/>
    <w:qFormat/>
    <w:rsid w:val="005363F1"/>
    <w:pPr>
      <w:widowControl w:val="0"/>
      <w:kinsoku w:val="0"/>
      <w:outlineLvl w:val="2"/>
    </w:pPr>
    <w:rPr>
      <w:u w:val="single"/>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MS Mincho"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MS Mincho"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MS Mincho"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MS Mincho"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MS Gothic"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lang w:eastAsia="x-none"/>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lang w:eastAsia="x-none"/>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link w:val="Ttulo3"/>
    <w:uiPriority w:val="9"/>
    <w:rsid w:val="005363F1"/>
    <w:rPr>
      <w:rFonts w:ascii="Arial" w:hAnsi="Arial" w:cs="Arial"/>
      <w:sz w:val="22"/>
      <w:szCs w:val="22"/>
      <w:u w:val="single"/>
      <w:lang w:val="es-ES_tradnl"/>
    </w:rPr>
  </w:style>
  <w:style w:type="character" w:customStyle="1" w:styleId="Ttulo4Car">
    <w:name w:val="Título 4 Car"/>
    <w:link w:val="Ttulo4"/>
    <w:uiPriority w:val="9"/>
    <w:semiHidden/>
    <w:rsid w:val="001C223A"/>
    <w:rPr>
      <w:rFonts w:ascii="Cambria" w:eastAsia="MS Mincho" w:hAnsi="Cambria" w:cs="Times New Roman"/>
      <w:b/>
      <w:bCs/>
      <w:sz w:val="28"/>
      <w:szCs w:val="28"/>
    </w:rPr>
  </w:style>
  <w:style w:type="character" w:customStyle="1" w:styleId="Ttulo5Car">
    <w:name w:val="Título 5 Car"/>
    <w:aliases w:val="Considerando Car"/>
    <w:link w:val="Ttulo5"/>
    <w:rsid w:val="001C223A"/>
    <w:rPr>
      <w:rFonts w:ascii="Cambria" w:eastAsia="MS Mincho"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MS Mincho" w:hAnsi="Cambria" w:cs="Times New Roman"/>
      <w:sz w:val="24"/>
      <w:szCs w:val="24"/>
    </w:rPr>
  </w:style>
  <w:style w:type="character" w:customStyle="1" w:styleId="Ttulo8Car">
    <w:name w:val="Título 8 Car"/>
    <w:link w:val="Ttulo8"/>
    <w:uiPriority w:val="9"/>
    <w:semiHidden/>
    <w:rsid w:val="001C223A"/>
    <w:rPr>
      <w:rFonts w:ascii="Cambria" w:eastAsia="MS Mincho" w:hAnsi="Cambria" w:cs="Times New Roman"/>
      <w:i/>
      <w:iCs/>
      <w:sz w:val="24"/>
      <w:szCs w:val="24"/>
    </w:rPr>
  </w:style>
  <w:style w:type="character" w:customStyle="1" w:styleId="Ttulo9Car">
    <w:name w:val="Título 9 Car"/>
    <w:link w:val="Ttulo9"/>
    <w:uiPriority w:val="9"/>
    <w:semiHidden/>
    <w:rsid w:val="001C223A"/>
    <w:rPr>
      <w:rFonts w:ascii="Calibri" w:eastAsia="MS Gothic" w:hAnsi="Calibri" w:cs="Times New Roman"/>
      <w:sz w:val="22"/>
      <w:szCs w:val="22"/>
    </w:rPr>
  </w:style>
  <w:style w:type="paragraph" w:styleId="Textoindependiente">
    <w:name w:val="Body Text"/>
    <w:basedOn w:val="Normal"/>
    <w:link w:val="TextoindependienteCar"/>
    <w:rsid w:val="001C223A"/>
    <w:rPr>
      <w:szCs w:val="20"/>
      <w:lang w:val="x-none"/>
    </w:rPr>
  </w:style>
  <w:style w:type="character" w:customStyle="1" w:styleId="TextoindependienteCar">
    <w:name w:val="Texto independiente Car"/>
    <w:link w:val="Textoindependiente"/>
    <w:rsid w:val="001C223A"/>
    <w:rPr>
      <w:rFonts w:eastAsia="Times New Roman"/>
      <w:sz w:val="22"/>
      <w:lang w:val="x-none" w:eastAsia="en-US"/>
    </w:rPr>
  </w:style>
  <w:style w:type="paragraph" w:styleId="Piedepgina">
    <w:name w:val="footer"/>
    <w:basedOn w:val="Normal"/>
    <w:link w:val="PiedepginaCar1"/>
    <w:uiPriority w:val="99"/>
    <w:rsid w:val="001C223A"/>
    <w:pPr>
      <w:tabs>
        <w:tab w:val="center" w:pos="4419"/>
        <w:tab w:val="right" w:pos="8838"/>
      </w:tabs>
    </w:pPr>
    <w:rPr>
      <w:szCs w:val="20"/>
      <w:lang w:val="x-none"/>
    </w:rPr>
  </w:style>
  <w:style w:type="character" w:customStyle="1" w:styleId="PiedepginaCar">
    <w:name w:val="Pie de página Car"/>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val="x-none"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lang w:val="x-none"/>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val="x-none"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MS Gothic" w:hAnsi="Calibri" w:cs="Times New Roman"/>
      <w:b/>
      <w:bCs/>
      <w:kern w:val="28"/>
      <w:sz w:val="32"/>
      <w:szCs w:val="32"/>
    </w:rPr>
  </w:style>
  <w:style w:type="character" w:customStyle="1" w:styleId="TtuloCar">
    <w:name w:val="Título Car"/>
    <w:link w:val="Ttulo"/>
    <w:uiPriority w:val="10"/>
    <w:rsid w:val="001C223A"/>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lang w:val="x-none"/>
    </w:rPr>
  </w:style>
  <w:style w:type="character" w:customStyle="1" w:styleId="Sangra2detindependienteCar">
    <w:name w:val="Sangría 2 de t. independiente Car"/>
    <w:link w:val="Sangra2detindependiente"/>
    <w:uiPriority w:val="99"/>
    <w:rsid w:val="001C223A"/>
    <w:rPr>
      <w:rFonts w:eastAsia="Times New Roman"/>
      <w:sz w:val="22"/>
      <w:lang w:val="x-none" w:eastAsia="en-US"/>
    </w:rPr>
  </w:style>
  <w:style w:type="paragraph" w:styleId="Subttulo">
    <w:name w:val="Subtitle"/>
    <w:basedOn w:val="Normal"/>
    <w:link w:val="SubttuloCar"/>
    <w:uiPriority w:val="11"/>
    <w:rsid w:val="001C223A"/>
    <w:pPr>
      <w:spacing w:after="60"/>
      <w:jc w:val="center"/>
      <w:outlineLvl w:val="1"/>
    </w:pPr>
    <w:rPr>
      <w:rFonts w:ascii="Calibri" w:eastAsia="MS Gothic" w:hAnsi="Calibri" w:cs="Times New Roman"/>
      <w:sz w:val="24"/>
      <w:szCs w:val="24"/>
    </w:rPr>
  </w:style>
  <w:style w:type="character" w:customStyle="1" w:styleId="SubttuloCar">
    <w:name w:val="Subtítulo Car"/>
    <w:link w:val="Subttulo"/>
    <w:uiPriority w:val="11"/>
    <w:rsid w:val="001C223A"/>
    <w:rPr>
      <w:rFonts w:ascii="Calibri" w:eastAsia="MS Gothic" w:hAnsi="Calibri" w:cs="Times New Roman"/>
      <w:sz w:val="24"/>
      <w:szCs w:val="24"/>
    </w:rPr>
  </w:style>
  <w:style w:type="paragraph" w:styleId="Textoindependiente3">
    <w:name w:val="Body Text 3"/>
    <w:basedOn w:val="Normal"/>
    <w:link w:val="Textoindependiente3Car"/>
    <w:rsid w:val="001C223A"/>
    <w:pPr>
      <w:ind w:right="138"/>
    </w:pPr>
    <w:rPr>
      <w:lang w:val="x-none" w:eastAsia="es-ES"/>
    </w:rPr>
  </w:style>
  <w:style w:type="character" w:customStyle="1" w:styleId="Textoindependiente3Car">
    <w:name w:val="Texto independiente 3 Car"/>
    <w:link w:val="Textoindependiente3"/>
    <w:rsid w:val="001C223A"/>
    <w:rPr>
      <w:rFonts w:eastAsia="Times New Roman"/>
      <w:sz w:val="22"/>
      <w:szCs w:val="24"/>
      <w:lang w:val="x-none" w:eastAsia="es-ES"/>
    </w:rPr>
  </w:style>
  <w:style w:type="paragraph" w:styleId="Sangradetextonormal">
    <w:name w:val="Body Text Indent"/>
    <w:basedOn w:val="Normal"/>
    <w:link w:val="SangradetextonormalCar"/>
    <w:rsid w:val="001C223A"/>
    <w:pPr>
      <w:spacing w:line="230" w:lineRule="auto"/>
      <w:ind w:left="-180"/>
    </w:pPr>
    <w:rPr>
      <w:b/>
      <w:lang w:val="x-none" w:eastAsia="es-ES"/>
    </w:rPr>
  </w:style>
  <w:style w:type="character" w:customStyle="1" w:styleId="SangradetextonormalCar">
    <w:name w:val="Sangría de texto normal Car"/>
    <w:link w:val="Sangradetextonormal"/>
    <w:rsid w:val="001C223A"/>
    <w:rPr>
      <w:rFonts w:eastAsia="Times New Roman"/>
      <w:b/>
      <w:sz w:val="22"/>
      <w:szCs w:val="24"/>
      <w:lang w:val="x-none" w:eastAsia="es-ES"/>
    </w:rPr>
  </w:style>
  <w:style w:type="paragraph" w:styleId="Textoindependiente2">
    <w:name w:val="Body Text 2"/>
    <w:basedOn w:val="Normal"/>
    <w:link w:val="Textoindependiente2Car"/>
    <w:rsid w:val="001C223A"/>
    <w:rPr>
      <w:szCs w:val="20"/>
      <w:lang w:val="x-none" w:eastAsia="es-ES"/>
    </w:rPr>
  </w:style>
  <w:style w:type="character" w:customStyle="1" w:styleId="Textoindependiente2Car">
    <w:name w:val="Texto independiente 2 Car"/>
    <w:link w:val="Textoindependiente2"/>
    <w:rsid w:val="001C223A"/>
    <w:rPr>
      <w:rFonts w:eastAsia="Times New Roman"/>
      <w:sz w:val="22"/>
      <w:lang w:val="x-none"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val="x-none" w:eastAsia="es-ES"/>
    </w:rPr>
  </w:style>
  <w:style w:type="character" w:customStyle="1" w:styleId="Sangra3detindependienteCar">
    <w:name w:val="Sangría 3 de t. independiente Car"/>
    <w:link w:val="Sangra3detindependiente"/>
    <w:uiPriority w:val="99"/>
    <w:rsid w:val="001C223A"/>
    <w:rPr>
      <w:rFonts w:eastAsia="Times New Roman"/>
      <w:i/>
      <w:lang w:val="x-none" w:eastAsia="es-ES"/>
    </w:rPr>
  </w:style>
  <w:style w:type="character" w:styleId="Refdenotaalpie">
    <w:name w:val="footnote reference"/>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5"/>
      </w:numPr>
      <w:contextualSpacing/>
    </w:pPr>
    <w:rPr>
      <w:lang w:val="es-MX"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rPr>
      <w:lang w:val="es-MX"/>
    </w:rPr>
  </w:style>
  <w:style w:type="paragraph" w:customStyle="1" w:styleId="ecxmsobodytext2">
    <w:name w:val="ecxmsobodytext2"/>
    <w:basedOn w:val="Normal"/>
    <w:uiPriority w:val="99"/>
    <w:rsid w:val="001C223A"/>
    <w:pPr>
      <w:spacing w:after="324"/>
    </w:pPr>
    <w:rPr>
      <w:lang w:val="es-MX"/>
    </w:rPr>
  </w:style>
  <w:style w:type="numbering" w:customStyle="1" w:styleId="Estilo1">
    <w:name w:val="Estilo1"/>
    <w:rsid w:val="001C223A"/>
    <w:pPr>
      <w:numPr>
        <w:numId w:val="6"/>
      </w:numPr>
    </w:pPr>
  </w:style>
  <w:style w:type="numbering" w:customStyle="1" w:styleId="Estilo2">
    <w:name w:val="Estilo2"/>
    <w:rsid w:val="001C223A"/>
    <w:pPr>
      <w:numPr>
        <w:numId w:val="7"/>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basedOn w:val="Normal"/>
    <w:link w:val="TextonotapieCar"/>
    <w:unhideWhenUsed/>
    <w:rsid w:val="008962E2"/>
    <w:rPr>
      <w:sz w:val="20"/>
      <w:szCs w:val="20"/>
      <w:lang w:eastAsia="x-none"/>
    </w:rPr>
  </w:style>
  <w:style w:type="character" w:customStyle="1" w:styleId="TextonotapieCar">
    <w:name w:val="Texto nota pie Car"/>
    <w:link w:val="Textonotapie"/>
    <w:semiHidden/>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MS Mincho"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unhideWhenUsed/>
    <w:qFormat/>
    <w:rsid w:val="00B47AA1"/>
    <w:pPr>
      <w:keepNext/>
      <w:keepLines/>
      <w:widowControl/>
      <w:kinsoku/>
      <w:spacing w:before="480" w:after="0"/>
      <w:jc w:val="left"/>
      <w:outlineLvl w:val="9"/>
    </w:pPr>
    <w:rPr>
      <w:rFonts w:ascii="Calibri" w:eastAsia="MS Gothic" w:hAnsi="Calibri" w:cs="Times New Roman"/>
      <w:bCs/>
      <w:color w:val="365F91"/>
      <w:sz w:val="28"/>
      <w:szCs w:val="28"/>
      <w:u w:val="none"/>
      <w:lang w:eastAsia="ja-JP"/>
    </w:rPr>
  </w:style>
  <w:style w:type="paragraph" w:styleId="TDC1">
    <w:name w:val="toc 1"/>
    <w:basedOn w:val="Normal"/>
    <w:next w:val="Normal"/>
    <w:autoRedefine/>
    <w:uiPriority w:val="39"/>
    <w:unhideWhenUsed/>
    <w:rsid w:val="00B47AA1"/>
    <w:pPr>
      <w:spacing w:after="100"/>
    </w:pPr>
  </w:style>
  <w:style w:type="paragraph" w:styleId="TDC2">
    <w:name w:val="toc 2"/>
    <w:basedOn w:val="Normal"/>
    <w:next w:val="Normal"/>
    <w:autoRedefine/>
    <w:uiPriority w:val="39"/>
    <w:unhideWhenUsed/>
    <w:rsid w:val="00B47AA1"/>
    <w:pPr>
      <w:spacing w:after="100"/>
      <w:ind w:left="220"/>
    </w:pPr>
  </w:style>
  <w:style w:type="paragraph" w:styleId="TDC3">
    <w:name w:val="toc 3"/>
    <w:basedOn w:val="Normal"/>
    <w:next w:val="Normal"/>
    <w:autoRedefine/>
    <w:uiPriority w:val="39"/>
    <w:unhideWhenUsed/>
    <w:rsid w:val="00B47AA1"/>
    <w:pPr>
      <w:spacing w:after="100"/>
      <w:ind w:left="440"/>
    </w:pPr>
  </w:style>
  <w:style w:type="paragraph" w:styleId="NormalWeb">
    <w:name w:val="Normal (Web)"/>
    <w:basedOn w:val="Normal"/>
    <w:uiPriority w:val="99"/>
    <w:semiHidden/>
    <w:unhideWhenUsed/>
    <w:rsid w:val="00567773"/>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table" w:customStyle="1" w:styleId="Tablaconcuadrcula1">
    <w:name w:val="Tabla con cuadrícula1"/>
    <w:basedOn w:val="Tablanormal"/>
    <w:next w:val="Tablaconcuadrcula"/>
    <w:uiPriority w:val="59"/>
    <w:rsid w:val="00D66974"/>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66974"/>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cionesFinales">
    <w:name w:val="CondicionesFinales"/>
    <w:basedOn w:val="Normal"/>
    <w:qFormat/>
    <w:rsid w:val="000B0197"/>
    <w:pPr>
      <w:adjustRightInd w:val="0"/>
      <w:spacing w:after="200"/>
      <w:ind w:left="851" w:right="760"/>
    </w:pPr>
    <w:rPr>
      <w:rFonts w:ascii="ITC Avant Garde" w:eastAsia="Times New Roman" w:hAnsi="ITC Avant Garde"/>
      <w:bCs/>
      <w:color w:val="000000"/>
      <w:lang w:val="es-ES_tradnl" w:eastAsia="es-ES"/>
    </w:rPr>
  </w:style>
  <w:style w:type="table" w:customStyle="1" w:styleId="Tablaconcuadrcula21">
    <w:name w:val="Tabla con cuadrícula21"/>
    <w:basedOn w:val="Tablanormal"/>
    <w:next w:val="Tablaconcuadrcula"/>
    <w:uiPriority w:val="59"/>
    <w:rsid w:val="00713AC1"/>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99723026">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99289952">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2062902883">
      <w:bodyDiv w:val="1"/>
      <w:marLeft w:val="0"/>
      <w:marRight w:val="0"/>
      <w:marTop w:val="0"/>
      <w:marBottom w:val="0"/>
      <w:divBdr>
        <w:top w:val="none" w:sz="0" w:space="0" w:color="auto"/>
        <w:left w:val="none" w:sz="0" w:space="0" w:color="auto"/>
        <w:bottom w:val="none" w:sz="0" w:space="0" w:color="auto"/>
        <w:right w:val="none" w:sz="0" w:space="0" w:color="auto"/>
      </w:divBdr>
    </w:div>
    <w:div w:id="207246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0A19-1EA5-437A-A434-A3050BAA335E}">
  <ds:schemaRefs>
    <ds:schemaRef ds:uri="http://schemas.openxmlformats.org/officeDocument/2006/bibliography"/>
  </ds:schemaRefs>
</ds:datastoreItem>
</file>

<file path=customXml/itemProps10.xml><?xml version="1.0" encoding="utf-8"?>
<ds:datastoreItem xmlns:ds="http://schemas.openxmlformats.org/officeDocument/2006/customXml" ds:itemID="{97207F87-24DA-4A1E-A08D-5C29B15D2A26}">
  <ds:schemaRefs>
    <ds:schemaRef ds:uri="http://schemas.openxmlformats.org/officeDocument/2006/bibliography"/>
  </ds:schemaRefs>
</ds:datastoreItem>
</file>

<file path=customXml/itemProps11.xml><?xml version="1.0" encoding="utf-8"?>
<ds:datastoreItem xmlns:ds="http://schemas.openxmlformats.org/officeDocument/2006/customXml" ds:itemID="{07BC9BA1-F8AC-46BC-8F41-B72AC3A0A4BF}">
  <ds:schemaRefs>
    <ds:schemaRef ds:uri="http://schemas.openxmlformats.org/officeDocument/2006/bibliography"/>
  </ds:schemaRefs>
</ds:datastoreItem>
</file>

<file path=customXml/itemProps12.xml><?xml version="1.0" encoding="utf-8"?>
<ds:datastoreItem xmlns:ds="http://schemas.openxmlformats.org/officeDocument/2006/customXml" ds:itemID="{A0C23921-1CE9-49D1-A92F-B4B1BA093BF7}">
  <ds:schemaRefs>
    <ds:schemaRef ds:uri="http://schemas.openxmlformats.org/officeDocument/2006/bibliography"/>
  </ds:schemaRefs>
</ds:datastoreItem>
</file>

<file path=customXml/itemProps13.xml><?xml version="1.0" encoding="utf-8"?>
<ds:datastoreItem xmlns:ds="http://schemas.openxmlformats.org/officeDocument/2006/customXml" ds:itemID="{1CF257D3-D371-4CB2-8770-0587EDB1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4.xml><?xml version="1.0" encoding="utf-8"?>
<ds:datastoreItem xmlns:ds="http://schemas.openxmlformats.org/officeDocument/2006/customXml" ds:itemID="{97C26FF4-06BA-4AE9-92ED-E4E26E2F98BF}">
  <ds:schemaRefs>
    <ds:schemaRef ds:uri="http://schemas.openxmlformats.org/officeDocument/2006/bibliography"/>
  </ds:schemaRefs>
</ds:datastoreItem>
</file>

<file path=customXml/itemProps15.xml><?xml version="1.0" encoding="utf-8"?>
<ds:datastoreItem xmlns:ds="http://schemas.openxmlformats.org/officeDocument/2006/customXml" ds:itemID="{15C2AFDF-6607-4BBB-A9E0-9E437725FFA2}">
  <ds:schemaRefs>
    <ds:schemaRef ds:uri="http://schemas.openxmlformats.org/officeDocument/2006/bibliography"/>
  </ds:schemaRefs>
</ds:datastoreItem>
</file>

<file path=customXml/itemProps16.xml><?xml version="1.0" encoding="utf-8"?>
<ds:datastoreItem xmlns:ds="http://schemas.openxmlformats.org/officeDocument/2006/customXml" ds:itemID="{02F95EEF-B615-4A5E-B321-413D02F1E9FF}">
  <ds:schemaRefs>
    <ds:schemaRef ds:uri="http://schemas.openxmlformats.org/officeDocument/2006/bibliography"/>
  </ds:schemaRefs>
</ds:datastoreItem>
</file>

<file path=customXml/itemProps17.xml><?xml version="1.0" encoding="utf-8"?>
<ds:datastoreItem xmlns:ds="http://schemas.openxmlformats.org/officeDocument/2006/customXml" ds:itemID="{A23707FF-5FF7-4C00-BC2F-05A8BF0F9071}">
  <ds:schemaRefs>
    <ds:schemaRef ds:uri="http://schemas.openxmlformats.org/officeDocument/2006/bibliography"/>
  </ds:schemaRefs>
</ds:datastoreItem>
</file>

<file path=customXml/itemProps18.xml><?xml version="1.0" encoding="utf-8"?>
<ds:datastoreItem xmlns:ds="http://schemas.openxmlformats.org/officeDocument/2006/customXml" ds:itemID="{EDF414AB-BD47-4DC2-B1F2-CF3C2C264CFC}">
  <ds:schemaRefs>
    <ds:schemaRef ds:uri="http://schemas.openxmlformats.org/officeDocument/2006/bibliography"/>
  </ds:schemaRefs>
</ds:datastoreItem>
</file>

<file path=customXml/itemProps19.xml><?xml version="1.0" encoding="utf-8"?>
<ds:datastoreItem xmlns:ds="http://schemas.openxmlformats.org/officeDocument/2006/customXml" ds:itemID="{79CC3B74-EEA7-40DF-902D-DDD59380F464}">
  <ds:schemaRefs>
    <ds:schemaRef ds:uri="http://schemas.openxmlformats.org/officeDocument/2006/bibliography"/>
  </ds:schemaRefs>
</ds:datastoreItem>
</file>

<file path=customXml/itemProps2.xml><?xml version="1.0" encoding="utf-8"?>
<ds:datastoreItem xmlns:ds="http://schemas.openxmlformats.org/officeDocument/2006/customXml" ds:itemID="{1D3EBC03-8A2E-4B6C-B598-40B59F8D3BEA}">
  <ds:schemaRefs>
    <ds:schemaRef ds:uri="http://schemas.openxmlformats.org/officeDocument/2006/bibliography"/>
  </ds:schemaRefs>
</ds:datastoreItem>
</file>

<file path=customXml/itemProps20.xml><?xml version="1.0" encoding="utf-8"?>
<ds:datastoreItem xmlns:ds="http://schemas.openxmlformats.org/officeDocument/2006/customXml" ds:itemID="{B3D5402E-2934-4C5B-885C-797A57CE492E}">
  <ds:schemaRefs>
    <ds:schemaRef ds:uri="http://schemas.openxmlformats.org/officeDocument/2006/bibliography"/>
  </ds:schemaRefs>
</ds:datastoreItem>
</file>

<file path=customXml/itemProps21.xml><?xml version="1.0" encoding="utf-8"?>
<ds:datastoreItem xmlns:ds="http://schemas.openxmlformats.org/officeDocument/2006/customXml" ds:itemID="{20CFB0CD-08F9-486C-B3D7-79500CD2EB00}">
  <ds:schemaRefs>
    <ds:schemaRef ds:uri="http://schemas.openxmlformats.org/officeDocument/2006/bibliography"/>
  </ds:schemaRefs>
</ds:datastoreItem>
</file>

<file path=customXml/itemProps22.xml><?xml version="1.0" encoding="utf-8"?>
<ds:datastoreItem xmlns:ds="http://schemas.openxmlformats.org/officeDocument/2006/customXml" ds:itemID="{B831640E-0233-4CA4-A17E-B61C79186365}">
  <ds:schemaRefs>
    <ds:schemaRef ds:uri="http://schemas.openxmlformats.org/officeDocument/2006/bibliography"/>
  </ds:schemaRefs>
</ds:datastoreItem>
</file>

<file path=customXml/itemProps23.xml><?xml version="1.0" encoding="utf-8"?>
<ds:datastoreItem xmlns:ds="http://schemas.openxmlformats.org/officeDocument/2006/customXml" ds:itemID="{8E8BA4C7-EA62-400F-8906-B00060A0B3C4}">
  <ds:schemaRefs>
    <ds:schemaRef ds:uri="http://schemas.openxmlformats.org/officeDocument/2006/bibliography"/>
  </ds:schemaRefs>
</ds:datastoreItem>
</file>

<file path=customXml/itemProps24.xml><?xml version="1.0" encoding="utf-8"?>
<ds:datastoreItem xmlns:ds="http://schemas.openxmlformats.org/officeDocument/2006/customXml" ds:itemID="{C6994C90-CAA4-4E23-BDD8-DDAE490AAE3F}">
  <ds:schemaRefs>
    <ds:schemaRef ds:uri="http://schemas.openxmlformats.org/officeDocument/2006/bibliography"/>
  </ds:schemaRefs>
</ds:datastoreItem>
</file>

<file path=customXml/itemProps25.xml><?xml version="1.0" encoding="utf-8"?>
<ds:datastoreItem xmlns:ds="http://schemas.openxmlformats.org/officeDocument/2006/customXml" ds:itemID="{0F1E24D4-53C4-479E-AC35-58F152B2D0F2}">
  <ds:schemaRefs>
    <ds:schemaRef ds:uri="http://schemas.openxmlformats.org/officeDocument/2006/bibliography"/>
  </ds:schemaRefs>
</ds:datastoreItem>
</file>

<file path=customXml/itemProps26.xml><?xml version="1.0" encoding="utf-8"?>
<ds:datastoreItem xmlns:ds="http://schemas.openxmlformats.org/officeDocument/2006/customXml" ds:itemID="{26AB6A05-3089-4200-8584-CE3BE3340500}">
  <ds:schemaRefs>
    <ds:schemaRef ds:uri="http://schemas.openxmlformats.org/officeDocument/2006/bibliography"/>
  </ds:schemaRefs>
</ds:datastoreItem>
</file>

<file path=customXml/itemProps27.xml><?xml version="1.0" encoding="utf-8"?>
<ds:datastoreItem xmlns:ds="http://schemas.openxmlformats.org/officeDocument/2006/customXml" ds:itemID="{3914678C-761A-4C2A-A974-E553C6ECFBE5}">
  <ds:schemaRefs>
    <ds:schemaRef ds:uri="http://schemas.openxmlformats.org/officeDocument/2006/bibliography"/>
  </ds:schemaRefs>
</ds:datastoreItem>
</file>

<file path=customXml/itemProps28.xml><?xml version="1.0" encoding="utf-8"?>
<ds:datastoreItem xmlns:ds="http://schemas.openxmlformats.org/officeDocument/2006/customXml" ds:itemID="{31E28F4C-363D-4947-AC6E-6DFBC9D4F5E6}">
  <ds:schemaRefs>
    <ds:schemaRef ds:uri="http://schemas.openxmlformats.org/officeDocument/2006/bibliography"/>
  </ds:schemaRefs>
</ds:datastoreItem>
</file>

<file path=customXml/itemProps29.xml><?xml version="1.0" encoding="utf-8"?>
<ds:datastoreItem xmlns:ds="http://schemas.openxmlformats.org/officeDocument/2006/customXml" ds:itemID="{3D0F9075-A534-42B7-8F4C-D1CDB8DA03B9}">
  <ds:schemaRefs>
    <ds:schemaRef ds:uri="http://schemas.openxmlformats.org/officeDocument/2006/bibliography"/>
  </ds:schemaRefs>
</ds:datastoreItem>
</file>

<file path=customXml/itemProps3.xml><?xml version="1.0" encoding="utf-8"?>
<ds:datastoreItem xmlns:ds="http://schemas.openxmlformats.org/officeDocument/2006/customXml" ds:itemID="{EF0BC9D5-E402-4DDB-9AA3-D46CEC2A53C5}">
  <ds:schemaRefs>
    <ds:schemaRef ds:uri="http://schemas.openxmlformats.org/officeDocument/2006/bibliography"/>
  </ds:schemaRefs>
</ds:datastoreItem>
</file>

<file path=customXml/itemProps30.xml><?xml version="1.0" encoding="utf-8"?>
<ds:datastoreItem xmlns:ds="http://schemas.openxmlformats.org/officeDocument/2006/customXml" ds:itemID="{4A8F50E8-0913-44A7-9FA5-962395E5281B}">
  <ds:schemaRefs>
    <ds:schemaRef ds:uri="http://schemas.openxmlformats.org/officeDocument/2006/bibliography"/>
  </ds:schemaRefs>
</ds:datastoreItem>
</file>

<file path=customXml/itemProps31.xml><?xml version="1.0" encoding="utf-8"?>
<ds:datastoreItem xmlns:ds="http://schemas.openxmlformats.org/officeDocument/2006/customXml" ds:itemID="{8FBBD57D-EFD1-4613-9B5F-00B272B5A3F8}">
  <ds:schemaRefs>
    <ds:schemaRef ds:uri="http://schemas.openxmlformats.org/officeDocument/2006/bibliography"/>
  </ds:schemaRefs>
</ds:datastoreItem>
</file>

<file path=customXml/itemProps32.xml><?xml version="1.0" encoding="utf-8"?>
<ds:datastoreItem xmlns:ds="http://schemas.openxmlformats.org/officeDocument/2006/customXml" ds:itemID="{AA63509C-C98A-4499-A1A7-5C23132C5A36}">
  <ds:schemaRefs>
    <ds:schemaRef ds:uri="http://schemas.openxmlformats.org/officeDocument/2006/bibliography"/>
  </ds:schemaRefs>
</ds:datastoreItem>
</file>

<file path=customXml/itemProps33.xml><?xml version="1.0" encoding="utf-8"?>
<ds:datastoreItem xmlns:ds="http://schemas.openxmlformats.org/officeDocument/2006/customXml" ds:itemID="{1B58E45F-253F-49B3-B651-B7959CA2D597}">
  <ds:schemaRefs>
    <ds:schemaRef ds:uri="http://schemas.microsoft.com/office/2006/metadata/properties"/>
    <ds:schemaRef ds:uri="http://schemas.microsoft.com/office/infopath/2007/PartnerControls"/>
  </ds:schemaRefs>
</ds:datastoreItem>
</file>

<file path=customXml/itemProps34.xml><?xml version="1.0" encoding="utf-8"?>
<ds:datastoreItem xmlns:ds="http://schemas.openxmlformats.org/officeDocument/2006/customXml" ds:itemID="{E848FA8D-7BB7-46BB-8B51-EC78DEF0C7B9}">
  <ds:schemaRefs>
    <ds:schemaRef ds:uri="http://schemas.openxmlformats.org/officeDocument/2006/bibliography"/>
  </ds:schemaRefs>
</ds:datastoreItem>
</file>

<file path=customXml/itemProps35.xml><?xml version="1.0" encoding="utf-8"?>
<ds:datastoreItem xmlns:ds="http://schemas.openxmlformats.org/officeDocument/2006/customXml" ds:itemID="{80DC6ED8-D51B-45F8-A3E9-5F41F299893D}">
  <ds:schemaRefs>
    <ds:schemaRef ds:uri="http://schemas.microsoft.com/sharepoint/v3/contenttype/forms"/>
  </ds:schemaRefs>
</ds:datastoreItem>
</file>

<file path=customXml/itemProps36.xml><?xml version="1.0" encoding="utf-8"?>
<ds:datastoreItem xmlns:ds="http://schemas.openxmlformats.org/officeDocument/2006/customXml" ds:itemID="{6690F725-A9D8-4352-9C62-7B59E8349F26}">
  <ds:schemaRefs>
    <ds:schemaRef ds:uri="http://schemas.openxmlformats.org/officeDocument/2006/bibliography"/>
  </ds:schemaRefs>
</ds:datastoreItem>
</file>

<file path=customXml/itemProps37.xml><?xml version="1.0" encoding="utf-8"?>
<ds:datastoreItem xmlns:ds="http://schemas.openxmlformats.org/officeDocument/2006/customXml" ds:itemID="{BBCA42CD-CA28-4E19-8938-147389D27616}">
  <ds:schemaRefs>
    <ds:schemaRef ds:uri="http://schemas.openxmlformats.org/officeDocument/2006/bibliography"/>
  </ds:schemaRefs>
</ds:datastoreItem>
</file>

<file path=customXml/itemProps38.xml><?xml version="1.0" encoding="utf-8"?>
<ds:datastoreItem xmlns:ds="http://schemas.openxmlformats.org/officeDocument/2006/customXml" ds:itemID="{50357559-F940-41F7-8AD0-AE5AC0410EE6}">
  <ds:schemaRefs>
    <ds:schemaRef ds:uri="http://schemas.openxmlformats.org/officeDocument/2006/bibliography"/>
  </ds:schemaRefs>
</ds:datastoreItem>
</file>

<file path=customXml/itemProps39.xml><?xml version="1.0" encoding="utf-8"?>
<ds:datastoreItem xmlns:ds="http://schemas.openxmlformats.org/officeDocument/2006/customXml" ds:itemID="{94EA6FA8-924A-4285-A470-A4EE7B0E9ECA}">
  <ds:schemaRefs>
    <ds:schemaRef ds:uri="http://schemas.openxmlformats.org/officeDocument/2006/bibliography"/>
  </ds:schemaRefs>
</ds:datastoreItem>
</file>

<file path=customXml/itemProps4.xml><?xml version="1.0" encoding="utf-8"?>
<ds:datastoreItem xmlns:ds="http://schemas.openxmlformats.org/officeDocument/2006/customXml" ds:itemID="{17D311B5-159E-480F-9344-3922E3643064}">
  <ds:schemaRefs>
    <ds:schemaRef ds:uri="http://schemas.openxmlformats.org/officeDocument/2006/bibliography"/>
  </ds:schemaRefs>
</ds:datastoreItem>
</file>

<file path=customXml/itemProps40.xml><?xml version="1.0" encoding="utf-8"?>
<ds:datastoreItem xmlns:ds="http://schemas.openxmlformats.org/officeDocument/2006/customXml" ds:itemID="{56576CE8-C7D1-4723-8D72-0C4DAFBD32AF}">
  <ds:schemaRefs>
    <ds:schemaRef ds:uri="http://schemas.openxmlformats.org/officeDocument/2006/bibliography"/>
  </ds:schemaRefs>
</ds:datastoreItem>
</file>

<file path=customXml/itemProps41.xml><?xml version="1.0" encoding="utf-8"?>
<ds:datastoreItem xmlns:ds="http://schemas.openxmlformats.org/officeDocument/2006/customXml" ds:itemID="{FC0B85AD-7857-4E83-8D52-A661D6806E0C}">
  <ds:schemaRefs>
    <ds:schemaRef ds:uri="http://schemas.openxmlformats.org/officeDocument/2006/bibliography"/>
  </ds:schemaRefs>
</ds:datastoreItem>
</file>

<file path=customXml/itemProps42.xml><?xml version="1.0" encoding="utf-8"?>
<ds:datastoreItem xmlns:ds="http://schemas.openxmlformats.org/officeDocument/2006/customXml" ds:itemID="{B0F34A3D-923B-4640-A3D7-99225DD39F7C}">
  <ds:schemaRefs>
    <ds:schemaRef ds:uri="http://schemas.openxmlformats.org/officeDocument/2006/bibliography"/>
  </ds:schemaRefs>
</ds:datastoreItem>
</file>

<file path=customXml/itemProps43.xml><?xml version="1.0" encoding="utf-8"?>
<ds:datastoreItem xmlns:ds="http://schemas.openxmlformats.org/officeDocument/2006/customXml" ds:itemID="{1AF9D0F9-897C-424F-8D7F-AA7E3F50A395}">
  <ds:schemaRefs>
    <ds:schemaRef ds:uri="http://schemas.openxmlformats.org/officeDocument/2006/bibliography"/>
  </ds:schemaRefs>
</ds:datastoreItem>
</file>

<file path=customXml/itemProps44.xml><?xml version="1.0" encoding="utf-8"?>
<ds:datastoreItem xmlns:ds="http://schemas.openxmlformats.org/officeDocument/2006/customXml" ds:itemID="{3A5AD93D-4FEF-429A-9ECE-3E2841DEA126}">
  <ds:schemaRefs>
    <ds:schemaRef ds:uri="http://schemas.openxmlformats.org/officeDocument/2006/bibliography"/>
  </ds:schemaRefs>
</ds:datastoreItem>
</file>

<file path=customXml/itemProps45.xml><?xml version="1.0" encoding="utf-8"?>
<ds:datastoreItem xmlns:ds="http://schemas.openxmlformats.org/officeDocument/2006/customXml" ds:itemID="{6F39F983-7C3E-48BB-85AB-7282563A1CA0}">
  <ds:schemaRefs>
    <ds:schemaRef ds:uri="http://schemas.openxmlformats.org/officeDocument/2006/bibliography"/>
  </ds:schemaRefs>
</ds:datastoreItem>
</file>

<file path=customXml/itemProps46.xml><?xml version="1.0" encoding="utf-8"?>
<ds:datastoreItem xmlns:ds="http://schemas.openxmlformats.org/officeDocument/2006/customXml" ds:itemID="{33B7F9E7-A1C8-4BEE-BF35-16DB770578B4}">
  <ds:schemaRefs>
    <ds:schemaRef ds:uri="http://schemas.openxmlformats.org/officeDocument/2006/bibliography"/>
  </ds:schemaRefs>
</ds:datastoreItem>
</file>

<file path=customXml/itemProps47.xml><?xml version="1.0" encoding="utf-8"?>
<ds:datastoreItem xmlns:ds="http://schemas.openxmlformats.org/officeDocument/2006/customXml" ds:itemID="{9E138267-465F-4C6C-BB48-0905CBB00DA0}">
  <ds:schemaRefs>
    <ds:schemaRef ds:uri="http://schemas.openxmlformats.org/officeDocument/2006/bibliography"/>
  </ds:schemaRefs>
</ds:datastoreItem>
</file>

<file path=customXml/itemProps48.xml><?xml version="1.0" encoding="utf-8"?>
<ds:datastoreItem xmlns:ds="http://schemas.openxmlformats.org/officeDocument/2006/customXml" ds:itemID="{0D4C5008-B8A8-461E-A28A-41708780FA33}">
  <ds:schemaRefs>
    <ds:schemaRef ds:uri="http://schemas.openxmlformats.org/officeDocument/2006/bibliography"/>
  </ds:schemaRefs>
</ds:datastoreItem>
</file>

<file path=customXml/itemProps49.xml><?xml version="1.0" encoding="utf-8"?>
<ds:datastoreItem xmlns:ds="http://schemas.openxmlformats.org/officeDocument/2006/customXml" ds:itemID="{E1ED70DA-D499-401C-B903-8B3C38E8EC18}">
  <ds:schemaRefs>
    <ds:schemaRef ds:uri="http://schemas.openxmlformats.org/officeDocument/2006/bibliography"/>
  </ds:schemaRefs>
</ds:datastoreItem>
</file>

<file path=customXml/itemProps5.xml><?xml version="1.0" encoding="utf-8"?>
<ds:datastoreItem xmlns:ds="http://schemas.openxmlformats.org/officeDocument/2006/customXml" ds:itemID="{FCBD2BE5-2388-4E3C-9F92-1E407D358C57}">
  <ds:schemaRefs>
    <ds:schemaRef ds:uri="http://schemas.openxmlformats.org/officeDocument/2006/bibliography"/>
  </ds:schemaRefs>
</ds:datastoreItem>
</file>

<file path=customXml/itemProps50.xml><?xml version="1.0" encoding="utf-8"?>
<ds:datastoreItem xmlns:ds="http://schemas.openxmlformats.org/officeDocument/2006/customXml" ds:itemID="{5D44AD7A-93D6-438B-B618-2F3868D27403}">
  <ds:schemaRefs>
    <ds:schemaRef ds:uri="http://schemas.openxmlformats.org/officeDocument/2006/bibliography"/>
  </ds:schemaRefs>
</ds:datastoreItem>
</file>

<file path=customXml/itemProps51.xml><?xml version="1.0" encoding="utf-8"?>
<ds:datastoreItem xmlns:ds="http://schemas.openxmlformats.org/officeDocument/2006/customXml" ds:itemID="{17CD1492-4C42-4E14-8177-D9E1CCAE07EE}">
  <ds:schemaRefs>
    <ds:schemaRef ds:uri="http://schemas.openxmlformats.org/officeDocument/2006/bibliography"/>
  </ds:schemaRefs>
</ds:datastoreItem>
</file>

<file path=customXml/itemProps52.xml><?xml version="1.0" encoding="utf-8"?>
<ds:datastoreItem xmlns:ds="http://schemas.openxmlformats.org/officeDocument/2006/customXml" ds:itemID="{2F066A41-6E2B-406E-ABA0-AEBFAA281D8A}">
  <ds:schemaRefs>
    <ds:schemaRef ds:uri="http://schemas.openxmlformats.org/officeDocument/2006/bibliography"/>
  </ds:schemaRefs>
</ds:datastoreItem>
</file>

<file path=customXml/itemProps53.xml><?xml version="1.0" encoding="utf-8"?>
<ds:datastoreItem xmlns:ds="http://schemas.openxmlformats.org/officeDocument/2006/customXml" ds:itemID="{E1C87AC2-C9D3-40DB-A90A-FA82EF21348F}">
  <ds:schemaRefs>
    <ds:schemaRef ds:uri="http://schemas.openxmlformats.org/officeDocument/2006/bibliography"/>
  </ds:schemaRefs>
</ds:datastoreItem>
</file>

<file path=customXml/itemProps54.xml><?xml version="1.0" encoding="utf-8"?>
<ds:datastoreItem xmlns:ds="http://schemas.openxmlformats.org/officeDocument/2006/customXml" ds:itemID="{B5B8441A-2A24-4269-9351-B069959D9EF2}">
  <ds:schemaRefs>
    <ds:schemaRef ds:uri="http://schemas.openxmlformats.org/officeDocument/2006/bibliography"/>
  </ds:schemaRefs>
</ds:datastoreItem>
</file>

<file path=customXml/itemProps55.xml><?xml version="1.0" encoding="utf-8"?>
<ds:datastoreItem xmlns:ds="http://schemas.openxmlformats.org/officeDocument/2006/customXml" ds:itemID="{B92E4554-91DF-4C4D-A092-B548ED6C94F5}">
  <ds:schemaRefs>
    <ds:schemaRef ds:uri="http://schemas.openxmlformats.org/officeDocument/2006/bibliography"/>
  </ds:schemaRefs>
</ds:datastoreItem>
</file>

<file path=customXml/itemProps56.xml><?xml version="1.0" encoding="utf-8"?>
<ds:datastoreItem xmlns:ds="http://schemas.openxmlformats.org/officeDocument/2006/customXml" ds:itemID="{2F2ED78A-4C83-42A1-96A0-CA9D0881B965}">
  <ds:schemaRefs>
    <ds:schemaRef ds:uri="http://schemas.openxmlformats.org/officeDocument/2006/bibliography"/>
  </ds:schemaRefs>
</ds:datastoreItem>
</file>

<file path=customXml/itemProps57.xml><?xml version="1.0" encoding="utf-8"?>
<ds:datastoreItem xmlns:ds="http://schemas.openxmlformats.org/officeDocument/2006/customXml" ds:itemID="{8B8619A2-98BE-4F79-8C36-2D2109A40AF8}">
  <ds:schemaRefs>
    <ds:schemaRef ds:uri="http://schemas.openxmlformats.org/officeDocument/2006/bibliography"/>
  </ds:schemaRefs>
</ds:datastoreItem>
</file>

<file path=customXml/itemProps58.xml><?xml version="1.0" encoding="utf-8"?>
<ds:datastoreItem xmlns:ds="http://schemas.openxmlformats.org/officeDocument/2006/customXml" ds:itemID="{3427D681-5493-4C98-9FF8-8CEA20E93B04}">
  <ds:schemaRefs>
    <ds:schemaRef ds:uri="http://schemas.openxmlformats.org/officeDocument/2006/bibliography"/>
  </ds:schemaRefs>
</ds:datastoreItem>
</file>

<file path=customXml/itemProps59.xml><?xml version="1.0" encoding="utf-8"?>
<ds:datastoreItem xmlns:ds="http://schemas.openxmlformats.org/officeDocument/2006/customXml" ds:itemID="{5326E6E3-3784-4201-BDA5-EE3DBA51B901}">
  <ds:schemaRefs>
    <ds:schemaRef ds:uri="http://schemas.openxmlformats.org/officeDocument/2006/bibliography"/>
  </ds:schemaRefs>
</ds:datastoreItem>
</file>

<file path=customXml/itemProps6.xml><?xml version="1.0" encoding="utf-8"?>
<ds:datastoreItem xmlns:ds="http://schemas.openxmlformats.org/officeDocument/2006/customXml" ds:itemID="{63635A21-A3A1-4208-9C62-65CC2F1CE5D0}">
  <ds:schemaRefs>
    <ds:schemaRef ds:uri="http://schemas.openxmlformats.org/officeDocument/2006/bibliography"/>
  </ds:schemaRefs>
</ds:datastoreItem>
</file>

<file path=customXml/itemProps7.xml><?xml version="1.0" encoding="utf-8"?>
<ds:datastoreItem xmlns:ds="http://schemas.openxmlformats.org/officeDocument/2006/customXml" ds:itemID="{61A7FD74-E13E-4388-86DB-55743B73D18B}">
  <ds:schemaRefs>
    <ds:schemaRef ds:uri="http://schemas.openxmlformats.org/officeDocument/2006/bibliography"/>
  </ds:schemaRefs>
</ds:datastoreItem>
</file>

<file path=customXml/itemProps8.xml><?xml version="1.0" encoding="utf-8"?>
<ds:datastoreItem xmlns:ds="http://schemas.openxmlformats.org/officeDocument/2006/customXml" ds:itemID="{4CA8AD47-D345-44D2-A07F-402362E6CEDF}">
  <ds:schemaRefs>
    <ds:schemaRef ds:uri="http://schemas.openxmlformats.org/officeDocument/2006/bibliography"/>
  </ds:schemaRefs>
</ds:datastoreItem>
</file>

<file path=customXml/itemProps9.xml><?xml version="1.0" encoding="utf-8"?>
<ds:datastoreItem xmlns:ds="http://schemas.openxmlformats.org/officeDocument/2006/customXml" ds:itemID="{FC061718-8593-4672-ACCB-CCFF4C5E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Pages>
  <Words>1772</Words>
  <Characters>9749</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11499</CharactersWithSpaces>
  <SharedDoc>false</SharedDoc>
  <HLinks>
    <vt:vector size="96" baseType="variant">
      <vt:variant>
        <vt:i4>1245233</vt:i4>
      </vt:variant>
      <vt:variant>
        <vt:i4>92</vt:i4>
      </vt:variant>
      <vt:variant>
        <vt:i4>0</vt:i4>
      </vt:variant>
      <vt:variant>
        <vt:i4>5</vt:i4>
      </vt:variant>
      <vt:variant>
        <vt:lpwstr/>
      </vt:variant>
      <vt:variant>
        <vt:lpwstr>_Toc404187925</vt:lpwstr>
      </vt:variant>
      <vt:variant>
        <vt:i4>1245233</vt:i4>
      </vt:variant>
      <vt:variant>
        <vt:i4>86</vt:i4>
      </vt:variant>
      <vt:variant>
        <vt:i4>0</vt:i4>
      </vt:variant>
      <vt:variant>
        <vt:i4>5</vt:i4>
      </vt:variant>
      <vt:variant>
        <vt:lpwstr/>
      </vt:variant>
      <vt:variant>
        <vt:lpwstr>_Toc404187924</vt:lpwstr>
      </vt:variant>
      <vt:variant>
        <vt:i4>1245233</vt:i4>
      </vt:variant>
      <vt:variant>
        <vt:i4>80</vt:i4>
      </vt:variant>
      <vt:variant>
        <vt:i4>0</vt:i4>
      </vt:variant>
      <vt:variant>
        <vt:i4>5</vt:i4>
      </vt:variant>
      <vt:variant>
        <vt:lpwstr/>
      </vt:variant>
      <vt:variant>
        <vt:lpwstr>_Toc404187923</vt:lpwstr>
      </vt:variant>
      <vt:variant>
        <vt:i4>1245233</vt:i4>
      </vt:variant>
      <vt:variant>
        <vt:i4>74</vt:i4>
      </vt:variant>
      <vt:variant>
        <vt:i4>0</vt:i4>
      </vt:variant>
      <vt:variant>
        <vt:i4>5</vt:i4>
      </vt:variant>
      <vt:variant>
        <vt:lpwstr/>
      </vt:variant>
      <vt:variant>
        <vt:lpwstr>_Toc404187922</vt:lpwstr>
      </vt:variant>
      <vt:variant>
        <vt:i4>1245233</vt:i4>
      </vt:variant>
      <vt:variant>
        <vt:i4>68</vt:i4>
      </vt:variant>
      <vt:variant>
        <vt:i4>0</vt:i4>
      </vt:variant>
      <vt:variant>
        <vt:i4>5</vt:i4>
      </vt:variant>
      <vt:variant>
        <vt:lpwstr/>
      </vt:variant>
      <vt:variant>
        <vt:lpwstr>_Toc404187921</vt:lpwstr>
      </vt:variant>
      <vt:variant>
        <vt:i4>1245233</vt:i4>
      </vt:variant>
      <vt:variant>
        <vt:i4>62</vt:i4>
      </vt:variant>
      <vt:variant>
        <vt:i4>0</vt:i4>
      </vt:variant>
      <vt:variant>
        <vt:i4>5</vt:i4>
      </vt:variant>
      <vt:variant>
        <vt:lpwstr/>
      </vt:variant>
      <vt:variant>
        <vt:lpwstr>_Toc404187920</vt:lpwstr>
      </vt:variant>
      <vt:variant>
        <vt:i4>1048625</vt:i4>
      </vt:variant>
      <vt:variant>
        <vt:i4>56</vt:i4>
      </vt:variant>
      <vt:variant>
        <vt:i4>0</vt:i4>
      </vt:variant>
      <vt:variant>
        <vt:i4>5</vt:i4>
      </vt:variant>
      <vt:variant>
        <vt:lpwstr/>
      </vt:variant>
      <vt:variant>
        <vt:lpwstr>_Toc404187919</vt:lpwstr>
      </vt:variant>
      <vt:variant>
        <vt:i4>1048625</vt:i4>
      </vt:variant>
      <vt:variant>
        <vt:i4>50</vt:i4>
      </vt:variant>
      <vt:variant>
        <vt:i4>0</vt:i4>
      </vt:variant>
      <vt:variant>
        <vt:i4>5</vt:i4>
      </vt:variant>
      <vt:variant>
        <vt:lpwstr/>
      </vt:variant>
      <vt:variant>
        <vt:lpwstr>_Toc404187918</vt:lpwstr>
      </vt:variant>
      <vt:variant>
        <vt:i4>1048625</vt:i4>
      </vt:variant>
      <vt:variant>
        <vt:i4>44</vt:i4>
      </vt:variant>
      <vt:variant>
        <vt:i4>0</vt:i4>
      </vt:variant>
      <vt:variant>
        <vt:i4>5</vt:i4>
      </vt:variant>
      <vt:variant>
        <vt:lpwstr/>
      </vt:variant>
      <vt:variant>
        <vt:lpwstr>_Toc404187917</vt:lpwstr>
      </vt:variant>
      <vt:variant>
        <vt:i4>1048625</vt:i4>
      </vt:variant>
      <vt:variant>
        <vt:i4>38</vt:i4>
      </vt:variant>
      <vt:variant>
        <vt:i4>0</vt:i4>
      </vt:variant>
      <vt:variant>
        <vt:i4>5</vt:i4>
      </vt:variant>
      <vt:variant>
        <vt:lpwstr/>
      </vt:variant>
      <vt:variant>
        <vt:lpwstr>_Toc404187916</vt:lpwstr>
      </vt:variant>
      <vt:variant>
        <vt:i4>1048625</vt:i4>
      </vt:variant>
      <vt:variant>
        <vt:i4>32</vt:i4>
      </vt:variant>
      <vt:variant>
        <vt:i4>0</vt:i4>
      </vt:variant>
      <vt:variant>
        <vt:i4>5</vt:i4>
      </vt:variant>
      <vt:variant>
        <vt:lpwstr/>
      </vt:variant>
      <vt:variant>
        <vt:lpwstr>_Toc404187915</vt:lpwstr>
      </vt:variant>
      <vt:variant>
        <vt:i4>1048625</vt:i4>
      </vt:variant>
      <vt:variant>
        <vt:i4>26</vt:i4>
      </vt:variant>
      <vt:variant>
        <vt:i4>0</vt:i4>
      </vt:variant>
      <vt:variant>
        <vt:i4>5</vt:i4>
      </vt:variant>
      <vt:variant>
        <vt:lpwstr/>
      </vt:variant>
      <vt:variant>
        <vt:lpwstr>_Toc404187914</vt:lpwstr>
      </vt:variant>
      <vt:variant>
        <vt:i4>1048625</vt:i4>
      </vt:variant>
      <vt:variant>
        <vt:i4>20</vt:i4>
      </vt:variant>
      <vt:variant>
        <vt:i4>0</vt:i4>
      </vt:variant>
      <vt:variant>
        <vt:i4>5</vt:i4>
      </vt:variant>
      <vt:variant>
        <vt:lpwstr/>
      </vt:variant>
      <vt:variant>
        <vt:lpwstr>_Toc404187913</vt:lpwstr>
      </vt:variant>
      <vt:variant>
        <vt:i4>1048625</vt:i4>
      </vt:variant>
      <vt:variant>
        <vt:i4>14</vt:i4>
      </vt:variant>
      <vt:variant>
        <vt:i4>0</vt:i4>
      </vt:variant>
      <vt:variant>
        <vt:i4>5</vt:i4>
      </vt:variant>
      <vt:variant>
        <vt:lpwstr/>
      </vt:variant>
      <vt:variant>
        <vt:lpwstr>_Toc404187912</vt:lpwstr>
      </vt:variant>
      <vt:variant>
        <vt:i4>1048625</vt:i4>
      </vt:variant>
      <vt:variant>
        <vt:i4>8</vt:i4>
      </vt:variant>
      <vt:variant>
        <vt:i4>0</vt:i4>
      </vt:variant>
      <vt:variant>
        <vt:i4>5</vt:i4>
      </vt:variant>
      <vt:variant>
        <vt:lpwstr/>
      </vt:variant>
      <vt:variant>
        <vt:lpwstr>_Toc404187911</vt:lpwstr>
      </vt:variant>
      <vt:variant>
        <vt:i4>1048625</vt:i4>
      </vt:variant>
      <vt:variant>
        <vt:i4>2</vt:i4>
      </vt:variant>
      <vt:variant>
        <vt:i4>0</vt:i4>
      </vt:variant>
      <vt:variant>
        <vt:i4>5</vt:i4>
      </vt:variant>
      <vt:variant>
        <vt:lpwstr/>
      </vt:variant>
      <vt:variant>
        <vt:lpwstr>_Toc404187910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Anaid Karina Limon Rivera</cp:lastModifiedBy>
  <cp:revision>36</cp:revision>
  <cp:lastPrinted>2019-01-24T18:14:00Z</cp:lastPrinted>
  <dcterms:created xsi:type="dcterms:W3CDTF">2018-07-19T15:57:00Z</dcterms:created>
  <dcterms:modified xsi:type="dcterms:W3CDTF">2019-07-11T17:18:00Z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