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681159" w14:paraId="30BBE899" w14:textId="77777777" w:rsidTr="00D23BD5">
        <w:trPr>
          <w:trHeight w:val="816"/>
        </w:trPr>
        <w:tc>
          <w:tcPr>
            <w:tcW w:w="2689" w:type="dxa"/>
            <w:shd w:val="clear" w:color="auto" w:fill="DBDBDB" w:themeFill="accent3" w:themeFillTint="66"/>
          </w:tcPr>
          <w:p w14:paraId="354C585A" w14:textId="50F48F6A" w:rsidR="00501ADF" w:rsidRPr="00681159" w:rsidRDefault="00501ADF" w:rsidP="00501ADF">
            <w:pPr>
              <w:jc w:val="both"/>
              <w:rPr>
                <w:rFonts w:ascii="ITC Avant Garde" w:hAnsi="ITC Avant Garde"/>
                <w:b/>
                <w:sz w:val="18"/>
                <w:szCs w:val="18"/>
              </w:rPr>
            </w:pPr>
            <w:r w:rsidRPr="00681159">
              <w:rPr>
                <w:rFonts w:ascii="ITC Avant Garde" w:hAnsi="ITC Avant Garde"/>
                <w:b/>
                <w:sz w:val="18"/>
                <w:szCs w:val="18"/>
              </w:rPr>
              <w:t xml:space="preserve">Unidad </w:t>
            </w:r>
            <w:r w:rsidR="00072473" w:rsidRPr="00681159">
              <w:rPr>
                <w:rFonts w:ascii="ITC Avant Garde" w:hAnsi="ITC Avant Garde"/>
                <w:b/>
                <w:sz w:val="18"/>
                <w:szCs w:val="18"/>
              </w:rPr>
              <w:t>A</w:t>
            </w:r>
            <w:r w:rsidRPr="00681159">
              <w:rPr>
                <w:rFonts w:ascii="ITC Avant Garde" w:hAnsi="ITC Avant Garde"/>
                <w:b/>
                <w:sz w:val="18"/>
                <w:szCs w:val="18"/>
              </w:rPr>
              <w:t>dministrativa</w:t>
            </w:r>
            <w:r w:rsidR="00D23BD5" w:rsidRPr="00681159">
              <w:rPr>
                <w:rFonts w:ascii="ITC Avant Garde" w:hAnsi="ITC Avant Garde"/>
                <w:b/>
                <w:sz w:val="18"/>
                <w:szCs w:val="18"/>
              </w:rPr>
              <w:t xml:space="preserve"> </w:t>
            </w:r>
            <w:r w:rsidR="000A6113" w:rsidRPr="00681159">
              <w:rPr>
                <w:rFonts w:ascii="ITC Avant Garde" w:hAnsi="ITC Avant Garde"/>
                <w:b/>
                <w:sz w:val="18"/>
                <w:szCs w:val="18"/>
              </w:rPr>
              <w:t xml:space="preserve">o Coordinación General </w:t>
            </w:r>
            <w:r w:rsidR="00D23BD5" w:rsidRPr="00681159">
              <w:rPr>
                <w:rFonts w:ascii="ITC Avant Garde" w:hAnsi="ITC Avant Garde"/>
                <w:b/>
                <w:sz w:val="18"/>
                <w:szCs w:val="18"/>
              </w:rPr>
              <w:t>del Instituto</w:t>
            </w:r>
            <w:r w:rsidRPr="00681159">
              <w:rPr>
                <w:rFonts w:ascii="ITC Avant Garde" w:hAnsi="ITC Avant Garde"/>
                <w:b/>
                <w:sz w:val="18"/>
                <w:szCs w:val="18"/>
              </w:rPr>
              <w:t>:</w:t>
            </w:r>
          </w:p>
          <w:p w14:paraId="4CE652BB" w14:textId="77777777" w:rsidR="0068307E" w:rsidRPr="00681159" w:rsidRDefault="0068307E" w:rsidP="00501ADF">
            <w:pPr>
              <w:jc w:val="both"/>
              <w:rPr>
                <w:rFonts w:ascii="ITC Avant Garde" w:hAnsi="ITC Avant Garde"/>
                <w:sz w:val="18"/>
                <w:szCs w:val="18"/>
              </w:rPr>
            </w:pPr>
          </w:p>
          <w:p w14:paraId="3B00A833" w14:textId="22261835" w:rsidR="0068307E" w:rsidRPr="00681159" w:rsidRDefault="006430CB" w:rsidP="00BA7289">
            <w:pPr>
              <w:jc w:val="both"/>
              <w:rPr>
                <w:rFonts w:ascii="ITC Avant Garde" w:hAnsi="ITC Avant Garde"/>
                <w:sz w:val="18"/>
                <w:szCs w:val="18"/>
              </w:rPr>
            </w:pPr>
            <w:r w:rsidRPr="00681159">
              <w:rPr>
                <w:rFonts w:ascii="ITC Avant Garde" w:hAnsi="ITC Avant Garde"/>
                <w:sz w:val="18"/>
                <w:szCs w:val="18"/>
              </w:rPr>
              <w:t xml:space="preserve">Unidad de </w:t>
            </w:r>
            <w:r w:rsidR="00BA7289" w:rsidRPr="00681159">
              <w:rPr>
                <w:rFonts w:ascii="ITC Avant Garde" w:hAnsi="ITC Avant Garde"/>
                <w:sz w:val="18"/>
                <w:szCs w:val="18"/>
              </w:rPr>
              <w:t>Concesiones y Servicios</w:t>
            </w:r>
          </w:p>
        </w:tc>
        <w:tc>
          <w:tcPr>
            <w:tcW w:w="6139" w:type="dxa"/>
            <w:gridSpan w:val="2"/>
            <w:shd w:val="clear" w:color="auto" w:fill="DBDBDB" w:themeFill="accent3" w:themeFillTint="66"/>
          </w:tcPr>
          <w:p w14:paraId="23418552" w14:textId="6F54171E" w:rsidR="00501ADF" w:rsidRPr="00681159" w:rsidRDefault="00D23BD5" w:rsidP="00501ADF">
            <w:pPr>
              <w:jc w:val="both"/>
              <w:rPr>
                <w:rFonts w:ascii="ITC Avant Garde" w:hAnsi="ITC Avant Garde"/>
                <w:b/>
                <w:sz w:val="18"/>
                <w:szCs w:val="18"/>
              </w:rPr>
            </w:pPr>
            <w:r w:rsidRPr="00681159">
              <w:rPr>
                <w:rFonts w:ascii="ITC Avant Garde" w:hAnsi="ITC Avant Garde"/>
                <w:b/>
                <w:sz w:val="18"/>
                <w:szCs w:val="18"/>
              </w:rPr>
              <w:t xml:space="preserve">Título de la propuesta </w:t>
            </w:r>
            <w:r w:rsidR="00501ADF" w:rsidRPr="00681159">
              <w:rPr>
                <w:rFonts w:ascii="ITC Avant Garde" w:hAnsi="ITC Avant Garde"/>
                <w:b/>
                <w:sz w:val="18"/>
                <w:szCs w:val="18"/>
              </w:rPr>
              <w:t>de regulación:</w:t>
            </w:r>
          </w:p>
          <w:p w14:paraId="0807CE31" w14:textId="77777777" w:rsidR="007E41B9" w:rsidRPr="00681159" w:rsidRDefault="007E41B9" w:rsidP="00501ADF">
            <w:pPr>
              <w:jc w:val="both"/>
              <w:rPr>
                <w:rFonts w:ascii="ITC Avant Garde" w:hAnsi="ITC Avant Garde"/>
                <w:b/>
                <w:sz w:val="18"/>
                <w:szCs w:val="18"/>
              </w:rPr>
            </w:pPr>
          </w:p>
          <w:p w14:paraId="72C2A835" w14:textId="398726FE" w:rsidR="0068307E" w:rsidRPr="00681159" w:rsidRDefault="007E41B9" w:rsidP="00BA7289">
            <w:pPr>
              <w:jc w:val="both"/>
              <w:rPr>
                <w:rFonts w:ascii="ITC Avant Garde" w:hAnsi="ITC Avant Garde"/>
                <w:sz w:val="18"/>
                <w:szCs w:val="18"/>
              </w:rPr>
            </w:pPr>
            <w:r w:rsidRPr="00681159">
              <w:rPr>
                <w:rFonts w:ascii="ITC Avant Garde" w:eastAsia="Times New Roman" w:hAnsi="ITC Avant Garde" w:cs="Arial"/>
                <w:kern w:val="2"/>
                <w:sz w:val="18"/>
                <w:szCs w:val="18"/>
                <w:lang w:eastAsia="ar-SA"/>
              </w:rPr>
              <w:t>“</w:t>
            </w:r>
            <w:r w:rsidR="009D4830" w:rsidRPr="00681159">
              <w:rPr>
                <w:rFonts w:ascii="ITC Avant Garde" w:eastAsia="Times New Roman" w:hAnsi="ITC Avant Garde" w:cs="Arial"/>
                <w:kern w:val="2"/>
                <w:sz w:val="18"/>
                <w:szCs w:val="18"/>
                <w:lang w:val="es-ES_tradnl" w:eastAsia="ar-SA"/>
              </w:rPr>
              <w:t>ANTEPROYECTO DE ACUERDO MEDIANTE EL CUAL EL PLENO DEL INSTITUTO FEDERAL D</w:t>
            </w:r>
            <w:r w:rsidR="00BA7289" w:rsidRPr="00681159">
              <w:rPr>
                <w:rFonts w:ascii="ITC Avant Garde" w:eastAsia="Times New Roman" w:hAnsi="ITC Avant Garde" w:cs="Arial"/>
                <w:kern w:val="2"/>
                <w:sz w:val="18"/>
                <w:szCs w:val="18"/>
                <w:lang w:val="es-ES_tradnl" w:eastAsia="ar-SA"/>
              </w:rPr>
              <w:t>E TELECOMUNICACIONES MODIFICA EL</w:t>
            </w:r>
            <w:r w:rsidR="009D4830" w:rsidRPr="00681159">
              <w:rPr>
                <w:rFonts w:ascii="ITC Avant Garde" w:eastAsia="Times New Roman" w:hAnsi="ITC Avant Garde" w:cs="Arial"/>
                <w:kern w:val="2"/>
                <w:sz w:val="18"/>
                <w:szCs w:val="18"/>
                <w:lang w:val="es-ES_tradnl" w:eastAsia="ar-SA"/>
              </w:rPr>
              <w:t xml:space="preserve"> </w:t>
            </w:r>
            <w:r w:rsidR="00BA7289" w:rsidRPr="00681159">
              <w:rPr>
                <w:rFonts w:ascii="ITC Avant Garde" w:eastAsia="Times New Roman" w:hAnsi="ITC Avant Garde" w:cs="Arial"/>
                <w:kern w:val="2"/>
                <w:sz w:val="18"/>
                <w:szCs w:val="18"/>
                <w:lang w:val="es-ES_tradnl" w:eastAsia="ar-SA"/>
              </w:rPr>
              <w:t>PLAN TÉCNICO FUNDAMENTAL DE NUMERACIÓN, PUBLICAD0</w:t>
            </w:r>
            <w:r w:rsidR="009D4830" w:rsidRPr="00681159">
              <w:rPr>
                <w:rFonts w:ascii="ITC Avant Garde" w:eastAsia="Times New Roman" w:hAnsi="ITC Avant Garde" w:cs="Arial"/>
                <w:kern w:val="2"/>
                <w:sz w:val="18"/>
                <w:szCs w:val="18"/>
                <w:lang w:val="es-ES_tradnl" w:eastAsia="ar-SA"/>
              </w:rPr>
              <w:t xml:space="preserve"> EN EL DIARI</w:t>
            </w:r>
            <w:r w:rsidR="00BA7289" w:rsidRPr="00681159">
              <w:rPr>
                <w:rFonts w:ascii="ITC Avant Garde" w:eastAsia="Times New Roman" w:hAnsi="ITC Avant Garde" w:cs="Arial"/>
                <w:kern w:val="2"/>
                <w:sz w:val="18"/>
                <w:szCs w:val="18"/>
                <w:lang w:val="es-ES_tradnl" w:eastAsia="ar-SA"/>
              </w:rPr>
              <w:t>O OFICIAL DE LA FEDERACIÓN EL 11</w:t>
            </w:r>
            <w:r w:rsidR="009D4830" w:rsidRPr="00681159">
              <w:rPr>
                <w:rFonts w:ascii="ITC Avant Garde" w:eastAsia="Times New Roman" w:hAnsi="ITC Avant Garde" w:cs="Arial"/>
                <w:kern w:val="2"/>
                <w:sz w:val="18"/>
                <w:szCs w:val="18"/>
                <w:lang w:val="es-ES_tradnl" w:eastAsia="ar-SA"/>
              </w:rPr>
              <w:t xml:space="preserve"> DE </w:t>
            </w:r>
            <w:r w:rsidR="00BA7289" w:rsidRPr="00681159">
              <w:rPr>
                <w:rFonts w:ascii="ITC Avant Garde" w:eastAsia="Times New Roman" w:hAnsi="ITC Avant Garde" w:cs="Arial"/>
                <w:kern w:val="2"/>
                <w:sz w:val="18"/>
                <w:szCs w:val="18"/>
                <w:lang w:val="es-ES_tradnl" w:eastAsia="ar-SA"/>
              </w:rPr>
              <w:t>MAYO DE 2018</w:t>
            </w:r>
            <w:r w:rsidR="009D4830" w:rsidRPr="00681159">
              <w:rPr>
                <w:rFonts w:ascii="ITC Avant Garde" w:eastAsia="Times New Roman" w:hAnsi="ITC Avant Garde" w:cs="Arial"/>
                <w:kern w:val="2"/>
                <w:sz w:val="18"/>
                <w:szCs w:val="18"/>
                <w:lang w:val="es-ES_tradnl" w:eastAsia="ar-SA"/>
              </w:rPr>
              <w:t>.</w:t>
            </w:r>
            <w:r w:rsidRPr="00681159">
              <w:rPr>
                <w:rFonts w:ascii="ITC Avant Garde" w:eastAsia="Times New Roman" w:hAnsi="ITC Avant Garde" w:cs="Arial"/>
                <w:kern w:val="2"/>
                <w:sz w:val="18"/>
                <w:szCs w:val="18"/>
                <w:lang w:eastAsia="ar-SA"/>
              </w:rPr>
              <w:t xml:space="preserve">” </w:t>
            </w:r>
          </w:p>
        </w:tc>
      </w:tr>
      <w:tr w:rsidR="0068307E" w:rsidRPr="00681159" w14:paraId="1F56AF6F" w14:textId="77777777" w:rsidTr="00D23BD5">
        <w:trPr>
          <w:trHeight w:val="889"/>
        </w:trPr>
        <w:tc>
          <w:tcPr>
            <w:tcW w:w="2689" w:type="dxa"/>
            <w:vMerge w:val="restart"/>
            <w:shd w:val="clear" w:color="auto" w:fill="DBDBDB" w:themeFill="accent3" w:themeFillTint="66"/>
          </w:tcPr>
          <w:p w14:paraId="33D70C6D" w14:textId="77777777" w:rsidR="0068307E" w:rsidRPr="00681159" w:rsidRDefault="00D23BD5" w:rsidP="00501ADF">
            <w:pPr>
              <w:jc w:val="both"/>
              <w:rPr>
                <w:rFonts w:ascii="ITC Avant Garde" w:hAnsi="ITC Avant Garde"/>
                <w:b/>
                <w:sz w:val="18"/>
                <w:szCs w:val="18"/>
              </w:rPr>
            </w:pPr>
            <w:r w:rsidRPr="00681159">
              <w:rPr>
                <w:rFonts w:ascii="ITC Avant Garde" w:hAnsi="ITC Avant Garde"/>
                <w:b/>
                <w:sz w:val="18"/>
                <w:szCs w:val="18"/>
              </w:rPr>
              <w:t>Responsable de la propuesta de regulación</w:t>
            </w:r>
            <w:r w:rsidR="0068307E" w:rsidRPr="00681159">
              <w:rPr>
                <w:rFonts w:ascii="ITC Avant Garde" w:hAnsi="ITC Avant Garde"/>
                <w:b/>
                <w:sz w:val="18"/>
                <w:szCs w:val="18"/>
              </w:rPr>
              <w:t>:</w:t>
            </w:r>
          </w:p>
          <w:p w14:paraId="5C047914" w14:textId="77777777" w:rsidR="0068307E" w:rsidRPr="00681159" w:rsidRDefault="0068307E" w:rsidP="00501ADF">
            <w:pPr>
              <w:jc w:val="both"/>
              <w:rPr>
                <w:rFonts w:ascii="ITC Avant Garde" w:hAnsi="ITC Avant Garde"/>
                <w:b/>
                <w:sz w:val="18"/>
                <w:szCs w:val="18"/>
              </w:rPr>
            </w:pPr>
          </w:p>
          <w:p w14:paraId="4BEF4BB4" w14:textId="77777777" w:rsidR="00BA7289" w:rsidRPr="00681159" w:rsidRDefault="00BA7289" w:rsidP="00BA7289">
            <w:pPr>
              <w:jc w:val="both"/>
              <w:rPr>
                <w:rFonts w:ascii="ITC Avant Garde" w:hAnsi="ITC Avant Garde"/>
                <w:sz w:val="18"/>
                <w:szCs w:val="18"/>
              </w:rPr>
            </w:pPr>
            <w:r w:rsidRPr="00681159">
              <w:rPr>
                <w:rFonts w:ascii="ITC Avant Garde" w:hAnsi="ITC Avant Garde"/>
                <w:sz w:val="18"/>
                <w:szCs w:val="18"/>
              </w:rPr>
              <w:t>Rafael Eslava Herrada</w:t>
            </w:r>
          </w:p>
          <w:p w14:paraId="363820C4" w14:textId="77777777" w:rsidR="00BA7289" w:rsidRPr="00681159" w:rsidRDefault="00BA7289" w:rsidP="00BA7289">
            <w:pPr>
              <w:jc w:val="both"/>
              <w:rPr>
                <w:rFonts w:ascii="ITC Avant Garde" w:hAnsi="ITC Avant Garde"/>
                <w:sz w:val="18"/>
                <w:szCs w:val="18"/>
              </w:rPr>
            </w:pPr>
            <w:r w:rsidRPr="00681159">
              <w:rPr>
                <w:rFonts w:ascii="ITC Avant Garde" w:hAnsi="ITC Avant Garde"/>
                <w:sz w:val="18"/>
                <w:szCs w:val="18"/>
              </w:rPr>
              <w:t xml:space="preserve">Teléfono: 5015-4158 </w:t>
            </w:r>
          </w:p>
          <w:p w14:paraId="224DDA05" w14:textId="77777777" w:rsidR="00BA7289" w:rsidRPr="00681159" w:rsidRDefault="00BA7289" w:rsidP="00BA7289">
            <w:pPr>
              <w:jc w:val="both"/>
              <w:rPr>
                <w:rFonts w:ascii="ITC Avant Garde" w:hAnsi="ITC Avant Garde"/>
                <w:sz w:val="18"/>
                <w:szCs w:val="18"/>
              </w:rPr>
            </w:pPr>
            <w:r w:rsidRPr="00681159">
              <w:rPr>
                <w:rFonts w:ascii="ITC Avant Garde" w:hAnsi="ITC Avant Garde"/>
                <w:sz w:val="18"/>
                <w:szCs w:val="18"/>
              </w:rPr>
              <w:t>Correo electrónico:</w:t>
            </w:r>
          </w:p>
          <w:p w14:paraId="1FB1AAFD" w14:textId="77777777" w:rsidR="00BA7289" w:rsidRPr="00681159" w:rsidRDefault="00BA7289" w:rsidP="00BA7289">
            <w:pPr>
              <w:jc w:val="both"/>
              <w:rPr>
                <w:rFonts w:ascii="ITC Avant Garde" w:hAnsi="ITC Avant Garde"/>
                <w:sz w:val="18"/>
                <w:szCs w:val="18"/>
              </w:rPr>
            </w:pPr>
            <w:r w:rsidRPr="00681159">
              <w:rPr>
                <w:rFonts w:ascii="ITC Avant Garde" w:hAnsi="ITC Avant Garde"/>
                <w:sz w:val="18"/>
                <w:szCs w:val="18"/>
              </w:rPr>
              <w:t>Rafael.eslava@ift.org.mx</w:t>
            </w:r>
          </w:p>
          <w:p w14:paraId="623617BB" w14:textId="7AB9FB6C" w:rsidR="0068307E" w:rsidRPr="00681159" w:rsidRDefault="0068307E" w:rsidP="006430CB">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681159" w:rsidRDefault="0068307E" w:rsidP="006E5EB5">
            <w:pPr>
              <w:jc w:val="both"/>
              <w:rPr>
                <w:rFonts w:ascii="ITC Avant Garde" w:hAnsi="ITC Avant Garde"/>
                <w:b/>
                <w:sz w:val="18"/>
                <w:szCs w:val="18"/>
              </w:rPr>
            </w:pPr>
            <w:r w:rsidRPr="00681159">
              <w:rPr>
                <w:rFonts w:ascii="ITC Avant Garde" w:hAnsi="ITC Avant Garde"/>
                <w:b/>
                <w:sz w:val="18"/>
                <w:szCs w:val="18"/>
              </w:rPr>
              <w:t>Fecha de elaboración</w:t>
            </w:r>
            <w:r w:rsidR="00D23BD5" w:rsidRPr="00681159">
              <w:rPr>
                <w:rFonts w:ascii="ITC Avant Garde" w:hAnsi="ITC Avant Garde"/>
                <w:b/>
                <w:sz w:val="18"/>
                <w:szCs w:val="18"/>
              </w:rPr>
              <w:t xml:space="preserve"> del análisis de impacto regulatorio</w:t>
            </w:r>
            <w:r w:rsidRPr="00681159">
              <w:rPr>
                <w:rFonts w:ascii="ITC Avant Garde" w:hAnsi="ITC Avant Garde"/>
                <w:b/>
                <w:sz w:val="18"/>
                <w:szCs w:val="18"/>
              </w:rPr>
              <w:t>:</w:t>
            </w:r>
          </w:p>
        </w:tc>
        <w:tc>
          <w:tcPr>
            <w:tcW w:w="3021" w:type="dxa"/>
            <w:shd w:val="clear" w:color="auto" w:fill="DBDBDB" w:themeFill="accent3" w:themeFillTint="66"/>
            <w:vAlign w:val="center"/>
          </w:tcPr>
          <w:p w14:paraId="3FE3C057" w14:textId="4F1F195E" w:rsidR="0068307E" w:rsidRPr="00681159" w:rsidRDefault="00B8099F" w:rsidP="00484C93">
            <w:pPr>
              <w:jc w:val="center"/>
              <w:rPr>
                <w:rFonts w:ascii="ITC Avant Garde" w:hAnsi="ITC Avant Garde"/>
                <w:sz w:val="18"/>
                <w:szCs w:val="18"/>
              </w:rPr>
            </w:pPr>
            <w:r>
              <w:rPr>
                <w:rFonts w:ascii="ITC Avant Garde" w:hAnsi="ITC Avant Garde"/>
                <w:sz w:val="18"/>
                <w:szCs w:val="18"/>
              </w:rPr>
              <w:t>20</w:t>
            </w:r>
            <w:r w:rsidR="0068307E" w:rsidRPr="00681159">
              <w:rPr>
                <w:rFonts w:ascii="ITC Avant Garde" w:hAnsi="ITC Avant Garde"/>
                <w:sz w:val="18"/>
                <w:szCs w:val="18"/>
              </w:rPr>
              <w:t>/</w:t>
            </w:r>
            <w:r w:rsidR="00D274A8" w:rsidRPr="00681159">
              <w:rPr>
                <w:rFonts w:ascii="ITC Avant Garde" w:hAnsi="ITC Avant Garde"/>
                <w:sz w:val="18"/>
                <w:szCs w:val="18"/>
              </w:rPr>
              <w:t>05</w:t>
            </w:r>
            <w:r w:rsidR="0068307E" w:rsidRPr="00681159">
              <w:rPr>
                <w:rFonts w:ascii="ITC Avant Garde" w:hAnsi="ITC Avant Garde"/>
                <w:sz w:val="18"/>
                <w:szCs w:val="18"/>
              </w:rPr>
              <w:t>/</w:t>
            </w:r>
            <w:r w:rsidR="00484C93" w:rsidRPr="00681159">
              <w:rPr>
                <w:rFonts w:ascii="ITC Avant Garde" w:hAnsi="ITC Avant Garde"/>
                <w:sz w:val="18"/>
                <w:szCs w:val="18"/>
              </w:rPr>
              <w:t>2019</w:t>
            </w:r>
          </w:p>
        </w:tc>
      </w:tr>
      <w:tr w:rsidR="0068307E" w:rsidRPr="00681159" w14:paraId="0D9937D0" w14:textId="77777777" w:rsidTr="00D23BD5">
        <w:trPr>
          <w:trHeight w:val="390"/>
        </w:trPr>
        <w:tc>
          <w:tcPr>
            <w:tcW w:w="2689" w:type="dxa"/>
            <w:vMerge/>
            <w:shd w:val="clear" w:color="auto" w:fill="DBDBDB" w:themeFill="accent3" w:themeFillTint="66"/>
          </w:tcPr>
          <w:p w14:paraId="5B950964" w14:textId="77777777" w:rsidR="0068307E" w:rsidRPr="00681159"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681159" w:rsidRDefault="006E5EB5" w:rsidP="006E5EB5">
            <w:pPr>
              <w:jc w:val="both"/>
              <w:rPr>
                <w:rFonts w:ascii="ITC Avant Garde" w:hAnsi="ITC Avant Garde"/>
                <w:b/>
                <w:sz w:val="18"/>
                <w:szCs w:val="18"/>
              </w:rPr>
            </w:pPr>
            <w:r w:rsidRPr="00681159">
              <w:rPr>
                <w:rFonts w:ascii="ITC Avant Garde" w:hAnsi="ITC Avant Garde"/>
                <w:b/>
                <w:sz w:val="18"/>
                <w:szCs w:val="18"/>
              </w:rPr>
              <w:t>En su caso, f</w:t>
            </w:r>
            <w:r w:rsidR="0068307E" w:rsidRPr="00681159">
              <w:rPr>
                <w:rFonts w:ascii="ITC Avant Garde" w:hAnsi="ITC Avant Garde"/>
                <w:b/>
                <w:sz w:val="18"/>
                <w:szCs w:val="18"/>
              </w:rPr>
              <w:t xml:space="preserve">echa de inicio </w:t>
            </w:r>
            <w:r w:rsidR="00D23BD5" w:rsidRPr="00681159">
              <w:rPr>
                <w:rFonts w:ascii="ITC Avant Garde" w:hAnsi="ITC Avant Garde"/>
                <w:b/>
                <w:sz w:val="18"/>
                <w:szCs w:val="18"/>
              </w:rPr>
              <w:t xml:space="preserve">y conclusión </w:t>
            </w:r>
            <w:r w:rsidR="0068307E" w:rsidRPr="00681159">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5800A036" w:rsidR="0068307E" w:rsidRPr="00681159" w:rsidRDefault="00543576" w:rsidP="00D274A8">
            <w:pPr>
              <w:jc w:val="center"/>
              <w:rPr>
                <w:rFonts w:ascii="ITC Avant Garde" w:hAnsi="ITC Avant Garde"/>
                <w:sz w:val="18"/>
                <w:szCs w:val="18"/>
              </w:rPr>
            </w:pPr>
            <w:r>
              <w:rPr>
                <w:rFonts w:ascii="ITC Avant Garde" w:hAnsi="ITC Avant Garde"/>
                <w:sz w:val="18"/>
                <w:szCs w:val="18"/>
              </w:rPr>
              <w:t>06</w:t>
            </w:r>
            <w:r w:rsidR="0068307E" w:rsidRPr="00681159">
              <w:rPr>
                <w:rFonts w:ascii="ITC Avant Garde" w:hAnsi="ITC Avant Garde"/>
                <w:sz w:val="18"/>
                <w:szCs w:val="18"/>
              </w:rPr>
              <w:t>/</w:t>
            </w:r>
            <w:r>
              <w:rPr>
                <w:rFonts w:ascii="ITC Avant Garde" w:hAnsi="ITC Avant Garde"/>
                <w:sz w:val="18"/>
                <w:szCs w:val="18"/>
              </w:rPr>
              <w:t>06</w:t>
            </w:r>
            <w:r w:rsidR="0068307E" w:rsidRPr="00681159">
              <w:rPr>
                <w:rFonts w:ascii="ITC Avant Garde" w:hAnsi="ITC Avant Garde"/>
                <w:sz w:val="18"/>
                <w:szCs w:val="18"/>
              </w:rPr>
              <w:t>/</w:t>
            </w:r>
            <w:r w:rsidR="002B7BEF" w:rsidRPr="00681159">
              <w:rPr>
                <w:rFonts w:ascii="ITC Avant Garde" w:hAnsi="ITC Avant Garde"/>
                <w:sz w:val="18"/>
                <w:szCs w:val="18"/>
              </w:rPr>
              <w:t>2019</w:t>
            </w:r>
            <w:r w:rsidR="00D23BD5" w:rsidRPr="00681159">
              <w:rPr>
                <w:rFonts w:ascii="ITC Avant Garde" w:hAnsi="ITC Avant Garde"/>
                <w:sz w:val="18"/>
                <w:szCs w:val="18"/>
              </w:rPr>
              <w:t xml:space="preserve"> a</w:t>
            </w:r>
            <w:r w:rsidR="002B7BEF" w:rsidRPr="00681159">
              <w:rPr>
                <w:rFonts w:ascii="ITC Avant Garde" w:hAnsi="ITC Avant Garde"/>
                <w:sz w:val="18"/>
                <w:szCs w:val="18"/>
              </w:rPr>
              <w:t>l</w:t>
            </w:r>
            <w:r w:rsidR="00D23BD5" w:rsidRPr="00681159">
              <w:rPr>
                <w:rFonts w:ascii="ITC Avant Garde" w:hAnsi="ITC Avant Garde"/>
                <w:sz w:val="18"/>
                <w:szCs w:val="18"/>
              </w:rPr>
              <w:t xml:space="preserve"> </w:t>
            </w:r>
            <w:r>
              <w:rPr>
                <w:rFonts w:ascii="ITC Avant Garde" w:hAnsi="ITC Avant Garde"/>
                <w:sz w:val="18"/>
                <w:szCs w:val="18"/>
              </w:rPr>
              <w:t>19</w:t>
            </w:r>
            <w:r w:rsidR="00D274A8" w:rsidRPr="00681159">
              <w:rPr>
                <w:rFonts w:ascii="ITC Avant Garde" w:hAnsi="ITC Avant Garde"/>
                <w:sz w:val="18"/>
                <w:szCs w:val="18"/>
              </w:rPr>
              <w:t>/06</w:t>
            </w:r>
            <w:r w:rsidR="00D23BD5" w:rsidRPr="00681159">
              <w:rPr>
                <w:rFonts w:ascii="ITC Avant Garde" w:hAnsi="ITC Avant Garde"/>
                <w:sz w:val="18"/>
                <w:szCs w:val="18"/>
              </w:rPr>
              <w:t>/</w:t>
            </w:r>
            <w:r w:rsidR="002B7BEF" w:rsidRPr="00681159">
              <w:rPr>
                <w:rFonts w:ascii="ITC Avant Garde" w:hAnsi="ITC Avant Garde"/>
                <w:sz w:val="18"/>
                <w:szCs w:val="18"/>
              </w:rPr>
              <w:t>2019</w:t>
            </w:r>
          </w:p>
        </w:tc>
      </w:tr>
    </w:tbl>
    <w:p w14:paraId="49FECE93" w14:textId="77777777" w:rsidR="00501ADF" w:rsidRPr="00681159" w:rsidRDefault="00501ADF" w:rsidP="00501ADF">
      <w:pPr>
        <w:jc w:val="both"/>
        <w:rPr>
          <w:rFonts w:ascii="ITC Avant Garde" w:hAnsi="ITC Avant Garde"/>
          <w:sz w:val="18"/>
          <w:szCs w:val="18"/>
        </w:rPr>
      </w:pPr>
    </w:p>
    <w:p w14:paraId="4F47B717" w14:textId="0024F798" w:rsidR="001932FC" w:rsidRPr="00681159" w:rsidRDefault="001932FC" w:rsidP="0068307E">
      <w:pPr>
        <w:shd w:val="clear" w:color="auto" w:fill="A8D08D" w:themeFill="accent6" w:themeFillTint="99"/>
        <w:jc w:val="both"/>
        <w:rPr>
          <w:rFonts w:ascii="ITC Avant Garde" w:hAnsi="ITC Avant Garde"/>
          <w:b/>
          <w:sz w:val="18"/>
          <w:szCs w:val="18"/>
        </w:rPr>
      </w:pPr>
      <w:r w:rsidRPr="00681159">
        <w:rPr>
          <w:rFonts w:ascii="ITC Avant Garde" w:hAnsi="ITC Avant Garde"/>
          <w:b/>
          <w:sz w:val="18"/>
          <w:szCs w:val="18"/>
        </w:rPr>
        <w:t xml:space="preserve">I. DEFINICIÓN DEL PROBLEMA Y OBJETIVOS GENERALES DE LA </w:t>
      </w:r>
      <w:r w:rsidR="00D23BD5" w:rsidRPr="00681159">
        <w:rPr>
          <w:rFonts w:ascii="ITC Avant Garde" w:hAnsi="ITC Avant Garde"/>
          <w:b/>
          <w:sz w:val="18"/>
          <w:szCs w:val="18"/>
        </w:rPr>
        <w:t xml:space="preserve">PROPUESTA DE </w:t>
      </w:r>
      <w:r w:rsidRPr="00681159">
        <w:rPr>
          <w:rFonts w:ascii="ITC Avant Garde" w:hAnsi="ITC Avant Garde"/>
          <w:b/>
          <w:sz w:val="18"/>
          <w:szCs w:val="18"/>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681159" w14:paraId="26A99B98" w14:textId="77777777" w:rsidTr="001B5B8B">
        <w:tc>
          <w:tcPr>
            <w:tcW w:w="8828" w:type="dxa"/>
            <w:shd w:val="clear" w:color="auto" w:fill="FFFFFF" w:themeFill="background1"/>
          </w:tcPr>
          <w:p w14:paraId="0D47D775" w14:textId="60047A9D" w:rsidR="001932FC" w:rsidRPr="00681159" w:rsidRDefault="001932FC" w:rsidP="008A48B0">
            <w:pPr>
              <w:shd w:val="clear" w:color="auto" w:fill="FFFFFF" w:themeFill="background1"/>
              <w:jc w:val="both"/>
              <w:rPr>
                <w:rFonts w:ascii="ITC Avant Garde" w:hAnsi="ITC Avant Garde"/>
                <w:sz w:val="18"/>
                <w:szCs w:val="18"/>
              </w:rPr>
            </w:pPr>
            <w:r w:rsidRPr="00681159">
              <w:rPr>
                <w:rFonts w:ascii="ITC Avant Garde" w:hAnsi="ITC Avant Garde"/>
                <w:sz w:val="18"/>
                <w:szCs w:val="18"/>
              </w:rPr>
              <w:t>1.</w:t>
            </w:r>
            <w:r w:rsidR="00E6080B" w:rsidRPr="00681159">
              <w:rPr>
                <w:rFonts w:ascii="ITC Avant Garde" w:hAnsi="ITC Avant Garde"/>
                <w:sz w:val="18"/>
                <w:szCs w:val="18"/>
              </w:rPr>
              <w:t>-</w:t>
            </w:r>
            <w:r w:rsidR="00F0449E" w:rsidRPr="00681159">
              <w:rPr>
                <w:rFonts w:ascii="ITC Avant Garde" w:hAnsi="ITC Avant Garde"/>
                <w:sz w:val="18"/>
                <w:szCs w:val="18"/>
              </w:rPr>
              <w:t xml:space="preserve"> ¿Cuál es la problemática que pretende </w:t>
            </w:r>
            <w:r w:rsidR="00DD61A0" w:rsidRPr="00681159">
              <w:rPr>
                <w:rFonts w:ascii="ITC Avant Garde" w:hAnsi="ITC Avant Garde"/>
                <w:sz w:val="18"/>
                <w:szCs w:val="18"/>
              </w:rPr>
              <w:t>prevenir</w:t>
            </w:r>
            <w:r w:rsidR="00E360A5" w:rsidRPr="00681159">
              <w:rPr>
                <w:rFonts w:ascii="ITC Avant Garde" w:hAnsi="ITC Avant Garde"/>
                <w:sz w:val="18"/>
                <w:szCs w:val="18"/>
              </w:rPr>
              <w:t xml:space="preserve"> o </w:t>
            </w:r>
            <w:r w:rsidR="00F0449E" w:rsidRPr="00681159">
              <w:rPr>
                <w:rFonts w:ascii="ITC Avant Garde" w:hAnsi="ITC Avant Garde"/>
                <w:sz w:val="18"/>
                <w:szCs w:val="18"/>
              </w:rPr>
              <w:t>resolver la propuesta de regulación?</w:t>
            </w:r>
          </w:p>
          <w:p w14:paraId="18215EC6" w14:textId="44F71EA7" w:rsidR="001932FC" w:rsidRPr="00681159" w:rsidRDefault="00F0449E" w:rsidP="00C13B8E">
            <w:pPr>
              <w:shd w:val="clear" w:color="auto" w:fill="FFFFFF" w:themeFill="background1"/>
              <w:jc w:val="both"/>
              <w:rPr>
                <w:rFonts w:ascii="ITC Avant Garde" w:hAnsi="ITC Avant Garde"/>
                <w:sz w:val="18"/>
                <w:szCs w:val="18"/>
              </w:rPr>
            </w:pPr>
            <w:r w:rsidRPr="00681159">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681159">
              <w:rPr>
                <w:rFonts w:ascii="ITC Avant Garde" w:hAnsi="ITC Avant Garde"/>
                <w:sz w:val="18"/>
                <w:szCs w:val="18"/>
              </w:rPr>
              <w:t xml:space="preserve"> que permita dimensionar la problemática</w:t>
            </w:r>
            <w:r w:rsidRPr="00681159">
              <w:rPr>
                <w:rFonts w:ascii="ITC Avant Garde" w:hAnsi="ITC Avant Garde"/>
                <w:sz w:val="18"/>
                <w:szCs w:val="18"/>
              </w:rPr>
              <w:t>, así como sus fuentes para ser verificadas.</w:t>
            </w:r>
          </w:p>
          <w:p w14:paraId="533D9F68" w14:textId="77777777" w:rsidR="00F0449E" w:rsidRPr="00681159" w:rsidRDefault="00F0449E" w:rsidP="008A48B0">
            <w:pPr>
              <w:shd w:val="clear" w:color="auto" w:fill="FFFFFF" w:themeFill="background1"/>
              <w:jc w:val="both"/>
              <w:rPr>
                <w:rFonts w:ascii="ITC Avant Garde" w:hAnsi="ITC Avant Garde"/>
                <w:sz w:val="18"/>
                <w:szCs w:val="18"/>
              </w:rPr>
            </w:pPr>
          </w:p>
          <w:p w14:paraId="3DCC1284" w14:textId="636D56C9" w:rsidR="00B577C3" w:rsidRPr="00604DAF" w:rsidRDefault="00B577C3" w:rsidP="00B577C3">
            <w:pPr>
              <w:widowControl w:val="0"/>
              <w:autoSpaceDE w:val="0"/>
              <w:autoSpaceDN w:val="0"/>
              <w:spacing w:before="174"/>
              <w:ind w:right="155"/>
              <w:jc w:val="both"/>
              <w:rPr>
                <w:rFonts w:ascii="ITC Avant Garde" w:hAnsi="ITC Avant Garde"/>
                <w:sz w:val="18"/>
                <w:szCs w:val="18"/>
              </w:rPr>
            </w:pPr>
            <w:r w:rsidRPr="00604DAF">
              <w:rPr>
                <w:rFonts w:ascii="ITC Avant Garde" w:hAnsi="ITC Avant Garde"/>
                <w:sz w:val="18"/>
                <w:szCs w:val="18"/>
              </w:rPr>
              <w:t>Durante el periodo comprendido del 17 de diciembre de 2018 al 29 de enero de 2019</w:t>
            </w:r>
            <w:r w:rsidR="00E10637" w:rsidRPr="00604DAF">
              <w:rPr>
                <w:rFonts w:ascii="ITC Avant Garde" w:hAnsi="ITC Avant Garde"/>
                <w:sz w:val="18"/>
                <w:szCs w:val="18"/>
              </w:rPr>
              <w:t>,</w:t>
            </w:r>
            <w:r w:rsidRPr="00604DAF">
              <w:rPr>
                <w:rFonts w:ascii="ITC Avant Garde" w:hAnsi="ITC Avant Garde"/>
                <w:sz w:val="18"/>
                <w:szCs w:val="18"/>
              </w:rPr>
              <w:t xml:space="preserve"> el Instituto</w:t>
            </w:r>
            <w:r w:rsidR="00E10637" w:rsidRPr="00604DAF">
              <w:rPr>
                <w:rFonts w:ascii="ITC Avant Garde" w:hAnsi="ITC Avant Garde"/>
                <w:sz w:val="18"/>
                <w:szCs w:val="18"/>
              </w:rPr>
              <w:t xml:space="preserve"> Federal de Telecomunicaciones (“Instituto”)</w:t>
            </w:r>
            <w:r w:rsidRPr="00604DAF">
              <w:rPr>
                <w:rFonts w:ascii="ITC Avant Garde" w:hAnsi="ITC Avant Garde"/>
                <w:sz w:val="18"/>
                <w:szCs w:val="18"/>
              </w:rPr>
              <w:t xml:space="preserve"> sometió a consulta pública el “</w:t>
            </w:r>
            <w:r w:rsidR="005919B9" w:rsidRPr="00604DAF">
              <w:rPr>
                <w:rFonts w:ascii="ITC Avant Garde" w:hAnsi="ITC Avant Garde"/>
                <w:sz w:val="18"/>
                <w:szCs w:val="18"/>
              </w:rPr>
              <w:t>Anteproyecto de Acuerdo m</w:t>
            </w:r>
            <w:r w:rsidRPr="00604DAF">
              <w:rPr>
                <w:rFonts w:ascii="ITC Avant Garde" w:hAnsi="ITC Avant Garde"/>
                <w:sz w:val="18"/>
                <w:szCs w:val="18"/>
              </w:rPr>
              <w:t>ediante el cual el Pleno del Instituto</w:t>
            </w:r>
            <w:r w:rsidR="005919B9" w:rsidRPr="00604DAF">
              <w:rPr>
                <w:rFonts w:ascii="ITC Avant Garde" w:hAnsi="ITC Avant Garde"/>
                <w:sz w:val="18"/>
                <w:szCs w:val="18"/>
              </w:rPr>
              <w:t xml:space="preserve"> Federal de Telecomunicaciones m</w:t>
            </w:r>
            <w:r w:rsidRPr="00604DAF">
              <w:rPr>
                <w:rFonts w:ascii="ITC Avant Garde" w:hAnsi="ITC Avant Garde"/>
                <w:sz w:val="18"/>
                <w:szCs w:val="18"/>
              </w:rPr>
              <w:t xml:space="preserve">odifica los Planes Técnicos Fundamentales de </w:t>
            </w:r>
            <w:r w:rsidR="005919B9" w:rsidRPr="00604DAF">
              <w:rPr>
                <w:rFonts w:ascii="ITC Avant Garde" w:hAnsi="ITC Avant Garde"/>
                <w:sz w:val="18"/>
                <w:szCs w:val="18"/>
              </w:rPr>
              <w:t xml:space="preserve">Numeración y Señalización y lo referente </w:t>
            </w:r>
            <w:r w:rsidRPr="00604DAF">
              <w:rPr>
                <w:rFonts w:ascii="ITC Avant Garde" w:hAnsi="ITC Avant Garde"/>
                <w:sz w:val="18"/>
                <w:szCs w:val="18"/>
              </w:rPr>
              <w:t xml:space="preserve">a las Reglas de Portabilidad Numérica, </w:t>
            </w:r>
            <w:r w:rsidR="005919B9" w:rsidRPr="00604DAF">
              <w:rPr>
                <w:rFonts w:ascii="ITC Avant Garde" w:hAnsi="ITC Avant Garde"/>
                <w:sz w:val="18"/>
                <w:szCs w:val="18"/>
              </w:rPr>
              <w:t>publicado</w:t>
            </w:r>
            <w:r w:rsidRPr="00604DAF">
              <w:rPr>
                <w:rFonts w:ascii="ITC Avant Garde" w:hAnsi="ITC Avant Garde"/>
                <w:sz w:val="18"/>
                <w:szCs w:val="18"/>
              </w:rPr>
              <w:t xml:space="preserve"> en el Diario Oficial de la Federación el 11 de mayo de 2018”.</w:t>
            </w:r>
          </w:p>
          <w:p w14:paraId="59443ED4" w14:textId="4B90AD3E" w:rsidR="00F87131" w:rsidRPr="00604DAF" w:rsidRDefault="00F87131" w:rsidP="00F87131">
            <w:pPr>
              <w:widowControl w:val="0"/>
              <w:autoSpaceDE w:val="0"/>
              <w:autoSpaceDN w:val="0"/>
              <w:spacing w:before="174"/>
              <w:ind w:right="155"/>
              <w:jc w:val="both"/>
              <w:rPr>
                <w:rFonts w:ascii="ITC Avant Garde" w:hAnsi="ITC Avant Garde"/>
                <w:sz w:val="18"/>
                <w:szCs w:val="18"/>
              </w:rPr>
            </w:pPr>
            <w:r w:rsidRPr="00604DAF">
              <w:rPr>
                <w:rFonts w:ascii="ITC Avant Garde" w:hAnsi="ITC Avant Garde"/>
                <w:sz w:val="18"/>
                <w:szCs w:val="18"/>
              </w:rPr>
              <w:t xml:space="preserve">Como resultado de la consulta pública referida, el Instituto recibió diversos comentarios en los que se advierte que, con la entrada en vigor de la marcación nacional uniforme a 10 dígitos y la consecuente eliminación de los prefijos de marcación aplicables, algunos proveedores del servicio de telefonía pública y </w:t>
            </w:r>
            <w:r w:rsidR="00F86039" w:rsidRPr="00604DAF">
              <w:rPr>
                <w:rFonts w:ascii="ITC Avant Garde" w:hAnsi="ITC Avant Garde"/>
                <w:sz w:val="18"/>
                <w:szCs w:val="18"/>
              </w:rPr>
              <w:t>usuarios de</w:t>
            </w:r>
            <w:r w:rsidRPr="00604DAF">
              <w:rPr>
                <w:rFonts w:ascii="ITC Avant Garde" w:hAnsi="ITC Avant Garde"/>
                <w:sz w:val="18"/>
                <w:szCs w:val="18"/>
              </w:rPr>
              <w:t xml:space="preserve"> centrales privadas de conmutación (</w:t>
            </w:r>
            <w:r w:rsidR="00AA74F1" w:rsidRPr="00604DAF">
              <w:rPr>
                <w:rFonts w:ascii="ITC Avant Garde" w:hAnsi="ITC Avant Garde"/>
                <w:sz w:val="18"/>
                <w:szCs w:val="18"/>
              </w:rPr>
              <w:t>“</w:t>
            </w:r>
            <w:r w:rsidRPr="00604DAF">
              <w:rPr>
                <w:rFonts w:ascii="ITC Avant Garde" w:hAnsi="ITC Avant Garde"/>
                <w:sz w:val="18"/>
                <w:szCs w:val="18"/>
              </w:rPr>
              <w:t>PBX</w:t>
            </w:r>
            <w:r w:rsidR="00AA74F1" w:rsidRPr="00604DAF">
              <w:rPr>
                <w:rFonts w:ascii="ITC Avant Garde" w:hAnsi="ITC Avant Garde"/>
                <w:sz w:val="18"/>
                <w:szCs w:val="18"/>
              </w:rPr>
              <w:t>”</w:t>
            </w:r>
            <w:r w:rsidRPr="00604DAF">
              <w:rPr>
                <w:rFonts w:ascii="ITC Avant Garde" w:hAnsi="ITC Avant Garde"/>
                <w:sz w:val="18"/>
                <w:szCs w:val="18"/>
              </w:rPr>
              <w:t>, por sus siglas en inglés) podrían resultar afectados en su</w:t>
            </w:r>
            <w:r w:rsidR="00FC310F" w:rsidRPr="00604DAF">
              <w:rPr>
                <w:rFonts w:ascii="ITC Avant Garde" w:hAnsi="ITC Avant Garde"/>
                <w:sz w:val="18"/>
                <w:szCs w:val="18"/>
              </w:rPr>
              <w:t>s operaciones</w:t>
            </w:r>
            <w:r w:rsidRPr="00604DAF">
              <w:rPr>
                <w:rFonts w:ascii="ITC Avant Garde" w:hAnsi="ITC Avant Garde"/>
                <w:sz w:val="18"/>
                <w:szCs w:val="18"/>
              </w:rPr>
              <w:t xml:space="preserve"> cotidiana</w:t>
            </w:r>
            <w:r w:rsidR="00FC310F" w:rsidRPr="00604DAF">
              <w:rPr>
                <w:rFonts w:ascii="ITC Avant Garde" w:hAnsi="ITC Avant Garde"/>
                <w:sz w:val="18"/>
                <w:szCs w:val="18"/>
              </w:rPr>
              <w:t>s</w:t>
            </w:r>
            <w:r w:rsidRPr="00604DAF">
              <w:rPr>
                <w:rFonts w:ascii="ITC Avant Garde" w:hAnsi="ITC Avant Garde"/>
                <w:sz w:val="18"/>
                <w:szCs w:val="18"/>
              </w:rPr>
              <w:t xml:space="preserve">. </w:t>
            </w:r>
          </w:p>
          <w:p w14:paraId="2A2B2861" w14:textId="328E4150" w:rsidR="00F87131" w:rsidRPr="00604DAF" w:rsidRDefault="00F87131" w:rsidP="00F87131">
            <w:pPr>
              <w:widowControl w:val="0"/>
              <w:autoSpaceDE w:val="0"/>
              <w:autoSpaceDN w:val="0"/>
              <w:spacing w:before="174"/>
              <w:ind w:right="155"/>
              <w:jc w:val="both"/>
              <w:rPr>
                <w:rFonts w:ascii="ITC Avant Garde" w:hAnsi="ITC Avant Garde"/>
                <w:sz w:val="18"/>
                <w:szCs w:val="18"/>
              </w:rPr>
            </w:pPr>
            <w:r w:rsidRPr="00604DAF">
              <w:rPr>
                <w:rFonts w:ascii="ITC Avant Garde" w:hAnsi="ITC Avant Garde"/>
                <w:sz w:val="18"/>
                <w:szCs w:val="18"/>
              </w:rPr>
              <w:t xml:space="preserve">En el caso de los Proveedores del Servicio de Telefonía Pública, los comentarios recibidos apuntan a que los aparatos telefónicos de uso público instalados en el país están diseñados para realizar directamente la tasación y </w:t>
            </w:r>
            <w:r w:rsidR="00FC310F" w:rsidRPr="00604DAF">
              <w:rPr>
                <w:rFonts w:ascii="ITC Avant Garde" w:hAnsi="ITC Avant Garde"/>
                <w:sz w:val="18"/>
                <w:szCs w:val="18"/>
              </w:rPr>
              <w:t xml:space="preserve">el </w:t>
            </w:r>
            <w:r w:rsidRPr="00604DAF">
              <w:rPr>
                <w:rFonts w:ascii="ITC Avant Garde" w:hAnsi="ITC Avant Garde"/>
                <w:sz w:val="18"/>
                <w:szCs w:val="18"/>
              </w:rPr>
              <w:t>cobro de las llamadas originadas por los usuarios finales</w:t>
            </w:r>
            <w:r w:rsidR="00FC310F" w:rsidRPr="00604DAF">
              <w:rPr>
                <w:rFonts w:ascii="ITC Avant Garde" w:hAnsi="ITC Avant Garde"/>
                <w:sz w:val="18"/>
                <w:szCs w:val="18"/>
              </w:rPr>
              <w:t xml:space="preserve"> utilizando como base </w:t>
            </w:r>
            <w:r w:rsidRPr="00604DAF">
              <w:rPr>
                <w:rFonts w:ascii="ITC Avant Garde" w:hAnsi="ITC Avant Garde"/>
                <w:sz w:val="18"/>
                <w:szCs w:val="18"/>
              </w:rPr>
              <w:t>la cantidad d</w:t>
            </w:r>
            <w:r w:rsidR="00FC310F" w:rsidRPr="00604DAF">
              <w:rPr>
                <w:rFonts w:ascii="ITC Avant Garde" w:hAnsi="ITC Avant Garde"/>
                <w:sz w:val="18"/>
                <w:szCs w:val="18"/>
              </w:rPr>
              <w:t xml:space="preserve">e dígitos marcados, así como </w:t>
            </w:r>
            <w:r w:rsidRPr="00604DAF">
              <w:rPr>
                <w:rFonts w:ascii="ITC Avant Garde" w:hAnsi="ITC Avant Garde"/>
                <w:sz w:val="18"/>
                <w:szCs w:val="18"/>
              </w:rPr>
              <w:t>el prefijo que en su caso sea utilizado para el establecimiento de la comunicación (</w:t>
            </w:r>
            <w:r w:rsidR="00FC310F" w:rsidRPr="00604DAF">
              <w:rPr>
                <w:rFonts w:ascii="ITC Avant Garde" w:hAnsi="ITC Avant Garde"/>
                <w:sz w:val="18"/>
                <w:szCs w:val="18"/>
              </w:rPr>
              <w:t>“</w:t>
            </w:r>
            <w:r w:rsidRPr="00604DAF">
              <w:rPr>
                <w:rFonts w:ascii="ITC Avant Garde" w:hAnsi="ITC Avant Garde"/>
                <w:sz w:val="18"/>
                <w:szCs w:val="18"/>
              </w:rPr>
              <w:t>00</w:t>
            </w:r>
            <w:r w:rsidR="00FC310F" w:rsidRPr="00604DAF">
              <w:rPr>
                <w:rFonts w:ascii="ITC Avant Garde" w:hAnsi="ITC Avant Garde"/>
                <w:sz w:val="18"/>
                <w:szCs w:val="18"/>
              </w:rPr>
              <w:t>” para llamadas de larga distancia internacional</w:t>
            </w:r>
            <w:r w:rsidRPr="00604DAF">
              <w:rPr>
                <w:rFonts w:ascii="ITC Avant Garde" w:hAnsi="ITC Avant Garde"/>
                <w:sz w:val="18"/>
                <w:szCs w:val="18"/>
              </w:rPr>
              <w:t xml:space="preserve">, </w:t>
            </w:r>
            <w:r w:rsidR="00FC310F" w:rsidRPr="00604DAF">
              <w:rPr>
                <w:rFonts w:ascii="ITC Avant Garde" w:hAnsi="ITC Avant Garde"/>
                <w:sz w:val="18"/>
                <w:szCs w:val="18"/>
              </w:rPr>
              <w:t>“</w:t>
            </w:r>
            <w:r w:rsidRPr="00604DAF">
              <w:rPr>
                <w:rFonts w:ascii="ITC Avant Garde" w:hAnsi="ITC Avant Garde"/>
                <w:sz w:val="18"/>
                <w:szCs w:val="18"/>
              </w:rPr>
              <w:t>01</w:t>
            </w:r>
            <w:r w:rsidR="00FC310F" w:rsidRPr="00604DAF">
              <w:rPr>
                <w:rFonts w:ascii="ITC Avant Garde" w:hAnsi="ITC Avant Garde"/>
                <w:sz w:val="18"/>
                <w:szCs w:val="18"/>
              </w:rPr>
              <w:t>” para llamadas de larga distancia nacional</w:t>
            </w:r>
            <w:r w:rsidRPr="00604DAF">
              <w:rPr>
                <w:rFonts w:ascii="ITC Avant Garde" w:hAnsi="ITC Avant Garde"/>
                <w:sz w:val="18"/>
                <w:szCs w:val="18"/>
              </w:rPr>
              <w:t xml:space="preserve">, </w:t>
            </w:r>
            <w:r w:rsidR="00FC310F" w:rsidRPr="00604DAF">
              <w:rPr>
                <w:rFonts w:ascii="ITC Avant Garde" w:hAnsi="ITC Avant Garde"/>
                <w:sz w:val="18"/>
                <w:szCs w:val="18"/>
              </w:rPr>
              <w:t>“</w:t>
            </w:r>
            <w:r w:rsidRPr="00604DAF">
              <w:rPr>
                <w:rFonts w:ascii="ITC Avant Garde" w:hAnsi="ITC Avant Garde"/>
                <w:sz w:val="18"/>
                <w:szCs w:val="18"/>
              </w:rPr>
              <w:t>044</w:t>
            </w:r>
            <w:r w:rsidR="00FC310F" w:rsidRPr="00604DAF">
              <w:rPr>
                <w:rFonts w:ascii="ITC Avant Garde" w:hAnsi="ITC Avant Garde"/>
                <w:sz w:val="18"/>
                <w:szCs w:val="18"/>
              </w:rPr>
              <w:t>” para llamadas locales a móviles bajo la modalidad “el que llama paga”</w:t>
            </w:r>
            <w:r w:rsidRPr="00604DAF">
              <w:rPr>
                <w:rFonts w:ascii="ITC Avant Garde" w:hAnsi="ITC Avant Garde"/>
                <w:sz w:val="18"/>
                <w:szCs w:val="18"/>
              </w:rPr>
              <w:t xml:space="preserve"> y </w:t>
            </w:r>
            <w:r w:rsidR="00FC310F" w:rsidRPr="00604DAF">
              <w:rPr>
                <w:rFonts w:ascii="ITC Avant Garde" w:hAnsi="ITC Avant Garde"/>
                <w:sz w:val="18"/>
                <w:szCs w:val="18"/>
              </w:rPr>
              <w:t>“</w:t>
            </w:r>
            <w:r w:rsidRPr="00604DAF">
              <w:rPr>
                <w:rFonts w:ascii="ITC Avant Garde" w:hAnsi="ITC Avant Garde"/>
                <w:sz w:val="18"/>
                <w:szCs w:val="18"/>
              </w:rPr>
              <w:t>045</w:t>
            </w:r>
            <w:r w:rsidR="00FC310F" w:rsidRPr="00604DAF">
              <w:rPr>
                <w:rFonts w:ascii="ITC Avant Garde" w:hAnsi="ITC Avant Garde"/>
                <w:sz w:val="18"/>
                <w:szCs w:val="18"/>
              </w:rPr>
              <w:t>” para llamadas de larga distancia a móviles bajo la modalidad “el que llama paga”</w:t>
            </w:r>
            <w:r w:rsidRPr="00604DAF">
              <w:rPr>
                <w:rFonts w:ascii="ITC Avant Garde" w:hAnsi="ITC Avant Garde"/>
                <w:sz w:val="18"/>
                <w:szCs w:val="18"/>
              </w:rPr>
              <w:t xml:space="preserve">). En este sentido, al </w:t>
            </w:r>
            <w:r w:rsidR="00FC310F" w:rsidRPr="00604DAF">
              <w:rPr>
                <w:rFonts w:ascii="ITC Avant Garde" w:hAnsi="ITC Avant Garde"/>
                <w:sz w:val="18"/>
                <w:szCs w:val="18"/>
              </w:rPr>
              <w:t>implementarse l</w:t>
            </w:r>
            <w:r w:rsidRPr="00604DAF">
              <w:rPr>
                <w:rFonts w:ascii="ITC Avant Garde" w:hAnsi="ITC Avant Garde"/>
                <w:sz w:val="18"/>
                <w:szCs w:val="18"/>
              </w:rPr>
              <w:t xml:space="preserve">a marcación nacional uniforme a 10 dígitos, </w:t>
            </w:r>
            <w:r w:rsidR="00054565" w:rsidRPr="00604DAF">
              <w:rPr>
                <w:rFonts w:ascii="ITC Avant Garde" w:hAnsi="ITC Avant Garde"/>
                <w:sz w:val="18"/>
                <w:szCs w:val="18"/>
              </w:rPr>
              <w:t xml:space="preserve">los prefijos antes señalados dejarán de utilizarse y como consecuencia </w:t>
            </w:r>
            <w:r w:rsidRPr="00604DAF">
              <w:rPr>
                <w:rFonts w:ascii="ITC Avant Garde" w:hAnsi="ITC Avant Garde"/>
                <w:sz w:val="18"/>
                <w:szCs w:val="18"/>
              </w:rPr>
              <w:t>estos aparatos no contarán con la información necesaria para diferenciar la tasación y el cobro de las llamad</w:t>
            </w:r>
            <w:r w:rsidR="00054565" w:rsidRPr="00604DAF">
              <w:rPr>
                <w:rFonts w:ascii="ITC Avant Garde" w:hAnsi="ITC Avant Garde"/>
                <w:sz w:val="18"/>
                <w:szCs w:val="18"/>
              </w:rPr>
              <w:t xml:space="preserve">as realizadas </w:t>
            </w:r>
            <w:r w:rsidR="00045594" w:rsidRPr="00604DAF">
              <w:rPr>
                <w:rFonts w:ascii="ITC Avant Garde" w:hAnsi="ITC Avant Garde"/>
                <w:sz w:val="18"/>
                <w:szCs w:val="18"/>
              </w:rPr>
              <w:t xml:space="preserve">por los usuarios finales </w:t>
            </w:r>
            <w:r w:rsidR="00054565" w:rsidRPr="00604DAF">
              <w:rPr>
                <w:rFonts w:ascii="ITC Avant Garde" w:hAnsi="ITC Avant Garde"/>
                <w:sz w:val="18"/>
                <w:szCs w:val="18"/>
              </w:rPr>
              <w:t>de acuerdo a la</w:t>
            </w:r>
            <w:r w:rsidRPr="00604DAF">
              <w:rPr>
                <w:rFonts w:ascii="ITC Avant Garde" w:hAnsi="ITC Avant Garde"/>
                <w:sz w:val="18"/>
                <w:szCs w:val="18"/>
              </w:rPr>
              <w:t xml:space="preserve"> modalidad y </w:t>
            </w:r>
            <w:r w:rsidR="00054565" w:rsidRPr="00604DAF">
              <w:rPr>
                <w:rFonts w:ascii="ITC Avant Garde" w:hAnsi="ITC Avant Garde"/>
                <w:sz w:val="18"/>
                <w:szCs w:val="18"/>
              </w:rPr>
              <w:t xml:space="preserve">tipo de </w:t>
            </w:r>
            <w:r w:rsidRPr="00604DAF">
              <w:rPr>
                <w:rFonts w:ascii="ITC Avant Garde" w:hAnsi="ITC Avant Garde"/>
                <w:sz w:val="18"/>
                <w:szCs w:val="18"/>
              </w:rPr>
              <w:t>servicio asociados al número nacional de destino.</w:t>
            </w:r>
          </w:p>
          <w:p w14:paraId="7E192B93" w14:textId="1A10E824" w:rsidR="00F87131" w:rsidRPr="00604DAF" w:rsidRDefault="00660DBB" w:rsidP="00F87131">
            <w:pPr>
              <w:widowControl w:val="0"/>
              <w:autoSpaceDE w:val="0"/>
              <w:autoSpaceDN w:val="0"/>
              <w:spacing w:before="174"/>
              <w:ind w:right="155"/>
              <w:jc w:val="both"/>
              <w:rPr>
                <w:rFonts w:ascii="ITC Avant Garde" w:hAnsi="ITC Avant Garde"/>
                <w:sz w:val="18"/>
                <w:szCs w:val="18"/>
              </w:rPr>
            </w:pPr>
            <w:r w:rsidRPr="00604DAF">
              <w:rPr>
                <w:rFonts w:ascii="ITC Avant Garde" w:hAnsi="ITC Avant Garde"/>
                <w:sz w:val="18"/>
                <w:szCs w:val="18"/>
              </w:rPr>
              <w:t xml:space="preserve">En el caso de los </w:t>
            </w:r>
            <w:r w:rsidR="00045594" w:rsidRPr="00604DAF">
              <w:rPr>
                <w:rFonts w:ascii="ITC Avant Garde" w:hAnsi="ITC Avant Garde"/>
                <w:sz w:val="18"/>
                <w:szCs w:val="18"/>
              </w:rPr>
              <w:t>Usuarios de Centrales Pr</w:t>
            </w:r>
            <w:r w:rsidRPr="00604DAF">
              <w:rPr>
                <w:rFonts w:ascii="ITC Avant Garde" w:hAnsi="ITC Avant Garde"/>
                <w:sz w:val="18"/>
                <w:szCs w:val="18"/>
              </w:rPr>
              <w:t xml:space="preserve">ivadas de </w:t>
            </w:r>
            <w:r w:rsidR="00045594" w:rsidRPr="00604DAF">
              <w:rPr>
                <w:rFonts w:ascii="ITC Avant Garde" w:hAnsi="ITC Avant Garde"/>
                <w:sz w:val="18"/>
                <w:szCs w:val="18"/>
              </w:rPr>
              <w:t>C</w:t>
            </w:r>
            <w:r w:rsidRPr="00604DAF">
              <w:rPr>
                <w:rFonts w:ascii="ITC Avant Garde" w:hAnsi="ITC Avant Garde"/>
                <w:sz w:val="18"/>
                <w:szCs w:val="18"/>
              </w:rPr>
              <w:t xml:space="preserve">onmutación, los comentarios recibidos indican que a efecto de programar en estos equipos las reglas de marcación correspondientes, se requiere conocer la cantidad de dígitos que deberán marcarse y, en su caso, los prefijos aplicables a cada uno de los distintos tipos de llamada que se pueden realizar. Conociendo esta información y los privilegios que tenga definidos cada empleado, los encargados de administrar </w:t>
            </w:r>
            <w:r w:rsidRPr="00604DAF">
              <w:rPr>
                <w:rFonts w:ascii="ITC Avant Garde" w:hAnsi="ITC Avant Garde"/>
                <w:sz w:val="18"/>
                <w:szCs w:val="18"/>
              </w:rPr>
              <w:lastRenderedPageBreak/>
              <w:t>las centrales privadas de conmutación pueden controlar el establecimiento o la restricción de llamadas al interior de sus empresas o dependencias. Ahora bien, al entrar en vigor la marcación nacional uniforme a 10 dígitos, la marcación del número nacional de destino no proporcionará información suficiente a la central privada de conmutación para determinar si una llamada debe restringirse. En este sentido, a efecto de que estos usuarios puedan determinar el tipo de servicio y modalidad asociado a todo</w:t>
            </w:r>
            <w:r w:rsidR="00045594" w:rsidRPr="00604DAF">
              <w:rPr>
                <w:rFonts w:ascii="ITC Avant Garde" w:hAnsi="ITC Avant Garde"/>
                <w:sz w:val="18"/>
                <w:szCs w:val="18"/>
              </w:rPr>
              <w:t>s los</w:t>
            </w:r>
            <w:r w:rsidRPr="00604DAF">
              <w:rPr>
                <w:rFonts w:ascii="ITC Avant Garde" w:hAnsi="ITC Avant Garde"/>
                <w:sz w:val="18"/>
                <w:szCs w:val="18"/>
              </w:rPr>
              <w:t xml:space="preserve"> número</w:t>
            </w:r>
            <w:r w:rsidR="00045594" w:rsidRPr="00604DAF">
              <w:rPr>
                <w:rFonts w:ascii="ITC Avant Garde" w:hAnsi="ITC Avant Garde"/>
                <w:sz w:val="18"/>
                <w:szCs w:val="18"/>
              </w:rPr>
              <w:t>s</w:t>
            </w:r>
            <w:r w:rsidRPr="00604DAF">
              <w:rPr>
                <w:rFonts w:ascii="ITC Avant Garde" w:hAnsi="ITC Avant Garde"/>
                <w:sz w:val="18"/>
                <w:szCs w:val="18"/>
              </w:rPr>
              <w:t xml:space="preserve"> nacional</w:t>
            </w:r>
            <w:r w:rsidR="00045594" w:rsidRPr="00604DAF">
              <w:rPr>
                <w:rFonts w:ascii="ITC Avant Garde" w:hAnsi="ITC Avant Garde"/>
                <w:sz w:val="18"/>
                <w:szCs w:val="18"/>
              </w:rPr>
              <w:t>es</w:t>
            </w:r>
            <w:r w:rsidRPr="00604DAF">
              <w:rPr>
                <w:rFonts w:ascii="ITC Avant Garde" w:hAnsi="ITC Avant Garde"/>
                <w:sz w:val="18"/>
                <w:szCs w:val="18"/>
              </w:rPr>
              <w:t xml:space="preserve"> de d</w:t>
            </w:r>
            <w:r w:rsidR="00045594" w:rsidRPr="00604DAF">
              <w:rPr>
                <w:rFonts w:ascii="ITC Avant Garde" w:hAnsi="ITC Avant Garde"/>
                <w:sz w:val="18"/>
                <w:szCs w:val="18"/>
              </w:rPr>
              <w:t>estino, se deberá consultar el Plan Nacional de N</w:t>
            </w:r>
            <w:r w:rsidRPr="00604DAF">
              <w:rPr>
                <w:rFonts w:ascii="ITC Avant Garde" w:hAnsi="ITC Avant Garde"/>
                <w:sz w:val="18"/>
                <w:szCs w:val="18"/>
              </w:rPr>
              <w:t>umeración publicado por el Instituto, el cual contiene, entre otros datos, el tipo de servicio y la modalidad asociados a la totalidad de la numeración geográfica asignada a los Proveedores de Servicios de Telecomunicaciones. Por otra parte, debido a que el Plan Nacional de Numeración contiene una gran cantidad de registros, los clientes empresariales y entidades de gobierno que no posean equipos PBX con suficiente capacidad de almacenamiento y procesamiento no podrán llevar a cabo el análisis de los números de destino marcados por sus empleados y, como resultado, podrían perder el control directo sobre la administración de las llamadas, particularmente las que tengan como destino números móviles nacionales bajo la modalidad “el que llama paga”.</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681159" w14:paraId="10E66EDE" w14:textId="77777777" w:rsidTr="00B41497">
        <w:tc>
          <w:tcPr>
            <w:tcW w:w="8828" w:type="dxa"/>
          </w:tcPr>
          <w:p w14:paraId="53C2CCFE" w14:textId="43122AB6" w:rsidR="00B41497" w:rsidRPr="00681159" w:rsidRDefault="00B41497" w:rsidP="00B41497">
            <w:pPr>
              <w:jc w:val="both"/>
              <w:rPr>
                <w:rFonts w:ascii="ITC Avant Garde" w:hAnsi="ITC Avant Garde"/>
                <w:b/>
                <w:sz w:val="18"/>
                <w:szCs w:val="18"/>
              </w:rPr>
            </w:pPr>
            <w:r w:rsidRPr="00681159">
              <w:rPr>
                <w:rFonts w:ascii="ITC Avant Garde" w:hAnsi="ITC Avant Garde"/>
                <w:b/>
                <w:sz w:val="18"/>
                <w:szCs w:val="18"/>
              </w:rPr>
              <w:lastRenderedPageBreak/>
              <w:t xml:space="preserve">2.- </w:t>
            </w:r>
            <w:r w:rsidR="009B3908" w:rsidRPr="00681159">
              <w:rPr>
                <w:rFonts w:ascii="ITC Avant Garde" w:hAnsi="ITC Avant Garde"/>
                <w:b/>
                <w:sz w:val="18"/>
                <w:szCs w:val="18"/>
              </w:rPr>
              <w:t>Según sea el caso, c</w:t>
            </w:r>
            <w:r w:rsidRPr="00681159">
              <w:rPr>
                <w:rFonts w:ascii="ITC Avant Garde" w:hAnsi="ITC Avant Garde"/>
                <w:b/>
                <w:sz w:val="18"/>
                <w:szCs w:val="18"/>
              </w:rPr>
              <w:t xml:space="preserve">onforme a lo señalado por </w:t>
            </w:r>
            <w:r w:rsidR="009B3908" w:rsidRPr="00681159">
              <w:rPr>
                <w:rFonts w:ascii="ITC Avant Garde" w:hAnsi="ITC Avant Garde"/>
                <w:b/>
                <w:sz w:val="18"/>
                <w:szCs w:val="18"/>
              </w:rPr>
              <w:t>los</w:t>
            </w:r>
            <w:r w:rsidRPr="00681159">
              <w:rPr>
                <w:rFonts w:ascii="ITC Avant Garde" w:hAnsi="ITC Avant Garde"/>
                <w:b/>
                <w:sz w:val="18"/>
                <w:szCs w:val="18"/>
              </w:rPr>
              <w:t xml:space="preserve"> artículo</w:t>
            </w:r>
            <w:r w:rsidR="009B3908" w:rsidRPr="00681159">
              <w:rPr>
                <w:rFonts w:ascii="ITC Avant Garde" w:hAnsi="ITC Avant Garde"/>
                <w:b/>
                <w:sz w:val="18"/>
                <w:szCs w:val="18"/>
              </w:rPr>
              <w:t>s</w:t>
            </w:r>
            <w:r w:rsidRPr="00681159">
              <w:rPr>
                <w:rFonts w:ascii="ITC Avant Garde" w:hAnsi="ITC Avant Garde"/>
                <w:b/>
                <w:sz w:val="18"/>
                <w:szCs w:val="18"/>
              </w:rPr>
              <w:t xml:space="preserve"> 51 de la Ley Federal de Telecomunicaciones y Radiodifusión</w:t>
            </w:r>
            <w:r w:rsidR="009B3908" w:rsidRPr="00681159">
              <w:rPr>
                <w:rFonts w:ascii="ITC Avant Garde" w:hAnsi="ITC Avant Garde"/>
                <w:b/>
                <w:sz w:val="18"/>
                <w:szCs w:val="18"/>
              </w:rPr>
              <w:t xml:space="preserve"> y 12, fracción XXII, de la Ley Federal de Competencia Económica</w:t>
            </w:r>
            <w:r w:rsidR="00CE2F13" w:rsidRPr="00681159">
              <w:rPr>
                <w:rFonts w:ascii="ITC Avant Garde" w:hAnsi="ITC Avant Garde"/>
                <w:b/>
                <w:sz w:val="18"/>
                <w:szCs w:val="18"/>
              </w:rPr>
              <w:t>,</w:t>
            </w:r>
            <w:r w:rsidRPr="00681159">
              <w:rPr>
                <w:rFonts w:ascii="ITC Avant Garde" w:hAnsi="ITC Avant Garde"/>
                <w:b/>
                <w:sz w:val="18"/>
                <w:szCs w:val="18"/>
              </w:rPr>
              <w:t xml:space="preserve"> ¿</w:t>
            </w:r>
            <w:r w:rsidR="00CE2F13" w:rsidRPr="00681159">
              <w:rPr>
                <w:rFonts w:ascii="ITC Avant Garde" w:hAnsi="ITC Avant Garde"/>
                <w:b/>
                <w:sz w:val="18"/>
                <w:szCs w:val="18"/>
              </w:rPr>
              <w:t>c</w:t>
            </w:r>
            <w:r w:rsidRPr="00681159">
              <w:rPr>
                <w:rFonts w:ascii="ITC Avant Garde" w:hAnsi="ITC Avant Garde"/>
                <w:b/>
                <w:sz w:val="18"/>
                <w:szCs w:val="18"/>
              </w:rPr>
              <w:t xml:space="preserve">onsidera que la publicidad de la propuesta de regulación pueda comprometer los efectos que se pretenden </w:t>
            </w:r>
            <w:r w:rsidR="00E016AD" w:rsidRPr="00681159">
              <w:rPr>
                <w:rFonts w:ascii="ITC Avant Garde" w:hAnsi="ITC Avant Garde"/>
                <w:b/>
                <w:sz w:val="18"/>
                <w:szCs w:val="18"/>
              </w:rPr>
              <w:t xml:space="preserve">prevenir o resolver </w:t>
            </w:r>
            <w:r w:rsidRPr="00681159">
              <w:rPr>
                <w:rFonts w:ascii="ITC Avant Garde" w:hAnsi="ITC Avant Garde"/>
                <w:b/>
                <w:sz w:val="18"/>
                <w:szCs w:val="18"/>
              </w:rPr>
              <w:t xml:space="preserve">con </w:t>
            </w:r>
            <w:r w:rsidR="00326797" w:rsidRPr="00681159">
              <w:rPr>
                <w:rFonts w:ascii="ITC Avant Garde" w:hAnsi="ITC Avant Garde"/>
                <w:b/>
                <w:sz w:val="18"/>
                <w:szCs w:val="18"/>
              </w:rPr>
              <w:t xml:space="preserve">su </w:t>
            </w:r>
            <w:r w:rsidRPr="00681159">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681159" w14:paraId="529586D2" w14:textId="77777777" w:rsidTr="00B41497">
              <w:tc>
                <w:tcPr>
                  <w:tcW w:w="1462" w:type="dxa"/>
                  <w:shd w:val="clear" w:color="auto" w:fill="A8D08D" w:themeFill="accent6" w:themeFillTint="99"/>
                </w:tcPr>
                <w:p w14:paraId="733EFDA5" w14:textId="77777777" w:rsidR="00B41497" w:rsidRPr="00681159" w:rsidRDefault="00B41497" w:rsidP="00B41497">
                  <w:pPr>
                    <w:jc w:val="center"/>
                    <w:rPr>
                      <w:rFonts w:ascii="ITC Avant Garde" w:hAnsi="ITC Avant Garde"/>
                      <w:b/>
                      <w:sz w:val="18"/>
                      <w:szCs w:val="18"/>
                    </w:rPr>
                  </w:pPr>
                  <w:r w:rsidRPr="00681159">
                    <w:rPr>
                      <w:rFonts w:ascii="ITC Avant Garde" w:hAnsi="ITC Avant Garde"/>
                      <w:b/>
                      <w:sz w:val="18"/>
                      <w:szCs w:val="18"/>
                    </w:rPr>
                    <w:t>Seleccione</w:t>
                  </w:r>
                </w:p>
              </w:tc>
            </w:tr>
            <w:tr w:rsidR="00B41497" w:rsidRPr="00681159" w14:paraId="44697B20" w14:textId="77777777" w:rsidTr="00B41497">
              <w:tc>
                <w:tcPr>
                  <w:tcW w:w="1462" w:type="dxa"/>
                </w:tcPr>
                <w:p w14:paraId="4D620513" w14:textId="3697BF23" w:rsidR="00B41497" w:rsidRPr="00681159" w:rsidRDefault="00C2465A" w:rsidP="00673AC5">
                  <w:pPr>
                    <w:jc w:val="center"/>
                    <w:rPr>
                      <w:rFonts w:ascii="ITC Avant Garde" w:hAnsi="ITC Avant Garde"/>
                      <w:sz w:val="18"/>
                      <w:szCs w:val="18"/>
                    </w:rPr>
                  </w:pPr>
                  <w:r w:rsidRPr="00681159">
                    <w:rPr>
                      <w:rFonts w:ascii="ITC Avant Garde" w:hAnsi="ITC Avant Garde"/>
                      <w:sz w:val="18"/>
                      <w:szCs w:val="18"/>
                    </w:rPr>
                    <w:t>Sí</w:t>
                  </w:r>
                  <w:r w:rsidR="00B41497" w:rsidRPr="00681159">
                    <w:rPr>
                      <w:rFonts w:ascii="ITC Avant Garde" w:hAnsi="ITC Avant Garde"/>
                      <w:sz w:val="18"/>
                      <w:szCs w:val="18"/>
                    </w:rPr>
                    <w:t xml:space="preserve"> ( ) No (</w:t>
                  </w:r>
                  <w:r w:rsidR="00673AC5" w:rsidRPr="00681159">
                    <w:rPr>
                      <w:rFonts w:ascii="ITC Avant Garde" w:hAnsi="ITC Avant Garde"/>
                      <w:sz w:val="18"/>
                      <w:szCs w:val="18"/>
                    </w:rPr>
                    <w:t>X</w:t>
                  </w:r>
                  <w:r w:rsidR="00B41497" w:rsidRPr="00681159">
                    <w:rPr>
                      <w:rFonts w:ascii="ITC Avant Garde" w:hAnsi="ITC Avant Garde"/>
                      <w:sz w:val="18"/>
                      <w:szCs w:val="18"/>
                    </w:rPr>
                    <w:t>)</w:t>
                  </w:r>
                </w:p>
              </w:tc>
            </w:tr>
          </w:tbl>
          <w:p w14:paraId="1DA55092" w14:textId="77777777" w:rsidR="00B41497" w:rsidRPr="00681159" w:rsidRDefault="00B41497" w:rsidP="00B41497">
            <w:pPr>
              <w:jc w:val="both"/>
              <w:rPr>
                <w:rFonts w:ascii="ITC Avant Garde" w:hAnsi="ITC Avant Garde"/>
                <w:sz w:val="18"/>
                <w:szCs w:val="18"/>
              </w:rPr>
            </w:pPr>
          </w:p>
          <w:p w14:paraId="6A10B1A0" w14:textId="77777777" w:rsidR="00B41497" w:rsidRPr="00681159" w:rsidRDefault="00B41497" w:rsidP="00B41497">
            <w:pPr>
              <w:jc w:val="both"/>
              <w:rPr>
                <w:rFonts w:ascii="ITC Avant Garde" w:hAnsi="ITC Avant Garde"/>
                <w:sz w:val="18"/>
                <w:szCs w:val="18"/>
              </w:rPr>
            </w:pPr>
          </w:p>
          <w:p w14:paraId="1D7B36FF" w14:textId="77777777" w:rsidR="00B41497" w:rsidRPr="00681159" w:rsidRDefault="00B41497" w:rsidP="00B41497">
            <w:pPr>
              <w:jc w:val="both"/>
              <w:rPr>
                <w:rFonts w:ascii="ITC Avant Garde" w:hAnsi="ITC Avant Garde"/>
                <w:sz w:val="18"/>
                <w:szCs w:val="18"/>
              </w:rPr>
            </w:pPr>
          </w:p>
          <w:p w14:paraId="1AF98F62" w14:textId="77777777" w:rsidR="00B41497" w:rsidRPr="00681159" w:rsidRDefault="00B41497" w:rsidP="00B41497">
            <w:pPr>
              <w:jc w:val="both"/>
              <w:rPr>
                <w:rFonts w:ascii="ITC Avant Garde" w:hAnsi="ITC Avant Garde"/>
                <w:sz w:val="18"/>
                <w:szCs w:val="18"/>
              </w:rPr>
            </w:pPr>
          </w:p>
          <w:p w14:paraId="6207486A" w14:textId="77777777" w:rsidR="009B3908" w:rsidRPr="00681159" w:rsidRDefault="009B3908" w:rsidP="00B41497">
            <w:pPr>
              <w:jc w:val="both"/>
              <w:rPr>
                <w:rFonts w:ascii="ITC Avant Garde" w:hAnsi="ITC Avant Garde"/>
                <w:b/>
                <w:sz w:val="18"/>
                <w:szCs w:val="18"/>
              </w:rPr>
            </w:pPr>
          </w:p>
          <w:p w14:paraId="72FE65A9" w14:textId="14C4CB53" w:rsidR="00B41497" w:rsidRPr="00681159" w:rsidRDefault="00B41497" w:rsidP="00B41497">
            <w:pPr>
              <w:jc w:val="both"/>
              <w:rPr>
                <w:rFonts w:ascii="ITC Avant Garde" w:hAnsi="ITC Avant Garde"/>
                <w:sz w:val="18"/>
                <w:szCs w:val="18"/>
              </w:rPr>
            </w:pPr>
            <w:r w:rsidRPr="00681159">
              <w:rPr>
                <w:rFonts w:ascii="ITC Avant Garde" w:hAnsi="ITC Avant Garde"/>
                <w:b/>
                <w:sz w:val="18"/>
                <w:szCs w:val="18"/>
              </w:rPr>
              <w:t>En caso de que la respuesta sea afirmativa, justifique</w:t>
            </w:r>
            <w:r w:rsidR="00CD1EF9" w:rsidRPr="00681159">
              <w:rPr>
                <w:rFonts w:ascii="ITC Avant Garde" w:hAnsi="ITC Avant Garde"/>
                <w:b/>
                <w:sz w:val="18"/>
                <w:szCs w:val="18"/>
              </w:rPr>
              <w:t xml:space="preserve"> y fundamente</w:t>
            </w:r>
            <w:r w:rsidRPr="00681159">
              <w:rPr>
                <w:rFonts w:ascii="ITC Avant Garde" w:hAnsi="ITC Avant Garde"/>
                <w:b/>
                <w:sz w:val="18"/>
                <w:szCs w:val="18"/>
              </w:rPr>
              <w:t xml:space="preserve"> </w:t>
            </w:r>
            <w:r w:rsidR="00326797" w:rsidRPr="00681159">
              <w:rPr>
                <w:rFonts w:ascii="ITC Avant Garde" w:hAnsi="ITC Avant Garde"/>
                <w:b/>
                <w:sz w:val="18"/>
                <w:szCs w:val="18"/>
              </w:rPr>
              <w:t>la razón por la cual su publicidad puede comprometer los efectos que se pretenden lograr con la propuesta regulatoria</w:t>
            </w:r>
            <w:r w:rsidRPr="00681159">
              <w:rPr>
                <w:rFonts w:ascii="ITC Avant Garde" w:hAnsi="ITC Avant Garde"/>
                <w:b/>
                <w:sz w:val="18"/>
                <w:szCs w:val="18"/>
              </w:rPr>
              <w:t>:</w:t>
            </w:r>
          </w:p>
          <w:p w14:paraId="248EF40A" w14:textId="77777777" w:rsidR="00B41497" w:rsidRPr="00681159"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681159" w14:paraId="4256718F" w14:textId="77777777" w:rsidTr="00596FDE">
              <w:tc>
                <w:tcPr>
                  <w:tcW w:w="8602" w:type="dxa"/>
                </w:tcPr>
                <w:p w14:paraId="1B34EFFD" w14:textId="77777777" w:rsidR="00596FDE" w:rsidRPr="00681159" w:rsidRDefault="00596FDE" w:rsidP="00DF2CD1">
                  <w:pPr>
                    <w:framePr w:hSpace="141" w:wrap="around" w:vAnchor="text" w:hAnchor="margin" w:y="356"/>
                    <w:jc w:val="both"/>
                    <w:rPr>
                      <w:rFonts w:ascii="ITC Avant Garde" w:hAnsi="ITC Avant Garde"/>
                      <w:sz w:val="18"/>
                      <w:szCs w:val="18"/>
                    </w:rPr>
                  </w:pPr>
                </w:p>
                <w:p w14:paraId="0882B786" w14:textId="77777777" w:rsidR="00596FDE" w:rsidRPr="00681159" w:rsidRDefault="00596FDE" w:rsidP="00DF2CD1">
                  <w:pPr>
                    <w:framePr w:hSpace="141" w:wrap="around" w:vAnchor="text" w:hAnchor="margin" w:y="356"/>
                    <w:jc w:val="both"/>
                    <w:rPr>
                      <w:rFonts w:ascii="ITC Avant Garde" w:hAnsi="ITC Avant Garde"/>
                      <w:sz w:val="18"/>
                      <w:szCs w:val="18"/>
                    </w:rPr>
                  </w:pPr>
                </w:p>
                <w:p w14:paraId="19C73539" w14:textId="77777777" w:rsidR="00552E7C" w:rsidRPr="00681159" w:rsidRDefault="00552E7C" w:rsidP="00DF2CD1">
                  <w:pPr>
                    <w:framePr w:hSpace="141" w:wrap="around" w:vAnchor="text" w:hAnchor="margin" w:y="356"/>
                    <w:jc w:val="both"/>
                    <w:rPr>
                      <w:rFonts w:ascii="ITC Avant Garde" w:hAnsi="ITC Avant Garde"/>
                      <w:sz w:val="18"/>
                      <w:szCs w:val="18"/>
                    </w:rPr>
                  </w:pPr>
                </w:p>
                <w:p w14:paraId="58E773E8" w14:textId="77777777" w:rsidR="00552E7C" w:rsidRPr="00681159" w:rsidRDefault="00552E7C" w:rsidP="00DF2CD1">
                  <w:pPr>
                    <w:framePr w:hSpace="141" w:wrap="around" w:vAnchor="text" w:hAnchor="margin" w:y="356"/>
                    <w:jc w:val="both"/>
                    <w:rPr>
                      <w:rFonts w:ascii="ITC Avant Garde" w:hAnsi="ITC Avant Garde"/>
                      <w:sz w:val="18"/>
                      <w:szCs w:val="18"/>
                    </w:rPr>
                  </w:pPr>
                </w:p>
              </w:tc>
            </w:tr>
          </w:tbl>
          <w:p w14:paraId="094F5278" w14:textId="77777777" w:rsidR="00B41497" w:rsidRPr="00681159" w:rsidRDefault="00B41497" w:rsidP="00B41497">
            <w:pPr>
              <w:jc w:val="both"/>
              <w:rPr>
                <w:rFonts w:ascii="ITC Avant Garde" w:hAnsi="ITC Avant Garde"/>
                <w:sz w:val="18"/>
                <w:szCs w:val="18"/>
              </w:rPr>
            </w:pPr>
          </w:p>
          <w:p w14:paraId="431B7F10" w14:textId="77777777" w:rsidR="00596FDE" w:rsidRPr="00681159" w:rsidRDefault="00596FDE" w:rsidP="00B41497">
            <w:pPr>
              <w:jc w:val="both"/>
              <w:rPr>
                <w:rFonts w:ascii="ITC Avant Garde" w:hAnsi="ITC Avant Garde"/>
                <w:sz w:val="18"/>
                <w:szCs w:val="18"/>
              </w:rPr>
            </w:pPr>
          </w:p>
        </w:tc>
      </w:tr>
    </w:tbl>
    <w:p w14:paraId="7337FD42" w14:textId="77777777" w:rsidR="001932FC" w:rsidRPr="00681159" w:rsidRDefault="001932FC" w:rsidP="001932FC">
      <w:pPr>
        <w:jc w:val="both"/>
        <w:rPr>
          <w:rFonts w:ascii="ITC Avant Garde" w:hAnsi="ITC Avant Garde"/>
          <w:sz w:val="18"/>
          <w:szCs w:val="18"/>
        </w:rPr>
      </w:pPr>
    </w:p>
    <w:p w14:paraId="45FBB92C" w14:textId="77777777" w:rsidR="00B41497" w:rsidRPr="00681159"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681159" w14:paraId="32C2E892" w14:textId="77777777" w:rsidTr="00F0449E">
        <w:tc>
          <w:tcPr>
            <w:tcW w:w="8828" w:type="dxa"/>
          </w:tcPr>
          <w:p w14:paraId="64FBB1E9" w14:textId="3829131B" w:rsidR="00F0449E" w:rsidRPr="00681159" w:rsidRDefault="00C9396B" w:rsidP="00F0449E">
            <w:pPr>
              <w:jc w:val="both"/>
              <w:rPr>
                <w:rFonts w:ascii="ITC Avant Garde" w:hAnsi="ITC Avant Garde"/>
                <w:b/>
                <w:sz w:val="18"/>
                <w:szCs w:val="18"/>
              </w:rPr>
            </w:pPr>
            <w:r w:rsidRPr="00681159">
              <w:rPr>
                <w:rFonts w:ascii="ITC Avant Garde" w:hAnsi="ITC Avant Garde"/>
                <w:b/>
                <w:sz w:val="18"/>
                <w:szCs w:val="18"/>
              </w:rPr>
              <w:t>3</w:t>
            </w:r>
            <w:r w:rsidR="00F0449E" w:rsidRPr="00681159">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681159">
              <w:rPr>
                <w:rFonts w:ascii="ITC Avant Garde" w:hAnsi="ITC Avant Garde"/>
                <w:b/>
                <w:sz w:val="18"/>
                <w:szCs w:val="18"/>
              </w:rPr>
              <w:t xml:space="preserve"> </w:t>
            </w:r>
            <w:r w:rsidR="00F0449E" w:rsidRPr="00681159">
              <w:rPr>
                <w:rFonts w:ascii="ITC Avant Garde" w:hAnsi="ITC Avant Garde"/>
                <w:b/>
                <w:sz w:val="18"/>
                <w:szCs w:val="18"/>
              </w:rPr>
              <w:t>l</w:t>
            </w:r>
            <w:r w:rsidR="006E6735" w:rsidRPr="00681159">
              <w:rPr>
                <w:rFonts w:ascii="ITC Avant Garde" w:hAnsi="ITC Avant Garde"/>
                <w:b/>
                <w:sz w:val="18"/>
                <w:szCs w:val="18"/>
              </w:rPr>
              <w:t>os</w:t>
            </w:r>
            <w:r w:rsidR="00F0449E" w:rsidRPr="00681159">
              <w:rPr>
                <w:rFonts w:ascii="ITC Avant Garde" w:hAnsi="ITC Avant Garde"/>
                <w:b/>
                <w:sz w:val="18"/>
                <w:szCs w:val="18"/>
              </w:rPr>
              <w:t xml:space="preserve"> sector</w:t>
            </w:r>
            <w:r w:rsidR="006E6735" w:rsidRPr="00681159">
              <w:rPr>
                <w:rFonts w:ascii="ITC Avant Garde" w:hAnsi="ITC Avant Garde"/>
                <w:b/>
                <w:sz w:val="18"/>
                <w:szCs w:val="18"/>
              </w:rPr>
              <w:t>es</w:t>
            </w:r>
            <w:r w:rsidR="00F0449E" w:rsidRPr="00681159">
              <w:rPr>
                <w:rFonts w:ascii="ITC Avant Garde" w:hAnsi="ITC Avant Garde"/>
                <w:b/>
                <w:sz w:val="18"/>
                <w:szCs w:val="18"/>
              </w:rPr>
              <w:t xml:space="preserve"> de telecomunicaciones y radiodifusión, antes identificados?</w:t>
            </w:r>
          </w:p>
          <w:p w14:paraId="26E52B30" w14:textId="51F416F1" w:rsidR="00F0449E" w:rsidRPr="00681159" w:rsidRDefault="00F0449E" w:rsidP="00F0449E">
            <w:pPr>
              <w:jc w:val="both"/>
              <w:rPr>
                <w:rFonts w:ascii="ITC Avant Garde" w:hAnsi="ITC Avant Garde"/>
                <w:b/>
                <w:sz w:val="18"/>
                <w:szCs w:val="18"/>
              </w:rPr>
            </w:pPr>
            <w:r w:rsidRPr="00681159">
              <w:rPr>
                <w:rFonts w:ascii="ITC Avant Garde" w:hAnsi="ITC Avant Garde"/>
                <w:b/>
                <w:sz w:val="18"/>
                <w:szCs w:val="18"/>
              </w:rPr>
              <w:t xml:space="preserve">Describa </w:t>
            </w:r>
            <w:r w:rsidR="00326797" w:rsidRPr="00681159">
              <w:rPr>
                <w:rFonts w:ascii="ITC Avant Garde" w:hAnsi="ITC Avant Garde"/>
                <w:b/>
                <w:sz w:val="18"/>
                <w:szCs w:val="18"/>
              </w:rPr>
              <w:t xml:space="preserve">los </w:t>
            </w:r>
            <w:r w:rsidRPr="00681159">
              <w:rPr>
                <w:rFonts w:ascii="ITC Avant Garde" w:hAnsi="ITC Avant Garde"/>
                <w:b/>
                <w:sz w:val="18"/>
                <w:szCs w:val="18"/>
              </w:rPr>
              <w:t xml:space="preserve">objetivos </w:t>
            </w:r>
            <w:r w:rsidR="00326797" w:rsidRPr="00681159">
              <w:rPr>
                <w:rFonts w:ascii="ITC Avant Garde" w:hAnsi="ITC Avant Garde"/>
                <w:b/>
                <w:sz w:val="18"/>
                <w:szCs w:val="18"/>
              </w:rPr>
              <w:t xml:space="preserve">de la propuesta de regulación </w:t>
            </w:r>
            <w:r w:rsidRPr="00681159">
              <w:rPr>
                <w:rFonts w:ascii="ITC Avant Garde" w:hAnsi="ITC Avant Garde"/>
                <w:b/>
                <w:sz w:val="18"/>
                <w:szCs w:val="18"/>
              </w:rPr>
              <w:t>y detalle los efectos</w:t>
            </w:r>
            <w:r w:rsidR="007140E1" w:rsidRPr="00681159">
              <w:rPr>
                <w:rFonts w:ascii="ITC Avant Garde" w:hAnsi="ITC Avant Garde"/>
                <w:b/>
                <w:sz w:val="18"/>
                <w:szCs w:val="18"/>
              </w:rPr>
              <w:t xml:space="preserve"> inmediatos y posteriores</w:t>
            </w:r>
            <w:r w:rsidRPr="00681159">
              <w:rPr>
                <w:rFonts w:ascii="ITC Avant Garde" w:hAnsi="ITC Avant Garde"/>
                <w:b/>
                <w:sz w:val="18"/>
                <w:szCs w:val="18"/>
              </w:rPr>
              <w:t xml:space="preserve"> </w:t>
            </w:r>
            <w:r w:rsidR="00326797" w:rsidRPr="00681159">
              <w:rPr>
                <w:rFonts w:ascii="ITC Avant Garde" w:hAnsi="ITC Avant Garde"/>
                <w:b/>
                <w:sz w:val="18"/>
                <w:szCs w:val="18"/>
              </w:rPr>
              <w:t>que se esperan a su entrada en vigor</w:t>
            </w:r>
            <w:r w:rsidRPr="00681159">
              <w:rPr>
                <w:rFonts w:ascii="ITC Avant Garde" w:hAnsi="ITC Avant Garde"/>
                <w:b/>
                <w:sz w:val="18"/>
                <w:szCs w:val="18"/>
              </w:rPr>
              <w:t>.</w:t>
            </w:r>
          </w:p>
          <w:p w14:paraId="1C21098C" w14:textId="123B2648" w:rsidR="004B22BF" w:rsidRPr="00681159" w:rsidRDefault="004B22BF" w:rsidP="00F0449E">
            <w:pPr>
              <w:jc w:val="both"/>
              <w:rPr>
                <w:rFonts w:ascii="Arial" w:eastAsia="Arial" w:hAnsi="Arial" w:cs="Arial"/>
                <w:sz w:val="20"/>
                <w:szCs w:val="20"/>
              </w:rPr>
            </w:pPr>
          </w:p>
          <w:p w14:paraId="4C0D637C" w14:textId="161BD1EE" w:rsidR="00A769FF" w:rsidRPr="00604DAF" w:rsidRDefault="00CE5F80" w:rsidP="00CE5F80">
            <w:pPr>
              <w:widowControl w:val="0"/>
              <w:autoSpaceDE w:val="0"/>
              <w:autoSpaceDN w:val="0"/>
              <w:spacing w:before="174"/>
              <w:ind w:right="155"/>
              <w:jc w:val="both"/>
              <w:rPr>
                <w:rFonts w:ascii="ITC Avant Garde" w:hAnsi="ITC Avant Garde"/>
                <w:sz w:val="18"/>
                <w:szCs w:val="18"/>
              </w:rPr>
            </w:pPr>
            <w:r w:rsidRPr="00604DAF">
              <w:rPr>
                <w:rFonts w:ascii="ITC Avant Garde" w:hAnsi="ITC Avant Garde"/>
                <w:sz w:val="18"/>
                <w:szCs w:val="18"/>
              </w:rPr>
              <w:t>El principal objetivo de la propuesta de regulación</w:t>
            </w:r>
            <w:r w:rsidR="00A769FF" w:rsidRPr="00604DAF">
              <w:rPr>
                <w:rFonts w:ascii="ITC Avant Garde" w:hAnsi="ITC Avant Garde"/>
                <w:sz w:val="18"/>
                <w:szCs w:val="18"/>
              </w:rPr>
              <w:t xml:space="preserve"> que se somete a consulta pública</w:t>
            </w:r>
            <w:r w:rsidRPr="00604DAF">
              <w:rPr>
                <w:rFonts w:ascii="ITC Avant Garde" w:hAnsi="ITC Avant Garde"/>
                <w:sz w:val="18"/>
                <w:szCs w:val="18"/>
              </w:rPr>
              <w:t xml:space="preserve"> es </w:t>
            </w:r>
            <w:r w:rsidR="00556CD0" w:rsidRPr="00604DAF">
              <w:rPr>
                <w:rFonts w:ascii="ITC Avant Garde" w:hAnsi="ITC Avant Garde"/>
                <w:sz w:val="18"/>
                <w:szCs w:val="18"/>
              </w:rPr>
              <w:t>dotar</w:t>
            </w:r>
            <w:r w:rsidR="00CD3542" w:rsidRPr="00604DAF">
              <w:rPr>
                <w:rFonts w:ascii="ITC Avant Garde" w:hAnsi="ITC Avant Garde"/>
                <w:sz w:val="18"/>
                <w:szCs w:val="18"/>
              </w:rPr>
              <w:t xml:space="preserve"> a los</w:t>
            </w:r>
            <w:r w:rsidR="00556CD0" w:rsidRPr="00604DAF">
              <w:rPr>
                <w:rFonts w:ascii="ITC Avant Garde" w:hAnsi="ITC Avant Garde"/>
                <w:sz w:val="18"/>
                <w:szCs w:val="18"/>
              </w:rPr>
              <w:t xml:space="preserve"> </w:t>
            </w:r>
            <w:r w:rsidR="0001186C" w:rsidRPr="00604DAF">
              <w:rPr>
                <w:rFonts w:ascii="ITC Avant Garde" w:hAnsi="ITC Avant Garde"/>
                <w:sz w:val="18"/>
                <w:szCs w:val="18"/>
              </w:rPr>
              <w:t>Proveedores del Servicio de Telefonía P</w:t>
            </w:r>
            <w:r w:rsidR="00CD3542" w:rsidRPr="00604DAF">
              <w:rPr>
                <w:rFonts w:ascii="ITC Avant Garde" w:hAnsi="ITC Avant Garde"/>
                <w:sz w:val="18"/>
                <w:szCs w:val="18"/>
              </w:rPr>
              <w:t xml:space="preserve">ública y a los </w:t>
            </w:r>
            <w:r w:rsidR="00045594" w:rsidRPr="00604DAF">
              <w:rPr>
                <w:rFonts w:ascii="ITC Avant Garde" w:hAnsi="ITC Avant Garde"/>
                <w:sz w:val="18"/>
                <w:szCs w:val="18"/>
              </w:rPr>
              <w:t>Usuarios de</w:t>
            </w:r>
            <w:r w:rsidR="001174E4" w:rsidRPr="00604DAF">
              <w:rPr>
                <w:rFonts w:ascii="ITC Avant Garde" w:hAnsi="ITC Avant Garde"/>
                <w:sz w:val="18"/>
                <w:szCs w:val="18"/>
              </w:rPr>
              <w:t xml:space="preserve"> C</w:t>
            </w:r>
            <w:r w:rsidR="00CD3542" w:rsidRPr="00604DAF">
              <w:rPr>
                <w:rFonts w:ascii="ITC Avant Garde" w:hAnsi="ITC Avant Garde"/>
                <w:sz w:val="18"/>
                <w:szCs w:val="18"/>
              </w:rPr>
              <w:t>entr</w:t>
            </w:r>
            <w:r w:rsidR="001174E4" w:rsidRPr="00604DAF">
              <w:rPr>
                <w:rFonts w:ascii="ITC Avant Garde" w:hAnsi="ITC Avant Garde"/>
                <w:sz w:val="18"/>
                <w:szCs w:val="18"/>
              </w:rPr>
              <w:t>ales Privadas de C</w:t>
            </w:r>
            <w:r w:rsidR="00CD3542" w:rsidRPr="00604DAF">
              <w:rPr>
                <w:rFonts w:ascii="ITC Avant Garde" w:hAnsi="ITC Avant Garde"/>
                <w:sz w:val="18"/>
                <w:szCs w:val="18"/>
              </w:rPr>
              <w:t>onmutación, de un plazo de tiempo adicional que les permita</w:t>
            </w:r>
            <w:r w:rsidR="0000048D" w:rsidRPr="00604DAF">
              <w:rPr>
                <w:rFonts w:ascii="ITC Avant Garde" w:hAnsi="ITC Avant Garde"/>
                <w:sz w:val="18"/>
                <w:szCs w:val="18"/>
              </w:rPr>
              <w:t xml:space="preserve"> </w:t>
            </w:r>
            <w:r w:rsidR="00E80EBA" w:rsidRPr="00604DAF">
              <w:rPr>
                <w:rFonts w:ascii="ITC Avant Garde" w:hAnsi="ITC Avant Garde"/>
                <w:sz w:val="18"/>
                <w:szCs w:val="18"/>
              </w:rPr>
              <w:t>identificar y adoptar</w:t>
            </w:r>
            <w:r w:rsidR="00CD3542" w:rsidRPr="00604DAF">
              <w:rPr>
                <w:rFonts w:ascii="ITC Avant Garde" w:hAnsi="ITC Avant Garde"/>
                <w:sz w:val="18"/>
                <w:szCs w:val="18"/>
              </w:rPr>
              <w:t>, con el apoyo de Proveedores de Servicios de Telecomunicaciones, una solución técnica y/o comercial que solvente</w:t>
            </w:r>
            <w:r w:rsidRPr="00604DAF">
              <w:rPr>
                <w:rFonts w:ascii="ITC Avant Garde" w:hAnsi="ITC Avant Garde"/>
                <w:sz w:val="18"/>
                <w:szCs w:val="18"/>
              </w:rPr>
              <w:t xml:space="preserve"> </w:t>
            </w:r>
            <w:r w:rsidR="00CD3542" w:rsidRPr="00604DAF">
              <w:rPr>
                <w:rFonts w:ascii="ITC Avant Garde" w:hAnsi="ITC Avant Garde"/>
                <w:sz w:val="18"/>
                <w:szCs w:val="18"/>
              </w:rPr>
              <w:t xml:space="preserve">o minimice </w:t>
            </w:r>
            <w:r w:rsidRPr="00604DAF">
              <w:rPr>
                <w:rFonts w:ascii="ITC Avant Garde" w:hAnsi="ITC Avant Garde"/>
                <w:sz w:val="18"/>
                <w:szCs w:val="18"/>
              </w:rPr>
              <w:t>la</w:t>
            </w:r>
            <w:r w:rsidR="00A769FF" w:rsidRPr="00604DAF">
              <w:rPr>
                <w:rFonts w:ascii="ITC Avant Garde" w:hAnsi="ITC Avant Garde"/>
                <w:sz w:val="18"/>
                <w:szCs w:val="18"/>
              </w:rPr>
              <w:t>s</w:t>
            </w:r>
            <w:r w:rsidRPr="00604DAF">
              <w:rPr>
                <w:rFonts w:ascii="ITC Avant Garde" w:hAnsi="ITC Avant Garde"/>
                <w:sz w:val="18"/>
                <w:szCs w:val="18"/>
              </w:rPr>
              <w:t xml:space="preserve"> posible</w:t>
            </w:r>
            <w:r w:rsidR="00A769FF" w:rsidRPr="00604DAF">
              <w:rPr>
                <w:rFonts w:ascii="ITC Avant Garde" w:hAnsi="ITC Avant Garde"/>
                <w:sz w:val="18"/>
                <w:szCs w:val="18"/>
              </w:rPr>
              <w:t>s</w:t>
            </w:r>
            <w:r w:rsidRPr="00604DAF">
              <w:rPr>
                <w:rFonts w:ascii="ITC Avant Garde" w:hAnsi="ITC Avant Garde"/>
                <w:sz w:val="18"/>
                <w:szCs w:val="18"/>
              </w:rPr>
              <w:t xml:space="preserve"> problemática</w:t>
            </w:r>
            <w:r w:rsidR="00A769FF" w:rsidRPr="00604DAF">
              <w:rPr>
                <w:rFonts w:ascii="ITC Avant Garde" w:hAnsi="ITC Avant Garde"/>
                <w:sz w:val="18"/>
                <w:szCs w:val="18"/>
              </w:rPr>
              <w:t>s</w:t>
            </w:r>
            <w:r w:rsidRPr="00604DAF">
              <w:rPr>
                <w:rFonts w:ascii="ITC Avant Garde" w:hAnsi="ITC Avant Garde"/>
                <w:sz w:val="18"/>
                <w:szCs w:val="18"/>
              </w:rPr>
              <w:t xml:space="preserve"> que</w:t>
            </w:r>
            <w:r w:rsidR="00A769FF" w:rsidRPr="00604DAF">
              <w:rPr>
                <w:rFonts w:ascii="ITC Avant Garde" w:hAnsi="ITC Avant Garde"/>
                <w:sz w:val="18"/>
                <w:szCs w:val="18"/>
              </w:rPr>
              <w:t xml:space="preserve"> se detallaron en el numeral 1 del presente documento</w:t>
            </w:r>
            <w:r w:rsidR="0000048D" w:rsidRPr="00604DAF">
              <w:rPr>
                <w:rFonts w:ascii="ITC Avant Garde" w:hAnsi="ITC Avant Garde"/>
                <w:sz w:val="18"/>
                <w:szCs w:val="18"/>
              </w:rPr>
              <w:t>, previo a la</w:t>
            </w:r>
            <w:r w:rsidR="00CD3542" w:rsidRPr="00604DAF">
              <w:rPr>
                <w:rFonts w:ascii="ITC Avant Garde" w:hAnsi="ITC Avant Garde"/>
                <w:sz w:val="18"/>
                <w:szCs w:val="18"/>
              </w:rPr>
              <w:t xml:space="preserve"> </w:t>
            </w:r>
            <w:r w:rsidR="0000048D" w:rsidRPr="00604DAF">
              <w:rPr>
                <w:rFonts w:ascii="ITC Avant Garde" w:hAnsi="ITC Avant Garde"/>
                <w:sz w:val="18"/>
                <w:szCs w:val="18"/>
              </w:rPr>
              <w:t xml:space="preserve">adopción definitiva de </w:t>
            </w:r>
            <w:r w:rsidR="00CD3542" w:rsidRPr="00604DAF">
              <w:rPr>
                <w:rFonts w:ascii="ITC Avant Garde" w:hAnsi="ITC Avant Garde"/>
                <w:sz w:val="18"/>
                <w:szCs w:val="18"/>
              </w:rPr>
              <w:t xml:space="preserve">la marcación nacional </w:t>
            </w:r>
            <w:r w:rsidR="00A769FF" w:rsidRPr="00604DAF">
              <w:rPr>
                <w:rFonts w:ascii="ITC Avant Garde" w:hAnsi="ITC Avant Garde"/>
                <w:sz w:val="18"/>
                <w:szCs w:val="18"/>
              </w:rPr>
              <w:t>uniforme a 10 dígitos</w:t>
            </w:r>
            <w:r w:rsidRPr="00604DAF">
              <w:rPr>
                <w:rFonts w:ascii="ITC Avant Garde" w:hAnsi="ITC Avant Garde"/>
                <w:sz w:val="18"/>
                <w:szCs w:val="18"/>
              </w:rPr>
              <w:t xml:space="preserve">.  </w:t>
            </w:r>
          </w:p>
          <w:p w14:paraId="48D6DCD4" w14:textId="0FC69306" w:rsidR="001174E4" w:rsidRPr="00604DAF" w:rsidRDefault="004272B2" w:rsidP="005B1C6E">
            <w:pPr>
              <w:widowControl w:val="0"/>
              <w:autoSpaceDE w:val="0"/>
              <w:autoSpaceDN w:val="0"/>
              <w:spacing w:before="174"/>
              <w:ind w:right="155"/>
              <w:jc w:val="both"/>
              <w:rPr>
                <w:rFonts w:ascii="ITC Avant Garde" w:hAnsi="ITC Avant Garde"/>
                <w:sz w:val="18"/>
                <w:szCs w:val="18"/>
              </w:rPr>
            </w:pPr>
            <w:r w:rsidRPr="00604DAF">
              <w:rPr>
                <w:rFonts w:ascii="ITC Avant Garde" w:hAnsi="ITC Avant Garde"/>
                <w:sz w:val="18"/>
                <w:szCs w:val="18"/>
              </w:rPr>
              <w:t xml:space="preserve">En este sentido </w:t>
            </w:r>
            <w:r w:rsidR="00CE5F80" w:rsidRPr="00604DAF">
              <w:rPr>
                <w:rFonts w:ascii="ITC Avant Garde" w:hAnsi="ITC Avant Garde"/>
                <w:sz w:val="18"/>
                <w:szCs w:val="18"/>
              </w:rPr>
              <w:t>y a fin de procurar que la transición hacia los nuevos procedimientos de marcación</w:t>
            </w:r>
            <w:r w:rsidR="00DE7879" w:rsidRPr="00604DAF">
              <w:rPr>
                <w:rFonts w:ascii="ITC Avant Garde" w:hAnsi="ITC Avant Garde"/>
                <w:sz w:val="18"/>
                <w:szCs w:val="18"/>
              </w:rPr>
              <w:t xml:space="preserve"> aplicables en nuestro país</w:t>
            </w:r>
            <w:r w:rsidR="00CE5F80" w:rsidRPr="00604DAF">
              <w:rPr>
                <w:rFonts w:ascii="ITC Avant Garde" w:hAnsi="ITC Avant Garde"/>
                <w:sz w:val="18"/>
                <w:szCs w:val="18"/>
              </w:rPr>
              <w:t xml:space="preserve"> sea transparente, eficiente y en beneficio de todos los usuarios, el Instituto determina someter a consulta pública un proyecto de modificación al Plan Técnico Fundamental de Numeración con el objetivo de </w:t>
            </w:r>
            <w:r w:rsidR="00B01412" w:rsidRPr="00604DAF">
              <w:rPr>
                <w:rFonts w:ascii="ITC Avant Garde" w:hAnsi="ITC Avant Garde"/>
                <w:sz w:val="18"/>
                <w:szCs w:val="18"/>
              </w:rPr>
              <w:t>otorgar</w:t>
            </w:r>
            <w:r w:rsidR="00CE5F80" w:rsidRPr="00604DAF">
              <w:rPr>
                <w:rFonts w:ascii="ITC Avant Garde" w:hAnsi="ITC Avant Garde"/>
                <w:sz w:val="18"/>
                <w:szCs w:val="18"/>
              </w:rPr>
              <w:t xml:space="preserve"> </w:t>
            </w:r>
            <w:r w:rsidR="005B1C6E" w:rsidRPr="00604DAF">
              <w:rPr>
                <w:rFonts w:ascii="ITC Avant Garde" w:hAnsi="ITC Avant Garde"/>
                <w:sz w:val="18"/>
                <w:szCs w:val="18"/>
              </w:rPr>
              <w:t>una excepción temporal a</w:t>
            </w:r>
            <w:r w:rsidR="00E80EBA" w:rsidRPr="00604DAF">
              <w:rPr>
                <w:rFonts w:ascii="ITC Avant Garde" w:hAnsi="ITC Avant Garde"/>
                <w:sz w:val="18"/>
                <w:szCs w:val="18"/>
              </w:rPr>
              <w:t xml:space="preserve">l </w:t>
            </w:r>
            <w:r w:rsidR="00E80EBA" w:rsidRPr="00604DAF">
              <w:rPr>
                <w:rFonts w:ascii="ITC Avant Garde" w:hAnsi="ITC Avant Garde"/>
                <w:sz w:val="18"/>
                <w:szCs w:val="18"/>
              </w:rPr>
              <w:lastRenderedPageBreak/>
              <w:t xml:space="preserve">procedimiento de marcación aplicable a llamadas nacionales con destino </w:t>
            </w:r>
            <w:r w:rsidR="006062DE">
              <w:rPr>
                <w:rFonts w:ascii="ITC Avant Garde" w:hAnsi="ITC Avant Garde"/>
                <w:sz w:val="18"/>
                <w:szCs w:val="18"/>
              </w:rPr>
              <w:t>a</w:t>
            </w:r>
            <w:r w:rsidR="006062DE" w:rsidRPr="00604DAF">
              <w:rPr>
                <w:rFonts w:ascii="ITC Avant Garde" w:hAnsi="ITC Avant Garde"/>
                <w:sz w:val="18"/>
                <w:szCs w:val="18"/>
              </w:rPr>
              <w:t xml:space="preserve"> </w:t>
            </w:r>
            <w:r w:rsidR="00E80EBA" w:rsidRPr="00604DAF">
              <w:rPr>
                <w:rFonts w:ascii="ITC Avant Garde" w:hAnsi="ITC Avant Garde"/>
                <w:sz w:val="18"/>
                <w:szCs w:val="18"/>
              </w:rPr>
              <w:t>números móviles bajo la modalidad CPP,</w:t>
            </w:r>
            <w:r w:rsidR="005B1C6E" w:rsidRPr="00604DAF">
              <w:rPr>
                <w:rFonts w:ascii="ITC Avant Garde" w:hAnsi="ITC Avant Garde"/>
                <w:sz w:val="18"/>
                <w:szCs w:val="18"/>
              </w:rPr>
              <w:t xml:space="preserve"> establecido en el numeral 7.2.1 de dicho Plan, por lo que hace tanto a los Proveedores del Servicio de Telefonía Pública, como a los </w:t>
            </w:r>
            <w:r w:rsidR="00045594" w:rsidRPr="00604DAF">
              <w:rPr>
                <w:rFonts w:ascii="ITC Avant Garde" w:hAnsi="ITC Avant Garde"/>
                <w:sz w:val="18"/>
                <w:szCs w:val="18"/>
              </w:rPr>
              <w:t>Usuarios de</w:t>
            </w:r>
            <w:r w:rsidR="005B1C6E" w:rsidRPr="00604DAF">
              <w:rPr>
                <w:rFonts w:ascii="ITC Avant Garde" w:hAnsi="ITC Avant Garde"/>
                <w:sz w:val="18"/>
                <w:szCs w:val="18"/>
              </w:rPr>
              <w:t xml:space="preserve"> Centrales Privadas de Conmutación, quienes podrán </w:t>
            </w:r>
            <w:r w:rsidR="001174E4" w:rsidRPr="00604DAF">
              <w:rPr>
                <w:rFonts w:ascii="ITC Avant Garde" w:hAnsi="ITC Avant Garde"/>
                <w:sz w:val="18"/>
                <w:szCs w:val="18"/>
              </w:rPr>
              <w:t xml:space="preserve">solicitar por escrito a los Proveedores de Servicios de Telecomunicaciones que cuenten con esta facilidad, el </w:t>
            </w:r>
            <w:r w:rsidR="005B1C6E" w:rsidRPr="00604DAF">
              <w:rPr>
                <w:rFonts w:ascii="ITC Avant Garde" w:hAnsi="ITC Avant Garde"/>
                <w:sz w:val="18"/>
                <w:szCs w:val="18"/>
              </w:rPr>
              <w:t xml:space="preserve">mantener el uso del prefijo 044 para el establecimiento de llamadas nacionales a cualquier número móvil bajo la modalidad Móvil CPP y con ello evitar afectaciones a sus esquemas de operación y/o comercialización. Lo anterior en el entendido de que será la responsabilidad </w:t>
            </w:r>
            <w:r w:rsidR="00A20AB0">
              <w:rPr>
                <w:rFonts w:ascii="ITC Avant Garde" w:hAnsi="ITC Avant Garde"/>
                <w:sz w:val="18"/>
                <w:szCs w:val="18"/>
              </w:rPr>
              <w:t xml:space="preserve">de </w:t>
            </w:r>
            <w:r w:rsidR="005B1C6E" w:rsidRPr="00604DAF">
              <w:rPr>
                <w:rFonts w:ascii="ITC Avant Garde" w:hAnsi="ITC Avant Garde"/>
                <w:sz w:val="18"/>
                <w:szCs w:val="18"/>
              </w:rPr>
              <w:t>estos el informar a sus usuarios</w:t>
            </w:r>
            <w:r w:rsidR="00045594" w:rsidRPr="00604DAF">
              <w:rPr>
                <w:rFonts w:ascii="ITC Avant Garde" w:hAnsi="ITC Avant Garde"/>
                <w:sz w:val="18"/>
                <w:szCs w:val="18"/>
              </w:rPr>
              <w:t xml:space="preserve"> finales</w:t>
            </w:r>
            <w:r w:rsidR="005B1C6E" w:rsidRPr="00604DAF">
              <w:rPr>
                <w:rFonts w:ascii="ITC Avant Garde" w:hAnsi="ITC Avant Garde"/>
                <w:sz w:val="18"/>
                <w:szCs w:val="18"/>
              </w:rPr>
              <w:t xml:space="preserve"> sobre los procedimientos de marcación aplicables</w:t>
            </w:r>
            <w:r w:rsidR="0000048D" w:rsidRPr="00604DAF">
              <w:rPr>
                <w:rFonts w:ascii="ITC Avant Garde" w:hAnsi="ITC Avant Garde"/>
                <w:sz w:val="18"/>
                <w:szCs w:val="18"/>
              </w:rPr>
              <w:t xml:space="preserve"> durante el plazo establecido</w:t>
            </w:r>
            <w:r w:rsidR="005B1C6E" w:rsidRPr="00604DAF">
              <w:rPr>
                <w:rFonts w:ascii="ITC Avant Garde" w:hAnsi="ITC Avant Garde"/>
                <w:sz w:val="18"/>
                <w:szCs w:val="18"/>
              </w:rPr>
              <w:t>.</w:t>
            </w:r>
            <w:r w:rsidR="0000048D" w:rsidRPr="00604DAF">
              <w:rPr>
                <w:rFonts w:ascii="ITC Avant Garde" w:hAnsi="ITC Avant Garde"/>
                <w:sz w:val="18"/>
                <w:szCs w:val="18"/>
              </w:rPr>
              <w:t xml:space="preserve"> </w:t>
            </w:r>
          </w:p>
          <w:p w14:paraId="19DE2426" w14:textId="68D02CA2" w:rsidR="00FD074A" w:rsidRPr="00604DAF" w:rsidRDefault="00824A96" w:rsidP="00FD074A">
            <w:pPr>
              <w:widowControl w:val="0"/>
              <w:autoSpaceDE w:val="0"/>
              <w:autoSpaceDN w:val="0"/>
              <w:spacing w:before="94" w:line="249" w:lineRule="auto"/>
              <w:ind w:right="155"/>
              <w:jc w:val="both"/>
              <w:rPr>
                <w:rFonts w:ascii="ITC Avant Garde" w:hAnsi="ITC Avant Garde"/>
                <w:sz w:val="18"/>
                <w:szCs w:val="18"/>
              </w:rPr>
            </w:pPr>
            <w:r w:rsidRPr="00604DAF">
              <w:rPr>
                <w:rFonts w:ascii="ITC Avant Garde" w:hAnsi="ITC Avant Garde"/>
                <w:sz w:val="18"/>
                <w:szCs w:val="18"/>
              </w:rPr>
              <w:t xml:space="preserve">La excepción antes señalada tendrá una vigencia de un año calendario contado a partir del 3 de agosto de 2019, fecha en que entrará en vigor </w:t>
            </w:r>
            <w:r w:rsidR="0000048D" w:rsidRPr="00604DAF">
              <w:rPr>
                <w:rFonts w:ascii="ITC Avant Garde" w:hAnsi="ITC Avant Garde"/>
                <w:sz w:val="18"/>
                <w:szCs w:val="18"/>
              </w:rPr>
              <w:t xml:space="preserve">en nuestro país </w:t>
            </w:r>
            <w:r w:rsidRPr="00604DAF">
              <w:rPr>
                <w:rFonts w:ascii="ITC Avant Garde" w:hAnsi="ITC Avant Garde"/>
                <w:sz w:val="18"/>
                <w:szCs w:val="18"/>
              </w:rPr>
              <w:t>la marcación</w:t>
            </w:r>
            <w:r w:rsidR="001174E4" w:rsidRPr="00604DAF">
              <w:rPr>
                <w:rFonts w:ascii="ITC Avant Garde" w:hAnsi="ITC Avant Garde"/>
                <w:sz w:val="18"/>
                <w:szCs w:val="18"/>
              </w:rPr>
              <w:t xml:space="preserve"> nacional uniforme a 10 dígitos y</w:t>
            </w:r>
            <w:r w:rsidRPr="00604DAF">
              <w:rPr>
                <w:rFonts w:ascii="ITC Avant Garde" w:hAnsi="ITC Avant Garde"/>
                <w:sz w:val="18"/>
                <w:szCs w:val="18"/>
              </w:rPr>
              <w:t xml:space="preserve"> se otorga a efecto de que los Proveedores del Servicio de Telefonía Pública y los </w:t>
            </w:r>
            <w:r w:rsidR="00045594" w:rsidRPr="00604DAF">
              <w:rPr>
                <w:rFonts w:ascii="ITC Avant Garde" w:hAnsi="ITC Avant Garde"/>
                <w:sz w:val="18"/>
                <w:szCs w:val="18"/>
              </w:rPr>
              <w:t>Usuarios de</w:t>
            </w:r>
            <w:r w:rsidRPr="00604DAF">
              <w:rPr>
                <w:rFonts w:ascii="ITC Avant Garde" w:hAnsi="ITC Avant Garde"/>
                <w:sz w:val="18"/>
                <w:szCs w:val="18"/>
              </w:rPr>
              <w:t xml:space="preserve"> Centrales Privadas de Conmutación identifiquen</w:t>
            </w:r>
            <w:r w:rsidR="00FD074A" w:rsidRPr="00604DAF">
              <w:rPr>
                <w:rFonts w:ascii="ITC Avant Garde" w:hAnsi="ITC Avant Garde"/>
                <w:sz w:val="18"/>
                <w:szCs w:val="18"/>
              </w:rPr>
              <w:t xml:space="preserve"> y adopten</w:t>
            </w:r>
            <w:r w:rsidRPr="00604DAF">
              <w:rPr>
                <w:rFonts w:ascii="ITC Avant Garde" w:hAnsi="ITC Avant Garde"/>
                <w:sz w:val="18"/>
                <w:szCs w:val="18"/>
              </w:rPr>
              <w:t xml:space="preserve">, </w:t>
            </w:r>
            <w:r w:rsidR="00FD074A" w:rsidRPr="00604DAF">
              <w:rPr>
                <w:rFonts w:ascii="ITC Avant Garde" w:hAnsi="ITC Avant Garde"/>
                <w:sz w:val="18"/>
                <w:szCs w:val="18"/>
              </w:rPr>
              <w:t>con el apoyo de sus correspondientes Proveedores de Servicios de Telecomunicaciones, soluciones técnicas y/o comerciales que atiendan sus requerimientos operativos una vez que deban implementar definitivamente la marcación nacional uniforme a 10 dígitos.</w:t>
            </w:r>
          </w:p>
          <w:p w14:paraId="0EBBA619" w14:textId="3BDC9F75" w:rsidR="00FD074A" w:rsidRPr="00604DAF" w:rsidRDefault="00FD074A" w:rsidP="00FD074A">
            <w:pPr>
              <w:widowControl w:val="0"/>
              <w:autoSpaceDE w:val="0"/>
              <w:autoSpaceDN w:val="0"/>
              <w:spacing w:before="94" w:line="249" w:lineRule="auto"/>
              <w:ind w:right="155"/>
              <w:jc w:val="both"/>
              <w:rPr>
                <w:rFonts w:ascii="ITC Avant Garde" w:hAnsi="ITC Avant Garde"/>
                <w:sz w:val="18"/>
                <w:szCs w:val="18"/>
              </w:rPr>
            </w:pPr>
            <w:r w:rsidRPr="00604DAF">
              <w:rPr>
                <w:rFonts w:ascii="ITC Avant Garde" w:hAnsi="ITC Avant Garde"/>
                <w:sz w:val="18"/>
                <w:szCs w:val="18"/>
              </w:rPr>
              <w:t xml:space="preserve"> </w:t>
            </w:r>
          </w:p>
          <w:p w14:paraId="3573B3BB" w14:textId="2F6B8707" w:rsidR="004C7FF5" w:rsidRPr="00604DAF" w:rsidRDefault="00824A96" w:rsidP="00604DAF">
            <w:pPr>
              <w:pStyle w:val="Texto"/>
              <w:spacing w:after="240" w:line="240" w:lineRule="auto"/>
              <w:ind w:firstLine="0"/>
              <w:rPr>
                <w:rFonts w:ascii="ITC Avant Garde" w:eastAsiaTheme="minorHAnsi" w:hAnsi="ITC Avant Garde" w:cstheme="minorBidi"/>
                <w:lang w:val="es-MX" w:eastAsia="en-US"/>
              </w:rPr>
            </w:pPr>
            <w:r w:rsidRPr="00604DAF">
              <w:rPr>
                <w:rFonts w:ascii="ITC Avant Garde" w:eastAsiaTheme="minorHAnsi" w:hAnsi="ITC Avant Garde" w:cstheme="minorBidi"/>
                <w:lang w:val="es-MX" w:eastAsia="en-US"/>
              </w:rPr>
              <w:t>Finalmente, se considera relevante señalar que la excepción a los procedimientos de marcación</w:t>
            </w:r>
            <w:r w:rsidR="0000048D" w:rsidRPr="00604DAF">
              <w:rPr>
                <w:rFonts w:ascii="ITC Avant Garde" w:eastAsiaTheme="minorHAnsi" w:hAnsi="ITC Avant Garde" w:cstheme="minorBidi"/>
                <w:lang w:val="es-MX" w:eastAsia="en-US"/>
              </w:rPr>
              <w:t xml:space="preserve"> establecida en el Anteproyecto</w:t>
            </w:r>
            <w:r w:rsidRPr="00604DAF">
              <w:rPr>
                <w:rFonts w:ascii="ITC Avant Garde" w:eastAsiaTheme="minorHAnsi" w:hAnsi="ITC Avant Garde" w:cstheme="minorBidi"/>
                <w:lang w:val="es-MX" w:eastAsia="en-US"/>
              </w:rPr>
              <w:t xml:space="preserve"> no implica modificaciones a los formatos para el intercambio de información de la señalización establecidos en el Plan Técnico Fundamental de Señalización. Por consiguiente, aun cuando el Proveedor del Servicio de Telefonía Pública o el Usuario de Centrales Privadas de Conmutación generen tráfico mediante la marcación del prefijo 044, será responsabilidad del concesionario en cuya red pública de telecomunicaciones se origine la llamada, adaptar los mensajes de señalización a lo establecido en el numeral 19.12 del Plan Técnico Fundamental de Señalización.</w:t>
            </w:r>
          </w:p>
        </w:tc>
      </w:tr>
    </w:tbl>
    <w:p w14:paraId="7A61087F" w14:textId="77777777" w:rsidR="00F0449E" w:rsidRPr="00681159"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681159" w14:paraId="6A1D25F0" w14:textId="77777777" w:rsidTr="00225DA6">
        <w:tc>
          <w:tcPr>
            <w:tcW w:w="8828" w:type="dxa"/>
          </w:tcPr>
          <w:p w14:paraId="649FF268" w14:textId="20A6D0A4" w:rsidR="00F0449E" w:rsidRPr="00681159" w:rsidRDefault="00C9396B" w:rsidP="00225DA6">
            <w:pPr>
              <w:jc w:val="both"/>
              <w:rPr>
                <w:rFonts w:ascii="ITC Avant Garde" w:hAnsi="ITC Avant Garde"/>
                <w:b/>
                <w:sz w:val="18"/>
                <w:szCs w:val="18"/>
              </w:rPr>
            </w:pPr>
            <w:r w:rsidRPr="00681159">
              <w:rPr>
                <w:rFonts w:ascii="ITC Avant Garde" w:hAnsi="ITC Avant Garde"/>
                <w:b/>
                <w:sz w:val="18"/>
                <w:szCs w:val="18"/>
              </w:rPr>
              <w:t>4</w:t>
            </w:r>
            <w:r w:rsidR="00F0449E" w:rsidRPr="00681159">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681159">
              <w:rPr>
                <w:rFonts w:ascii="ITC Avant Garde" w:hAnsi="ITC Avant Garde"/>
                <w:b/>
                <w:sz w:val="18"/>
                <w:szCs w:val="18"/>
              </w:rPr>
              <w:t>impactados</w:t>
            </w:r>
            <w:r w:rsidR="00F0449E" w:rsidRPr="00681159">
              <w:rPr>
                <w:rFonts w:ascii="ITC Avant Garde" w:hAnsi="ITC Avant Garde"/>
                <w:b/>
                <w:sz w:val="18"/>
                <w:szCs w:val="18"/>
              </w:rPr>
              <w:t xml:space="preserve"> por la propuesta de regulación.</w:t>
            </w:r>
          </w:p>
          <w:p w14:paraId="67237125" w14:textId="57874DFF" w:rsidR="00F0449E" w:rsidRPr="00681159" w:rsidRDefault="00F0449E" w:rsidP="00225DA6">
            <w:pPr>
              <w:jc w:val="both"/>
              <w:rPr>
                <w:rFonts w:ascii="ITC Avant Garde" w:hAnsi="ITC Avant Garde"/>
                <w:sz w:val="18"/>
                <w:szCs w:val="18"/>
              </w:rPr>
            </w:pPr>
            <w:r w:rsidRPr="00681159">
              <w:rPr>
                <w:rFonts w:ascii="ITC Avant Garde" w:hAnsi="ITC Avant Garde"/>
                <w:sz w:val="18"/>
                <w:szCs w:val="18"/>
              </w:rPr>
              <w:t>Describa el perfil</w:t>
            </w:r>
            <w:r w:rsidR="00553A7C" w:rsidRPr="00681159">
              <w:rPr>
                <w:rFonts w:ascii="ITC Avant Garde" w:hAnsi="ITC Avant Garde"/>
                <w:sz w:val="18"/>
                <w:szCs w:val="18"/>
              </w:rPr>
              <w:t xml:space="preserve"> y la porción de </w:t>
            </w:r>
            <w:r w:rsidR="00972415" w:rsidRPr="00681159">
              <w:rPr>
                <w:rFonts w:ascii="ITC Avant Garde" w:hAnsi="ITC Avant Garde"/>
                <w:sz w:val="18"/>
                <w:szCs w:val="18"/>
              </w:rPr>
              <w:t xml:space="preserve">la </w:t>
            </w:r>
            <w:r w:rsidR="00553A7C" w:rsidRPr="00681159">
              <w:rPr>
                <w:rFonts w:ascii="ITC Avant Garde" w:hAnsi="ITC Avant Garde"/>
                <w:sz w:val="18"/>
                <w:szCs w:val="18"/>
              </w:rPr>
              <w:t>población que será impactada por la propuesta de regulación. P</w:t>
            </w:r>
            <w:r w:rsidRPr="00681159">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681159">
              <w:rPr>
                <w:rFonts w:ascii="ITC Avant Garde" w:hAnsi="ITC Avant Garde"/>
                <w:sz w:val="18"/>
                <w:szCs w:val="18"/>
              </w:rPr>
              <w:t xml:space="preserve">. Agregue las filas que considere </w:t>
            </w:r>
            <w:r w:rsidR="00435A5D" w:rsidRPr="00681159">
              <w:rPr>
                <w:rFonts w:ascii="ITC Avant Garde" w:hAnsi="ITC Avant Garde"/>
                <w:sz w:val="18"/>
                <w:szCs w:val="18"/>
              </w:rPr>
              <w:t>necesaria</w:t>
            </w:r>
            <w:r w:rsidR="00773730" w:rsidRPr="00681159">
              <w:rPr>
                <w:rFonts w:ascii="ITC Avant Garde" w:hAnsi="ITC Avant Garde"/>
                <w:sz w:val="18"/>
                <w:szCs w:val="18"/>
              </w:rPr>
              <w:t>s.</w:t>
            </w:r>
          </w:p>
          <w:p w14:paraId="55B891D3" w14:textId="77777777" w:rsidR="00F0449E" w:rsidRPr="00681159"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681159" w14:paraId="1781AA5F" w14:textId="77777777" w:rsidTr="00972415">
              <w:tc>
                <w:tcPr>
                  <w:tcW w:w="4301" w:type="dxa"/>
                  <w:shd w:val="clear" w:color="auto" w:fill="A8D08D" w:themeFill="accent6" w:themeFillTint="99"/>
                </w:tcPr>
                <w:p w14:paraId="6C15FB6A" w14:textId="1DED1D8E" w:rsidR="00972415" w:rsidRPr="00681159" w:rsidRDefault="00972415" w:rsidP="00972415">
                  <w:pPr>
                    <w:jc w:val="center"/>
                    <w:rPr>
                      <w:rFonts w:ascii="ITC Avant Garde" w:hAnsi="ITC Avant Garde"/>
                      <w:b/>
                      <w:sz w:val="18"/>
                      <w:szCs w:val="18"/>
                    </w:rPr>
                  </w:pPr>
                  <w:r w:rsidRPr="00681159">
                    <w:rPr>
                      <w:rFonts w:ascii="ITC Avant Garde" w:hAnsi="ITC Avant Garde"/>
                      <w:b/>
                      <w:sz w:val="18"/>
                      <w:szCs w:val="18"/>
                    </w:rPr>
                    <w:lastRenderedPageBreak/>
                    <w:t>Población</w:t>
                  </w:r>
                </w:p>
              </w:tc>
              <w:tc>
                <w:tcPr>
                  <w:tcW w:w="4301" w:type="dxa"/>
                  <w:shd w:val="clear" w:color="auto" w:fill="A8D08D" w:themeFill="accent6" w:themeFillTint="99"/>
                </w:tcPr>
                <w:p w14:paraId="225AFBFC" w14:textId="06A84976" w:rsidR="00972415" w:rsidRPr="00681159" w:rsidRDefault="00972415" w:rsidP="00972415">
                  <w:pPr>
                    <w:jc w:val="center"/>
                    <w:rPr>
                      <w:rFonts w:ascii="ITC Avant Garde" w:hAnsi="ITC Avant Garde"/>
                      <w:b/>
                      <w:sz w:val="18"/>
                      <w:szCs w:val="18"/>
                    </w:rPr>
                  </w:pPr>
                  <w:r w:rsidRPr="00681159">
                    <w:rPr>
                      <w:rFonts w:ascii="ITC Avant Garde" w:hAnsi="ITC Avant Garde"/>
                      <w:b/>
                      <w:sz w:val="18"/>
                      <w:szCs w:val="18"/>
                    </w:rPr>
                    <w:t>Cantidad</w:t>
                  </w:r>
                </w:p>
              </w:tc>
            </w:tr>
            <w:tr w:rsidR="00972415" w:rsidRPr="00681159" w14:paraId="73A6557A" w14:textId="77777777" w:rsidTr="00972415">
              <w:tc>
                <w:tcPr>
                  <w:tcW w:w="4301" w:type="dxa"/>
                  <w:shd w:val="clear" w:color="auto" w:fill="E2EFD9" w:themeFill="accent6" w:themeFillTint="33"/>
                </w:tcPr>
                <w:p w14:paraId="6471BE59" w14:textId="514EDE33" w:rsidR="00972415" w:rsidRPr="00681159" w:rsidRDefault="00F20BA9" w:rsidP="00972415">
                  <w:pPr>
                    <w:jc w:val="both"/>
                    <w:rPr>
                      <w:rFonts w:ascii="ITC Avant Garde" w:hAnsi="ITC Avant Garde"/>
                      <w:b/>
                      <w:sz w:val="18"/>
                      <w:szCs w:val="18"/>
                    </w:rPr>
                  </w:pPr>
                  <w:r w:rsidRPr="00681159">
                    <w:rPr>
                      <w:rFonts w:ascii="ITC Avant Garde" w:hAnsi="ITC Avant Garde"/>
                      <w:b/>
                      <w:sz w:val="18"/>
                      <w:szCs w:val="18"/>
                    </w:rPr>
                    <w:t>Proveedor</w:t>
                  </w:r>
                  <w:r w:rsidR="001F1272" w:rsidRPr="00681159">
                    <w:rPr>
                      <w:rFonts w:ascii="ITC Avant Garde" w:hAnsi="ITC Avant Garde"/>
                      <w:b/>
                      <w:sz w:val="18"/>
                      <w:szCs w:val="18"/>
                    </w:rPr>
                    <w:t>es</w:t>
                  </w:r>
                  <w:r w:rsidRPr="00681159">
                    <w:rPr>
                      <w:rFonts w:ascii="ITC Avant Garde" w:hAnsi="ITC Avant Garde"/>
                      <w:b/>
                      <w:sz w:val="18"/>
                      <w:szCs w:val="18"/>
                    </w:rPr>
                    <w:t xml:space="preserve"> del Servicio de Telefonía Pública</w:t>
                  </w:r>
                </w:p>
              </w:tc>
              <w:tc>
                <w:tcPr>
                  <w:tcW w:w="4301" w:type="dxa"/>
                  <w:shd w:val="clear" w:color="auto" w:fill="E2EFD9" w:themeFill="accent6" w:themeFillTint="33"/>
                </w:tcPr>
                <w:p w14:paraId="36B56DF5" w14:textId="5018535A" w:rsidR="00972415" w:rsidRPr="00604DAF" w:rsidRDefault="00816AD2" w:rsidP="00EC299B">
                  <w:pPr>
                    <w:jc w:val="both"/>
                    <w:rPr>
                      <w:rFonts w:ascii="ITC Avant Garde" w:hAnsi="ITC Avant Garde"/>
                      <w:sz w:val="18"/>
                      <w:szCs w:val="18"/>
                    </w:rPr>
                  </w:pPr>
                  <w:r>
                    <w:rPr>
                      <w:rFonts w:ascii="ITC Avant Garde" w:hAnsi="ITC Avant Garde"/>
                      <w:sz w:val="18"/>
                      <w:szCs w:val="18"/>
                    </w:rPr>
                    <w:t>647,641</w:t>
                  </w:r>
                  <w:r w:rsidR="002619D3" w:rsidRPr="00604DAF">
                    <w:rPr>
                      <w:rFonts w:ascii="ITC Avant Garde" w:hAnsi="ITC Avant Garde"/>
                      <w:sz w:val="18"/>
                      <w:szCs w:val="18"/>
                    </w:rPr>
                    <w:t xml:space="preserve"> líneas del servicio de telefonía pública</w:t>
                  </w:r>
                </w:p>
                <w:p w14:paraId="0C391863" w14:textId="77777777" w:rsidR="002619D3" w:rsidRPr="00604DAF" w:rsidRDefault="002619D3" w:rsidP="00EC299B">
                  <w:pPr>
                    <w:jc w:val="both"/>
                    <w:rPr>
                      <w:rFonts w:ascii="ITC Avant Garde" w:hAnsi="ITC Avant Garde"/>
                      <w:sz w:val="18"/>
                      <w:szCs w:val="18"/>
                    </w:rPr>
                  </w:pPr>
                </w:p>
                <w:p w14:paraId="7AA0533D" w14:textId="7EF7822B" w:rsidR="002619D3" w:rsidRPr="00604DAF" w:rsidRDefault="002619D3" w:rsidP="00816AD2">
                  <w:pPr>
                    <w:jc w:val="both"/>
                    <w:rPr>
                      <w:rFonts w:ascii="ITC Avant Garde" w:hAnsi="ITC Avant Garde"/>
                      <w:sz w:val="18"/>
                      <w:szCs w:val="18"/>
                    </w:rPr>
                  </w:pPr>
                  <w:r w:rsidRPr="00604DAF">
                    <w:rPr>
                      <w:rFonts w:ascii="ITC Avant Garde" w:hAnsi="ITC Avant Garde"/>
                      <w:sz w:val="18"/>
                      <w:szCs w:val="18"/>
                    </w:rPr>
                    <w:t xml:space="preserve">Fuente: IFT Banco de Información de Telecomunicaciones </w:t>
                  </w:r>
                  <w:r w:rsidR="004C690F" w:rsidRPr="00604DAF">
                    <w:rPr>
                      <w:rFonts w:ascii="ITC Avant Garde" w:hAnsi="ITC Avant Garde"/>
                      <w:sz w:val="18"/>
                      <w:szCs w:val="18"/>
                    </w:rPr>
                    <w:t xml:space="preserve">con información </w:t>
                  </w:r>
                  <w:r w:rsidRPr="00604DAF">
                    <w:rPr>
                      <w:rFonts w:ascii="ITC Avant Garde" w:hAnsi="ITC Avant Garde"/>
                      <w:sz w:val="18"/>
                      <w:szCs w:val="18"/>
                    </w:rPr>
                    <w:t xml:space="preserve">al mes de </w:t>
                  </w:r>
                  <w:r w:rsidR="00816AD2">
                    <w:rPr>
                      <w:rFonts w:ascii="ITC Avant Garde" w:hAnsi="ITC Avant Garde"/>
                      <w:sz w:val="18"/>
                      <w:szCs w:val="18"/>
                    </w:rPr>
                    <w:t>diciembre</w:t>
                  </w:r>
                  <w:r w:rsidRPr="00604DAF">
                    <w:rPr>
                      <w:rFonts w:ascii="ITC Avant Garde" w:hAnsi="ITC Avant Garde"/>
                      <w:sz w:val="18"/>
                      <w:szCs w:val="18"/>
                    </w:rPr>
                    <w:t xml:space="preserve"> de 2018</w:t>
                  </w:r>
                </w:p>
              </w:tc>
            </w:tr>
            <w:tr w:rsidR="00972415" w:rsidRPr="00681159" w14:paraId="16C25B72" w14:textId="77777777" w:rsidTr="00972415">
              <w:tc>
                <w:tcPr>
                  <w:tcW w:w="4301" w:type="dxa"/>
                  <w:shd w:val="clear" w:color="auto" w:fill="E2EFD9" w:themeFill="accent6" w:themeFillTint="33"/>
                </w:tcPr>
                <w:p w14:paraId="4F2A0F26" w14:textId="32EF7C2A" w:rsidR="00972415" w:rsidRPr="00681159" w:rsidRDefault="001F1272" w:rsidP="00972415">
                  <w:pPr>
                    <w:jc w:val="both"/>
                    <w:rPr>
                      <w:rFonts w:ascii="ITC Avant Garde" w:hAnsi="ITC Avant Garde"/>
                      <w:b/>
                      <w:sz w:val="18"/>
                      <w:szCs w:val="18"/>
                    </w:rPr>
                  </w:pPr>
                  <w:r w:rsidRPr="00681159">
                    <w:rPr>
                      <w:rFonts w:ascii="ITC Avant Garde" w:hAnsi="ITC Avant Garde"/>
                      <w:b/>
                      <w:sz w:val="18"/>
                      <w:szCs w:val="18"/>
                    </w:rPr>
                    <w:t>Usuarios de Centrales Privadas de Conmutación</w:t>
                  </w:r>
                </w:p>
              </w:tc>
              <w:tc>
                <w:tcPr>
                  <w:tcW w:w="4301" w:type="dxa"/>
                  <w:shd w:val="clear" w:color="auto" w:fill="E2EFD9" w:themeFill="accent6" w:themeFillTint="33"/>
                </w:tcPr>
                <w:p w14:paraId="3F70A5E0" w14:textId="365491DD" w:rsidR="0093613D" w:rsidRPr="00604DAF" w:rsidRDefault="0001186C" w:rsidP="002619D3">
                  <w:pPr>
                    <w:jc w:val="both"/>
                    <w:rPr>
                      <w:rFonts w:ascii="ITC Avant Garde" w:hAnsi="ITC Avant Garde"/>
                      <w:sz w:val="18"/>
                      <w:szCs w:val="18"/>
                    </w:rPr>
                  </w:pPr>
                  <w:r w:rsidRPr="00604DAF">
                    <w:rPr>
                      <w:rFonts w:ascii="ITC Avant Garde" w:hAnsi="ITC Avant Garde"/>
                      <w:sz w:val="18"/>
                      <w:szCs w:val="18"/>
                    </w:rPr>
                    <w:t xml:space="preserve">Se estima alrededor de </w:t>
                  </w:r>
                  <w:r w:rsidR="00A74D36">
                    <w:rPr>
                      <w:rFonts w:ascii="ITC Avant Garde" w:hAnsi="ITC Avant Garde"/>
                      <w:sz w:val="18"/>
                      <w:szCs w:val="18"/>
                    </w:rPr>
                    <w:t>510</w:t>
                  </w:r>
                  <w:r w:rsidR="00816AD2">
                    <w:rPr>
                      <w:rFonts w:ascii="ITC Avant Garde" w:hAnsi="ITC Avant Garde"/>
                      <w:sz w:val="18"/>
                      <w:szCs w:val="18"/>
                    </w:rPr>
                    <w:t>,</w:t>
                  </w:r>
                  <w:r w:rsidR="00A74D36">
                    <w:rPr>
                      <w:rFonts w:ascii="ITC Avant Garde" w:hAnsi="ITC Avant Garde"/>
                      <w:sz w:val="18"/>
                      <w:szCs w:val="18"/>
                    </w:rPr>
                    <w:t>871</w:t>
                  </w:r>
                  <w:r w:rsidR="001C7861" w:rsidRPr="00604DAF">
                    <w:rPr>
                      <w:rFonts w:ascii="ITC Avant Garde" w:hAnsi="ITC Avant Garde"/>
                      <w:sz w:val="18"/>
                      <w:szCs w:val="18"/>
                    </w:rPr>
                    <w:t xml:space="preserve"> líneas del servicio fi</w:t>
                  </w:r>
                  <w:r w:rsidRPr="00604DAF">
                    <w:rPr>
                      <w:rFonts w:ascii="ITC Avant Garde" w:hAnsi="ITC Avant Garde"/>
                      <w:sz w:val="18"/>
                      <w:szCs w:val="18"/>
                    </w:rPr>
                    <w:t xml:space="preserve">jo de telefonía no residencial. Esta cantidad </w:t>
                  </w:r>
                  <w:r w:rsidR="001C7861" w:rsidRPr="00604DAF">
                    <w:rPr>
                      <w:rFonts w:ascii="ITC Avant Garde" w:hAnsi="ITC Avant Garde"/>
                      <w:sz w:val="18"/>
                      <w:szCs w:val="18"/>
                    </w:rPr>
                    <w:t xml:space="preserve">representa un diez por ciento del total de las líneas </w:t>
                  </w:r>
                  <w:r w:rsidRPr="00604DAF">
                    <w:rPr>
                      <w:rFonts w:ascii="ITC Avant Garde" w:hAnsi="ITC Avant Garde"/>
                      <w:sz w:val="18"/>
                      <w:szCs w:val="18"/>
                    </w:rPr>
                    <w:t xml:space="preserve">no residenciales </w:t>
                  </w:r>
                  <w:r w:rsidR="001C7861" w:rsidRPr="00604DAF">
                    <w:rPr>
                      <w:rFonts w:ascii="ITC Avant Garde" w:hAnsi="ITC Avant Garde"/>
                      <w:sz w:val="18"/>
                      <w:szCs w:val="18"/>
                    </w:rPr>
                    <w:t xml:space="preserve">reportadas al </w:t>
                  </w:r>
                  <w:r w:rsidR="00A74D36">
                    <w:rPr>
                      <w:rFonts w:ascii="ITC Avant Garde" w:hAnsi="ITC Avant Garde"/>
                      <w:sz w:val="18"/>
                      <w:szCs w:val="18"/>
                    </w:rPr>
                    <w:t>cuarto trimestre</w:t>
                  </w:r>
                  <w:r w:rsidR="001C7861" w:rsidRPr="00604DAF">
                    <w:rPr>
                      <w:rFonts w:ascii="ITC Avant Garde" w:hAnsi="ITC Avant Garde"/>
                      <w:sz w:val="18"/>
                      <w:szCs w:val="18"/>
                    </w:rPr>
                    <w:t xml:space="preserve"> de 2018 (</w:t>
                  </w:r>
                  <w:r w:rsidR="00A74D36">
                    <w:rPr>
                      <w:rFonts w:ascii="ITC Avant Garde" w:hAnsi="ITC Avant Garde"/>
                      <w:sz w:val="18"/>
                      <w:szCs w:val="18"/>
                    </w:rPr>
                    <w:t>5,108,710</w:t>
                  </w:r>
                  <w:r w:rsidR="001C7861" w:rsidRPr="00604DAF">
                    <w:rPr>
                      <w:rFonts w:ascii="ITC Avant Garde" w:hAnsi="ITC Avant Garde"/>
                      <w:sz w:val="18"/>
                      <w:szCs w:val="18"/>
                    </w:rPr>
                    <w:t>*)</w:t>
                  </w:r>
                  <w:r w:rsidR="002619D3" w:rsidRPr="00604DAF">
                    <w:rPr>
                      <w:rFonts w:ascii="ITC Avant Garde" w:hAnsi="ITC Avant Garde"/>
                      <w:sz w:val="18"/>
                      <w:szCs w:val="18"/>
                    </w:rPr>
                    <w:t xml:space="preserve"> </w:t>
                  </w:r>
                </w:p>
                <w:p w14:paraId="7C1DBBA0" w14:textId="77777777" w:rsidR="002619D3" w:rsidRPr="00604DAF" w:rsidRDefault="002619D3" w:rsidP="002619D3">
                  <w:pPr>
                    <w:jc w:val="both"/>
                    <w:rPr>
                      <w:rFonts w:ascii="ITC Avant Garde" w:hAnsi="ITC Avant Garde"/>
                      <w:sz w:val="18"/>
                      <w:szCs w:val="18"/>
                    </w:rPr>
                  </w:pPr>
                </w:p>
                <w:p w14:paraId="1B93F8F4" w14:textId="3314B3AA" w:rsidR="002619D3" w:rsidRPr="00604DAF" w:rsidRDefault="001C7861" w:rsidP="008A1166">
                  <w:pPr>
                    <w:jc w:val="both"/>
                    <w:rPr>
                      <w:rFonts w:ascii="ITC Avant Garde" w:hAnsi="ITC Avant Garde"/>
                      <w:sz w:val="18"/>
                      <w:szCs w:val="18"/>
                    </w:rPr>
                  </w:pPr>
                  <w:r w:rsidRPr="00604DAF">
                    <w:rPr>
                      <w:rFonts w:ascii="ITC Avant Garde" w:hAnsi="ITC Avant Garde"/>
                      <w:sz w:val="18"/>
                      <w:szCs w:val="18"/>
                    </w:rPr>
                    <w:t xml:space="preserve">* </w:t>
                  </w:r>
                  <w:r w:rsidR="002619D3" w:rsidRPr="00604DAF">
                    <w:rPr>
                      <w:rFonts w:ascii="ITC Avant Garde" w:hAnsi="ITC Avant Garde"/>
                      <w:sz w:val="18"/>
                      <w:szCs w:val="18"/>
                    </w:rPr>
                    <w:t xml:space="preserve">Fuente: IFT Banco de Información de Telecomunicaciones </w:t>
                  </w:r>
                </w:p>
              </w:tc>
            </w:tr>
            <w:tr w:rsidR="00A74D36" w:rsidRPr="00681159" w14:paraId="77A90B77" w14:textId="77777777" w:rsidTr="00972415">
              <w:tc>
                <w:tcPr>
                  <w:tcW w:w="4301" w:type="dxa"/>
                  <w:shd w:val="clear" w:color="auto" w:fill="E2EFD9" w:themeFill="accent6" w:themeFillTint="33"/>
                </w:tcPr>
                <w:p w14:paraId="4F84DE2B" w14:textId="6AB2CA7C" w:rsidR="00A74D36" w:rsidRPr="00681159" w:rsidRDefault="00A74D36" w:rsidP="00972415">
                  <w:pPr>
                    <w:jc w:val="both"/>
                    <w:rPr>
                      <w:rFonts w:ascii="ITC Avant Garde" w:hAnsi="ITC Avant Garde"/>
                      <w:b/>
                      <w:sz w:val="18"/>
                      <w:szCs w:val="18"/>
                    </w:rPr>
                  </w:pPr>
                  <w:r>
                    <w:rPr>
                      <w:rFonts w:ascii="ITC Avant Garde" w:hAnsi="ITC Avant Garde"/>
                      <w:b/>
                      <w:sz w:val="18"/>
                      <w:szCs w:val="18"/>
                    </w:rPr>
                    <w:t>Proveedores de Servicios de Telecomunicaciones</w:t>
                  </w:r>
                </w:p>
              </w:tc>
              <w:tc>
                <w:tcPr>
                  <w:tcW w:w="4301" w:type="dxa"/>
                  <w:shd w:val="clear" w:color="auto" w:fill="E2EFD9" w:themeFill="accent6" w:themeFillTint="33"/>
                </w:tcPr>
                <w:p w14:paraId="0A54DB3C" w14:textId="77777777" w:rsidR="00A74D36" w:rsidRDefault="00A74D36" w:rsidP="002619D3">
                  <w:pPr>
                    <w:jc w:val="both"/>
                    <w:rPr>
                      <w:rFonts w:ascii="ITC Avant Garde" w:hAnsi="ITC Avant Garde"/>
                      <w:sz w:val="18"/>
                      <w:szCs w:val="18"/>
                    </w:rPr>
                  </w:pPr>
                  <w:r>
                    <w:rPr>
                      <w:rFonts w:ascii="ITC Avant Garde" w:hAnsi="ITC Avant Garde"/>
                      <w:sz w:val="18"/>
                      <w:szCs w:val="18"/>
                    </w:rPr>
                    <w:t>5 Grupos de Interés Económico conformados por los Proveedores de Servicios de Telecomunicaciones que reportan la provisión del 98.5% de las líneas no residenciales del servicio fijo de telefonía</w:t>
                  </w:r>
                </w:p>
                <w:p w14:paraId="2FB7EF06" w14:textId="77777777" w:rsidR="00A74D36" w:rsidRDefault="00A74D36" w:rsidP="002619D3">
                  <w:pPr>
                    <w:jc w:val="both"/>
                    <w:rPr>
                      <w:rFonts w:ascii="ITC Avant Garde" w:hAnsi="ITC Avant Garde"/>
                      <w:sz w:val="18"/>
                      <w:szCs w:val="18"/>
                    </w:rPr>
                  </w:pPr>
                </w:p>
                <w:p w14:paraId="374BF2A9" w14:textId="5045C380" w:rsidR="00A74D36" w:rsidRPr="00604DAF" w:rsidRDefault="00A74D36" w:rsidP="00A74D36">
                  <w:pPr>
                    <w:jc w:val="both"/>
                    <w:rPr>
                      <w:rFonts w:ascii="ITC Avant Garde" w:hAnsi="ITC Avant Garde"/>
                      <w:sz w:val="18"/>
                      <w:szCs w:val="18"/>
                    </w:rPr>
                  </w:pPr>
                  <w:r w:rsidRPr="00604DAF">
                    <w:rPr>
                      <w:rFonts w:ascii="ITC Avant Garde" w:hAnsi="ITC Avant Garde"/>
                      <w:sz w:val="18"/>
                      <w:szCs w:val="18"/>
                    </w:rPr>
                    <w:t xml:space="preserve">Fuente: IFT Banco de Información de Telecomunicaciones con información </w:t>
                  </w:r>
                  <w:r>
                    <w:rPr>
                      <w:rFonts w:ascii="ITC Avant Garde" w:hAnsi="ITC Avant Garde"/>
                      <w:sz w:val="18"/>
                      <w:szCs w:val="18"/>
                    </w:rPr>
                    <w:t>al cuarto</w:t>
                  </w:r>
                  <w:r w:rsidRPr="00604DAF">
                    <w:rPr>
                      <w:rFonts w:ascii="ITC Avant Garde" w:hAnsi="ITC Avant Garde"/>
                      <w:sz w:val="18"/>
                      <w:szCs w:val="18"/>
                    </w:rPr>
                    <w:t xml:space="preserve"> </w:t>
                  </w:r>
                  <w:r>
                    <w:rPr>
                      <w:rFonts w:ascii="ITC Avant Garde" w:hAnsi="ITC Avant Garde"/>
                      <w:sz w:val="18"/>
                      <w:szCs w:val="18"/>
                    </w:rPr>
                    <w:t>trimestre</w:t>
                  </w:r>
                  <w:r w:rsidRPr="00604DAF">
                    <w:rPr>
                      <w:rFonts w:ascii="ITC Avant Garde" w:hAnsi="ITC Avant Garde"/>
                      <w:sz w:val="18"/>
                      <w:szCs w:val="18"/>
                    </w:rPr>
                    <w:t xml:space="preserve"> de 2018</w:t>
                  </w:r>
                </w:p>
              </w:tc>
            </w:tr>
          </w:tbl>
          <w:p w14:paraId="22E09160" w14:textId="7752360C" w:rsidR="00972415" w:rsidRDefault="00972415" w:rsidP="00225DA6">
            <w:pPr>
              <w:jc w:val="both"/>
              <w:rPr>
                <w:rFonts w:ascii="ITC Avant Garde" w:hAnsi="ITC Avant Garde"/>
                <w:sz w:val="18"/>
                <w:szCs w:val="18"/>
              </w:rPr>
            </w:pPr>
          </w:p>
          <w:p w14:paraId="27F050B7" w14:textId="6118D635" w:rsidR="0001186C" w:rsidRDefault="0001186C" w:rsidP="00225DA6">
            <w:pPr>
              <w:jc w:val="both"/>
              <w:rPr>
                <w:rFonts w:ascii="ITC Avant Garde" w:hAnsi="ITC Avant Garde"/>
                <w:sz w:val="18"/>
                <w:szCs w:val="18"/>
              </w:rPr>
            </w:pPr>
          </w:p>
          <w:p w14:paraId="10DEA711" w14:textId="77777777" w:rsidR="0001186C" w:rsidRPr="00681159" w:rsidRDefault="0001186C"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681159" w14:paraId="55899360" w14:textId="77777777" w:rsidTr="00225DA6">
              <w:tc>
                <w:tcPr>
                  <w:tcW w:w="8602" w:type="dxa"/>
                  <w:shd w:val="clear" w:color="auto" w:fill="A8D08D" w:themeFill="accent6" w:themeFillTint="99"/>
                </w:tcPr>
                <w:p w14:paraId="24BF2F62" w14:textId="155A4697" w:rsidR="00F0449E" w:rsidRPr="00681159" w:rsidRDefault="00F0449E" w:rsidP="00225DA6">
                  <w:pPr>
                    <w:jc w:val="both"/>
                    <w:rPr>
                      <w:rFonts w:ascii="ITC Avant Garde" w:hAnsi="ITC Avant Garde"/>
                      <w:b/>
                      <w:sz w:val="18"/>
                      <w:szCs w:val="18"/>
                    </w:rPr>
                  </w:pPr>
                  <w:r w:rsidRPr="00681159">
                    <w:rPr>
                      <w:rFonts w:ascii="ITC Avant Garde" w:hAnsi="ITC Avant Garde"/>
                      <w:b/>
                      <w:sz w:val="18"/>
                      <w:szCs w:val="18"/>
                    </w:rPr>
                    <w:t>Subsector o mercado</w:t>
                  </w:r>
                  <w:r w:rsidR="00553A7C" w:rsidRPr="00681159">
                    <w:rPr>
                      <w:rFonts w:ascii="ITC Avant Garde" w:hAnsi="ITC Avant Garde"/>
                      <w:b/>
                      <w:sz w:val="18"/>
                      <w:szCs w:val="18"/>
                    </w:rPr>
                    <w:t xml:space="preserve"> impactado por la propuesta de regulación</w:t>
                  </w:r>
                </w:p>
              </w:tc>
            </w:tr>
            <w:tr w:rsidR="00F0449E" w:rsidRPr="00681159" w14:paraId="6566C1D3" w14:textId="77777777" w:rsidTr="00225DA6">
              <w:tc>
                <w:tcPr>
                  <w:tcW w:w="8602" w:type="dxa"/>
                  <w:shd w:val="clear" w:color="auto" w:fill="E2EFD9" w:themeFill="accent6" w:themeFillTint="33"/>
                </w:tcPr>
                <w:p w14:paraId="19E79C60" w14:textId="607B1FD4" w:rsidR="00F0449E" w:rsidRPr="00681159" w:rsidRDefault="00C53B01"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EC299B" w:rsidRPr="00681159">
                        <w:rPr>
                          <w:rFonts w:ascii="ITC Avant Garde" w:hAnsi="ITC Avant Garde"/>
                          <w:sz w:val="18"/>
                          <w:szCs w:val="18"/>
                        </w:rPr>
                        <w:t>517210 Operadores de servicios de telecomunicaciones inalámbricas</w:t>
                      </w:r>
                    </w:sdtContent>
                  </w:sdt>
                </w:p>
              </w:tc>
            </w:tr>
            <w:tr w:rsidR="002025CB" w:rsidRPr="00681159" w14:paraId="17B83AC9" w14:textId="77777777" w:rsidTr="00225DA6">
              <w:tc>
                <w:tcPr>
                  <w:tcW w:w="8602" w:type="dxa"/>
                  <w:shd w:val="clear" w:color="auto" w:fill="E2EFD9" w:themeFill="accent6" w:themeFillTint="33"/>
                </w:tcPr>
                <w:p w14:paraId="47E42DA7" w14:textId="0F709EDC" w:rsidR="002025CB" w:rsidRPr="00681159" w:rsidRDefault="00C53B01"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EC299B" w:rsidRPr="00681159">
                        <w:rPr>
                          <w:rFonts w:ascii="ITC Avant Garde" w:hAnsi="ITC Avant Garde"/>
                          <w:sz w:val="18"/>
                          <w:szCs w:val="18"/>
                        </w:rPr>
                        <w:t>517110 Operadores de servicios de telecomunicaciones alámbricas</w:t>
                      </w:r>
                    </w:sdtContent>
                  </w:sdt>
                </w:p>
              </w:tc>
            </w:tr>
            <w:tr w:rsidR="00D14320" w:rsidRPr="00681159" w14:paraId="76A813C5" w14:textId="77777777" w:rsidTr="00225DA6">
              <w:tc>
                <w:tcPr>
                  <w:tcW w:w="8602" w:type="dxa"/>
                  <w:shd w:val="clear" w:color="auto" w:fill="E2EFD9" w:themeFill="accent6" w:themeFillTint="33"/>
                </w:tcPr>
                <w:p w14:paraId="55714D1C" w14:textId="3EA9DEE1" w:rsidR="00D14320" w:rsidRDefault="00C53B01"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645891907"/>
                      <w:placeholder>
                        <w:docPart w:val="4B0B3A5D54244376B4E1984A3A433CC2"/>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D14320">
                        <w:rPr>
                          <w:rFonts w:ascii="ITC Avant Garde" w:hAnsi="ITC Avant Garde"/>
                          <w:sz w:val="18"/>
                          <w:szCs w:val="18"/>
                        </w:rPr>
                        <w:t>517910 Otros servicios de telecomunicaciones</w:t>
                      </w:r>
                    </w:sdtContent>
                  </w:sdt>
                </w:p>
              </w:tc>
            </w:tr>
            <w:tr w:rsidR="0001186C" w:rsidRPr="00681159" w14:paraId="0528F085" w14:textId="77777777" w:rsidTr="00225DA6">
              <w:tc>
                <w:tcPr>
                  <w:tcW w:w="8602" w:type="dxa"/>
                  <w:shd w:val="clear" w:color="auto" w:fill="E2EFD9" w:themeFill="accent6" w:themeFillTint="33"/>
                </w:tcPr>
                <w:p w14:paraId="3B173A6B" w14:textId="139448BC" w:rsidR="0001186C" w:rsidRDefault="00A82B99" w:rsidP="00225DA6">
                  <w:pPr>
                    <w:jc w:val="both"/>
                    <w:rPr>
                      <w:rFonts w:ascii="ITC Avant Garde" w:hAnsi="ITC Avant Garde"/>
                      <w:sz w:val="18"/>
                      <w:szCs w:val="18"/>
                    </w:rPr>
                  </w:pPr>
                  <w:r>
                    <w:rPr>
                      <w:rFonts w:ascii="ITC Avant Garde" w:hAnsi="ITC Avant Garde"/>
                      <w:sz w:val="18"/>
                      <w:szCs w:val="18"/>
                    </w:rPr>
                    <w:t>931310  Regulación y fomento del desarrollo económico</w:t>
                  </w:r>
                </w:p>
              </w:tc>
            </w:tr>
          </w:tbl>
          <w:p w14:paraId="56B7B919" w14:textId="03CDFD48" w:rsidR="00553A7C" w:rsidRPr="00681159" w:rsidRDefault="00553A7C" w:rsidP="00225DA6">
            <w:pPr>
              <w:jc w:val="both"/>
              <w:rPr>
                <w:rFonts w:ascii="ITC Avant Garde" w:hAnsi="ITC Avant Garde"/>
                <w:b/>
                <w:sz w:val="18"/>
                <w:szCs w:val="18"/>
              </w:rPr>
            </w:pPr>
          </w:p>
          <w:p w14:paraId="107A5866" w14:textId="507DF800" w:rsidR="00EC299B" w:rsidRPr="00681159" w:rsidRDefault="008C631E" w:rsidP="00225DA6">
            <w:pPr>
              <w:jc w:val="both"/>
              <w:rPr>
                <w:rFonts w:ascii="ITC Avant Garde" w:hAnsi="ITC Avant Garde"/>
                <w:sz w:val="18"/>
                <w:szCs w:val="18"/>
              </w:rPr>
            </w:pPr>
            <w:r w:rsidRPr="00681159">
              <w:rPr>
                <w:rFonts w:ascii="ITC Avant Garde" w:hAnsi="ITC Avant Garde"/>
                <w:sz w:val="18"/>
                <w:szCs w:val="18"/>
              </w:rPr>
              <w:t>D</w:t>
            </w:r>
            <w:r w:rsidR="00EC299B" w:rsidRPr="00681159">
              <w:rPr>
                <w:rFonts w:ascii="ITC Avant Garde" w:hAnsi="ITC Avant Garde"/>
                <w:sz w:val="18"/>
                <w:szCs w:val="18"/>
              </w:rPr>
              <w:t>entro del universo de</w:t>
            </w:r>
            <w:r w:rsidR="00A82B99">
              <w:rPr>
                <w:rFonts w:ascii="ITC Avant Garde" w:hAnsi="ITC Avant Garde"/>
                <w:sz w:val="18"/>
                <w:szCs w:val="18"/>
              </w:rPr>
              <w:t xml:space="preserve"> Operadores de servicios de telecomunicaciones alámbricas e inalámbricas y de</w:t>
            </w:r>
            <w:r w:rsidR="00EC299B" w:rsidRPr="00681159">
              <w:rPr>
                <w:rFonts w:ascii="ITC Avant Garde" w:hAnsi="ITC Avant Garde"/>
                <w:sz w:val="18"/>
                <w:szCs w:val="18"/>
              </w:rPr>
              <w:t xml:space="preserve"> </w:t>
            </w:r>
            <w:r w:rsidR="002619D3" w:rsidRPr="00681159">
              <w:rPr>
                <w:rFonts w:ascii="ITC Avant Garde" w:hAnsi="ITC Avant Garde"/>
                <w:sz w:val="18"/>
                <w:szCs w:val="18"/>
              </w:rPr>
              <w:t xml:space="preserve">Proveedores del </w:t>
            </w:r>
            <w:r w:rsidR="0080786D" w:rsidRPr="00681159">
              <w:rPr>
                <w:rFonts w:ascii="ITC Avant Garde" w:hAnsi="ITC Avant Garde"/>
                <w:sz w:val="18"/>
                <w:szCs w:val="18"/>
              </w:rPr>
              <w:t>S</w:t>
            </w:r>
            <w:r w:rsidR="004A6093" w:rsidRPr="00681159">
              <w:rPr>
                <w:rFonts w:ascii="ITC Avant Garde" w:hAnsi="ITC Avant Garde"/>
                <w:sz w:val="18"/>
                <w:szCs w:val="18"/>
              </w:rPr>
              <w:t xml:space="preserve">ervicio </w:t>
            </w:r>
            <w:r w:rsidR="0080786D" w:rsidRPr="00681159">
              <w:rPr>
                <w:rFonts w:ascii="ITC Avant Garde" w:hAnsi="ITC Avant Garde"/>
                <w:sz w:val="18"/>
                <w:szCs w:val="18"/>
              </w:rPr>
              <w:t>de Telefonía P</w:t>
            </w:r>
            <w:r w:rsidR="004A6093" w:rsidRPr="00681159">
              <w:rPr>
                <w:rFonts w:ascii="ITC Avant Garde" w:hAnsi="ITC Avant Garde"/>
                <w:sz w:val="18"/>
                <w:szCs w:val="18"/>
              </w:rPr>
              <w:t>ública</w:t>
            </w:r>
            <w:r w:rsidR="00EC299B" w:rsidRPr="00681159">
              <w:rPr>
                <w:rFonts w:ascii="ITC Avant Garde" w:hAnsi="ITC Avant Garde"/>
                <w:sz w:val="18"/>
                <w:szCs w:val="18"/>
              </w:rPr>
              <w:t xml:space="preserve">, se encuentran concesionarios que fueron </w:t>
            </w:r>
            <w:r w:rsidR="008903B0" w:rsidRPr="00681159">
              <w:rPr>
                <w:rFonts w:ascii="ITC Avant Garde" w:hAnsi="ITC Avant Garde"/>
                <w:sz w:val="18"/>
                <w:szCs w:val="18"/>
              </w:rPr>
              <w:t>declarados</w:t>
            </w:r>
            <w:r w:rsidR="00EC299B" w:rsidRPr="00681159">
              <w:rPr>
                <w:rFonts w:ascii="ITC Avant Garde" w:hAnsi="ITC Avant Garde"/>
                <w:sz w:val="18"/>
                <w:szCs w:val="18"/>
              </w:rPr>
              <w:t xml:space="preserve"> por el Instituto como Agente Económico Preponderante en el sector de telecomunicaciones.  </w:t>
            </w:r>
          </w:p>
          <w:p w14:paraId="1038B24E" w14:textId="77777777" w:rsidR="002025CB" w:rsidRPr="00681159" w:rsidRDefault="002025CB" w:rsidP="00225DA6">
            <w:pPr>
              <w:jc w:val="both"/>
              <w:rPr>
                <w:rFonts w:ascii="ITC Avant Garde" w:hAnsi="ITC Avant Garde"/>
                <w:b/>
                <w:sz w:val="18"/>
                <w:szCs w:val="18"/>
              </w:rPr>
            </w:pPr>
          </w:p>
        </w:tc>
      </w:tr>
    </w:tbl>
    <w:p w14:paraId="7B454C97" w14:textId="77777777" w:rsidR="00F0449E" w:rsidRPr="00681159"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681159" w14:paraId="22AD1055" w14:textId="77777777" w:rsidTr="003C3084">
        <w:tc>
          <w:tcPr>
            <w:tcW w:w="8828" w:type="dxa"/>
          </w:tcPr>
          <w:p w14:paraId="2C9825FB" w14:textId="77777777" w:rsidR="003C3084" w:rsidRPr="00681159" w:rsidRDefault="00C9396B" w:rsidP="001932FC">
            <w:pPr>
              <w:jc w:val="both"/>
              <w:rPr>
                <w:rFonts w:ascii="ITC Avant Garde" w:hAnsi="ITC Avant Garde"/>
                <w:b/>
                <w:sz w:val="18"/>
                <w:szCs w:val="18"/>
              </w:rPr>
            </w:pPr>
            <w:r w:rsidRPr="00681159">
              <w:rPr>
                <w:rFonts w:ascii="ITC Avant Garde" w:hAnsi="ITC Avant Garde"/>
                <w:b/>
                <w:sz w:val="18"/>
                <w:szCs w:val="18"/>
              </w:rPr>
              <w:t>5</w:t>
            </w:r>
            <w:r w:rsidR="003C3084" w:rsidRPr="00681159">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69C4FC4C" w:rsidR="003C3084" w:rsidRPr="00681159" w:rsidRDefault="003C3084" w:rsidP="001932FC">
            <w:pPr>
              <w:jc w:val="both"/>
              <w:rPr>
                <w:rFonts w:ascii="ITC Avant Garde" w:hAnsi="ITC Avant Garde"/>
                <w:sz w:val="18"/>
                <w:szCs w:val="18"/>
              </w:rPr>
            </w:pPr>
          </w:p>
          <w:p w14:paraId="3C1B9158" w14:textId="61E18A94" w:rsidR="006903F1" w:rsidRPr="00604DAF" w:rsidRDefault="006903F1" w:rsidP="006903F1">
            <w:pPr>
              <w:pStyle w:val="Prrafodelista"/>
              <w:widowControl w:val="0"/>
              <w:numPr>
                <w:ilvl w:val="0"/>
                <w:numId w:val="11"/>
              </w:numPr>
              <w:autoSpaceDE w:val="0"/>
              <w:autoSpaceDN w:val="0"/>
              <w:spacing w:before="111" w:line="256" w:lineRule="auto"/>
              <w:ind w:left="174" w:right="155" w:hanging="142"/>
              <w:jc w:val="both"/>
              <w:rPr>
                <w:rFonts w:ascii="ITC Avant Garde" w:hAnsi="ITC Avant Garde"/>
                <w:sz w:val="18"/>
                <w:szCs w:val="18"/>
              </w:rPr>
            </w:pPr>
            <w:r w:rsidRPr="00604DAF">
              <w:rPr>
                <w:rFonts w:ascii="ITC Avant Garde" w:hAnsi="ITC Avant Garde"/>
                <w:sz w:val="18"/>
                <w:szCs w:val="18"/>
              </w:rPr>
              <w:t>Artículo 28, párrafo décimo quinto de la Constitución Política de los Estados Unidos Mexicanos. El Instituto tiene por objeto el desarrollo eficiente de la radiodifusión y las telecomunicaciones, conforme a lo dispuesto en la propia Constitución y en los términos que fijen las leyes.</w:t>
            </w:r>
          </w:p>
          <w:p w14:paraId="79A281D9" w14:textId="3A7881E2" w:rsidR="0096659D" w:rsidRPr="00604DAF" w:rsidRDefault="0096659D" w:rsidP="002619D3">
            <w:pPr>
              <w:pStyle w:val="Prrafodelista"/>
              <w:widowControl w:val="0"/>
              <w:numPr>
                <w:ilvl w:val="0"/>
                <w:numId w:val="11"/>
              </w:numPr>
              <w:autoSpaceDE w:val="0"/>
              <w:autoSpaceDN w:val="0"/>
              <w:spacing w:before="105" w:line="254" w:lineRule="auto"/>
              <w:ind w:left="172" w:right="152" w:hanging="142"/>
              <w:jc w:val="both"/>
              <w:rPr>
                <w:rFonts w:ascii="ITC Avant Garde" w:hAnsi="ITC Avant Garde"/>
                <w:sz w:val="18"/>
                <w:szCs w:val="18"/>
              </w:rPr>
            </w:pPr>
            <w:r w:rsidRPr="00604DAF">
              <w:rPr>
                <w:rFonts w:ascii="ITC Avant Garde" w:hAnsi="ITC Avant Garde"/>
                <w:sz w:val="18"/>
                <w:szCs w:val="18"/>
              </w:rPr>
              <w:t xml:space="preserve">Fracción IV del párrafo vigésimo del artículo 28 de la Constitución Política </w:t>
            </w:r>
            <w:r w:rsidR="000F32E5" w:rsidRPr="00604DAF">
              <w:rPr>
                <w:rFonts w:ascii="ITC Avant Garde" w:hAnsi="ITC Avant Garde"/>
                <w:sz w:val="18"/>
                <w:szCs w:val="18"/>
              </w:rPr>
              <w:t>de los Estados Unidos Mexicanos. E</w:t>
            </w:r>
            <w:r w:rsidRPr="00604DAF">
              <w:rPr>
                <w:rFonts w:ascii="ITC Avant Garde" w:hAnsi="ITC Avant Garde"/>
                <w:sz w:val="18"/>
                <w:szCs w:val="18"/>
              </w:rPr>
              <w:t xml:space="preserve">l Instituto podrá emitir disposiciones administrativas de carácter general exclusivamente para el cumplimiento de su función regulatoria en el sector de su competencia. </w:t>
            </w:r>
          </w:p>
          <w:p w14:paraId="0483757B" w14:textId="348C609B" w:rsidR="001B4223" w:rsidRPr="00604DAF" w:rsidRDefault="001B4223" w:rsidP="002619D3">
            <w:pPr>
              <w:pStyle w:val="Prrafodelista"/>
              <w:widowControl w:val="0"/>
              <w:numPr>
                <w:ilvl w:val="0"/>
                <w:numId w:val="11"/>
              </w:numPr>
              <w:autoSpaceDE w:val="0"/>
              <w:autoSpaceDN w:val="0"/>
              <w:spacing w:before="105" w:line="254" w:lineRule="auto"/>
              <w:ind w:left="172" w:right="152" w:hanging="142"/>
              <w:jc w:val="both"/>
              <w:rPr>
                <w:rFonts w:ascii="ITC Avant Garde" w:hAnsi="ITC Avant Garde"/>
                <w:sz w:val="18"/>
                <w:szCs w:val="18"/>
              </w:rPr>
            </w:pPr>
            <w:r w:rsidRPr="00604DAF">
              <w:rPr>
                <w:rFonts w:ascii="ITC Avant Garde" w:hAnsi="ITC Avant Garde"/>
                <w:sz w:val="18"/>
                <w:szCs w:val="18"/>
              </w:rPr>
              <w:t xml:space="preserve">Fracción I del artículo 15 de la Ley Federal de Telecomunicaciones y Radiodifusión, publicada en el Diario Oficial de la Federación el 14 de julio de 2014. Corresponde al </w:t>
            </w:r>
            <w:r w:rsidR="0096659D" w:rsidRPr="00604DAF">
              <w:rPr>
                <w:rFonts w:ascii="ITC Avant Garde" w:hAnsi="ITC Avant Garde"/>
                <w:sz w:val="18"/>
                <w:szCs w:val="18"/>
              </w:rPr>
              <w:t>Instituto</w:t>
            </w:r>
            <w:r w:rsidRPr="00604DAF">
              <w:rPr>
                <w:rFonts w:ascii="ITC Avant Garde" w:hAnsi="ITC Avant Garde"/>
                <w:sz w:val="18"/>
                <w:szCs w:val="18"/>
              </w:rPr>
              <w:t xml:space="preserve"> expedir disposiciones administrativas de carácter general, planes técnicos fundamentales, lineamientos, modelos de costos, procedimientos de evaluación de la conformidad, </w:t>
            </w:r>
            <w:r w:rsidRPr="00604DAF">
              <w:rPr>
                <w:rFonts w:ascii="ITC Avant Garde" w:hAnsi="ITC Avant Garde"/>
                <w:sz w:val="18"/>
                <w:szCs w:val="18"/>
              </w:rPr>
              <w:lastRenderedPageBreak/>
              <w:t>procedimientos de homologación y certificación y ordenamientos técnicos en materia de telecomunicaciones y radiodifusión; así como demás disposiciones para el cumplimie</w:t>
            </w:r>
            <w:r w:rsidR="00F709DD" w:rsidRPr="00604DAF">
              <w:rPr>
                <w:rFonts w:ascii="ITC Avant Garde" w:hAnsi="ITC Avant Garde"/>
                <w:sz w:val="18"/>
                <w:szCs w:val="18"/>
              </w:rPr>
              <w:t>nto de lo dispuesto en esta Ley.</w:t>
            </w:r>
          </w:p>
          <w:p w14:paraId="57E067B2" w14:textId="47D7BFB4" w:rsidR="001B4223" w:rsidRPr="00604DAF" w:rsidRDefault="00F709DD" w:rsidP="0096659D">
            <w:pPr>
              <w:pStyle w:val="Prrafodelista"/>
              <w:widowControl w:val="0"/>
              <w:numPr>
                <w:ilvl w:val="0"/>
                <w:numId w:val="11"/>
              </w:numPr>
              <w:autoSpaceDE w:val="0"/>
              <w:autoSpaceDN w:val="0"/>
              <w:spacing w:before="105" w:line="254" w:lineRule="auto"/>
              <w:ind w:left="172" w:right="152" w:hanging="142"/>
              <w:jc w:val="both"/>
              <w:rPr>
                <w:rFonts w:ascii="ITC Avant Garde" w:hAnsi="ITC Avant Garde"/>
                <w:sz w:val="18"/>
                <w:szCs w:val="18"/>
              </w:rPr>
            </w:pPr>
            <w:r w:rsidRPr="00604DAF">
              <w:rPr>
                <w:rFonts w:ascii="ITC Avant Garde" w:hAnsi="ITC Avant Garde"/>
                <w:sz w:val="18"/>
                <w:szCs w:val="18"/>
              </w:rPr>
              <w:t>Fracción LVI del artículo 15 de la Ley Federal de Telecomunicaciones y Radiodifusión, publicada en el Diario Oficial de la Federación el 14 de julio de 2014. Corresponde al Instituto aprobar y expedir las disposiciones administrativas de carácter general necesarias para el debido ejercicio de sus facultades y atribuciones.</w:t>
            </w:r>
          </w:p>
          <w:p w14:paraId="6B98AAF0" w14:textId="77777777" w:rsidR="002619D3" w:rsidRPr="00604DAF" w:rsidRDefault="002619D3" w:rsidP="002619D3">
            <w:pPr>
              <w:pStyle w:val="Prrafodelista"/>
              <w:widowControl w:val="0"/>
              <w:numPr>
                <w:ilvl w:val="0"/>
                <w:numId w:val="11"/>
              </w:numPr>
              <w:autoSpaceDE w:val="0"/>
              <w:autoSpaceDN w:val="0"/>
              <w:spacing w:before="174"/>
              <w:ind w:left="172" w:right="155" w:hanging="142"/>
              <w:jc w:val="both"/>
              <w:rPr>
                <w:rFonts w:ascii="ITC Avant Garde" w:hAnsi="ITC Avant Garde"/>
                <w:sz w:val="18"/>
                <w:szCs w:val="18"/>
              </w:rPr>
            </w:pPr>
            <w:r w:rsidRPr="00604DAF">
              <w:rPr>
                <w:rFonts w:ascii="ITC Avant Garde" w:hAnsi="ITC Avant Garde"/>
                <w:sz w:val="18"/>
                <w:szCs w:val="18"/>
              </w:rPr>
              <w:t>Segundo párrafo y fracción I del artículo 124 de la Ley Federal de Telecomunicaciones y Radiodifusión.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Dichos planes deberán considerar los intereses de los usuarios y de los concesionarios, prevaleciendo los de los primeros y podrán tomar en cuenta las recomendaciones y mejores prácticas internacionales, teniendo los siguientes objetivos:</w:t>
            </w:r>
          </w:p>
          <w:p w14:paraId="45EDFD4E" w14:textId="47B20837" w:rsidR="001B4223" w:rsidRPr="00604DAF" w:rsidRDefault="002619D3" w:rsidP="002619D3">
            <w:pPr>
              <w:widowControl w:val="0"/>
              <w:autoSpaceDE w:val="0"/>
              <w:autoSpaceDN w:val="0"/>
              <w:spacing w:before="174"/>
              <w:ind w:left="455" w:right="155" w:hanging="141"/>
              <w:jc w:val="both"/>
              <w:rPr>
                <w:rFonts w:ascii="ITC Avant Garde" w:hAnsi="ITC Avant Garde"/>
                <w:sz w:val="18"/>
                <w:szCs w:val="18"/>
              </w:rPr>
            </w:pPr>
            <w:r w:rsidRPr="00604DAF">
              <w:rPr>
                <w:rFonts w:ascii="ITC Avant Garde" w:hAnsi="ITC Avant Garde"/>
                <w:sz w:val="18"/>
                <w:szCs w:val="18"/>
              </w:rPr>
              <w:t>I.</w:t>
            </w:r>
            <w:r w:rsidRPr="00604DAF">
              <w:rPr>
                <w:rFonts w:ascii="ITC Avant Garde" w:hAnsi="ITC Avant Garde"/>
                <w:sz w:val="18"/>
                <w:szCs w:val="18"/>
              </w:rPr>
              <w:tab/>
              <w:t>Promover un amplio desarrollo de nuevos concesionarios, tecnologías, infraestructuras y servicios de telecomunicaciones, por medio del despliegue y la inversión en redes de telecomunicaciones y el fomento de la innovación.</w:t>
            </w:r>
          </w:p>
          <w:p w14:paraId="05D1001C" w14:textId="77777777" w:rsidR="00B275CA" w:rsidRPr="00604DAF" w:rsidRDefault="000F32E5" w:rsidP="002619D3">
            <w:pPr>
              <w:pStyle w:val="Prrafodelista"/>
              <w:widowControl w:val="0"/>
              <w:numPr>
                <w:ilvl w:val="0"/>
                <w:numId w:val="12"/>
              </w:numPr>
              <w:autoSpaceDE w:val="0"/>
              <w:autoSpaceDN w:val="0"/>
              <w:spacing w:before="174"/>
              <w:ind w:left="172" w:right="155" w:hanging="142"/>
              <w:jc w:val="both"/>
              <w:rPr>
                <w:rFonts w:ascii="ITC Avant Garde" w:hAnsi="ITC Avant Garde"/>
                <w:sz w:val="18"/>
                <w:szCs w:val="18"/>
              </w:rPr>
            </w:pPr>
            <w:r w:rsidRPr="00604DAF">
              <w:rPr>
                <w:rFonts w:ascii="ITC Avant Garde" w:hAnsi="ITC Avant Garde"/>
                <w:sz w:val="18"/>
                <w:szCs w:val="18"/>
              </w:rPr>
              <w:t xml:space="preserve">Fracción XXV del artículo 6 del Estatuto Orgánico del Instituto Federal de Telecomunicaciones, publicado en el Diario Oficial de la Federación el </w:t>
            </w:r>
            <w:r w:rsidR="001B4223" w:rsidRPr="00604DAF">
              <w:rPr>
                <w:rFonts w:ascii="ITC Avant Garde" w:hAnsi="ITC Avant Garde"/>
                <w:sz w:val="18"/>
                <w:szCs w:val="18"/>
              </w:rPr>
              <w:t>4 de septiembre de 2014. Corresponde al Pleno del Instituto ordenar la publicación, en el Diario Oficial de la Federación, de los acuerdos y resoluciones de carácter general que emita y de aquel</w:t>
            </w:r>
            <w:r w:rsidR="00D12B99" w:rsidRPr="00604DAF">
              <w:rPr>
                <w:rFonts w:ascii="ITC Avant Garde" w:hAnsi="ITC Avant Garde"/>
                <w:sz w:val="18"/>
                <w:szCs w:val="18"/>
              </w:rPr>
              <w:t>los en los que así lo determine.</w:t>
            </w:r>
          </w:p>
          <w:p w14:paraId="6A65B346" w14:textId="77777777" w:rsidR="001A1222" w:rsidRPr="00604DAF" w:rsidRDefault="001A1222" w:rsidP="001A1222">
            <w:pPr>
              <w:pStyle w:val="Prrafodelista"/>
              <w:widowControl w:val="0"/>
              <w:autoSpaceDE w:val="0"/>
              <w:autoSpaceDN w:val="0"/>
              <w:spacing w:before="174"/>
              <w:ind w:left="172" w:right="155"/>
              <w:jc w:val="both"/>
              <w:rPr>
                <w:rFonts w:ascii="ITC Avant Garde" w:hAnsi="ITC Avant Garde"/>
                <w:sz w:val="18"/>
                <w:szCs w:val="18"/>
              </w:rPr>
            </w:pPr>
          </w:p>
          <w:p w14:paraId="6AED0A32" w14:textId="17C7AE08" w:rsidR="001A1222" w:rsidRPr="001A1222" w:rsidRDefault="00C021BD" w:rsidP="00FD074A">
            <w:pPr>
              <w:widowControl w:val="0"/>
              <w:autoSpaceDE w:val="0"/>
              <w:autoSpaceDN w:val="0"/>
              <w:spacing w:before="174"/>
              <w:ind w:right="155"/>
              <w:jc w:val="both"/>
              <w:rPr>
                <w:rFonts w:ascii="Arial" w:eastAsia="Arial" w:hAnsi="Arial" w:cs="Arial"/>
                <w:sz w:val="20"/>
                <w:szCs w:val="20"/>
              </w:rPr>
            </w:pPr>
            <w:r w:rsidRPr="00604DAF">
              <w:rPr>
                <w:rFonts w:ascii="ITC Avant Garde" w:hAnsi="ITC Avant Garde"/>
                <w:sz w:val="18"/>
                <w:szCs w:val="18"/>
              </w:rPr>
              <w:t xml:space="preserve">Con fundamento en las disposiciones normativas antes listadas, la propuesta de regulación </w:t>
            </w:r>
            <w:r w:rsidR="001A1222" w:rsidRPr="00604DAF">
              <w:rPr>
                <w:rFonts w:ascii="ITC Avant Garde" w:hAnsi="ITC Avant Garde"/>
                <w:sz w:val="18"/>
                <w:szCs w:val="18"/>
              </w:rPr>
              <w:t>representa un complemento a lo or</w:t>
            </w:r>
            <w:r w:rsidRPr="00604DAF">
              <w:rPr>
                <w:rFonts w:ascii="ITC Avant Garde" w:hAnsi="ITC Avant Garde"/>
                <w:sz w:val="18"/>
                <w:szCs w:val="18"/>
              </w:rPr>
              <w:t xml:space="preserve">iginalmente establecido en el </w:t>
            </w:r>
            <w:r w:rsidR="001A1222" w:rsidRPr="00604DAF">
              <w:rPr>
                <w:rFonts w:ascii="ITC Avant Garde" w:hAnsi="ITC Avant Garde"/>
                <w:sz w:val="18"/>
                <w:szCs w:val="18"/>
              </w:rPr>
              <w:t>Plan</w:t>
            </w:r>
            <w:r w:rsidRPr="00604DAF">
              <w:rPr>
                <w:rFonts w:ascii="ITC Avant Garde" w:hAnsi="ITC Avant Garde"/>
                <w:sz w:val="18"/>
                <w:szCs w:val="18"/>
              </w:rPr>
              <w:t xml:space="preserve"> Técnico Fundamental de Numeración</w:t>
            </w:r>
            <w:r w:rsidR="001A1222" w:rsidRPr="00604DAF">
              <w:rPr>
                <w:rFonts w:ascii="ITC Avant Garde" w:hAnsi="ITC Avant Garde"/>
                <w:sz w:val="18"/>
                <w:szCs w:val="18"/>
              </w:rPr>
              <w:t xml:space="preserve">, ya que adiciona dos artículos transitorios. El primero a efecto de dotar a los Proveedores del Servicio de Telefonía Pública y a los clientes no residenciales que utilizan centrales privadas de conmutación, de un plazo de un año calendario para </w:t>
            </w:r>
            <w:r w:rsidR="00FD074A" w:rsidRPr="00604DAF">
              <w:rPr>
                <w:rFonts w:ascii="ITC Avant Garde" w:hAnsi="ITC Avant Garde"/>
                <w:sz w:val="18"/>
                <w:szCs w:val="18"/>
              </w:rPr>
              <w:t>identificar y adoptar</w:t>
            </w:r>
            <w:r w:rsidR="001A1222" w:rsidRPr="00604DAF">
              <w:rPr>
                <w:rFonts w:ascii="ITC Avant Garde" w:hAnsi="ITC Avant Garde"/>
                <w:sz w:val="18"/>
                <w:szCs w:val="18"/>
              </w:rPr>
              <w:t>, con el apoyo de sus correspondientes Proveedores de Servicios de Telecomunicaciones, una solución técnica y/o comercial que solvente o minimice las problemáticas operativas que pudiesen presentarse</w:t>
            </w:r>
            <w:r w:rsidR="006F1E1E">
              <w:rPr>
                <w:rFonts w:ascii="ITC Avant Garde" w:hAnsi="ITC Avant Garde"/>
                <w:sz w:val="18"/>
                <w:szCs w:val="18"/>
              </w:rPr>
              <w:t>,</w:t>
            </w:r>
            <w:r w:rsidR="001A1222" w:rsidRPr="00604DAF">
              <w:rPr>
                <w:rFonts w:ascii="ITC Avant Garde" w:hAnsi="ITC Avant Garde"/>
                <w:sz w:val="18"/>
                <w:szCs w:val="18"/>
              </w:rPr>
              <w:t xml:space="preserve"> previo a la adopción definitiva de la marcación nacional uniforme a 10 dígitos.</w:t>
            </w:r>
            <w:r w:rsidRPr="00604DAF">
              <w:rPr>
                <w:rFonts w:ascii="ITC Avant Garde" w:hAnsi="ITC Avant Garde"/>
                <w:sz w:val="18"/>
                <w:szCs w:val="18"/>
              </w:rPr>
              <w:t xml:space="preserve"> El segundo a efecto de asegurar que</w:t>
            </w:r>
            <w:r w:rsidR="00FD074A" w:rsidRPr="00604DAF">
              <w:rPr>
                <w:rFonts w:ascii="ITC Avant Garde" w:hAnsi="ITC Avant Garde"/>
                <w:sz w:val="18"/>
                <w:szCs w:val="18"/>
              </w:rPr>
              <w:t>,</w:t>
            </w:r>
            <w:r w:rsidRPr="00604DAF">
              <w:rPr>
                <w:rFonts w:ascii="ITC Avant Garde" w:hAnsi="ITC Avant Garde"/>
                <w:sz w:val="18"/>
                <w:szCs w:val="18"/>
              </w:rPr>
              <w:t xml:space="preserve"> durante el plazo de vigencia de la excepción a los procedimientos de marcación, las marcaciones que originen estos usuarios mediante el uso del prefijo 044, no tendrán efectos sobre los formatos para el intercambio de información de señalización establecidos en el Plan Técnico Fundamental de Señalización.</w:t>
            </w:r>
            <w:r>
              <w:rPr>
                <w:rFonts w:ascii="Arial" w:eastAsia="Arial" w:hAnsi="Arial" w:cs="Arial"/>
                <w:sz w:val="20"/>
                <w:szCs w:val="20"/>
              </w:rPr>
              <w:t xml:space="preserve"> </w:t>
            </w:r>
          </w:p>
        </w:tc>
      </w:tr>
    </w:tbl>
    <w:p w14:paraId="64586392" w14:textId="77777777" w:rsidR="003C3084" w:rsidRPr="00681159" w:rsidRDefault="003C3084" w:rsidP="001932FC">
      <w:pPr>
        <w:jc w:val="both"/>
        <w:rPr>
          <w:rFonts w:ascii="ITC Avant Garde" w:hAnsi="ITC Avant Garde"/>
          <w:sz w:val="18"/>
          <w:szCs w:val="18"/>
        </w:rPr>
      </w:pPr>
    </w:p>
    <w:p w14:paraId="2DF0B7F3" w14:textId="77777777" w:rsidR="003C3084" w:rsidRPr="00681159" w:rsidRDefault="003C3084" w:rsidP="003C3084">
      <w:pPr>
        <w:shd w:val="clear" w:color="auto" w:fill="A8D08D" w:themeFill="accent6" w:themeFillTint="99"/>
        <w:jc w:val="both"/>
        <w:rPr>
          <w:rFonts w:ascii="ITC Avant Garde" w:hAnsi="ITC Avant Garde"/>
          <w:b/>
          <w:sz w:val="18"/>
          <w:szCs w:val="18"/>
        </w:rPr>
      </w:pPr>
      <w:r w:rsidRPr="00681159">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681159" w14:paraId="42E8181B" w14:textId="77777777" w:rsidTr="00225DA6">
        <w:tc>
          <w:tcPr>
            <w:tcW w:w="8828" w:type="dxa"/>
          </w:tcPr>
          <w:p w14:paraId="06CDABF0" w14:textId="68CC23F9" w:rsidR="003C3084" w:rsidRPr="00681159" w:rsidRDefault="00C9396B" w:rsidP="00225DA6">
            <w:pPr>
              <w:jc w:val="both"/>
              <w:rPr>
                <w:rFonts w:ascii="ITC Avant Garde" w:hAnsi="ITC Avant Garde"/>
                <w:b/>
                <w:sz w:val="18"/>
                <w:szCs w:val="18"/>
              </w:rPr>
            </w:pPr>
            <w:r w:rsidRPr="00681159">
              <w:rPr>
                <w:rFonts w:ascii="ITC Avant Garde" w:hAnsi="ITC Avant Garde"/>
                <w:b/>
                <w:sz w:val="18"/>
                <w:szCs w:val="18"/>
              </w:rPr>
              <w:t>6</w:t>
            </w:r>
            <w:r w:rsidR="003C3084" w:rsidRPr="00681159">
              <w:rPr>
                <w:rFonts w:ascii="ITC Avant Garde" w:hAnsi="ITC Avant Garde"/>
                <w:b/>
                <w:sz w:val="18"/>
                <w:szCs w:val="18"/>
              </w:rPr>
              <w:t>.- Para solucionar la problemática identificada, describa las alternativas valoradas y señale las razones por</w:t>
            </w:r>
            <w:r w:rsidR="004F76A1" w:rsidRPr="00681159">
              <w:rPr>
                <w:rFonts w:ascii="ITC Avant Garde" w:hAnsi="ITC Avant Garde"/>
                <w:b/>
                <w:sz w:val="18"/>
                <w:szCs w:val="18"/>
              </w:rPr>
              <w:t xml:space="preserve"> las cuales fueron descartadas, incluyendo en éstas </w:t>
            </w:r>
            <w:r w:rsidR="00E3567A" w:rsidRPr="00681159">
              <w:rPr>
                <w:rFonts w:ascii="ITC Avant Garde" w:hAnsi="ITC Avant Garde"/>
                <w:b/>
                <w:sz w:val="18"/>
                <w:szCs w:val="18"/>
              </w:rPr>
              <w:t>las ventajas y desventajas asociadas a</w:t>
            </w:r>
            <w:r w:rsidR="004F76A1" w:rsidRPr="00681159">
              <w:rPr>
                <w:rFonts w:ascii="ITC Avant Garde" w:hAnsi="ITC Avant Garde"/>
                <w:b/>
                <w:sz w:val="18"/>
                <w:szCs w:val="18"/>
              </w:rPr>
              <w:t xml:space="preserve"> cada </w:t>
            </w:r>
            <w:r w:rsidR="00E3567A" w:rsidRPr="00681159">
              <w:rPr>
                <w:rFonts w:ascii="ITC Avant Garde" w:hAnsi="ITC Avant Garde"/>
                <w:b/>
                <w:sz w:val="18"/>
                <w:szCs w:val="18"/>
              </w:rPr>
              <w:t>una de ellas</w:t>
            </w:r>
            <w:r w:rsidR="004F76A1" w:rsidRPr="00681159">
              <w:rPr>
                <w:rFonts w:ascii="ITC Avant Garde" w:hAnsi="ITC Avant Garde"/>
                <w:b/>
                <w:sz w:val="18"/>
                <w:szCs w:val="18"/>
              </w:rPr>
              <w:t>.</w:t>
            </w:r>
          </w:p>
          <w:p w14:paraId="1B49D4AE" w14:textId="1F847013" w:rsidR="003C3084" w:rsidRPr="00681159" w:rsidRDefault="003C3084" w:rsidP="00225DA6">
            <w:pPr>
              <w:jc w:val="both"/>
              <w:rPr>
                <w:rFonts w:ascii="ITC Avant Garde" w:hAnsi="ITC Avant Garde"/>
                <w:sz w:val="18"/>
                <w:szCs w:val="18"/>
              </w:rPr>
            </w:pPr>
            <w:r w:rsidRPr="00681159">
              <w:rPr>
                <w:rFonts w:ascii="ITC Avant Garde" w:hAnsi="ITC Avant Garde"/>
                <w:sz w:val="18"/>
                <w:szCs w:val="18"/>
              </w:rPr>
              <w:t>Seleccione las alternativas aplicables y</w:t>
            </w:r>
            <w:r w:rsidR="00B76C9A" w:rsidRPr="00681159">
              <w:rPr>
                <w:rFonts w:ascii="ITC Avant Garde" w:hAnsi="ITC Avant Garde"/>
                <w:sz w:val="18"/>
                <w:szCs w:val="18"/>
              </w:rPr>
              <w:t>,</w:t>
            </w:r>
            <w:r w:rsidRPr="00681159">
              <w:rPr>
                <w:rFonts w:ascii="ITC Avant Garde" w:hAnsi="ITC Avant Garde"/>
                <w:sz w:val="18"/>
                <w:szCs w:val="18"/>
              </w:rPr>
              <w:t xml:space="preserve"> en su c</w:t>
            </w:r>
            <w:r w:rsidR="00E3567A" w:rsidRPr="00681159">
              <w:rPr>
                <w:rFonts w:ascii="ITC Avant Garde" w:hAnsi="ITC Avant Garde"/>
                <w:sz w:val="18"/>
                <w:szCs w:val="18"/>
              </w:rPr>
              <w:t>aso, seleccione y describa otra. C</w:t>
            </w:r>
            <w:r w:rsidRPr="00681159">
              <w:rPr>
                <w:rFonts w:ascii="ITC Avant Garde" w:hAnsi="ITC Avant Garde"/>
                <w:sz w:val="18"/>
                <w:szCs w:val="18"/>
              </w:rPr>
              <w:t>onsidere al menos tres opciones entre las cuales se encuentre la opción de no intervención.</w:t>
            </w:r>
            <w:r w:rsidR="00773730" w:rsidRPr="00681159">
              <w:rPr>
                <w:rFonts w:ascii="ITC Avant Garde" w:hAnsi="ITC Avant Garde"/>
                <w:sz w:val="18"/>
                <w:szCs w:val="18"/>
              </w:rPr>
              <w:t xml:space="preserve"> </w:t>
            </w:r>
            <w:r w:rsidR="00435A5D" w:rsidRPr="00681159">
              <w:rPr>
                <w:rFonts w:ascii="ITC Avant Garde" w:hAnsi="ITC Avant Garde"/>
                <w:sz w:val="18"/>
                <w:szCs w:val="18"/>
              </w:rPr>
              <w:t>Agregue las filas que considere necesarias</w:t>
            </w:r>
            <w:r w:rsidR="00773730" w:rsidRPr="00681159">
              <w:rPr>
                <w:rFonts w:ascii="ITC Avant Garde" w:hAnsi="ITC Avant Garde"/>
                <w:sz w:val="18"/>
                <w:szCs w:val="18"/>
              </w:rPr>
              <w:t>.</w:t>
            </w:r>
          </w:p>
          <w:p w14:paraId="7A70DD6A" w14:textId="77777777" w:rsidR="003C3084" w:rsidRPr="00681159"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54"/>
              <w:gridCol w:w="2078"/>
              <w:gridCol w:w="2623"/>
              <w:gridCol w:w="2347"/>
            </w:tblGrid>
            <w:tr w:rsidR="00BF3DB5" w:rsidRPr="00681159" w14:paraId="1F08EAA3" w14:textId="49D202F9" w:rsidTr="006F1E1E">
              <w:tc>
                <w:tcPr>
                  <w:tcW w:w="1554" w:type="dxa"/>
                  <w:tcBorders>
                    <w:bottom w:val="single" w:sz="4" w:space="0" w:color="auto"/>
                  </w:tcBorders>
                  <w:shd w:val="clear" w:color="auto" w:fill="A8D08D" w:themeFill="accent6" w:themeFillTint="99"/>
                </w:tcPr>
                <w:p w14:paraId="56EB3347" w14:textId="77777777" w:rsidR="007140E1" w:rsidRPr="00681159" w:rsidRDefault="007140E1" w:rsidP="00225DA6">
                  <w:pPr>
                    <w:jc w:val="center"/>
                    <w:rPr>
                      <w:rFonts w:ascii="Arial" w:hAnsi="Arial" w:cs="Arial"/>
                      <w:b/>
                      <w:sz w:val="20"/>
                      <w:szCs w:val="20"/>
                    </w:rPr>
                  </w:pPr>
                  <w:r w:rsidRPr="00681159">
                    <w:rPr>
                      <w:rFonts w:ascii="Arial" w:hAnsi="Arial" w:cs="Arial"/>
                      <w:b/>
                      <w:sz w:val="20"/>
                      <w:szCs w:val="20"/>
                    </w:rPr>
                    <w:t xml:space="preserve">Alternativa evaluada </w:t>
                  </w:r>
                </w:p>
              </w:tc>
              <w:tc>
                <w:tcPr>
                  <w:tcW w:w="2078" w:type="dxa"/>
                  <w:shd w:val="clear" w:color="auto" w:fill="A8D08D" w:themeFill="accent6" w:themeFillTint="99"/>
                </w:tcPr>
                <w:p w14:paraId="181B09BB" w14:textId="77777777" w:rsidR="007140E1" w:rsidRPr="00681159" w:rsidRDefault="007140E1" w:rsidP="00225DA6">
                  <w:pPr>
                    <w:jc w:val="center"/>
                    <w:rPr>
                      <w:rFonts w:ascii="Arial" w:hAnsi="Arial" w:cs="Arial"/>
                      <w:b/>
                      <w:sz w:val="20"/>
                      <w:szCs w:val="20"/>
                    </w:rPr>
                  </w:pPr>
                  <w:r w:rsidRPr="00681159">
                    <w:rPr>
                      <w:rFonts w:ascii="Arial" w:hAnsi="Arial" w:cs="Arial"/>
                      <w:b/>
                      <w:sz w:val="20"/>
                      <w:szCs w:val="20"/>
                    </w:rPr>
                    <w:t>Descripción</w:t>
                  </w:r>
                </w:p>
              </w:tc>
              <w:tc>
                <w:tcPr>
                  <w:tcW w:w="2623" w:type="dxa"/>
                  <w:shd w:val="clear" w:color="auto" w:fill="A8D08D" w:themeFill="accent6" w:themeFillTint="99"/>
                </w:tcPr>
                <w:p w14:paraId="605103BA" w14:textId="488E86E5" w:rsidR="007140E1" w:rsidRPr="00681159" w:rsidRDefault="007140E1" w:rsidP="00225DA6">
                  <w:pPr>
                    <w:jc w:val="center"/>
                    <w:rPr>
                      <w:rFonts w:ascii="Arial" w:hAnsi="Arial" w:cs="Arial"/>
                      <w:b/>
                      <w:sz w:val="20"/>
                      <w:szCs w:val="20"/>
                    </w:rPr>
                  </w:pPr>
                  <w:r w:rsidRPr="00681159">
                    <w:rPr>
                      <w:rFonts w:ascii="Arial" w:hAnsi="Arial" w:cs="Arial"/>
                      <w:b/>
                      <w:sz w:val="20"/>
                      <w:szCs w:val="20"/>
                    </w:rPr>
                    <w:t>Ventajas</w:t>
                  </w:r>
                </w:p>
              </w:tc>
              <w:tc>
                <w:tcPr>
                  <w:tcW w:w="2347" w:type="dxa"/>
                  <w:shd w:val="clear" w:color="auto" w:fill="A8D08D" w:themeFill="accent6" w:themeFillTint="99"/>
                </w:tcPr>
                <w:p w14:paraId="18C8DAD2" w14:textId="6DE4527A" w:rsidR="007140E1" w:rsidRPr="00681159" w:rsidRDefault="007140E1" w:rsidP="00225DA6">
                  <w:pPr>
                    <w:jc w:val="center"/>
                    <w:rPr>
                      <w:rFonts w:ascii="Arial" w:hAnsi="Arial" w:cs="Arial"/>
                      <w:b/>
                      <w:sz w:val="20"/>
                      <w:szCs w:val="20"/>
                    </w:rPr>
                  </w:pPr>
                  <w:r w:rsidRPr="00681159">
                    <w:rPr>
                      <w:rFonts w:ascii="Arial" w:hAnsi="Arial" w:cs="Arial"/>
                      <w:b/>
                      <w:sz w:val="20"/>
                      <w:szCs w:val="20"/>
                    </w:rPr>
                    <w:t>Desventajas</w:t>
                  </w:r>
                </w:p>
              </w:tc>
            </w:tr>
            <w:tr w:rsidR="00BF3DB5" w:rsidRPr="00681159" w14:paraId="2BE72692" w14:textId="6C7F69AD" w:rsidTr="006F1E1E">
              <w:sdt>
                <w:sdtPr>
                  <w:rPr>
                    <w:rFonts w:ascii="Arial" w:hAnsi="Arial" w:cs="Arial"/>
                    <w:i/>
                    <w:sz w:val="20"/>
                    <w:szCs w:val="20"/>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5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2E2C21C2" w:rsidR="007140E1" w:rsidRPr="00681159" w:rsidRDefault="005134D2" w:rsidP="00225DA6">
                      <w:pPr>
                        <w:rPr>
                          <w:rFonts w:ascii="Arial" w:hAnsi="Arial" w:cs="Arial"/>
                          <w:i/>
                          <w:sz w:val="20"/>
                          <w:szCs w:val="20"/>
                        </w:rPr>
                      </w:pPr>
                      <w:r w:rsidRPr="00681159">
                        <w:rPr>
                          <w:rFonts w:ascii="Arial" w:hAnsi="Arial" w:cs="Arial"/>
                          <w:i/>
                          <w:sz w:val="20"/>
                          <w:szCs w:val="20"/>
                        </w:rPr>
                        <w:t>No emitir regulación alguna</w:t>
                      </w:r>
                    </w:p>
                  </w:tc>
                </w:sdtContent>
              </w:sdt>
              <w:tc>
                <w:tcPr>
                  <w:tcW w:w="2078" w:type="dxa"/>
                  <w:tcBorders>
                    <w:left w:val="single" w:sz="4" w:space="0" w:color="auto"/>
                  </w:tcBorders>
                </w:tcPr>
                <w:p w14:paraId="05397A0D" w14:textId="11D05607" w:rsidR="007140E1" w:rsidRPr="006F1E1E" w:rsidRDefault="008A38AE" w:rsidP="00B27E6B">
                  <w:pPr>
                    <w:jc w:val="both"/>
                    <w:rPr>
                      <w:rFonts w:ascii="ITC Avant Garde" w:hAnsi="ITC Avant Garde"/>
                      <w:sz w:val="18"/>
                      <w:szCs w:val="18"/>
                    </w:rPr>
                  </w:pPr>
                  <w:r w:rsidRPr="006F1E1E">
                    <w:rPr>
                      <w:rFonts w:ascii="ITC Avant Garde" w:hAnsi="ITC Avant Garde"/>
                      <w:sz w:val="18"/>
                      <w:szCs w:val="18"/>
                    </w:rPr>
                    <w:t xml:space="preserve">No modificar el Plan Técnico Fundamental de Numeración para </w:t>
                  </w:r>
                  <w:r w:rsidRPr="006F1E1E">
                    <w:rPr>
                      <w:rFonts w:ascii="ITC Avant Garde" w:hAnsi="ITC Avant Garde"/>
                      <w:sz w:val="18"/>
                      <w:szCs w:val="18"/>
                    </w:rPr>
                    <w:lastRenderedPageBreak/>
                    <w:t>permitir que los Proveedores del Servicio de Telefonía Pública y los clientes no residenciales que utilizan Centrales Privadas de Conmutación que así lo soliciten a su Proveedor de Servicios de Telecomunicaciones</w:t>
                  </w:r>
                  <w:r w:rsidR="00074947" w:rsidRPr="006F1E1E">
                    <w:rPr>
                      <w:rFonts w:ascii="ITC Avant Garde" w:hAnsi="ITC Avant Garde"/>
                      <w:sz w:val="18"/>
                      <w:szCs w:val="18"/>
                    </w:rPr>
                    <w:t>,</w:t>
                  </w:r>
                  <w:r w:rsidRPr="006F1E1E">
                    <w:rPr>
                      <w:rFonts w:ascii="ITC Avant Garde" w:hAnsi="ITC Avant Garde"/>
                      <w:sz w:val="18"/>
                      <w:szCs w:val="18"/>
                    </w:rPr>
                    <w:t xml:space="preserve"> puedan continuar utilizando</w:t>
                  </w:r>
                  <w:r w:rsidR="006F1E1E">
                    <w:rPr>
                      <w:rFonts w:ascii="ITC Avant Garde" w:hAnsi="ITC Avant Garde"/>
                      <w:sz w:val="18"/>
                      <w:szCs w:val="18"/>
                    </w:rPr>
                    <w:t xml:space="preserve"> temporalmente</w:t>
                  </w:r>
                  <w:r w:rsidRPr="006F1E1E">
                    <w:rPr>
                      <w:rFonts w:ascii="ITC Avant Garde" w:hAnsi="ITC Avant Garde"/>
                      <w:sz w:val="18"/>
                      <w:szCs w:val="18"/>
                    </w:rPr>
                    <w:t xml:space="preserve"> el procedimiento de marcación 044 + Número Nacional para establecer llamadas a números</w:t>
                  </w:r>
                  <w:r w:rsidR="00B27E6B" w:rsidRPr="006F1E1E">
                    <w:rPr>
                      <w:rFonts w:ascii="ITC Avant Garde" w:hAnsi="ITC Avant Garde"/>
                      <w:sz w:val="18"/>
                      <w:szCs w:val="18"/>
                    </w:rPr>
                    <w:t xml:space="preserve"> </w:t>
                  </w:r>
                  <w:r w:rsidR="006A6C15" w:rsidRPr="006F1E1E">
                    <w:rPr>
                      <w:rFonts w:ascii="ITC Avant Garde" w:hAnsi="ITC Avant Garde"/>
                      <w:sz w:val="18"/>
                      <w:szCs w:val="18"/>
                    </w:rPr>
                    <w:t>nacionales</w:t>
                  </w:r>
                  <w:r w:rsidRPr="006F1E1E">
                    <w:rPr>
                      <w:rFonts w:ascii="ITC Avant Garde" w:hAnsi="ITC Avant Garde"/>
                      <w:sz w:val="18"/>
                      <w:szCs w:val="18"/>
                    </w:rPr>
                    <w:t xml:space="preserve"> móviles bajo la modalidad el que llama paga. </w:t>
                  </w:r>
                </w:p>
              </w:tc>
              <w:tc>
                <w:tcPr>
                  <w:tcW w:w="2623" w:type="dxa"/>
                </w:tcPr>
                <w:p w14:paraId="090BFC9F" w14:textId="6FCE7C17" w:rsidR="007140E1" w:rsidRPr="006F1E1E" w:rsidRDefault="00BF3DB5" w:rsidP="00B27E6B">
                  <w:pPr>
                    <w:jc w:val="both"/>
                    <w:rPr>
                      <w:rFonts w:ascii="ITC Avant Garde" w:hAnsi="ITC Avant Garde"/>
                      <w:sz w:val="18"/>
                      <w:szCs w:val="18"/>
                    </w:rPr>
                  </w:pPr>
                  <w:r w:rsidRPr="006F1E1E">
                    <w:rPr>
                      <w:rFonts w:ascii="ITC Avant Garde" w:hAnsi="ITC Avant Garde"/>
                      <w:sz w:val="18"/>
                      <w:szCs w:val="18"/>
                    </w:rPr>
                    <w:lastRenderedPageBreak/>
                    <w:t>Simplificación y homologación de procedimientos de m</w:t>
                  </w:r>
                  <w:r w:rsidR="008C7F16" w:rsidRPr="006F1E1E">
                    <w:rPr>
                      <w:rFonts w:ascii="ITC Avant Garde" w:hAnsi="ITC Avant Garde"/>
                      <w:sz w:val="18"/>
                      <w:szCs w:val="18"/>
                    </w:rPr>
                    <w:t xml:space="preserve">arcación </w:t>
                  </w:r>
                  <w:r w:rsidRPr="006F1E1E">
                    <w:rPr>
                      <w:rFonts w:ascii="ITC Avant Garde" w:hAnsi="ITC Avant Garde"/>
                      <w:sz w:val="18"/>
                      <w:szCs w:val="18"/>
                    </w:rPr>
                    <w:t xml:space="preserve">a través de la </w:t>
                  </w:r>
                  <w:r w:rsidRPr="006F1E1E">
                    <w:rPr>
                      <w:rFonts w:ascii="ITC Avant Garde" w:hAnsi="ITC Avant Garde"/>
                      <w:sz w:val="18"/>
                      <w:szCs w:val="18"/>
                    </w:rPr>
                    <w:lastRenderedPageBreak/>
                    <w:t xml:space="preserve">implementación de una marcación </w:t>
                  </w:r>
                  <w:r w:rsidR="008C7F16" w:rsidRPr="006F1E1E">
                    <w:rPr>
                      <w:rFonts w:ascii="ITC Avant Garde" w:hAnsi="ITC Avant Garde"/>
                      <w:sz w:val="18"/>
                      <w:szCs w:val="18"/>
                    </w:rPr>
                    <w:t xml:space="preserve">nacional uniforme </w:t>
                  </w:r>
                  <w:r w:rsidRPr="006F1E1E">
                    <w:rPr>
                      <w:rFonts w:ascii="ITC Avant Garde" w:hAnsi="ITC Avant Garde"/>
                      <w:sz w:val="18"/>
                      <w:szCs w:val="18"/>
                    </w:rPr>
                    <w:t xml:space="preserve">a 10 dígitos sin establecer casos de excepción. </w:t>
                  </w:r>
                </w:p>
              </w:tc>
              <w:tc>
                <w:tcPr>
                  <w:tcW w:w="2347" w:type="dxa"/>
                </w:tcPr>
                <w:p w14:paraId="3B8769FE" w14:textId="698F3E48" w:rsidR="00B27E6B" w:rsidRPr="006F1E1E" w:rsidRDefault="00B27E6B" w:rsidP="00B649DA">
                  <w:pPr>
                    <w:jc w:val="both"/>
                    <w:rPr>
                      <w:rFonts w:ascii="ITC Avant Garde" w:hAnsi="ITC Avant Garde"/>
                      <w:sz w:val="18"/>
                      <w:szCs w:val="18"/>
                    </w:rPr>
                  </w:pPr>
                  <w:r w:rsidRPr="006F1E1E">
                    <w:rPr>
                      <w:rFonts w:ascii="ITC Avant Garde" w:hAnsi="ITC Avant Garde"/>
                      <w:sz w:val="18"/>
                      <w:szCs w:val="18"/>
                    </w:rPr>
                    <w:lastRenderedPageBreak/>
                    <w:t xml:space="preserve">Posibles impactos en las tarifas asociadas al servicio de telefonía pública al tenerse que </w:t>
                  </w:r>
                  <w:r w:rsidRPr="006F1E1E">
                    <w:rPr>
                      <w:rFonts w:ascii="ITC Avant Garde" w:hAnsi="ITC Avant Garde"/>
                      <w:sz w:val="18"/>
                      <w:szCs w:val="18"/>
                    </w:rPr>
                    <w:lastRenderedPageBreak/>
                    <w:t xml:space="preserve">aplicar una tarifa plana para llamadas </w:t>
                  </w:r>
                  <w:r w:rsidR="00242953" w:rsidRPr="006F1E1E">
                    <w:rPr>
                      <w:rFonts w:ascii="ITC Avant Garde" w:hAnsi="ITC Avant Garde"/>
                      <w:sz w:val="18"/>
                      <w:szCs w:val="18"/>
                    </w:rPr>
                    <w:t xml:space="preserve">con destino </w:t>
                  </w:r>
                  <w:r w:rsidR="006062DE">
                    <w:rPr>
                      <w:rFonts w:ascii="ITC Avant Garde" w:hAnsi="ITC Avant Garde"/>
                      <w:sz w:val="18"/>
                      <w:szCs w:val="18"/>
                    </w:rPr>
                    <w:t>a</w:t>
                  </w:r>
                  <w:r w:rsidR="006062DE" w:rsidRPr="006F1E1E">
                    <w:rPr>
                      <w:rFonts w:ascii="ITC Avant Garde" w:hAnsi="ITC Avant Garde"/>
                      <w:sz w:val="18"/>
                      <w:szCs w:val="18"/>
                    </w:rPr>
                    <w:t xml:space="preserve"> </w:t>
                  </w:r>
                  <w:r w:rsidRPr="006F1E1E">
                    <w:rPr>
                      <w:rFonts w:ascii="ITC Avant Garde" w:hAnsi="ITC Avant Garde"/>
                      <w:sz w:val="18"/>
                      <w:szCs w:val="18"/>
                    </w:rPr>
                    <w:t xml:space="preserve">cualquier número nacional fijo o móvil. </w:t>
                  </w:r>
                </w:p>
                <w:p w14:paraId="3E537BE6" w14:textId="70713292" w:rsidR="007E6247" w:rsidRPr="006F1E1E" w:rsidRDefault="007E6247" w:rsidP="00B649DA">
                  <w:pPr>
                    <w:jc w:val="both"/>
                    <w:rPr>
                      <w:rFonts w:ascii="ITC Avant Garde" w:hAnsi="ITC Avant Garde"/>
                      <w:sz w:val="18"/>
                      <w:szCs w:val="18"/>
                    </w:rPr>
                  </w:pPr>
                </w:p>
                <w:p w14:paraId="4DB0C427" w14:textId="42BEB636" w:rsidR="00BF3DB5" w:rsidRPr="006F1E1E" w:rsidRDefault="0039095A" w:rsidP="00B649DA">
                  <w:pPr>
                    <w:jc w:val="both"/>
                    <w:rPr>
                      <w:rFonts w:ascii="ITC Avant Garde" w:hAnsi="ITC Avant Garde"/>
                      <w:sz w:val="18"/>
                      <w:szCs w:val="18"/>
                    </w:rPr>
                  </w:pPr>
                  <w:r w:rsidRPr="006F1E1E">
                    <w:rPr>
                      <w:rFonts w:ascii="ITC Avant Garde" w:hAnsi="ITC Avant Garde"/>
                      <w:sz w:val="18"/>
                      <w:szCs w:val="18"/>
                    </w:rPr>
                    <w:t>Debido a las limitaciones técnicas de algunas Centrales Privadas de Conmutación, algunos clientes no residenciales pueden perder</w:t>
                  </w:r>
                  <w:r w:rsidR="007E6247" w:rsidRPr="006F1E1E">
                    <w:rPr>
                      <w:rFonts w:ascii="ITC Avant Garde" w:hAnsi="ITC Avant Garde"/>
                      <w:sz w:val="18"/>
                      <w:szCs w:val="18"/>
                    </w:rPr>
                    <w:t xml:space="preserve"> </w:t>
                  </w:r>
                  <w:r w:rsidRPr="006F1E1E">
                    <w:rPr>
                      <w:rFonts w:ascii="ITC Avant Garde" w:hAnsi="ITC Avant Garde"/>
                      <w:sz w:val="18"/>
                      <w:szCs w:val="18"/>
                    </w:rPr>
                    <w:t>el</w:t>
                  </w:r>
                  <w:r w:rsidR="007E6247" w:rsidRPr="006F1E1E">
                    <w:rPr>
                      <w:rFonts w:ascii="ITC Avant Garde" w:hAnsi="ITC Avant Garde"/>
                      <w:sz w:val="18"/>
                      <w:szCs w:val="18"/>
                    </w:rPr>
                    <w:t xml:space="preserve"> </w:t>
                  </w:r>
                  <w:r w:rsidRPr="006F1E1E">
                    <w:rPr>
                      <w:rFonts w:ascii="ITC Avant Garde" w:hAnsi="ITC Avant Garde"/>
                      <w:sz w:val="18"/>
                      <w:szCs w:val="18"/>
                    </w:rPr>
                    <w:t>control directo sobre las llamadas que originen sus usuarios finales, ya sea para permitir o restringir su establecimiento.</w:t>
                  </w:r>
                </w:p>
                <w:p w14:paraId="4FE4B48C" w14:textId="77777777" w:rsidR="00BF3DB5" w:rsidRPr="006F1E1E" w:rsidRDefault="00BF3DB5" w:rsidP="00B649DA">
                  <w:pPr>
                    <w:jc w:val="both"/>
                    <w:rPr>
                      <w:rFonts w:ascii="ITC Avant Garde" w:hAnsi="ITC Avant Garde"/>
                      <w:sz w:val="18"/>
                      <w:szCs w:val="18"/>
                    </w:rPr>
                  </w:pPr>
                </w:p>
                <w:p w14:paraId="7EF36301" w14:textId="2DB2FA38" w:rsidR="0039095A" w:rsidRPr="006F1E1E" w:rsidRDefault="0039095A" w:rsidP="00B649DA">
                  <w:pPr>
                    <w:jc w:val="both"/>
                    <w:rPr>
                      <w:rFonts w:ascii="ITC Avant Garde" w:hAnsi="ITC Avant Garde"/>
                      <w:sz w:val="18"/>
                      <w:szCs w:val="18"/>
                    </w:rPr>
                  </w:pPr>
                  <w:r w:rsidRPr="006F1E1E">
                    <w:rPr>
                      <w:rFonts w:ascii="ITC Avant Garde" w:hAnsi="ITC Avant Garde"/>
                      <w:sz w:val="18"/>
                      <w:szCs w:val="18"/>
                    </w:rPr>
                    <w:t xml:space="preserve">Algunos </w:t>
                  </w:r>
                  <w:r w:rsidR="006F1E1E">
                    <w:rPr>
                      <w:rFonts w:ascii="ITC Avant Garde" w:hAnsi="ITC Avant Garde"/>
                      <w:sz w:val="18"/>
                      <w:szCs w:val="18"/>
                    </w:rPr>
                    <w:t>usuarios de</w:t>
                  </w:r>
                  <w:r w:rsidRPr="006F1E1E">
                    <w:rPr>
                      <w:rFonts w:ascii="ITC Avant Garde" w:hAnsi="ITC Avant Garde"/>
                      <w:sz w:val="18"/>
                      <w:szCs w:val="18"/>
                    </w:rPr>
                    <w:t xml:space="preserve"> centrales privadas de conmutación tendrán que actualizar dichos equipos o contratar servicios de conmutador virtual o administrado por un proveedor de servicios de telecomunicaciones</w:t>
                  </w:r>
                  <w:r w:rsidR="00245035" w:rsidRPr="006F1E1E">
                    <w:rPr>
                      <w:rFonts w:ascii="ITC Avant Garde" w:hAnsi="ITC Avant Garde"/>
                      <w:sz w:val="18"/>
                      <w:szCs w:val="18"/>
                    </w:rPr>
                    <w:t>,</w:t>
                  </w:r>
                  <w:r w:rsidRPr="006F1E1E">
                    <w:rPr>
                      <w:rFonts w:ascii="ITC Avant Garde" w:hAnsi="ITC Avant Garde"/>
                      <w:sz w:val="18"/>
                      <w:szCs w:val="18"/>
                    </w:rPr>
                    <w:t xml:space="preserve"> a efecto de permitir o restringir las llamadas que originen sus </w:t>
                  </w:r>
                  <w:r w:rsidR="006F1E1E">
                    <w:rPr>
                      <w:rFonts w:ascii="ITC Avant Garde" w:hAnsi="ITC Avant Garde"/>
                      <w:sz w:val="18"/>
                      <w:szCs w:val="18"/>
                    </w:rPr>
                    <w:t>empleados</w:t>
                  </w:r>
                  <w:r w:rsidRPr="006F1E1E">
                    <w:rPr>
                      <w:rFonts w:ascii="ITC Avant Garde" w:hAnsi="ITC Avant Garde"/>
                      <w:sz w:val="18"/>
                      <w:szCs w:val="18"/>
                    </w:rPr>
                    <w:t xml:space="preserve">. </w:t>
                  </w:r>
                </w:p>
                <w:p w14:paraId="52ADBA9A" w14:textId="6AF9560A" w:rsidR="00B649DA" w:rsidRPr="006F1E1E" w:rsidRDefault="00B649DA" w:rsidP="00B649DA">
                  <w:pPr>
                    <w:jc w:val="both"/>
                    <w:rPr>
                      <w:rFonts w:ascii="ITC Avant Garde" w:hAnsi="ITC Avant Garde"/>
                      <w:sz w:val="18"/>
                      <w:szCs w:val="18"/>
                    </w:rPr>
                  </w:pPr>
                  <w:r w:rsidRPr="006F1E1E">
                    <w:rPr>
                      <w:rFonts w:ascii="ITC Avant Garde" w:hAnsi="ITC Avant Garde"/>
                      <w:sz w:val="18"/>
                      <w:szCs w:val="18"/>
                    </w:rPr>
                    <w:t xml:space="preserve"> </w:t>
                  </w:r>
                </w:p>
                <w:p w14:paraId="6F06054F" w14:textId="7D000C03" w:rsidR="007140E1" w:rsidRPr="006F1E1E" w:rsidRDefault="00245035" w:rsidP="006F1E1E">
                  <w:pPr>
                    <w:jc w:val="both"/>
                    <w:rPr>
                      <w:rFonts w:ascii="ITC Avant Garde" w:hAnsi="ITC Avant Garde"/>
                      <w:sz w:val="18"/>
                      <w:szCs w:val="18"/>
                    </w:rPr>
                  </w:pPr>
                  <w:r w:rsidRPr="006F1E1E">
                    <w:rPr>
                      <w:rFonts w:ascii="ITC Avant Garde" w:hAnsi="ITC Avant Garde"/>
                      <w:sz w:val="18"/>
                      <w:szCs w:val="18"/>
                    </w:rPr>
                    <w:t xml:space="preserve">Los </w:t>
                  </w:r>
                  <w:r w:rsidR="006F1E1E">
                    <w:rPr>
                      <w:rFonts w:ascii="ITC Avant Garde" w:hAnsi="ITC Avant Garde"/>
                      <w:sz w:val="18"/>
                      <w:szCs w:val="18"/>
                    </w:rPr>
                    <w:t>usuarios de</w:t>
                  </w:r>
                  <w:r w:rsidRPr="006F1E1E">
                    <w:rPr>
                      <w:rFonts w:ascii="ITC Avant Garde" w:hAnsi="ITC Avant Garde"/>
                      <w:sz w:val="18"/>
                      <w:szCs w:val="18"/>
                    </w:rPr>
                    <w:t xml:space="preserve"> centrales privadas de conmutación</w:t>
                  </w:r>
                  <w:r w:rsidR="006F1E1E">
                    <w:rPr>
                      <w:rFonts w:ascii="ITC Avant Garde" w:hAnsi="ITC Avant Garde"/>
                      <w:sz w:val="18"/>
                      <w:szCs w:val="18"/>
                    </w:rPr>
                    <w:t xml:space="preserve"> que cuenten con equipos</w:t>
                  </w:r>
                  <w:r w:rsidRPr="006F1E1E">
                    <w:rPr>
                      <w:rFonts w:ascii="ITC Avant Garde" w:hAnsi="ITC Avant Garde"/>
                      <w:sz w:val="18"/>
                      <w:szCs w:val="18"/>
                    </w:rPr>
                    <w:t xml:space="preserve"> con capacidad para almacenar y procesar la totalidad </w:t>
                  </w:r>
                  <w:r w:rsidR="006F1E1E">
                    <w:rPr>
                      <w:rFonts w:ascii="ITC Avant Garde" w:hAnsi="ITC Avant Garde"/>
                      <w:sz w:val="18"/>
                      <w:szCs w:val="18"/>
                    </w:rPr>
                    <w:t>del Plan Nacional de N</w:t>
                  </w:r>
                  <w:r w:rsidRPr="006F1E1E">
                    <w:rPr>
                      <w:rFonts w:ascii="ITC Avant Garde" w:hAnsi="ITC Avant Garde"/>
                      <w:sz w:val="18"/>
                      <w:szCs w:val="18"/>
                    </w:rPr>
                    <w:t xml:space="preserve">umeración, </w:t>
                  </w:r>
                  <w:r w:rsidR="00B649DA" w:rsidRPr="006F1E1E">
                    <w:rPr>
                      <w:rFonts w:ascii="ITC Avant Garde" w:hAnsi="ITC Avant Garde"/>
                      <w:sz w:val="18"/>
                      <w:szCs w:val="18"/>
                    </w:rPr>
                    <w:t xml:space="preserve">deberán </w:t>
                  </w:r>
                  <w:r w:rsidRPr="006F1E1E">
                    <w:rPr>
                      <w:rFonts w:ascii="ITC Avant Garde" w:hAnsi="ITC Avant Garde"/>
                      <w:sz w:val="18"/>
                      <w:szCs w:val="18"/>
                    </w:rPr>
                    <w:t>actualizar peri</w:t>
                  </w:r>
                  <w:r w:rsidR="006A6C15" w:rsidRPr="006F1E1E">
                    <w:rPr>
                      <w:rFonts w:ascii="ITC Avant Garde" w:hAnsi="ITC Avant Garde"/>
                      <w:sz w:val="18"/>
                      <w:szCs w:val="18"/>
                    </w:rPr>
                    <w:t>ódicamente</w:t>
                  </w:r>
                  <w:r w:rsidR="006F1E1E">
                    <w:rPr>
                      <w:rFonts w:ascii="ITC Avant Garde" w:hAnsi="ITC Avant Garde"/>
                      <w:sz w:val="18"/>
                      <w:szCs w:val="18"/>
                    </w:rPr>
                    <w:t xml:space="preserve"> </w:t>
                  </w:r>
                  <w:r w:rsidRPr="006F1E1E">
                    <w:rPr>
                      <w:rFonts w:ascii="ITC Avant Garde" w:hAnsi="ITC Avant Garde"/>
                      <w:sz w:val="18"/>
                      <w:szCs w:val="18"/>
                    </w:rPr>
                    <w:t xml:space="preserve">las asignaciones que emita el Instituto. </w:t>
                  </w:r>
                  <w:r w:rsidR="00B649DA" w:rsidRPr="006F1E1E">
                    <w:rPr>
                      <w:rFonts w:ascii="ITC Avant Garde" w:hAnsi="ITC Avant Garde"/>
                      <w:sz w:val="18"/>
                      <w:szCs w:val="18"/>
                    </w:rPr>
                    <w:t xml:space="preserve"> </w:t>
                  </w:r>
                </w:p>
              </w:tc>
            </w:tr>
          </w:tbl>
          <w:p w14:paraId="334D20CC" w14:textId="77777777" w:rsidR="003C3084" w:rsidRPr="00681159" w:rsidRDefault="003C3084" w:rsidP="00225DA6">
            <w:pPr>
              <w:jc w:val="both"/>
              <w:rPr>
                <w:rFonts w:ascii="ITC Avant Garde" w:hAnsi="ITC Avant Garde"/>
                <w:sz w:val="18"/>
                <w:szCs w:val="18"/>
              </w:rPr>
            </w:pPr>
          </w:p>
          <w:p w14:paraId="15F06890" w14:textId="77777777" w:rsidR="002025CB" w:rsidRPr="00681159" w:rsidRDefault="002025CB" w:rsidP="00225DA6">
            <w:pPr>
              <w:jc w:val="both"/>
              <w:rPr>
                <w:rFonts w:ascii="ITC Avant Garde" w:hAnsi="ITC Avant Garde"/>
                <w:sz w:val="18"/>
                <w:szCs w:val="18"/>
              </w:rPr>
            </w:pPr>
          </w:p>
        </w:tc>
      </w:tr>
    </w:tbl>
    <w:p w14:paraId="5CF19BB3" w14:textId="77777777" w:rsidR="003C3084" w:rsidRPr="00681159"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6F1E1E" w14:paraId="21998EE4" w14:textId="77777777" w:rsidTr="00225DA6">
        <w:tc>
          <w:tcPr>
            <w:tcW w:w="8828" w:type="dxa"/>
          </w:tcPr>
          <w:p w14:paraId="3BEEFE57" w14:textId="082EBF6E" w:rsidR="00DC156F" w:rsidRPr="00681159" w:rsidRDefault="00DC156F" w:rsidP="00225DA6">
            <w:pPr>
              <w:jc w:val="both"/>
              <w:rPr>
                <w:rFonts w:ascii="ITC Avant Garde" w:hAnsi="ITC Avant Garde"/>
                <w:sz w:val="18"/>
                <w:szCs w:val="18"/>
              </w:rPr>
            </w:pPr>
            <w:r w:rsidRPr="00681159">
              <w:rPr>
                <w:rFonts w:ascii="ITC Avant Garde" w:hAnsi="ITC Avant Garde"/>
                <w:sz w:val="18"/>
                <w:szCs w:val="18"/>
              </w:rPr>
              <w:br w:type="page"/>
            </w:r>
            <w:r w:rsidR="00C9396B" w:rsidRPr="006F1E1E">
              <w:rPr>
                <w:rFonts w:ascii="ITC Avant Garde" w:hAnsi="ITC Avant Garde"/>
                <w:sz w:val="18"/>
                <w:szCs w:val="18"/>
              </w:rPr>
              <w:t>7</w:t>
            </w:r>
            <w:r w:rsidRPr="006F1E1E">
              <w:rPr>
                <w:rFonts w:ascii="ITC Avant Garde" w:hAnsi="ITC Avant Garde"/>
                <w:sz w:val="18"/>
                <w:szCs w:val="18"/>
              </w:rPr>
              <w:t>.- Incluya un comparativo que contemple las regulaciones implementadas en otros países a fin de solventar la problemática antes detectada o alguna similar.</w:t>
            </w:r>
          </w:p>
          <w:p w14:paraId="5AA0210D" w14:textId="3DBD6434" w:rsidR="00DC156F" w:rsidRPr="00681159" w:rsidRDefault="00DC156F" w:rsidP="00225DA6">
            <w:pPr>
              <w:jc w:val="both"/>
              <w:rPr>
                <w:rFonts w:ascii="ITC Avant Garde" w:hAnsi="ITC Avant Garde"/>
                <w:sz w:val="18"/>
                <w:szCs w:val="18"/>
              </w:rPr>
            </w:pPr>
            <w:r w:rsidRPr="00681159">
              <w:rPr>
                <w:rFonts w:ascii="ITC Avant Garde" w:hAnsi="ITC Avant Garde"/>
                <w:sz w:val="18"/>
                <w:szCs w:val="18"/>
              </w:rPr>
              <w:lastRenderedPageBreak/>
              <w:t>Refiera por caso analizado, la siguiente información</w:t>
            </w:r>
            <w:r w:rsidR="00A35A74" w:rsidRPr="00681159">
              <w:rPr>
                <w:rFonts w:ascii="ITC Avant Garde" w:hAnsi="ITC Avant Garde"/>
                <w:sz w:val="18"/>
                <w:szCs w:val="18"/>
              </w:rPr>
              <w:t xml:space="preserve"> y agregue los que sean necesarios</w:t>
            </w:r>
            <w:r w:rsidRPr="00681159">
              <w:rPr>
                <w:rFonts w:ascii="ITC Avant Garde" w:hAnsi="ITC Avant Garde"/>
                <w:sz w:val="18"/>
                <w:szCs w:val="18"/>
              </w:rPr>
              <w:t>:</w:t>
            </w:r>
          </w:p>
          <w:p w14:paraId="4C20DA92" w14:textId="76A7212D" w:rsidR="00DC156F" w:rsidRPr="00681159"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6F1E1E" w14:paraId="4B42041E" w14:textId="77777777" w:rsidTr="00225DA6">
              <w:tc>
                <w:tcPr>
                  <w:tcW w:w="8602" w:type="dxa"/>
                  <w:gridSpan w:val="2"/>
                  <w:shd w:val="clear" w:color="auto" w:fill="A8D08D" w:themeFill="accent6" w:themeFillTint="99"/>
                </w:tcPr>
                <w:p w14:paraId="236DEDA1" w14:textId="77777777" w:rsidR="00DC156F" w:rsidRPr="006F1E1E" w:rsidRDefault="00DC156F" w:rsidP="00225DA6">
                  <w:pPr>
                    <w:jc w:val="both"/>
                    <w:rPr>
                      <w:rFonts w:ascii="ITC Avant Garde" w:hAnsi="ITC Avant Garde"/>
                      <w:sz w:val="18"/>
                      <w:szCs w:val="18"/>
                    </w:rPr>
                  </w:pPr>
                  <w:r w:rsidRPr="006F1E1E">
                    <w:rPr>
                      <w:rFonts w:ascii="ITC Avant Garde" w:hAnsi="ITC Avant Garde"/>
                      <w:sz w:val="18"/>
                      <w:szCs w:val="18"/>
                    </w:rPr>
                    <w:t>Caso 1</w:t>
                  </w:r>
                </w:p>
              </w:tc>
            </w:tr>
            <w:tr w:rsidR="00F672C2" w:rsidRPr="006F1E1E" w14:paraId="2E49A315" w14:textId="77777777" w:rsidTr="00DC156F">
              <w:tc>
                <w:tcPr>
                  <w:tcW w:w="3993" w:type="dxa"/>
                </w:tcPr>
                <w:p w14:paraId="3EA4C971" w14:textId="77777777" w:rsidR="00F672C2" w:rsidRPr="00681159" w:rsidRDefault="00F672C2" w:rsidP="00F672C2">
                  <w:pPr>
                    <w:jc w:val="both"/>
                    <w:rPr>
                      <w:rFonts w:ascii="ITC Avant Garde" w:hAnsi="ITC Avant Garde"/>
                      <w:sz w:val="18"/>
                      <w:szCs w:val="18"/>
                    </w:rPr>
                  </w:pPr>
                  <w:r w:rsidRPr="00681159">
                    <w:rPr>
                      <w:rFonts w:ascii="ITC Avant Garde" w:hAnsi="ITC Avant Garde"/>
                      <w:sz w:val="18"/>
                      <w:szCs w:val="18"/>
                    </w:rPr>
                    <w:t>País o región analizado:</w:t>
                  </w:r>
                </w:p>
              </w:tc>
              <w:tc>
                <w:tcPr>
                  <w:tcW w:w="4609" w:type="dxa"/>
                </w:tcPr>
                <w:p w14:paraId="52D0C606" w14:textId="5A70F2F0" w:rsidR="00F672C2" w:rsidRPr="00681159" w:rsidRDefault="00F672C2" w:rsidP="00F672C2">
                  <w:pPr>
                    <w:jc w:val="both"/>
                    <w:rPr>
                      <w:rFonts w:ascii="ITC Avant Garde" w:hAnsi="ITC Avant Garde"/>
                      <w:sz w:val="18"/>
                      <w:szCs w:val="18"/>
                    </w:rPr>
                  </w:pPr>
                  <w:r w:rsidRPr="006F1E1E">
                    <w:rPr>
                      <w:rFonts w:ascii="ITC Avant Garde" w:hAnsi="ITC Avant Garde"/>
                      <w:sz w:val="18"/>
                      <w:szCs w:val="18"/>
                    </w:rPr>
                    <w:t>Chile</w:t>
                  </w:r>
                </w:p>
              </w:tc>
            </w:tr>
            <w:tr w:rsidR="00F672C2" w:rsidRPr="006F1E1E" w14:paraId="162ACC19" w14:textId="77777777" w:rsidTr="00DC156F">
              <w:tc>
                <w:tcPr>
                  <w:tcW w:w="3993" w:type="dxa"/>
                </w:tcPr>
                <w:p w14:paraId="5A021A5E" w14:textId="77777777" w:rsidR="00F672C2" w:rsidRPr="00681159" w:rsidRDefault="00F672C2" w:rsidP="00F672C2">
                  <w:pPr>
                    <w:jc w:val="both"/>
                    <w:rPr>
                      <w:rFonts w:ascii="ITC Avant Garde" w:hAnsi="ITC Avant Garde"/>
                      <w:sz w:val="18"/>
                      <w:szCs w:val="18"/>
                    </w:rPr>
                  </w:pPr>
                  <w:r w:rsidRPr="00681159">
                    <w:rPr>
                      <w:rFonts w:ascii="ITC Avant Garde" w:hAnsi="ITC Avant Garde"/>
                      <w:sz w:val="18"/>
                      <w:szCs w:val="18"/>
                    </w:rPr>
                    <w:t>Nombre de la regulación:</w:t>
                  </w:r>
                </w:p>
              </w:tc>
              <w:tc>
                <w:tcPr>
                  <w:tcW w:w="4609" w:type="dxa"/>
                </w:tcPr>
                <w:p w14:paraId="5BAC08F1" w14:textId="77777777" w:rsidR="00F672C2" w:rsidRPr="006F1E1E" w:rsidRDefault="00F672C2" w:rsidP="00E72962">
                  <w:pPr>
                    <w:numPr>
                      <w:ilvl w:val="0"/>
                      <w:numId w:val="13"/>
                    </w:numPr>
                    <w:ind w:left="179" w:hanging="179"/>
                    <w:contextualSpacing/>
                    <w:jc w:val="both"/>
                    <w:rPr>
                      <w:rFonts w:ascii="ITC Avant Garde" w:hAnsi="ITC Avant Garde"/>
                      <w:sz w:val="18"/>
                      <w:szCs w:val="18"/>
                    </w:rPr>
                  </w:pPr>
                  <w:r w:rsidRPr="006F1E1E">
                    <w:rPr>
                      <w:rFonts w:ascii="ITC Avant Garde" w:hAnsi="ITC Avant Garde"/>
                      <w:sz w:val="18"/>
                      <w:szCs w:val="18"/>
                    </w:rPr>
                    <w:t>Plan Técnico Fundamental de Numeración (dec0747-refu modificado PUBLICACIÓN 070812 v1)</w:t>
                  </w:r>
                </w:p>
                <w:p w14:paraId="1DBA7BC4" w14:textId="5A693A98" w:rsidR="00F672C2" w:rsidRPr="00681159" w:rsidRDefault="00F672C2" w:rsidP="00E72962">
                  <w:pPr>
                    <w:pStyle w:val="Prrafodelista"/>
                    <w:numPr>
                      <w:ilvl w:val="0"/>
                      <w:numId w:val="13"/>
                    </w:numPr>
                    <w:ind w:left="179" w:hanging="179"/>
                    <w:jc w:val="both"/>
                    <w:rPr>
                      <w:rFonts w:ascii="ITC Avant Garde" w:hAnsi="ITC Avant Garde"/>
                      <w:sz w:val="18"/>
                      <w:szCs w:val="18"/>
                    </w:rPr>
                  </w:pPr>
                  <w:r w:rsidRPr="006F1E1E">
                    <w:rPr>
                      <w:rFonts w:ascii="ITC Avant Garde" w:hAnsi="ITC Avant Garde"/>
                      <w:sz w:val="18"/>
                      <w:szCs w:val="18"/>
                    </w:rPr>
                    <w:t>Modifica</w:t>
                  </w:r>
                  <w:r w:rsidR="00E72962" w:rsidRPr="006F1E1E">
                    <w:rPr>
                      <w:rFonts w:ascii="ITC Avant Garde" w:hAnsi="ITC Avant Garde"/>
                      <w:sz w:val="18"/>
                      <w:szCs w:val="18"/>
                    </w:rPr>
                    <w:t>ción al</w:t>
                  </w:r>
                  <w:r w:rsidRPr="006F1E1E">
                    <w:rPr>
                      <w:rFonts w:ascii="ITC Avant Garde" w:hAnsi="ITC Avant Garde"/>
                      <w:sz w:val="18"/>
                      <w:szCs w:val="18"/>
                    </w:rPr>
                    <w:t xml:space="preserve"> Plan Técnico Fundamental de Numeración (Decreto 279)</w:t>
                  </w:r>
                </w:p>
              </w:tc>
            </w:tr>
            <w:tr w:rsidR="00F672C2" w:rsidRPr="006F1E1E" w14:paraId="412C8030" w14:textId="77777777" w:rsidTr="00DC156F">
              <w:tc>
                <w:tcPr>
                  <w:tcW w:w="3993" w:type="dxa"/>
                </w:tcPr>
                <w:p w14:paraId="02E48FE9" w14:textId="77777777" w:rsidR="00F672C2" w:rsidRPr="00681159" w:rsidRDefault="00F672C2" w:rsidP="00F672C2">
                  <w:pPr>
                    <w:jc w:val="both"/>
                    <w:rPr>
                      <w:rFonts w:ascii="ITC Avant Garde" w:hAnsi="ITC Avant Garde"/>
                      <w:sz w:val="18"/>
                      <w:szCs w:val="18"/>
                    </w:rPr>
                  </w:pPr>
                  <w:r w:rsidRPr="00681159">
                    <w:rPr>
                      <w:rFonts w:ascii="ITC Avant Garde" w:hAnsi="ITC Avant Garde"/>
                      <w:sz w:val="18"/>
                      <w:szCs w:val="18"/>
                    </w:rPr>
                    <w:t>Principales resultados:</w:t>
                  </w:r>
                </w:p>
              </w:tc>
              <w:tc>
                <w:tcPr>
                  <w:tcW w:w="4609" w:type="dxa"/>
                </w:tcPr>
                <w:p w14:paraId="4485BFA9" w14:textId="5B43789A" w:rsidR="00E72962" w:rsidRPr="006F1E1E" w:rsidRDefault="00E72962" w:rsidP="00E72962">
                  <w:pPr>
                    <w:spacing w:line="276" w:lineRule="auto"/>
                    <w:contextualSpacing/>
                    <w:jc w:val="both"/>
                    <w:rPr>
                      <w:rFonts w:ascii="ITC Avant Garde" w:hAnsi="ITC Avant Garde"/>
                      <w:sz w:val="18"/>
                      <w:szCs w:val="18"/>
                    </w:rPr>
                  </w:pPr>
                  <w:r w:rsidRPr="006F1E1E">
                    <w:rPr>
                      <w:rFonts w:ascii="ITC Avant Garde" w:hAnsi="ITC Avant Garde"/>
                      <w:sz w:val="18"/>
                      <w:szCs w:val="18"/>
                    </w:rPr>
                    <w:t>Procedimientos de Marcación</w:t>
                  </w:r>
                  <w:r w:rsidR="002F7093" w:rsidRPr="006F1E1E">
                    <w:rPr>
                      <w:rFonts w:ascii="ITC Avant Garde" w:hAnsi="ITC Avant Garde"/>
                      <w:sz w:val="18"/>
                      <w:szCs w:val="18"/>
                    </w:rPr>
                    <w:t xml:space="preserve"> Nacional</w:t>
                  </w:r>
                </w:p>
                <w:p w14:paraId="47339A1E" w14:textId="4FC7F16D" w:rsidR="00F672C2" w:rsidRPr="006F1E1E" w:rsidRDefault="00F672C2" w:rsidP="00F672C2">
                  <w:pPr>
                    <w:numPr>
                      <w:ilvl w:val="0"/>
                      <w:numId w:val="14"/>
                    </w:numPr>
                    <w:spacing w:line="276" w:lineRule="auto"/>
                    <w:ind w:left="229" w:hanging="254"/>
                    <w:contextualSpacing/>
                    <w:jc w:val="both"/>
                    <w:rPr>
                      <w:rFonts w:ascii="ITC Avant Garde" w:hAnsi="ITC Avant Garde"/>
                      <w:sz w:val="18"/>
                      <w:szCs w:val="18"/>
                    </w:rPr>
                  </w:pPr>
                  <w:r w:rsidRPr="006F1E1E">
                    <w:rPr>
                      <w:rFonts w:ascii="ITC Avant Garde" w:hAnsi="ITC Avant Garde"/>
                      <w:sz w:val="18"/>
                      <w:szCs w:val="18"/>
                    </w:rPr>
                    <w:t>Fijo - Fijo y Móvil - Móvil. Se marca 9 dígitos.</w:t>
                  </w:r>
                </w:p>
                <w:p w14:paraId="21AC4592" w14:textId="77777777" w:rsidR="00F672C2" w:rsidRPr="006F1E1E" w:rsidRDefault="00F672C2" w:rsidP="00F672C2">
                  <w:pPr>
                    <w:numPr>
                      <w:ilvl w:val="0"/>
                      <w:numId w:val="14"/>
                    </w:numPr>
                    <w:spacing w:line="276" w:lineRule="auto"/>
                    <w:ind w:left="229" w:hanging="254"/>
                    <w:contextualSpacing/>
                    <w:jc w:val="both"/>
                    <w:rPr>
                      <w:rFonts w:ascii="ITC Avant Garde" w:hAnsi="ITC Avant Garde"/>
                      <w:sz w:val="18"/>
                      <w:szCs w:val="18"/>
                    </w:rPr>
                  </w:pPr>
                  <w:r w:rsidRPr="006F1E1E">
                    <w:rPr>
                      <w:rFonts w:ascii="ITC Avant Garde" w:hAnsi="ITC Avant Garde"/>
                      <w:sz w:val="18"/>
                      <w:szCs w:val="18"/>
                    </w:rPr>
                    <w:t>Fijo-Móvil y Móvil - Fijo. Se marca 9 dígitos.</w:t>
                  </w:r>
                </w:p>
                <w:p w14:paraId="68F5AF41" w14:textId="77777777" w:rsidR="00F672C2" w:rsidRPr="006F1E1E" w:rsidRDefault="00F672C2" w:rsidP="00F672C2">
                  <w:pPr>
                    <w:numPr>
                      <w:ilvl w:val="0"/>
                      <w:numId w:val="14"/>
                    </w:numPr>
                    <w:spacing w:line="276" w:lineRule="auto"/>
                    <w:ind w:left="229" w:hanging="254"/>
                    <w:contextualSpacing/>
                    <w:jc w:val="both"/>
                    <w:rPr>
                      <w:rFonts w:ascii="ITC Avant Garde" w:hAnsi="ITC Avant Garde"/>
                      <w:sz w:val="18"/>
                      <w:szCs w:val="18"/>
                    </w:rPr>
                  </w:pPr>
                  <w:r w:rsidRPr="006F1E1E">
                    <w:rPr>
                      <w:rFonts w:ascii="ITC Avant Garde" w:hAnsi="ITC Avant Garde"/>
                      <w:sz w:val="18"/>
                      <w:szCs w:val="18"/>
                    </w:rPr>
                    <w:t>No existe larga distancia nacional, todas las llamadas son locales.</w:t>
                  </w:r>
                </w:p>
                <w:p w14:paraId="704C95C7" w14:textId="77777777" w:rsidR="00E72962" w:rsidRPr="006F1E1E" w:rsidRDefault="00F672C2" w:rsidP="00E72962">
                  <w:pPr>
                    <w:jc w:val="both"/>
                    <w:rPr>
                      <w:rFonts w:ascii="ITC Avant Garde" w:hAnsi="ITC Avant Garde"/>
                      <w:sz w:val="18"/>
                      <w:szCs w:val="18"/>
                    </w:rPr>
                  </w:pPr>
                  <w:r w:rsidRPr="006F1E1E">
                    <w:rPr>
                      <w:rFonts w:ascii="ITC Avant Garde" w:hAnsi="ITC Avant Garde"/>
                      <w:sz w:val="18"/>
                      <w:szCs w:val="18"/>
                    </w:rPr>
                    <w:t xml:space="preserve">La marcación en Chile </w:t>
                  </w:r>
                  <w:r w:rsidR="00E72962" w:rsidRPr="006F1E1E">
                    <w:rPr>
                      <w:rFonts w:ascii="ITC Avant Garde" w:hAnsi="ITC Avant Garde"/>
                      <w:sz w:val="18"/>
                      <w:szCs w:val="18"/>
                    </w:rPr>
                    <w:t>se realiza a</w:t>
                  </w:r>
                  <w:r w:rsidRPr="006F1E1E">
                    <w:rPr>
                      <w:rFonts w:ascii="ITC Avant Garde" w:hAnsi="ITC Avant Garde"/>
                      <w:sz w:val="18"/>
                      <w:szCs w:val="18"/>
                    </w:rPr>
                    <w:t xml:space="preserve"> 9 dígitos a partir de 6 de enero de 2016. </w:t>
                  </w:r>
                </w:p>
                <w:p w14:paraId="1571934C" w14:textId="3A41259C" w:rsidR="00F672C2" w:rsidRPr="00681159" w:rsidRDefault="00F672C2" w:rsidP="00E72962">
                  <w:pPr>
                    <w:jc w:val="both"/>
                    <w:rPr>
                      <w:rFonts w:ascii="ITC Avant Garde" w:hAnsi="ITC Avant Garde"/>
                      <w:sz w:val="18"/>
                      <w:szCs w:val="18"/>
                    </w:rPr>
                  </w:pPr>
                  <w:r w:rsidRPr="006F1E1E">
                    <w:rPr>
                      <w:rFonts w:ascii="ITC Avant Garde" w:hAnsi="ITC Avant Garde"/>
                      <w:sz w:val="18"/>
                      <w:szCs w:val="18"/>
                    </w:rPr>
                    <w:t>Los números móviles empiezan con el dígito 9 y los números fijos con un dígito diferente de 9.</w:t>
                  </w:r>
                </w:p>
              </w:tc>
            </w:tr>
            <w:tr w:rsidR="00F672C2" w:rsidRPr="006F1E1E" w14:paraId="6D78A423" w14:textId="77777777" w:rsidTr="00DC156F">
              <w:tc>
                <w:tcPr>
                  <w:tcW w:w="3993" w:type="dxa"/>
                </w:tcPr>
                <w:p w14:paraId="633E770B" w14:textId="77777777" w:rsidR="00F672C2" w:rsidRPr="00681159" w:rsidRDefault="00F672C2" w:rsidP="00F672C2">
                  <w:pPr>
                    <w:jc w:val="both"/>
                    <w:rPr>
                      <w:rFonts w:ascii="ITC Avant Garde" w:hAnsi="ITC Avant Garde"/>
                      <w:sz w:val="18"/>
                      <w:szCs w:val="18"/>
                    </w:rPr>
                  </w:pPr>
                  <w:r w:rsidRPr="00681159">
                    <w:rPr>
                      <w:rFonts w:ascii="ITC Avant Garde" w:hAnsi="ITC Avant Garde"/>
                      <w:sz w:val="18"/>
                      <w:szCs w:val="18"/>
                    </w:rPr>
                    <w:t>Referencia jurídica de emisión oficial:</w:t>
                  </w:r>
                </w:p>
              </w:tc>
              <w:tc>
                <w:tcPr>
                  <w:tcW w:w="4609" w:type="dxa"/>
                </w:tcPr>
                <w:p w14:paraId="14D5518A" w14:textId="77777777" w:rsidR="00F672C2" w:rsidRPr="006F1E1E" w:rsidRDefault="00F672C2" w:rsidP="00F672C2">
                  <w:pPr>
                    <w:jc w:val="both"/>
                    <w:rPr>
                      <w:rFonts w:ascii="ITC Avant Garde" w:hAnsi="ITC Avant Garde"/>
                      <w:sz w:val="18"/>
                      <w:szCs w:val="18"/>
                    </w:rPr>
                  </w:pPr>
                  <w:r w:rsidRPr="006F1E1E">
                    <w:rPr>
                      <w:rFonts w:ascii="ITC Avant Garde" w:hAnsi="ITC Avant Garde"/>
                      <w:sz w:val="18"/>
                      <w:szCs w:val="18"/>
                    </w:rPr>
                    <w:t>Subsecretaría de Telecomunicaciones de Chile(SUBTEL)</w:t>
                  </w:r>
                </w:p>
                <w:p w14:paraId="6E69D761" w14:textId="56A5E96F" w:rsidR="00F672C2" w:rsidRPr="00681159" w:rsidRDefault="00F672C2" w:rsidP="00F672C2">
                  <w:pPr>
                    <w:jc w:val="both"/>
                    <w:rPr>
                      <w:rFonts w:ascii="ITC Avant Garde" w:hAnsi="ITC Avant Garde"/>
                      <w:sz w:val="18"/>
                      <w:szCs w:val="18"/>
                    </w:rPr>
                  </w:pPr>
                  <w:r w:rsidRPr="006F1E1E">
                    <w:rPr>
                      <w:rFonts w:ascii="ITC Avant Garde" w:hAnsi="ITC Avant Garde"/>
                      <w:sz w:val="18"/>
                      <w:szCs w:val="18"/>
                    </w:rPr>
                    <w:t>Biblioteca del Congreso Nacional de Chile/BCN</w:t>
                  </w:r>
                </w:p>
              </w:tc>
            </w:tr>
            <w:tr w:rsidR="00F672C2" w:rsidRPr="006F1E1E" w14:paraId="703BC2C1" w14:textId="77777777" w:rsidTr="00DC156F">
              <w:tc>
                <w:tcPr>
                  <w:tcW w:w="3993" w:type="dxa"/>
                </w:tcPr>
                <w:p w14:paraId="483DD551" w14:textId="77777777" w:rsidR="00F672C2" w:rsidRPr="00681159" w:rsidRDefault="00F672C2" w:rsidP="00F672C2">
                  <w:pPr>
                    <w:jc w:val="both"/>
                    <w:rPr>
                      <w:rFonts w:ascii="ITC Avant Garde" w:hAnsi="ITC Avant Garde"/>
                      <w:sz w:val="18"/>
                      <w:szCs w:val="18"/>
                    </w:rPr>
                  </w:pPr>
                  <w:r w:rsidRPr="00681159">
                    <w:rPr>
                      <w:rFonts w:ascii="ITC Avant Garde" w:hAnsi="ITC Avant Garde"/>
                      <w:sz w:val="18"/>
                      <w:szCs w:val="18"/>
                    </w:rPr>
                    <w:t>Vínculos electrónicos de identificación:</w:t>
                  </w:r>
                </w:p>
              </w:tc>
              <w:tc>
                <w:tcPr>
                  <w:tcW w:w="4609" w:type="dxa"/>
                </w:tcPr>
                <w:p w14:paraId="30690638" w14:textId="77777777" w:rsidR="00F672C2" w:rsidRPr="006F1E1E" w:rsidRDefault="00C53B01" w:rsidP="00F672C2">
                  <w:pPr>
                    <w:jc w:val="both"/>
                    <w:rPr>
                      <w:rFonts w:ascii="ITC Avant Garde" w:hAnsi="ITC Avant Garde"/>
                      <w:sz w:val="18"/>
                      <w:szCs w:val="18"/>
                    </w:rPr>
                  </w:pPr>
                  <w:hyperlink r:id="rId11" w:history="1">
                    <w:r w:rsidR="00F672C2" w:rsidRPr="006F1E1E">
                      <w:rPr>
                        <w:rFonts w:ascii="ITC Avant Garde" w:hAnsi="ITC Avant Garde"/>
                        <w:sz w:val="18"/>
                        <w:szCs w:val="18"/>
                      </w:rPr>
                      <w:t>https://www.subtel.gob.cl/images/stories/apoyo_articulos/consultas_ciudadanas/abreviacion_numeracion/plan_tecnico_fundamental_numeracion.pdf</w:t>
                    </w:r>
                  </w:hyperlink>
                </w:p>
                <w:p w14:paraId="48204D3D" w14:textId="77777777" w:rsidR="00F672C2" w:rsidRPr="006F1E1E" w:rsidRDefault="00C53B01" w:rsidP="00F672C2">
                  <w:pPr>
                    <w:jc w:val="both"/>
                    <w:rPr>
                      <w:rFonts w:ascii="ITC Avant Garde" w:hAnsi="ITC Avant Garde"/>
                      <w:sz w:val="18"/>
                      <w:szCs w:val="18"/>
                    </w:rPr>
                  </w:pPr>
                  <w:hyperlink r:id="rId12" w:history="1">
                    <w:r w:rsidR="00F672C2" w:rsidRPr="006F1E1E">
                      <w:rPr>
                        <w:rFonts w:ascii="ITC Avant Garde" w:hAnsi="ITC Avant Garde"/>
                        <w:sz w:val="18"/>
                        <w:szCs w:val="18"/>
                      </w:rPr>
                      <w:t>https://www.leychile.cl/Navegar?idNorma=1119450</w:t>
                    </w:r>
                  </w:hyperlink>
                </w:p>
                <w:p w14:paraId="072D4EFC" w14:textId="1A3FEE29" w:rsidR="00F672C2" w:rsidRPr="00681159" w:rsidRDefault="00C53B01" w:rsidP="00F672C2">
                  <w:pPr>
                    <w:jc w:val="both"/>
                    <w:rPr>
                      <w:rFonts w:ascii="ITC Avant Garde" w:hAnsi="ITC Avant Garde"/>
                      <w:sz w:val="18"/>
                      <w:szCs w:val="18"/>
                    </w:rPr>
                  </w:pPr>
                  <w:hyperlink r:id="rId13" w:history="1">
                    <w:r w:rsidR="00F672C2" w:rsidRPr="006F1E1E">
                      <w:rPr>
                        <w:rFonts w:ascii="ITC Avant Garde" w:hAnsi="ITC Avant Garde"/>
                        <w:sz w:val="18"/>
                        <w:szCs w:val="18"/>
                      </w:rPr>
                      <w:t>https://www.subtel.gob.cl/mtt-informa-la-nueva-forma-de-marcar-desde-telefonos-moviles-y-de-voz-sobre-internet/</w:t>
                    </w:r>
                  </w:hyperlink>
                </w:p>
              </w:tc>
            </w:tr>
            <w:tr w:rsidR="00DC156F" w:rsidRPr="006F1E1E" w14:paraId="3FA2E0CF" w14:textId="77777777" w:rsidTr="00DC156F">
              <w:tc>
                <w:tcPr>
                  <w:tcW w:w="3993" w:type="dxa"/>
                </w:tcPr>
                <w:p w14:paraId="3FAB6292" w14:textId="77777777" w:rsidR="00DC156F" w:rsidRPr="00681159" w:rsidRDefault="00DC156F" w:rsidP="00225DA6">
                  <w:pPr>
                    <w:jc w:val="both"/>
                    <w:rPr>
                      <w:rFonts w:ascii="ITC Avant Garde" w:hAnsi="ITC Avant Garde"/>
                      <w:sz w:val="18"/>
                      <w:szCs w:val="18"/>
                    </w:rPr>
                  </w:pPr>
                  <w:r w:rsidRPr="00681159">
                    <w:rPr>
                      <w:rFonts w:ascii="ITC Avant Garde" w:hAnsi="ITC Avant Garde"/>
                      <w:sz w:val="18"/>
                      <w:szCs w:val="18"/>
                    </w:rPr>
                    <w:t>Información adicional:</w:t>
                  </w:r>
                </w:p>
              </w:tc>
              <w:tc>
                <w:tcPr>
                  <w:tcW w:w="4609" w:type="dxa"/>
                </w:tcPr>
                <w:p w14:paraId="2CF149A4" w14:textId="77777777" w:rsidR="00DC156F" w:rsidRPr="00681159" w:rsidRDefault="00DC156F" w:rsidP="00225DA6">
                  <w:pPr>
                    <w:jc w:val="both"/>
                    <w:rPr>
                      <w:rFonts w:ascii="ITC Avant Garde" w:hAnsi="ITC Avant Garde"/>
                      <w:sz w:val="18"/>
                      <w:szCs w:val="18"/>
                    </w:rPr>
                  </w:pPr>
                </w:p>
              </w:tc>
            </w:tr>
          </w:tbl>
          <w:p w14:paraId="35F5B2B8" w14:textId="77777777" w:rsidR="002025CB" w:rsidRPr="00681159"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50448D" w:rsidRPr="006F1E1E" w14:paraId="61624BBD" w14:textId="77777777" w:rsidTr="00B37EC7">
              <w:tc>
                <w:tcPr>
                  <w:tcW w:w="8602" w:type="dxa"/>
                  <w:gridSpan w:val="2"/>
                  <w:shd w:val="clear" w:color="auto" w:fill="A8D08D" w:themeFill="accent6" w:themeFillTint="99"/>
                </w:tcPr>
                <w:p w14:paraId="3D14C8A6" w14:textId="7F91B305" w:rsidR="0050448D" w:rsidRPr="006F1E1E" w:rsidRDefault="00F55AE2" w:rsidP="0050448D">
                  <w:pPr>
                    <w:jc w:val="both"/>
                    <w:rPr>
                      <w:rFonts w:ascii="ITC Avant Garde" w:hAnsi="ITC Avant Garde"/>
                      <w:sz w:val="18"/>
                      <w:szCs w:val="18"/>
                    </w:rPr>
                  </w:pPr>
                  <w:r w:rsidRPr="006F1E1E">
                    <w:rPr>
                      <w:rFonts w:ascii="ITC Avant Garde" w:hAnsi="ITC Avant Garde"/>
                      <w:sz w:val="18"/>
                      <w:szCs w:val="18"/>
                    </w:rPr>
                    <w:t>Caso 2</w:t>
                  </w:r>
                </w:p>
              </w:tc>
            </w:tr>
            <w:tr w:rsidR="00E72962" w:rsidRPr="006F1E1E" w14:paraId="602361B2" w14:textId="77777777" w:rsidTr="00B37EC7">
              <w:tc>
                <w:tcPr>
                  <w:tcW w:w="3993" w:type="dxa"/>
                </w:tcPr>
                <w:p w14:paraId="13007DC9" w14:textId="77777777" w:rsidR="00E72962" w:rsidRPr="00681159" w:rsidRDefault="00E72962" w:rsidP="00E72962">
                  <w:pPr>
                    <w:jc w:val="both"/>
                    <w:rPr>
                      <w:rFonts w:ascii="ITC Avant Garde" w:hAnsi="ITC Avant Garde"/>
                      <w:sz w:val="18"/>
                      <w:szCs w:val="18"/>
                    </w:rPr>
                  </w:pPr>
                  <w:r w:rsidRPr="00681159">
                    <w:rPr>
                      <w:rFonts w:ascii="ITC Avant Garde" w:hAnsi="ITC Avant Garde"/>
                      <w:sz w:val="18"/>
                      <w:szCs w:val="18"/>
                    </w:rPr>
                    <w:t>País o región analizado:</w:t>
                  </w:r>
                </w:p>
              </w:tc>
              <w:tc>
                <w:tcPr>
                  <w:tcW w:w="4609" w:type="dxa"/>
                </w:tcPr>
                <w:p w14:paraId="14E63F9F" w14:textId="4E8CA266" w:rsidR="00E72962" w:rsidRPr="00681159" w:rsidRDefault="00E72962" w:rsidP="00E72962">
                  <w:pPr>
                    <w:jc w:val="both"/>
                    <w:rPr>
                      <w:rFonts w:ascii="ITC Avant Garde" w:hAnsi="ITC Avant Garde"/>
                      <w:sz w:val="18"/>
                      <w:szCs w:val="18"/>
                    </w:rPr>
                  </w:pPr>
                  <w:r w:rsidRPr="006F1E1E">
                    <w:rPr>
                      <w:rFonts w:ascii="ITC Avant Garde" w:hAnsi="ITC Avant Garde"/>
                      <w:sz w:val="18"/>
                      <w:szCs w:val="18"/>
                    </w:rPr>
                    <w:t>Colombia</w:t>
                  </w:r>
                </w:p>
              </w:tc>
            </w:tr>
            <w:tr w:rsidR="00E72962" w:rsidRPr="006F1E1E" w14:paraId="55165024" w14:textId="77777777" w:rsidTr="00B37EC7">
              <w:tc>
                <w:tcPr>
                  <w:tcW w:w="3993" w:type="dxa"/>
                </w:tcPr>
                <w:p w14:paraId="4867C693" w14:textId="77777777" w:rsidR="00E72962" w:rsidRPr="00681159" w:rsidRDefault="00E72962" w:rsidP="00E72962">
                  <w:pPr>
                    <w:jc w:val="both"/>
                    <w:rPr>
                      <w:rFonts w:ascii="ITC Avant Garde" w:hAnsi="ITC Avant Garde"/>
                      <w:sz w:val="18"/>
                      <w:szCs w:val="18"/>
                    </w:rPr>
                  </w:pPr>
                  <w:r w:rsidRPr="00681159">
                    <w:rPr>
                      <w:rFonts w:ascii="ITC Avant Garde" w:hAnsi="ITC Avant Garde"/>
                      <w:sz w:val="18"/>
                      <w:szCs w:val="18"/>
                    </w:rPr>
                    <w:t>Nombre de la regulación:</w:t>
                  </w:r>
                </w:p>
              </w:tc>
              <w:tc>
                <w:tcPr>
                  <w:tcW w:w="4609" w:type="dxa"/>
                </w:tcPr>
                <w:p w14:paraId="21BB0A26" w14:textId="77777777" w:rsidR="00E72962" w:rsidRPr="006F1E1E" w:rsidRDefault="00E72962" w:rsidP="00E72962">
                  <w:pPr>
                    <w:numPr>
                      <w:ilvl w:val="0"/>
                      <w:numId w:val="13"/>
                    </w:numPr>
                    <w:ind w:left="179" w:hanging="179"/>
                    <w:contextualSpacing/>
                    <w:rPr>
                      <w:rFonts w:ascii="ITC Avant Garde" w:hAnsi="ITC Avant Garde"/>
                      <w:sz w:val="18"/>
                      <w:szCs w:val="18"/>
                    </w:rPr>
                  </w:pPr>
                  <w:r w:rsidRPr="006F1E1E">
                    <w:rPr>
                      <w:rFonts w:ascii="ITC Avant Garde" w:hAnsi="ITC Avant Garde"/>
                      <w:sz w:val="18"/>
                      <w:szCs w:val="18"/>
                    </w:rPr>
                    <w:t>Decreto 1078 de 2015</w:t>
                  </w:r>
                </w:p>
                <w:p w14:paraId="077CAD70" w14:textId="1F811AFD" w:rsidR="00E72962" w:rsidRPr="006F1E1E" w:rsidRDefault="00E72962" w:rsidP="00E72962">
                  <w:pPr>
                    <w:pStyle w:val="Prrafodelista"/>
                    <w:numPr>
                      <w:ilvl w:val="0"/>
                      <w:numId w:val="13"/>
                    </w:numPr>
                    <w:shd w:val="clear" w:color="auto" w:fill="FFFFFF"/>
                    <w:spacing w:before="160"/>
                    <w:ind w:left="179" w:hanging="179"/>
                    <w:outlineLvl w:val="0"/>
                    <w:rPr>
                      <w:rFonts w:ascii="ITC Avant Garde" w:hAnsi="ITC Avant Garde"/>
                      <w:sz w:val="18"/>
                      <w:szCs w:val="18"/>
                    </w:rPr>
                  </w:pPr>
                  <w:r w:rsidRPr="006F1E1E">
                    <w:rPr>
                      <w:rFonts w:ascii="ITC Avant Garde" w:hAnsi="ITC Avant Garde"/>
                      <w:sz w:val="18"/>
                      <w:szCs w:val="18"/>
                    </w:rPr>
                    <w:t>Resolución CRT 087 de 1997</w:t>
                  </w:r>
                </w:p>
              </w:tc>
            </w:tr>
            <w:tr w:rsidR="00E72962" w:rsidRPr="006F1E1E" w14:paraId="26CDDE73" w14:textId="77777777" w:rsidTr="00B37EC7">
              <w:tc>
                <w:tcPr>
                  <w:tcW w:w="3993" w:type="dxa"/>
                </w:tcPr>
                <w:p w14:paraId="540D6698" w14:textId="77777777" w:rsidR="00E72962" w:rsidRPr="00681159" w:rsidRDefault="00E72962" w:rsidP="00E72962">
                  <w:pPr>
                    <w:jc w:val="both"/>
                    <w:rPr>
                      <w:rFonts w:ascii="ITC Avant Garde" w:hAnsi="ITC Avant Garde"/>
                      <w:sz w:val="18"/>
                      <w:szCs w:val="18"/>
                    </w:rPr>
                  </w:pPr>
                  <w:r w:rsidRPr="00681159">
                    <w:rPr>
                      <w:rFonts w:ascii="ITC Avant Garde" w:hAnsi="ITC Avant Garde"/>
                      <w:sz w:val="18"/>
                      <w:szCs w:val="18"/>
                    </w:rPr>
                    <w:t>Principales resultados:</w:t>
                  </w:r>
                </w:p>
              </w:tc>
              <w:tc>
                <w:tcPr>
                  <w:tcW w:w="4609" w:type="dxa"/>
                </w:tcPr>
                <w:p w14:paraId="3ECF4DF4" w14:textId="6A36D9D6" w:rsidR="00E72962" w:rsidRPr="006F1E1E" w:rsidRDefault="00E72962" w:rsidP="00E72962">
                  <w:pPr>
                    <w:pBdr>
                      <w:top w:val="nil"/>
                      <w:left w:val="nil"/>
                      <w:bottom w:val="nil"/>
                      <w:right w:val="nil"/>
                      <w:between w:val="nil"/>
                      <w:bar w:val="nil"/>
                    </w:pBdr>
                    <w:spacing w:line="276" w:lineRule="auto"/>
                    <w:jc w:val="both"/>
                    <w:rPr>
                      <w:rFonts w:ascii="ITC Avant Garde" w:hAnsi="ITC Avant Garde"/>
                      <w:sz w:val="18"/>
                      <w:szCs w:val="18"/>
                    </w:rPr>
                  </w:pPr>
                  <w:r w:rsidRPr="006F1E1E">
                    <w:rPr>
                      <w:rFonts w:ascii="ITC Avant Garde" w:hAnsi="ITC Avant Garde"/>
                      <w:sz w:val="18"/>
                      <w:szCs w:val="18"/>
                    </w:rPr>
                    <w:t>Procedimientos de Marcación</w:t>
                  </w:r>
                  <w:r w:rsidR="002F7093" w:rsidRPr="006F1E1E">
                    <w:rPr>
                      <w:rFonts w:ascii="ITC Avant Garde" w:hAnsi="ITC Avant Garde"/>
                      <w:sz w:val="18"/>
                      <w:szCs w:val="18"/>
                    </w:rPr>
                    <w:t xml:space="preserve"> Nacional</w:t>
                  </w:r>
                </w:p>
                <w:p w14:paraId="42867E26" w14:textId="77777777" w:rsidR="00E72962" w:rsidRPr="006F1E1E" w:rsidRDefault="00E72962" w:rsidP="00E72962">
                  <w:pPr>
                    <w:pBdr>
                      <w:top w:val="nil"/>
                      <w:left w:val="nil"/>
                      <w:bottom w:val="nil"/>
                      <w:right w:val="nil"/>
                      <w:between w:val="nil"/>
                      <w:bar w:val="nil"/>
                    </w:pBdr>
                    <w:spacing w:line="276" w:lineRule="auto"/>
                    <w:jc w:val="both"/>
                    <w:rPr>
                      <w:rFonts w:ascii="ITC Avant Garde" w:hAnsi="ITC Avant Garde"/>
                      <w:sz w:val="18"/>
                      <w:szCs w:val="18"/>
                    </w:rPr>
                  </w:pPr>
                </w:p>
                <w:p w14:paraId="759235A6" w14:textId="2ECE6396" w:rsidR="00E72962" w:rsidRPr="006F1E1E" w:rsidRDefault="00E72962" w:rsidP="00E72962">
                  <w:pPr>
                    <w:numPr>
                      <w:ilvl w:val="0"/>
                      <w:numId w:val="16"/>
                    </w:numPr>
                    <w:pBdr>
                      <w:top w:val="nil"/>
                      <w:left w:val="nil"/>
                      <w:bottom w:val="nil"/>
                      <w:right w:val="nil"/>
                      <w:between w:val="nil"/>
                      <w:bar w:val="nil"/>
                    </w:pBdr>
                    <w:spacing w:line="276" w:lineRule="auto"/>
                    <w:ind w:left="229" w:hanging="229"/>
                    <w:jc w:val="both"/>
                    <w:rPr>
                      <w:rFonts w:ascii="ITC Avant Garde" w:hAnsi="ITC Avant Garde"/>
                      <w:sz w:val="18"/>
                      <w:szCs w:val="18"/>
                    </w:rPr>
                  </w:pPr>
                  <w:r w:rsidRPr="006F1E1E">
                    <w:rPr>
                      <w:rFonts w:ascii="ITC Avant Garde" w:hAnsi="ITC Avant Garde"/>
                      <w:sz w:val="18"/>
                      <w:szCs w:val="18"/>
                    </w:rPr>
                    <w:t>Local mismo Indicativo Nacional de Destino (NDC):</w:t>
                  </w:r>
                </w:p>
                <w:p w14:paraId="05210556" w14:textId="77777777" w:rsidR="00E72962" w:rsidRPr="006F1E1E" w:rsidRDefault="00E72962" w:rsidP="00E72962">
                  <w:pPr>
                    <w:numPr>
                      <w:ilvl w:val="0"/>
                      <w:numId w:val="15"/>
                    </w:numPr>
                    <w:pBdr>
                      <w:top w:val="nil"/>
                      <w:left w:val="nil"/>
                      <w:bottom w:val="nil"/>
                      <w:right w:val="nil"/>
                      <w:between w:val="nil"/>
                      <w:bar w:val="nil"/>
                    </w:pBdr>
                    <w:spacing w:line="276" w:lineRule="auto"/>
                    <w:ind w:left="512" w:hanging="283"/>
                    <w:jc w:val="both"/>
                    <w:rPr>
                      <w:rFonts w:ascii="ITC Avant Garde" w:hAnsi="ITC Avant Garde"/>
                      <w:sz w:val="18"/>
                      <w:szCs w:val="18"/>
                    </w:rPr>
                  </w:pPr>
                  <w:r w:rsidRPr="006F1E1E">
                    <w:rPr>
                      <w:rFonts w:ascii="ITC Avant Garde" w:hAnsi="ITC Avant Garde"/>
                      <w:sz w:val="18"/>
                      <w:szCs w:val="18"/>
                    </w:rPr>
                    <w:t>Fijo - Fijo sin prefijo, se marcan 7 dígitos.</w:t>
                  </w:r>
                </w:p>
                <w:p w14:paraId="5ED67A99" w14:textId="77777777" w:rsidR="00E72962" w:rsidRPr="006F1E1E" w:rsidRDefault="00E72962" w:rsidP="00E72962">
                  <w:pPr>
                    <w:numPr>
                      <w:ilvl w:val="0"/>
                      <w:numId w:val="15"/>
                    </w:numPr>
                    <w:pBdr>
                      <w:top w:val="nil"/>
                      <w:left w:val="nil"/>
                      <w:bottom w:val="nil"/>
                      <w:right w:val="nil"/>
                      <w:between w:val="nil"/>
                      <w:bar w:val="nil"/>
                    </w:pBdr>
                    <w:spacing w:line="276" w:lineRule="auto"/>
                    <w:ind w:left="512" w:hanging="283"/>
                    <w:jc w:val="both"/>
                    <w:rPr>
                      <w:rFonts w:ascii="ITC Avant Garde" w:hAnsi="ITC Avant Garde"/>
                      <w:sz w:val="18"/>
                      <w:szCs w:val="18"/>
                    </w:rPr>
                  </w:pPr>
                  <w:r w:rsidRPr="006F1E1E">
                    <w:rPr>
                      <w:rFonts w:ascii="ITC Avant Garde" w:hAnsi="ITC Avant Garde"/>
                      <w:sz w:val="18"/>
                      <w:szCs w:val="18"/>
                    </w:rPr>
                    <w:t>Fijo - Móvil con prefijo 03, se marcan 12 dígitos.</w:t>
                  </w:r>
                </w:p>
                <w:p w14:paraId="652A2EEC" w14:textId="77777777" w:rsidR="00E72962" w:rsidRPr="006F1E1E" w:rsidRDefault="00E72962" w:rsidP="00E72962">
                  <w:pPr>
                    <w:numPr>
                      <w:ilvl w:val="0"/>
                      <w:numId w:val="15"/>
                    </w:numPr>
                    <w:pBdr>
                      <w:top w:val="nil"/>
                      <w:left w:val="nil"/>
                      <w:bottom w:val="nil"/>
                      <w:right w:val="nil"/>
                      <w:between w:val="nil"/>
                      <w:bar w:val="nil"/>
                    </w:pBdr>
                    <w:spacing w:line="276" w:lineRule="auto"/>
                    <w:ind w:left="512" w:hanging="283"/>
                    <w:jc w:val="both"/>
                    <w:rPr>
                      <w:rFonts w:ascii="ITC Avant Garde" w:hAnsi="ITC Avant Garde"/>
                      <w:sz w:val="18"/>
                      <w:szCs w:val="18"/>
                    </w:rPr>
                  </w:pPr>
                  <w:r w:rsidRPr="006F1E1E">
                    <w:rPr>
                      <w:rFonts w:ascii="ITC Avant Garde" w:hAnsi="ITC Avant Garde"/>
                      <w:sz w:val="18"/>
                      <w:szCs w:val="18"/>
                    </w:rPr>
                    <w:t>Móvil - Fijo sin prefijo, se marcan 10 dígitos.</w:t>
                  </w:r>
                </w:p>
                <w:p w14:paraId="1E5710CB" w14:textId="77777777" w:rsidR="00E72962" w:rsidRPr="006F1E1E" w:rsidRDefault="00E72962" w:rsidP="00E72962">
                  <w:pPr>
                    <w:numPr>
                      <w:ilvl w:val="0"/>
                      <w:numId w:val="15"/>
                    </w:numPr>
                    <w:pBdr>
                      <w:top w:val="nil"/>
                      <w:left w:val="nil"/>
                      <w:bottom w:val="nil"/>
                      <w:right w:val="nil"/>
                      <w:between w:val="nil"/>
                      <w:bar w:val="nil"/>
                    </w:pBdr>
                    <w:spacing w:line="276" w:lineRule="auto"/>
                    <w:ind w:left="512" w:hanging="283"/>
                    <w:jc w:val="both"/>
                    <w:rPr>
                      <w:rFonts w:ascii="ITC Avant Garde" w:hAnsi="ITC Avant Garde"/>
                      <w:sz w:val="18"/>
                      <w:szCs w:val="18"/>
                    </w:rPr>
                  </w:pPr>
                  <w:r w:rsidRPr="006F1E1E">
                    <w:rPr>
                      <w:rFonts w:ascii="ITC Avant Garde" w:hAnsi="ITC Avant Garde"/>
                      <w:sz w:val="18"/>
                      <w:szCs w:val="18"/>
                    </w:rPr>
                    <w:t>Móvil - Móvil sin prefijo, se marcan 10 dígitos.</w:t>
                  </w:r>
                </w:p>
                <w:p w14:paraId="0D2BF54B" w14:textId="77777777" w:rsidR="00E72962" w:rsidRPr="006F1E1E" w:rsidRDefault="00E72962" w:rsidP="00E72962">
                  <w:pPr>
                    <w:numPr>
                      <w:ilvl w:val="0"/>
                      <w:numId w:val="16"/>
                    </w:numPr>
                    <w:pBdr>
                      <w:top w:val="nil"/>
                      <w:left w:val="nil"/>
                      <w:bottom w:val="nil"/>
                      <w:right w:val="nil"/>
                      <w:between w:val="nil"/>
                      <w:bar w:val="nil"/>
                    </w:pBdr>
                    <w:spacing w:line="276" w:lineRule="auto"/>
                    <w:ind w:left="229" w:hanging="229"/>
                    <w:jc w:val="both"/>
                    <w:rPr>
                      <w:rFonts w:ascii="ITC Avant Garde" w:hAnsi="ITC Avant Garde"/>
                      <w:sz w:val="18"/>
                      <w:szCs w:val="18"/>
                    </w:rPr>
                  </w:pPr>
                  <w:r w:rsidRPr="006F1E1E">
                    <w:rPr>
                      <w:rFonts w:ascii="ITC Avant Garde" w:hAnsi="ITC Avant Garde"/>
                      <w:sz w:val="18"/>
                      <w:szCs w:val="18"/>
                    </w:rPr>
                    <w:t>Distinto Indicativo Nacional de Destino (NDC):</w:t>
                  </w:r>
                </w:p>
                <w:p w14:paraId="6A6E04E7" w14:textId="77777777" w:rsidR="00E72962" w:rsidRPr="006F1E1E" w:rsidRDefault="00E72962" w:rsidP="00E72962">
                  <w:pPr>
                    <w:numPr>
                      <w:ilvl w:val="0"/>
                      <w:numId w:val="15"/>
                    </w:numPr>
                    <w:pBdr>
                      <w:top w:val="nil"/>
                      <w:left w:val="nil"/>
                      <w:bottom w:val="nil"/>
                      <w:right w:val="nil"/>
                      <w:between w:val="nil"/>
                      <w:bar w:val="nil"/>
                    </w:pBdr>
                    <w:spacing w:line="276" w:lineRule="auto"/>
                    <w:ind w:left="512" w:hanging="283"/>
                    <w:jc w:val="both"/>
                    <w:rPr>
                      <w:rFonts w:ascii="ITC Avant Garde" w:hAnsi="ITC Avant Garde"/>
                      <w:sz w:val="18"/>
                      <w:szCs w:val="18"/>
                    </w:rPr>
                  </w:pPr>
                  <w:r w:rsidRPr="006F1E1E">
                    <w:rPr>
                      <w:rFonts w:ascii="ITC Avant Garde" w:hAnsi="ITC Avant Garde"/>
                      <w:sz w:val="18"/>
                      <w:szCs w:val="18"/>
                    </w:rPr>
                    <w:t>Fijo - Fijo con prefijo 01, se marcan 12 dígitos.</w:t>
                  </w:r>
                </w:p>
                <w:p w14:paraId="19BEF6C6" w14:textId="77777777" w:rsidR="00E72962" w:rsidRPr="006F1E1E" w:rsidRDefault="00E72962" w:rsidP="00E72962">
                  <w:pPr>
                    <w:numPr>
                      <w:ilvl w:val="0"/>
                      <w:numId w:val="15"/>
                    </w:numPr>
                    <w:pBdr>
                      <w:top w:val="nil"/>
                      <w:left w:val="nil"/>
                      <w:bottom w:val="nil"/>
                      <w:right w:val="nil"/>
                      <w:between w:val="nil"/>
                      <w:bar w:val="nil"/>
                    </w:pBdr>
                    <w:spacing w:line="276" w:lineRule="auto"/>
                    <w:ind w:left="512" w:hanging="283"/>
                    <w:jc w:val="both"/>
                    <w:rPr>
                      <w:rFonts w:ascii="ITC Avant Garde" w:hAnsi="ITC Avant Garde"/>
                      <w:sz w:val="18"/>
                      <w:szCs w:val="18"/>
                    </w:rPr>
                  </w:pPr>
                  <w:r w:rsidRPr="006F1E1E">
                    <w:rPr>
                      <w:rFonts w:ascii="ITC Avant Garde" w:hAnsi="ITC Avant Garde"/>
                      <w:sz w:val="18"/>
                      <w:szCs w:val="18"/>
                    </w:rPr>
                    <w:t>Fijo - Móvil con prefijos 01+ 03, se marcan 14 dígitos.</w:t>
                  </w:r>
                </w:p>
                <w:p w14:paraId="4E0DD023" w14:textId="17F5D0F1" w:rsidR="00E72962" w:rsidRPr="006F1E1E" w:rsidRDefault="00E72962" w:rsidP="00E72962">
                  <w:pPr>
                    <w:numPr>
                      <w:ilvl w:val="0"/>
                      <w:numId w:val="15"/>
                    </w:numPr>
                    <w:pBdr>
                      <w:top w:val="nil"/>
                      <w:left w:val="nil"/>
                      <w:bottom w:val="nil"/>
                      <w:right w:val="nil"/>
                      <w:between w:val="nil"/>
                      <w:bar w:val="nil"/>
                    </w:pBdr>
                    <w:spacing w:line="276" w:lineRule="auto"/>
                    <w:ind w:left="512" w:hanging="283"/>
                    <w:jc w:val="both"/>
                    <w:rPr>
                      <w:rFonts w:ascii="ITC Avant Garde" w:hAnsi="ITC Avant Garde"/>
                      <w:sz w:val="18"/>
                      <w:szCs w:val="18"/>
                    </w:rPr>
                  </w:pPr>
                  <w:r w:rsidRPr="006F1E1E">
                    <w:rPr>
                      <w:rFonts w:ascii="ITC Avant Garde" w:hAnsi="ITC Avant Garde"/>
                      <w:sz w:val="18"/>
                      <w:szCs w:val="18"/>
                    </w:rPr>
                    <w:lastRenderedPageBreak/>
                    <w:t>Móvil - Fijo con prefijo 01, se marcan 12 dígitos.</w:t>
                  </w:r>
                </w:p>
                <w:p w14:paraId="3EA6F9E7" w14:textId="05325D18" w:rsidR="00E72962" w:rsidRPr="006F1E1E" w:rsidRDefault="00E72962" w:rsidP="002F7093">
                  <w:pPr>
                    <w:numPr>
                      <w:ilvl w:val="0"/>
                      <w:numId w:val="15"/>
                    </w:numPr>
                    <w:pBdr>
                      <w:top w:val="nil"/>
                      <w:left w:val="nil"/>
                      <w:bottom w:val="nil"/>
                      <w:right w:val="nil"/>
                      <w:between w:val="nil"/>
                      <w:bar w:val="nil"/>
                    </w:pBdr>
                    <w:spacing w:line="276" w:lineRule="auto"/>
                    <w:ind w:left="512" w:hanging="283"/>
                    <w:jc w:val="both"/>
                    <w:rPr>
                      <w:rFonts w:ascii="ITC Avant Garde" w:hAnsi="ITC Avant Garde"/>
                      <w:sz w:val="18"/>
                      <w:szCs w:val="18"/>
                    </w:rPr>
                  </w:pPr>
                  <w:r w:rsidRPr="006F1E1E">
                    <w:rPr>
                      <w:rFonts w:ascii="ITC Avant Garde" w:hAnsi="ITC Avant Garde"/>
                      <w:sz w:val="18"/>
                      <w:szCs w:val="18"/>
                    </w:rPr>
                    <w:t>Móvil - Móvil con prefijo 01, se marcan 12 dígitos.</w:t>
                  </w:r>
                </w:p>
              </w:tc>
            </w:tr>
            <w:tr w:rsidR="00E72962" w:rsidRPr="006F1E1E" w14:paraId="2D719159" w14:textId="77777777" w:rsidTr="00B37EC7">
              <w:tc>
                <w:tcPr>
                  <w:tcW w:w="3993" w:type="dxa"/>
                </w:tcPr>
                <w:p w14:paraId="42DB98DA" w14:textId="77777777" w:rsidR="00E72962" w:rsidRPr="00681159" w:rsidRDefault="00E72962" w:rsidP="00E72962">
                  <w:pPr>
                    <w:jc w:val="both"/>
                    <w:rPr>
                      <w:rFonts w:ascii="ITC Avant Garde" w:hAnsi="ITC Avant Garde"/>
                      <w:sz w:val="18"/>
                      <w:szCs w:val="18"/>
                    </w:rPr>
                  </w:pPr>
                  <w:r w:rsidRPr="00681159">
                    <w:rPr>
                      <w:rFonts w:ascii="ITC Avant Garde" w:hAnsi="ITC Avant Garde"/>
                      <w:sz w:val="18"/>
                      <w:szCs w:val="18"/>
                    </w:rPr>
                    <w:lastRenderedPageBreak/>
                    <w:t>Referencia jurídica de emisión oficial:</w:t>
                  </w:r>
                </w:p>
              </w:tc>
              <w:tc>
                <w:tcPr>
                  <w:tcW w:w="4609" w:type="dxa"/>
                </w:tcPr>
                <w:p w14:paraId="5FF3F7AD" w14:textId="4DA98153" w:rsidR="00E72962" w:rsidRPr="006F1E1E" w:rsidRDefault="00E72962" w:rsidP="00E72962">
                  <w:pPr>
                    <w:jc w:val="both"/>
                    <w:rPr>
                      <w:rFonts w:ascii="ITC Avant Garde" w:hAnsi="ITC Avant Garde"/>
                      <w:sz w:val="18"/>
                      <w:szCs w:val="18"/>
                    </w:rPr>
                  </w:pPr>
                  <w:r w:rsidRPr="006F1E1E">
                    <w:rPr>
                      <w:rFonts w:ascii="ITC Avant Garde" w:hAnsi="ITC Avant Garde"/>
                      <w:sz w:val="18"/>
                      <w:szCs w:val="18"/>
                    </w:rPr>
                    <w:t>Comisión de Regulación de Comunicación (CRC)</w:t>
                  </w:r>
                </w:p>
              </w:tc>
            </w:tr>
            <w:tr w:rsidR="00E72962" w:rsidRPr="006F1E1E" w14:paraId="1857B82C" w14:textId="77777777" w:rsidTr="00B37EC7">
              <w:tc>
                <w:tcPr>
                  <w:tcW w:w="3993" w:type="dxa"/>
                </w:tcPr>
                <w:p w14:paraId="78E1D394" w14:textId="77777777" w:rsidR="00E72962" w:rsidRPr="00681159" w:rsidRDefault="00E72962" w:rsidP="00E72962">
                  <w:pPr>
                    <w:jc w:val="both"/>
                    <w:rPr>
                      <w:rFonts w:ascii="ITC Avant Garde" w:hAnsi="ITC Avant Garde"/>
                      <w:sz w:val="18"/>
                      <w:szCs w:val="18"/>
                    </w:rPr>
                  </w:pPr>
                  <w:r w:rsidRPr="00681159">
                    <w:rPr>
                      <w:rFonts w:ascii="ITC Avant Garde" w:hAnsi="ITC Avant Garde"/>
                      <w:sz w:val="18"/>
                      <w:szCs w:val="18"/>
                    </w:rPr>
                    <w:t>Vínculos electrónicos de identificación:</w:t>
                  </w:r>
                </w:p>
              </w:tc>
              <w:tc>
                <w:tcPr>
                  <w:tcW w:w="4609" w:type="dxa"/>
                </w:tcPr>
                <w:p w14:paraId="132C7D32" w14:textId="77777777" w:rsidR="00E72962" w:rsidRPr="006F1E1E" w:rsidRDefault="00C53B01" w:rsidP="00E72962">
                  <w:pPr>
                    <w:jc w:val="both"/>
                    <w:rPr>
                      <w:rFonts w:ascii="ITC Avant Garde" w:hAnsi="ITC Avant Garde"/>
                      <w:sz w:val="18"/>
                      <w:szCs w:val="18"/>
                    </w:rPr>
                  </w:pPr>
                  <w:hyperlink r:id="rId14" w:history="1">
                    <w:r w:rsidR="00E72962" w:rsidRPr="006F1E1E">
                      <w:rPr>
                        <w:rFonts w:ascii="ITC Avant Garde" w:hAnsi="ITC Avant Garde"/>
                        <w:sz w:val="18"/>
                        <w:szCs w:val="18"/>
                      </w:rPr>
                      <w:t>http://www.pnn.gov.co/mapa/normatividad/numeracion.xhtml</w:t>
                    </w:r>
                  </w:hyperlink>
                </w:p>
                <w:p w14:paraId="2CCBAA87" w14:textId="77777777" w:rsidR="00E72962" w:rsidRPr="006F1E1E" w:rsidRDefault="00C53B01" w:rsidP="00E72962">
                  <w:pPr>
                    <w:jc w:val="both"/>
                    <w:rPr>
                      <w:rFonts w:ascii="ITC Avant Garde" w:hAnsi="ITC Avant Garde"/>
                      <w:sz w:val="18"/>
                      <w:szCs w:val="18"/>
                    </w:rPr>
                  </w:pPr>
                  <w:hyperlink r:id="rId15" w:history="1">
                    <w:r w:rsidR="00E72962" w:rsidRPr="006F1E1E">
                      <w:rPr>
                        <w:rFonts w:ascii="ITC Avant Garde" w:hAnsi="ITC Avant Garde"/>
                        <w:sz w:val="18"/>
                        <w:szCs w:val="18"/>
                      </w:rPr>
                      <w:t>https://normograma.info/crc/docs/decreto_1078_2015.htm</w:t>
                    </w:r>
                  </w:hyperlink>
                </w:p>
                <w:p w14:paraId="5C82933F" w14:textId="1C59BBD6" w:rsidR="00E72962" w:rsidRPr="00681159" w:rsidRDefault="00C53B01" w:rsidP="00E72962">
                  <w:pPr>
                    <w:jc w:val="both"/>
                    <w:rPr>
                      <w:rFonts w:ascii="ITC Avant Garde" w:hAnsi="ITC Avant Garde"/>
                      <w:sz w:val="18"/>
                      <w:szCs w:val="18"/>
                    </w:rPr>
                  </w:pPr>
                  <w:hyperlink r:id="rId16" w:history="1">
                    <w:r w:rsidR="00E72962" w:rsidRPr="006F1E1E">
                      <w:rPr>
                        <w:rFonts w:ascii="ITC Avant Garde" w:hAnsi="ITC Avant Garde"/>
                        <w:sz w:val="18"/>
                        <w:szCs w:val="18"/>
                      </w:rPr>
                      <w:t>https://www.crcom.gov.co/recursos_user/Normatividad/Normas_Actualizadas/Resolucion_087_Act_4807_15.pdf</w:t>
                    </w:r>
                  </w:hyperlink>
                </w:p>
              </w:tc>
            </w:tr>
            <w:tr w:rsidR="0050448D" w:rsidRPr="006F1E1E" w14:paraId="22ADF5BF" w14:textId="77777777" w:rsidTr="00B37EC7">
              <w:tc>
                <w:tcPr>
                  <w:tcW w:w="3993" w:type="dxa"/>
                </w:tcPr>
                <w:p w14:paraId="7841331E" w14:textId="77777777" w:rsidR="0050448D" w:rsidRPr="00681159" w:rsidRDefault="0050448D" w:rsidP="0050448D">
                  <w:pPr>
                    <w:jc w:val="both"/>
                    <w:rPr>
                      <w:rFonts w:ascii="ITC Avant Garde" w:hAnsi="ITC Avant Garde"/>
                      <w:sz w:val="18"/>
                      <w:szCs w:val="18"/>
                    </w:rPr>
                  </w:pPr>
                  <w:r w:rsidRPr="00681159">
                    <w:rPr>
                      <w:rFonts w:ascii="ITC Avant Garde" w:hAnsi="ITC Avant Garde"/>
                      <w:sz w:val="18"/>
                      <w:szCs w:val="18"/>
                    </w:rPr>
                    <w:t>Información adicional:</w:t>
                  </w:r>
                </w:p>
              </w:tc>
              <w:tc>
                <w:tcPr>
                  <w:tcW w:w="4609" w:type="dxa"/>
                </w:tcPr>
                <w:p w14:paraId="7852FC82" w14:textId="77777777" w:rsidR="0050448D" w:rsidRPr="00681159" w:rsidRDefault="0050448D" w:rsidP="0050448D">
                  <w:pPr>
                    <w:jc w:val="both"/>
                    <w:rPr>
                      <w:rFonts w:ascii="ITC Avant Garde" w:hAnsi="ITC Avant Garde"/>
                      <w:sz w:val="18"/>
                      <w:szCs w:val="18"/>
                    </w:rPr>
                  </w:pPr>
                </w:p>
              </w:tc>
            </w:tr>
          </w:tbl>
          <w:p w14:paraId="292DCB75" w14:textId="77777777" w:rsidR="0050448D" w:rsidRPr="00681159" w:rsidRDefault="0050448D"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50448D" w:rsidRPr="006F1E1E" w14:paraId="162477B7" w14:textId="77777777" w:rsidTr="00B37EC7">
              <w:tc>
                <w:tcPr>
                  <w:tcW w:w="8602" w:type="dxa"/>
                  <w:gridSpan w:val="2"/>
                  <w:shd w:val="clear" w:color="auto" w:fill="A8D08D" w:themeFill="accent6" w:themeFillTint="99"/>
                </w:tcPr>
                <w:p w14:paraId="1B43E13C" w14:textId="1AD234E9" w:rsidR="0050448D" w:rsidRPr="006F1E1E" w:rsidRDefault="00F55AE2" w:rsidP="0050448D">
                  <w:pPr>
                    <w:jc w:val="both"/>
                    <w:rPr>
                      <w:rFonts w:ascii="ITC Avant Garde" w:hAnsi="ITC Avant Garde"/>
                      <w:sz w:val="18"/>
                      <w:szCs w:val="18"/>
                    </w:rPr>
                  </w:pPr>
                  <w:r w:rsidRPr="006F1E1E">
                    <w:rPr>
                      <w:rFonts w:ascii="ITC Avant Garde" w:hAnsi="ITC Avant Garde"/>
                      <w:sz w:val="18"/>
                      <w:szCs w:val="18"/>
                    </w:rPr>
                    <w:t>Caso 3</w:t>
                  </w:r>
                </w:p>
              </w:tc>
            </w:tr>
            <w:tr w:rsidR="00E72962" w:rsidRPr="006F1E1E" w14:paraId="064B8C85" w14:textId="77777777" w:rsidTr="00B37EC7">
              <w:tc>
                <w:tcPr>
                  <w:tcW w:w="3993" w:type="dxa"/>
                </w:tcPr>
                <w:p w14:paraId="101174CF" w14:textId="77777777" w:rsidR="00E72962" w:rsidRPr="00681159" w:rsidRDefault="00E72962" w:rsidP="00E72962">
                  <w:pPr>
                    <w:jc w:val="both"/>
                    <w:rPr>
                      <w:rFonts w:ascii="ITC Avant Garde" w:hAnsi="ITC Avant Garde"/>
                      <w:sz w:val="18"/>
                      <w:szCs w:val="18"/>
                    </w:rPr>
                  </w:pPr>
                  <w:r w:rsidRPr="00681159">
                    <w:rPr>
                      <w:rFonts w:ascii="ITC Avant Garde" w:hAnsi="ITC Avant Garde"/>
                      <w:sz w:val="18"/>
                      <w:szCs w:val="18"/>
                    </w:rPr>
                    <w:t>País o región analizado:</w:t>
                  </w:r>
                </w:p>
              </w:tc>
              <w:tc>
                <w:tcPr>
                  <w:tcW w:w="4609" w:type="dxa"/>
                </w:tcPr>
                <w:p w14:paraId="08BAEE10" w14:textId="71830395" w:rsidR="00E72962" w:rsidRPr="00681159" w:rsidRDefault="00E72962" w:rsidP="00E72962">
                  <w:pPr>
                    <w:jc w:val="both"/>
                    <w:rPr>
                      <w:rFonts w:ascii="ITC Avant Garde" w:hAnsi="ITC Avant Garde"/>
                      <w:sz w:val="18"/>
                      <w:szCs w:val="18"/>
                    </w:rPr>
                  </w:pPr>
                  <w:r w:rsidRPr="006F1E1E">
                    <w:rPr>
                      <w:rFonts w:ascii="ITC Avant Garde" w:hAnsi="ITC Avant Garde"/>
                      <w:sz w:val="18"/>
                      <w:szCs w:val="18"/>
                    </w:rPr>
                    <w:t>Costa Rica</w:t>
                  </w:r>
                </w:p>
              </w:tc>
            </w:tr>
            <w:tr w:rsidR="00E72962" w:rsidRPr="006F1E1E" w14:paraId="661128D8" w14:textId="77777777" w:rsidTr="00B37EC7">
              <w:tc>
                <w:tcPr>
                  <w:tcW w:w="3993" w:type="dxa"/>
                </w:tcPr>
                <w:p w14:paraId="1B5A8058" w14:textId="77777777" w:rsidR="00E72962" w:rsidRPr="00681159" w:rsidRDefault="00E72962" w:rsidP="00E72962">
                  <w:pPr>
                    <w:jc w:val="both"/>
                    <w:rPr>
                      <w:rFonts w:ascii="ITC Avant Garde" w:hAnsi="ITC Avant Garde"/>
                      <w:sz w:val="18"/>
                      <w:szCs w:val="18"/>
                    </w:rPr>
                  </w:pPr>
                  <w:r w:rsidRPr="00681159">
                    <w:rPr>
                      <w:rFonts w:ascii="ITC Avant Garde" w:hAnsi="ITC Avant Garde"/>
                      <w:sz w:val="18"/>
                      <w:szCs w:val="18"/>
                    </w:rPr>
                    <w:t>Nombre de la regulación:</w:t>
                  </w:r>
                </w:p>
              </w:tc>
              <w:tc>
                <w:tcPr>
                  <w:tcW w:w="4609" w:type="dxa"/>
                </w:tcPr>
                <w:p w14:paraId="33ABEF89" w14:textId="4A8438BF" w:rsidR="00E72962" w:rsidRPr="006F1E1E" w:rsidRDefault="00E72962" w:rsidP="00E72962">
                  <w:pPr>
                    <w:rPr>
                      <w:rFonts w:ascii="ITC Avant Garde" w:hAnsi="ITC Avant Garde"/>
                      <w:sz w:val="18"/>
                      <w:szCs w:val="18"/>
                    </w:rPr>
                  </w:pPr>
                  <w:r w:rsidRPr="006F1E1E">
                    <w:rPr>
                      <w:rFonts w:ascii="ITC Avant Garde" w:hAnsi="ITC Avant Garde"/>
                      <w:sz w:val="18"/>
                      <w:szCs w:val="18"/>
                    </w:rPr>
                    <w:t>Plan Nacional de Numeración (2018)</w:t>
                  </w:r>
                </w:p>
              </w:tc>
            </w:tr>
            <w:tr w:rsidR="00E72962" w:rsidRPr="006F1E1E" w14:paraId="3F965222" w14:textId="77777777" w:rsidTr="00B37EC7">
              <w:tc>
                <w:tcPr>
                  <w:tcW w:w="3993" w:type="dxa"/>
                </w:tcPr>
                <w:p w14:paraId="3B58CAA6" w14:textId="77777777" w:rsidR="00E72962" w:rsidRPr="00681159" w:rsidRDefault="00E72962" w:rsidP="00E72962">
                  <w:pPr>
                    <w:jc w:val="both"/>
                    <w:rPr>
                      <w:rFonts w:ascii="ITC Avant Garde" w:hAnsi="ITC Avant Garde"/>
                      <w:sz w:val="18"/>
                      <w:szCs w:val="18"/>
                    </w:rPr>
                  </w:pPr>
                  <w:r w:rsidRPr="00681159">
                    <w:rPr>
                      <w:rFonts w:ascii="ITC Avant Garde" w:hAnsi="ITC Avant Garde"/>
                      <w:sz w:val="18"/>
                      <w:szCs w:val="18"/>
                    </w:rPr>
                    <w:t>Principales resultados:</w:t>
                  </w:r>
                </w:p>
              </w:tc>
              <w:tc>
                <w:tcPr>
                  <w:tcW w:w="4609" w:type="dxa"/>
                </w:tcPr>
                <w:p w14:paraId="0A9D34B7" w14:textId="1AB0FC15" w:rsidR="00E72962" w:rsidRPr="006F1E1E" w:rsidRDefault="00472A30" w:rsidP="00472A30">
                  <w:pPr>
                    <w:pBdr>
                      <w:top w:val="nil"/>
                      <w:left w:val="nil"/>
                      <w:bottom w:val="nil"/>
                      <w:right w:val="nil"/>
                      <w:between w:val="nil"/>
                      <w:bar w:val="nil"/>
                    </w:pBdr>
                    <w:spacing w:line="276" w:lineRule="auto"/>
                    <w:jc w:val="both"/>
                    <w:rPr>
                      <w:rFonts w:ascii="ITC Avant Garde" w:hAnsi="ITC Avant Garde"/>
                      <w:sz w:val="18"/>
                      <w:szCs w:val="18"/>
                    </w:rPr>
                  </w:pPr>
                  <w:r w:rsidRPr="006F1E1E">
                    <w:rPr>
                      <w:rFonts w:ascii="ITC Avant Garde" w:hAnsi="ITC Avant Garde"/>
                      <w:sz w:val="18"/>
                      <w:szCs w:val="18"/>
                    </w:rPr>
                    <w:t xml:space="preserve">Procedimientos de Marcación </w:t>
                  </w:r>
                  <w:r w:rsidR="00E72962" w:rsidRPr="006F1E1E">
                    <w:rPr>
                      <w:rFonts w:ascii="ITC Avant Garde" w:hAnsi="ITC Avant Garde"/>
                      <w:sz w:val="18"/>
                      <w:szCs w:val="18"/>
                    </w:rPr>
                    <w:t>Nacional:</w:t>
                  </w:r>
                </w:p>
                <w:p w14:paraId="4BFC1890" w14:textId="77777777" w:rsidR="00E72962" w:rsidRPr="006F1E1E" w:rsidRDefault="00E72962" w:rsidP="00E72962">
                  <w:pPr>
                    <w:numPr>
                      <w:ilvl w:val="0"/>
                      <w:numId w:val="15"/>
                    </w:numPr>
                    <w:pBdr>
                      <w:top w:val="nil"/>
                      <w:left w:val="nil"/>
                      <w:bottom w:val="nil"/>
                      <w:right w:val="nil"/>
                      <w:between w:val="nil"/>
                      <w:bar w:val="nil"/>
                    </w:pBdr>
                    <w:spacing w:line="276" w:lineRule="auto"/>
                    <w:ind w:left="512" w:hanging="283"/>
                    <w:jc w:val="both"/>
                    <w:rPr>
                      <w:rFonts w:ascii="ITC Avant Garde" w:hAnsi="ITC Avant Garde"/>
                      <w:sz w:val="18"/>
                      <w:szCs w:val="18"/>
                    </w:rPr>
                  </w:pPr>
                  <w:r w:rsidRPr="006F1E1E">
                    <w:rPr>
                      <w:rFonts w:ascii="ITC Avant Garde" w:hAnsi="ITC Avant Garde"/>
                      <w:sz w:val="18"/>
                      <w:szCs w:val="18"/>
                    </w:rPr>
                    <w:t>Fijo - Fijo se marcan 8 dígitos.</w:t>
                  </w:r>
                </w:p>
                <w:p w14:paraId="21471C1D" w14:textId="77777777" w:rsidR="00E72962" w:rsidRPr="006F1E1E" w:rsidRDefault="00E72962" w:rsidP="00E72962">
                  <w:pPr>
                    <w:numPr>
                      <w:ilvl w:val="0"/>
                      <w:numId w:val="15"/>
                    </w:numPr>
                    <w:pBdr>
                      <w:top w:val="nil"/>
                      <w:left w:val="nil"/>
                      <w:bottom w:val="nil"/>
                      <w:right w:val="nil"/>
                      <w:between w:val="nil"/>
                      <w:bar w:val="nil"/>
                    </w:pBdr>
                    <w:spacing w:line="276" w:lineRule="auto"/>
                    <w:ind w:left="512" w:hanging="283"/>
                    <w:jc w:val="both"/>
                    <w:rPr>
                      <w:rFonts w:ascii="ITC Avant Garde" w:hAnsi="ITC Avant Garde"/>
                      <w:sz w:val="18"/>
                      <w:szCs w:val="18"/>
                    </w:rPr>
                  </w:pPr>
                  <w:r w:rsidRPr="006F1E1E">
                    <w:rPr>
                      <w:rFonts w:ascii="ITC Avant Garde" w:hAnsi="ITC Avant Garde"/>
                      <w:sz w:val="18"/>
                      <w:szCs w:val="18"/>
                    </w:rPr>
                    <w:t>Fijo - Móvil se marcan 8 dígitos.</w:t>
                  </w:r>
                </w:p>
                <w:p w14:paraId="400E492B" w14:textId="05AF34EF" w:rsidR="00E72962" w:rsidRPr="006F1E1E" w:rsidRDefault="00E72962" w:rsidP="00E72962">
                  <w:pPr>
                    <w:numPr>
                      <w:ilvl w:val="0"/>
                      <w:numId w:val="15"/>
                    </w:numPr>
                    <w:pBdr>
                      <w:top w:val="nil"/>
                      <w:left w:val="nil"/>
                      <w:bottom w:val="nil"/>
                      <w:right w:val="nil"/>
                      <w:between w:val="nil"/>
                      <w:bar w:val="nil"/>
                    </w:pBdr>
                    <w:spacing w:line="276" w:lineRule="auto"/>
                    <w:ind w:left="512" w:hanging="283"/>
                    <w:jc w:val="both"/>
                    <w:rPr>
                      <w:rFonts w:ascii="ITC Avant Garde" w:hAnsi="ITC Avant Garde"/>
                      <w:sz w:val="18"/>
                      <w:szCs w:val="18"/>
                    </w:rPr>
                  </w:pPr>
                  <w:r w:rsidRPr="006F1E1E">
                    <w:rPr>
                      <w:rFonts w:ascii="ITC Avant Garde" w:hAnsi="ITC Avant Garde"/>
                      <w:sz w:val="18"/>
                      <w:szCs w:val="18"/>
                    </w:rPr>
                    <w:t>Móvil - Fijo se marcan 8 dígitos.</w:t>
                  </w:r>
                </w:p>
                <w:p w14:paraId="5C298313" w14:textId="02DD37E6" w:rsidR="00E72962" w:rsidRPr="006F1E1E" w:rsidRDefault="00E72962" w:rsidP="00472A30">
                  <w:pPr>
                    <w:numPr>
                      <w:ilvl w:val="0"/>
                      <w:numId w:val="15"/>
                    </w:numPr>
                    <w:pBdr>
                      <w:top w:val="nil"/>
                      <w:left w:val="nil"/>
                      <w:bottom w:val="nil"/>
                      <w:right w:val="nil"/>
                      <w:between w:val="nil"/>
                      <w:bar w:val="nil"/>
                    </w:pBdr>
                    <w:spacing w:line="276" w:lineRule="auto"/>
                    <w:ind w:left="512" w:hanging="283"/>
                    <w:jc w:val="both"/>
                    <w:rPr>
                      <w:rFonts w:ascii="ITC Avant Garde" w:hAnsi="ITC Avant Garde"/>
                      <w:sz w:val="18"/>
                      <w:szCs w:val="18"/>
                    </w:rPr>
                  </w:pPr>
                  <w:r w:rsidRPr="006F1E1E">
                    <w:rPr>
                      <w:rFonts w:ascii="ITC Avant Garde" w:hAnsi="ITC Avant Garde"/>
                      <w:sz w:val="18"/>
                      <w:szCs w:val="18"/>
                    </w:rPr>
                    <w:t>Móvil - Móvil se marcan 8 dígitos.</w:t>
                  </w:r>
                </w:p>
              </w:tc>
            </w:tr>
            <w:tr w:rsidR="00E72962" w:rsidRPr="006F1E1E" w14:paraId="2387076D" w14:textId="77777777" w:rsidTr="00B37EC7">
              <w:tc>
                <w:tcPr>
                  <w:tcW w:w="3993" w:type="dxa"/>
                </w:tcPr>
                <w:p w14:paraId="04D9C137" w14:textId="77777777" w:rsidR="00E72962" w:rsidRPr="00681159" w:rsidRDefault="00E72962" w:rsidP="00E72962">
                  <w:pPr>
                    <w:jc w:val="both"/>
                    <w:rPr>
                      <w:rFonts w:ascii="ITC Avant Garde" w:hAnsi="ITC Avant Garde"/>
                      <w:sz w:val="18"/>
                      <w:szCs w:val="18"/>
                    </w:rPr>
                  </w:pPr>
                  <w:r w:rsidRPr="00681159">
                    <w:rPr>
                      <w:rFonts w:ascii="ITC Avant Garde" w:hAnsi="ITC Avant Garde"/>
                      <w:sz w:val="18"/>
                      <w:szCs w:val="18"/>
                    </w:rPr>
                    <w:t>Referencia jurídica de emisión oficial:</w:t>
                  </w:r>
                </w:p>
              </w:tc>
              <w:tc>
                <w:tcPr>
                  <w:tcW w:w="4609" w:type="dxa"/>
                </w:tcPr>
                <w:p w14:paraId="4ED02E24" w14:textId="73F36A3D" w:rsidR="00E72962" w:rsidRPr="006F1E1E" w:rsidRDefault="00E72962" w:rsidP="00E72962">
                  <w:pPr>
                    <w:rPr>
                      <w:rFonts w:ascii="ITC Avant Garde" w:hAnsi="ITC Avant Garde"/>
                      <w:sz w:val="18"/>
                      <w:szCs w:val="18"/>
                    </w:rPr>
                  </w:pPr>
                  <w:r w:rsidRPr="006F1E1E">
                    <w:rPr>
                      <w:rFonts w:ascii="ITC Avant Garde" w:hAnsi="ITC Avant Garde"/>
                      <w:sz w:val="18"/>
                      <w:szCs w:val="18"/>
                    </w:rPr>
                    <w:t>Imprenta Nacional de Costa Rica</w:t>
                  </w:r>
                </w:p>
              </w:tc>
            </w:tr>
            <w:tr w:rsidR="00E72962" w:rsidRPr="006F1E1E" w14:paraId="5A8DD474" w14:textId="77777777" w:rsidTr="00B37EC7">
              <w:tc>
                <w:tcPr>
                  <w:tcW w:w="3993" w:type="dxa"/>
                </w:tcPr>
                <w:p w14:paraId="0E34AD1A" w14:textId="77777777" w:rsidR="00E72962" w:rsidRPr="00681159" w:rsidRDefault="00E72962" w:rsidP="00E72962">
                  <w:pPr>
                    <w:jc w:val="both"/>
                    <w:rPr>
                      <w:rFonts w:ascii="ITC Avant Garde" w:hAnsi="ITC Avant Garde"/>
                      <w:sz w:val="18"/>
                      <w:szCs w:val="18"/>
                    </w:rPr>
                  </w:pPr>
                  <w:r w:rsidRPr="00681159">
                    <w:rPr>
                      <w:rFonts w:ascii="ITC Avant Garde" w:hAnsi="ITC Avant Garde"/>
                      <w:sz w:val="18"/>
                      <w:szCs w:val="18"/>
                    </w:rPr>
                    <w:t>Vínculos electrónicos de identificación:</w:t>
                  </w:r>
                </w:p>
              </w:tc>
              <w:tc>
                <w:tcPr>
                  <w:tcW w:w="4609" w:type="dxa"/>
                </w:tcPr>
                <w:p w14:paraId="6E1C9BB1" w14:textId="10B8B14B" w:rsidR="00E72962" w:rsidRPr="00681159" w:rsidRDefault="00C53B01" w:rsidP="00E72962">
                  <w:pPr>
                    <w:jc w:val="both"/>
                    <w:rPr>
                      <w:rFonts w:ascii="ITC Avant Garde" w:hAnsi="ITC Avant Garde"/>
                      <w:sz w:val="18"/>
                      <w:szCs w:val="18"/>
                    </w:rPr>
                  </w:pPr>
                  <w:hyperlink r:id="rId17" w:history="1">
                    <w:r w:rsidR="00E72962" w:rsidRPr="006F1E1E">
                      <w:rPr>
                        <w:rFonts w:ascii="ITC Avant Garde" w:hAnsi="ITC Avant Garde"/>
                        <w:sz w:val="18"/>
                        <w:szCs w:val="18"/>
                      </w:rPr>
                      <w:t>https://www.imprentanacional.go.cr/pub/2018/03/23/ALCA63_23_03_2018.pdf</w:t>
                    </w:r>
                  </w:hyperlink>
                </w:p>
              </w:tc>
            </w:tr>
            <w:tr w:rsidR="0050448D" w:rsidRPr="006F1E1E" w14:paraId="2F2C362C" w14:textId="77777777" w:rsidTr="00B37EC7">
              <w:tc>
                <w:tcPr>
                  <w:tcW w:w="3993" w:type="dxa"/>
                </w:tcPr>
                <w:p w14:paraId="0E1C496D" w14:textId="77777777" w:rsidR="0050448D" w:rsidRPr="00681159" w:rsidRDefault="0050448D" w:rsidP="0050448D">
                  <w:pPr>
                    <w:jc w:val="both"/>
                    <w:rPr>
                      <w:rFonts w:ascii="ITC Avant Garde" w:hAnsi="ITC Avant Garde"/>
                      <w:sz w:val="18"/>
                      <w:szCs w:val="18"/>
                    </w:rPr>
                  </w:pPr>
                  <w:r w:rsidRPr="00681159">
                    <w:rPr>
                      <w:rFonts w:ascii="ITC Avant Garde" w:hAnsi="ITC Avant Garde"/>
                      <w:sz w:val="18"/>
                      <w:szCs w:val="18"/>
                    </w:rPr>
                    <w:t>Información adicional:</w:t>
                  </w:r>
                </w:p>
              </w:tc>
              <w:tc>
                <w:tcPr>
                  <w:tcW w:w="4609" w:type="dxa"/>
                </w:tcPr>
                <w:p w14:paraId="6E39818F" w14:textId="77777777" w:rsidR="0050448D" w:rsidRPr="00681159" w:rsidRDefault="0050448D" w:rsidP="0050448D">
                  <w:pPr>
                    <w:jc w:val="both"/>
                    <w:rPr>
                      <w:rFonts w:ascii="ITC Avant Garde" w:hAnsi="ITC Avant Garde"/>
                      <w:sz w:val="18"/>
                      <w:szCs w:val="18"/>
                    </w:rPr>
                  </w:pPr>
                </w:p>
              </w:tc>
            </w:tr>
          </w:tbl>
          <w:p w14:paraId="78F07A7D" w14:textId="77777777" w:rsidR="0050448D" w:rsidRPr="00681159" w:rsidRDefault="0050448D"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3D4CC4" w:rsidRPr="006F1E1E" w14:paraId="2F3CCFFC" w14:textId="77777777" w:rsidTr="00F87131">
              <w:tc>
                <w:tcPr>
                  <w:tcW w:w="8602" w:type="dxa"/>
                  <w:gridSpan w:val="2"/>
                  <w:shd w:val="clear" w:color="auto" w:fill="A8D08D" w:themeFill="accent6" w:themeFillTint="99"/>
                </w:tcPr>
                <w:p w14:paraId="1D3256E8" w14:textId="4050B22E" w:rsidR="003D4CC4" w:rsidRPr="006F1E1E" w:rsidRDefault="003D4CC4" w:rsidP="003D4CC4">
                  <w:pPr>
                    <w:jc w:val="both"/>
                    <w:rPr>
                      <w:rFonts w:ascii="ITC Avant Garde" w:hAnsi="ITC Avant Garde"/>
                      <w:sz w:val="18"/>
                      <w:szCs w:val="18"/>
                    </w:rPr>
                  </w:pPr>
                  <w:r w:rsidRPr="006F1E1E">
                    <w:rPr>
                      <w:rFonts w:ascii="ITC Avant Garde" w:hAnsi="ITC Avant Garde"/>
                      <w:sz w:val="18"/>
                      <w:szCs w:val="18"/>
                    </w:rPr>
                    <w:t>Caso 4</w:t>
                  </w:r>
                </w:p>
              </w:tc>
            </w:tr>
            <w:tr w:rsidR="003D4CC4" w:rsidRPr="006F1E1E" w14:paraId="1997FF5C" w14:textId="77777777" w:rsidTr="00F87131">
              <w:tc>
                <w:tcPr>
                  <w:tcW w:w="3993" w:type="dxa"/>
                </w:tcPr>
                <w:p w14:paraId="4B03B7E2" w14:textId="77777777" w:rsidR="003D4CC4" w:rsidRPr="00681159" w:rsidRDefault="003D4CC4" w:rsidP="003D4CC4">
                  <w:pPr>
                    <w:jc w:val="both"/>
                    <w:rPr>
                      <w:rFonts w:ascii="ITC Avant Garde" w:hAnsi="ITC Avant Garde"/>
                      <w:sz w:val="18"/>
                      <w:szCs w:val="18"/>
                    </w:rPr>
                  </w:pPr>
                  <w:r w:rsidRPr="00681159">
                    <w:rPr>
                      <w:rFonts w:ascii="ITC Avant Garde" w:hAnsi="ITC Avant Garde"/>
                      <w:sz w:val="18"/>
                      <w:szCs w:val="18"/>
                    </w:rPr>
                    <w:t>País o región analizado:</w:t>
                  </w:r>
                </w:p>
              </w:tc>
              <w:tc>
                <w:tcPr>
                  <w:tcW w:w="4609" w:type="dxa"/>
                </w:tcPr>
                <w:p w14:paraId="68B241ED" w14:textId="5BDEBF37" w:rsidR="003D4CC4" w:rsidRPr="00681159" w:rsidRDefault="0027093F" w:rsidP="003D4CC4">
                  <w:pPr>
                    <w:jc w:val="both"/>
                    <w:rPr>
                      <w:rFonts w:ascii="ITC Avant Garde" w:hAnsi="ITC Avant Garde"/>
                      <w:sz w:val="18"/>
                      <w:szCs w:val="18"/>
                    </w:rPr>
                  </w:pPr>
                  <w:r w:rsidRPr="006F1E1E">
                    <w:rPr>
                      <w:rFonts w:ascii="ITC Avant Garde" w:hAnsi="ITC Avant Garde"/>
                      <w:sz w:val="18"/>
                      <w:szCs w:val="18"/>
                    </w:rPr>
                    <w:t>España</w:t>
                  </w:r>
                </w:p>
              </w:tc>
            </w:tr>
            <w:tr w:rsidR="003D4CC4" w:rsidRPr="006F1E1E" w14:paraId="68971E40" w14:textId="77777777" w:rsidTr="00F87131">
              <w:tc>
                <w:tcPr>
                  <w:tcW w:w="3993" w:type="dxa"/>
                </w:tcPr>
                <w:p w14:paraId="772C333A" w14:textId="77777777" w:rsidR="003D4CC4" w:rsidRPr="00681159" w:rsidRDefault="003D4CC4" w:rsidP="003D4CC4">
                  <w:pPr>
                    <w:jc w:val="both"/>
                    <w:rPr>
                      <w:rFonts w:ascii="ITC Avant Garde" w:hAnsi="ITC Avant Garde"/>
                      <w:sz w:val="18"/>
                      <w:szCs w:val="18"/>
                    </w:rPr>
                  </w:pPr>
                  <w:r w:rsidRPr="00681159">
                    <w:rPr>
                      <w:rFonts w:ascii="ITC Avant Garde" w:hAnsi="ITC Avant Garde"/>
                      <w:sz w:val="18"/>
                      <w:szCs w:val="18"/>
                    </w:rPr>
                    <w:t>Nombre de la regulación:</w:t>
                  </w:r>
                </w:p>
              </w:tc>
              <w:tc>
                <w:tcPr>
                  <w:tcW w:w="4609" w:type="dxa"/>
                </w:tcPr>
                <w:p w14:paraId="75B62ADC" w14:textId="0EB48E36" w:rsidR="003D4CC4" w:rsidRPr="006F1E1E" w:rsidRDefault="003D4CC4" w:rsidP="0027093F">
                  <w:pPr>
                    <w:rPr>
                      <w:rFonts w:ascii="ITC Avant Garde" w:hAnsi="ITC Avant Garde"/>
                      <w:sz w:val="18"/>
                      <w:szCs w:val="18"/>
                    </w:rPr>
                  </w:pPr>
                  <w:r w:rsidRPr="006F1E1E">
                    <w:rPr>
                      <w:rFonts w:ascii="ITC Avant Garde" w:hAnsi="ITC Avant Garde"/>
                      <w:sz w:val="18"/>
                      <w:szCs w:val="18"/>
                    </w:rPr>
                    <w:t xml:space="preserve">Plan Nacional de Numeración </w:t>
                  </w:r>
                  <w:r w:rsidR="0027093F" w:rsidRPr="006F1E1E">
                    <w:rPr>
                      <w:rFonts w:ascii="ITC Avant Garde" w:hAnsi="ITC Avant Garde"/>
                      <w:sz w:val="18"/>
                      <w:szCs w:val="18"/>
                    </w:rPr>
                    <w:t>Telefónica</w:t>
                  </w:r>
                </w:p>
              </w:tc>
            </w:tr>
            <w:tr w:rsidR="003D4CC4" w:rsidRPr="006F1E1E" w14:paraId="476312AE" w14:textId="77777777" w:rsidTr="00472A30">
              <w:tc>
                <w:tcPr>
                  <w:tcW w:w="3993" w:type="dxa"/>
                </w:tcPr>
                <w:p w14:paraId="08705F7C" w14:textId="77777777" w:rsidR="003D4CC4" w:rsidRPr="00681159" w:rsidRDefault="003D4CC4" w:rsidP="003D4CC4">
                  <w:pPr>
                    <w:jc w:val="both"/>
                    <w:rPr>
                      <w:rFonts w:ascii="ITC Avant Garde" w:hAnsi="ITC Avant Garde"/>
                      <w:sz w:val="18"/>
                      <w:szCs w:val="18"/>
                    </w:rPr>
                  </w:pPr>
                  <w:r w:rsidRPr="00681159">
                    <w:rPr>
                      <w:rFonts w:ascii="ITC Avant Garde" w:hAnsi="ITC Avant Garde"/>
                      <w:sz w:val="18"/>
                      <w:szCs w:val="18"/>
                    </w:rPr>
                    <w:t>Principales resultados:</w:t>
                  </w:r>
                </w:p>
              </w:tc>
              <w:tc>
                <w:tcPr>
                  <w:tcW w:w="4609" w:type="dxa"/>
                  <w:shd w:val="clear" w:color="auto" w:fill="auto"/>
                </w:tcPr>
                <w:p w14:paraId="124C3CB1" w14:textId="5B040962" w:rsidR="003D4CC4" w:rsidRPr="006F1E1E" w:rsidRDefault="00472A30" w:rsidP="00472A30">
                  <w:pPr>
                    <w:pBdr>
                      <w:top w:val="nil"/>
                      <w:left w:val="nil"/>
                      <w:bottom w:val="nil"/>
                      <w:right w:val="nil"/>
                      <w:between w:val="nil"/>
                      <w:bar w:val="nil"/>
                    </w:pBdr>
                    <w:spacing w:line="276" w:lineRule="auto"/>
                    <w:jc w:val="both"/>
                    <w:rPr>
                      <w:rFonts w:ascii="ITC Avant Garde" w:hAnsi="ITC Avant Garde"/>
                      <w:sz w:val="18"/>
                      <w:szCs w:val="18"/>
                    </w:rPr>
                  </w:pPr>
                  <w:r w:rsidRPr="006F1E1E">
                    <w:rPr>
                      <w:rFonts w:ascii="ITC Avant Garde" w:hAnsi="ITC Avant Garde"/>
                      <w:sz w:val="18"/>
                      <w:szCs w:val="18"/>
                    </w:rPr>
                    <w:t>Procedimientos de Marcación</w:t>
                  </w:r>
                  <w:r w:rsidR="002F7093" w:rsidRPr="006F1E1E">
                    <w:rPr>
                      <w:rFonts w:ascii="ITC Avant Garde" w:hAnsi="ITC Avant Garde"/>
                      <w:sz w:val="18"/>
                      <w:szCs w:val="18"/>
                    </w:rPr>
                    <w:t xml:space="preserve"> </w:t>
                  </w:r>
                  <w:r w:rsidR="003D4CC4" w:rsidRPr="006F1E1E">
                    <w:rPr>
                      <w:rFonts w:ascii="ITC Avant Garde" w:hAnsi="ITC Avant Garde"/>
                      <w:sz w:val="18"/>
                      <w:szCs w:val="18"/>
                    </w:rPr>
                    <w:t>Nacional:</w:t>
                  </w:r>
                </w:p>
                <w:p w14:paraId="07000B89" w14:textId="77777777" w:rsidR="00472A30" w:rsidRPr="006F1E1E" w:rsidRDefault="00472A30" w:rsidP="00472A30">
                  <w:pPr>
                    <w:numPr>
                      <w:ilvl w:val="0"/>
                      <w:numId w:val="15"/>
                    </w:numPr>
                    <w:pBdr>
                      <w:top w:val="nil"/>
                      <w:left w:val="nil"/>
                      <w:bottom w:val="nil"/>
                      <w:right w:val="nil"/>
                      <w:between w:val="nil"/>
                      <w:bar w:val="nil"/>
                    </w:pBdr>
                    <w:spacing w:line="276" w:lineRule="auto"/>
                    <w:ind w:left="512" w:hanging="283"/>
                    <w:jc w:val="both"/>
                    <w:rPr>
                      <w:rFonts w:ascii="ITC Avant Garde" w:hAnsi="ITC Avant Garde"/>
                      <w:sz w:val="18"/>
                      <w:szCs w:val="18"/>
                    </w:rPr>
                  </w:pPr>
                  <w:r w:rsidRPr="006F1E1E">
                    <w:rPr>
                      <w:rFonts w:ascii="ITC Avant Garde" w:hAnsi="ITC Avant Garde"/>
                      <w:sz w:val="18"/>
                      <w:szCs w:val="18"/>
                    </w:rPr>
                    <w:t>Fijo - Fijo se marcan 9 dígitos.</w:t>
                  </w:r>
                </w:p>
                <w:p w14:paraId="27C7353A" w14:textId="77777777" w:rsidR="00472A30" w:rsidRPr="006F1E1E" w:rsidRDefault="00472A30" w:rsidP="00472A30">
                  <w:pPr>
                    <w:numPr>
                      <w:ilvl w:val="0"/>
                      <w:numId w:val="15"/>
                    </w:numPr>
                    <w:pBdr>
                      <w:top w:val="nil"/>
                      <w:left w:val="nil"/>
                      <w:bottom w:val="nil"/>
                      <w:right w:val="nil"/>
                      <w:between w:val="nil"/>
                      <w:bar w:val="nil"/>
                    </w:pBdr>
                    <w:spacing w:line="276" w:lineRule="auto"/>
                    <w:ind w:left="512" w:hanging="283"/>
                    <w:jc w:val="both"/>
                    <w:rPr>
                      <w:rFonts w:ascii="ITC Avant Garde" w:hAnsi="ITC Avant Garde"/>
                      <w:sz w:val="18"/>
                      <w:szCs w:val="18"/>
                    </w:rPr>
                  </w:pPr>
                  <w:r w:rsidRPr="006F1E1E">
                    <w:rPr>
                      <w:rFonts w:ascii="ITC Avant Garde" w:hAnsi="ITC Avant Garde"/>
                      <w:sz w:val="18"/>
                      <w:szCs w:val="18"/>
                    </w:rPr>
                    <w:t>Fijo - Móvil se marcan 9 dígitos.</w:t>
                  </w:r>
                </w:p>
                <w:p w14:paraId="2051BD3A" w14:textId="77777777" w:rsidR="00472A30" w:rsidRPr="006F1E1E" w:rsidRDefault="00472A30" w:rsidP="00472A30">
                  <w:pPr>
                    <w:numPr>
                      <w:ilvl w:val="0"/>
                      <w:numId w:val="15"/>
                    </w:numPr>
                    <w:pBdr>
                      <w:top w:val="nil"/>
                      <w:left w:val="nil"/>
                      <w:bottom w:val="nil"/>
                      <w:right w:val="nil"/>
                      <w:between w:val="nil"/>
                      <w:bar w:val="nil"/>
                    </w:pBdr>
                    <w:spacing w:line="276" w:lineRule="auto"/>
                    <w:ind w:left="512" w:hanging="283"/>
                    <w:jc w:val="both"/>
                    <w:rPr>
                      <w:rFonts w:ascii="ITC Avant Garde" w:hAnsi="ITC Avant Garde"/>
                      <w:sz w:val="18"/>
                      <w:szCs w:val="18"/>
                    </w:rPr>
                  </w:pPr>
                  <w:r w:rsidRPr="006F1E1E">
                    <w:rPr>
                      <w:rFonts w:ascii="ITC Avant Garde" w:hAnsi="ITC Avant Garde"/>
                      <w:sz w:val="18"/>
                      <w:szCs w:val="18"/>
                    </w:rPr>
                    <w:t>Móvil - Fijo se marcan 9 dígitos.</w:t>
                  </w:r>
                </w:p>
                <w:p w14:paraId="31954ACB" w14:textId="7AD514A9" w:rsidR="003D4CC4" w:rsidRPr="006F1E1E" w:rsidRDefault="00472A30" w:rsidP="00472A30">
                  <w:pPr>
                    <w:numPr>
                      <w:ilvl w:val="0"/>
                      <w:numId w:val="15"/>
                    </w:numPr>
                    <w:spacing w:line="276" w:lineRule="auto"/>
                    <w:ind w:left="512" w:hanging="283"/>
                    <w:jc w:val="both"/>
                    <w:rPr>
                      <w:rFonts w:ascii="ITC Avant Garde" w:hAnsi="ITC Avant Garde"/>
                      <w:sz w:val="18"/>
                      <w:szCs w:val="18"/>
                    </w:rPr>
                  </w:pPr>
                  <w:r w:rsidRPr="006F1E1E">
                    <w:rPr>
                      <w:rFonts w:ascii="ITC Avant Garde" w:hAnsi="ITC Avant Garde"/>
                      <w:sz w:val="18"/>
                      <w:szCs w:val="18"/>
                    </w:rPr>
                    <w:t>Móvil - Móvil se marcan 9 dígitos.</w:t>
                  </w:r>
                </w:p>
              </w:tc>
            </w:tr>
            <w:tr w:rsidR="00472A30" w:rsidRPr="006F1E1E" w14:paraId="4280C8F5" w14:textId="77777777" w:rsidTr="00F87131">
              <w:tc>
                <w:tcPr>
                  <w:tcW w:w="3993" w:type="dxa"/>
                </w:tcPr>
                <w:p w14:paraId="3ED07B3F" w14:textId="77777777" w:rsidR="00472A30" w:rsidRPr="00681159" w:rsidRDefault="00472A30" w:rsidP="00472A30">
                  <w:pPr>
                    <w:jc w:val="both"/>
                    <w:rPr>
                      <w:rFonts w:ascii="ITC Avant Garde" w:hAnsi="ITC Avant Garde"/>
                      <w:sz w:val="18"/>
                      <w:szCs w:val="18"/>
                    </w:rPr>
                  </w:pPr>
                  <w:r w:rsidRPr="00681159">
                    <w:rPr>
                      <w:rFonts w:ascii="ITC Avant Garde" w:hAnsi="ITC Avant Garde"/>
                      <w:sz w:val="18"/>
                      <w:szCs w:val="18"/>
                    </w:rPr>
                    <w:t>Referencia jurídica de emisión oficial:</w:t>
                  </w:r>
                </w:p>
              </w:tc>
              <w:tc>
                <w:tcPr>
                  <w:tcW w:w="4609" w:type="dxa"/>
                  <w:tcBorders>
                    <w:top w:val="nil"/>
                    <w:left w:val="nil"/>
                    <w:bottom w:val="single" w:sz="8" w:space="0" w:color="auto"/>
                    <w:right w:val="single" w:sz="8" w:space="0" w:color="auto"/>
                  </w:tcBorders>
                </w:tcPr>
                <w:p w14:paraId="10F58319" w14:textId="77777777" w:rsidR="00472A30" w:rsidRPr="00681159" w:rsidRDefault="00472A30" w:rsidP="00472A30">
                  <w:pPr>
                    <w:jc w:val="both"/>
                    <w:rPr>
                      <w:rFonts w:ascii="ITC Avant Garde" w:hAnsi="ITC Avant Garde"/>
                      <w:sz w:val="18"/>
                      <w:szCs w:val="18"/>
                    </w:rPr>
                  </w:pPr>
                  <w:r w:rsidRPr="00681159">
                    <w:rPr>
                      <w:rFonts w:ascii="ITC Avant Garde" w:hAnsi="ITC Avant Garde"/>
                      <w:sz w:val="18"/>
                      <w:szCs w:val="18"/>
                    </w:rPr>
                    <w:t>Ministerio de economía y Empresa</w:t>
                  </w:r>
                </w:p>
                <w:p w14:paraId="5F14F827" w14:textId="35B30284" w:rsidR="00472A30" w:rsidRPr="006F1E1E" w:rsidRDefault="00472A30" w:rsidP="00472A30">
                  <w:pPr>
                    <w:rPr>
                      <w:rFonts w:ascii="ITC Avant Garde" w:hAnsi="ITC Avant Garde"/>
                      <w:sz w:val="18"/>
                      <w:szCs w:val="18"/>
                    </w:rPr>
                  </w:pPr>
                  <w:r w:rsidRPr="00681159">
                    <w:rPr>
                      <w:rFonts w:ascii="ITC Avant Garde" w:hAnsi="ITC Avant Garde"/>
                      <w:sz w:val="18"/>
                      <w:szCs w:val="18"/>
                    </w:rPr>
                    <w:t>Comisión General de los Mercados y la Competencia</w:t>
                  </w:r>
                </w:p>
              </w:tc>
            </w:tr>
            <w:tr w:rsidR="00472A30" w:rsidRPr="006F1E1E" w14:paraId="29FC5ACD" w14:textId="77777777" w:rsidTr="00F87131">
              <w:tc>
                <w:tcPr>
                  <w:tcW w:w="3993" w:type="dxa"/>
                </w:tcPr>
                <w:p w14:paraId="61AA4235" w14:textId="77777777" w:rsidR="00472A30" w:rsidRPr="00681159" w:rsidRDefault="00472A30" w:rsidP="00472A30">
                  <w:pPr>
                    <w:jc w:val="both"/>
                    <w:rPr>
                      <w:rFonts w:ascii="ITC Avant Garde" w:hAnsi="ITC Avant Garde"/>
                      <w:sz w:val="18"/>
                      <w:szCs w:val="18"/>
                    </w:rPr>
                  </w:pPr>
                  <w:r w:rsidRPr="00681159">
                    <w:rPr>
                      <w:rFonts w:ascii="ITC Avant Garde" w:hAnsi="ITC Avant Garde"/>
                      <w:sz w:val="18"/>
                      <w:szCs w:val="18"/>
                    </w:rPr>
                    <w:t>Vínculos electrónicos de identificación:</w:t>
                  </w:r>
                </w:p>
              </w:tc>
              <w:tc>
                <w:tcPr>
                  <w:tcW w:w="4609" w:type="dxa"/>
                  <w:tcBorders>
                    <w:top w:val="nil"/>
                    <w:left w:val="nil"/>
                    <w:bottom w:val="single" w:sz="8" w:space="0" w:color="auto"/>
                    <w:right w:val="single" w:sz="8" w:space="0" w:color="auto"/>
                  </w:tcBorders>
                </w:tcPr>
                <w:p w14:paraId="6FAAF443" w14:textId="77777777" w:rsidR="00472A30" w:rsidRPr="00681159" w:rsidRDefault="00C53B01" w:rsidP="00472A30">
                  <w:pPr>
                    <w:jc w:val="both"/>
                    <w:rPr>
                      <w:rFonts w:ascii="ITC Avant Garde" w:hAnsi="ITC Avant Garde"/>
                      <w:sz w:val="18"/>
                      <w:szCs w:val="18"/>
                    </w:rPr>
                  </w:pPr>
                  <w:hyperlink r:id="rId18" w:history="1">
                    <w:r w:rsidR="00472A30" w:rsidRPr="006F1E1E">
                      <w:rPr>
                        <w:rFonts w:ascii="ITC Avant Garde" w:hAnsi="ITC Avant Garde"/>
                        <w:sz w:val="18"/>
                        <w:szCs w:val="18"/>
                      </w:rPr>
                      <w:t>https://avancedigital.gob.es/es-ES/Servicios/Numeracion/Documents/Guia_Numeracion.pdf</w:t>
                    </w:r>
                  </w:hyperlink>
                </w:p>
                <w:p w14:paraId="5BBAD7F9" w14:textId="0C69B30B" w:rsidR="00472A30" w:rsidRPr="00681159" w:rsidRDefault="00C53B01" w:rsidP="00472A30">
                  <w:pPr>
                    <w:jc w:val="both"/>
                    <w:rPr>
                      <w:rFonts w:ascii="ITC Avant Garde" w:hAnsi="ITC Avant Garde"/>
                      <w:sz w:val="18"/>
                      <w:szCs w:val="18"/>
                    </w:rPr>
                  </w:pPr>
                  <w:hyperlink r:id="rId19" w:history="1">
                    <w:r w:rsidR="00472A30" w:rsidRPr="006F1E1E">
                      <w:rPr>
                        <w:rFonts w:ascii="ITC Avant Garde" w:hAnsi="ITC Avant Garde"/>
                        <w:sz w:val="18"/>
                        <w:szCs w:val="18"/>
                      </w:rPr>
                      <w:t>https://numeracionyoperadores.cnmc.es/numeracion</w:t>
                    </w:r>
                  </w:hyperlink>
                </w:p>
              </w:tc>
            </w:tr>
            <w:tr w:rsidR="003D4CC4" w:rsidRPr="006F1E1E" w14:paraId="1E6FE048" w14:textId="77777777" w:rsidTr="00F87131">
              <w:tc>
                <w:tcPr>
                  <w:tcW w:w="3993" w:type="dxa"/>
                </w:tcPr>
                <w:p w14:paraId="5134412A" w14:textId="77777777" w:rsidR="003D4CC4" w:rsidRPr="00681159" w:rsidRDefault="003D4CC4" w:rsidP="003D4CC4">
                  <w:pPr>
                    <w:jc w:val="both"/>
                    <w:rPr>
                      <w:rFonts w:ascii="ITC Avant Garde" w:hAnsi="ITC Avant Garde"/>
                      <w:sz w:val="18"/>
                      <w:szCs w:val="18"/>
                    </w:rPr>
                  </w:pPr>
                  <w:r w:rsidRPr="00681159">
                    <w:rPr>
                      <w:rFonts w:ascii="ITC Avant Garde" w:hAnsi="ITC Avant Garde"/>
                      <w:sz w:val="18"/>
                      <w:szCs w:val="18"/>
                    </w:rPr>
                    <w:t>Información adicional:</w:t>
                  </w:r>
                </w:p>
              </w:tc>
              <w:tc>
                <w:tcPr>
                  <w:tcW w:w="4609" w:type="dxa"/>
                </w:tcPr>
                <w:p w14:paraId="5CB4C82A" w14:textId="77777777" w:rsidR="003D4CC4" w:rsidRPr="00681159" w:rsidRDefault="003D4CC4" w:rsidP="003D4CC4">
                  <w:pPr>
                    <w:jc w:val="both"/>
                    <w:rPr>
                      <w:rFonts w:ascii="ITC Avant Garde" w:hAnsi="ITC Avant Garde"/>
                      <w:sz w:val="18"/>
                      <w:szCs w:val="18"/>
                    </w:rPr>
                  </w:pPr>
                </w:p>
              </w:tc>
            </w:tr>
          </w:tbl>
          <w:p w14:paraId="79D49041" w14:textId="77777777" w:rsidR="0050448D" w:rsidRPr="00681159" w:rsidRDefault="0050448D" w:rsidP="00225DA6">
            <w:pPr>
              <w:jc w:val="both"/>
              <w:rPr>
                <w:rFonts w:ascii="ITC Avant Garde" w:hAnsi="ITC Avant Garde"/>
                <w:sz w:val="18"/>
                <w:szCs w:val="18"/>
              </w:rPr>
            </w:pPr>
          </w:p>
          <w:p w14:paraId="753DE779" w14:textId="77777777" w:rsidR="003D4CC4" w:rsidRPr="00681159" w:rsidRDefault="003D4CC4" w:rsidP="00225DA6">
            <w:pPr>
              <w:jc w:val="both"/>
              <w:rPr>
                <w:rFonts w:ascii="ITC Avant Garde" w:hAnsi="ITC Avant Garde"/>
                <w:sz w:val="18"/>
                <w:szCs w:val="18"/>
              </w:rPr>
            </w:pPr>
          </w:p>
          <w:p w14:paraId="054339B1" w14:textId="77777777" w:rsidR="003D4CC4" w:rsidRPr="00681159" w:rsidRDefault="003D4CC4" w:rsidP="00225DA6">
            <w:pPr>
              <w:jc w:val="both"/>
              <w:rPr>
                <w:rFonts w:ascii="ITC Avant Garde" w:hAnsi="ITC Avant Garde"/>
                <w:sz w:val="18"/>
                <w:szCs w:val="18"/>
              </w:rPr>
            </w:pPr>
          </w:p>
          <w:p w14:paraId="24A23984" w14:textId="77777777" w:rsidR="003D4CC4" w:rsidRPr="00681159" w:rsidRDefault="003D4CC4" w:rsidP="00225DA6">
            <w:pPr>
              <w:jc w:val="both"/>
              <w:rPr>
                <w:rFonts w:ascii="ITC Avant Garde" w:hAnsi="ITC Avant Garde"/>
                <w:sz w:val="18"/>
                <w:szCs w:val="18"/>
              </w:rPr>
            </w:pPr>
          </w:p>
          <w:p w14:paraId="760456F0" w14:textId="77777777" w:rsidR="003D4CC4" w:rsidRPr="00681159" w:rsidRDefault="003D4CC4" w:rsidP="00225DA6">
            <w:pPr>
              <w:jc w:val="both"/>
              <w:rPr>
                <w:rFonts w:ascii="ITC Avant Garde" w:hAnsi="ITC Avant Garde"/>
                <w:sz w:val="18"/>
                <w:szCs w:val="18"/>
              </w:rPr>
            </w:pPr>
          </w:p>
          <w:p w14:paraId="1D109E67" w14:textId="5C7E580A" w:rsidR="003D4CC4" w:rsidRPr="00681159" w:rsidRDefault="003D4CC4" w:rsidP="00225DA6">
            <w:pPr>
              <w:jc w:val="both"/>
              <w:rPr>
                <w:rFonts w:ascii="ITC Avant Garde" w:hAnsi="ITC Avant Garde"/>
                <w:sz w:val="18"/>
                <w:szCs w:val="18"/>
              </w:rPr>
            </w:pPr>
          </w:p>
        </w:tc>
      </w:tr>
    </w:tbl>
    <w:p w14:paraId="1B0B8085" w14:textId="77777777" w:rsidR="00F0449E" w:rsidRPr="00681159" w:rsidRDefault="00F0449E" w:rsidP="001932FC">
      <w:pPr>
        <w:jc w:val="both"/>
        <w:rPr>
          <w:rFonts w:ascii="ITC Avant Garde" w:hAnsi="ITC Avant Garde"/>
          <w:sz w:val="18"/>
          <w:szCs w:val="18"/>
        </w:rPr>
      </w:pPr>
    </w:p>
    <w:p w14:paraId="234E30EE" w14:textId="77777777" w:rsidR="001932FC" w:rsidRPr="00681159" w:rsidRDefault="001932FC" w:rsidP="00A1622C">
      <w:pPr>
        <w:shd w:val="clear" w:color="auto" w:fill="A8D08D" w:themeFill="accent6" w:themeFillTint="99"/>
        <w:jc w:val="both"/>
        <w:rPr>
          <w:rFonts w:ascii="ITC Avant Garde" w:hAnsi="ITC Avant Garde"/>
          <w:b/>
          <w:sz w:val="18"/>
          <w:szCs w:val="18"/>
        </w:rPr>
      </w:pPr>
      <w:r w:rsidRPr="00681159">
        <w:rPr>
          <w:rFonts w:ascii="ITC Avant Garde" w:hAnsi="ITC Avant Garde"/>
          <w:b/>
          <w:sz w:val="18"/>
          <w:szCs w:val="18"/>
        </w:rPr>
        <w:lastRenderedPageBreak/>
        <w:t>I</w:t>
      </w:r>
      <w:r w:rsidR="00C9396B" w:rsidRPr="00681159">
        <w:rPr>
          <w:rFonts w:ascii="ITC Avant Garde" w:hAnsi="ITC Avant Garde"/>
          <w:b/>
          <w:sz w:val="18"/>
          <w:szCs w:val="18"/>
        </w:rPr>
        <w:t>I</w:t>
      </w:r>
      <w:r w:rsidRPr="00681159">
        <w:rPr>
          <w:rFonts w:ascii="ITC Avant Garde" w:hAnsi="ITC Avant Garde"/>
          <w:b/>
          <w:sz w:val="18"/>
          <w:szCs w:val="18"/>
        </w:rPr>
        <w:t xml:space="preserve">I. </w:t>
      </w:r>
      <w:r w:rsidR="00E21B49" w:rsidRPr="00681159">
        <w:rPr>
          <w:rFonts w:ascii="ITC Avant Garde" w:hAnsi="ITC Avant Garde"/>
          <w:b/>
          <w:sz w:val="18"/>
          <w:szCs w:val="18"/>
        </w:rPr>
        <w:t xml:space="preserve">IMPACTO DE LA </w:t>
      </w:r>
      <w:r w:rsidR="00D23BD5" w:rsidRPr="00681159">
        <w:rPr>
          <w:rFonts w:ascii="ITC Avant Garde" w:hAnsi="ITC Avant Garde"/>
          <w:b/>
          <w:sz w:val="18"/>
          <w:szCs w:val="18"/>
        </w:rPr>
        <w:t xml:space="preserve">PROPUESTA DE </w:t>
      </w:r>
      <w:r w:rsidR="00E21B49" w:rsidRPr="00681159">
        <w:rPr>
          <w:rFonts w:ascii="ITC Avant Garde" w:hAnsi="ITC Avant Garde"/>
          <w:b/>
          <w:sz w:val="18"/>
          <w:szCs w:val="18"/>
        </w:rPr>
        <w:t>REGULACIÓN</w:t>
      </w:r>
      <w:r w:rsidRPr="00681159">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681159" w14:paraId="4BB8E668" w14:textId="77777777" w:rsidTr="00225DA6">
        <w:tc>
          <w:tcPr>
            <w:tcW w:w="8828" w:type="dxa"/>
          </w:tcPr>
          <w:p w14:paraId="09B7E04C" w14:textId="1847780B" w:rsidR="00DC156F" w:rsidRPr="00681159" w:rsidRDefault="00C9396B" w:rsidP="00225DA6">
            <w:pPr>
              <w:jc w:val="both"/>
              <w:rPr>
                <w:rFonts w:ascii="ITC Avant Garde" w:hAnsi="ITC Avant Garde"/>
                <w:b/>
                <w:sz w:val="18"/>
                <w:szCs w:val="18"/>
              </w:rPr>
            </w:pPr>
            <w:r w:rsidRPr="00681159">
              <w:rPr>
                <w:rFonts w:ascii="ITC Avant Garde" w:hAnsi="ITC Avant Garde"/>
                <w:b/>
                <w:sz w:val="18"/>
                <w:szCs w:val="18"/>
              </w:rPr>
              <w:t>8</w:t>
            </w:r>
            <w:r w:rsidR="00DC156F" w:rsidRPr="00681159">
              <w:rPr>
                <w:rFonts w:ascii="ITC Avant Garde" w:hAnsi="ITC Avant Garde"/>
                <w:b/>
                <w:sz w:val="18"/>
                <w:szCs w:val="18"/>
              </w:rPr>
              <w:t>.- Refiera los trámites que la regulación propuesta crea, modifica o elimina</w:t>
            </w:r>
            <w:r w:rsidR="00DC156F" w:rsidRPr="00681159">
              <w:rPr>
                <w:rFonts w:ascii="ITC Avant Garde" w:hAnsi="ITC Avant Garde"/>
                <w:sz w:val="18"/>
                <w:szCs w:val="18"/>
                <w:vertAlign w:val="superscript"/>
              </w:rPr>
              <w:footnoteReference w:id="2"/>
            </w:r>
            <w:r w:rsidR="00DC156F" w:rsidRPr="00681159">
              <w:rPr>
                <w:rFonts w:ascii="ITC Avant Garde" w:hAnsi="ITC Avant Garde"/>
                <w:b/>
                <w:sz w:val="18"/>
                <w:szCs w:val="18"/>
              </w:rPr>
              <w:t>.</w:t>
            </w:r>
          </w:p>
          <w:p w14:paraId="6E24822C" w14:textId="4CB81241" w:rsidR="00DC156F" w:rsidRPr="00681159" w:rsidRDefault="00DC156F" w:rsidP="00225DA6">
            <w:pPr>
              <w:jc w:val="both"/>
              <w:rPr>
                <w:rFonts w:ascii="ITC Avant Garde" w:hAnsi="ITC Avant Garde"/>
                <w:sz w:val="18"/>
                <w:szCs w:val="18"/>
              </w:rPr>
            </w:pPr>
            <w:r w:rsidRPr="00681159">
              <w:rPr>
                <w:rFonts w:ascii="ITC Avant Garde" w:hAnsi="ITC Avant Garde"/>
                <w:sz w:val="18"/>
                <w:szCs w:val="18"/>
              </w:rPr>
              <w:t>Este apartado será llenado p</w:t>
            </w:r>
            <w:r w:rsidR="003A524A" w:rsidRPr="00681159">
              <w:rPr>
                <w:rFonts w:ascii="ITC Avant Garde" w:hAnsi="ITC Avant Garde"/>
                <w:sz w:val="18"/>
                <w:szCs w:val="18"/>
              </w:rPr>
              <w:t>ara</w:t>
            </w:r>
            <w:r w:rsidRPr="00681159">
              <w:rPr>
                <w:rFonts w:ascii="ITC Avant Garde" w:hAnsi="ITC Avant Garde"/>
                <w:sz w:val="18"/>
                <w:szCs w:val="18"/>
              </w:rPr>
              <w:t xml:space="preserve"> cada uno de los trámites </w:t>
            </w:r>
            <w:r w:rsidR="00A918CC" w:rsidRPr="00681159">
              <w:rPr>
                <w:rFonts w:ascii="ITC Avant Garde" w:hAnsi="ITC Avant Garde"/>
                <w:sz w:val="18"/>
                <w:szCs w:val="18"/>
              </w:rPr>
              <w:t>que la regulación propuesta origine en su contenido o modifique y elimine en un instrumento vigente. A</w:t>
            </w:r>
            <w:r w:rsidRPr="00681159">
              <w:rPr>
                <w:rFonts w:ascii="ITC Avant Garde" w:hAnsi="ITC Avant Garde"/>
                <w:sz w:val="18"/>
                <w:szCs w:val="18"/>
              </w:rPr>
              <w:t xml:space="preserve">gregue </w:t>
            </w:r>
            <w:r w:rsidR="00F419BB" w:rsidRPr="00681159">
              <w:rPr>
                <w:rFonts w:ascii="ITC Avant Garde" w:hAnsi="ITC Avant Garde"/>
                <w:sz w:val="18"/>
                <w:szCs w:val="18"/>
              </w:rPr>
              <w:t>los</w:t>
            </w:r>
            <w:r w:rsidRPr="00681159">
              <w:rPr>
                <w:rFonts w:ascii="ITC Avant Garde" w:hAnsi="ITC Avant Garde"/>
                <w:sz w:val="18"/>
                <w:szCs w:val="18"/>
              </w:rPr>
              <w:t xml:space="preserve"> apartados </w:t>
            </w:r>
            <w:r w:rsidR="00F419BB" w:rsidRPr="00681159">
              <w:rPr>
                <w:rFonts w:ascii="ITC Avant Garde" w:hAnsi="ITC Avant Garde"/>
                <w:sz w:val="18"/>
                <w:szCs w:val="18"/>
              </w:rPr>
              <w:t>que considere necesarios.</w:t>
            </w:r>
          </w:p>
          <w:p w14:paraId="09A2C587" w14:textId="3289886F" w:rsidR="00DC156F" w:rsidRPr="00681159" w:rsidRDefault="00DC156F" w:rsidP="00225DA6">
            <w:pPr>
              <w:jc w:val="both"/>
              <w:rPr>
                <w:rFonts w:ascii="ITC Avant Garde" w:hAnsi="ITC Avant Garde"/>
                <w:sz w:val="18"/>
                <w:szCs w:val="18"/>
              </w:rPr>
            </w:pPr>
          </w:p>
          <w:p w14:paraId="6143DBB2" w14:textId="0CF214E6" w:rsidR="006A7230" w:rsidRPr="00681159" w:rsidRDefault="006A7230" w:rsidP="00225DA6">
            <w:pPr>
              <w:jc w:val="both"/>
              <w:rPr>
                <w:rFonts w:ascii="ITC Avant Garde" w:hAnsi="ITC Avant Garde"/>
                <w:sz w:val="18"/>
                <w:szCs w:val="18"/>
              </w:rPr>
            </w:pPr>
            <w:r w:rsidRPr="00681159">
              <w:rPr>
                <w:rFonts w:ascii="ITC Avant Garde" w:hAnsi="ITC Avant Garde"/>
                <w:sz w:val="18"/>
                <w:szCs w:val="18"/>
              </w:rPr>
              <w:t>La propuesta de modificación al Plan Técnico Fundamental de Numeración no crea, modifica o elimina un trámite.</w:t>
            </w:r>
          </w:p>
          <w:p w14:paraId="7CBB89F6" w14:textId="77777777" w:rsidR="006A7230" w:rsidRPr="00681159" w:rsidRDefault="006A7230" w:rsidP="00225DA6">
            <w:pPr>
              <w:jc w:val="both"/>
              <w:rPr>
                <w:rFonts w:ascii="ITC Avant Garde" w:hAnsi="ITC Avant Garde"/>
                <w:sz w:val="18"/>
                <w:szCs w:val="18"/>
              </w:rPr>
            </w:pPr>
          </w:p>
          <w:p w14:paraId="29A1AF0B" w14:textId="20176B17" w:rsidR="00505B08" w:rsidRPr="00681159" w:rsidRDefault="00505B08" w:rsidP="00225DA6">
            <w:pPr>
              <w:jc w:val="both"/>
              <w:rPr>
                <w:rFonts w:ascii="ITC Avant Garde" w:hAnsi="ITC Avant Garde"/>
                <w:sz w:val="18"/>
                <w:szCs w:val="18"/>
              </w:rPr>
            </w:pPr>
            <w:r w:rsidRPr="00681159">
              <w:rPr>
                <w:rFonts w:ascii="ITC Avant Garde" w:hAnsi="ITC Avant Garde"/>
                <w:sz w:val="18"/>
                <w:szCs w:val="18"/>
              </w:rPr>
              <w:t>Trámite 1.</w:t>
            </w:r>
          </w:p>
          <w:p w14:paraId="3AC4FA09" w14:textId="77777777" w:rsidR="00505B08" w:rsidRPr="00681159"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681159" w14:paraId="674CB80D" w14:textId="77777777" w:rsidTr="00225DA6">
              <w:trPr>
                <w:trHeight w:val="270"/>
              </w:trPr>
              <w:tc>
                <w:tcPr>
                  <w:tcW w:w="2273" w:type="dxa"/>
                  <w:shd w:val="clear" w:color="auto" w:fill="A8D08D" w:themeFill="accent6" w:themeFillTint="99"/>
                </w:tcPr>
                <w:p w14:paraId="4480831E" w14:textId="77777777" w:rsidR="00DC156F" w:rsidRPr="00681159" w:rsidRDefault="00DC156F" w:rsidP="00225DA6">
                  <w:pPr>
                    <w:ind w:left="171" w:hanging="171"/>
                    <w:jc w:val="center"/>
                    <w:rPr>
                      <w:rFonts w:ascii="ITC Avant Garde" w:hAnsi="ITC Avant Garde"/>
                      <w:b/>
                      <w:sz w:val="18"/>
                      <w:szCs w:val="18"/>
                    </w:rPr>
                  </w:pPr>
                  <w:r w:rsidRPr="00681159">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681159" w:rsidRDefault="00DC156F" w:rsidP="00225DA6">
                  <w:pPr>
                    <w:ind w:left="171" w:hanging="171"/>
                    <w:jc w:val="center"/>
                    <w:rPr>
                      <w:rFonts w:ascii="ITC Avant Garde" w:hAnsi="ITC Avant Garde"/>
                      <w:b/>
                      <w:sz w:val="18"/>
                      <w:szCs w:val="18"/>
                    </w:rPr>
                  </w:pPr>
                  <w:r w:rsidRPr="00681159">
                    <w:rPr>
                      <w:rFonts w:ascii="ITC Avant Garde" w:hAnsi="ITC Avant Garde"/>
                      <w:b/>
                      <w:sz w:val="18"/>
                      <w:szCs w:val="18"/>
                    </w:rPr>
                    <w:t>Tipo</w:t>
                  </w:r>
                </w:p>
              </w:tc>
            </w:tr>
            <w:tr w:rsidR="00DC156F" w:rsidRPr="00681159" w14:paraId="2A8A3AA5" w14:textId="77777777" w:rsidTr="00225DA6">
              <w:trPr>
                <w:trHeight w:val="230"/>
              </w:trPr>
              <w:tc>
                <w:tcPr>
                  <w:tcW w:w="2273" w:type="dxa"/>
                  <w:shd w:val="clear" w:color="auto" w:fill="E2EFD9" w:themeFill="accent6" w:themeFillTint="33"/>
                </w:tcPr>
                <w:p w14:paraId="053DAAEF" w14:textId="77777777" w:rsidR="00DC156F" w:rsidRPr="00681159" w:rsidRDefault="00C53B01"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DC156F" w:rsidRPr="00681159">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29D34EFE" w14:textId="77777777" w:rsidR="00DC156F" w:rsidRPr="00681159" w:rsidRDefault="00DC156F" w:rsidP="00225DA6">
                      <w:pPr>
                        <w:ind w:left="171" w:hanging="171"/>
                        <w:jc w:val="both"/>
                        <w:rPr>
                          <w:rFonts w:ascii="ITC Avant Garde" w:hAnsi="ITC Avant Garde"/>
                          <w:sz w:val="18"/>
                          <w:szCs w:val="18"/>
                        </w:rPr>
                      </w:pPr>
                      <w:r w:rsidRPr="00681159">
                        <w:rPr>
                          <w:rStyle w:val="Textodelmarcadordeposicin"/>
                          <w:rFonts w:ascii="ITC Avant Garde" w:hAnsi="ITC Avant Garde"/>
                          <w:sz w:val="18"/>
                          <w:szCs w:val="18"/>
                        </w:rPr>
                        <w:t>Elija un elemento.</w:t>
                      </w:r>
                    </w:p>
                  </w:sdtContent>
                </w:sdt>
              </w:tc>
            </w:tr>
          </w:tbl>
          <w:p w14:paraId="13F893A7" w14:textId="77777777" w:rsidR="00DC156F" w:rsidRPr="00681159"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681159"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681159" w:rsidRDefault="00DC156F" w:rsidP="00213FB6">
                  <w:pPr>
                    <w:ind w:left="171" w:hanging="171"/>
                    <w:jc w:val="center"/>
                    <w:rPr>
                      <w:rFonts w:ascii="ITC Avant Garde" w:hAnsi="ITC Avant Garde"/>
                      <w:b/>
                      <w:sz w:val="18"/>
                      <w:szCs w:val="18"/>
                    </w:rPr>
                  </w:pPr>
                  <w:r w:rsidRPr="00681159">
                    <w:rPr>
                      <w:rFonts w:ascii="ITC Avant Garde" w:hAnsi="ITC Avant Garde"/>
                      <w:sz w:val="18"/>
                      <w:szCs w:val="18"/>
                    </w:rPr>
                    <w:tab/>
                  </w:r>
                  <w:r w:rsidRPr="00681159">
                    <w:rPr>
                      <w:rFonts w:ascii="ITC Avant Garde" w:hAnsi="ITC Avant Garde"/>
                      <w:b/>
                      <w:sz w:val="18"/>
                      <w:szCs w:val="18"/>
                    </w:rPr>
                    <w:t xml:space="preserve">Descripción del trámite </w:t>
                  </w:r>
                </w:p>
              </w:tc>
            </w:tr>
            <w:tr w:rsidR="00DC156F" w:rsidRPr="00681159"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77777777" w:rsidR="00DC156F" w:rsidRPr="00681159" w:rsidRDefault="00DC156F" w:rsidP="00225DA6">
                  <w:pPr>
                    <w:ind w:left="171" w:hanging="171"/>
                    <w:rPr>
                      <w:rFonts w:ascii="ITC Avant Garde" w:hAnsi="ITC Avant Garde"/>
                      <w:sz w:val="18"/>
                      <w:szCs w:val="18"/>
                    </w:rPr>
                  </w:pPr>
                  <w:r w:rsidRPr="00681159">
                    <w:rPr>
                      <w:rFonts w:ascii="ITC Avant Garde" w:hAnsi="ITC Avant Garde"/>
                      <w:sz w:val="18"/>
                      <w:szCs w:val="18"/>
                    </w:rPr>
                    <w:t>Nombre:</w:t>
                  </w:r>
                </w:p>
              </w:tc>
            </w:tr>
            <w:tr w:rsidR="00DC156F" w:rsidRPr="00681159"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7777777" w:rsidR="00DC156F" w:rsidRPr="00681159" w:rsidRDefault="00DC156F" w:rsidP="00225DA6">
                  <w:pPr>
                    <w:ind w:left="171" w:hanging="171"/>
                    <w:rPr>
                      <w:rFonts w:ascii="ITC Avant Garde" w:hAnsi="ITC Avant Garde"/>
                      <w:sz w:val="18"/>
                      <w:szCs w:val="18"/>
                    </w:rPr>
                  </w:pPr>
                  <w:r w:rsidRPr="00681159">
                    <w:rPr>
                      <w:rFonts w:ascii="ITC Avant Garde" w:hAnsi="ITC Avant Garde"/>
                      <w:sz w:val="18"/>
                      <w:szCs w:val="18"/>
                    </w:rPr>
                    <w:t>Apartado de la propuesta de regulación que da origen o modifica el trámite:</w:t>
                  </w:r>
                </w:p>
              </w:tc>
            </w:tr>
            <w:tr w:rsidR="00DC156F" w:rsidRPr="00681159"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7777777" w:rsidR="00DC156F" w:rsidRPr="00681159" w:rsidRDefault="00DC156F" w:rsidP="00225DA6">
                  <w:pPr>
                    <w:rPr>
                      <w:rFonts w:ascii="ITC Avant Garde" w:hAnsi="ITC Avant Garde"/>
                      <w:sz w:val="18"/>
                      <w:szCs w:val="18"/>
                    </w:rPr>
                  </w:pPr>
                  <w:r w:rsidRPr="00681159">
                    <w:rPr>
                      <w:rFonts w:ascii="ITC Avant Garde" w:hAnsi="ITC Avant Garde"/>
                      <w:sz w:val="18"/>
                      <w:szCs w:val="18"/>
                    </w:rPr>
                    <w:t>Descripción sobre quién y cuándo debe o puede realizar el trámite:</w:t>
                  </w:r>
                </w:p>
              </w:tc>
            </w:tr>
            <w:tr w:rsidR="00DC156F" w:rsidRPr="00681159"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77777777" w:rsidR="00DC156F" w:rsidRPr="00681159" w:rsidRDefault="00DC156F" w:rsidP="00225DA6">
                  <w:pPr>
                    <w:rPr>
                      <w:rFonts w:ascii="ITC Avant Garde" w:hAnsi="ITC Avant Garde"/>
                      <w:sz w:val="18"/>
                      <w:szCs w:val="18"/>
                    </w:rPr>
                  </w:pPr>
                  <w:r w:rsidRPr="00681159">
                    <w:rPr>
                      <w:rFonts w:ascii="ITC Avant Garde" w:hAnsi="ITC Avant Garde"/>
                      <w:sz w:val="18"/>
                      <w:szCs w:val="18"/>
                    </w:rPr>
                    <w:t>Medio de presentación:</w:t>
                  </w:r>
                </w:p>
              </w:tc>
            </w:tr>
            <w:tr w:rsidR="00DC156F" w:rsidRPr="00681159"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77777777" w:rsidR="00DC156F" w:rsidRPr="00681159" w:rsidRDefault="00DC156F" w:rsidP="007440FC">
                      <w:pP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tr>
            <w:tr w:rsidR="00DC156F" w:rsidRPr="00681159"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77777777" w:rsidR="00DC156F" w:rsidRPr="00681159" w:rsidRDefault="00DC156F" w:rsidP="00225DA6">
                  <w:pPr>
                    <w:rPr>
                      <w:rFonts w:ascii="ITC Avant Garde" w:hAnsi="ITC Avant Garde"/>
                      <w:sz w:val="18"/>
                      <w:szCs w:val="18"/>
                    </w:rPr>
                  </w:pPr>
                  <w:r w:rsidRPr="00681159">
                    <w:rPr>
                      <w:rFonts w:ascii="ITC Avant Garde" w:hAnsi="ITC Avant Garde"/>
                      <w:sz w:val="18"/>
                      <w:szCs w:val="18"/>
                    </w:rPr>
                    <w:t>Datos y documentos específicos</w:t>
                  </w:r>
                  <w:r w:rsidR="00E84534" w:rsidRPr="00681159">
                    <w:rPr>
                      <w:rFonts w:ascii="ITC Avant Garde" w:hAnsi="ITC Avant Garde"/>
                      <w:sz w:val="18"/>
                      <w:szCs w:val="18"/>
                    </w:rPr>
                    <w:t xml:space="preserve"> que deberán presentarse</w:t>
                  </w:r>
                  <w:r w:rsidRPr="00681159">
                    <w:rPr>
                      <w:rFonts w:ascii="ITC Avant Garde" w:hAnsi="ITC Avant Garde"/>
                      <w:sz w:val="18"/>
                      <w:szCs w:val="18"/>
                    </w:rPr>
                    <w:t>:</w:t>
                  </w:r>
                </w:p>
              </w:tc>
            </w:tr>
            <w:tr w:rsidR="00DC156F" w:rsidRPr="00681159"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681159" w:rsidRDefault="00DC156F" w:rsidP="00225DA6">
                  <w:pPr>
                    <w:rPr>
                      <w:rFonts w:ascii="ITC Avant Garde" w:hAnsi="ITC Avant Garde"/>
                      <w:sz w:val="18"/>
                      <w:szCs w:val="18"/>
                    </w:rPr>
                  </w:pPr>
                  <w:r w:rsidRPr="00681159">
                    <w:rPr>
                      <w:rFonts w:ascii="ITC Avant Garde" w:hAnsi="ITC Avant Garde"/>
                      <w:sz w:val="18"/>
                      <w:szCs w:val="18"/>
                    </w:rPr>
                    <w:t xml:space="preserve">Plazo máximo para resolver el trámite: </w:t>
                  </w:r>
                </w:p>
              </w:tc>
            </w:tr>
            <w:tr w:rsidR="00DC156F" w:rsidRPr="00681159"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681159" w:rsidRDefault="00DC156F" w:rsidP="0082151C">
                  <w:pPr>
                    <w:rPr>
                      <w:rFonts w:ascii="ITC Avant Garde" w:hAnsi="ITC Avant Garde"/>
                      <w:sz w:val="18"/>
                      <w:szCs w:val="18"/>
                    </w:rPr>
                  </w:pPr>
                  <w:r w:rsidRPr="00681159">
                    <w:rPr>
                      <w:rFonts w:ascii="ITC Avant Garde" w:hAnsi="ITC Avant Garde"/>
                      <w:sz w:val="18"/>
                      <w:szCs w:val="18"/>
                    </w:rPr>
                    <w:t>Tipo de ficta:</w:t>
                  </w:r>
                </w:p>
              </w:tc>
            </w:tr>
            <w:tr w:rsidR="00DC156F" w:rsidRPr="00681159"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77777777" w:rsidR="00DC156F" w:rsidRPr="00681159" w:rsidRDefault="00DC156F" w:rsidP="007440FC">
                      <w:pP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tr>
            <w:tr w:rsidR="00DC156F" w:rsidRPr="00681159"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B064266" w:rsidR="007140E1" w:rsidRPr="00681159" w:rsidRDefault="00DC156F" w:rsidP="00225DA6">
                  <w:pPr>
                    <w:rPr>
                      <w:rFonts w:ascii="ITC Avant Garde" w:hAnsi="ITC Avant Garde"/>
                      <w:sz w:val="18"/>
                      <w:szCs w:val="18"/>
                    </w:rPr>
                  </w:pPr>
                  <w:r w:rsidRPr="00681159">
                    <w:rPr>
                      <w:rFonts w:ascii="ITC Avant Garde" w:hAnsi="ITC Avant Garde"/>
                      <w:sz w:val="18"/>
                      <w:szCs w:val="18"/>
                    </w:rPr>
                    <w:t xml:space="preserve">Plazo </w:t>
                  </w:r>
                  <w:r w:rsidR="00C50E57" w:rsidRPr="00681159">
                    <w:rPr>
                      <w:rFonts w:ascii="ITC Avant Garde" w:hAnsi="ITC Avant Garde"/>
                      <w:sz w:val="18"/>
                      <w:szCs w:val="18"/>
                    </w:rPr>
                    <w:t xml:space="preserve">de </w:t>
                  </w:r>
                  <w:r w:rsidRPr="00681159">
                    <w:rPr>
                      <w:rFonts w:ascii="ITC Avant Garde" w:hAnsi="ITC Avant Garde"/>
                      <w:sz w:val="18"/>
                      <w:szCs w:val="18"/>
                    </w:rPr>
                    <w:t>prevención</w:t>
                  </w:r>
                  <w:r w:rsidR="00EB24EB" w:rsidRPr="00681159">
                    <w:rPr>
                      <w:rFonts w:ascii="ITC Avant Garde" w:hAnsi="ITC Avant Garde"/>
                      <w:sz w:val="18"/>
                      <w:szCs w:val="18"/>
                    </w:rPr>
                    <w:t xml:space="preserve"> </w:t>
                  </w:r>
                  <w:r w:rsidR="003A524A" w:rsidRPr="00681159">
                    <w:rPr>
                      <w:rFonts w:ascii="ITC Avant Garde" w:hAnsi="ITC Avant Garde"/>
                      <w:sz w:val="18"/>
                      <w:szCs w:val="18"/>
                    </w:rPr>
                    <w:t xml:space="preserve">a cargo del Instituto </w:t>
                  </w:r>
                  <w:r w:rsidR="00EB24EB" w:rsidRPr="00681159">
                    <w:rPr>
                      <w:rFonts w:ascii="ITC Avant Garde" w:hAnsi="ITC Avant Garde"/>
                      <w:sz w:val="18"/>
                      <w:szCs w:val="18"/>
                    </w:rPr>
                    <w:t>para notificar al interesado</w:t>
                  </w:r>
                  <w:r w:rsidRPr="00681159">
                    <w:rPr>
                      <w:rFonts w:ascii="ITC Avant Garde" w:hAnsi="ITC Avant Garde"/>
                      <w:sz w:val="18"/>
                      <w:szCs w:val="18"/>
                    </w:rPr>
                    <w:t>:</w:t>
                  </w:r>
                </w:p>
              </w:tc>
            </w:tr>
            <w:tr w:rsidR="00EB24EB" w:rsidRPr="00681159"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69A057C0" w:rsidR="00EB24EB" w:rsidRPr="00681159" w:rsidRDefault="00EB24EB" w:rsidP="005707DC">
                  <w:pPr>
                    <w:rPr>
                      <w:rFonts w:ascii="ITC Avant Garde" w:hAnsi="ITC Avant Garde"/>
                      <w:sz w:val="18"/>
                      <w:szCs w:val="18"/>
                    </w:rPr>
                  </w:pPr>
                  <w:r w:rsidRPr="00681159">
                    <w:rPr>
                      <w:rFonts w:ascii="ITC Avant Garde" w:hAnsi="ITC Avant Garde"/>
                      <w:sz w:val="18"/>
                      <w:szCs w:val="18"/>
                    </w:rPr>
                    <w:t>Plazo del interesado para subsanar documentación o información:</w:t>
                  </w:r>
                </w:p>
              </w:tc>
            </w:tr>
            <w:tr w:rsidR="00DC156F" w:rsidRPr="00681159"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681159" w:rsidRDefault="00DC156F" w:rsidP="00225DA6">
                  <w:pPr>
                    <w:rPr>
                      <w:rFonts w:ascii="ITC Avant Garde" w:hAnsi="ITC Avant Garde"/>
                      <w:sz w:val="18"/>
                      <w:szCs w:val="18"/>
                    </w:rPr>
                  </w:pPr>
                  <w:r w:rsidRPr="00681159">
                    <w:rPr>
                      <w:rFonts w:ascii="ITC Avant Garde" w:hAnsi="ITC Avant Garde"/>
                      <w:sz w:val="18"/>
                      <w:szCs w:val="18"/>
                    </w:rPr>
                    <w:t>Monto de la</w:t>
                  </w:r>
                  <w:r w:rsidR="00C50E57" w:rsidRPr="00681159">
                    <w:rPr>
                      <w:rFonts w:ascii="ITC Avant Garde" w:hAnsi="ITC Avant Garde"/>
                      <w:sz w:val="18"/>
                      <w:szCs w:val="18"/>
                    </w:rPr>
                    <w:t>s</w:t>
                  </w:r>
                  <w:r w:rsidRPr="00681159">
                    <w:rPr>
                      <w:rFonts w:ascii="ITC Avant Garde" w:hAnsi="ITC Avant Garde"/>
                      <w:sz w:val="18"/>
                      <w:szCs w:val="18"/>
                    </w:rPr>
                    <w:t xml:space="preserve"> contraprestaciones, derechos o aprovechamientos aplicables, en su caso, y fundamento legal que da origen a estos: $__________.</w:t>
                  </w:r>
                </w:p>
              </w:tc>
            </w:tr>
            <w:tr w:rsidR="00DC156F" w:rsidRPr="00681159"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681159" w:rsidRDefault="00DC156F" w:rsidP="00C50E57">
                  <w:pPr>
                    <w:rPr>
                      <w:rFonts w:ascii="ITC Avant Garde" w:hAnsi="ITC Avant Garde"/>
                      <w:sz w:val="18"/>
                      <w:szCs w:val="18"/>
                    </w:rPr>
                  </w:pPr>
                  <w:r w:rsidRPr="00681159">
                    <w:rPr>
                      <w:rFonts w:ascii="ITC Avant Garde" w:hAnsi="ITC Avant Garde"/>
                      <w:sz w:val="18"/>
                      <w:szCs w:val="18"/>
                    </w:rPr>
                    <w:t>Tipo de respuesta</w:t>
                  </w:r>
                  <w:r w:rsidR="00E84534" w:rsidRPr="00681159">
                    <w:rPr>
                      <w:rFonts w:ascii="ITC Avant Garde" w:hAnsi="ITC Avant Garde"/>
                      <w:sz w:val="18"/>
                      <w:szCs w:val="18"/>
                    </w:rPr>
                    <w:t xml:space="preserve">, resolución o </w:t>
                  </w:r>
                  <w:r w:rsidR="00C50E57" w:rsidRPr="00681159">
                    <w:rPr>
                      <w:rFonts w:ascii="ITC Avant Garde" w:hAnsi="ITC Avant Garde"/>
                      <w:sz w:val="18"/>
                      <w:szCs w:val="18"/>
                    </w:rPr>
                    <w:t xml:space="preserve">decisión </w:t>
                  </w:r>
                  <w:r w:rsidR="00E84534" w:rsidRPr="00681159">
                    <w:rPr>
                      <w:rFonts w:ascii="ITC Avant Garde" w:hAnsi="ITC Avant Garde"/>
                      <w:sz w:val="18"/>
                      <w:szCs w:val="18"/>
                    </w:rPr>
                    <w:t>que se obtendrá:</w:t>
                  </w:r>
                </w:p>
              </w:tc>
            </w:tr>
            <w:tr w:rsidR="00DC156F" w:rsidRPr="00681159"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D785C6E" w:rsidR="00DC156F" w:rsidRPr="00681159" w:rsidRDefault="00DC156F" w:rsidP="00C50E57">
                  <w:pPr>
                    <w:rPr>
                      <w:rFonts w:ascii="ITC Avant Garde" w:hAnsi="ITC Avant Garde"/>
                      <w:sz w:val="18"/>
                      <w:szCs w:val="18"/>
                    </w:rPr>
                  </w:pPr>
                  <w:r w:rsidRPr="00681159">
                    <w:rPr>
                      <w:rFonts w:ascii="ITC Avant Garde" w:hAnsi="ITC Avant Garde"/>
                      <w:sz w:val="18"/>
                      <w:szCs w:val="18"/>
                    </w:rPr>
                    <w:t>Vigencia</w:t>
                  </w:r>
                  <w:r w:rsidR="00E84534" w:rsidRPr="00681159">
                    <w:rPr>
                      <w:rFonts w:ascii="ITC Avant Garde" w:hAnsi="ITC Avant Garde"/>
                      <w:sz w:val="18"/>
                      <w:szCs w:val="18"/>
                    </w:rPr>
                    <w:t xml:space="preserve"> de la respuesta, resolución o </w:t>
                  </w:r>
                  <w:r w:rsidR="00C50E57" w:rsidRPr="00681159">
                    <w:rPr>
                      <w:rFonts w:ascii="ITC Avant Garde" w:hAnsi="ITC Avant Garde"/>
                      <w:sz w:val="18"/>
                      <w:szCs w:val="18"/>
                    </w:rPr>
                    <w:t xml:space="preserve">decisión </w:t>
                  </w:r>
                  <w:r w:rsidR="00E84534" w:rsidRPr="00681159">
                    <w:rPr>
                      <w:rFonts w:ascii="ITC Avant Garde" w:hAnsi="ITC Avant Garde"/>
                      <w:sz w:val="18"/>
                      <w:szCs w:val="18"/>
                    </w:rPr>
                    <w:t>que se obtendrá</w:t>
                  </w:r>
                  <w:r w:rsidRPr="00681159">
                    <w:rPr>
                      <w:rFonts w:ascii="ITC Avant Garde" w:hAnsi="ITC Avant Garde"/>
                      <w:sz w:val="18"/>
                      <w:szCs w:val="18"/>
                    </w:rPr>
                    <w:t>:</w:t>
                  </w:r>
                </w:p>
              </w:tc>
            </w:tr>
            <w:tr w:rsidR="00DC156F" w:rsidRPr="00681159"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18935DE6" w:rsidR="00DC156F" w:rsidRPr="00681159" w:rsidRDefault="00E84534" w:rsidP="003A524A">
                  <w:pPr>
                    <w:rPr>
                      <w:rFonts w:ascii="ITC Avant Garde" w:hAnsi="ITC Avant Garde"/>
                      <w:sz w:val="18"/>
                      <w:szCs w:val="18"/>
                    </w:rPr>
                  </w:pPr>
                  <w:r w:rsidRPr="00681159">
                    <w:rPr>
                      <w:rFonts w:ascii="ITC Avant Garde" w:hAnsi="ITC Avant Garde"/>
                      <w:sz w:val="18"/>
                      <w:szCs w:val="18"/>
                    </w:rPr>
                    <w:t xml:space="preserve">Criterios que </w:t>
                  </w:r>
                  <w:r w:rsidR="003A524A" w:rsidRPr="00681159">
                    <w:rPr>
                      <w:rFonts w:ascii="ITC Avant Garde" w:hAnsi="ITC Avant Garde"/>
                      <w:sz w:val="18"/>
                      <w:szCs w:val="18"/>
                    </w:rPr>
                    <w:t>podría</w:t>
                  </w:r>
                  <w:r w:rsidRPr="00681159">
                    <w:rPr>
                      <w:rFonts w:ascii="ITC Avant Garde" w:hAnsi="ITC Avant Garde"/>
                      <w:sz w:val="18"/>
                      <w:szCs w:val="18"/>
                    </w:rPr>
                    <w:t xml:space="preserve"> emplear </w:t>
                  </w:r>
                  <w:r w:rsidR="003A524A" w:rsidRPr="00681159">
                    <w:rPr>
                      <w:rFonts w:ascii="ITC Avant Garde" w:hAnsi="ITC Avant Garde"/>
                      <w:sz w:val="18"/>
                      <w:szCs w:val="18"/>
                    </w:rPr>
                    <w:t xml:space="preserve">el Instituto </w:t>
                  </w:r>
                  <w:r w:rsidR="00DC156F" w:rsidRPr="00681159">
                    <w:rPr>
                      <w:rFonts w:ascii="ITC Avant Garde" w:hAnsi="ITC Avant Garde"/>
                      <w:sz w:val="18"/>
                      <w:szCs w:val="18"/>
                    </w:rPr>
                    <w:t>para resolver favorablemente el trámite</w:t>
                  </w:r>
                  <w:r w:rsidR="003A524A" w:rsidRPr="00681159">
                    <w:rPr>
                      <w:rFonts w:ascii="ITC Avant Garde" w:hAnsi="ITC Avant Garde"/>
                      <w:sz w:val="18"/>
                      <w:szCs w:val="18"/>
                    </w:rPr>
                    <w:t>, así como su fundamentación jurídica</w:t>
                  </w:r>
                  <w:r w:rsidR="00DC156F" w:rsidRPr="00681159">
                    <w:rPr>
                      <w:rFonts w:ascii="ITC Avant Garde" w:hAnsi="ITC Avant Garde"/>
                      <w:sz w:val="18"/>
                      <w:szCs w:val="18"/>
                    </w:rPr>
                    <w:t>:</w:t>
                  </w:r>
                </w:p>
              </w:tc>
            </w:tr>
          </w:tbl>
          <w:p w14:paraId="51928B32" w14:textId="77777777" w:rsidR="00C50E57" w:rsidRPr="00681159"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681159"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681159" w:rsidRDefault="0079137D" w:rsidP="003A524A">
                  <w:pPr>
                    <w:ind w:left="171" w:hanging="171"/>
                    <w:jc w:val="center"/>
                    <w:rPr>
                      <w:rFonts w:ascii="ITC Avant Garde" w:hAnsi="ITC Avant Garde"/>
                      <w:b/>
                      <w:sz w:val="18"/>
                      <w:szCs w:val="18"/>
                    </w:rPr>
                  </w:pPr>
                  <w:r w:rsidRPr="00681159">
                    <w:rPr>
                      <w:rFonts w:ascii="ITC Avant Garde" w:hAnsi="ITC Avant Garde"/>
                      <w:sz w:val="18"/>
                      <w:szCs w:val="18"/>
                    </w:rPr>
                    <w:tab/>
                  </w:r>
                  <w:r w:rsidR="0082308D" w:rsidRPr="00681159">
                    <w:rPr>
                      <w:rFonts w:ascii="ITC Avant Garde" w:hAnsi="ITC Avant Garde"/>
                      <w:b/>
                      <w:sz w:val="18"/>
                      <w:szCs w:val="18"/>
                    </w:rPr>
                    <w:t>Detalle</w:t>
                  </w:r>
                  <w:r w:rsidR="003A524A" w:rsidRPr="00681159">
                    <w:rPr>
                      <w:rFonts w:ascii="ITC Avant Garde" w:hAnsi="ITC Avant Garde"/>
                      <w:b/>
                      <w:sz w:val="18"/>
                      <w:szCs w:val="18"/>
                    </w:rPr>
                    <w:t>, para cada uno de los trámites que la propuesta de regulación contiene, el proceso interno</w:t>
                  </w:r>
                  <w:r w:rsidRPr="00681159">
                    <w:rPr>
                      <w:rFonts w:ascii="ITC Avant Garde" w:hAnsi="ITC Avant Garde"/>
                      <w:b/>
                      <w:sz w:val="18"/>
                      <w:szCs w:val="18"/>
                    </w:rPr>
                    <w:t xml:space="preserve"> </w:t>
                  </w:r>
                  <w:r w:rsidR="003A524A" w:rsidRPr="00681159">
                    <w:rPr>
                      <w:rFonts w:ascii="ITC Avant Garde" w:hAnsi="ITC Avant Garde"/>
                      <w:b/>
                      <w:sz w:val="18"/>
                      <w:szCs w:val="18"/>
                    </w:rPr>
                    <w:t xml:space="preserve">que </w:t>
                  </w:r>
                  <w:r w:rsidR="000271CF" w:rsidRPr="00681159">
                    <w:rPr>
                      <w:rFonts w:ascii="ITC Avant Garde" w:hAnsi="ITC Avant Garde"/>
                      <w:b/>
                      <w:sz w:val="18"/>
                      <w:szCs w:val="18"/>
                    </w:rPr>
                    <w:t xml:space="preserve">generará </w:t>
                  </w:r>
                  <w:r w:rsidR="003A524A" w:rsidRPr="00681159">
                    <w:rPr>
                      <w:rFonts w:ascii="ITC Avant Garde" w:hAnsi="ITC Avant Garde"/>
                      <w:b/>
                      <w:sz w:val="18"/>
                      <w:szCs w:val="18"/>
                    </w:rPr>
                    <w:t>en el Instituto</w:t>
                  </w:r>
                </w:p>
              </w:tc>
            </w:tr>
            <w:tr w:rsidR="00A918CC" w:rsidRPr="00681159" w14:paraId="30E4D454"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5B6A04E5" w14:textId="1E9BCDE6" w:rsidR="00552E7C" w:rsidRPr="00681159" w:rsidRDefault="0082308D" w:rsidP="005707DC">
                  <w:pPr>
                    <w:jc w:val="center"/>
                    <w:rPr>
                      <w:rFonts w:ascii="ITC Avant Garde" w:hAnsi="ITC Avant Garde"/>
                      <w:b/>
                      <w:sz w:val="18"/>
                      <w:szCs w:val="18"/>
                    </w:rPr>
                  </w:pPr>
                  <w:r w:rsidRPr="00681159">
                    <w:rPr>
                      <w:rFonts w:ascii="ITC Avant Garde" w:hAnsi="ITC Avant Garde"/>
                      <w:b/>
                      <w:sz w:val="18"/>
                      <w:szCs w:val="18"/>
                    </w:rPr>
                    <w:t xml:space="preserve">Descripción de </w:t>
                  </w:r>
                  <w:r w:rsidR="00A73B0C" w:rsidRPr="00681159">
                    <w:rPr>
                      <w:rFonts w:ascii="ITC Avant Garde" w:hAnsi="ITC Avant Garde"/>
                      <w:b/>
                      <w:sz w:val="18"/>
                      <w:szCs w:val="18"/>
                    </w:rPr>
                    <w:t xml:space="preserve">la </w:t>
                  </w:r>
                  <w:r w:rsidRPr="00681159">
                    <w:rPr>
                      <w:rFonts w:ascii="ITC Avant Garde" w:hAnsi="ITC Avant Garde"/>
                      <w:b/>
                      <w:sz w:val="18"/>
                      <w:szCs w:val="18"/>
                    </w:rPr>
                    <w:t>a</w:t>
                  </w:r>
                  <w:r w:rsidR="00552E7C" w:rsidRPr="00681159">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D4A9E22" w14:textId="43447271" w:rsidR="00552E7C" w:rsidRPr="00681159" w:rsidRDefault="004A6C57" w:rsidP="0079137D">
                  <w:pPr>
                    <w:jc w:val="center"/>
                    <w:rPr>
                      <w:rFonts w:ascii="ITC Avant Garde" w:hAnsi="ITC Avant Garde"/>
                      <w:b/>
                      <w:sz w:val="18"/>
                      <w:szCs w:val="18"/>
                    </w:rPr>
                  </w:pPr>
                  <w:r w:rsidRPr="00681159">
                    <w:rPr>
                      <w:rFonts w:ascii="ITC Avant Garde" w:hAnsi="ITC Avant Garde"/>
                      <w:b/>
                      <w:sz w:val="18"/>
                      <w:szCs w:val="18"/>
                    </w:rPr>
                    <w:t>Unidad A</w:t>
                  </w:r>
                  <w:r w:rsidR="00552E7C" w:rsidRPr="00681159">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9891A53" w14:textId="425706D0" w:rsidR="00552E7C" w:rsidRPr="00681159" w:rsidRDefault="00A918CC" w:rsidP="0079137D">
                  <w:pPr>
                    <w:jc w:val="center"/>
                    <w:rPr>
                      <w:rFonts w:ascii="ITC Avant Garde" w:hAnsi="ITC Avant Garde"/>
                      <w:b/>
                      <w:sz w:val="18"/>
                      <w:szCs w:val="18"/>
                    </w:rPr>
                  </w:pPr>
                  <w:r w:rsidRPr="00681159">
                    <w:rPr>
                      <w:rFonts w:ascii="ITC Avant Garde" w:hAnsi="ITC Avant Garde"/>
                      <w:b/>
                      <w:sz w:val="18"/>
                      <w:szCs w:val="18"/>
                    </w:rPr>
                    <w:t xml:space="preserve">Servidor Público </w:t>
                  </w:r>
                  <w:r w:rsidR="00552E7C" w:rsidRPr="00681159">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02A14922" w14:textId="7308EA15" w:rsidR="00552E7C" w:rsidRPr="00681159" w:rsidRDefault="00552E7C" w:rsidP="003A524A">
                  <w:pPr>
                    <w:jc w:val="center"/>
                    <w:rPr>
                      <w:rFonts w:ascii="ITC Avant Garde" w:hAnsi="ITC Avant Garde"/>
                      <w:b/>
                      <w:sz w:val="18"/>
                      <w:szCs w:val="18"/>
                    </w:rPr>
                  </w:pPr>
                  <w:r w:rsidRPr="00681159">
                    <w:rPr>
                      <w:rFonts w:ascii="ITC Avant Garde" w:hAnsi="ITC Avant Garde"/>
                      <w:b/>
                      <w:sz w:val="18"/>
                      <w:szCs w:val="18"/>
                    </w:rPr>
                    <w:t xml:space="preserve">Plazo máximo de atención estimado </w:t>
                  </w:r>
                  <w:r w:rsidR="003A524A" w:rsidRPr="00681159">
                    <w:rPr>
                      <w:rFonts w:ascii="ITC Avant Garde" w:hAnsi="ITC Avant Garde"/>
                      <w:b/>
                      <w:sz w:val="18"/>
                      <w:szCs w:val="18"/>
                    </w:rPr>
                    <w:t>por</w:t>
                  </w:r>
                  <w:r w:rsidR="00A918CC" w:rsidRPr="00681159">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007F5B79" w14:textId="77777777" w:rsidR="00552E7C" w:rsidRPr="00681159" w:rsidRDefault="00552E7C" w:rsidP="0003274F">
                  <w:pPr>
                    <w:jc w:val="center"/>
                    <w:rPr>
                      <w:rFonts w:ascii="ITC Avant Garde" w:hAnsi="ITC Avant Garde"/>
                      <w:b/>
                      <w:sz w:val="18"/>
                      <w:szCs w:val="18"/>
                    </w:rPr>
                  </w:pPr>
                  <w:r w:rsidRPr="00681159">
                    <w:rPr>
                      <w:rFonts w:ascii="ITC Avant Garde" w:hAnsi="ITC Avant Garde"/>
                      <w:b/>
                      <w:sz w:val="18"/>
                      <w:szCs w:val="18"/>
                    </w:rPr>
                    <w:t>Justificación</w:t>
                  </w:r>
                </w:p>
              </w:tc>
            </w:tr>
            <w:tr w:rsidR="00A918CC" w:rsidRPr="00681159" w14:paraId="76096097" w14:textId="77777777" w:rsidTr="00435A5D">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420F6CBC" w:rsidR="00552E7C" w:rsidRPr="00681159" w:rsidRDefault="000271CF" w:rsidP="0003274F">
                      <w:pPr>
                        <w:jc w:val="cente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20AD9960" w:rsidR="00552E7C" w:rsidRPr="00681159" w:rsidRDefault="00552E7C" w:rsidP="0003274F">
                      <w:pPr>
                        <w:jc w:val="cente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1E39AA9F" w14:textId="5D0EAF0C" w:rsidR="00552E7C" w:rsidRPr="00681159" w:rsidRDefault="00552E7C" w:rsidP="002C2362">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259A4997" w:rsidR="00552E7C" w:rsidRPr="00681159" w:rsidRDefault="00552E7C" w:rsidP="002C2362">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2B05DEBA" w:rsidR="00552E7C" w:rsidRPr="00681159" w:rsidRDefault="00552E7C" w:rsidP="002C2362">
                  <w:pPr>
                    <w:jc w:val="center"/>
                    <w:rPr>
                      <w:rFonts w:ascii="ITC Avant Garde" w:hAnsi="ITC Avant Garde"/>
                      <w:sz w:val="18"/>
                      <w:szCs w:val="18"/>
                    </w:rPr>
                  </w:pPr>
                </w:p>
              </w:tc>
            </w:tr>
            <w:tr w:rsidR="00435A5D" w:rsidRPr="00681159" w14:paraId="520016A5" w14:textId="77777777" w:rsidTr="00435A5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407261F7" w:rsidR="00435A5D" w:rsidRPr="00681159" w:rsidRDefault="00435A5D" w:rsidP="00435A5D">
                      <w:pPr>
                        <w:jc w:val="cente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53528F88" w:rsidR="00435A5D" w:rsidRPr="00681159" w:rsidRDefault="00435A5D" w:rsidP="00435A5D">
                      <w:pPr>
                        <w:jc w:val="cente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77777777" w:rsidR="00435A5D" w:rsidRPr="00681159"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5534C89" w:rsidR="00435A5D" w:rsidRPr="00681159"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77777777" w:rsidR="00435A5D" w:rsidRPr="00681159" w:rsidRDefault="00435A5D" w:rsidP="00435A5D">
                  <w:pPr>
                    <w:jc w:val="center"/>
                    <w:rPr>
                      <w:rFonts w:ascii="ITC Avant Garde" w:hAnsi="ITC Avant Garde"/>
                      <w:sz w:val="18"/>
                      <w:szCs w:val="18"/>
                    </w:rPr>
                  </w:pPr>
                </w:p>
              </w:tc>
            </w:tr>
            <w:tr w:rsidR="00435A5D" w:rsidRPr="00681159" w14:paraId="60FFB20E" w14:textId="77777777" w:rsidTr="00435A5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6BBCF0C6" w:rsidR="00435A5D" w:rsidRPr="00681159" w:rsidRDefault="00435A5D" w:rsidP="00435A5D">
                      <w:pPr>
                        <w:jc w:val="cente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6A80949E" w:rsidR="00435A5D" w:rsidRPr="00681159" w:rsidRDefault="00435A5D" w:rsidP="00435A5D">
                      <w:pPr>
                        <w:jc w:val="cente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1AB6" w14:textId="77777777" w:rsidR="00435A5D" w:rsidRPr="00681159"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6AE849F5" w:rsidR="00435A5D" w:rsidRPr="00681159"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7777777" w:rsidR="00435A5D" w:rsidRPr="00681159" w:rsidRDefault="00435A5D" w:rsidP="00435A5D">
                  <w:pPr>
                    <w:jc w:val="center"/>
                    <w:rPr>
                      <w:rFonts w:ascii="ITC Avant Garde" w:hAnsi="ITC Avant Garde"/>
                      <w:sz w:val="18"/>
                      <w:szCs w:val="18"/>
                    </w:rPr>
                  </w:pPr>
                </w:p>
              </w:tc>
            </w:tr>
            <w:tr w:rsidR="00435A5D" w:rsidRPr="00681159" w14:paraId="693D09CC" w14:textId="77777777" w:rsidTr="00435A5D">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02F2C157" w:rsidR="00435A5D" w:rsidRPr="00681159" w:rsidRDefault="00435A5D" w:rsidP="00435A5D">
                      <w:pPr>
                        <w:jc w:val="cente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2B3328AE" w:rsidR="00435A5D" w:rsidRPr="00681159" w:rsidRDefault="00435A5D" w:rsidP="00435A5D">
                      <w:pPr>
                        <w:jc w:val="cente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77777777" w:rsidR="00435A5D" w:rsidRPr="00681159"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3D8FA8BC" w:rsidR="00435A5D" w:rsidRPr="00681159"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77777777" w:rsidR="00435A5D" w:rsidRPr="00681159" w:rsidRDefault="00435A5D" w:rsidP="00435A5D">
                  <w:pPr>
                    <w:jc w:val="center"/>
                    <w:rPr>
                      <w:rFonts w:ascii="ITC Avant Garde" w:hAnsi="ITC Avant Garde"/>
                      <w:sz w:val="18"/>
                      <w:szCs w:val="18"/>
                    </w:rPr>
                  </w:pPr>
                </w:p>
              </w:tc>
            </w:tr>
          </w:tbl>
          <w:p w14:paraId="65ADD2E4" w14:textId="1EA022FF" w:rsidR="0003274F" w:rsidRPr="00681159" w:rsidRDefault="00435A5D" w:rsidP="005707DC">
            <w:pPr>
              <w:jc w:val="both"/>
              <w:rPr>
                <w:rFonts w:ascii="ITC Avant Garde" w:hAnsi="ITC Avant Garde"/>
                <w:sz w:val="18"/>
                <w:szCs w:val="18"/>
              </w:rPr>
            </w:pPr>
            <w:r w:rsidRPr="00681159">
              <w:rPr>
                <w:rFonts w:ascii="ITC Avant Garde" w:hAnsi="ITC Avant Garde"/>
                <w:sz w:val="18"/>
                <w:szCs w:val="18"/>
              </w:rPr>
              <w:t>*Agregue las filas que considere necesarias</w:t>
            </w:r>
            <w:r w:rsidR="0036062D" w:rsidRPr="00681159">
              <w:rPr>
                <w:rFonts w:ascii="ITC Avant Garde" w:hAnsi="ITC Avant Garde"/>
                <w:sz w:val="18"/>
                <w:szCs w:val="18"/>
              </w:rPr>
              <w:t>.</w:t>
            </w:r>
          </w:p>
          <w:p w14:paraId="5880515D" w14:textId="77777777" w:rsidR="00344D0C" w:rsidRPr="00681159"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681159"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681159" w:rsidRDefault="00344D0C" w:rsidP="00344D0C">
                  <w:pPr>
                    <w:ind w:left="171" w:hanging="171"/>
                    <w:jc w:val="center"/>
                    <w:rPr>
                      <w:rFonts w:ascii="ITC Avant Garde" w:hAnsi="ITC Avant Garde"/>
                      <w:sz w:val="18"/>
                      <w:szCs w:val="18"/>
                    </w:rPr>
                  </w:pPr>
                  <w:r w:rsidRPr="00681159">
                    <w:rPr>
                      <w:rFonts w:ascii="ITC Avant Garde" w:hAnsi="ITC Avant Garde"/>
                      <w:sz w:val="18"/>
                      <w:szCs w:val="18"/>
                    </w:rPr>
                    <w:tab/>
                  </w:r>
                </w:p>
                <w:p w14:paraId="4DBE4323" w14:textId="25AB57F5" w:rsidR="00344D0C" w:rsidRPr="00681159" w:rsidRDefault="00B15AF6" w:rsidP="00344D0C">
                  <w:pPr>
                    <w:ind w:left="171" w:hanging="171"/>
                    <w:jc w:val="center"/>
                    <w:rPr>
                      <w:rFonts w:ascii="ITC Avant Garde" w:hAnsi="ITC Avant Garde"/>
                      <w:b/>
                      <w:sz w:val="18"/>
                      <w:szCs w:val="18"/>
                    </w:rPr>
                  </w:pPr>
                  <w:r w:rsidRPr="00681159">
                    <w:rPr>
                      <w:rFonts w:ascii="ITC Avant Garde" w:hAnsi="ITC Avant Garde"/>
                      <w:b/>
                      <w:sz w:val="18"/>
                      <w:szCs w:val="18"/>
                    </w:rPr>
                    <w:t xml:space="preserve">Proporcione </w:t>
                  </w:r>
                  <w:r w:rsidR="003A524A" w:rsidRPr="00681159">
                    <w:rPr>
                      <w:rFonts w:ascii="ITC Avant Garde" w:hAnsi="ITC Avant Garde"/>
                      <w:b/>
                      <w:sz w:val="18"/>
                      <w:szCs w:val="18"/>
                    </w:rPr>
                    <w:t>un</w:t>
                  </w:r>
                  <w:r w:rsidRPr="00681159">
                    <w:rPr>
                      <w:rFonts w:ascii="ITC Avant Garde" w:hAnsi="ITC Avant Garde"/>
                      <w:b/>
                      <w:sz w:val="18"/>
                      <w:szCs w:val="18"/>
                    </w:rPr>
                    <w:t xml:space="preserve"> d</w:t>
                  </w:r>
                  <w:r w:rsidR="00344D0C" w:rsidRPr="00681159">
                    <w:rPr>
                      <w:rFonts w:ascii="ITC Avant Garde" w:hAnsi="ITC Avant Garde"/>
                      <w:b/>
                      <w:sz w:val="18"/>
                      <w:szCs w:val="18"/>
                    </w:rPr>
                    <w:t>iagrama de flujo</w:t>
                  </w:r>
                  <w:r w:rsidR="0082308D" w:rsidRPr="00681159">
                    <w:rPr>
                      <w:rStyle w:val="Refdenotaalpie"/>
                      <w:rFonts w:ascii="ITC Avant Garde" w:hAnsi="ITC Avant Garde"/>
                      <w:b/>
                      <w:sz w:val="18"/>
                      <w:szCs w:val="18"/>
                    </w:rPr>
                    <w:footnoteReference w:id="3"/>
                  </w:r>
                  <w:r w:rsidR="003A524A" w:rsidRPr="00681159">
                    <w:rPr>
                      <w:rFonts w:ascii="ITC Avant Garde" w:hAnsi="ITC Avant Garde"/>
                      <w:b/>
                      <w:sz w:val="18"/>
                      <w:szCs w:val="18"/>
                    </w:rPr>
                    <w:t xml:space="preserve"> del</w:t>
                  </w:r>
                  <w:r w:rsidR="00344D0C" w:rsidRPr="00681159">
                    <w:rPr>
                      <w:rFonts w:ascii="ITC Avant Garde" w:hAnsi="ITC Avant Garde"/>
                      <w:b/>
                      <w:sz w:val="18"/>
                      <w:szCs w:val="18"/>
                    </w:rPr>
                    <w:t xml:space="preserve"> </w:t>
                  </w:r>
                  <w:r w:rsidR="003A524A" w:rsidRPr="00681159">
                    <w:rPr>
                      <w:rFonts w:ascii="ITC Avant Garde" w:hAnsi="ITC Avant Garde"/>
                      <w:b/>
                      <w:sz w:val="18"/>
                      <w:szCs w:val="18"/>
                    </w:rPr>
                    <w:t>proceso interno que generará en el Instituto cada uno de los trámites identificados</w:t>
                  </w:r>
                </w:p>
                <w:p w14:paraId="17227434" w14:textId="1B3E5A3E" w:rsidR="00341560" w:rsidRPr="00681159" w:rsidRDefault="00341560" w:rsidP="00552E7C">
                  <w:pPr>
                    <w:rPr>
                      <w:rFonts w:ascii="ITC Avant Garde" w:hAnsi="ITC Avant Garde"/>
                      <w:b/>
                      <w:sz w:val="18"/>
                      <w:szCs w:val="18"/>
                    </w:rPr>
                  </w:pPr>
                </w:p>
              </w:tc>
            </w:tr>
            <w:tr w:rsidR="00344D0C" w:rsidRPr="00681159" w14:paraId="2BF843C7" w14:textId="77777777" w:rsidTr="002025CB">
              <w:trPr>
                <w:jc w:val="right"/>
              </w:trPr>
              <w:tc>
                <w:tcPr>
                  <w:tcW w:w="8529" w:type="dxa"/>
                  <w:tcBorders>
                    <w:left w:val="single" w:sz="4" w:space="0" w:color="auto"/>
                  </w:tcBorders>
                  <w:shd w:val="clear" w:color="auto" w:fill="FFFFFF" w:themeFill="background1"/>
                </w:tcPr>
                <w:p w14:paraId="22399E97" w14:textId="77777777" w:rsidR="00344D0C" w:rsidRPr="00681159" w:rsidRDefault="00344D0C" w:rsidP="00344D0C">
                  <w:pPr>
                    <w:ind w:left="171" w:hanging="171"/>
                    <w:rPr>
                      <w:rFonts w:ascii="ITC Avant Garde" w:hAnsi="ITC Avant Garde"/>
                      <w:sz w:val="18"/>
                      <w:szCs w:val="18"/>
                    </w:rPr>
                  </w:pPr>
                </w:p>
                <w:p w14:paraId="1785C5F3" w14:textId="77777777" w:rsidR="00344D0C" w:rsidRPr="00681159" w:rsidRDefault="00344D0C" w:rsidP="00344D0C">
                  <w:pPr>
                    <w:ind w:left="171" w:hanging="171"/>
                    <w:rPr>
                      <w:rFonts w:ascii="ITC Avant Garde" w:hAnsi="ITC Avant Garde"/>
                      <w:sz w:val="18"/>
                      <w:szCs w:val="18"/>
                    </w:rPr>
                  </w:pPr>
                </w:p>
                <w:p w14:paraId="0207AC82" w14:textId="77777777" w:rsidR="00344D0C" w:rsidRPr="00681159" w:rsidRDefault="00344D0C" w:rsidP="00344D0C">
                  <w:pPr>
                    <w:ind w:left="171" w:hanging="171"/>
                    <w:rPr>
                      <w:rFonts w:ascii="ITC Avant Garde" w:hAnsi="ITC Avant Garde"/>
                      <w:sz w:val="18"/>
                      <w:szCs w:val="18"/>
                    </w:rPr>
                  </w:pPr>
                </w:p>
                <w:p w14:paraId="7B71B7A9" w14:textId="77777777" w:rsidR="00344D0C" w:rsidRPr="00681159" w:rsidRDefault="00344D0C" w:rsidP="00344D0C">
                  <w:pPr>
                    <w:ind w:left="171" w:hanging="171"/>
                    <w:rPr>
                      <w:rFonts w:ascii="ITC Avant Garde" w:hAnsi="ITC Avant Garde"/>
                      <w:sz w:val="18"/>
                      <w:szCs w:val="18"/>
                    </w:rPr>
                  </w:pPr>
                </w:p>
                <w:p w14:paraId="549FD6B1" w14:textId="77777777" w:rsidR="00344D0C" w:rsidRPr="00681159" w:rsidRDefault="00344D0C" w:rsidP="00344D0C">
                  <w:pPr>
                    <w:ind w:left="171" w:hanging="171"/>
                    <w:rPr>
                      <w:rFonts w:ascii="ITC Avant Garde" w:hAnsi="ITC Avant Garde"/>
                      <w:sz w:val="18"/>
                      <w:szCs w:val="18"/>
                    </w:rPr>
                  </w:pPr>
                </w:p>
                <w:p w14:paraId="6D719EEB" w14:textId="1AFDB44F" w:rsidR="00344D0C" w:rsidRPr="00681159" w:rsidRDefault="00344D0C" w:rsidP="006F1E1E">
                  <w:pPr>
                    <w:rPr>
                      <w:rFonts w:ascii="ITC Avant Garde" w:hAnsi="ITC Avant Garde"/>
                      <w:sz w:val="18"/>
                      <w:szCs w:val="18"/>
                    </w:rPr>
                  </w:pPr>
                </w:p>
                <w:p w14:paraId="3AEA92C9" w14:textId="77777777" w:rsidR="00344D0C" w:rsidRPr="00681159" w:rsidRDefault="00344D0C" w:rsidP="00344D0C">
                  <w:pPr>
                    <w:ind w:left="171" w:hanging="171"/>
                    <w:rPr>
                      <w:rFonts w:ascii="ITC Avant Garde" w:hAnsi="ITC Avant Garde"/>
                      <w:sz w:val="18"/>
                      <w:szCs w:val="18"/>
                    </w:rPr>
                  </w:pPr>
                </w:p>
                <w:p w14:paraId="540DF4C5" w14:textId="77777777" w:rsidR="00344D0C" w:rsidRPr="00681159" w:rsidRDefault="00344D0C" w:rsidP="00344D0C">
                  <w:pPr>
                    <w:ind w:left="171" w:hanging="171"/>
                    <w:rPr>
                      <w:rFonts w:ascii="ITC Avant Garde" w:hAnsi="ITC Avant Garde"/>
                      <w:sz w:val="18"/>
                      <w:szCs w:val="18"/>
                    </w:rPr>
                  </w:pPr>
                </w:p>
                <w:p w14:paraId="1F5F742A" w14:textId="42F21F12" w:rsidR="00344D0C" w:rsidRPr="00681159" w:rsidRDefault="00344D0C" w:rsidP="006F1E1E">
                  <w:pPr>
                    <w:rPr>
                      <w:rFonts w:ascii="ITC Avant Garde" w:hAnsi="ITC Avant Garde"/>
                      <w:sz w:val="18"/>
                      <w:szCs w:val="18"/>
                    </w:rPr>
                  </w:pPr>
                </w:p>
              </w:tc>
            </w:tr>
          </w:tbl>
          <w:p w14:paraId="4C4E8667" w14:textId="77777777" w:rsidR="00505B08" w:rsidRPr="00681159" w:rsidRDefault="00505B08" w:rsidP="00225DA6">
            <w:pPr>
              <w:jc w:val="both"/>
              <w:rPr>
                <w:rFonts w:ascii="ITC Avant Garde" w:hAnsi="ITC Avant Garde"/>
                <w:sz w:val="18"/>
                <w:szCs w:val="18"/>
              </w:rPr>
            </w:pPr>
          </w:p>
          <w:p w14:paraId="06DF0B18" w14:textId="5F7A6085" w:rsidR="00505B08" w:rsidRPr="00681159" w:rsidRDefault="00505B08" w:rsidP="00225DA6">
            <w:pPr>
              <w:jc w:val="both"/>
              <w:rPr>
                <w:rFonts w:ascii="ITC Avant Garde" w:hAnsi="ITC Avant Garde"/>
                <w:sz w:val="18"/>
                <w:szCs w:val="18"/>
              </w:rPr>
            </w:pPr>
            <w:r w:rsidRPr="00681159">
              <w:rPr>
                <w:rFonts w:ascii="ITC Avant Garde" w:hAnsi="ITC Avant Garde"/>
                <w:sz w:val="18"/>
                <w:szCs w:val="18"/>
              </w:rPr>
              <w:t xml:space="preserve">Trámite </w:t>
            </w:r>
            <w:r w:rsidR="00126284" w:rsidRPr="00681159">
              <w:rPr>
                <w:rFonts w:ascii="ITC Avant Garde" w:hAnsi="ITC Avant Garde"/>
                <w:sz w:val="18"/>
                <w:szCs w:val="18"/>
              </w:rPr>
              <w:t>2</w:t>
            </w:r>
            <w:r w:rsidRPr="00681159">
              <w:rPr>
                <w:rFonts w:ascii="ITC Avant Garde" w:hAnsi="ITC Avant Garde"/>
                <w:sz w:val="18"/>
                <w:szCs w:val="18"/>
              </w:rPr>
              <w:t>.</w:t>
            </w:r>
          </w:p>
          <w:p w14:paraId="266D3325" w14:textId="77777777" w:rsidR="00505B08" w:rsidRPr="00681159" w:rsidRDefault="00505B08" w:rsidP="00225DA6">
            <w:pPr>
              <w:jc w:val="both"/>
              <w:rPr>
                <w:rFonts w:ascii="ITC Avant Garde" w:hAnsi="ITC Avant Garde"/>
                <w:sz w:val="18"/>
                <w:szCs w:val="18"/>
              </w:rPr>
            </w:pPr>
          </w:p>
          <w:p w14:paraId="0280340B" w14:textId="77777777" w:rsidR="00CE3C00" w:rsidRPr="00681159"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681159" w14:paraId="288798D3" w14:textId="77777777" w:rsidTr="00CE3C00">
              <w:trPr>
                <w:trHeight w:val="270"/>
              </w:trPr>
              <w:tc>
                <w:tcPr>
                  <w:tcW w:w="2273" w:type="dxa"/>
                  <w:shd w:val="clear" w:color="auto" w:fill="A8D08D" w:themeFill="accent6" w:themeFillTint="99"/>
                </w:tcPr>
                <w:p w14:paraId="0B5936A8" w14:textId="77777777" w:rsidR="00CE3C00" w:rsidRPr="00681159" w:rsidRDefault="00CE3C00" w:rsidP="00CE3C00">
                  <w:pPr>
                    <w:ind w:left="171" w:hanging="171"/>
                    <w:jc w:val="center"/>
                    <w:rPr>
                      <w:rFonts w:ascii="ITC Avant Garde" w:hAnsi="ITC Avant Garde"/>
                      <w:b/>
                      <w:sz w:val="18"/>
                      <w:szCs w:val="18"/>
                    </w:rPr>
                  </w:pPr>
                  <w:r w:rsidRPr="00681159">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681159" w:rsidRDefault="00CE3C00" w:rsidP="00CE3C00">
                  <w:pPr>
                    <w:ind w:left="171" w:hanging="171"/>
                    <w:jc w:val="center"/>
                    <w:rPr>
                      <w:rFonts w:ascii="ITC Avant Garde" w:hAnsi="ITC Avant Garde"/>
                      <w:b/>
                      <w:sz w:val="18"/>
                      <w:szCs w:val="18"/>
                    </w:rPr>
                  </w:pPr>
                  <w:r w:rsidRPr="00681159">
                    <w:rPr>
                      <w:rFonts w:ascii="ITC Avant Garde" w:hAnsi="ITC Avant Garde"/>
                      <w:b/>
                      <w:sz w:val="18"/>
                      <w:szCs w:val="18"/>
                    </w:rPr>
                    <w:t>Tipo</w:t>
                  </w:r>
                </w:p>
              </w:tc>
            </w:tr>
            <w:tr w:rsidR="00CE3C00" w:rsidRPr="00681159" w14:paraId="160997F2" w14:textId="77777777" w:rsidTr="00CE3C00">
              <w:trPr>
                <w:trHeight w:val="230"/>
              </w:trPr>
              <w:tc>
                <w:tcPr>
                  <w:tcW w:w="2273" w:type="dxa"/>
                  <w:shd w:val="clear" w:color="auto" w:fill="E2EFD9" w:themeFill="accent6" w:themeFillTint="33"/>
                </w:tcPr>
                <w:p w14:paraId="74FE90DE" w14:textId="77777777" w:rsidR="00CE3C00" w:rsidRPr="00681159" w:rsidRDefault="00C53B01"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CE3C00" w:rsidRPr="00681159">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5089A05" w14:textId="77777777" w:rsidR="00CE3C00" w:rsidRPr="00681159" w:rsidRDefault="00CE3C00" w:rsidP="00CE3C00">
                      <w:pPr>
                        <w:ind w:left="171" w:hanging="171"/>
                        <w:jc w:val="both"/>
                        <w:rPr>
                          <w:rFonts w:ascii="ITC Avant Garde" w:hAnsi="ITC Avant Garde"/>
                          <w:sz w:val="18"/>
                          <w:szCs w:val="18"/>
                        </w:rPr>
                      </w:pPr>
                      <w:r w:rsidRPr="00681159">
                        <w:rPr>
                          <w:rStyle w:val="Textodelmarcadordeposicin"/>
                          <w:rFonts w:ascii="ITC Avant Garde" w:hAnsi="ITC Avant Garde"/>
                          <w:sz w:val="18"/>
                          <w:szCs w:val="18"/>
                        </w:rPr>
                        <w:t>Elija un elemento.</w:t>
                      </w:r>
                    </w:p>
                  </w:sdtContent>
                </w:sdt>
              </w:tc>
            </w:tr>
          </w:tbl>
          <w:p w14:paraId="0916E87F" w14:textId="77777777" w:rsidR="00CE3C00" w:rsidRPr="00681159"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681159"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681159" w:rsidRDefault="00CE3C00" w:rsidP="00CE3C00">
                  <w:pPr>
                    <w:ind w:left="171" w:hanging="171"/>
                    <w:jc w:val="center"/>
                    <w:rPr>
                      <w:rFonts w:ascii="ITC Avant Garde" w:hAnsi="ITC Avant Garde"/>
                      <w:b/>
                      <w:sz w:val="18"/>
                      <w:szCs w:val="18"/>
                    </w:rPr>
                  </w:pPr>
                  <w:r w:rsidRPr="00681159">
                    <w:rPr>
                      <w:rFonts w:ascii="ITC Avant Garde" w:hAnsi="ITC Avant Garde"/>
                      <w:sz w:val="18"/>
                      <w:szCs w:val="18"/>
                    </w:rPr>
                    <w:tab/>
                  </w:r>
                  <w:r w:rsidRPr="00681159">
                    <w:rPr>
                      <w:rFonts w:ascii="ITC Avant Garde" w:hAnsi="ITC Avant Garde"/>
                      <w:b/>
                      <w:sz w:val="18"/>
                      <w:szCs w:val="18"/>
                    </w:rPr>
                    <w:t xml:space="preserve">Descripción del trámite </w:t>
                  </w:r>
                </w:p>
              </w:tc>
            </w:tr>
            <w:tr w:rsidR="00CE3C00" w:rsidRPr="00681159"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77777777" w:rsidR="00CE3C00" w:rsidRPr="00681159" w:rsidRDefault="00CE3C00" w:rsidP="00CE3C00">
                  <w:pPr>
                    <w:ind w:left="171" w:hanging="171"/>
                    <w:rPr>
                      <w:rFonts w:ascii="ITC Avant Garde" w:hAnsi="ITC Avant Garde"/>
                      <w:sz w:val="18"/>
                      <w:szCs w:val="18"/>
                    </w:rPr>
                  </w:pPr>
                  <w:r w:rsidRPr="00681159">
                    <w:rPr>
                      <w:rFonts w:ascii="ITC Avant Garde" w:hAnsi="ITC Avant Garde"/>
                      <w:sz w:val="18"/>
                      <w:szCs w:val="18"/>
                    </w:rPr>
                    <w:t>Nombre:</w:t>
                  </w:r>
                </w:p>
              </w:tc>
            </w:tr>
            <w:tr w:rsidR="00CE3C00" w:rsidRPr="00681159"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77777777" w:rsidR="00CE3C00" w:rsidRPr="00681159" w:rsidRDefault="00CE3C00" w:rsidP="00CE3C00">
                  <w:pPr>
                    <w:ind w:left="171" w:hanging="171"/>
                    <w:rPr>
                      <w:rFonts w:ascii="ITC Avant Garde" w:hAnsi="ITC Avant Garde"/>
                      <w:sz w:val="18"/>
                      <w:szCs w:val="18"/>
                    </w:rPr>
                  </w:pPr>
                  <w:r w:rsidRPr="00681159">
                    <w:rPr>
                      <w:rFonts w:ascii="ITC Avant Garde" w:hAnsi="ITC Avant Garde"/>
                      <w:sz w:val="18"/>
                      <w:szCs w:val="18"/>
                    </w:rPr>
                    <w:t>Apartado de la propuesta de regulación que da origen o modifica el trámite:</w:t>
                  </w:r>
                </w:p>
              </w:tc>
            </w:tr>
            <w:tr w:rsidR="00CE3C00" w:rsidRPr="00681159"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77777777" w:rsidR="00CE3C00" w:rsidRPr="00681159" w:rsidRDefault="00CE3C00" w:rsidP="00CE3C00">
                  <w:pPr>
                    <w:rPr>
                      <w:rFonts w:ascii="ITC Avant Garde" w:hAnsi="ITC Avant Garde"/>
                      <w:sz w:val="18"/>
                      <w:szCs w:val="18"/>
                    </w:rPr>
                  </w:pPr>
                  <w:r w:rsidRPr="00681159">
                    <w:rPr>
                      <w:rFonts w:ascii="ITC Avant Garde" w:hAnsi="ITC Avant Garde"/>
                      <w:sz w:val="18"/>
                      <w:szCs w:val="18"/>
                    </w:rPr>
                    <w:t>Descripción sobre quién y cuándo debe o puede realizar el trámite:</w:t>
                  </w:r>
                </w:p>
              </w:tc>
            </w:tr>
            <w:tr w:rsidR="00CE3C00" w:rsidRPr="00681159"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681159" w:rsidRDefault="00CE3C00" w:rsidP="00CE3C00">
                  <w:pPr>
                    <w:rPr>
                      <w:rFonts w:ascii="ITC Avant Garde" w:hAnsi="ITC Avant Garde"/>
                      <w:sz w:val="18"/>
                      <w:szCs w:val="18"/>
                    </w:rPr>
                  </w:pPr>
                  <w:r w:rsidRPr="00681159">
                    <w:rPr>
                      <w:rFonts w:ascii="ITC Avant Garde" w:hAnsi="ITC Avant Garde"/>
                      <w:sz w:val="18"/>
                      <w:szCs w:val="18"/>
                    </w:rPr>
                    <w:t>Medio de presentación:</w:t>
                  </w:r>
                </w:p>
              </w:tc>
            </w:tr>
            <w:tr w:rsidR="00CE3C00" w:rsidRPr="00681159"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77777777" w:rsidR="00CE3C00" w:rsidRPr="00681159" w:rsidRDefault="00CE3C00" w:rsidP="00CE3C00">
                      <w:pP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tr>
            <w:tr w:rsidR="00CE3C00" w:rsidRPr="00681159"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77777777" w:rsidR="00CE3C00" w:rsidRPr="00681159" w:rsidRDefault="00CE3C00" w:rsidP="00CE3C00">
                  <w:pPr>
                    <w:rPr>
                      <w:rFonts w:ascii="ITC Avant Garde" w:hAnsi="ITC Avant Garde"/>
                      <w:sz w:val="18"/>
                      <w:szCs w:val="18"/>
                    </w:rPr>
                  </w:pPr>
                  <w:r w:rsidRPr="00681159">
                    <w:rPr>
                      <w:rFonts w:ascii="ITC Avant Garde" w:hAnsi="ITC Avant Garde"/>
                      <w:sz w:val="18"/>
                      <w:szCs w:val="18"/>
                    </w:rPr>
                    <w:t>Datos y documentos específicos que deberán presentarse:</w:t>
                  </w:r>
                </w:p>
              </w:tc>
            </w:tr>
            <w:tr w:rsidR="00CE3C00" w:rsidRPr="00681159"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77777777" w:rsidR="00CE3C00" w:rsidRPr="00681159" w:rsidRDefault="00CE3C00" w:rsidP="00CE3C00">
                  <w:pPr>
                    <w:rPr>
                      <w:rFonts w:ascii="ITC Avant Garde" w:hAnsi="ITC Avant Garde"/>
                      <w:sz w:val="18"/>
                      <w:szCs w:val="18"/>
                    </w:rPr>
                  </w:pPr>
                  <w:r w:rsidRPr="00681159">
                    <w:rPr>
                      <w:rFonts w:ascii="ITC Avant Garde" w:hAnsi="ITC Avant Garde"/>
                      <w:sz w:val="18"/>
                      <w:szCs w:val="18"/>
                    </w:rPr>
                    <w:t xml:space="preserve">Plazo máximo para resolver el trámite: </w:t>
                  </w:r>
                </w:p>
              </w:tc>
            </w:tr>
            <w:tr w:rsidR="00CE3C00" w:rsidRPr="00681159"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681159" w:rsidRDefault="00CE3C00" w:rsidP="00CE3C00">
                  <w:pPr>
                    <w:rPr>
                      <w:rFonts w:ascii="ITC Avant Garde" w:hAnsi="ITC Avant Garde"/>
                      <w:sz w:val="18"/>
                      <w:szCs w:val="18"/>
                    </w:rPr>
                  </w:pPr>
                  <w:r w:rsidRPr="00681159">
                    <w:rPr>
                      <w:rFonts w:ascii="ITC Avant Garde" w:hAnsi="ITC Avant Garde"/>
                      <w:sz w:val="18"/>
                      <w:szCs w:val="18"/>
                    </w:rPr>
                    <w:t>Tipo de ficta:</w:t>
                  </w:r>
                </w:p>
              </w:tc>
            </w:tr>
            <w:tr w:rsidR="00CE3C00" w:rsidRPr="00681159"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77777777" w:rsidR="00CE3C00" w:rsidRPr="00681159" w:rsidRDefault="00CE3C00" w:rsidP="00CE3C00">
                      <w:pP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tr>
            <w:tr w:rsidR="00CE3C00" w:rsidRPr="00681159"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7777777" w:rsidR="00CE3C00" w:rsidRPr="00681159" w:rsidRDefault="00CE3C00" w:rsidP="00CE3C00">
                  <w:pPr>
                    <w:rPr>
                      <w:rFonts w:ascii="ITC Avant Garde" w:hAnsi="ITC Avant Garde"/>
                      <w:sz w:val="18"/>
                      <w:szCs w:val="18"/>
                    </w:rPr>
                  </w:pPr>
                  <w:r w:rsidRPr="00681159">
                    <w:rPr>
                      <w:rFonts w:ascii="ITC Avant Garde" w:hAnsi="ITC Avant Garde"/>
                      <w:sz w:val="18"/>
                      <w:szCs w:val="18"/>
                    </w:rPr>
                    <w:t>Plazo de prevención a cargo del Instituto para notificar al interesado:</w:t>
                  </w:r>
                </w:p>
              </w:tc>
            </w:tr>
            <w:tr w:rsidR="00CE3C00" w:rsidRPr="00681159"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77777777" w:rsidR="00CE3C00" w:rsidRPr="00681159" w:rsidRDefault="00CE3C00" w:rsidP="00CE3C00">
                  <w:pPr>
                    <w:rPr>
                      <w:rFonts w:ascii="ITC Avant Garde" w:hAnsi="ITC Avant Garde"/>
                      <w:sz w:val="18"/>
                      <w:szCs w:val="18"/>
                    </w:rPr>
                  </w:pPr>
                  <w:r w:rsidRPr="00681159">
                    <w:rPr>
                      <w:rFonts w:ascii="ITC Avant Garde" w:hAnsi="ITC Avant Garde"/>
                      <w:sz w:val="18"/>
                      <w:szCs w:val="18"/>
                    </w:rPr>
                    <w:t>Plazo del interesado para subsanar documentación o información:</w:t>
                  </w:r>
                </w:p>
              </w:tc>
            </w:tr>
            <w:tr w:rsidR="00CE3C00" w:rsidRPr="00681159"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77777777" w:rsidR="00CE3C00" w:rsidRPr="00681159" w:rsidRDefault="00CE3C00" w:rsidP="00CE3C00">
                  <w:pPr>
                    <w:rPr>
                      <w:rFonts w:ascii="ITC Avant Garde" w:hAnsi="ITC Avant Garde"/>
                      <w:sz w:val="18"/>
                      <w:szCs w:val="18"/>
                    </w:rPr>
                  </w:pPr>
                  <w:r w:rsidRPr="00681159">
                    <w:rPr>
                      <w:rFonts w:ascii="ITC Avant Garde" w:hAnsi="ITC Avant Garde"/>
                      <w:sz w:val="18"/>
                      <w:szCs w:val="18"/>
                    </w:rPr>
                    <w:t>Monto de las contraprestaciones, derechos o aprovechamientos aplicables, en su caso, y fundamento legal que da origen a estos: $__________.</w:t>
                  </w:r>
                </w:p>
              </w:tc>
            </w:tr>
            <w:tr w:rsidR="00CE3C00" w:rsidRPr="00681159"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77777777" w:rsidR="00CE3C00" w:rsidRPr="00681159" w:rsidRDefault="00CE3C00" w:rsidP="00CE3C00">
                  <w:pPr>
                    <w:rPr>
                      <w:rFonts w:ascii="ITC Avant Garde" w:hAnsi="ITC Avant Garde"/>
                      <w:sz w:val="18"/>
                      <w:szCs w:val="18"/>
                    </w:rPr>
                  </w:pPr>
                  <w:r w:rsidRPr="00681159">
                    <w:rPr>
                      <w:rFonts w:ascii="ITC Avant Garde" w:hAnsi="ITC Avant Garde"/>
                      <w:sz w:val="18"/>
                      <w:szCs w:val="18"/>
                    </w:rPr>
                    <w:t>Tipo de respuesta, resolución o decisión que se obtendrá:</w:t>
                  </w:r>
                </w:p>
              </w:tc>
            </w:tr>
            <w:tr w:rsidR="00CE3C00" w:rsidRPr="00681159"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77777777" w:rsidR="00CE3C00" w:rsidRPr="00681159" w:rsidRDefault="00CE3C00" w:rsidP="00CE3C00">
                  <w:pPr>
                    <w:rPr>
                      <w:rFonts w:ascii="ITC Avant Garde" w:hAnsi="ITC Avant Garde"/>
                      <w:sz w:val="18"/>
                      <w:szCs w:val="18"/>
                    </w:rPr>
                  </w:pPr>
                  <w:r w:rsidRPr="00681159">
                    <w:rPr>
                      <w:rFonts w:ascii="ITC Avant Garde" w:hAnsi="ITC Avant Garde"/>
                      <w:sz w:val="18"/>
                      <w:szCs w:val="18"/>
                    </w:rPr>
                    <w:t>Vigencia de la respuesta, resolución o decisión que se obtendrá:</w:t>
                  </w:r>
                </w:p>
              </w:tc>
            </w:tr>
            <w:tr w:rsidR="00CE3C00" w:rsidRPr="00681159"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77777777" w:rsidR="00CE3C00" w:rsidRPr="00681159" w:rsidRDefault="00CE3C00" w:rsidP="00CE3C00">
                  <w:pPr>
                    <w:rPr>
                      <w:rFonts w:ascii="ITC Avant Garde" w:hAnsi="ITC Avant Garde"/>
                      <w:sz w:val="18"/>
                      <w:szCs w:val="18"/>
                    </w:rPr>
                  </w:pPr>
                  <w:r w:rsidRPr="00681159">
                    <w:rPr>
                      <w:rFonts w:ascii="ITC Avant Garde" w:hAnsi="ITC Avant Garde"/>
                      <w:sz w:val="18"/>
                      <w:szCs w:val="18"/>
                    </w:rPr>
                    <w:t>Criterios que podría emplear el Instituto para resolver favorablemente el trámite, así como su fundamentación jurídica:</w:t>
                  </w:r>
                </w:p>
              </w:tc>
            </w:tr>
          </w:tbl>
          <w:p w14:paraId="078C0DCF" w14:textId="77777777" w:rsidR="00CE3C00" w:rsidRPr="00681159"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CE3C00" w:rsidRPr="00681159"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681159" w:rsidRDefault="00CE3C00" w:rsidP="00CE3C00">
                  <w:pPr>
                    <w:ind w:left="171" w:hanging="171"/>
                    <w:jc w:val="center"/>
                    <w:rPr>
                      <w:rFonts w:ascii="ITC Avant Garde" w:hAnsi="ITC Avant Garde"/>
                      <w:b/>
                      <w:sz w:val="18"/>
                      <w:szCs w:val="18"/>
                    </w:rPr>
                  </w:pPr>
                  <w:r w:rsidRPr="00681159">
                    <w:rPr>
                      <w:rFonts w:ascii="ITC Avant Garde" w:hAnsi="ITC Avant Garde"/>
                      <w:sz w:val="18"/>
                      <w:szCs w:val="18"/>
                    </w:rPr>
                    <w:lastRenderedPageBreak/>
                    <w:tab/>
                  </w:r>
                  <w:r w:rsidRPr="00681159">
                    <w:rPr>
                      <w:rFonts w:ascii="ITC Avant Garde" w:hAnsi="ITC Avant Garde"/>
                      <w:b/>
                      <w:sz w:val="18"/>
                      <w:szCs w:val="18"/>
                    </w:rPr>
                    <w:t>Detalle, para cada uno de los trámites que la propuesta de regulación contiene, el proceso interno que generará en el Instituto</w:t>
                  </w:r>
                </w:p>
              </w:tc>
            </w:tr>
            <w:tr w:rsidR="00CE3C00" w:rsidRPr="00681159" w14:paraId="750E2B92" w14:textId="77777777" w:rsidTr="00CE3C00">
              <w:tblPrEx>
                <w:jc w:val="center"/>
              </w:tblPrEx>
              <w:trPr>
                <w:jc w:val="center"/>
              </w:trPr>
              <w:tc>
                <w:tcPr>
                  <w:tcW w:w="2134" w:type="dxa"/>
                  <w:tcBorders>
                    <w:bottom w:val="single" w:sz="4" w:space="0" w:color="auto"/>
                  </w:tcBorders>
                  <w:shd w:val="clear" w:color="auto" w:fill="A8D08D" w:themeFill="accent6" w:themeFillTint="99"/>
                  <w:vAlign w:val="center"/>
                </w:tcPr>
                <w:p w14:paraId="1827D49C" w14:textId="77777777" w:rsidR="00CE3C00" w:rsidRPr="00681159" w:rsidRDefault="00CE3C00" w:rsidP="00CE3C00">
                  <w:pPr>
                    <w:jc w:val="center"/>
                    <w:rPr>
                      <w:rFonts w:ascii="ITC Avant Garde" w:hAnsi="ITC Avant Garde"/>
                      <w:b/>
                      <w:sz w:val="18"/>
                      <w:szCs w:val="18"/>
                    </w:rPr>
                  </w:pPr>
                  <w:r w:rsidRPr="00681159">
                    <w:rPr>
                      <w:rFonts w:ascii="ITC Avant Garde" w:hAnsi="ITC Avant Garde"/>
                      <w:b/>
                      <w:sz w:val="18"/>
                      <w:szCs w:val="18"/>
                    </w:rPr>
                    <w:t xml:space="preserve">Descripción de la actividad </w:t>
                  </w:r>
                </w:p>
              </w:tc>
              <w:tc>
                <w:tcPr>
                  <w:tcW w:w="1422" w:type="dxa"/>
                  <w:tcBorders>
                    <w:bottom w:val="single" w:sz="4" w:space="0" w:color="auto"/>
                  </w:tcBorders>
                  <w:shd w:val="clear" w:color="auto" w:fill="A8D08D" w:themeFill="accent6" w:themeFillTint="99"/>
                  <w:vAlign w:val="center"/>
                </w:tcPr>
                <w:p w14:paraId="4B14203D" w14:textId="760CEE12" w:rsidR="00CE3C00" w:rsidRPr="00681159" w:rsidRDefault="00CE3C00" w:rsidP="00CE3C00">
                  <w:pPr>
                    <w:jc w:val="center"/>
                    <w:rPr>
                      <w:rFonts w:ascii="ITC Avant Garde" w:hAnsi="ITC Avant Garde"/>
                      <w:b/>
                      <w:sz w:val="18"/>
                      <w:szCs w:val="18"/>
                    </w:rPr>
                  </w:pPr>
                  <w:r w:rsidRPr="00681159">
                    <w:rPr>
                      <w:rFonts w:ascii="ITC Avant Garde" w:hAnsi="ITC Avant Garde"/>
                      <w:b/>
                      <w:sz w:val="18"/>
                      <w:szCs w:val="18"/>
                    </w:rPr>
                    <w:t xml:space="preserve">Unidad </w:t>
                  </w:r>
                  <w:r w:rsidR="00FB00F7" w:rsidRPr="00681159">
                    <w:rPr>
                      <w:rFonts w:ascii="ITC Avant Garde" w:hAnsi="ITC Avant Garde"/>
                      <w:b/>
                      <w:sz w:val="18"/>
                      <w:szCs w:val="18"/>
                    </w:rPr>
                    <w:t>A</w:t>
                  </w:r>
                  <w:r w:rsidRPr="00681159">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E25AD82" w14:textId="77777777" w:rsidR="00CE3C00" w:rsidRPr="00681159" w:rsidRDefault="00CE3C00" w:rsidP="00CE3C00">
                  <w:pPr>
                    <w:jc w:val="center"/>
                    <w:rPr>
                      <w:rFonts w:ascii="ITC Avant Garde" w:hAnsi="ITC Avant Garde"/>
                      <w:b/>
                      <w:sz w:val="18"/>
                      <w:szCs w:val="18"/>
                    </w:rPr>
                  </w:pPr>
                  <w:r w:rsidRPr="00681159">
                    <w:rPr>
                      <w:rFonts w:ascii="ITC Avant Garde" w:hAnsi="ITC Avant Garde"/>
                      <w:b/>
                      <w:sz w:val="18"/>
                      <w:szCs w:val="18"/>
                    </w:rPr>
                    <w:t>Servidor Público Responsable</w:t>
                  </w:r>
                </w:p>
              </w:tc>
              <w:tc>
                <w:tcPr>
                  <w:tcW w:w="1404" w:type="dxa"/>
                  <w:tcBorders>
                    <w:bottom w:val="single" w:sz="4" w:space="0" w:color="auto"/>
                  </w:tcBorders>
                  <w:shd w:val="clear" w:color="auto" w:fill="A8D08D" w:themeFill="accent6" w:themeFillTint="99"/>
                  <w:vAlign w:val="center"/>
                </w:tcPr>
                <w:p w14:paraId="667E3CE6" w14:textId="77777777" w:rsidR="00CE3C00" w:rsidRPr="00681159" w:rsidRDefault="00CE3C00" w:rsidP="00CE3C00">
                  <w:pPr>
                    <w:jc w:val="center"/>
                    <w:rPr>
                      <w:rFonts w:ascii="ITC Avant Garde" w:hAnsi="ITC Avant Garde"/>
                      <w:b/>
                      <w:sz w:val="18"/>
                      <w:szCs w:val="18"/>
                    </w:rPr>
                  </w:pPr>
                  <w:r w:rsidRPr="00681159">
                    <w:rPr>
                      <w:rFonts w:ascii="ITC Avant Garde" w:hAnsi="ITC Avant Garde"/>
                      <w:b/>
                      <w:sz w:val="18"/>
                      <w:szCs w:val="18"/>
                    </w:rPr>
                    <w:t xml:space="preserve">Plazo máximo de atención estimado por actividad </w:t>
                  </w:r>
                </w:p>
              </w:tc>
              <w:tc>
                <w:tcPr>
                  <w:tcW w:w="2354" w:type="dxa"/>
                  <w:tcBorders>
                    <w:bottom w:val="single" w:sz="4" w:space="0" w:color="auto"/>
                  </w:tcBorders>
                  <w:shd w:val="clear" w:color="auto" w:fill="A8D08D" w:themeFill="accent6" w:themeFillTint="99"/>
                  <w:vAlign w:val="center"/>
                </w:tcPr>
                <w:p w14:paraId="13F33A3E" w14:textId="77777777" w:rsidR="00CE3C00" w:rsidRPr="00681159" w:rsidRDefault="00CE3C00" w:rsidP="00CE3C00">
                  <w:pPr>
                    <w:jc w:val="center"/>
                    <w:rPr>
                      <w:rFonts w:ascii="ITC Avant Garde" w:hAnsi="ITC Avant Garde"/>
                      <w:b/>
                      <w:sz w:val="18"/>
                      <w:szCs w:val="18"/>
                    </w:rPr>
                  </w:pPr>
                  <w:r w:rsidRPr="00681159">
                    <w:rPr>
                      <w:rFonts w:ascii="ITC Avant Garde" w:hAnsi="ITC Avant Garde"/>
                      <w:b/>
                      <w:sz w:val="18"/>
                      <w:szCs w:val="18"/>
                    </w:rPr>
                    <w:t>Justificación</w:t>
                  </w:r>
                </w:p>
              </w:tc>
            </w:tr>
            <w:tr w:rsidR="00CE3C00" w:rsidRPr="00681159" w14:paraId="52487FD3" w14:textId="77777777" w:rsidTr="00CE3C00">
              <w:tblPrEx>
                <w:jc w:val="center"/>
              </w:tblPrEx>
              <w:trPr>
                <w:trHeight w:val="316"/>
                <w:jc w:val="center"/>
              </w:trPr>
              <w:sdt>
                <w:sdtPr>
                  <w:rPr>
                    <w:rFonts w:ascii="ITC Avant Garde" w:hAnsi="ITC Avant Garde"/>
                    <w:sz w:val="18"/>
                    <w:szCs w:val="18"/>
                  </w:rPr>
                  <w:alias w:val="Actividad"/>
                  <w:tag w:val="Actividad"/>
                  <w:id w:val="614253106"/>
                  <w:placeholder>
                    <w:docPart w:val="052F3C132E9E42E0A2F9D660A036CD6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77777777" w:rsidR="00CE3C00" w:rsidRPr="00681159" w:rsidRDefault="00CE3C00" w:rsidP="00CE3C00">
                      <w:pPr>
                        <w:jc w:val="cente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2434010"/>
                  <w:placeholder>
                    <w:docPart w:val="30B89D0F3736459DBA24580002B338D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77777777" w:rsidR="00CE3C00" w:rsidRPr="00681159" w:rsidRDefault="00CE3C00" w:rsidP="00CE3C00">
                      <w:pPr>
                        <w:jc w:val="cente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9AC95F7" w14:textId="77777777" w:rsidR="00CE3C00" w:rsidRPr="00681159"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77777777" w:rsidR="00CE3C00" w:rsidRPr="00681159"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77777777" w:rsidR="00CE3C00" w:rsidRPr="00681159" w:rsidRDefault="00CE3C00" w:rsidP="00CE3C00">
                  <w:pPr>
                    <w:jc w:val="center"/>
                    <w:rPr>
                      <w:rFonts w:ascii="ITC Avant Garde" w:hAnsi="ITC Avant Garde"/>
                      <w:sz w:val="18"/>
                      <w:szCs w:val="18"/>
                    </w:rPr>
                  </w:pPr>
                </w:p>
              </w:tc>
            </w:tr>
            <w:tr w:rsidR="00CE3C00" w:rsidRPr="00681159" w14:paraId="3C8E8AD3" w14:textId="77777777" w:rsidTr="00CE3C00">
              <w:tblPrEx>
                <w:jc w:val="center"/>
              </w:tblPrEx>
              <w:trPr>
                <w:jc w:val="center"/>
              </w:trPr>
              <w:sdt>
                <w:sdtPr>
                  <w:rPr>
                    <w:rFonts w:ascii="ITC Avant Garde" w:hAnsi="ITC Avant Garde"/>
                    <w:sz w:val="18"/>
                    <w:szCs w:val="18"/>
                  </w:rPr>
                  <w:alias w:val="Actividad"/>
                  <w:tag w:val="Actividad"/>
                  <w:id w:val="1971698576"/>
                  <w:placeholder>
                    <w:docPart w:val="B4CEA525ACDA4EF0B403D129121BED93"/>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77777777" w:rsidR="00CE3C00" w:rsidRPr="00681159" w:rsidRDefault="00CE3C00" w:rsidP="00CE3C00">
                      <w:pPr>
                        <w:jc w:val="cente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32939706"/>
                  <w:placeholder>
                    <w:docPart w:val="DCB983E3457047AD9594C60A2A94ECC0"/>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77777777" w:rsidR="00CE3C00" w:rsidRPr="00681159" w:rsidRDefault="00CE3C00" w:rsidP="00CE3C00">
                      <w:pPr>
                        <w:jc w:val="cente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77777777" w:rsidR="00CE3C00" w:rsidRPr="00681159"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77777777" w:rsidR="00CE3C00" w:rsidRPr="00681159"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7777777" w:rsidR="00CE3C00" w:rsidRPr="00681159" w:rsidRDefault="00CE3C00" w:rsidP="00CE3C00">
                  <w:pPr>
                    <w:jc w:val="center"/>
                    <w:rPr>
                      <w:rFonts w:ascii="ITC Avant Garde" w:hAnsi="ITC Avant Garde"/>
                      <w:sz w:val="18"/>
                      <w:szCs w:val="18"/>
                    </w:rPr>
                  </w:pPr>
                </w:p>
              </w:tc>
            </w:tr>
            <w:tr w:rsidR="00CE3C00" w:rsidRPr="00681159" w14:paraId="7DB383A6" w14:textId="77777777" w:rsidTr="00CE3C00">
              <w:tblPrEx>
                <w:jc w:val="center"/>
              </w:tblPrEx>
              <w:trPr>
                <w:jc w:val="center"/>
              </w:trPr>
              <w:sdt>
                <w:sdtPr>
                  <w:rPr>
                    <w:rFonts w:ascii="ITC Avant Garde" w:hAnsi="ITC Avant Garde"/>
                    <w:sz w:val="18"/>
                    <w:szCs w:val="18"/>
                  </w:rPr>
                  <w:alias w:val="Actividad"/>
                  <w:tag w:val="Actividad"/>
                  <w:id w:val="-1717268076"/>
                  <w:placeholder>
                    <w:docPart w:val="1B0096AA9EAC4084BFE049079A252914"/>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77777777" w:rsidR="00CE3C00" w:rsidRPr="00681159" w:rsidRDefault="00CE3C00" w:rsidP="00CE3C00">
                      <w:pPr>
                        <w:jc w:val="cente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048657697"/>
                  <w:placeholder>
                    <w:docPart w:val="F3C40281FEC446419A1E54055FEE0626"/>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77777777" w:rsidR="00CE3C00" w:rsidRPr="00681159" w:rsidRDefault="00CE3C00" w:rsidP="00CE3C00">
                      <w:pPr>
                        <w:jc w:val="cente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DFCE" w14:textId="77777777" w:rsidR="00CE3C00" w:rsidRPr="00681159"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7777777" w:rsidR="00CE3C00" w:rsidRPr="00681159"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77777777" w:rsidR="00CE3C00" w:rsidRPr="00681159" w:rsidRDefault="00CE3C00" w:rsidP="00CE3C00">
                  <w:pPr>
                    <w:jc w:val="center"/>
                    <w:rPr>
                      <w:rFonts w:ascii="ITC Avant Garde" w:hAnsi="ITC Avant Garde"/>
                      <w:sz w:val="18"/>
                      <w:szCs w:val="18"/>
                    </w:rPr>
                  </w:pPr>
                </w:p>
              </w:tc>
            </w:tr>
            <w:tr w:rsidR="00CE3C00" w:rsidRPr="00681159" w14:paraId="3A19C936" w14:textId="77777777" w:rsidTr="00CE3C00">
              <w:tblPrEx>
                <w:jc w:val="center"/>
              </w:tblPrEx>
              <w:trPr>
                <w:jc w:val="center"/>
              </w:trPr>
              <w:sdt>
                <w:sdtPr>
                  <w:rPr>
                    <w:rFonts w:ascii="ITC Avant Garde" w:hAnsi="ITC Avant Garde"/>
                    <w:sz w:val="18"/>
                    <w:szCs w:val="18"/>
                  </w:rPr>
                  <w:alias w:val="Actividad"/>
                  <w:tag w:val="Actividad"/>
                  <w:id w:val="408363170"/>
                  <w:placeholder>
                    <w:docPart w:val="3A6272BFC4E3448B95C545E8FF4FC8E1"/>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77777777" w:rsidR="00CE3C00" w:rsidRPr="00681159" w:rsidRDefault="00CE3C00" w:rsidP="00CE3C00">
                      <w:pPr>
                        <w:jc w:val="cente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684244497"/>
                  <w:placeholder>
                    <w:docPart w:val="1FE7CE373AA94DB5A930E795895EBD0F"/>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77777777" w:rsidR="00CE3C00" w:rsidRPr="00681159" w:rsidRDefault="00CE3C00" w:rsidP="00CE3C00">
                      <w:pPr>
                        <w:jc w:val="center"/>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77777777" w:rsidR="00CE3C00" w:rsidRPr="00681159"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77777777" w:rsidR="00CE3C00" w:rsidRPr="00681159"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77777777" w:rsidR="00CE3C00" w:rsidRPr="00681159" w:rsidRDefault="00CE3C00" w:rsidP="00CE3C00">
                  <w:pPr>
                    <w:jc w:val="center"/>
                    <w:rPr>
                      <w:rFonts w:ascii="ITC Avant Garde" w:hAnsi="ITC Avant Garde"/>
                      <w:sz w:val="18"/>
                      <w:szCs w:val="18"/>
                    </w:rPr>
                  </w:pPr>
                </w:p>
              </w:tc>
            </w:tr>
          </w:tbl>
          <w:p w14:paraId="0A48DC9C" w14:textId="77777777" w:rsidR="00CE3C00" w:rsidRPr="00681159" w:rsidRDefault="00CE3C00" w:rsidP="00CE3C00">
            <w:pPr>
              <w:jc w:val="both"/>
              <w:rPr>
                <w:rFonts w:ascii="ITC Avant Garde" w:hAnsi="ITC Avant Garde"/>
                <w:sz w:val="18"/>
                <w:szCs w:val="18"/>
              </w:rPr>
            </w:pPr>
            <w:r w:rsidRPr="00681159">
              <w:rPr>
                <w:rFonts w:ascii="ITC Avant Garde" w:hAnsi="ITC Avant Garde"/>
                <w:sz w:val="18"/>
                <w:szCs w:val="18"/>
              </w:rPr>
              <w:t>*Agregue las filas que considere necesarias.</w:t>
            </w:r>
          </w:p>
          <w:p w14:paraId="284404CC" w14:textId="77777777" w:rsidR="00CE3C00" w:rsidRPr="00681159"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681159"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681159" w:rsidRDefault="00CE3C00" w:rsidP="00CE3C00">
                  <w:pPr>
                    <w:ind w:left="171" w:hanging="171"/>
                    <w:jc w:val="center"/>
                    <w:rPr>
                      <w:rFonts w:ascii="ITC Avant Garde" w:hAnsi="ITC Avant Garde"/>
                      <w:sz w:val="18"/>
                      <w:szCs w:val="18"/>
                    </w:rPr>
                  </w:pPr>
                  <w:r w:rsidRPr="00681159">
                    <w:rPr>
                      <w:rFonts w:ascii="ITC Avant Garde" w:hAnsi="ITC Avant Garde"/>
                      <w:sz w:val="18"/>
                      <w:szCs w:val="18"/>
                    </w:rPr>
                    <w:tab/>
                  </w:r>
                </w:p>
                <w:p w14:paraId="36BC5DEF" w14:textId="77777777" w:rsidR="00CE3C00" w:rsidRPr="00681159" w:rsidRDefault="00CE3C00" w:rsidP="00CE3C00">
                  <w:pPr>
                    <w:ind w:left="171" w:hanging="171"/>
                    <w:jc w:val="center"/>
                    <w:rPr>
                      <w:rFonts w:ascii="ITC Avant Garde" w:hAnsi="ITC Avant Garde"/>
                      <w:b/>
                      <w:sz w:val="18"/>
                      <w:szCs w:val="18"/>
                    </w:rPr>
                  </w:pPr>
                  <w:r w:rsidRPr="00681159">
                    <w:rPr>
                      <w:rFonts w:ascii="ITC Avant Garde" w:hAnsi="ITC Avant Garde"/>
                      <w:b/>
                      <w:sz w:val="18"/>
                      <w:szCs w:val="18"/>
                    </w:rPr>
                    <w:t>Proporcione un diagrama de flujo</w:t>
                  </w:r>
                  <w:r w:rsidRPr="00681159">
                    <w:rPr>
                      <w:rStyle w:val="Refdenotaalpie"/>
                      <w:rFonts w:ascii="ITC Avant Garde" w:hAnsi="ITC Avant Garde"/>
                      <w:b/>
                      <w:sz w:val="18"/>
                      <w:szCs w:val="18"/>
                    </w:rPr>
                    <w:footnoteReference w:id="4"/>
                  </w:r>
                  <w:r w:rsidRPr="00681159">
                    <w:rPr>
                      <w:rFonts w:ascii="ITC Avant Garde" w:hAnsi="ITC Avant Garde"/>
                      <w:b/>
                      <w:sz w:val="18"/>
                      <w:szCs w:val="18"/>
                    </w:rPr>
                    <w:t xml:space="preserve"> del proceso interno que generará en el Instituto cada uno de los trámites identificados</w:t>
                  </w:r>
                </w:p>
                <w:p w14:paraId="736C58E9" w14:textId="77777777" w:rsidR="00CE3C00" w:rsidRPr="00681159" w:rsidRDefault="00CE3C00" w:rsidP="00CE3C00">
                  <w:pPr>
                    <w:rPr>
                      <w:rFonts w:ascii="ITC Avant Garde" w:hAnsi="ITC Avant Garde"/>
                      <w:b/>
                      <w:sz w:val="18"/>
                      <w:szCs w:val="18"/>
                    </w:rPr>
                  </w:pPr>
                </w:p>
              </w:tc>
            </w:tr>
            <w:tr w:rsidR="00CE3C00" w:rsidRPr="00681159" w14:paraId="16DAB858" w14:textId="77777777" w:rsidTr="00CE3C00">
              <w:trPr>
                <w:jc w:val="right"/>
              </w:trPr>
              <w:tc>
                <w:tcPr>
                  <w:tcW w:w="8529" w:type="dxa"/>
                  <w:tcBorders>
                    <w:left w:val="single" w:sz="4" w:space="0" w:color="auto"/>
                  </w:tcBorders>
                  <w:shd w:val="clear" w:color="auto" w:fill="FFFFFF" w:themeFill="background1"/>
                </w:tcPr>
                <w:p w14:paraId="5D043475" w14:textId="77777777" w:rsidR="00CE3C00" w:rsidRPr="00681159" w:rsidRDefault="00CE3C00" w:rsidP="00CE3C00">
                  <w:pPr>
                    <w:ind w:left="171" w:hanging="171"/>
                    <w:rPr>
                      <w:rFonts w:ascii="ITC Avant Garde" w:hAnsi="ITC Avant Garde"/>
                      <w:sz w:val="18"/>
                      <w:szCs w:val="18"/>
                    </w:rPr>
                  </w:pPr>
                </w:p>
                <w:p w14:paraId="055D5568" w14:textId="77777777" w:rsidR="00CE3C00" w:rsidRPr="00681159" w:rsidRDefault="00CE3C00" w:rsidP="00CE3C00">
                  <w:pPr>
                    <w:ind w:left="171" w:hanging="171"/>
                    <w:rPr>
                      <w:rFonts w:ascii="ITC Avant Garde" w:hAnsi="ITC Avant Garde"/>
                      <w:sz w:val="18"/>
                      <w:szCs w:val="18"/>
                    </w:rPr>
                  </w:pPr>
                </w:p>
                <w:p w14:paraId="68A235A5" w14:textId="77777777" w:rsidR="00CE3C00" w:rsidRPr="00681159" w:rsidRDefault="00CE3C00" w:rsidP="00CE3C00">
                  <w:pPr>
                    <w:ind w:left="171" w:hanging="171"/>
                    <w:rPr>
                      <w:rFonts w:ascii="ITC Avant Garde" w:hAnsi="ITC Avant Garde"/>
                      <w:sz w:val="18"/>
                      <w:szCs w:val="18"/>
                    </w:rPr>
                  </w:pPr>
                </w:p>
                <w:p w14:paraId="31F0E3FE" w14:textId="77777777" w:rsidR="00CE3C00" w:rsidRPr="00681159" w:rsidRDefault="00CE3C00" w:rsidP="00CE3C00">
                  <w:pPr>
                    <w:ind w:left="171" w:hanging="171"/>
                    <w:rPr>
                      <w:rFonts w:ascii="ITC Avant Garde" w:hAnsi="ITC Avant Garde"/>
                      <w:sz w:val="18"/>
                      <w:szCs w:val="18"/>
                    </w:rPr>
                  </w:pPr>
                </w:p>
                <w:p w14:paraId="01675414" w14:textId="77777777" w:rsidR="00CE3C00" w:rsidRPr="00681159" w:rsidRDefault="00CE3C00" w:rsidP="00CE3C00">
                  <w:pPr>
                    <w:ind w:left="171" w:hanging="171"/>
                    <w:rPr>
                      <w:rFonts w:ascii="ITC Avant Garde" w:hAnsi="ITC Avant Garde"/>
                      <w:sz w:val="18"/>
                      <w:szCs w:val="18"/>
                    </w:rPr>
                  </w:pPr>
                </w:p>
                <w:p w14:paraId="74113DB5" w14:textId="77777777" w:rsidR="00CE3C00" w:rsidRPr="00681159" w:rsidRDefault="00CE3C00" w:rsidP="00CE3C00">
                  <w:pPr>
                    <w:ind w:left="171" w:hanging="171"/>
                    <w:rPr>
                      <w:rFonts w:ascii="ITC Avant Garde" w:hAnsi="ITC Avant Garde"/>
                      <w:sz w:val="18"/>
                      <w:szCs w:val="18"/>
                    </w:rPr>
                  </w:pPr>
                </w:p>
                <w:p w14:paraId="54793CAB" w14:textId="77777777" w:rsidR="00CE3C00" w:rsidRPr="00681159" w:rsidRDefault="00CE3C00" w:rsidP="00CE3C00">
                  <w:pPr>
                    <w:ind w:left="171" w:hanging="171"/>
                    <w:rPr>
                      <w:rFonts w:ascii="ITC Avant Garde" w:hAnsi="ITC Avant Garde"/>
                      <w:sz w:val="18"/>
                      <w:szCs w:val="18"/>
                    </w:rPr>
                  </w:pPr>
                </w:p>
                <w:p w14:paraId="4A195180" w14:textId="77777777" w:rsidR="00CE3C00" w:rsidRPr="00681159" w:rsidRDefault="00CE3C00" w:rsidP="00CE3C00">
                  <w:pPr>
                    <w:ind w:left="171" w:hanging="171"/>
                    <w:rPr>
                      <w:rFonts w:ascii="ITC Avant Garde" w:hAnsi="ITC Avant Garde"/>
                      <w:sz w:val="18"/>
                      <w:szCs w:val="18"/>
                    </w:rPr>
                  </w:pPr>
                </w:p>
                <w:p w14:paraId="48586C1F" w14:textId="77777777" w:rsidR="00CE3C00" w:rsidRPr="00681159" w:rsidRDefault="00CE3C00" w:rsidP="00CE3C00">
                  <w:pPr>
                    <w:ind w:left="171" w:hanging="171"/>
                    <w:rPr>
                      <w:rFonts w:ascii="ITC Avant Garde" w:hAnsi="ITC Avant Garde"/>
                      <w:sz w:val="18"/>
                      <w:szCs w:val="18"/>
                    </w:rPr>
                  </w:pPr>
                </w:p>
                <w:p w14:paraId="0338CC30" w14:textId="77777777" w:rsidR="00CE3C00" w:rsidRPr="00681159" w:rsidRDefault="00CE3C00" w:rsidP="00CE3C00">
                  <w:pPr>
                    <w:ind w:left="171" w:hanging="171"/>
                    <w:rPr>
                      <w:rFonts w:ascii="ITC Avant Garde" w:hAnsi="ITC Avant Garde"/>
                      <w:sz w:val="18"/>
                      <w:szCs w:val="18"/>
                    </w:rPr>
                  </w:pPr>
                </w:p>
                <w:p w14:paraId="34FE08A2" w14:textId="77777777" w:rsidR="00CE3C00" w:rsidRPr="00681159" w:rsidRDefault="00CE3C00" w:rsidP="00CE3C00">
                  <w:pPr>
                    <w:ind w:left="171" w:hanging="171"/>
                    <w:rPr>
                      <w:rFonts w:ascii="ITC Avant Garde" w:hAnsi="ITC Avant Garde"/>
                      <w:sz w:val="18"/>
                      <w:szCs w:val="18"/>
                    </w:rPr>
                  </w:pPr>
                </w:p>
                <w:p w14:paraId="109DF55D" w14:textId="77777777" w:rsidR="00CE3C00" w:rsidRPr="00681159" w:rsidRDefault="00CE3C00" w:rsidP="00CE3C00">
                  <w:pPr>
                    <w:ind w:left="171" w:hanging="171"/>
                    <w:rPr>
                      <w:rFonts w:ascii="ITC Avant Garde" w:hAnsi="ITC Avant Garde"/>
                      <w:sz w:val="18"/>
                      <w:szCs w:val="18"/>
                    </w:rPr>
                  </w:pPr>
                </w:p>
              </w:tc>
            </w:tr>
          </w:tbl>
          <w:p w14:paraId="49B8D9CF" w14:textId="77777777" w:rsidR="00CE3C00" w:rsidRPr="00681159" w:rsidRDefault="00CE3C00" w:rsidP="00225DA6">
            <w:pPr>
              <w:jc w:val="both"/>
              <w:rPr>
                <w:rFonts w:ascii="ITC Avant Garde" w:hAnsi="ITC Avant Garde"/>
                <w:sz w:val="18"/>
                <w:szCs w:val="18"/>
              </w:rPr>
            </w:pPr>
          </w:p>
          <w:p w14:paraId="1E8E1499" w14:textId="77777777" w:rsidR="00E84534" w:rsidRPr="00681159" w:rsidRDefault="00E84534" w:rsidP="00225DA6">
            <w:pPr>
              <w:jc w:val="both"/>
              <w:rPr>
                <w:rFonts w:ascii="ITC Avant Garde" w:hAnsi="ITC Avant Garde"/>
                <w:sz w:val="18"/>
                <w:szCs w:val="18"/>
              </w:rPr>
            </w:pPr>
          </w:p>
        </w:tc>
      </w:tr>
    </w:tbl>
    <w:p w14:paraId="0F6BFFCC" w14:textId="77777777" w:rsidR="00DC156F" w:rsidRPr="00681159"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681159" w14:paraId="2F48CAEF" w14:textId="77777777" w:rsidTr="00CE3C00">
        <w:tc>
          <w:tcPr>
            <w:tcW w:w="8828" w:type="dxa"/>
          </w:tcPr>
          <w:p w14:paraId="51A57DED" w14:textId="778277F7" w:rsidR="00CE3C00" w:rsidRPr="00681159" w:rsidRDefault="00CE3C00" w:rsidP="00E21B49">
            <w:pPr>
              <w:jc w:val="both"/>
              <w:rPr>
                <w:rFonts w:ascii="ITC Avant Garde" w:hAnsi="ITC Avant Garde"/>
                <w:b/>
                <w:sz w:val="18"/>
                <w:szCs w:val="18"/>
              </w:rPr>
            </w:pPr>
            <w:r w:rsidRPr="00681159">
              <w:rPr>
                <w:rFonts w:ascii="ITC Avant Garde" w:hAnsi="ITC Avant Garde"/>
                <w:b/>
                <w:sz w:val="18"/>
                <w:szCs w:val="18"/>
              </w:rPr>
              <w:t>9.- Identifique las posibles afectaciones a la competencia</w:t>
            </w:r>
            <w:r w:rsidR="00BB5C59" w:rsidRPr="00681159">
              <w:rPr>
                <w:rStyle w:val="Refdenotaalpie"/>
                <w:rFonts w:ascii="ITC Avant Garde" w:hAnsi="ITC Avant Garde"/>
                <w:b/>
                <w:sz w:val="18"/>
                <w:szCs w:val="18"/>
              </w:rPr>
              <w:footnoteReference w:id="5"/>
            </w:r>
            <w:r w:rsidRPr="00681159">
              <w:rPr>
                <w:rFonts w:ascii="ITC Avant Garde" w:hAnsi="ITC Avant Garde"/>
                <w:b/>
                <w:sz w:val="18"/>
                <w:szCs w:val="18"/>
              </w:rPr>
              <w:t xml:space="preserve"> que la propuesta de regulación pudiera generar a su entrada en vigor.</w:t>
            </w:r>
          </w:p>
          <w:p w14:paraId="35A34BDD" w14:textId="3EB4495E" w:rsidR="00CE3C00" w:rsidRPr="00681159" w:rsidRDefault="00CE3C00" w:rsidP="00E21B49">
            <w:pPr>
              <w:jc w:val="both"/>
              <w:rPr>
                <w:rFonts w:ascii="ITC Avant Garde" w:hAnsi="ITC Avant Garde"/>
                <w:sz w:val="18"/>
                <w:szCs w:val="18"/>
              </w:rPr>
            </w:pPr>
          </w:p>
          <w:p w14:paraId="534B9F1B" w14:textId="77777777" w:rsidR="00A04442" w:rsidRPr="00681159"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681159" w14:paraId="44917405" w14:textId="77777777" w:rsidTr="00B73435">
              <w:tc>
                <w:tcPr>
                  <w:tcW w:w="8602" w:type="dxa"/>
                  <w:gridSpan w:val="2"/>
                  <w:shd w:val="clear" w:color="auto" w:fill="A8D08D" w:themeFill="accent6" w:themeFillTint="99"/>
                </w:tcPr>
                <w:p w14:paraId="526D4233" w14:textId="316AC4FE" w:rsidR="00B73435" w:rsidRPr="00681159" w:rsidRDefault="00B73435" w:rsidP="00DC2B70">
                  <w:pPr>
                    <w:jc w:val="center"/>
                    <w:rPr>
                      <w:rFonts w:ascii="ITC Avant Garde" w:hAnsi="ITC Avant Garde"/>
                      <w:b/>
                      <w:sz w:val="18"/>
                      <w:szCs w:val="18"/>
                    </w:rPr>
                  </w:pPr>
                  <w:r w:rsidRPr="00681159">
                    <w:rPr>
                      <w:rFonts w:ascii="ITC Avant Garde" w:hAnsi="ITC Avant Garde"/>
                      <w:b/>
                      <w:sz w:val="18"/>
                      <w:szCs w:val="18"/>
                    </w:rPr>
                    <w:t>¿Limita el número o rango de proveedores</w:t>
                  </w:r>
                  <w:r w:rsidR="006C5932" w:rsidRPr="00681159">
                    <w:rPr>
                      <w:rFonts w:ascii="ITC Avant Garde" w:hAnsi="ITC Avant Garde"/>
                      <w:b/>
                      <w:sz w:val="18"/>
                      <w:szCs w:val="18"/>
                    </w:rPr>
                    <w:t xml:space="preserve"> de </w:t>
                  </w:r>
                  <w:r w:rsidR="00DC2B70" w:rsidRPr="00681159">
                    <w:rPr>
                      <w:rFonts w:ascii="ITC Avant Garde" w:hAnsi="ITC Avant Garde"/>
                      <w:b/>
                      <w:sz w:val="18"/>
                      <w:szCs w:val="18"/>
                    </w:rPr>
                    <w:t xml:space="preserve">bienes y/o </w:t>
                  </w:r>
                  <w:r w:rsidR="006C5932" w:rsidRPr="00681159">
                    <w:rPr>
                      <w:rFonts w:ascii="ITC Avant Garde" w:hAnsi="ITC Avant Garde"/>
                      <w:b/>
                      <w:sz w:val="18"/>
                      <w:szCs w:val="18"/>
                    </w:rPr>
                    <w:t>servicio</w:t>
                  </w:r>
                  <w:r w:rsidR="00DC2B70" w:rsidRPr="00681159">
                    <w:rPr>
                      <w:rFonts w:ascii="ITC Avant Garde" w:hAnsi="ITC Avant Garde"/>
                      <w:b/>
                      <w:sz w:val="18"/>
                      <w:szCs w:val="18"/>
                    </w:rPr>
                    <w:t>s</w:t>
                  </w:r>
                  <w:r w:rsidRPr="00681159">
                    <w:rPr>
                      <w:rFonts w:ascii="ITC Avant Garde" w:hAnsi="ITC Avant Garde"/>
                      <w:b/>
                      <w:sz w:val="18"/>
                      <w:szCs w:val="18"/>
                    </w:rPr>
                    <w:t>?</w:t>
                  </w:r>
                </w:p>
              </w:tc>
            </w:tr>
            <w:tr w:rsidR="00CE3C00" w:rsidRPr="00681159" w14:paraId="427D4DF8" w14:textId="77777777" w:rsidTr="00CE3C00">
              <w:tc>
                <w:tcPr>
                  <w:tcW w:w="4301" w:type="dxa"/>
                </w:tcPr>
                <w:p w14:paraId="7243B43F" w14:textId="05840076" w:rsidR="00CE3C00" w:rsidRPr="00681159" w:rsidRDefault="00CE3C00" w:rsidP="0082151C">
                  <w:pPr>
                    <w:jc w:val="both"/>
                    <w:rPr>
                      <w:rFonts w:ascii="ITC Avant Garde" w:hAnsi="ITC Avant Garde"/>
                      <w:sz w:val="18"/>
                      <w:szCs w:val="18"/>
                    </w:rPr>
                  </w:pPr>
                  <w:r w:rsidRPr="00681159">
                    <w:rPr>
                      <w:rFonts w:ascii="ITC Avant Garde" w:hAnsi="ITC Avant Garde"/>
                      <w:sz w:val="18"/>
                      <w:szCs w:val="18"/>
                    </w:rPr>
                    <w:t xml:space="preserve">¿Otorga derechos exclusivos a </w:t>
                  </w:r>
                  <w:r w:rsidR="0082151C" w:rsidRPr="00681159">
                    <w:rPr>
                      <w:rFonts w:ascii="ITC Avant Garde" w:hAnsi="ITC Avant Garde"/>
                      <w:sz w:val="18"/>
                      <w:szCs w:val="18"/>
                    </w:rPr>
                    <w:t xml:space="preserve">algún(os) </w:t>
                  </w:r>
                  <w:r w:rsidRPr="00681159">
                    <w:rPr>
                      <w:rFonts w:ascii="ITC Avant Garde" w:hAnsi="ITC Avant Garde"/>
                      <w:sz w:val="18"/>
                      <w:szCs w:val="18"/>
                    </w:rPr>
                    <w:t>proveedor</w:t>
                  </w:r>
                  <w:r w:rsidR="0082151C" w:rsidRPr="00681159">
                    <w:rPr>
                      <w:rFonts w:ascii="ITC Avant Garde" w:hAnsi="ITC Avant Garde"/>
                      <w:sz w:val="18"/>
                      <w:szCs w:val="18"/>
                    </w:rPr>
                    <w:t>(es)</w:t>
                  </w:r>
                  <w:r w:rsidRPr="00681159">
                    <w:rPr>
                      <w:rFonts w:ascii="ITC Avant Garde" w:hAnsi="ITC Avant Garde"/>
                      <w:sz w:val="18"/>
                      <w:szCs w:val="18"/>
                    </w:rPr>
                    <w:t xml:space="preserve"> para proporcionar bienes o servicios?</w:t>
                  </w:r>
                </w:p>
              </w:tc>
              <w:tc>
                <w:tcPr>
                  <w:tcW w:w="4301" w:type="dxa"/>
                </w:tcPr>
                <w:p w14:paraId="2A66BD6A" w14:textId="00F7452D" w:rsidR="00CE3C00" w:rsidRPr="00681159" w:rsidRDefault="00CE3C00" w:rsidP="00DC2B70">
                  <w:pPr>
                    <w:jc w:val="center"/>
                    <w:rPr>
                      <w:rFonts w:ascii="ITC Avant Garde" w:hAnsi="ITC Avant Garde"/>
                      <w:sz w:val="18"/>
                      <w:szCs w:val="18"/>
                    </w:rPr>
                  </w:pPr>
                  <w:r w:rsidRPr="00681159">
                    <w:rPr>
                      <w:rFonts w:ascii="ITC Avant Garde" w:hAnsi="ITC Avant Garde"/>
                      <w:sz w:val="18"/>
                      <w:szCs w:val="18"/>
                    </w:rPr>
                    <w:t>S</w:t>
                  </w:r>
                  <w:r w:rsidR="00F81A0C" w:rsidRPr="00681159">
                    <w:rPr>
                      <w:rFonts w:ascii="ITC Avant Garde" w:hAnsi="ITC Avant Garde"/>
                      <w:sz w:val="18"/>
                      <w:szCs w:val="18"/>
                    </w:rPr>
                    <w:t>í</w:t>
                  </w:r>
                  <w:r w:rsidR="00F240C8" w:rsidRPr="00681159">
                    <w:rPr>
                      <w:rFonts w:ascii="ITC Avant Garde" w:hAnsi="ITC Avant Garde"/>
                      <w:sz w:val="18"/>
                      <w:szCs w:val="18"/>
                    </w:rPr>
                    <w:t xml:space="preserve">(   ) No ( X </w:t>
                  </w:r>
                  <w:r w:rsidRPr="00681159">
                    <w:rPr>
                      <w:rFonts w:ascii="ITC Avant Garde" w:hAnsi="ITC Avant Garde"/>
                      <w:sz w:val="18"/>
                      <w:szCs w:val="18"/>
                    </w:rPr>
                    <w:t>)</w:t>
                  </w:r>
                </w:p>
              </w:tc>
            </w:tr>
            <w:tr w:rsidR="00CE3C00" w:rsidRPr="00681159" w14:paraId="4926FF13" w14:textId="77777777" w:rsidTr="00CE3C00">
              <w:tc>
                <w:tcPr>
                  <w:tcW w:w="4301" w:type="dxa"/>
                </w:tcPr>
                <w:p w14:paraId="5C25015A" w14:textId="7F3CAAF3" w:rsidR="00CE3C00" w:rsidRPr="00681159" w:rsidRDefault="00CE3C00" w:rsidP="00E21B49">
                  <w:pPr>
                    <w:jc w:val="both"/>
                    <w:rPr>
                      <w:rFonts w:ascii="ITC Avant Garde" w:hAnsi="ITC Avant Garde"/>
                      <w:sz w:val="18"/>
                      <w:szCs w:val="18"/>
                    </w:rPr>
                  </w:pPr>
                  <w:r w:rsidRPr="00681159">
                    <w:rPr>
                      <w:rFonts w:ascii="ITC Avant Garde" w:hAnsi="ITC Avant Garde"/>
                      <w:sz w:val="18"/>
                      <w:szCs w:val="18"/>
                    </w:rPr>
                    <w:lastRenderedPageBreak/>
                    <w:t>¿Establece un proceso de licencia, permiso o autorización como requisito de funcionamiento</w:t>
                  </w:r>
                  <w:r w:rsidR="00A22A4C" w:rsidRPr="00681159">
                    <w:rPr>
                      <w:rFonts w:ascii="ITC Avant Garde" w:hAnsi="ITC Avant Garde"/>
                      <w:sz w:val="18"/>
                      <w:szCs w:val="18"/>
                    </w:rPr>
                    <w:t xml:space="preserve"> o actividades adicionales</w:t>
                  </w:r>
                  <w:r w:rsidRPr="00681159">
                    <w:rPr>
                      <w:rFonts w:ascii="ITC Avant Garde" w:hAnsi="ITC Avant Garde"/>
                      <w:sz w:val="18"/>
                      <w:szCs w:val="18"/>
                    </w:rPr>
                    <w:t>?</w:t>
                  </w:r>
                </w:p>
              </w:tc>
              <w:tc>
                <w:tcPr>
                  <w:tcW w:w="4301" w:type="dxa"/>
                </w:tcPr>
                <w:p w14:paraId="12B1C6DE" w14:textId="54E89760" w:rsidR="00CE3C00" w:rsidRPr="00681159" w:rsidRDefault="00B73435" w:rsidP="00F240C8">
                  <w:pPr>
                    <w:jc w:val="center"/>
                    <w:rPr>
                      <w:rFonts w:ascii="ITC Avant Garde" w:hAnsi="ITC Avant Garde"/>
                      <w:sz w:val="18"/>
                      <w:szCs w:val="18"/>
                    </w:rPr>
                  </w:pPr>
                  <w:r w:rsidRPr="00681159">
                    <w:rPr>
                      <w:rFonts w:ascii="ITC Avant Garde" w:hAnsi="ITC Avant Garde"/>
                      <w:sz w:val="18"/>
                      <w:szCs w:val="18"/>
                    </w:rPr>
                    <w:t>S</w:t>
                  </w:r>
                  <w:r w:rsidR="00DC2B70" w:rsidRPr="00681159">
                    <w:rPr>
                      <w:rFonts w:ascii="ITC Avant Garde" w:hAnsi="ITC Avant Garde"/>
                      <w:sz w:val="18"/>
                      <w:szCs w:val="18"/>
                    </w:rPr>
                    <w:t>í</w:t>
                  </w:r>
                  <w:r w:rsidRPr="00681159">
                    <w:rPr>
                      <w:rFonts w:ascii="ITC Avant Garde" w:hAnsi="ITC Avant Garde"/>
                      <w:sz w:val="18"/>
                      <w:szCs w:val="18"/>
                    </w:rPr>
                    <w:t xml:space="preserve"> (   ) No ( </w:t>
                  </w:r>
                  <w:r w:rsidR="00F240C8" w:rsidRPr="00681159">
                    <w:rPr>
                      <w:rFonts w:ascii="ITC Avant Garde" w:hAnsi="ITC Avant Garde"/>
                      <w:sz w:val="18"/>
                      <w:szCs w:val="18"/>
                    </w:rPr>
                    <w:t>X</w:t>
                  </w:r>
                  <w:r w:rsidRPr="00681159">
                    <w:rPr>
                      <w:rFonts w:ascii="ITC Avant Garde" w:hAnsi="ITC Avant Garde"/>
                      <w:sz w:val="18"/>
                      <w:szCs w:val="18"/>
                    </w:rPr>
                    <w:t xml:space="preserve"> )</w:t>
                  </w:r>
                </w:p>
              </w:tc>
            </w:tr>
            <w:tr w:rsidR="00CE3C00" w:rsidRPr="00681159" w14:paraId="1E5D0DE6" w14:textId="77777777" w:rsidTr="00CE3C00">
              <w:tc>
                <w:tcPr>
                  <w:tcW w:w="4301" w:type="dxa"/>
                </w:tcPr>
                <w:p w14:paraId="7814603A" w14:textId="344AFA75" w:rsidR="00CE3C00" w:rsidRPr="00681159" w:rsidRDefault="00B73435" w:rsidP="00E21B49">
                  <w:pPr>
                    <w:jc w:val="both"/>
                    <w:rPr>
                      <w:rFonts w:ascii="ITC Avant Garde" w:hAnsi="ITC Avant Garde"/>
                      <w:sz w:val="18"/>
                      <w:szCs w:val="18"/>
                    </w:rPr>
                  </w:pPr>
                  <w:r w:rsidRPr="00681159">
                    <w:rPr>
                      <w:rFonts w:ascii="ITC Avant Garde" w:hAnsi="ITC Avant Garde"/>
                      <w:sz w:val="18"/>
                      <w:szCs w:val="18"/>
                    </w:rPr>
                    <w:t>¿Limita la capacidad de algún(os) proveedor(es) para proporcionar un bien o servicio?</w:t>
                  </w:r>
                </w:p>
              </w:tc>
              <w:tc>
                <w:tcPr>
                  <w:tcW w:w="4301" w:type="dxa"/>
                </w:tcPr>
                <w:p w14:paraId="40BC9997" w14:textId="431A9EFB" w:rsidR="00CE3C00" w:rsidRPr="00681159" w:rsidRDefault="00B73435" w:rsidP="00F240C8">
                  <w:pPr>
                    <w:jc w:val="center"/>
                    <w:rPr>
                      <w:rFonts w:ascii="ITC Avant Garde" w:hAnsi="ITC Avant Garde"/>
                      <w:sz w:val="18"/>
                      <w:szCs w:val="18"/>
                    </w:rPr>
                  </w:pPr>
                  <w:r w:rsidRPr="00681159">
                    <w:rPr>
                      <w:rFonts w:ascii="ITC Avant Garde" w:hAnsi="ITC Avant Garde"/>
                      <w:sz w:val="18"/>
                      <w:szCs w:val="18"/>
                    </w:rPr>
                    <w:t>S</w:t>
                  </w:r>
                  <w:r w:rsidR="00DC2B70" w:rsidRPr="00681159">
                    <w:rPr>
                      <w:rFonts w:ascii="ITC Avant Garde" w:hAnsi="ITC Avant Garde"/>
                      <w:sz w:val="18"/>
                      <w:szCs w:val="18"/>
                    </w:rPr>
                    <w:t>í</w:t>
                  </w:r>
                  <w:r w:rsidRPr="00681159">
                    <w:rPr>
                      <w:rFonts w:ascii="ITC Avant Garde" w:hAnsi="ITC Avant Garde"/>
                      <w:sz w:val="18"/>
                      <w:szCs w:val="18"/>
                    </w:rPr>
                    <w:t xml:space="preserve"> (   ) No ( </w:t>
                  </w:r>
                  <w:r w:rsidR="00F240C8" w:rsidRPr="00681159">
                    <w:rPr>
                      <w:rFonts w:ascii="ITC Avant Garde" w:hAnsi="ITC Avant Garde"/>
                      <w:sz w:val="18"/>
                      <w:szCs w:val="18"/>
                    </w:rPr>
                    <w:t>X</w:t>
                  </w:r>
                  <w:r w:rsidRPr="00681159">
                    <w:rPr>
                      <w:rFonts w:ascii="ITC Avant Garde" w:hAnsi="ITC Avant Garde"/>
                      <w:sz w:val="18"/>
                      <w:szCs w:val="18"/>
                    </w:rPr>
                    <w:t xml:space="preserve"> )</w:t>
                  </w:r>
                </w:p>
              </w:tc>
            </w:tr>
            <w:tr w:rsidR="00CE3C00" w:rsidRPr="00681159" w14:paraId="1AD0154A" w14:textId="77777777" w:rsidTr="00CE3C00">
              <w:tc>
                <w:tcPr>
                  <w:tcW w:w="4301" w:type="dxa"/>
                </w:tcPr>
                <w:p w14:paraId="72EAF470" w14:textId="09E50283" w:rsidR="00CE3C00" w:rsidRPr="00681159" w:rsidRDefault="00B73435" w:rsidP="00E21B49">
                  <w:pPr>
                    <w:jc w:val="both"/>
                    <w:rPr>
                      <w:rFonts w:ascii="ITC Avant Garde" w:hAnsi="ITC Avant Garde"/>
                      <w:sz w:val="18"/>
                      <w:szCs w:val="18"/>
                    </w:rPr>
                  </w:pPr>
                  <w:r w:rsidRPr="00681159">
                    <w:rPr>
                      <w:rFonts w:ascii="ITC Avant Garde" w:hAnsi="ITC Avant Garde"/>
                      <w:sz w:val="18"/>
                      <w:szCs w:val="18"/>
                    </w:rPr>
                    <w:t>¿Eleva significativamente el costo de entrada o salida de un proveedor?</w:t>
                  </w:r>
                </w:p>
              </w:tc>
              <w:tc>
                <w:tcPr>
                  <w:tcW w:w="4301" w:type="dxa"/>
                </w:tcPr>
                <w:p w14:paraId="3AB05C42" w14:textId="4E8464A9" w:rsidR="00CE3C00" w:rsidRPr="00681159" w:rsidRDefault="00DC2B70" w:rsidP="00F240C8">
                  <w:pPr>
                    <w:jc w:val="center"/>
                    <w:rPr>
                      <w:rFonts w:ascii="ITC Avant Garde" w:hAnsi="ITC Avant Garde"/>
                      <w:sz w:val="18"/>
                      <w:szCs w:val="18"/>
                    </w:rPr>
                  </w:pPr>
                  <w:r w:rsidRPr="00681159">
                    <w:rPr>
                      <w:rFonts w:ascii="ITC Avant Garde" w:hAnsi="ITC Avant Garde"/>
                      <w:sz w:val="18"/>
                      <w:szCs w:val="18"/>
                    </w:rPr>
                    <w:t>Sí</w:t>
                  </w:r>
                  <w:r w:rsidR="00B73435" w:rsidRPr="00681159">
                    <w:rPr>
                      <w:rFonts w:ascii="ITC Avant Garde" w:hAnsi="ITC Avant Garde"/>
                      <w:sz w:val="18"/>
                      <w:szCs w:val="18"/>
                    </w:rPr>
                    <w:t xml:space="preserve"> (   ) No ( </w:t>
                  </w:r>
                  <w:r w:rsidR="00F240C8" w:rsidRPr="00681159">
                    <w:rPr>
                      <w:rFonts w:ascii="ITC Avant Garde" w:hAnsi="ITC Avant Garde"/>
                      <w:sz w:val="18"/>
                      <w:szCs w:val="18"/>
                    </w:rPr>
                    <w:t>X</w:t>
                  </w:r>
                  <w:r w:rsidR="00B73435" w:rsidRPr="00681159">
                    <w:rPr>
                      <w:rFonts w:ascii="ITC Avant Garde" w:hAnsi="ITC Avant Garde"/>
                      <w:sz w:val="18"/>
                      <w:szCs w:val="18"/>
                    </w:rPr>
                    <w:t xml:space="preserve"> )</w:t>
                  </w:r>
                </w:p>
              </w:tc>
            </w:tr>
            <w:tr w:rsidR="00CE3C00" w:rsidRPr="00681159" w14:paraId="387E7D20" w14:textId="77777777" w:rsidTr="00CE3C00">
              <w:tc>
                <w:tcPr>
                  <w:tcW w:w="4301" w:type="dxa"/>
                </w:tcPr>
                <w:p w14:paraId="3BCD6C09" w14:textId="21563F76" w:rsidR="00CE3C00" w:rsidRPr="00681159" w:rsidRDefault="00B73435" w:rsidP="00E21B49">
                  <w:pPr>
                    <w:jc w:val="both"/>
                    <w:rPr>
                      <w:rFonts w:ascii="ITC Avant Garde" w:hAnsi="ITC Avant Garde"/>
                      <w:sz w:val="18"/>
                      <w:szCs w:val="18"/>
                    </w:rPr>
                  </w:pPr>
                  <w:r w:rsidRPr="00681159">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766B3760" w:rsidR="00CE3C00" w:rsidRPr="00681159" w:rsidRDefault="00B73435" w:rsidP="00F240C8">
                  <w:pPr>
                    <w:jc w:val="center"/>
                    <w:rPr>
                      <w:rFonts w:ascii="ITC Avant Garde" w:hAnsi="ITC Avant Garde"/>
                      <w:sz w:val="18"/>
                      <w:szCs w:val="18"/>
                    </w:rPr>
                  </w:pPr>
                  <w:r w:rsidRPr="00681159">
                    <w:rPr>
                      <w:rFonts w:ascii="ITC Avant Garde" w:hAnsi="ITC Avant Garde"/>
                      <w:sz w:val="18"/>
                      <w:szCs w:val="18"/>
                    </w:rPr>
                    <w:t>S</w:t>
                  </w:r>
                  <w:r w:rsidR="00DC2B70" w:rsidRPr="00681159">
                    <w:rPr>
                      <w:rFonts w:ascii="ITC Avant Garde" w:hAnsi="ITC Avant Garde"/>
                      <w:sz w:val="18"/>
                      <w:szCs w:val="18"/>
                    </w:rPr>
                    <w:t>í</w:t>
                  </w:r>
                  <w:r w:rsidRPr="00681159">
                    <w:rPr>
                      <w:rFonts w:ascii="ITC Avant Garde" w:hAnsi="ITC Avant Garde"/>
                      <w:sz w:val="18"/>
                      <w:szCs w:val="18"/>
                    </w:rPr>
                    <w:t xml:space="preserve"> (   ) No ( </w:t>
                  </w:r>
                  <w:r w:rsidR="00F240C8" w:rsidRPr="00681159">
                    <w:rPr>
                      <w:rFonts w:ascii="ITC Avant Garde" w:hAnsi="ITC Avant Garde"/>
                      <w:sz w:val="18"/>
                      <w:szCs w:val="18"/>
                    </w:rPr>
                    <w:t>X</w:t>
                  </w:r>
                  <w:r w:rsidRPr="00681159">
                    <w:rPr>
                      <w:rFonts w:ascii="ITC Avant Garde" w:hAnsi="ITC Avant Garde"/>
                      <w:sz w:val="18"/>
                      <w:szCs w:val="18"/>
                    </w:rPr>
                    <w:t xml:space="preserve"> )</w:t>
                  </w:r>
                </w:p>
              </w:tc>
            </w:tr>
          </w:tbl>
          <w:p w14:paraId="058D78A8" w14:textId="77777777" w:rsidR="00CE3C00" w:rsidRPr="00681159" w:rsidRDefault="00CE3C00" w:rsidP="00E21B49">
            <w:pPr>
              <w:jc w:val="both"/>
              <w:rPr>
                <w:rFonts w:ascii="ITC Avant Garde" w:hAnsi="ITC Avant Garde"/>
                <w:sz w:val="18"/>
                <w:szCs w:val="18"/>
              </w:rPr>
            </w:pPr>
          </w:p>
          <w:p w14:paraId="3B478D85" w14:textId="77777777" w:rsidR="00B73435" w:rsidRPr="00681159" w:rsidRDefault="00B73435" w:rsidP="00E21B49">
            <w:pPr>
              <w:jc w:val="both"/>
              <w:rPr>
                <w:rFonts w:ascii="ITC Avant Garde" w:hAnsi="ITC Avant Garde"/>
                <w:sz w:val="18"/>
                <w:szCs w:val="18"/>
              </w:rPr>
            </w:pPr>
          </w:p>
          <w:p w14:paraId="6653BD4B" w14:textId="77777777" w:rsidR="00B73435" w:rsidRPr="00681159"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681159" w14:paraId="2B244434" w14:textId="77777777" w:rsidTr="0082151C">
              <w:tc>
                <w:tcPr>
                  <w:tcW w:w="8602" w:type="dxa"/>
                  <w:gridSpan w:val="2"/>
                  <w:shd w:val="clear" w:color="auto" w:fill="A8D08D" w:themeFill="accent6" w:themeFillTint="99"/>
                </w:tcPr>
                <w:p w14:paraId="3FE0B8F4" w14:textId="1BC09D25" w:rsidR="00B73435" w:rsidRPr="00681159" w:rsidRDefault="00B73435" w:rsidP="00B73435">
                  <w:pPr>
                    <w:jc w:val="center"/>
                    <w:rPr>
                      <w:rFonts w:ascii="ITC Avant Garde" w:hAnsi="ITC Avant Garde"/>
                      <w:b/>
                      <w:sz w:val="18"/>
                      <w:szCs w:val="18"/>
                    </w:rPr>
                  </w:pPr>
                  <w:r w:rsidRPr="00681159">
                    <w:rPr>
                      <w:rFonts w:ascii="ITC Avant Garde" w:hAnsi="ITC Avant Garde"/>
                      <w:b/>
                      <w:sz w:val="18"/>
                      <w:szCs w:val="18"/>
                    </w:rPr>
                    <w:t xml:space="preserve">¿Limita la capacidad de los proveedores </w:t>
                  </w:r>
                  <w:r w:rsidR="006C5932" w:rsidRPr="00681159">
                    <w:rPr>
                      <w:rFonts w:ascii="ITC Avant Garde" w:hAnsi="ITC Avant Garde"/>
                      <w:b/>
                      <w:sz w:val="18"/>
                      <w:szCs w:val="18"/>
                    </w:rPr>
                    <w:t>de servicio</w:t>
                  </w:r>
                  <w:r w:rsidRPr="00681159">
                    <w:rPr>
                      <w:rFonts w:ascii="ITC Avant Garde" w:hAnsi="ITC Avant Garde"/>
                      <w:b/>
                      <w:sz w:val="18"/>
                      <w:szCs w:val="18"/>
                    </w:rPr>
                    <w:t xml:space="preserve"> para competir?</w:t>
                  </w:r>
                </w:p>
              </w:tc>
            </w:tr>
            <w:tr w:rsidR="00B73435" w:rsidRPr="00681159" w14:paraId="5D0ED4AA" w14:textId="77777777" w:rsidTr="0082151C">
              <w:tc>
                <w:tcPr>
                  <w:tcW w:w="4301" w:type="dxa"/>
                </w:tcPr>
                <w:p w14:paraId="29595762" w14:textId="38B341FE" w:rsidR="00B73435" w:rsidRPr="00681159" w:rsidRDefault="00B73435" w:rsidP="00B73435">
                  <w:pPr>
                    <w:jc w:val="both"/>
                    <w:rPr>
                      <w:rFonts w:ascii="ITC Avant Garde" w:hAnsi="ITC Avant Garde"/>
                      <w:sz w:val="18"/>
                      <w:szCs w:val="18"/>
                    </w:rPr>
                  </w:pPr>
                  <w:r w:rsidRPr="00681159">
                    <w:rPr>
                      <w:rFonts w:ascii="ITC Avant Garde" w:hAnsi="ITC Avant Garde"/>
                      <w:sz w:val="18"/>
                      <w:szCs w:val="18"/>
                    </w:rPr>
                    <w:t>¿Controla o influye sustancialmente en los precios de algún bien o servicio?</w:t>
                  </w:r>
                  <w:r w:rsidR="0082151C" w:rsidRPr="00681159">
                    <w:rPr>
                      <w:rFonts w:ascii="ITC Avant Garde" w:hAnsi="ITC Avant Garde"/>
                      <w:sz w:val="18"/>
                      <w:szCs w:val="18"/>
                    </w:rPr>
                    <w:t xml:space="preserve"> (por ejemplo, establece precios máximos o mínimos, o algún mecanismo de control de precios o de abasto de</w:t>
                  </w:r>
                  <w:r w:rsidR="00AE41C1" w:rsidRPr="00681159">
                    <w:rPr>
                      <w:rFonts w:ascii="ITC Avant Garde" w:hAnsi="ITC Avant Garde"/>
                      <w:sz w:val="18"/>
                      <w:szCs w:val="18"/>
                    </w:rPr>
                    <w:t>l bien</w:t>
                  </w:r>
                  <w:r w:rsidR="0082151C" w:rsidRPr="00681159">
                    <w:rPr>
                      <w:rFonts w:ascii="ITC Avant Garde" w:hAnsi="ITC Avant Garde"/>
                      <w:sz w:val="18"/>
                      <w:szCs w:val="18"/>
                    </w:rPr>
                    <w:t xml:space="preserve"> </w:t>
                  </w:r>
                  <w:r w:rsidR="00AE41C1" w:rsidRPr="00681159">
                    <w:rPr>
                      <w:rFonts w:ascii="ITC Avant Garde" w:hAnsi="ITC Avant Garde"/>
                      <w:sz w:val="18"/>
                      <w:szCs w:val="18"/>
                    </w:rPr>
                    <w:t>o servicio</w:t>
                  </w:r>
                  <w:r w:rsidR="0082151C" w:rsidRPr="00681159">
                    <w:rPr>
                      <w:rFonts w:ascii="ITC Avant Garde" w:hAnsi="ITC Avant Garde"/>
                      <w:sz w:val="18"/>
                      <w:szCs w:val="18"/>
                    </w:rPr>
                    <w:t>)</w:t>
                  </w:r>
                </w:p>
              </w:tc>
              <w:tc>
                <w:tcPr>
                  <w:tcW w:w="4301" w:type="dxa"/>
                </w:tcPr>
                <w:p w14:paraId="637A11EE" w14:textId="6B85F739" w:rsidR="00B73435" w:rsidRPr="00681159" w:rsidRDefault="00B73435" w:rsidP="00B73435">
                  <w:pPr>
                    <w:jc w:val="center"/>
                    <w:rPr>
                      <w:rFonts w:ascii="ITC Avant Garde" w:hAnsi="ITC Avant Garde"/>
                      <w:sz w:val="18"/>
                      <w:szCs w:val="18"/>
                    </w:rPr>
                  </w:pPr>
                  <w:r w:rsidRPr="00681159">
                    <w:rPr>
                      <w:rFonts w:ascii="ITC Avant Garde" w:hAnsi="ITC Avant Garde"/>
                      <w:sz w:val="18"/>
                      <w:szCs w:val="18"/>
                    </w:rPr>
                    <w:t>S</w:t>
                  </w:r>
                  <w:r w:rsidR="0082151C" w:rsidRPr="00681159">
                    <w:rPr>
                      <w:rFonts w:ascii="ITC Avant Garde" w:hAnsi="ITC Avant Garde"/>
                      <w:sz w:val="18"/>
                      <w:szCs w:val="18"/>
                    </w:rPr>
                    <w:t>í</w:t>
                  </w:r>
                  <w:r w:rsidR="00F240C8" w:rsidRPr="00681159">
                    <w:rPr>
                      <w:rFonts w:ascii="ITC Avant Garde" w:hAnsi="ITC Avant Garde"/>
                      <w:sz w:val="18"/>
                      <w:szCs w:val="18"/>
                    </w:rPr>
                    <w:t xml:space="preserve"> (   ) No ( X</w:t>
                  </w:r>
                  <w:r w:rsidRPr="00681159">
                    <w:rPr>
                      <w:rFonts w:ascii="ITC Avant Garde" w:hAnsi="ITC Avant Garde"/>
                      <w:sz w:val="18"/>
                      <w:szCs w:val="18"/>
                    </w:rPr>
                    <w:t xml:space="preserve"> )</w:t>
                  </w:r>
                </w:p>
              </w:tc>
            </w:tr>
            <w:tr w:rsidR="00DC2B70" w:rsidRPr="00681159" w14:paraId="6CCBED92" w14:textId="77777777" w:rsidTr="0082151C">
              <w:tc>
                <w:tcPr>
                  <w:tcW w:w="4301" w:type="dxa"/>
                </w:tcPr>
                <w:p w14:paraId="44DCEAC1" w14:textId="576C261F" w:rsidR="00DC2B70" w:rsidRPr="00681159" w:rsidRDefault="00DC2B70" w:rsidP="00CE2F13">
                  <w:pPr>
                    <w:pStyle w:val="Textocomentario"/>
                    <w:jc w:val="both"/>
                    <w:rPr>
                      <w:rFonts w:ascii="ITC Avant Garde" w:hAnsi="ITC Avant Garde"/>
                      <w:sz w:val="18"/>
                      <w:szCs w:val="18"/>
                    </w:rPr>
                  </w:pPr>
                  <w:r w:rsidRPr="00681159">
                    <w:rPr>
                      <w:rFonts w:ascii="ITC Avant Garde" w:hAnsi="ITC Avant Garde"/>
                      <w:sz w:val="18"/>
                      <w:szCs w:val="18"/>
                    </w:rPr>
                    <w:t>¿Establece el uso obligatorio o favorece el uso de alguna tecnología en particular?</w:t>
                  </w:r>
                </w:p>
              </w:tc>
              <w:tc>
                <w:tcPr>
                  <w:tcW w:w="4301" w:type="dxa"/>
                </w:tcPr>
                <w:p w14:paraId="6A26C7CD" w14:textId="21A4D257" w:rsidR="00DC2B70" w:rsidRPr="00681159" w:rsidRDefault="00CE2F13" w:rsidP="00F240C8">
                  <w:pPr>
                    <w:jc w:val="center"/>
                    <w:rPr>
                      <w:rFonts w:ascii="ITC Avant Garde" w:hAnsi="ITC Avant Garde"/>
                      <w:sz w:val="18"/>
                      <w:szCs w:val="18"/>
                    </w:rPr>
                  </w:pPr>
                  <w:r w:rsidRPr="00681159">
                    <w:rPr>
                      <w:rFonts w:ascii="ITC Avant Garde" w:hAnsi="ITC Avant Garde"/>
                      <w:sz w:val="18"/>
                      <w:szCs w:val="18"/>
                    </w:rPr>
                    <w:t xml:space="preserve">Sí (   ) No ( </w:t>
                  </w:r>
                  <w:r w:rsidR="00F240C8" w:rsidRPr="00681159">
                    <w:rPr>
                      <w:rFonts w:ascii="ITC Avant Garde" w:hAnsi="ITC Avant Garde"/>
                      <w:sz w:val="18"/>
                      <w:szCs w:val="18"/>
                    </w:rPr>
                    <w:t>X</w:t>
                  </w:r>
                  <w:r w:rsidRPr="00681159">
                    <w:rPr>
                      <w:rFonts w:ascii="ITC Avant Garde" w:hAnsi="ITC Avant Garde"/>
                      <w:sz w:val="18"/>
                      <w:szCs w:val="18"/>
                    </w:rPr>
                    <w:t xml:space="preserve"> )</w:t>
                  </w:r>
                </w:p>
              </w:tc>
            </w:tr>
            <w:tr w:rsidR="00B73435" w:rsidRPr="00681159" w14:paraId="7525B9CF" w14:textId="77777777" w:rsidTr="0082151C">
              <w:tc>
                <w:tcPr>
                  <w:tcW w:w="4301" w:type="dxa"/>
                </w:tcPr>
                <w:p w14:paraId="1D016B9B" w14:textId="3295F6E2" w:rsidR="00B73435" w:rsidRPr="00681159" w:rsidRDefault="00B73435" w:rsidP="00B73435">
                  <w:pPr>
                    <w:jc w:val="both"/>
                    <w:rPr>
                      <w:rFonts w:ascii="ITC Avant Garde" w:hAnsi="ITC Avant Garde"/>
                      <w:sz w:val="18"/>
                      <w:szCs w:val="18"/>
                    </w:rPr>
                  </w:pPr>
                  <w:r w:rsidRPr="00681159">
                    <w:rPr>
                      <w:rFonts w:ascii="ITC Avant Garde" w:hAnsi="ITC Avant Garde"/>
                      <w:sz w:val="18"/>
                      <w:szCs w:val="18"/>
                    </w:rPr>
                    <w:t>¿Limita la libertad de los proveedores para comercializar o publicitar algún bien o servicio?</w:t>
                  </w:r>
                </w:p>
              </w:tc>
              <w:tc>
                <w:tcPr>
                  <w:tcW w:w="4301" w:type="dxa"/>
                </w:tcPr>
                <w:p w14:paraId="5A89D7B9" w14:textId="606E1A53" w:rsidR="00B73435" w:rsidRPr="00681159" w:rsidRDefault="00B73435" w:rsidP="00F240C8">
                  <w:pPr>
                    <w:jc w:val="center"/>
                    <w:rPr>
                      <w:rFonts w:ascii="ITC Avant Garde" w:hAnsi="ITC Avant Garde"/>
                      <w:sz w:val="18"/>
                      <w:szCs w:val="18"/>
                    </w:rPr>
                  </w:pPr>
                  <w:r w:rsidRPr="00681159">
                    <w:rPr>
                      <w:rFonts w:ascii="ITC Avant Garde" w:hAnsi="ITC Avant Garde"/>
                      <w:sz w:val="18"/>
                      <w:szCs w:val="18"/>
                    </w:rPr>
                    <w:t>S</w:t>
                  </w:r>
                  <w:r w:rsidR="003840A8" w:rsidRPr="00681159">
                    <w:rPr>
                      <w:rFonts w:ascii="ITC Avant Garde" w:hAnsi="ITC Avant Garde"/>
                      <w:sz w:val="18"/>
                      <w:szCs w:val="18"/>
                    </w:rPr>
                    <w:t>í</w:t>
                  </w:r>
                  <w:r w:rsidRPr="00681159">
                    <w:rPr>
                      <w:rFonts w:ascii="ITC Avant Garde" w:hAnsi="ITC Avant Garde"/>
                      <w:sz w:val="18"/>
                      <w:szCs w:val="18"/>
                    </w:rPr>
                    <w:t xml:space="preserve"> (   ) No ( </w:t>
                  </w:r>
                  <w:r w:rsidR="00F240C8" w:rsidRPr="00681159">
                    <w:rPr>
                      <w:rFonts w:ascii="ITC Avant Garde" w:hAnsi="ITC Avant Garde"/>
                      <w:sz w:val="18"/>
                      <w:szCs w:val="18"/>
                    </w:rPr>
                    <w:t>X</w:t>
                  </w:r>
                  <w:r w:rsidRPr="00681159">
                    <w:rPr>
                      <w:rFonts w:ascii="ITC Avant Garde" w:hAnsi="ITC Avant Garde"/>
                      <w:sz w:val="18"/>
                      <w:szCs w:val="18"/>
                    </w:rPr>
                    <w:t xml:space="preserve"> )</w:t>
                  </w:r>
                </w:p>
              </w:tc>
            </w:tr>
            <w:tr w:rsidR="00B73435" w:rsidRPr="00681159" w14:paraId="1997118B" w14:textId="77777777" w:rsidTr="0082151C">
              <w:tc>
                <w:tcPr>
                  <w:tcW w:w="4301" w:type="dxa"/>
                </w:tcPr>
                <w:p w14:paraId="43561FBA" w14:textId="5A9EEEAD" w:rsidR="00B73435" w:rsidRPr="00681159" w:rsidRDefault="00B73435" w:rsidP="00B73435">
                  <w:pPr>
                    <w:jc w:val="both"/>
                    <w:rPr>
                      <w:rFonts w:ascii="ITC Avant Garde" w:hAnsi="ITC Avant Garde"/>
                      <w:sz w:val="18"/>
                      <w:szCs w:val="18"/>
                    </w:rPr>
                  </w:pPr>
                  <w:r w:rsidRPr="00681159">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00884F92" w:rsidR="00B73435" w:rsidRPr="00681159" w:rsidRDefault="00B73435" w:rsidP="00B73435">
                  <w:pPr>
                    <w:jc w:val="center"/>
                    <w:rPr>
                      <w:rFonts w:ascii="ITC Avant Garde" w:hAnsi="ITC Avant Garde"/>
                      <w:sz w:val="18"/>
                      <w:szCs w:val="18"/>
                    </w:rPr>
                  </w:pPr>
                  <w:r w:rsidRPr="00681159">
                    <w:rPr>
                      <w:rFonts w:ascii="ITC Avant Garde" w:hAnsi="ITC Avant Garde"/>
                      <w:sz w:val="18"/>
                      <w:szCs w:val="18"/>
                    </w:rPr>
                    <w:t>S</w:t>
                  </w:r>
                  <w:r w:rsidR="003840A8" w:rsidRPr="00681159">
                    <w:rPr>
                      <w:rFonts w:ascii="ITC Avant Garde" w:hAnsi="ITC Avant Garde"/>
                      <w:sz w:val="18"/>
                      <w:szCs w:val="18"/>
                    </w:rPr>
                    <w:t>í</w:t>
                  </w:r>
                  <w:r w:rsidR="00F240C8" w:rsidRPr="00681159">
                    <w:rPr>
                      <w:rFonts w:ascii="ITC Avant Garde" w:hAnsi="ITC Avant Garde"/>
                      <w:sz w:val="18"/>
                      <w:szCs w:val="18"/>
                    </w:rPr>
                    <w:t xml:space="preserve"> (   ) No (</w:t>
                  </w:r>
                  <w:r w:rsidRPr="00681159">
                    <w:rPr>
                      <w:rFonts w:ascii="ITC Avant Garde" w:hAnsi="ITC Avant Garde"/>
                      <w:sz w:val="18"/>
                      <w:szCs w:val="18"/>
                    </w:rPr>
                    <w:t xml:space="preserve"> </w:t>
                  </w:r>
                  <w:r w:rsidR="00F240C8" w:rsidRPr="00681159">
                    <w:rPr>
                      <w:rFonts w:ascii="ITC Avant Garde" w:hAnsi="ITC Avant Garde"/>
                      <w:sz w:val="18"/>
                      <w:szCs w:val="18"/>
                    </w:rPr>
                    <w:t>X</w:t>
                  </w:r>
                  <w:r w:rsidRPr="00681159">
                    <w:rPr>
                      <w:rFonts w:ascii="ITC Avant Garde" w:hAnsi="ITC Avant Garde"/>
                      <w:sz w:val="18"/>
                      <w:szCs w:val="18"/>
                    </w:rPr>
                    <w:t xml:space="preserve"> )</w:t>
                  </w:r>
                </w:p>
              </w:tc>
            </w:tr>
            <w:tr w:rsidR="00B73435" w:rsidRPr="00681159" w14:paraId="38817709" w14:textId="77777777" w:rsidTr="0082151C">
              <w:tc>
                <w:tcPr>
                  <w:tcW w:w="4301" w:type="dxa"/>
                </w:tcPr>
                <w:p w14:paraId="5388B951" w14:textId="7C1B3667" w:rsidR="00B73435" w:rsidRPr="00681159" w:rsidRDefault="00B73435" w:rsidP="00B73435">
                  <w:pPr>
                    <w:jc w:val="both"/>
                    <w:rPr>
                      <w:rFonts w:ascii="ITC Avant Garde" w:hAnsi="ITC Avant Garde"/>
                      <w:sz w:val="18"/>
                      <w:szCs w:val="18"/>
                    </w:rPr>
                  </w:pPr>
                  <w:r w:rsidRPr="00681159">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25950DD1" w:rsidR="00B73435" w:rsidRPr="00681159" w:rsidRDefault="00B73435" w:rsidP="00F240C8">
                  <w:pPr>
                    <w:jc w:val="center"/>
                    <w:rPr>
                      <w:rFonts w:ascii="ITC Avant Garde" w:hAnsi="ITC Avant Garde"/>
                      <w:sz w:val="18"/>
                      <w:szCs w:val="18"/>
                    </w:rPr>
                  </w:pPr>
                  <w:r w:rsidRPr="00681159">
                    <w:rPr>
                      <w:rFonts w:ascii="ITC Avant Garde" w:hAnsi="ITC Avant Garde"/>
                      <w:sz w:val="18"/>
                      <w:szCs w:val="18"/>
                    </w:rPr>
                    <w:t>S</w:t>
                  </w:r>
                  <w:r w:rsidR="003840A8" w:rsidRPr="00681159">
                    <w:rPr>
                      <w:rFonts w:ascii="ITC Avant Garde" w:hAnsi="ITC Avant Garde"/>
                      <w:sz w:val="18"/>
                      <w:szCs w:val="18"/>
                    </w:rPr>
                    <w:t>í</w:t>
                  </w:r>
                  <w:r w:rsidRPr="00681159">
                    <w:rPr>
                      <w:rFonts w:ascii="ITC Avant Garde" w:hAnsi="ITC Avant Garde"/>
                      <w:sz w:val="18"/>
                      <w:szCs w:val="18"/>
                    </w:rPr>
                    <w:t xml:space="preserve"> (   ) No ( </w:t>
                  </w:r>
                  <w:r w:rsidR="00F240C8" w:rsidRPr="00681159">
                    <w:rPr>
                      <w:rFonts w:ascii="ITC Avant Garde" w:hAnsi="ITC Avant Garde"/>
                      <w:sz w:val="18"/>
                      <w:szCs w:val="18"/>
                    </w:rPr>
                    <w:t>X</w:t>
                  </w:r>
                  <w:r w:rsidRPr="00681159">
                    <w:rPr>
                      <w:rFonts w:ascii="ITC Avant Garde" w:hAnsi="ITC Avant Garde"/>
                      <w:sz w:val="18"/>
                      <w:szCs w:val="18"/>
                    </w:rPr>
                    <w:t xml:space="preserve"> )</w:t>
                  </w:r>
                </w:p>
              </w:tc>
            </w:tr>
          </w:tbl>
          <w:p w14:paraId="191CEA2D" w14:textId="77777777" w:rsidR="00B73435" w:rsidRPr="00681159" w:rsidRDefault="00B73435" w:rsidP="00E21B49">
            <w:pPr>
              <w:jc w:val="both"/>
              <w:rPr>
                <w:rFonts w:ascii="ITC Avant Garde" w:hAnsi="ITC Avant Garde"/>
                <w:sz w:val="18"/>
                <w:szCs w:val="18"/>
              </w:rPr>
            </w:pPr>
          </w:p>
          <w:p w14:paraId="1723A175" w14:textId="77777777" w:rsidR="00A04442" w:rsidRPr="00681159"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681159" w14:paraId="1420DE79" w14:textId="77777777" w:rsidTr="0082151C">
              <w:tc>
                <w:tcPr>
                  <w:tcW w:w="8602" w:type="dxa"/>
                  <w:gridSpan w:val="2"/>
                  <w:shd w:val="clear" w:color="auto" w:fill="A8D08D" w:themeFill="accent6" w:themeFillTint="99"/>
                </w:tcPr>
                <w:p w14:paraId="3E31B606" w14:textId="5247A07D" w:rsidR="00A04442" w:rsidRPr="00681159" w:rsidRDefault="00A04442" w:rsidP="00A04442">
                  <w:pPr>
                    <w:jc w:val="center"/>
                    <w:rPr>
                      <w:rFonts w:ascii="ITC Avant Garde" w:hAnsi="ITC Avant Garde"/>
                      <w:b/>
                      <w:sz w:val="18"/>
                      <w:szCs w:val="18"/>
                    </w:rPr>
                  </w:pPr>
                  <w:r w:rsidRPr="00681159">
                    <w:rPr>
                      <w:rFonts w:ascii="ITC Avant Garde" w:hAnsi="ITC Avant Garde"/>
                      <w:b/>
                      <w:sz w:val="18"/>
                      <w:szCs w:val="18"/>
                    </w:rPr>
                    <w:t xml:space="preserve">¿Reduce los incentivos de los proveedores </w:t>
                  </w:r>
                  <w:r w:rsidR="00275D93" w:rsidRPr="00681159">
                    <w:rPr>
                      <w:rFonts w:ascii="ITC Avant Garde" w:hAnsi="ITC Avant Garde"/>
                      <w:b/>
                      <w:sz w:val="18"/>
                      <w:szCs w:val="18"/>
                    </w:rPr>
                    <w:t>de servicio</w:t>
                  </w:r>
                  <w:r w:rsidRPr="00681159">
                    <w:rPr>
                      <w:rFonts w:ascii="ITC Avant Garde" w:hAnsi="ITC Avant Garde"/>
                      <w:b/>
                      <w:sz w:val="18"/>
                      <w:szCs w:val="18"/>
                    </w:rPr>
                    <w:t xml:space="preserve"> para competir vigorosamente?</w:t>
                  </w:r>
                </w:p>
              </w:tc>
            </w:tr>
            <w:tr w:rsidR="00A04442" w:rsidRPr="00681159" w14:paraId="749F5758" w14:textId="77777777" w:rsidTr="0082151C">
              <w:tc>
                <w:tcPr>
                  <w:tcW w:w="4301" w:type="dxa"/>
                </w:tcPr>
                <w:p w14:paraId="4C038DB7" w14:textId="14D98F8D" w:rsidR="00A04442" w:rsidRPr="00681159" w:rsidRDefault="003840A8" w:rsidP="00A04442">
                  <w:pPr>
                    <w:jc w:val="both"/>
                    <w:rPr>
                      <w:rFonts w:ascii="ITC Avant Garde" w:hAnsi="ITC Avant Garde"/>
                      <w:sz w:val="18"/>
                      <w:szCs w:val="18"/>
                    </w:rPr>
                  </w:pPr>
                  <w:r w:rsidRPr="00681159">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70FCB480" w:rsidR="00A04442" w:rsidRPr="00681159" w:rsidRDefault="00A04442" w:rsidP="00F240C8">
                  <w:pPr>
                    <w:jc w:val="center"/>
                    <w:rPr>
                      <w:rFonts w:ascii="ITC Avant Garde" w:hAnsi="ITC Avant Garde"/>
                      <w:sz w:val="18"/>
                      <w:szCs w:val="18"/>
                    </w:rPr>
                  </w:pPr>
                  <w:r w:rsidRPr="00681159">
                    <w:rPr>
                      <w:rFonts w:ascii="ITC Avant Garde" w:hAnsi="ITC Avant Garde"/>
                      <w:sz w:val="18"/>
                      <w:szCs w:val="18"/>
                    </w:rPr>
                    <w:t>S</w:t>
                  </w:r>
                  <w:r w:rsidR="0095222D" w:rsidRPr="00681159">
                    <w:rPr>
                      <w:rFonts w:ascii="ITC Avant Garde" w:hAnsi="ITC Avant Garde"/>
                      <w:sz w:val="18"/>
                      <w:szCs w:val="18"/>
                    </w:rPr>
                    <w:t>í</w:t>
                  </w:r>
                  <w:r w:rsidRPr="00681159">
                    <w:rPr>
                      <w:rFonts w:ascii="ITC Avant Garde" w:hAnsi="ITC Avant Garde"/>
                      <w:sz w:val="18"/>
                      <w:szCs w:val="18"/>
                    </w:rPr>
                    <w:t xml:space="preserve"> (   ) No ( </w:t>
                  </w:r>
                  <w:r w:rsidR="00F240C8" w:rsidRPr="00681159">
                    <w:rPr>
                      <w:rFonts w:ascii="ITC Avant Garde" w:hAnsi="ITC Avant Garde"/>
                      <w:sz w:val="18"/>
                      <w:szCs w:val="18"/>
                    </w:rPr>
                    <w:t>X</w:t>
                  </w:r>
                  <w:r w:rsidRPr="00681159">
                    <w:rPr>
                      <w:rFonts w:ascii="ITC Avant Garde" w:hAnsi="ITC Avant Garde"/>
                      <w:sz w:val="18"/>
                      <w:szCs w:val="18"/>
                    </w:rPr>
                    <w:t xml:space="preserve"> )</w:t>
                  </w:r>
                </w:p>
              </w:tc>
            </w:tr>
            <w:tr w:rsidR="00A04442" w:rsidRPr="00681159" w14:paraId="612483F0" w14:textId="77777777" w:rsidTr="0082151C">
              <w:tc>
                <w:tcPr>
                  <w:tcW w:w="4301" w:type="dxa"/>
                </w:tcPr>
                <w:p w14:paraId="1FE6CE3F" w14:textId="2001C972" w:rsidR="00A04442" w:rsidRPr="00681159" w:rsidRDefault="00A04442" w:rsidP="00A04442">
                  <w:pPr>
                    <w:jc w:val="both"/>
                    <w:rPr>
                      <w:rFonts w:ascii="ITC Avant Garde" w:hAnsi="ITC Avant Garde"/>
                      <w:sz w:val="18"/>
                      <w:szCs w:val="18"/>
                    </w:rPr>
                  </w:pPr>
                  <w:r w:rsidRPr="00681159">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7DED8A16" w:rsidR="00A04442" w:rsidRPr="00681159" w:rsidRDefault="00A04442" w:rsidP="00F240C8">
                  <w:pPr>
                    <w:jc w:val="center"/>
                    <w:rPr>
                      <w:rFonts w:ascii="ITC Avant Garde" w:hAnsi="ITC Avant Garde"/>
                      <w:sz w:val="18"/>
                      <w:szCs w:val="18"/>
                    </w:rPr>
                  </w:pPr>
                  <w:r w:rsidRPr="00681159">
                    <w:rPr>
                      <w:rFonts w:ascii="ITC Avant Garde" w:hAnsi="ITC Avant Garde"/>
                      <w:sz w:val="18"/>
                      <w:szCs w:val="18"/>
                    </w:rPr>
                    <w:t>S</w:t>
                  </w:r>
                  <w:r w:rsidR="003840A8" w:rsidRPr="00681159">
                    <w:rPr>
                      <w:rFonts w:ascii="ITC Avant Garde" w:hAnsi="ITC Avant Garde"/>
                      <w:sz w:val="18"/>
                      <w:szCs w:val="18"/>
                    </w:rPr>
                    <w:t>í</w:t>
                  </w:r>
                  <w:r w:rsidRPr="00681159">
                    <w:rPr>
                      <w:rFonts w:ascii="ITC Avant Garde" w:hAnsi="ITC Avant Garde"/>
                      <w:sz w:val="18"/>
                      <w:szCs w:val="18"/>
                    </w:rPr>
                    <w:t xml:space="preserve"> (   ) No ( </w:t>
                  </w:r>
                  <w:r w:rsidR="00F240C8" w:rsidRPr="00681159">
                    <w:rPr>
                      <w:rFonts w:ascii="ITC Avant Garde" w:hAnsi="ITC Avant Garde"/>
                      <w:sz w:val="18"/>
                      <w:szCs w:val="18"/>
                    </w:rPr>
                    <w:t>X</w:t>
                  </w:r>
                  <w:r w:rsidRPr="00681159">
                    <w:rPr>
                      <w:rFonts w:ascii="ITC Avant Garde" w:hAnsi="ITC Avant Garde"/>
                      <w:sz w:val="18"/>
                      <w:szCs w:val="18"/>
                    </w:rPr>
                    <w:t xml:space="preserve"> )</w:t>
                  </w:r>
                </w:p>
              </w:tc>
            </w:tr>
            <w:tr w:rsidR="00B66051" w:rsidRPr="00681159" w14:paraId="03F78FCF" w14:textId="77777777" w:rsidTr="0082151C">
              <w:tc>
                <w:tcPr>
                  <w:tcW w:w="4301" w:type="dxa"/>
                </w:tcPr>
                <w:p w14:paraId="324F7A2C" w14:textId="3BA63665" w:rsidR="00B66051" w:rsidRPr="00681159" w:rsidRDefault="00B66051" w:rsidP="00B66051">
                  <w:pPr>
                    <w:jc w:val="both"/>
                    <w:rPr>
                      <w:rFonts w:ascii="ITC Avant Garde" w:hAnsi="ITC Avant Garde"/>
                      <w:sz w:val="18"/>
                      <w:szCs w:val="18"/>
                    </w:rPr>
                  </w:pPr>
                  <w:r w:rsidRPr="00681159">
                    <w:rPr>
                      <w:rFonts w:ascii="ITC Avant Garde" w:hAnsi="ITC Avant Garde"/>
                      <w:sz w:val="18"/>
                      <w:szCs w:val="18"/>
                    </w:rPr>
                    <w:t>“¿La regulación propuesta afecta negativamente la competencia de alguna otra manera?</w:t>
                  </w:r>
                </w:p>
              </w:tc>
              <w:tc>
                <w:tcPr>
                  <w:tcW w:w="4301" w:type="dxa"/>
                </w:tcPr>
                <w:p w14:paraId="2E0EAC5F" w14:textId="638BF996" w:rsidR="00B66051" w:rsidRPr="00681159" w:rsidRDefault="00B66051" w:rsidP="00A04442">
                  <w:pPr>
                    <w:jc w:val="center"/>
                    <w:rPr>
                      <w:rFonts w:ascii="ITC Avant Garde" w:hAnsi="ITC Avant Garde"/>
                      <w:sz w:val="18"/>
                      <w:szCs w:val="18"/>
                    </w:rPr>
                  </w:pPr>
                  <w:r w:rsidRPr="00681159">
                    <w:rPr>
                      <w:rFonts w:ascii="ITC Avant Garde" w:hAnsi="ITC Avant Garde"/>
                      <w:sz w:val="18"/>
                      <w:szCs w:val="18"/>
                    </w:rPr>
                    <w:t>Sí</w:t>
                  </w:r>
                  <w:r w:rsidR="00F240C8" w:rsidRPr="00681159">
                    <w:rPr>
                      <w:rFonts w:ascii="ITC Avant Garde" w:hAnsi="ITC Avant Garde"/>
                      <w:sz w:val="18"/>
                      <w:szCs w:val="18"/>
                    </w:rPr>
                    <w:t xml:space="preserve"> (   ) No ( X</w:t>
                  </w:r>
                  <w:r w:rsidRPr="00681159">
                    <w:rPr>
                      <w:rFonts w:ascii="ITC Avant Garde" w:hAnsi="ITC Avant Garde"/>
                      <w:sz w:val="18"/>
                      <w:szCs w:val="18"/>
                    </w:rPr>
                    <w:t xml:space="preserve"> )</w:t>
                  </w:r>
                </w:p>
              </w:tc>
            </w:tr>
            <w:tr w:rsidR="00B66051" w:rsidRPr="00681159" w14:paraId="6961A30E" w14:textId="77777777" w:rsidTr="0082151C">
              <w:tc>
                <w:tcPr>
                  <w:tcW w:w="4301" w:type="dxa"/>
                </w:tcPr>
                <w:p w14:paraId="2993B631" w14:textId="4570C12C" w:rsidR="00B66051" w:rsidRPr="00681159" w:rsidRDefault="00B66051" w:rsidP="00B66051">
                  <w:pPr>
                    <w:jc w:val="both"/>
                    <w:rPr>
                      <w:rFonts w:ascii="ITC Avant Garde" w:hAnsi="ITC Avant Garde"/>
                      <w:sz w:val="18"/>
                      <w:szCs w:val="18"/>
                    </w:rPr>
                  </w:pPr>
                  <w:r w:rsidRPr="00681159">
                    <w:rPr>
                      <w:rFonts w:ascii="ITC Avant Garde" w:hAnsi="ITC Avant Garde"/>
                      <w:sz w:val="18"/>
                      <w:szCs w:val="18"/>
                    </w:rPr>
                    <w:t>En caso de responder afirmativamente la pregunta anterior, describa la afectación:</w:t>
                  </w:r>
                </w:p>
              </w:tc>
              <w:tc>
                <w:tcPr>
                  <w:tcW w:w="4301" w:type="dxa"/>
                </w:tcPr>
                <w:p w14:paraId="22C136D7" w14:textId="77777777" w:rsidR="00B66051" w:rsidRPr="00681159" w:rsidRDefault="00B66051" w:rsidP="00A04442">
                  <w:pPr>
                    <w:jc w:val="center"/>
                    <w:rPr>
                      <w:rFonts w:ascii="ITC Avant Garde" w:hAnsi="ITC Avant Garde"/>
                      <w:sz w:val="18"/>
                      <w:szCs w:val="18"/>
                    </w:rPr>
                  </w:pPr>
                </w:p>
              </w:tc>
            </w:tr>
          </w:tbl>
          <w:p w14:paraId="497059CA" w14:textId="77777777" w:rsidR="00B73435" w:rsidRPr="00681159" w:rsidRDefault="00B73435" w:rsidP="00E21B49">
            <w:pPr>
              <w:jc w:val="both"/>
              <w:rPr>
                <w:rFonts w:ascii="ITC Avant Garde" w:hAnsi="ITC Avant Garde"/>
                <w:sz w:val="18"/>
                <w:szCs w:val="18"/>
              </w:rPr>
            </w:pPr>
          </w:p>
          <w:p w14:paraId="1F05743B" w14:textId="169E01F4" w:rsidR="00CE3C00" w:rsidRPr="00681159" w:rsidRDefault="00CE3C00" w:rsidP="00E21B49">
            <w:pPr>
              <w:jc w:val="both"/>
              <w:rPr>
                <w:rFonts w:ascii="ITC Avant Garde" w:hAnsi="ITC Avant Garde"/>
                <w:sz w:val="18"/>
                <w:szCs w:val="18"/>
              </w:rPr>
            </w:pPr>
            <w:r w:rsidRPr="00681159">
              <w:rPr>
                <w:rFonts w:ascii="ITC Avant Garde" w:hAnsi="ITC Avant Garde"/>
                <w:sz w:val="18"/>
                <w:szCs w:val="18"/>
              </w:rPr>
              <w:lastRenderedPageBreak/>
              <w:t xml:space="preserve"> </w:t>
            </w:r>
          </w:p>
        </w:tc>
      </w:tr>
    </w:tbl>
    <w:p w14:paraId="3183F95E" w14:textId="77777777" w:rsidR="00CE3C00" w:rsidRPr="00681159"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681159" w14:paraId="70FF3F17" w14:textId="77777777" w:rsidTr="00AD4689">
        <w:trPr>
          <w:trHeight w:val="2307"/>
        </w:trPr>
        <w:tc>
          <w:tcPr>
            <w:tcW w:w="8828" w:type="dxa"/>
          </w:tcPr>
          <w:p w14:paraId="3D40EAAF" w14:textId="72C6D9FC" w:rsidR="00E84534" w:rsidRPr="00681159" w:rsidRDefault="00CE3C00" w:rsidP="00225DA6">
            <w:pPr>
              <w:jc w:val="both"/>
              <w:rPr>
                <w:rFonts w:ascii="ITC Avant Garde" w:hAnsi="ITC Avant Garde"/>
                <w:b/>
                <w:sz w:val="18"/>
                <w:szCs w:val="18"/>
              </w:rPr>
            </w:pPr>
            <w:r w:rsidRPr="00681159">
              <w:rPr>
                <w:rFonts w:ascii="ITC Avant Garde" w:hAnsi="ITC Avant Garde"/>
                <w:b/>
                <w:sz w:val="18"/>
                <w:szCs w:val="18"/>
              </w:rPr>
              <w:t>10</w:t>
            </w:r>
            <w:r w:rsidR="00E84534" w:rsidRPr="00681159">
              <w:rPr>
                <w:rFonts w:ascii="ITC Avant Garde" w:hAnsi="ITC Avant Garde"/>
                <w:b/>
                <w:sz w:val="18"/>
                <w:szCs w:val="18"/>
              </w:rPr>
              <w:t>.- Describa las obligaciones, conductas o acciones que deberán cumplirse a la entrada en vigor de la propuesta de regulación</w:t>
            </w:r>
            <w:r w:rsidR="005465C4" w:rsidRPr="00681159">
              <w:rPr>
                <w:rFonts w:ascii="ITC Avant Garde" w:hAnsi="ITC Avant Garde"/>
                <w:b/>
                <w:sz w:val="18"/>
                <w:szCs w:val="18"/>
              </w:rPr>
              <w:t xml:space="preserve"> (acción regulatoria)</w:t>
            </w:r>
            <w:r w:rsidR="00E84534" w:rsidRPr="00681159">
              <w:rPr>
                <w:rFonts w:ascii="ITC Avant Garde" w:hAnsi="ITC Avant Garde"/>
                <w:b/>
                <w:sz w:val="18"/>
                <w:szCs w:val="18"/>
              </w:rPr>
              <w:t>, incluyendo una justificación sobre la necesidad de las mismas.</w:t>
            </w:r>
          </w:p>
          <w:p w14:paraId="147F0A93" w14:textId="32035843" w:rsidR="008A2F51" w:rsidRPr="00681159" w:rsidRDefault="00E84534" w:rsidP="008A2F51">
            <w:pPr>
              <w:jc w:val="both"/>
              <w:rPr>
                <w:rFonts w:ascii="ITC Avant Garde" w:hAnsi="ITC Avant Garde"/>
                <w:sz w:val="18"/>
                <w:szCs w:val="18"/>
              </w:rPr>
            </w:pPr>
            <w:r w:rsidRPr="00681159">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681159">
              <w:rPr>
                <w:rFonts w:ascii="ITC Avant Garde" w:hAnsi="ITC Avant Garde"/>
                <w:sz w:val="18"/>
                <w:szCs w:val="18"/>
              </w:rPr>
              <w:t>y/</w:t>
            </w:r>
            <w:r w:rsidRPr="00681159">
              <w:rPr>
                <w:rFonts w:ascii="ITC Avant Garde" w:hAnsi="ITC Avant Garde"/>
                <w:sz w:val="18"/>
                <w:szCs w:val="18"/>
              </w:rPr>
              <w:t xml:space="preserve">o jurídica </w:t>
            </w:r>
            <w:r w:rsidR="00711C10" w:rsidRPr="00681159">
              <w:rPr>
                <w:rFonts w:ascii="ITC Avant Garde" w:hAnsi="ITC Avant Garde"/>
                <w:sz w:val="18"/>
                <w:szCs w:val="18"/>
              </w:rPr>
              <w:t>que corresponda</w:t>
            </w:r>
            <w:r w:rsidRPr="00681159">
              <w:rPr>
                <w:rFonts w:ascii="ITC Avant Garde" w:hAnsi="ITC Avant Garde"/>
                <w:sz w:val="18"/>
                <w:szCs w:val="18"/>
              </w:rPr>
              <w:t>.</w:t>
            </w:r>
            <w:r w:rsidR="006662E2" w:rsidRPr="00681159">
              <w:rPr>
                <w:rFonts w:ascii="ITC Avant Garde" w:hAnsi="ITC Avant Garde"/>
                <w:sz w:val="18"/>
                <w:szCs w:val="18"/>
              </w:rPr>
              <w:t xml:space="preserve"> </w:t>
            </w:r>
            <w:r w:rsidR="008A2F51" w:rsidRPr="00681159">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681159">
              <w:rPr>
                <w:rFonts w:ascii="ITC Avant Garde" w:hAnsi="ITC Avant Garde"/>
                <w:sz w:val="18"/>
                <w:szCs w:val="18"/>
              </w:rPr>
              <w:t xml:space="preserve"> y agregue las filas </w:t>
            </w:r>
            <w:r w:rsidR="008A2F51" w:rsidRPr="00681159">
              <w:rPr>
                <w:rFonts w:ascii="ITC Avant Garde" w:hAnsi="ITC Avant Garde"/>
                <w:sz w:val="18"/>
                <w:szCs w:val="18"/>
              </w:rPr>
              <w:t xml:space="preserve">que considere </w:t>
            </w:r>
            <w:r w:rsidR="00BA6819" w:rsidRPr="00681159">
              <w:rPr>
                <w:rFonts w:ascii="ITC Avant Garde" w:hAnsi="ITC Avant Garde"/>
                <w:sz w:val="18"/>
                <w:szCs w:val="18"/>
              </w:rPr>
              <w:t>necesarias.</w:t>
            </w:r>
          </w:p>
          <w:p w14:paraId="455DD882" w14:textId="012F20E5" w:rsidR="00EB6BCF" w:rsidRPr="00681159" w:rsidRDefault="00EB6BCF" w:rsidP="008A2F51">
            <w:pPr>
              <w:jc w:val="both"/>
              <w:rPr>
                <w:rFonts w:ascii="ITC Avant Garde" w:hAnsi="ITC Avant Garde"/>
                <w:sz w:val="18"/>
                <w:szCs w:val="18"/>
              </w:rPr>
            </w:pPr>
          </w:p>
          <w:p w14:paraId="080DA4E5" w14:textId="3A5DCCA8" w:rsidR="00EB6BCF" w:rsidRPr="00681159" w:rsidRDefault="00EB6BCF" w:rsidP="008A2F51">
            <w:pPr>
              <w:jc w:val="both"/>
              <w:rPr>
                <w:rFonts w:ascii="ITC Avant Garde" w:hAnsi="ITC Avant Garde"/>
                <w:b/>
                <w:sz w:val="18"/>
                <w:szCs w:val="18"/>
              </w:rPr>
            </w:pPr>
            <w:r w:rsidRPr="00681159">
              <w:rPr>
                <w:rFonts w:ascii="ITC Avant Garde" w:hAnsi="ITC Avant Garde"/>
                <w:sz w:val="18"/>
                <w:szCs w:val="18"/>
              </w:rPr>
              <w:t xml:space="preserve">La presente propuesta de modificación al Plan Técnico Fundamental de Numeración no establece </w:t>
            </w:r>
            <w:r w:rsidR="00AF7C6D" w:rsidRPr="00681159">
              <w:rPr>
                <w:rFonts w:ascii="ITC Avant Garde" w:hAnsi="ITC Avant Garde"/>
                <w:sz w:val="18"/>
                <w:szCs w:val="18"/>
              </w:rPr>
              <w:t>obligaciones</w:t>
            </w:r>
            <w:r w:rsidR="006F275F" w:rsidRPr="00681159">
              <w:rPr>
                <w:rFonts w:ascii="ITC Avant Garde" w:hAnsi="ITC Avant Garde"/>
                <w:sz w:val="18"/>
                <w:szCs w:val="18"/>
              </w:rPr>
              <w:t xml:space="preserve"> para los Proveedores de S</w:t>
            </w:r>
            <w:r w:rsidR="008C1692" w:rsidRPr="00681159">
              <w:rPr>
                <w:rFonts w:ascii="ITC Avant Garde" w:hAnsi="ITC Avant Garde"/>
                <w:sz w:val="18"/>
                <w:szCs w:val="18"/>
              </w:rPr>
              <w:t>ervic</w:t>
            </w:r>
            <w:r w:rsidR="006F275F" w:rsidRPr="00681159">
              <w:rPr>
                <w:rFonts w:ascii="ITC Avant Garde" w:hAnsi="ITC Avant Garde"/>
                <w:sz w:val="18"/>
                <w:szCs w:val="18"/>
              </w:rPr>
              <w:t>ios de T</w:t>
            </w:r>
            <w:r w:rsidR="008C1692" w:rsidRPr="00681159">
              <w:rPr>
                <w:rFonts w:ascii="ITC Avant Garde" w:hAnsi="ITC Avant Garde"/>
                <w:sz w:val="18"/>
                <w:szCs w:val="18"/>
              </w:rPr>
              <w:t>elecomunicaciones</w:t>
            </w:r>
            <w:r w:rsidRPr="00681159">
              <w:rPr>
                <w:rFonts w:ascii="ITC Avant Garde" w:hAnsi="ITC Avant Garde"/>
                <w:sz w:val="18"/>
                <w:szCs w:val="18"/>
              </w:rPr>
              <w:t>.</w:t>
            </w:r>
          </w:p>
          <w:p w14:paraId="5F1F7D96" w14:textId="77777777" w:rsidR="00E84534" w:rsidRPr="00681159"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54"/>
              <w:gridCol w:w="1579"/>
              <w:gridCol w:w="1095"/>
              <w:gridCol w:w="1579"/>
              <w:gridCol w:w="1579"/>
              <w:gridCol w:w="1616"/>
            </w:tblGrid>
            <w:tr w:rsidR="008745A3" w:rsidRPr="00681159" w14:paraId="30D10002" w14:textId="77777777" w:rsidTr="009A1328">
              <w:trPr>
                <w:jc w:val="center"/>
              </w:trPr>
              <w:tc>
                <w:tcPr>
                  <w:tcW w:w="1154" w:type="dxa"/>
                  <w:tcBorders>
                    <w:bottom w:val="single" w:sz="4" w:space="0" w:color="auto"/>
                  </w:tcBorders>
                  <w:shd w:val="clear" w:color="auto" w:fill="A8D08D" w:themeFill="accent6" w:themeFillTint="99"/>
                </w:tcPr>
                <w:p w14:paraId="5621BC48" w14:textId="77777777" w:rsidR="008A2F51" w:rsidRPr="00681159" w:rsidRDefault="008A2F51" w:rsidP="00225DA6">
                  <w:pPr>
                    <w:jc w:val="center"/>
                    <w:rPr>
                      <w:rFonts w:ascii="ITC Avant Garde" w:hAnsi="ITC Avant Garde"/>
                      <w:b/>
                      <w:sz w:val="18"/>
                      <w:szCs w:val="18"/>
                    </w:rPr>
                  </w:pPr>
                  <w:r w:rsidRPr="00681159">
                    <w:rPr>
                      <w:rFonts w:ascii="ITC Avant Garde" w:hAnsi="ITC Avant Garde"/>
                      <w:b/>
                      <w:sz w:val="18"/>
                      <w:szCs w:val="18"/>
                    </w:rPr>
                    <w:t xml:space="preserve">Tipo </w:t>
                  </w:r>
                </w:p>
              </w:tc>
              <w:tc>
                <w:tcPr>
                  <w:tcW w:w="1579" w:type="dxa"/>
                  <w:tcBorders>
                    <w:bottom w:val="single" w:sz="4" w:space="0" w:color="auto"/>
                  </w:tcBorders>
                  <w:shd w:val="clear" w:color="auto" w:fill="A8D08D" w:themeFill="accent6" w:themeFillTint="99"/>
                </w:tcPr>
                <w:p w14:paraId="6740F95C" w14:textId="77777777" w:rsidR="008A2F51" w:rsidRPr="00681159" w:rsidRDefault="008A2F51" w:rsidP="00225DA6">
                  <w:pPr>
                    <w:jc w:val="center"/>
                    <w:rPr>
                      <w:rFonts w:ascii="ITC Avant Garde" w:hAnsi="ITC Avant Garde"/>
                      <w:b/>
                      <w:sz w:val="18"/>
                      <w:szCs w:val="18"/>
                    </w:rPr>
                  </w:pPr>
                  <w:r w:rsidRPr="00681159">
                    <w:rPr>
                      <w:rFonts w:ascii="ITC Avant Garde" w:hAnsi="ITC Avant Garde"/>
                      <w:b/>
                      <w:sz w:val="18"/>
                      <w:szCs w:val="18"/>
                    </w:rPr>
                    <w:t>Sujeto(s)</w:t>
                  </w:r>
                </w:p>
                <w:p w14:paraId="42AB2B25" w14:textId="77777777" w:rsidR="008A2F51" w:rsidRPr="00681159" w:rsidRDefault="008A2F51" w:rsidP="00225DA6">
                  <w:pPr>
                    <w:jc w:val="center"/>
                    <w:rPr>
                      <w:rFonts w:ascii="ITC Avant Garde" w:hAnsi="ITC Avant Garde"/>
                      <w:b/>
                      <w:sz w:val="18"/>
                      <w:szCs w:val="18"/>
                    </w:rPr>
                  </w:pPr>
                  <w:r w:rsidRPr="00681159">
                    <w:rPr>
                      <w:rFonts w:ascii="ITC Avant Garde" w:hAnsi="ITC Avant Garde"/>
                      <w:b/>
                      <w:sz w:val="18"/>
                      <w:szCs w:val="18"/>
                    </w:rPr>
                    <w:t>Obligado(s)</w:t>
                  </w:r>
                </w:p>
              </w:tc>
              <w:tc>
                <w:tcPr>
                  <w:tcW w:w="1095" w:type="dxa"/>
                  <w:shd w:val="clear" w:color="auto" w:fill="A8D08D" w:themeFill="accent6" w:themeFillTint="99"/>
                </w:tcPr>
                <w:p w14:paraId="3BA2F36C" w14:textId="77777777" w:rsidR="008A2F51" w:rsidRPr="00681159" w:rsidRDefault="008A2F51" w:rsidP="00225DA6">
                  <w:pPr>
                    <w:jc w:val="center"/>
                    <w:rPr>
                      <w:rFonts w:ascii="ITC Avant Garde" w:hAnsi="ITC Avant Garde"/>
                      <w:b/>
                      <w:sz w:val="18"/>
                      <w:szCs w:val="18"/>
                    </w:rPr>
                  </w:pPr>
                  <w:r w:rsidRPr="00681159">
                    <w:rPr>
                      <w:rFonts w:ascii="ITC Avant Garde" w:hAnsi="ITC Avant Garde"/>
                      <w:b/>
                      <w:sz w:val="18"/>
                      <w:szCs w:val="18"/>
                    </w:rPr>
                    <w:t>Artículo(s) aplicable(s)</w:t>
                  </w:r>
                </w:p>
              </w:tc>
              <w:tc>
                <w:tcPr>
                  <w:tcW w:w="1579" w:type="dxa"/>
                  <w:shd w:val="clear" w:color="auto" w:fill="A8D08D" w:themeFill="accent6" w:themeFillTint="99"/>
                </w:tcPr>
                <w:p w14:paraId="17DD7F89" w14:textId="42121C61" w:rsidR="008A2F51" w:rsidRPr="00681159" w:rsidRDefault="008A2F51" w:rsidP="00225DA6">
                  <w:pPr>
                    <w:jc w:val="center"/>
                    <w:rPr>
                      <w:rFonts w:ascii="ITC Avant Garde" w:hAnsi="ITC Avant Garde"/>
                      <w:b/>
                      <w:sz w:val="18"/>
                      <w:szCs w:val="18"/>
                    </w:rPr>
                  </w:pPr>
                  <w:r w:rsidRPr="00681159">
                    <w:rPr>
                      <w:rFonts w:ascii="ITC Avant Garde" w:hAnsi="ITC Avant Garde"/>
                      <w:b/>
                      <w:sz w:val="18"/>
                      <w:szCs w:val="18"/>
                    </w:rPr>
                    <w:t>Afectación en Competencia</w:t>
                  </w:r>
                  <w:r w:rsidR="00266011" w:rsidRPr="00681159">
                    <w:rPr>
                      <w:rStyle w:val="Refdenotaalpie"/>
                      <w:rFonts w:ascii="ITC Avant Garde" w:hAnsi="ITC Avant Garde"/>
                      <w:b/>
                      <w:sz w:val="18"/>
                      <w:szCs w:val="18"/>
                    </w:rPr>
                    <w:footnoteReference w:id="6"/>
                  </w:r>
                </w:p>
              </w:tc>
              <w:tc>
                <w:tcPr>
                  <w:tcW w:w="1579" w:type="dxa"/>
                  <w:shd w:val="clear" w:color="auto" w:fill="A8D08D" w:themeFill="accent6" w:themeFillTint="99"/>
                </w:tcPr>
                <w:p w14:paraId="2A44502E" w14:textId="77777777" w:rsidR="008A2F51" w:rsidRPr="00681159" w:rsidRDefault="008A2F51" w:rsidP="008A2F51">
                  <w:pPr>
                    <w:jc w:val="center"/>
                    <w:rPr>
                      <w:rFonts w:ascii="ITC Avant Garde" w:hAnsi="ITC Avant Garde"/>
                      <w:b/>
                      <w:sz w:val="18"/>
                      <w:szCs w:val="18"/>
                    </w:rPr>
                  </w:pPr>
                  <w:r w:rsidRPr="00681159">
                    <w:rPr>
                      <w:rFonts w:ascii="ITC Avant Garde" w:hAnsi="ITC Avant Garde"/>
                      <w:b/>
                      <w:sz w:val="18"/>
                      <w:szCs w:val="18"/>
                    </w:rPr>
                    <w:t>Sujeto(s)</w:t>
                  </w:r>
                </w:p>
                <w:p w14:paraId="6915B5F6" w14:textId="19C4D06D" w:rsidR="008A2F51" w:rsidRPr="00681159" w:rsidRDefault="008A2F51" w:rsidP="008A2F51">
                  <w:pPr>
                    <w:jc w:val="center"/>
                    <w:rPr>
                      <w:rFonts w:ascii="ITC Avant Garde" w:hAnsi="ITC Avant Garde"/>
                      <w:b/>
                      <w:sz w:val="18"/>
                      <w:szCs w:val="18"/>
                    </w:rPr>
                  </w:pPr>
                  <w:r w:rsidRPr="00681159">
                    <w:rPr>
                      <w:rFonts w:ascii="ITC Avant Garde" w:hAnsi="ITC Avant Garde"/>
                      <w:b/>
                      <w:sz w:val="18"/>
                      <w:szCs w:val="18"/>
                    </w:rPr>
                    <w:t>Afectados(s)</w:t>
                  </w:r>
                </w:p>
              </w:tc>
              <w:tc>
                <w:tcPr>
                  <w:tcW w:w="1616" w:type="dxa"/>
                  <w:tcBorders>
                    <w:bottom w:val="single" w:sz="4" w:space="0" w:color="auto"/>
                  </w:tcBorders>
                  <w:shd w:val="clear" w:color="auto" w:fill="A8D08D" w:themeFill="accent6" w:themeFillTint="99"/>
                </w:tcPr>
                <w:p w14:paraId="75614CEC" w14:textId="7EEC29D8" w:rsidR="008A2F51" w:rsidRPr="00681159" w:rsidRDefault="008A2F51" w:rsidP="00225DA6">
                  <w:pPr>
                    <w:jc w:val="center"/>
                    <w:rPr>
                      <w:rFonts w:ascii="ITC Avant Garde" w:hAnsi="ITC Avant Garde"/>
                      <w:b/>
                      <w:sz w:val="18"/>
                      <w:szCs w:val="18"/>
                    </w:rPr>
                  </w:pPr>
                  <w:r w:rsidRPr="00681159">
                    <w:rPr>
                      <w:rFonts w:ascii="ITC Avant Garde" w:hAnsi="ITC Avant Garde"/>
                      <w:b/>
                      <w:sz w:val="18"/>
                      <w:szCs w:val="18"/>
                    </w:rPr>
                    <w:t>Justificación y razones para su aplicación</w:t>
                  </w:r>
                </w:p>
              </w:tc>
            </w:tr>
            <w:tr w:rsidR="00804C0B" w:rsidRPr="00681159" w14:paraId="708593A6" w14:textId="77777777" w:rsidTr="009A1328">
              <w:trPr>
                <w:jc w:val="center"/>
              </w:trPr>
              <w:sdt>
                <w:sdtPr>
                  <w:rPr>
                    <w:rFonts w:ascii="ITC Avant Garde" w:hAnsi="ITC Avant Garde"/>
                    <w:sz w:val="18"/>
                    <w:szCs w:val="18"/>
                  </w:rPr>
                  <w:alias w:val="Tipo"/>
                  <w:tag w:val="Tipo"/>
                  <w:id w:val="285706454"/>
                  <w:placeholder>
                    <w:docPart w:val="9CF706C0B2AB43E0B84120EEBB42B07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242B8E" w14:textId="4708809F" w:rsidR="00804C0B" w:rsidRPr="00681159" w:rsidRDefault="00804C0B" w:rsidP="00804C0B">
                      <w:pPr>
                        <w:jc w:val="center"/>
                        <w:rPr>
                          <w:rFonts w:ascii="ITC Avant Garde" w:hAnsi="ITC Avant Garde"/>
                          <w:sz w:val="18"/>
                          <w:szCs w:val="18"/>
                        </w:rPr>
                      </w:pPr>
                      <w:r>
                        <w:rPr>
                          <w:rFonts w:ascii="ITC Avant Garde" w:hAnsi="ITC Avant Garde"/>
                          <w:sz w:val="18"/>
                          <w:szCs w:val="18"/>
                        </w:rPr>
                        <w:t>Beneficio condicionado</w:t>
                      </w:r>
                    </w:p>
                  </w:tc>
                </w:sdtContent>
              </w:sdt>
              <w:tc>
                <w:tcPr>
                  <w:tcW w:w="1579" w:type="dxa"/>
                  <w:tcBorders>
                    <w:left w:val="single" w:sz="4" w:space="0" w:color="auto"/>
                    <w:right w:val="single" w:sz="4" w:space="0" w:color="auto"/>
                  </w:tcBorders>
                  <w:shd w:val="clear" w:color="auto" w:fill="FFFFFF" w:themeFill="background1"/>
                </w:tcPr>
                <w:p w14:paraId="22A7D375" w14:textId="5D0AB28A" w:rsidR="00804C0B" w:rsidRPr="00681159" w:rsidRDefault="00804C0B" w:rsidP="006062DE">
                  <w:pPr>
                    <w:jc w:val="both"/>
                    <w:rPr>
                      <w:rFonts w:ascii="ITC Avant Garde" w:hAnsi="ITC Avant Garde"/>
                      <w:sz w:val="18"/>
                      <w:szCs w:val="18"/>
                    </w:rPr>
                  </w:pPr>
                  <w:r>
                    <w:rPr>
                      <w:rFonts w:ascii="ITC Avant Garde" w:hAnsi="ITC Avant Garde"/>
                      <w:sz w:val="18"/>
                      <w:szCs w:val="18"/>
                    </w:rPr>
                    <w:t xml:space="preserve">Los Proveedores de Servicios de Telecomunicaciones que opten por ofrecer </w:t>
                  </w:r>
                  <w:r w:rsidR="009429A0">
                    <w:rPr>
                      <w:rFonts w:ascii="ITC Avant Garde" w:hAnsi="ITC Avant Garde"/>
                      <w:sz w:val="18"/>
                      <w:szCs w:val="18"/>
                    </w:rPr>
                    <w:t xml:space="preserve">temporalmente </w:t>
                  </w:r>
                  <w:r>
                    <w:rPr>
                      <w:rFonts w:ascii="ITC Avant Garde" w:hAnsi="ITC Avant Garde"/>
                      <w:sz w:val="18"/>
                      <w:szCs w:val="18"/>
                    </w:rPr>
                    <w:t xml:space="preserve">a los Proveedores del Servicio de Telefonía Pública y/o a los </w:t>
                  </w:r>
                  <w:r w:rsidR="006F1E1E">
                    <w:rPr>
                      <w:rFonts w:ascii="ITC Avant Garde" w:hAnsi="ITC Avant Garde"/>
                      <w:sz w:val="18"/>
                      <w:szCs w:val="18"/>
                    </w:rPr>
                    <w:t>Usuarios de Centrales Privadas de C</w:t>
                  </w:r>
                  <w:r>
                    <w:rPr>
                      <w:rFonts w:ascii="ITC Avant Garde" w:hAnsi="ITC Avant Garde"/>
                      <w:sz w:val="18"/>
                      <w:szCs w:val="18"/>
                    </w:rPr>
                    <w:t xml:space="preserve">onmutación, la posibilidad de establecer llamadas con destino </w:t>
                  </w:r>
                  <w:r w:rsidR="006062DE">
                    <w:rPr>
                      <w:rFonts w:ascii="ITC Avant Garde" w:hAnsi="ITC Avant Garde"/>
                      <w:sz w:val="18"/>
                      <w:szCs w:val="18"/>
                    </w:rPr>
                    <w:t xml:space="preserve">a </w:t>
                  </w:r>
                  <w:r>
                    <w:rPr>
                      <w:rFonts w:ascii="ITC Avant Garde" w:hAnsi="ITC Avant Garde"/>
                      <w:sz w:val="18"/>
                      <w:szCs w:val="18"/>
                    </w:rPr>
                    <w:t>números móviles nacionales bajo la modalidad “el que llama paga” mediante el uso del prefijo 044</w:t>
                  </w:r>
                </w:p>
              </w:tc>
              <w:tc>
                <w:tcPr>
                  <w:tcW w:w="1095" w:type="dxa"/>
                  <w:tcBorders>
                    <w:left w:val="single" w:sz="4" w:space="0" w:color="auto"/>
                    <w:right w:val="single" w:sz="4" w:space="0" w:color="auto"/>
                  </w:tcBorders>
                  <w:shd w:val="clear" w:color="auto" w:fill="FFFFFF" w:themeFill="background1"/>
                </w:tcPr>
                <w:p w14:paraId="1B68066C" w14:textId="34DBCE2C" w:rsidR="00804C0B" w:rsidRPr="00681159" w:rsidRDefault="00804C0B" w:rsidP="006F1E1E">
                  <w:pPr>
                    <w:jc w:val="both"/>
                    <w:rPr>
                      <w:rFonts w:ascii="ITC Avant Garde" w:hAnsi="ITC Avant Garde"/>
                      <w:sz w:val="18"/>
                      <w:szCs w:val="18"/>
                    </w:rPr>
                  </w:pPr>
                  <w:r>
                    <w:rPr>
                      <w:rFonts w:ascii="ITC Avant Garde" w:hAnsi="ITC Avant Garde"/>
                      <w:sz w:val="18"/>
                      <w:szCs w:val="18"/>
                    </w:rPr>
                    <w:t>Artículo Tercero Bis del Plan Técnico Fundamental de Numeración</w:t>
                  </w:r>
                </w:p>
              </w:tc>
              <w:tc>
                <w:tcPr>
                  <w:tcW w:w="1579" w:type="dxa"/>
                  <w:tcBorders>
                    <w:left w:val="single" w:sz="4" w:space="0" w:color="auto"/>
                    <w:right w:val="single" w:sz="4" w:space="0" w:color="auto"/>
                  </w:tcBorders>
                  <w:shd w:val="clear" w:color="auto" w:fill="FFFFFF" w:themeFill="background1"/>
                </w:tcPr>
                <w:p w14:paraId="00CB2BB0" w14:textId="05BC4300" w:rsidR="00804C0B" w:rsidRPr="00681159" w:rsidRDefault="00804C0B" w:rsidP="006062DE">
                  <w:pPr>
                    <w:jc w:val="both"/>
                    <w:rPr>
                      <w:rFonts w:ascii="ITC Avant Garde" w:hAnsi="ITC Avant Garde"/>
                      <w:sz w:val="18"/>
                      <w:szCs w:val="18"/>
                    </w:rPr>
                  </w:pPr>
                  <w:r>
                    <w:rPr>
                      <w:rFonts w:ascii="ITC Avant Garde" w:hAnsi="ITC Avant Garde"/>
                      <w:sz w:val="18"/>
                      <w:szCs w:val="18"/>
                    </w:rPr>
                    <w:t xml:space="preserve">Los Proveedores de Servicios de Telecomunicaciones que presten sus servicios a  Proveedores del Servicio </w:t>
                  </w:r>
                  <w:r w:rsidR="006F1E1E">
                    <w:rPr>
                      <w:rFonts w:ascii="ITC Avant Garde" w:hAnsi="ITC Avant Garde"/>
                      <w:sz w:val="18"/>
                      <w:szCs w:val="18"/>
                    </w:rPr>
                    <w:t>de Telefonía Pública y/o a los U</w:t>
                  </w:r>
                  <w:r>
                    <w:rPr>
                      <w:rFonts w:ascii="ITC Avant Garde" w:hAnsi="ITC Avant Garde"/>
                      <w:sz w:val="18"/>
                      <w:szCs w:val="18"/>
                    </w:rPr>
                    <w:t xml:space="preserve">suarios </w:t>
                  </w:r>
                  <w:r w:rsidR="006F1E1E">
                    <w:rPr>
                      <w:rFonts w:ascii="ITC Avant Garde" w:hAnsi="ITC Avant Garde"/>
                      <w:sz w:val="18"/>
                      <w:szCs w:val="18"/>
                    </w:rPr>
                    <w:t>de Centrales Privadas de C</w:t>
                  </w:r>
                  <w:r>
                    <w:rPr>
                      <w:rFonts w:ascii="ITC Avant Garde" w:hAnsi="ITC Avant Garde"/>
                      <w:sz w:val="18"/>
                      <w:szCs w:val="18"/>
                    </w:rPr>
                    <w:t xml:space="preserve">onmutación y no opten por ofrecer temporalmente la marcación del prefijo 044 en llamadas con destino </w:t>
                  </w:r>
                  <w:r w:rsidR="006062DE">
                    <w:rPr>
                      <w:rFonts w:ascii="ITC Avant Garde" w:hAnsi="ITC Avant Garde"/>
                      <w:sz w:val="18"/>
                      <w:szCs w:val="18"/>
                    </w:rPr>
                    <w:t xml:space="preserve">a </w:t>
                  </w:r>
                  <w:r>
                    <w:rPr>
                      <w:rFonts w:ascii="ITC Avant Garde" w:hAnsi="ITC Avant Garde"/>
                      <w:sz w:val="18"/>
                      <w:szCs w:val="18"/>
                    </w:rPr>
                    <w:t xml:space="preserve">números móviles nacionales bajo la modalidad “el que llama paga” podrían perder clientes </w:t>
                  </w:r>
                </w:p>
              </w:tc>
              <w:tc>
                <w:tcPr>
                  <w:tcW w:w="1579" w:type="dxa"/>
                  <w:tcBorders>
                    <w:left w:val="single" w:sz="4" w:space="0" w:color="auto"/>
                    <w:right w:val="single" w:sz="4" w:space="0" w:color="auto"/>
                  </w:tcBorders>
                  <w:shd w:val="clear" w:color="auto" w:fill="FFFFFF" w:themeFill="background1"/>
                </w:tcPr>
                <w:p w14:paraId="0D57B93C" w14:textId="7A483213" w:rsidR="00804C0B" w:rsidRPr="00681159" w:rsidRDefault="00804C0B" w:rsidP="006062DE">
                  <w:pPr>
                    <w:jc w:val="both"/>
                    <w:rPr>
                      <w:rFonts w:ascii="ITC Avant Garde" w:hAnsi="ITC Avant Garde"/>
                      <w:sz w:val="18"/>
                      <w:szCs w:val="18"/>
                    </w:rPr>
                  </w:pPr>
                  <w:r>
                    <w:rPr>
                      <w:rFonts w:ascii="ITC Avant Garde" w:hAnsi="ITC Avant Garde"/>
                      <w:sz w:val="18"/>
                      <w:szCs w:val="18"/>
                    </w:rPr>
                    <w:t xml:space="preserve">Los Proveedores de Servicios de Telecomunicaciones que opten por ofrecer </w:t>
                  </w:r>
                  <w:r w:rsidR="0001561E">
                    <w:rPr>
                      <w:rFonts w:ascii="ITC Avant Garde" w:hAnsi="ITC Avant Garde"/>
                      <w:sz w:val="18"/>
                      <w:szCs w:val="18"/>
                    </w:rPr>
                    <w:t xml:space="preserve">temporalmente </w:t>
                  </w:r>
                  <w:r>
                    <w:rPr>
                      <w:rFonts w:ascii="ITC Avant Garde" w:hAnsi="ITC Avant Garde"/>
                      <w:sz w:val="18"/>
                      <w:szCs w:val="18"/>
                    </w:rPr>
                    <w:t xml:space="preserve">a los Proveedores del Servicio </w:t>
                  </w:r>
                  <w:r w:rsidR="009429A0">
                    <w:rPr>
                      <w:rFonts w:ascii="ITC Avant Garde" w:hAnsi="ITC Avant Garde"/>
                      <w:sz w:val="18"/>
                      <w:szCs w:val="18"/>
                    </w:rPr>
                    <w:t>de Telefonía Pública y/o a los U</w:t>
                  </w:r>
                  <w:r>
                    <w:rPr>
                      <w:rFonts w:ascii="ITC Avant Garde" w:hAnsi="ITC Avant Garde"/>
                      <w:sz w:val="18"/>
                      <w:szCs w:val="18"/>
                    </w:rPr>
                    <w:t xml:space="preserve">suarios </w:t>
                  </w:r>
                  <w:r w:rsidR="009429A0">
                    <w:rPr>
                      <w:rFonts w:ascii="ITC Avant Garde" w:hAnsi="ITC Avant Garde"/>
                      <w:sz w:val="18"/>
                      <w:szCs w:val="18"/>
                    </w:rPr>
                    <w:t>de Centrales Privadas de C</w:t>
                  </w:r>
                  <w:r>
                    <w:rPr>
                      <w:rFonts w:ascii="ITC Avant Garde" w:hAnsi="ITC Avant Garde"/>
                      <w:sz w:val="18"/>
                      <w:szCs w:val="18"/>
                    </w:rPr>
                    <w:t>onmutación</w:t>
                  </w:r>
                  <w:r w:rsidR="0001561E">
                    <w:rPr>
                      <w:rFonts w:ascii="ITC Avant Garde" w:hAnsi="ITC Avant Garde"/>
                      <w:sz w:val="18"/>
                      <w:szCs w:val="18"/>
                    </w:rPr>
                    <w:t xml:space="preserve">, la marcación del prefijo 044 en llamadas con destino </w:t>
                  </w:r>
                  <w:r w:rsidR="006062DE">
                    <w:rPr>
                      <w:rFonts w:ascii="ITC Avant Garde" w:hAnsi="ITC Avant Garde"/>
                      <w:sz w:val="18"/>
                      <w:szCs w:val="18"/>
                    </w:rPr>
                    <w:t xml:space="preserve">a </w:t>
                  </w:r>
                  <w:r w:rsidR="0001561E">
                    <w:rPr>
                      <w:rFonts w:ascii="ITC Avant Garde" w:hAnsi="ITC Avant Garde"/>
                      <w:sz w:val="18"/>
                      <w:szCs w:val="18"/>
                    </w:rPr>
                    <w:t>números móviles nacionales bajo la modalidad “el que llama paga”</w:t>
                  </w: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tcPr>
                <w:p w14:paraId="7969F269" w14:textId="3945D1C3" w:rsidR="00804C0B" w:rsidRPr="00681159" w:rsidRDefault="00804C0B" w:rsidP="009429A0">
                  <w:pPr>
                    <w:jc w:val="both"/>
                    <w:rPr>
                      <w:rFonts w:ascii="ITC Avant Garde" w:hAnsi="ITC Avant Garde"/>
                      <w:sz w:val="18"/>
                      <w:szCs w:val="18"/>
                    </w:rPr>
                  </w:pPr>
                  <w:r w:rsidRPr="005D79EC">
                    <w:rPr>
                      <w:rFonts w:ascii="ITC Avant Garde" w:hAnsi="ITC Avant Garde"/>
                      <w:sz w:val="18"/>
                      <w:szCs w:val="18"/>
                    </w:rPr>
                    <w:t xml:space="preserve">Dotar a los Proveedores del Servicio de Telefonía Pública y los </w:t>
                  </w:r>
                  <w:r w:rsidR="009429A0">
                    <w:rPr>
                      <w:rFonts w:ascii="ITC Avant Garde" w:hAnsi="ITC Avant Garde"/>
                      <w:sz w:val="18"/>
                      <w:szCs w:val="18"/>
                    </w:rPr>
                    <w:t>Usuarios de</w:t>
                  </w:r>
                  <w:r w:rsidRPr="005D79EC">
                    <w:rPr>
                      <w:rFonts w:ascii="ITC Avant Garde" w:hAnsi="ITC Avant Garde"/>
                      <w:sz w:val="18"/>
                      <w:szCs w:val="18"/>
                    </w:rPr>
                    <w:t xml:space="preserve"> Centrales Privadas de Conmutación</w:t>
                  </w:r>
                  <w:r>
                    <w:rPr>
                      <w:rFonts w:ascii="ITC Avant Garde" w:hAnsi="ITC Avant Garde"/>
                      <w:sz w:val="18"/>
                      <w:szCs w:val="18"/>
                    </w:rPr>
                    <w:t>,</w:t>
                  </w:r>
                  <w:r w:rsidRPr="005D79EC">
                    <w:rPr>
                      <w:rFonts w:ascii="ITC Avant Garde" w:hAnsi="ITC Avant Garde"/>
                      <w:sz w:val="18"/>
                      <w:szCs w:val="18"/>
                    </w:rPr>
                    <w:t xml:space="preserve"> de un plazo razonable que les permita identificar, con el apoyo de sus correspondientes Proveedores de Servicios de Telecomunicaciones, esquemas técnicos y/o comerciales que atiendan sus requerimientos operativos una vez que deban adoptar definitivamente la marcación nacional uniforme a 10 dígitos.</w:t>
                  </w:r>
                </w:p>
              </w:tc>
            </w:tr>
            <w:tr w:rsidR="00804C0B" w:rsidRPr="00681159" w14:paraId="7B720976" w14:textId="77777777" w:rsidTr="009A1328">
              <w:trPr>
                <w:jc w:val="center"/>
              </w:trPr>
              <w:sdt>
                <w:sdtPr>
                  <w:rPr>
                    <w:rFonts w:ascii="ITC Avant Garde" w:hAnsi="ITC Avant Garde"/>
                    <w:sz w:val="18"/>
                    <w:szCs w:val="18"/>
                  </w:rPr>
                  <w:alias w:val="Tipo"/>
                  <w:tag w:val="Tipo"/>
                  <w:id w:val="1621644771"/>
                  <w:placeholder>
                    <w:docPart w:val="D4CFC492C51F43C3A8C6DEBC6708B65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F69F11" w14:textId="76CC8D62" w:rsidR="00804C0B" w:rsidRPr="00681159" w:rsidRDefault="00804C0B" w:rsidP="00804C0B">
                      <w:pPr>
                        <w:jc w:val="center"/>
                        <w:rPr>
                          <w:rFonts w:ascii="ITC Avant Garde" w:hAnsi="ITC Avant Garde"/>
                          <w:sz w:val="18"/>
                          <w:szCs w:val="18"/>
                        </w:rPr>
                      </w:pPr>
                      <w:r>
                        <w:rPr>
                          <w:rFonts w:ascii="ITC Avant Garde" w:hAnsi="ITC Avant Garde"/>
                          <w:sz w:val="18"/>
                          <w:szCs w:val="18"/>
                        </w:rPr>
                        <w:t>Definición</w:t>
                      </w:r>
                    </w:p>
                  </w:tc>
                </w:sdtContent>
              </w:sdt>
              <w:tc>
                <w:tcPr>
                  <w:tcW w:w="1579" w:type="dxa"/>
                  <w:tcBorders>
                    <w:left w:val="single" w:sz="4" w:space="0" w:color="auto"/>
                    <w:right w:val="single" w:sz="4" w:space="0" w:color="auto"/>
                  </w:tcBorders>
                  <w:shd w:val="clear" w:color="auto" w:fill="FFFFFF" w:themeFill="background1"/>
                </w:tcPr>
                <w:p w14:paraId="7E413334" w14:textId="388AA269" w:rsidR="00804C0B" w:rsidRPr="00681159" w:rsidRDefault="00804C0B" w:rsidP="006062DE">
                  <w:pPr>
                    <w:jc w:val="both"/>
                    <w:rPr>
                      <w:rFonts w:ascii="ITC Avant Garde" w:hAnsi="ITC Avant Garde"/>
                      <w:sz w:val="18"/>
                      <w:szCs w:val="18"/>
                    </w:rPr>
                  </w:pPr>
                  <w:r>
                    <w:rPr>
                      <w:rFonts w:ascii="ITC Avant Garde" w:hAnsi="ITC Avant Garde"/>
                      <w:sz w:val="18"/>
                      <w:szCs w:val="18"/>
                    </w:rPr>
                    <w:t>Los Proveedores de Servicios de Telecomunicaciones que opten por ofrecer</w:t>
                  </w:r>
                  <w:r w:rsidR="009429A0">
                    <w:rPr>
                      <w:rFonts w:ascii="ITC Avant Garde" w:hAnsi="ITC Avant Garde"/>
                      <w:sz w:val="18"/>
                      <w:szCs w:val="18"/>
                    </w:rPr>
                    <w:t xml:space="preserve"> temporalmente</w:t>
                  </w:r>
                  <w:r>
                    <w:rPr>
                      <w:rFonts w:ascii="ITC Avant Garde" w:hAnsi="ITC Avant Garde"/>
                      <w:sz w:val="18"/>
                      <w:szCs w:val="18"/>
                    </w:rPr>
                    <w:t xml:space="preserve"> a los Proveedores del Servicio de Telefonía Pública y/o a los </w:t>
                  </w:r>
                  <w:r w:rsidR="009429A0">
                    <w:rPr>
                      <w:rFonts w:ascii="ITC Avant Garde" w:hAnsi="ITC Avant Garde"/>
                      <w:sz w:val="18"/>
                      <w:szCs w:val="18"/>
                    </w:rPr>
                    <w:t>Usuarios de Centrales Privadas de C</w:t>
                  </w:r>
                  <w:r>
                    <w:rPr>
                      <w:rFonts w:ascii="ITC Avant Garde" w:hAnsi="ITC Avant Garde"/>
                      <w:sz w:val="18"/>
                      <w:szCs w:val="18"/>
                    </w:rPr>
                    <w:t xml:space="preserve">onmutación, la posibilidad de establecer llamadas con destino </w:t>
                  </w:r>
                  <w:r w:rsidR="006062DE">
                    <w:rPr>
                      <w:rFonts w:ascii="ITC Avant Garde" w:hAnsi="ITC Avant Garde"/>
                      <w:sz w:val="18"/>
                      <w:szCs w:val="18"/>
                    </w:rPr>
                    <w:t xml:space="preserve">a </w:t>
                  </w:r>
                  <w:r>
                    <w:rPr>
                      <w:rFonts w:ascii="ITC Avant Garde" w:hAnsi="ITC Avant Garde"/>
                      <w:sz w:val="18"/>
                      <w:szCs w:val="18"/>
                    </w:rPr>
                    <w:t>números móviles nacionales bajo la modalidad “el que llama paga” mediante el uso del prefijo 044</w:t>
                  </w:r>
                </w:p>
              </w:tc>
              <w:tc>
                <w:tcPr>
                  <w:tcW w:w="1095" w:type="dxa"/>
                  <w:tcBorders>
                    <w:left w:val="single" w:sz="4" w:space="0" w:color="auto"/>
                    <w:right w:val="single" w:sz="4" w:space="0" w:color="auto"/>
                  </w:tcBorders>
                  <w:shd w:val="clear" w:color="auto" w:fill="FFFFFF" w:themeFill="background1"/>
                </w:tcPr>
                <w:p w14:paraId="26563E8A" w14:textId="16E0BA66" w:rsidR="00804C0B" w:rsidRPr="00681159" w:rsidRDefault="00804C0B" w:rsidP="006F1E1E">
                  <w:pPr>
                    <w:jc w:val="both"/>
                    <w:rPr>
                      <w:rFonts w:ascii="ITC Avant Garde" w:hAnsi="ITC Avant Garde"/>
                      <w:sz w:val="18"/>
                      <w:szCs w:val="18"/>
                    </w:rPr>
                  </w:pPr>
                  <w:r>
                    <w:rPr>
                      <w:rFonts w:ascii="ITC Avant Garde" w:hAnsi="ITC Avant Garde"/>
                      <w:sz w:val="18"/>
                      <w:szCs w:val="18"/>
                    </w:rPr>
                    <w:t>Artículo Tercero Bis del Plan Técnico Fundamental de Numeración</w:t>
                  </w:r>
                </w:p>
              </w:tc>
              <w:tc>
                <w:tcPr>
                  <w:tcW w:w="1579" w:type="dxa"/>
                  <w:tcBorders>
                    <w:left w:val="single" w:sz="4" w:space="0" w:color="auto"/>
                    <w:right w:val="single" w:sz="4" w:space="0" w:color="auto"/>
                  </w:tcBorders>
                  <w:shd w:val="clear" w:color="auto" w:fill="FFFFFF" w:themeFill="background1"/>
                </w:tcPr>
                <w:p w14:paraId="55A9F64B" w14:textId="78A4C2C6" w:rsidR="00804C0B" w:rsidRPr="00681159" w:rsidRDefault="00804C0B" w:rsidP="006F1E1E">
                  <w:pPr>
                    <w:jc w:val="both"/>
                    <w:rPr>
                      <w:rFonts w:ascii="ITC Avant Garde" w:hAnsi="ITC Avant Garde"/>
                      <w:sz w:val="18"/>
                      <w:szCs w:val="18"/>
                    </w:rPr>
                  </w:pPr>
                  <w:r>
                    <w:rPr>
                      <w:rFonts w:ascii="ITC Avant Garde" w:hAnsi="ITC Avant Garde"/>
                      <w:sz w:val="18"/>
                      <w:szCs w:val="18"/>
                    </w:rPr>
                    <w:t>No aplica</w:t>
                  </w:r>
                </w:p>
              </w:tc>
              <w:tc>
                <w:tcPr>
                  <w:tcW w:w="1579" w:type="dxa"/>
                  <w:tcBorders>
                    <w:left w:val="single" w:sz="4" w:space="0" w:color="auto"/>
                    <w:right w:val="single" w:sz="4" w:space="0" w:color="auto"/>
                  </w:tcBorders>
                  <w:shd w:val="clear" w:color="auto" w:fill="FFFFFF" w:themeFill="background1"/>
                </w:tcPr>
                <w:p w14:paraId="745A83FE" w14:textId="73BA2EC8" w:rsidR="00804C0B" w:rsidRPr="00681159" w:rsidRDefault="00804C0B" w:rsidP="009429A0">
                  <w:pPr>
                    <w:jc w:val="both"/>
                    <w:rPr>
                      <w:rFonts w:ascii="ITC Avant Garde" w:hAnsi="ITC Avant Garde"/>
                      <w:sz w:val="18"/>
                      <w:szCs w:val="18"/>
                    </w:rPr>
                  </w:pPr>
                  <w:r>
                    <w:rPr>
                      <w:rFonts w:ascii="ITC Avant Garde" w:hAnsi="ITC Avant Garde"/>
                      <w:sz w:val="18"/>
                      <w:szCs w:val="18"/>
                    </w:rPr>
                    <w:t xml:space="preserve">Los Proveedores de Servicios de Telecomunicaciones que presten sus servicios a  Proveedores del Servicio </w:t>
                  </w:r>
                  <w:r w:rsidR="009429A0">
                    <w:rPr>
                      <w:rFonts w:ascii="ITC Avant Garde" w:hAnsi="ITC Avant Garde"/>
                      <w:sz w:val="18"/>
                      <w:szCs w:val="18"/>
                    </w:rPr>
                    <w:t>de Telefonía Pública y/o a los U</w:t>
                  </w:r>
                  <w:r>
                    <w:rPr>
                      <w:rFonts w:ascii="ITC Avant Garde" w:hAnsi="ITC Avant Garde"/>
                      <w:sz w:val="18"/>
                      <w:szCs w:val="18"/>
                    </w:rPr>
                    <w:t xml:space="preserve">suarios </w:t>
                  </w:r>
                  <w:r w:rsidR="009429A0">
                    <w:rPr>
                      <w:rFonts w:ascii="ITC Avant Garde" w:hAnsi="ITC Avant Garde"/>
                      <w:sz w:val="18"/>
                      <w:szCs w:val="18"/>
                    </w:rPr>
                    <w:t>de Centrales Privadas de C</w:t>
                  </w:r>
                  <w:r>
                    <w:rPr>
                      <w:rFonts w:ascii="ITC Avant Garde" w:hAnsi="ITC Avant Garde"/>
                      <w:sz w:val="18"/>
                      <w:szCs w:val="18"/>
                    </w:rPr>
                    <w:t>onmutación</w:t>
                  </w: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tcPr>
                <w:p w14:paraId="4F86A4ED" w14:textId="633A7B33" w:rsidR="00804C0B" w:rsidRPr="00AE2EB3" w:rsidRDefault="00804C0B" w:rsidP="006062DE">
                  <w:pPr>
                    <w:pStyle w:val="Texto"/>
                    <w:spacing w:after="240" w:line="240" w:lineRule="auto"/>
                    <w:ind w:firstLine="0"/>
                    <w:rPr>
                      <w:rFonts w:ascii="ITC Avant Garde" w:hAnsi="ITC Avant Garde"/>
                      <w:b/>
                      <w:lang w:val="es-ES_tradnl"/>
                    </w:rPr>
                  </w:pPr>
                  <w:r w:rsidRPr="00AE2EB3">
                    <w:rPr>
                      <w:rFonts w:ascii="ITC Avant Garde" w:hAnsi="ITC Avant Garde"/>
                    </w:rPr>
                    <w:t xml:space="preserve">Se definen los términos </w:t>
                  </w:r>
                  <w:r w:rsidR="009429A0" w:rsidRPr="00AE2EB3">
                    <w:rPr>
                      <w:rFonts w:ascii="ITC Avant Garde" w:hAnsi="ITC Avant Garde"/>
                    </w:rPr>
                    <w:t>“</w:t>
                  </w:r>
                  <w:r w:rsidRPr="00AE2EB3">
                    <w:rPr>
                      <w:rFonts w:ascii="ITC Avant Garde" w:hAnsi="ITC Avant Garde"/>
                    </w:rPr>
                    <w:t>Proveedores del Servicio de Telefonía Pública</w:t>
                  </w:r>
                  <w:r w:rsidR="00AE2EB3" w:rsidRPr="00AE2EB3">
                    <w:rPr>
                      <w:rFonts w:ascii="ITC Avant Garde" w:hAnsi="ITC Avant Garde"/>
                    </w:rPr>
                    <w:t>” y</w:t>
                  </w:r>
                  <w:r w:rsidRPr="00AE2EB3">
                    <w:rPr>
                      <w:rFonts w:ascii="ITC Avant Garde" w:hAnsi="ITC Avant Garde"/>
                    </w:rPr>
                    <w:t xml:space="preserve"> </w:t>
                  </w:r>
                  <w:r w:rsidR="00AE2EB3" w:rsidRPr="00AE2EB3">
                    <w:rPr>
                      <w:rFonts w:ascii="ITC Avant Garde" w:hAnsi="ITC Avant Garde"/>
                    </w:rPr>
                    <w:t>“U</w:t>
                  </w:r>
                  <w:r w:rsidRPr="00AE2EB3">
                    <w:rPr>
                      <w:rFonts w:ascii="ITC Avant Garde" w:hAnsi="ITC Avant Garde"/>
                    </w:rPr>
                    <w:t xml:space="preserve">suarios </w:t>
                  </w:r>
                  <w:r w:rsidR="00AE2EB3" w:rsidRPr="00AE2EB3">
                    <w:rPr>
                      <w:rFonts w:ascii="ITC Avant Garde" w:hAnsi="ITC Avant Garde"/>
                    </w:rPr>
                    <w:t>de Centrales Privadas de C</w:t>
                  </w:r>
                  <w:r w:rsidRPr="00AE2EB3">
                    <w:rPr>
                      <w:rFonts w:ascii="ITC Avant Garde" w:hAnsi="ITC Avant Garde"/>
                    </w:rPr>
                    <w:t>onmutación</w:t>
                  </w:r>
                  <w:r w:rsidR="00AE2EB3" w:rsidRPr="00AE2EB3">
                    <w:rPr>
                      <w:rFonts w:ascii="ITC Avant Garde" w:hAnsi="ITC Avant Garde"/>
                    </w:rPr>
                    <w:t>”</w:t>
                  </w:r>
                  <w:r w:rsidRPr="00AE2EB3">
                    <w:rPr>
                      <w:rFonts w:ascii="ITC Avant Garde" w:hAnsi="ITC Avant Garde"/>
                    </w:rPr>
                    <w:t xml:space="preserve">, con la finalidad de dar certeza a los Proveedores de Servicios de Telecomunicaciones sobre los usuarios que </w:t>
                  </w:r>
                  <w:r w:rsidR="00AE2EB3" w:rsidRPr="00AE2EB3">
                    <w:rPr>
                      <w:rFonts w:ascii="ITC Avant Garde" w:hAnsi="ITC Avant Garde"/>
                    </w:rPr>
                    <w:t xml:space="preserve">contarán con la opción de </w:t>
                  </w:r>
                  <w:r w:rsidRPr="00AE2EB3">
                    <w:rPr>
                      <w:rFonts w:ascii="ITC Avant Garde" w:hAnsi="ITC Avant Garde"/>
                    </w:rPr>
                    <w:t>continuar utilizando</w:t>
                  </w:r>
                  <w:r w:rsidR="00AE2EB3" w:rsidRPr="00AE2EB3">
                    <w:rPr>
                      <w:rFonts w:ascii="ITC Avant Garde" w:hAnsi="ITC Avant Garde"/>
                    </w:rPr>
                    <w:t xml:space="preserve"> por un plazo adicional</w:t>
                  </w:r>
                  <w:r w:rsidRPr="00AE2EB3">
                    <w:rPr>
                      <w:rFonts w:ascii="ITC Avant Garde" w:hAnsi="ITC Avant Garde"/>
                    </w:rPr>
                    <w:t xml:space="preserve"> la marcación del prefijo 044 en llamadas con destino </w:t>
                  </w:r>
                  <w:r w:rsidR="006062DE">
                    <w:rPr>
                      <w:rFonts w:ascii="ITC Avant Garde" w:hAnsi="ITC Avant Garde"/>
                    </w:rPr>
                    <w:t>a</w:t>
                  </w:r>
                  <w:r w:rsidR="006062DE" w:rsidRPr="00AE2EB3">
                    <w:rPr>
                      <w:rFonts w:ascii="ITC Avant Garde" w:hAnsi="ITC Avant Garde"/>
                    </w:rPr>
                    <w:t xml:space="preserve"> </w:t>
                  </w:r>
                  <w:r w:rsidRPr="00AE2EB3">
                    <w:rPr>
                      <w:rFonts w:ascii="ITC Avant Garde" w:hAnsi="ITC Avant Garde"/>
                    </w:rPr>
                    <w:t xml:space="preserve">números móviles nacionales bajo la modalidad “el que llama paga” </w:t>
                  </w:r>
                </w:p>
              </w:tc>
            </w:tr>
            <w:tr w:rsidR="009F0D03" w:rsidRPr="00681159" w14:paraId="1DDF2E67" w14:textId="77777777" w:rsidTr="009A1328">
              <w:trPr>
                <w:jc w:val="center"/>
              </w:trPr>
              <w:sdt>
                <w:sdtPr>
                  <w:rPr>
                    <w:rFonts w:ascii="ITC Avant Garde" w:hAnsi="ITC Avant Garde"/>
                    <w:sz w:val="18"/>
                    <w:szCs w:val="18"/>
                  </w:rPr>
                  <w:alias w:val="Tipo"/>
                  <w:tag w:val="Tipo"/>
                  <w:id w:val="1097291483"/>
                  <w:placeholder>
                    <w:docPart w:val="A11537E32F2E403CB90A333FB991B45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3167CC" w14:textId="27EC6F4B" w:rsidR="009F0D03" w:rsidRPr="00681159" w:rsidRDefault="009F0D03" w:rsidP="009F0D03">
                      <w:pPr>
                        <w:jc w:val="center"/>
                        <w:rPr>
                          <w:rFonts w:ascii="ITC Avant Garde" w:hAnsi="ITC Avant Garde"/>
                          <w:sz w:val="18"/>
                          <w:szCs w:val="18"/>
                        </w:rPr>
                      </w:pPr>
                      <w:r>
                        <w:rPr>
                          <w:rFonts w:ascii="ITC Avant Garde" w:hAnsi="ITC Avant Garde"/>
                          <w:sz w:val="18"/>
                          <w:szCs w:val="18"/>
                        </w:rPr>
                        <w:t>Restricción</w:t>
                      </w:r>
                    </w:p>
                  </w:tc>
                </w:sdtContent>
              </w:sdt>
              <w:tc>
                <w:tcPr>
                  <w:tcW w:w="1579" w:type="dxa"/>
                  <w:tcBorders>
                    <w:left w:val="single" w:sz="4" w:space="0" w:color="auto"/>
                    <w:right w:val="single" w:sz="4" w:space="0" w:color="auto"/>
                  </w:tcBorders>
                  <w:shd w:val="clear" w:color="auto" w:fill="FFFFFF" w:themeFill="background1"/>
                </w:tcPr>
                <w:p w14:paraId="3567E689" w14:textId="2A57712F" w:rsidR="009F0D03" w:rsidRPr="00681159" w:rsidRDefault="009F0D03" w:rsidP="006062DE">
                  <w:pPr>
                    <w:jc w:val="both"/>
                    <w:rPr>
                      <w:rFonts w:ascii="ITC Avant Garde" w:hAnsi="ITC Avant Garde"/>
                      <w:sz w:val="18"/>
                      <w:szCs w:val="18"/>
                    </w:rPr>
                  </w:pPr>
                  <w:r>
                    <w:rPr>
                      <w:rFonts w:ascii="ITC Avant Garde" w:hAnsi="ITC Avant Garde"/>
                      <w:sz w:val="18"/>
                      <w:szCs w:val="18"/>
                    </w:rPr>
                    <w:t xml:space="preserve">Los concesionarios en cuyas redes públicas de telecomunicaciones se origine tráfico con destino </w:t>
                  </w:r>
                  <w:r w:rsidR="006062DE">
                    <w:rPr>
                      <w:rFonts w:ascii="ITC Avant Garde" w:hAnsi="ITC Avant Garde"/>
                      <w:sz w:val="18"/>
                      <w:szCs w:val="18"/>
                    </w:rPr>
                    <w:t xml:space="preserve">a </w:t>
                  </w:r>
                  <w:r>
                    <w:rPr>
                      <w:rFonts w:ascii="ITC Avant Garde" w:hAnsi="ITC Avant Garde"/>
                      <w:sz w:val="18"/>
                      <w:szCs w:val="18"/>
                    </w:rPr>
                    <w:t>números móviles nacionales  bajo la modalidad “el que llama paga”, mediante el uso del prefijo 044</w:t>
                  </w:r>
                </w:p>
              </w:tc>
              <w:tc>
                <w:tcPr>
                  <w:tcW w:w="1095" w:type="dxa"/>
                  <w:tcBorders>
                    <w:left w:val="single" w:sz="4" w:space="0" w:color="auto"/>
                    <w:right w:val="single" w:sz="4" w:space="0" w:color="auto"/>
                  </w:tcBorders>
                  <w:shd w:val="clear" w:color="auto" w:fill="FFFFFF" w:themeFill="background1"/>
                </w:tcPr>
                <w:p w14:paraId="6E03DF0C" w14:textId="2CB75096" w:rsidR="009F0D03" w:rsidRPr="00681159" w:rsidRDefault="009F0D03" w:rsidP="006F1E1E">
                  <w:pPr>
                    <w:jc w:val="both"/>
                    <w:rPr>
                      <w:rFonts w:ascii="ITC Avant Garde" w:hAnsi="ITC Avant Garde"/>
                      <w:sz w:val="18"/>
                      <w:szCs w:val="18"/>
                    </w:rPr>
                  </w:pPr>
                  <w:r>
                    <w:rPr>
                      <w:rFonts w:ascii="ITC Avant Garde" w:hAnsi="ITC Avant Garde"/>
                      <w:sz w:val="18"/>
                      <w:szCs w:val="18"/>
                    </w:rPr>
                    <w:t>Artículo Tercero Bis del Plan Técnico Fundamental de Numeración</w:t>
                  </w:r>
                </w:p>
              </w:tc>
              <w:tc>
                <w:tcPr>
                  <w:tcW w:w="1579" w:type="dxa"/>
                  <w:tcBorders>
                    <w:left w:val="single" w:sz="4" w:space="0" w:color="auto"/>
                    <w:right w:val="single" w:sz="4" w:space="0" w:color="auto"/>
                  </w:tcBorders>
                  <w:shd w:val="clear" w:color="auto" w:fill="FFFFFF" w:themeFill="background1"/>
                </w:tcPr>
                <w:p w14:paraId="2590C1ED" w14:textId="1D62F039" w:rsidR="009F0D03" w:rsidRPr="00681159" w:rsidRDefault="009F0D03" w:rsidP="006F1E1E">
                  <w:pPr>
                    <w:jc w:val="both"/>
                    <w:rPr>
                      <w:rFonts w:ascii="ITC Avant Garde" w:hAnsi="ITC Avant Garde"/>
                      <w:sz w:val="18"/>
                      <w:szCs w:val="18"/>
                    </w:rPr>
                  </w:pPr>
                  <w:r>
                    <w:rPr>
                      <w:rFonts w:ascii="ITC Avant Garde" w:hAnsi="ITC Avant Garde"/>
                      <w:sz w:val="18"/>
                      <w:szCs w:val="18"/>
                    </w:rPr>
                    <w:t>No aplica</w:t>
                  </w:r>
                </w:p>
              </w:tc>
              <w:tc>
                <w:tcPr>
                  <w:tcW w:w="1579" w:type="dxa"/>
                  <w:tcBorders>
                    <w:left w:val="single" w:sz="4" w:space="0" w:color="auto"/>
                    <w:right w:val="single" w:sz="4" w:space="0" w:color="auto"/>
                  </w:tcBorders>
                  <w:shd w:val="clear" w:color="auto" w:fill="FFFFFF" w:themeFill="background1"/>
                </w:tcPr>
                <w:p w14:paraId="3D6C7099" w14:textId="21AC9536" w:rsidR="009F0D03" w:rsidRPr="00681159" w:rsidRDefault="009F0D03" w:rsidP="006062DE">
                  <w:pPr>
                    <w:jc w:val="both"/>
                    <w:rPr>
                      <w:rFonts w:ascii="ITC Avant Garde" w:hAnsi="ITC Avant Garde"/>
                      <w:sz w:val="18"/>
                      <w:szCs w:val="18"/>
                    </w:rPr>
                  </w:pPr>
                  <w:r>
                    <w:rPr>
                      <w:rFonts w:ascii="ITC Avant Garde" w:hAnsi="ITC Avant Garde"/>
                      <w:sz w:val="18"/>
                      <w:szCs w:val="18"/>
                    </w:rPr>
                    <w:t xml:space="preserve">Los Proveedores de Servicios de Telecomunicaciones que opten por ofrecer temporalmente a los Proveedores del Servicio </w:t>
                  </w:r>
                  <w:r w:rsidR="00AE2EB3">
                    <w:rPr>
                      <w:rFonts w:ascii="ITC Avant Garde" w:hAnsi="ITC Avant Garde"/>
                      <w:sz w:val="18"/>
                      <w:szCs w:val="18"/>
                    </w:rPr>
                    <w:t>de Telefonía Pública y/o a los U</w:t>
                  </w:r>
                  <w:r>
                    <w:rPr>
                      <w:rFonts w:ascii="ITC Avant Garde" w:hAnsi="ITC Avant Garde"/>
                      <w:sz w:val="18"/>
                      <w:szCs w:val="18"/>
                    </w:rPr>
                    <w:t xml:space="preserve">suarios </w:t>
                  </w:r>
                  <w:r w:rsidR="00AE2EB3">
                    <w:rPr>
                      <w:rFonts w:ascii="ITC Avant Garde" w:hAnsi="ITC Avant Garde"/>
                      <w:sz w:val="18"/>
                      <w:szCs w:val="18"/>
                    </w:rPr>
                    <w:t>de Centrales Privadas de C</w:t>
                  </w:r>
                  <w:r>
                    <w:rPr>
                      <w:rFonts w:ascii="ITC Avant Garde" w:hAnsi="ITC Avant Garde"/>
                      <w:sz w:val="18"/>
                      <w:szCs w:val="18"/>
                    </w:rPr>
                    <w:t xml:space="preserve">onmutación, la marcación del prefijo 044 </w:t>
                  </w:r>
                  <w:r>
                    <w:rPr>
                      <w:rFonts w:ascii="ITC Avant Garde" w:hAnsi="ITC Avant Garde"/>
                      <w:sz w:val="18"/>
                      <w:szCs w:val="18"/>
                    </w:rPr>
                    <w:lastRenderedPageBreak/>
                    <w:t xml:space="preserve">en llamadas con destino </w:t>
                  </w:r>
                  <w:r w:rsidR="006062DE">
                    <w:rPr>
                      <w:rFonts w:ascii="ITC Avant Garde" w:hAnsi="ITC Avant Garde"/>
                      <w:sz w:val="18"/>
                      <w:szCs w:val="18"/>
                    </w:rPr>
                    <w:t xml:space="preserve">a </w:t>
                  </w:r>
                  <w:r>
                    <w:rPr>
                      <w:rFonts w:ascii="ITC Avant Garde" w:hAnsi="ITC Avant Garde"/>
                      <w:sz w:val="18"/>
                      <w:szCs w:val="18"/>
                    </w:rPr>
                    <w:t>números móviles nacionales bajo la modalidad “el que llama paga”</w:t>
                  </w: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tcPr>
                <w:p w14:paraId="04286CB6" w14:textId="1F69EF09" w:rsidR="009F0D03" w:rsidRPr="00681159" w:rsidRDefault="006E3DE2" w:rsidP="006F1E1E">
                  <w:pPr>
                    <w:jc w:val="both"/>
                    <w:rPr>
                      <w:rFonts w:ascii="ITC Avant Garde" w:hAnsi="ITC Avant Garde"/>
                      <w:sz w:val="18"/>
                      <w:szCs w:val="18"/>
                    </w:rPr>
                  </w:pPr>
                  <w:r>
                    <w:rPr>
                      <w:rFonts w:ascii="ITC Avant Garde" w:hAnsi="ITC Avant Garde"/>
                      <w:sz w:val="18"/>
                      <w:szCs w:val="18"/>
                    </w:rPr>
                    <w:lastRenderedPageBreak/>
                    <w:t xml:space="preserve">Garantizar que en todo momento se respeten los formatos </w:t>
                  </w:r>
                  <w:r w:rsidRPr="006E3DE2">
                    <w:rPr>
                      <w:rFonts w:ascii="ITC Avant Garde" w:hAnsi="ITC Avant Garde"/>
                      <w:sz w:val="18"/>
                      <w:szCs w:val="18"/>
                    </w:rPr>
                    <w:t>para el intercambio de información de la señalización establecidos en el Plan Técnico Fundamental de Señalización</w:t>
                  </w:r>
                </w:p>
              </w:tc>
            </w:tr>
          </w:tbl>
          <w:p w14:paraId="77AE339E" w14:textId="77777777" w:rsidR="00711C10" w:rsidRPr="00681159" w:rsidRDefault="00711C10" w:rsidP="00225DA6">
            <w:pPr>
              <w:jc w:val="both"/>
              <w:rPr>
                <w:rFonts w:ascii="ITC Avant Garde" w:hAnsi="ITC Avant Garde"/>
                <w:sz w:val="18"/>
                <w:szCs w:val="18"/>
              </w:rPr>
            </w:pPr>
          </w:p>
        </w:tc>
      </w:tr>
    </w:tbl>
    <w:p w14:paraId="0B243797" w14:textId="77777777" w:rsidR="00E84534" w:rsidRPr="00681159"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681159" w14:paraId="2F4105F8" w14:textId="77777777" w:rsidTr="00AD4689">
        <w:trPr>
          <w:trHeight w:val="1793"/>
        </w:trPr>
        <w:tc>
          <w:tcPr>
            <w:tcW w:w="8828" w:type="dxa"/>
          </w:tcPr>
          <w:p w14:paraId="0775546E" w14:textId="56118579" w:rsidR="005335CF" w:rsidRPr="00681159" w:rsidRDefault="00376614" w:rsidP="00225DA6">
            <w:pPr>
              <w:jc w:val="both"/>
              <w:rPr>
                <w:rFonts w:ascii="ITC Avant Garde" w:hAnsi="ITC Avant Garde"/>
                <w:b/>
                <w:sz w:val="18"/>
                <w:szCs w:val="18"/>
              </w:rPr>
            </w:pPr>
            <w:r w:rsidRPr="00681159">
              <w:rPr>
                <w:rFonts w:ascii="ITC Avant Garde" w:hAnsi="ITC Avant Garde"/>
                <w:b/>
                <w:sz w:val="18"/>
                <w:szCs w:val="18"/>
              </w:rPr>
              <w:t>11</w:t>
            </w:r>
            <w:r w:rsidR="005335CF" w:rsidRPr="00681159">
              <w:rPr>
                <w:rFonts w:ascii="ITC Avant Garde" w:hAnsi="ITC Avant Garde"/>
                <w:b/>
                <w:sz w:val="18"/>
                <w:szCs w:val="18"/>
              </w:rPr>
              <w:t xml:space="preserve">.- Señale y describa si la propuesta de regulación </w:t>
            </w:r>
            <w:r w:rsidR="00427F29" w:rsidRPr="00681159">
              <w:rPr>
                <w:rFonts w:ascii="ITC Avant Garde" w:hAnsi="ITC Avant Garde"/>
                <w:b/>
                <w:sz w:val="18"/>
                <w:szCs w:val="18"/>
              </w:rPr>
              <w:t xml:space="preserve">incidirá </w:t>
            </w:r>
            <w:r w:rsidR="005335CF" w:rsidRPr="00681159">
              <w:rPr>
                <w:rFonts w:ascii="ITC Avant Garde" w:hAnsi="ITC Avant Garde"/>
                <w:b/>
                <w:sz w:val="18"/>
                <w:szCs w:val="18"/>
              </w:rPr>
              <w:t>en el comercio nacional e internacional.</w:t>
            </w:r>
          </w:p>
          <w:p w14:paraId="3B34B8C2" w14:textId="3A7942DA" w:rsidR="005335CF" w:rsidRPr="00681159" w:rsidRDefault="005335CF" w:rsidP="00225DA6">
            <w:pPr>
              <w:jc w:val="both"/>
              <w:rPr>
                <w:rFonts w:ascii="ITC Avant Garde" w:hAnsi="ITC Avant Garde"/>
                <w:sz w:val="18"/>
                <w:szCs w:val="18"/>
              </w:rPr>
            </w:pPr>
            <w:r w:rsidRPr="00681159">
              <w:rPr>
                <w:rFonts w:ascii="ITC Avant Garde" w:hAnsi="ITC Avant Garde"/>
                <w:sz w:val="18"/>
                <w:szCs w:val="18"/>
              </w:rPr>
              <w:t xml:space="preserve">Seleccione todas las que resulten aplicables y agregue </w:t>
            </w:r>
            <w:r w:rsidR="00BA6819" w:rsidRPr="00681159">
              <w:rPr>
                <w:rFonts w:ascii="ITC Avant Garde" w:hAnsi="ITC Avant Garde"/>
                <w:sz w:val="18"/>
                <w:szCs w:val="18"/>
              </w:rPr>
              <w:t>las filas</w:t>
            </w:r>
            <w:r w:rsidRPr="00681159">
              <w:rPr>
                <w:rFonts w:ascii="ITC Avant Garde" w:hAnsi="ITC Avant Garde"/>
                <w:sz w:val="18"/>
                <w:szCs w:val="18"/>
              </w:rPr>
              <w:t xml:space="preserve"> </w:t>
            </w:r>
            <w:r w:rsidR="001576FA" w:rsidRPr="00681159">
              <w:rPr>
                <w:rFonts w:ascii="ITC Avant Garde" w:hAnsi="ITC Avant Garde"/>
                <w:sz w:val="18"/>
                <w:szCs w:val="18"/>
              </w:rPr>
              <w:t>que considere</w:t>
            </w:r>
            <w:r w:rsidRPr="00681159">
              <w:rPr>
                <w:rFonts w:ascii="ITC Avant Garde" w:hAnsi="ITC Avant Garde"/>
                <w:sz w:val="18"/>
                <w:szCs w:val="18"/>
              </w:rPr>
              <w:t xml:space="preserve"> necesari</w:t>
            </w:r>
            <w:r w:rsidR="00BA6819" w:rsidRPr="00681159">
              <w:rPr>
                <w:rFonts w:ascii="ITC Avant Garde" w:hAnsi="ITC Avant Garde"/>
                <w:sz w:val="18"/>
                <w:szCs w:val="18"/>
              </w:rPr>
              <w:t>a</w:t>
            </w:r>
            <w:r w:rsidRPr="00681159">
              <w:rPr>
                <w:rFonts w:ascii="ITC Avant Garde" w:hAnsi="ITC Avant Garde"/>
                <w:sz w:val="18"/>
                <w:szCs w:val="18"/>
              </w:rPr>
              <w:t>s</w:t>
            </w:r>
            <w:r w:rsidR="00DD4D9A" w:rsidRPr="00681159">
              <w:rPr>
                <w:rFonts w:ascii="ITC Avant Garde" w:hAnsi="ITC Avant Garde"/>
                <w:sz w:val="18"/>
                <w:szCs w:val="18"/>
              </w:rPr>
              <w:t>.</w:t>
            </w:r>
            <w:r w:rsidR="00B14F33" w:rsidRPr="00681159">
              <w:rPr>
                <w:rFonts w:ascii="ITC Avant Garde" w:hAnsi="ITC Avant Garde"/>
                <w:sz w:val="18"/>
                <w:szCs w:val="18"/>
              </w:rPr>
              <w:t xml:space="preserve"> </w:t>
            </w:r>
          </w:p>
          <w:p w14:paraId="70A0B82D" w14:textId="77777777" w:rsidR="005335CF" w:rsidRPr="00681159"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681159"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681159" w:rsidRDefault="005335CF" w:rsidP="00225DA6">
                  <w:pPr>
                    <w:jc w:val="center"/>
                    <w:rPr>
                      <w:rFonts w:ascii="ITC Avant Garde" w:hAnsi="ITC Avant Garde"/>
                      <w:b/>
                      <w:sz w:val="18"/>
                      <w:szCs w:val="18"/>
                    </w:rPr>
                  </w:pPr>
                  <w:r w:rsidRPr="00681159">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681159" w:rsidRDefault="005335CF" w:rsidP="00225DA6">
                  <w:pPr>
                    <w:jc w:val="center"/>
                    <w:rPr>
                      <w:rFonts w:ascii="ITC Avant Garde" w:hAnsi="ITC Avant Garde"/>
                      <w:b/>
                      <w:sz w:val="18"/>
                      <w:szCs w:val="18"/>
                    </w:rPr>
                  </w:pPr>
                  <w:r w:rsidRPr="00681159">
                    <w:rPr>
                      <w:rFonts w:ascii="ITC Avant Garde" w:hAnsi="ITC Avant Garde"/>
                      <w:b/>
                      <w:sz w:val="18"/>
                      <w:szCs w:val="18"/>
                    </w:rPr>
                    <w:t>Descripción de las posibles incidencias</w:t>
                  </w:r>
                </w:p>
              </w:tc>
            </w:tr>
            <w:tr w:rsidR="005335CF" w:rsidRPr="00681159"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6628A127" w:rsidR="005335CF" w:rsidRPr="00681159" w:rsidRDefault="00F240C8" w:rsidP="00225DA6">
                      <w:pPr>
                        <w:rPr>
                          <w:rFonts w:ascii="ITC Avant Garde" w:hAnsi="ITC Avant Garde"/>
                          <w:sz w:val="18"/>
                          <w:szCs w:val="18"/>
                        </w:rPr>
                      </w:pPr>
                      <w:r w:rsidRPr="00681159">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61B4D926" w14:textId="1F5C60AA" w:rsidR="005335CF" w:rsidRPr="00681159" w:rsidRDefault="00216B56" w:rsidP="00AE2EB3">
                  <w:pPr>
                    <w:jc w:val="both"/>
                    <w:rPr>
                      <w:rFonts w:ascii="ITC Avant Garde" w:hAnsi="ITC Avant Garde"/>
                      <w:sz w:val="18"/>
                      <w:szCs w:val="18"/>
                    </w:rPr>
                  </w:pPr>
                  <w:r>
                    <w:rPr>
                      <w:rFonts w:ascii="ITC Avant Garde" w:hAnsi="ITC Avant Garde"/>
                      <w:sz w:val="18"/>
                      <w:szCs w:val="18"/>
                    </w:rPr>
                    <w:t xml:space="preserve">La propuesta de regulación tiene como objeto </w:t>
                  </w:r>
                  <w:r w:rsidRPr="00216B56">
                    <w:rPr>
                      <w:rFonts w:ascii="ITC Avant Garde" w:hAnsi="ITC Avant Garde"/>
                      <w:sz w:val="18"/>
                      <w:szCs w:val="18"/>
                    </w:rPr>
                    <w:t xml:space="preserve">dotar a los Proveedores del Servicio de Telefonía Pública y a </w:t>
                  </w:r>
                  <w:r w:rsidR="00AE2EB3">
                    <w:rPr>
                      <w:rFonts w:ascii="ITC Avant Garde" w:hAnsi="ITC Avant Garde"/>
                      <w:sz w:val="18"/>
                      <w:szCs w:val="18"/>
                    </w:rPr>
                    <w:t>los Usuarios de Centrales Privadas de C</w:t>
                  </w:r>
                  <w:r w:rsidRPr="00216B56">
                    <w:rPr>
                      <w:rFonts w:ascii="ITC Avant Garde" w:hAnsi="ITC Avant Garde"/>
                      <w:sz w:val="18"/>
                      <w:szCs w:val="18"/>
                    </w:rPr>
                    <w:t xml:space="preserve">onmutación, de un plazo de un año calendario para </w:t>
                  </w:r>
                  <w:r w:rsidR="00FD074A">
                    <w:rPr>
                      <w:rFonts w:ascii="ITC Avant Garde" w:hAnsi="ITC Avant Garde"/>
                      <w:sz w:val="18"/>
                      <w:szCs w:val="18"/>
                    </w:rPr>
                    <w:t>identificar y adoptar</w:t>
                  </w:r>
                  <w:r w:rsidRPr="00216B56">
                    <w:rPr>
                      <w:rFonts w:ascii="ITC Avant Garde" w:hAnsi="ITC Avant Garde"/>
                      <w:sz w:val="18"/>
                      <w:szCs w:val="18"/>
                    </w:rPr>
                    <w:t>, con el apoyo de sus correspondientes Proveedores de Servicios de Telecomunicaciones, una solución técnica y/o comercial que solvente o minimice las problemáticas operativas que pudiesen presentarse previo a la adopción definitiva de la marcación nacional uniforme a 10 dígitos, por lo que</w:t>
                  </w:r>
                  <w:r w:rsidR="00B20893" w:rsidRPr="00681159">
                    <w:rPr>
                      <w:rFonts w:ascii="ITC Avant Garde" w:hAnsi="ITC Avant Garde"/>
                      <w:sz w:val="18"/>
                      <w:szCs w:val="18"/>
                    </w:rPr>
                    <w:t xml:space="preserve"> no </w:t>
                  </w:r>
                  <w:r w:rsidR="00513980" w:rsidRPr="00681159">
                    <w:rPr>
                      <w:rFonts w:ascii="ITC Avant Garde" w:hAnsi="ITC Avant Garde"/>
                      <w:sz w:val="18"/>
                      <w:szCs w:val="18"/>
                    </w:rPr>
                    <w:t>tendrá</w:t>
                  </w:r>
                  <w:r w:rsidR="00B20893" w:rsidRPr="00681159">
                    <w:rPr>
                      <w:rFonts w:ascii="ITC Avant Garde" w:hAnsi="ITC Avant Garde"/>
                      <w:sz w:val="18"/>
                      <w:szCs w:val="18"/>
                    </w:rPr>
                    <w:t xml:space="preserve"> efectos en la competencia y libre concurrencia en los mercados de telecomunicaciones y radiodifusión, ni sobre el co</w:t>
                  </w:r>
                  <w:r w:rsidR="00845D88" w:rsidRPr="00681159">
                    <w:rPr>
                      <w:rFonts w:ascii="ITC Avant Garde" w:hAnsi="ITC Avant Garde"/>
                      <w:sz w:val="18"/>
                      <w:szCs w:val="18"/>
                    </w:rPr>
                    <w:t>mercio nacional e internacional</w:t>
                  </w:r>
                  <w:r w:rsidR="00B20893" w:rsidRPr="00681159">
                    <w:rPr>
                      <w:rFonts w:ascii="ITC Avant Garde" w:hAnsi="ITC Avant Garde"/>
                      <w:sz w:val="18"/>
                      <w:szCs w:val="18"/>
                    </w:rPr>
                    <w:t>.</w:t>
                  </w:r>
                </w:p>
              </w:tc>
            </w:tr>
          </w:tbl>
          <w:p w14:paraId="2968A9A6" w14:textId="77777777" w:rsidR="002025CB" w:rsidRPr="00681159" w:rsidRDefault="002025CB" w:rsidP="00225DA6">
            <w:pPr>
              <w:jc w:val="both"/>
              <w:rPr>
                <w:rFonts w:ascii="ITC Avant Garde" w:hAnsi="ITC Avant Garde"/>
                <w:sz w:val="18"/>
                <w:szCs w:val="18"/>
              </w:rPr>
            </w:pPr>
          </w:p>
        </w:tc>
      </w:tr>
    </w:tbl>
    <w:p w14:paraId="68389D77" w14:textId="77777777" w:rsidR="003A3E18" w:rsidRPr="00681159"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681159" w14:paraId="4E3E65A5" w14:textId="77777777" w:rsidTr="00A35A74">
        <w:tc>
          <w:tcPr>
            <w:tcW w:w="8828" w:type="dxa"/>
          </w:tcPr>
          <w:p w14:paraId="694815E5" w14:textId="5710F763" w:rsidR="00A35A74" w:rsidRPr="00F15D4B" w:rsidRDefault="00A35A74" w:rsidP="00A35A74">
            <w:pPr>
              <w:jc w:val="both"/>
              <w:rPr>
                <w:rFonts w:ascii="ITC Avant Garde" w:hAnsi="ITC Avant Garde"/>
                <w:b/>
                <w:sz w:val="18"/>
                <w:szCs w:val="18"/>
              </w:rPr>
            </w:pPr>
            <w:r w:rsidRPr="00F15D4B">
              <w:rPr>
                <w:rFonts w:ascii="ITC Avant Garde" w:hAnsi="ITC Avant Garde"/>
                <w:b/>
                <w:sz w:val="18"/>
                <w:szCs w:val="18"/>
              </w:rPr>
              <w:t>1</w:t>
            </w:r>
            <w:r w:rsidR="00376614" w:rsidRPr="00F15D4B">
              <w:rPr>
                <w:rFonts w:ascii="ITC Avant Garde" w:hAnsi="ITC Avant Garde"/>
                <w:b/>
                <w:sz w:val="18"/>
                <w:szCs w:val="18"/>
              </w:rPr>
              <w:t>2</w:t>
            </w:r>
            <w:r w:rsidRPr="00F15D4B">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F15D4B">
              <w:rPr>
                <w:rFonts w:ascii="ITC Avant Garde" w:hAnsi="ITC Avant Garde"/>
                <w:b/>
                <w:sz w:val="18"/>
                <w:szCs w:val="18"/>
              </w:rPr>
              <w:t xml:space="preserve"> </w:t>
            </w:r>
            <w:r w:rsidRPr="00F15D4B">
              <w:rPr>
                <w:rFonts w:ascii="ITC Avant Garde" w:hAnsi="ITC Avant Garde"/>
                <w:b/>
                <w:sz w:val="18"/>
                <w:szCs w:val="18"/>
              </w:rPr>
              <w:t>l</w:t>
            </w:r>
            <w:r w:rsidR="00BC3F68" w:rsidRPr="00F15D4B">
              <w:rPr>
                <w:rFonts w:ascii="ITC Avant Garde" w:hAnsi="ITC Avant Garde"/>
                <w:b/>
                <w:sz w:val="18"/>
                <w:szCs w:val="18"/>
              </w:rPr>
              <w:t>os</w:t>
            </w:r>
            <w:r w:rsidRPr="00F15D4B">
              <w:rPr>
                <w:rFonts w:ascii="ITC Avant Garde" w:hAnsi="ITC Avant Garde"/>
                <w:b/>
                <w:sz w:val="18"/>
                <w:szCs w:val="18"/>
              </w:rPr>
              <w:t xml:space="preserve"> sector</w:t>
            </w:r>
            <w:r w:rsidR="00BC3F68" w:rsidRPr="00F15D4B">
              <w:rPr>
                <w:rFonts w:ascii="ITC Avant Garde" w:hAnsi="ITC Avant Garde"/>
                <w:b/>
                <w:sz w:val="18"/>
                <w:szCs w:val="18"/>
              </w:rPr>
              <w:t>es</w:t>
            </w:r>
            <w:r w:rsidRPr="00F15D4B">
              <w:rPr>
                <w:rFonts w:ascii="ITC Avant Garde" w:hAnsi="ITC Avant Garde"/>
                <w:b/>
                <w:sz w:val="18"/>
                <w:szCs w:val="18"/>
              </w:rPr>
              <w:t xml:space="preserve"> de telecomunicaciones y radiodifusión.</w:t>
            </w:r>
          </w:p>
          <w:p w14:paraId="40EF7F7C" w14:textId="77777777" w:rsidR="008A1166" w:rsidRPr="00F15D4B" w:rsidRDefault="008A1166" w:rsidP="00A35A74">
            <w:pPr>
              <w:jc w:val="both"/>
              <w:rPr>
                <w:rFonts w:ascii="ITC Avant Garde" w:hAnsi="ITC Avant Garde"/>
                <w:b/>
                <w:sz w:val="18"/>
                <w:szCs w:val="18"/>
              </w:rPr>
            </w:pPr>
          </w:p>
          <w:p w14:paraId="2F27C735" w14:textId="77777777" w:rsidR="00F15D4B" w:rsidRPr="00F15D4B" w:rsidRDefault="00FC2EEA" w:rsidP="00402934">
            <w:pPr>
              <w:jc w:val="both"/>
              <w:rPr>
                <w:rFonts w:ascii="ITC Avant Garde" w:hAnsi="ITC Avant Garde"/>
                <w:sz w:val="18"/>
                <w:szCs w:val="18"/>
              </w:rPr>
            </w:pPr>
            <w:r w:rsidRPr="00F15D4B">
              <w:rPr>
                <w:rFonts w:ascii="ITC Avant Garde" w:hAnsi="ITC Avant Garde"/>
                <w:sz w:val="18"/>
                <w:szCs w:val="18"/>
              </w:rPr>
              <w:t xml:space="preserve">La propuesta de modificación al Plan Técnico Fundamental de Numeración </w:t>
            </w:r>
            <w:r w:rsidR="00F2096E" w:rsidRPr="00F15D4B">
              <w:rPr>
                <w:rFonts w:ascii="ITC Avant Garde" w:hAnsi="ITC Avant Garde"/>
                <w:sz w:val="18"/>
                <w:szCs w:val="18"/>
              </w:rPr>
              <w:t xml:space="preserve">tiene como objetivo </w:t>
            </w:r>
          </w:p>
          <w:p w14:paraId="346DED6B" w14:textId="053B39E0" w:rsidR="00F15D4B" w:rsidRPr="00F15D4B" w:rsidRDefault="00F15D4B" w:rsidP="00402934">
            <w:pPr>
              <w:jc w:val="both"/>
              <w:rPr>
                <w:rFonts w:ascii="ITC Avant Garde" w:hAnsi="ITC Avant Garde"/>
                <w:sz w:val="18"/>
                <w:szCs w:val="18"/>
              </w:rPr>
            </w:pPr>
            <w:r w:rsidRPr="00F15D4B">
              <w:rPr>
                <w:rFonts w:ascii="ITC Avant Garde" w:hAnsi="ITC Avant Garde"/>
                <w:sz w:val="18"/>
                <w:szCs w:val="18"/>
              </w:rPr>
              <w:t>dotar a los Proveedores del Servicio de Telefonía Pública y a los Usuarios de Centrales Privadas de Conmutación, de un plazo de un año calendario para identificar y adoptar, con el apoyo de sus correspondientes Proveedores de Servicios de Telecomunicaciones, una solución técnica y/o comercial que solvente o minimice las problemáticas operativas que pudiesen presentarse previo a la adopción definitiva de la marcación nacional uniforme a 10 dígitos</w:t>
            </w:r>
            <w:r w:rsidR="00B630A2">
              <w:rPr>
                <w:rFonts w:ascii="ITC Avant Garde" w:hAnsi="ITC Avant Garde"/>
                <w:sz w:val="18"/>
                <w:szCs w:val="18"/>
              </w:rPr>
              <w:t>.</w:t>
            </w:r>
          </w:p>
          <w:p w14:paraId="16D6EC92" w14:textId="4AE8270D" w:rsidR="00B405EB" w:rsidRPr="00F15D4B" w:rsidRDefault="00B405EB" w:rsidP="00402934">
            <w:pPr>
              <w:jc w:val="both"/>
              <w:rPr>
                <w:rFonts w:ascii="ITC Avant Garde" w:hAnsi="ITC Avant Garde"/>
                <w:sz w:val="18"/>
                <w:szCs w:val="18"/>
              </w:rPr>
            </w:pPr>
          </w:p>
        </w:tc>
      </w:tr>
    </w:tbl>
    <w:p w14:paraId="7A85DABE" w14:textId="77777777" w:rsidR="008933E4" w:rsidRPr="00681159"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681159" w14:paraId="31472E02" w14:textId="77777777" w:rsidTr="00D500A9">
        <w:tc>
          <w:tcPr>
            <w:tcW w:w="8828" w:type="dxa"/>
          </w:tcPr>
          <w:p w14:paraId="54C63F2A" w14:textId="69209D08" w:rsidR="00D500A9" w:rsidRPr="00681159" w:rsidRDefault="00D500A9" w:rsidP="00225DA6">
            <w:pPr>
              <w:jc w:val="both"/>
              <w:rPr>
                <w:rFonts w:ascii="ITC Avant Garde" w:hAnsi="ITC Avant Garde"/>
                <w:b/>
                <w:sz w:val="18"/>
                <w:szCs w:val="18"/>
              </w:rPr>
            </w:pPr>
            <w:r w:rsidRPr="00681159">
              <w:rPr>
                <w:rFonts w:ascii="ITC Avant Garde" w:hAnsi="ITC Avant Garde"/>
                <w:b/>
                <w:sz w:val="18"/>
                <w:szCs w:val="18"/>
              </w:rPr>
              <w:t>1</w:t>
            </w:r>
            <w:r w:rsidR="00376614" w:rsidRPr="00681159">
              <w:rPr>
                <w:rFonts w:ascii="ITC Avant Garde" w:hAnsi="ITC Avant Garde"/>
                <w:b/>
                <w:sz w:val="18"/>
                <w:szCs w:val="18"/>
              </w:rPr>
              <w:t>3</w:t>
            </w:r>
            <w:r w:rsidRPr="00681159">
              <w:rPr>
                <w:rFonts w:ascii="ITC Avant Garde" w:hAnsi="ITC Avant Garde"/>
                <w:b/>
                <w:sz w:val="18"/>
                <w:szCs w:val="18"/>
              </w:rPr>
              <w:t>.- Indique, por grupo de población, los costos</w:t>
            </w:r>
            <w:r w:rsidR="00503ECB" w:rsidRPr="00681159">
              <w:rPr>
                <w:rStyle w:val="Refdenotaalpie"/>
                <w:rFonts w:ascii="ITC Avant Garde" w:hAnsi="ITC Avant Garde"/>
                <w:b/>
                <w:sz w:val="18"/>
                <w:szCs w:val="18"/>
              </w:rPr>
              <w:footnoteReference w:id="7"/>
            </w:r>
            <w:r w:rsidRPr="00681159">
              <w:rPr>
                <w:rFonts w:ascii="ITC Avant Garde" w:hAnsi="ITC Avant Garde"/>
                <w:b/>
                <w:sz w:val="18"/>
                <w:szCs w:val="18"/>
              </w:rPr>
              <w:t xml:space="preserve"> y los beneficios más significativos derivados de la propuesta de regulación. </w:t>
            </w:r>
          </w:p>
          <w:p w14:paraId="547207A5" w14:textId="06EA4D1E" w:rsidR="00D500A9" w:rsidRPr="00681159" w:rsidRDefault="00D500A9" w:rsidP="00225DA6">
            <w:pPr>
              <w:jc w:val="both"/>
              <w:rPr>
                <w:rFonts w:ascii="ITC Avant Garde" w:hAnsi="ITC Avant Garde"/>
                <w:sz w:val="18"/>
                <w:szCs w:val="18"/>
              </w:rPr>
            </w:pPr>
            <w:r w:rsidRPr="00681159">
              <w:rPr>
                <w:rFonts w:ascii="ITC Avant Garde" w:hAnsi="ITC Avant Garde"/>
                <w:sz w:val="18"/>
                <w:szCs w:val="18"/>
              </w:rPr>
              <w:t xml:space="preserve">Para la estimación cuantitativa, asigne un valor en pesos a las ganancias y pérdidas generadas con la regulación propuesta, especificando </w:t>
            </w:r>
            <w:r w:rsidR="00CE5C9B" w:rsidRPr="00681159">
              <w:rPr>
                <w:rFonts w:ascii="ITC Avant Garde" w:hAnsi="ITC Avant Garde"/>
                <w:sz w:val="18"/>
                <w:szCs w:val="18"/>
              </w:rPr>
              <w:t xml:space="preserve">lo conducente </w:t>
            </w:r>
            <w:r w:rsidRPr="00681159">
              <w:rPr>
                <w:rFonts w:ascii="ITC Avant Garde" w:hAnsi="ITC Avant Garde"/>
                <w:sz w:val="18"/>
                <w:szCs w:val="18"/>
              </w:rPr>
              <w:t xml:space="preserve">para cada tipo de población </w:t>
            </w:r>
            <w:r w:rsidRPr="00681159">
              <w:rPr>
                <w:rFonts w:ascii="ITC Avant Garde" w:hAnsi="ITC Avant Garde"/>
                <w:sz w:val="18"/>
                <w:szCs w:val="18"/>
              </w:rPr>
              <w:lastRenderedPageBreak/>
              <w:t xml:space="preserve">afectada. Si su argumentación es no cuantificable, indique las imposiciones o las eficiencias generadas con la regulación propuesta. </w:t>
            </w:r>
            <w:r w:rsidR="000B1D99" w:rsidRPr="00681159">
              <w:rPr>
                <w:rFonts w:ascii="ITC Avant Garde" w:hAnsi="ITC Avant Garde"/>
                <w:sz w:val="18"/>
                <w:szCs w:val="18"/>
              </w:rPr>
              <w:t>A</w:t>
            </w:r>
            <w:r w:rsidR="00A35A74" w:rsidRPr="00681159">
              <w:rPr>
                <w:rFonts w:ascii="ITC Avant Garde" w:hAnsi="ITC Avant Garde"/>
                <w:sz w:val="18"/>
                <w:szCs w:val="18"/>
              </w:rPr>
              <w:t>greg</w:t>
            </w:r>
            <w:r w:rsidR="000B1D99" w:rsidRPr="00681159">
              <w:rPr>
                <w:rFonts w:ascii="ITC Avant Garde" w:hAnsi="ITC Avant Garde"/>
                <w:sz w:val="18"/>
                <w:szCs w:val="18"/>
              </w:rPr>
              <w:t>ue</w:t>
            </w:r>
            <w:r w:rsidR="00A35A74" w:rsidRPr="00681159">
              <w:rPr>
                <w:rFonts w:ascii="ITC Avant Garde" w:hAnsi="ITC Avant Garde"/>
                <w:sz w:val="18"/>
                <w:szCs w:val="18"/>
              </w:rPr>
              <w:t xml:space="preserve"> las filas que considere </w:t>
            </w:r>
            <w:r w:rsidR="000B1D99" w:rsidRPr="00681159">
              <w:rPr>
                <w:rFonts w:ascii="ITC Avant Garde" w:hAnsi="ITC Avant Garde"/>
                <w:sz w:val="18"/>
                <w:szCs w:val="18"/>
              </w:rPr>
              <w:t>necesarias</w:t>
            </w:r>
            <w:r w:rsidR="00A35A74" w:rsidRPr="00681159">
              <w:rPr>
                <w:rFonts w:ascii="ITC Avant Garde" w:hAnsi="ITC Avant Garde"/>
                <w:sz w:val="18"/>
                <w:szCs w:val="18"/>
              </w:rPr>
              <w:t>.</w:t>
            </w:r>
          </w:p>
          <w:p w14:paraId="359C3988" w14:textId="77777777" w:rsidR="00D500A9" w:rsidRPr="00681159" w:rsidRDefault="00D500A9" w:rsidP="005665BE">
            <w:pPr>
              <w:jc w:val="both"/>
              <w:rPr>
                <w:rFonts w:ascii="ITC Avant Garde" w:hAnsi="ITC Avant Garde"/>
                <w:sz w:val="18"/>
                <w:szCs w:val="18"/>
              </w:rPr>
            </w:pPr>
          </w:p>
          <w:p w14:paraId="4557E229" w14:textId="77777777" w:rsidR="00D500A9" w:rsidRPr="00681159"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57"/>
              <w:gridCol w:w="2181"/>
              <w:gridCol w:w="1563"/>
              <w:gridCol w:w="1584"/>
              <w:gridCol w:w="1417"/>
            </w:tblGrid>
            <w:tr w:rsidR="00D500A9" w:rsidRPr="00681159" w14:paraId="3289EDE5" w14:textId="77777777" w:rsidTr="00BD2475">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681159" w:rsidRDefault="00D500A9" w:rsidP="00225DA6">
                  <w:pPr>
                    <w:jc w:val="center"/>
                    <w:rPr>
                      <w:rFonts w:ascii="ITC Avant Garde" w:hAnsi="ITC Avant Garde"/>
                      <w:b/>
                      <w:sz w:val="18"/>
                      <w:szCs w:val="18"/>
                    </w:rPr>
                  </w:pPr>
                  <w:r w:rsidRPr="00681159">
                    <w:rPr>
                      <w:rFonts w:ascii="ITC Avant Garde" w:hAnsi="ITC Avant Garde"/>
                      <w:b/>
                      <w:sz w:val="18"/>
                      <w:szCs w:val="18"/>
                    </w:rPr>
                    <w:t>Estimación Cuantitativa</w:t>
                  </w:r>
                </w:p>
              </w:tc>
            </w:tr>
            <w:tr w:rsidR="000C0ACD" w:rsidRPr="00681159" w14:paraId="7ADFB96D" w14:textId="77777777" w:rsidTr="008878F4">
              <w:trPr>
                <w:jc w:val="center"/>
              </w:trPr>
              <w:tc>
                <w:tcPr>
                  <w:tcW w:w="1857" w:type="dxa"/>
                  <w:tcBorders>
                    <w:bottom w:val="single" w:sz="4" w:space="0" w:color="auto"/>
                  </w:tcBorders>
                  <w:shd w:val="clear" w:color="auto" w:fill="A8D08D" w:themeFill="accent6" w:themeFillTint="99"/>
                </w:tcPr>
                <w:p w14:paraId="70783EB5" w14:textId="77777777" w:rsidR="00D500A9" w:rsidRPr="00681159" w:rsidRDefault="00D500A9" w:rsidP="00225DA6">
                  <w:pPr>
                    <w:jc w:val="center"/>
                    <w:rPr>
                      <w:rFonts w:ascii="ITC Avant Garde" w:hAnsi="ITC Avant Garde"/>
                      <w:b/>
                      <w:sz w:val="18"/>
                      <w:szCs w:val="18"/>
                    </w:rPr>
                  </w:pPr>
                </w:p>
                <w:p w14:paraId="500AA1C2" w14:textId="77777777" w:rsidR="00D500A9" w:rsidRPr="00681159" w:rsidRDefault="00D500A9" w:rsidP="00225DA6">
                  <w:pPr>
                    <w:jc w:val="center"/>
                    <w:rPr>
                      <w:rFonts w:ascii="ITC Avant Garde" w:hAnsi="ITC Avant Garde"/>
                      <w:b/>
                      <w:sz w:val="18"/>
                      <w:szCs w:val="18"/>
                    </w:rPr>
                  </w:pPr>
                  <w:r w:rsidRPr="00681159">
                    <w:rPr>
                      <w:rFonts w:ascii="ITC Avant Garde" w:hAnsi="ITC Avant Garde"/>
                      <w:b/>
                      <w:sz w:val="18"/>
                      <w:szCs w:val="18"/>
                    </w:rPr>
                    <w:t>Población</w:t>
                  </w:r>
                </w:p>
              </w:tc>
              <w:tc>
                <w:tcPr>
                  <w:tcW w:w="2181" w:type="dxa"/>
                  <w:tcBorders>
                    <w:bottom w:val="single" w:sz="4" w:space="0" w:color="auto"/>
                  </w:tcBorders>
                  <w:shd w:val="clear" w:color="auto" w:fill="A8D08D" w:themeFill="accent6" w:themeFillTint="99"/>
                  <w:vAlign w:val="center"/>
                </w:tcPr>
                <w:p w14:paraId="42EC80FE" w14:textId="77777777" w:rsidR="00D500A9" w:rsidRPr="00681159" w:rsidRDefault="00D500A9" w:rsidP="00225DA6">
                  <w:pPr>
                    <w:jc w:val="center"/>
                    <w:rPr>
                      <w:rFonts w:ascii="ITC Avant Garde" w:hAnsi="ITC Avant Garde"/>
                      <w:b/>
                      <w:sz w:val="18"/>
                      <w:szCs w:val="18"/>
                    </w:rPr>
                  </w:pPr>
                  <w:r w:rsidRPr="00681159">
                    <w:rPr>
                      <w:rFonts w:ascii="ITC Avant Garde" w:hAnsi="ITC Avant Garde"/>
                      <w:b/>
                      <w:sz w:val="18"/>
                      <w:szCs w:val="18"/>
                    </w:rPr>
                    <w:t xml:space="preserve">Descripción </w:t>
                  </w:r>
                </w:p>
              </w:tc>
              <w:tc>
                <w:tcPr>
                  <w:tcW w:w="1563" w:type="dxa"/>
                  <w:tcBorders>
                    <w:bottom w:val="single" w:sz="4" w:space="0" w:color="auto"/>
                  </w:tcBorders>
                  <w:shd w:val="clear" w:color="auto" w:fill="A8D08D" w:themeFill="accent6" w:themeFillTint="99"/>
                  <w:vAlign w:val="center"/>
                </w:tcPr>
                <w:p w14:paraId="061D713C" w14:textId="77777777" w:rsidR="00D500A9" w:rsidRPr="00681159" w:rsidRDefault="00D500A9" w:rsidP="00225DA6">
                  <w:pPr>
                    <w:jc w:val="center"/>
                    <w:rPr>
                      <w:rFonts w:ascii="ITC Avant Garde" w:hAnsi="ITC Avant Garde"/>
                      <w:b/>
                      <w:sz w:val="18"/>
                      <w:szCs w:val="18"/>
                    </w:rPr>
                  </w:pPr>
                  <w:r w:rsidRPr="00681159">
                    <w:rPr>
                      <w:rFonts w:ascii="ITC Avant Garde" w:hAnsi="ITC Avant Garde"/>
                      <w:b/>
                      <w:sz w:val="18"/>
                      <w:szCs w:val="18"/>
                    </w:rPr>
                    <w:t>Costos</w:t>
                  </w:r>
                </w:p>
              </w:tc>
              <w:tc>
                <w:tcPr>
                  <w:tcW w:w="1584" w:type="dxa"/>
                  <w:tcBorders>
                    <w:bottom w:val="single" w:sz="2" w:space="0" w:color="auto"/>
                  </w:tcBorders>
                  <w:shd w:val="clear" w:color="auto" w:fill="A8D08D" w:themeFill="accent6" w:themeFillTint="99"/>
                  <w:vAlign w:val="center"/>
                </w:tcPr>
                <w:p w14:paraId="328DBFEC" w14:textId="77777777" w:rsidR="00D500A9" w:rsidRPr="00681159" w:rsidRDefault="00D500A9" w:rsidP="00225DA6">
                  <w:pPr>
                    <w:jc w:val="center"/>
                    <w:rPr>
                      <w:rFonts w:ascii="ITC Avant Garde" w:hAnsi="ITC Avant Garde"/>
                      <w:b/>
                      <w:sz w:val="18"/>
                      <w:szCs w:val="18"/>
                    </w:rPr>
                  </w:pPr>
                  <w:r w:rsidRPr="00681159">
                    <w:rPr>
                      <w:rFonts w:ascii="ITC Avant Garde" w:hAnsi="ITC Avant Garde"/>
                      <w:b/>
                      <w:sz w:val="18"/>
                      <w:szCs w:val="18"/>
                    </w:rPr>
                    <w:t>Beneficios</w:t>
                  </w:r>
                </w:p>
              </w:tc>
              <w:tc>
                <w:tcPr>
                  <w:tcW w:w="1417" w:type="dxa"/>
                  <w:shd w:val="clear" w:color="auto" w:fill="A8D08D" w:themeFill="accent6" w:themeFillTint="99"/>
                </w:tcPr>
                <w:p w14:paraId="03089243" w14:textId="77777777" w:rsidR="00D500A9" w:rsidRPr="00681159" w:rsidRDefault="00D500A9" w:rsidP="00225DA6">
                  <w:pPr>
                    <w:jc w:val="center"/>
                    <w:rPr>
                      <w:rFonts w:ascii="ITC Avant Garde" w:hAnsi="ITC Avant Garde"/>
                      <w:b/>
                      <w:sz w:val="18"/>
                      <w:szCs w:val="18"/>
                    </w:rPr>
                  </w:pPr>
                  <w:r w:rsidRPr="00681159">
                    <w:rPr>
                      <w:rFonts w:ascii="ITC Avant Garde" w:hAnsi="ITC Avant Garde"/>
                      <w:b/>
                      <w:sz w:val="18"/>
                      <w:szCs w:val="18"/>
                    </w:rPr>
                    <w:t>Beneficio Neto</w:t>
                  </w:r>
                </w:p>
              </w:tc>
            </w:tr>
            <w:tr w:rsidR="000C0ACD" w:rsidRPr="00681159" w14:paraId="752215BE" w14:textId="77777777" w:rsidTr="008878F4">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857" w:type="dxa"/>
                      <w:tcBorders>
                        <w:top w:val="single" w:sz="4" w:space="0" w:color="auto"/>
                        <w:left w:val="single" w:sz="4" w:space="0" w:color="auto"/>
                        <w:bottom w:val="single" w:sz="4" w:space="0" w:color="auto"/>
                        <w:right w:val="single" w:sz="4" w:space="0" w:color="auto"/>
                      </w:tcBorders>
                    </w:tcPr>
                    <w:p w14:paraId="73D9876D" w14:textId="7F17E3C3" w:rsidR="00D500A9" w:rsidRPr="00681159" w:rsidRDefault="00E87380" w:rsidP="00225DA6">
                      <w:pPr>
                        <w:jc w:val="center"/>
                        <w:rPr>
                          <w:rFonts w:ascii="ITC Avant Garde" w:hAnsi="ITC Avant Garde"/>
                          <w:sz w:val="18"/>
                          <w:szCs w:val="18"/>
                        </w:rPr>
                      </w:pPr>
                      <w:r w:rsidRPr="00681159">
                        <w:rPr>
                          <w:rFonts w:ascii="ITC Avant Garde" w:hAnsi="ITC Avant Garde"/>
                          <w:sz w:val="18"/>
                          <w:szCs w:val="18"/>
                        </w:rPr>
                        <w:t>Concesionarios</w:t>
                      </w:r>
                    </w:p>
                  </w:tc>
                </w:sdtContent>
              </w:sdt>
              <w:tc>
                <w:tcPr>
                  <w:tcW w:w="2181" w:type="dxa"/>
                  <w:tcBorders>
                    <w:top w:val="single" w:sz="4" w:space="0" w:color="auto"/>
                    <w:left w:val="single" w:sz="4" w:space="0" w:color="auto"/>
                    <w:bottom w:val="single" w:sz="4" w:space="0" w:color="auto"/>
                    <w:right w:val="single" w:sz="4" w:space="0" w:color="auto"/>
                  </w:tcBorders>
                  <w:shd w:val="clear" w:color="auto" w:fill="auto"/>
                </w:tcPr>
                <w:p w14:paraId="7B2D690A" w14:textId="30960476" w:rsidR="00D500A9" w:rsidRPr="00681159" w:rsidRDefault="000C0ACD" w:rsidP="000C0ACD">
                  <w:pPr>
                    <w:jc w:val="center"/>
                    <w:rPr>
                      <w:rFonts w:ascii="ITC Avant Garde" w:hAnsi="ITC Avant Garde"/>
                      <w:sz w:val="18"/>
                      <w:szCs w:val="18"/>
                    </w:rPr>
                  </w:pPr>
                  <w:r w:rsidRPr="00681159">
                    <w:rPr>
                      <w:rFonts w:ascii="ITC Avant Garde" w:hAnsi="ITC Avant Garde"/>
                      <w:sz w:val="18"/>
                      <w:szCs w:val="18"/>
                    </w:rPr>
                    <w:t>Modificación de lógica de servicios para implementar marcación uniforme a 10 dígitos y bloqueo a números no permitidos</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18239BFF" w14:textId="06886E09" w:rsidR="00D500A9" w:rsidRPr="00681159" w:rsidRDefault="00D45B00" w:rsidP="00D45B00">
                  <w:pPr>
                    <w:jc w:val="center"/>
                    <w:rPr>
                      <w:rFonts w:ascii="ITC Avant Garde" w:hAnsi="ITC Avant Garde"/>
                      <w:sz w:val="18"/>
                      <w:szCs w:val="18"/>
                    </w:rPr>
                  </w:pPr>
                  <w:r>
                    <w:rPr>
                      <w:rFonts w:ascii="ITC Avant Garde" w:hAnsi="ITC Avant Garde"/>
                      <w:sz w:val="18"/>
                      <w:szCs w:val="18"/>
                    </w:rPr>
                    <w:t>$30</w:t>
                  </w:r>
                  <w:r w:rsidR="00C12238" w:rsidRPr="00681159">
                    <w:rPr>
                      <w:rFonts w:ascii="ITC Avant Garde" w:hAnsi="ITC Avant Garde"/>
                      <w:sz w:val="18"/>
                      <w:szCs w:val="18"/>
                    </w:rPr>
                    <w:t>0,000,000.00</w:t>
                  </w:r>
                  <w:r w:rsidR="0014622C" w:rsidRPr="00681159">
                    <w:rPr>
                      <w:rFonts w:ascii="ITC Avant Garde" w:hAnsi="ITC Avant Garde"/>
                      <w:sz w:val="18"/>
                      <w:szCs w:val="18"/>
                    </w:rPr>
                    <w:t xml:space="preserve"> M</w:t>
                  </w:r>
                  <w:r w:rsidR="00F15D4B">
                    <w:rPr>
                      <w:rFonts w:ascii="ITC Avant Garde" w:hAnsi="ITC Avant Garde"/>
                      <w:sz w:val="18"/>
                      <w:szCs w:val="18"/>
                    </w:rPr>
                    <w:t>X</w:t>
                  </w:r>
                  <w:r w:rsidR="0014622C" w:rsidRPr="00681159">
                    <w:rPr>
                      <w:rFonts w:ascii="ITC Avant Garde" w:hAnsi="ITC Avant Garde"/>
                      <w:sz w:val="18"/>
                      <w:szCs w:val="18"/>
                    </w:rPr>
                    <w:t>N</w:t>
                  </w:r>
                  <w:r w:rsidR="00C12238" w:rsidRPr="00681159">
                    <w:rPr>
                      <w:rFonts w:ascii="ITC Avant Garde" w:hAnsi="ITC Avant Garde"/>
                      <w:sz w:val="18"/>
                      <w:szCs w:val="18"/>
                    </w:rPr>
                    <w:t xml:space="preserve"> </w:t>
                  </w:r>
                </w:p>
              </w:tc>
              <w:tc>
                <w:tcPr>
                  <w:tcW w:w="1584" w:type="dxa"/>
                  <w:tcBorders>
                    <w:left w:val="single" w:sz="4" w:space="0" w:color="auto"/>
                    <w:right w:val="single" w:sz="4" w:space="0" w:color="auto"/>
                  </w:tcBorders>
                  <w:shd w:val="clear" w:color="auto" w:fill="FFFFFF" w:themeFill="background1"/>
                </w:tcPr>
                <w:p w14:paraId="292446C0" w14:textId="36F48F6D" w:rsidR="00D500A9" w:rsidRPr="00681159" w:rsidRDefault="00E4271A" w:rsidP="002F592E">
                  <w:pPr>
                    <w:jc w:val="both"/>
                    <w:rPr>
                      <w:rFonts w:ascii="ITC Avant Garde" w:hAnsi="ITC Avant Garde"/>
                      <w:sz w:val="18"/>
                      <w:szCs w:val="18"/>
                    </w:rPr>
                  </w:pPr>
                  <w:r w:rsidRPr="00681159">
                    <w:rPr>
                      <w:rFonts w:ascii="ITC Avant Garde" w:hAnsi="ITC Avant Garde"/>
                      <w:sz w:val="18"/>
                      <w:szCs w:val="18"/>
                    </w:rPr>
                    <w:t>Se r</w:t>
                  </w:r>
                  <w:r w:rsidR="00671186" w:rsidRPr="00681159">
                    <w:rPr>
                      <w:rFonts w:ascii="ITC Avant Garde" w:hAnsi="ITC Avant Garde"/>
                      <w:sz w:val="18"/>
                      <w:szCs w:val="18"/>
                    </w:rPr>
                    <w:t xml:space="preserve">educen los impactos operativos </w:t>
                  </w:r>
                  <w:r w:rsidRPr="00681159">
                    <w:rPr>
                      <w:rFonts w:ascii="ITC Avant Garde" w:hAnsi="ITC Avant Garde"/>
                      <w:sz w:val="18"/>
                      <w:szCs w:val="18"/>
                    </w:rPr>
                    <w:t xml:space="preserve"> </w:t>
                  </w:r>
                  <w:r w:rsidR="00671186" w:rsidRPr="00681159">
                    <w:rPr>
                      <w:rFonts w:ascii="ITC Avant Garde" w:hAnsi="ITC Avant Garde"/>
                      <w:sz w:val="18"/>
                      <w:szCs w:val="18"/>
                    </w:rPr>
                    <w:t>a los Proveedores del Servicio de Telefonía Pública, y</w:t>
                  </w:r>
                  <w:r w:rsidR="00792F31" w:rsidRPr="00681159">
                    <w:rPr>
                      <w:rFonts w:ascii="ITC Avant Garde" w:hAnsi="ITC Avant Garde"/>
                      <w:sz w:val="18"/>
                      <w:szCs w:val="18"/>
                    </w:rPr>
                    <w:t xml:space="preserve"> a</w:t>
                  </w:r>
                  <w:r w:rsidR="00671186" w:rsidRPr="00681159">
                    <w:rPr>
                      <w:rFonts w:ascii="ITC Avant Garde" w:hAnsi="ITC Avant Garde"/>
                      <w:sz w:val="18"/>
                      <w:szCs w:val="18"/>
                    </w:rPr>
                    <w:t xml:space="preserve"> los Usuarios de Centrales Privadas de Conmutación</w:t>
                  </w:r>
                </w:p>
              </w:tc>
              <w:tc>
                <w:tcPr>
                  <w:tcW w:w="1417" w:type="dxa"/>
                  <w:tcBorders>
                    <w:left w:val="single" w:sz="4" w:space="0" w:color="auto"/>
                    <w:right w:val="single" w:sz="4" w:space="0" w:color="auto"/>
                  </w:tcBorders>
                  <w:shd w:val="clear" w:color="auto" w:fill="FFFFFF" w:themeFill="background1"/>
                </w:tcPr>
                <w:p w14:paraId="6FBB07AB" w14:textId="432A6A85" w:rsidR="00D500A9" w:rsidRPr="00681159" w:rsidRDefault="002F592E" w:rsidP="00225DA6">
                  <w:pPr>
                    <w:jc w:val="center"/>
                    <w:rPr>
                      <w:rFonts w:ascii="ITC Avant Garde" w:hAnsi="ITC Avant Garde"/>
                      <w:sz w:val="18"/>
                      <w:szCs w:val="18"/>
                    </w:rPr>
                  </w:pPr>
                  <w:r w:rsidRPr="00681159">
                    <w:rPr>
                      <w:rFonts w:ascii="ITC Avant Garde" w:hAnsi="ITC Avant Garde"/>
                      <w:sz w:val="18"/>
                      <w:szCs w:val="18"/>
                    </w:rPr>
                    <w:t xml:space="preserve">Beneficio </w:t>
                  </w:r>
                  <w:r w:rsidR="008878F4">
                    <w:rPr>
                      <w:rFonts w:ascii="ITC Avant Garde" w:hAnsi="ITC Avant Garde"/>
                      <w:sz w:val="18"/>
                      <w:szCs w:val="18"/>
                    </w:rPr>
                    <w:t xml:space="preserve">de cumplimiento derivado de la regulación, </w:t>
                  </w:r>
                  <w:r w:rsidRPr="00681159">
                    <w:rPr>
                      <w:rFonts w:ascii="ITC Avant Garde" w:hAnsi="ITC Avant Garde"/>
                      <w:sz w:val="18"/>
                      <w:szCs w:val="18"/>
                    </w:rPr>
                    <w:t>no cuantificable</w:t>
                  </w:r>
                </w:p>
              </w:tc>
            </w:tr>
            <w:tr w:rsidR="008878F4" w:rsidRPr="00681159" w14:paraId="5D2AA124" w14:textId="77777777" w:rsidTr="008878F4">
              <w:trPr>
                <w:jc w:val="center"/>
              </w:trPr>
              <w:sdt>
                <w:sdtPr>
                  <w:rPr>
                    <w:rFonts w:ascii="ITC Avant Garde" w:hAnsi="ITC Avant Garde"/>
                    <w:sz w:val="18"/>
                    <w:szCs w:val="18"/>
                  </w:rPr>
                  <w:alias w:val="Población"/>
                  <w:tag w:val="Población"/>
                  <w:id w:val="1111937587"/>
                  <w:placeholder>
                    <w:docPart w:val="92FF55D9C97041DC9008184A054CF8AC"/>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857" w:type="dxa"/>
                      <w:tcBorders>
                        <w:top w:val="single" w:sz="4" w:space="0" w:color="auto"/>
                        <w:left w:val="single" w:sz="4" w:space="0" w:color="auto"/>
                        <w:bottom w:val="single" w:sz="4" w:space="0" w:color="auto"/>
                        <w:right w:val="single" w:sz="4" w:space="0" w:color="auto"/>
                      </w:tcBorders>
                    </w:tcPr>
                    <w:p w14:paraId="37A90625" w14:textId="6BDEDD5A" w:rsidR="008878F4" w:rsidRPr="00681159" w:rsidRDefault="008878F4" w:rsidP="008878F4">
                      <w:pPr>
                        <w:jc w:val="center"/>
                        <w:rPr>
                          <w:rFonts w:ascii="ITC Avant Garde" w:hAnsi="ITC Avant Garde"/>
                          <w:sz w:val="18"/>
                          <w:szCs w:val="18"/>
                        </w:rPr>
                      </w:pPr>
                      <w:r w:rsidRPr="00681159">
                        <w:rPr>
                          <w:rFonts w:ascii="ITC Avant Garde" w:hAnsi="ITC Avant Garde"/>
                          <w:sz w:val="18"/>
                          <w:szCs w:val="18"/>
                        </w:rPr>
                        <w:t>Comercializadoras y Concesionarios</w:t>
                      </w:r>
                    </w:p>
                  </w:tc>
                </w:sdtContent>
              </w:sdt>
              <w:tc>
                <w:tcPr>
                  <w:tcW w:w="2181" w:type="dxa"/>
                  <w:tcBorders>
                    <w:top w:val="single" w:sz="4" w:space="0" w:color="auto"/>
                    <w:left w:val="single" w:sz="4" w:space="0" w:color="auto"/>
                    <w:bottom w:val="single" w:sz="4" w:space="0" w:color="auto"/>
                    <w:right w:val="single" w:sz="4" w:space="0" w:color="auto"/>
                  </w:tcBorders>
                  <w:shd w:val="clear" w:color="auto" w:fill="auto"/>
                </w:tcPr>
                <w:p w14:paraId="356886C1" w14:textId="3E9D746D" w:rsidR="008878F4" w:rsidRPr="00681159" w:rsidRDefault="008878F4" w:rsidP="008878F4">
                  <w:pPr>
                    <w:jc w:val="center"/>
                    <w:rPr>
                      <w:rFonts w:ascii="ITC Avant Garde" w:hAnsi="ITC Avant Garde"/>
                      <w:sz w:val="18"/>
                      <w:szCs w:val="18"/>
                    </w:rPr>
                  </w:pPr>
                  <w:r w:rsidRPr="00681159">
                    <w:rPr>
                      <w:rFonts w:ascii="ITC Avant Garde" w:hAnsi="ITC Avant Garde"/>
                      <w:sz w:val="18"/>
                      <w:szCs w:val="18"/>
                    </w:rPr>
                    <w:t xml:space="preserve">Reprogramación y difusión de reglas de marcación para llamadas con destino </w:t>
                  </w:r>
                  <w:r w:rsidR="006062DE">
                    <w:rPr>
                      <w:rFonts w:ascii="ITC Avant Garde" w:hAnsi="ITC Avant Garde"/>
                      <w:sz w:val="18"/>
                      <w:szCs w:val="18"/>
                    </w:rPr>
                    <w:t>a</w:t>
                  </w:r>
                  <w:r w:rsidR="006062DE" w:rsidRPr="00681159">
                    <w:rPr>
                      <w:rFonts w:ascii="ITC Avant Garde" w:hAnsi="ITC Avant Garde"/>
                      <w:sz w:val="18"/>
                      <w:szCs w:val="18"/>
                    </w:rPr>
                    <w:t xml:space="preserve"> </w:t>
                  </w:r>
                  <w:r w:rsidRPr="00681159">
                    <w:rPr>
                      <w:rFonts w:ascii="ITC Avant Garde" w:hAnsi="ITC Avant Garde"/>
                      <w:sz w:val="18"/>
                      <w:szCs w:val="18"/>
                    </w:rPr>
                    <w:t>número móviles nacionales bajo la modalidad CPP en los aparatos telefónicos de uso público.</w:t>
                  </w:r>
                </w:p>
                <w:p w14:paraId="6A5D9779" w14:textId="3152DED3" w:rsidR="008878F4" w:rsidRPr="00681159" w:rsidRDefault="008878F4" w:rsidP="008878F4">
                  <w:pPr>
                    <w:jc w:val="center"/>
                    <w:rPr>
                      <w:rFonts w:ascii="ITC Avant Garde" w:hAnsi="ITC Avant Garde"/>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2388FB97" w14:textId="749884E9" w:rsidR="008878F4" w:rsidRPr="00681159" w:rsidRDefault="008878F4" w:rsidP="004370B2">
                  <w:pPr>
                    <w:jc w:val="center"/>
                    <w:rPr>
                      <w:rFonts w:ascii="ITC Avant Garde" w:hAnsi="ITC Avant Garde"/>
                      <w:sz w:val="18"/>
                      <w:szCs w:val="18"/>
                    </w:rPr>
                  </w:pPr>
                  <w:r w:rsidRPr="00681159">
                    <w:rPr>
                      <w:rFonts w:ascii="ITC Avant Garde" w:hAnsi="ITC Avant Garde"/>
                      <w:sz w:val="18"/>
                      <w:szCs w:val="18"/>
                    </w:rPr>
                    <w:t>$</w:t>
                  </w:r>
                  <w:r w:rsidR="004370B2">
                    <w:rPr>
                      <w:rFonts w:ascii="ITC Avant Garde" w:hAnsi="ITC Avant Garde"/>
                      <w:sz w:val="18"/>
                      <w:szCs w:val="18"/>
                    </w:rPr>
                    <w:t>19,993,742.20</w:t>
                  </w:r>
                  <w:r w:rsidRPr="00681159">
                    <w:rPr>
                      <w:rFonts w:ascii="ITC Avant Garde" w:hAnsi="ITC Avant Garde"/>
                      <w:sz w:val="18"/>
                      <w:szCs w:val="18"/>
                    </w:rPr>
                    <w:t xml:space="preserve"> M</w:t>
                  </w:r>
                  <w:r w:rsidR="00F15D4B">
                    <w:rPr>
                      <w:rFonts w:ascii="ITC Avant Garde" w:hAnsi="ITC Avant Garde"/>
                      <w:sz w:val="18"/>
                      <w:szCs w:val="18"/>
                    </w:rPr>
                    <w:t>X</w:t>
                  </w:r>
                  <w:r w:rsidRPr="00681159">
                    <w:rPr>
                      <w:rFonts w:ascii="ITC Avant Garde" w:hAnsi="ITC Avant Garde"/>
                      <w:sz w:val="18"/>
                      <w:szCs w:val="18"/>
                    </w:rPr>
                    <w:t>N</w:t>
                  </w:r>
                </w:p>
              </w:tc>
              <w:tc>
                <w:tcPr>
                  <w:tcW w:w="1584" w:type="dxa"/>
                  <w:tcBorders>
                    <w:left w:val="single" w:sz="4" w:space="0" w:color="auto"/>
                    <w:bottom w:val="single" w:sz="4" w:space="0" w:color="auto"/>
                    <w:right w:val="single" w:sz="4" w:space="0" w:color="auto"/>
                  </w:tcBorders>
                  <w:shd w:val="clear" w:color="auto" w:fill="FFFFFF" w:themeFill="background1"/>
                </w:tcPr>
                <w:p w14:paraId="59288248" w14:textId="061DD9C8" w:rsidR="008878F4" w:rsidRPr="00681159" w:rsidRDefault="008878F4" w:rsidP="006062DE">
                  <w:pPr>
                    <w:jc w:val="both"/>
                    <w:rPr>
                      <w:rFonts w:ascii="ITC Avant Garde" w:hAnsi="ITC Avant Garde"/>
                      <w:sz w:val="18"/>
                      <w:szCs w:val="18"/>
                    </w:rPr>
                  </w:pPr>
                  <w:r w:rsidRPr="00681159">
                    <w:rPr>
                      <w:rFonts w:ascii="ITC Avant Garde" w:hAnsi="ITC Avant Garde"/>
                      <w:sz w:val="18"/>
                      <w:szCs w:val="18"/>
                    </w:rPr>
                    <w:t xml:space="preserve">Se brindará a los usuarios finales una mayor transparencia en el cobro y tasación de sus llamadas con destino </w:t>
                  </w:r>
                  <w:r w:rsidR="006062DE">
                    <w:rPr>
                      <w:rFonts w:ascii="ITC Avant Garde" w:hAnsi="ITC Avant Garde"/>
                      <w:sz w:val="18"/>
                      <w:szCs w:val="18"/>
                    </w:rPr>
                    <w:t>a</w:t>
                  </w:r>
                  <w:r w:rsidR="006062DE" w:rsidRPr="00681159">
                    <w:rPr>
                      <w:rFonts w:ascii="ITC Avant Garde" w:hAnsi="ITC Avant Garde"/>
                      <w:sz w:val="18"/>
                      <w:szCs w:val="18"/>
                    </w:rPr>
                    <w:t xml:space="preserve"> </w:t>
                  </w:r>
                  <w:r w:rsidRPr="00681159">
                    <w:rPr>
                      <w:rFonts w:ascii="ITC Avant Garde" w:hAnsi="ITC Avant Garde"/>
                      <w:sz w:val="18"/>
                      <w:szCs w:val="18"/>
                    </w:rPr>
                    <w:t>números móviles bajo la modalidad “el que llama paga”</w:t>
                  </w:r>
                </w:p>
              </w:tc>
              <w:tc>
                <w:tcPr>
                  <w:tcW w:w="1417" w:type="dxa"/>
                  <w:tcBorders>
                    <w:left w:val="single" w:sz="4" w:space="0" w:color="auto"/>
                    <w:bottom w:val="single" w:sz="4" w:space="0" w:color="auto"/>
                    <w:right w:val="single" w:sz="4" w:space="0" w:color="auto"/>
                  </w:tcBorders>
                  <w:shd w:val="clear" w:color="auto" w:fill="FFFFFF" w:themeFill="background1"/>
                </w:tcPr>
                <w:p w14:paraId="021AE75E" w14:textId="419C1FBC" w:rsidR="008878F4" w:rsidRPr="00681159" w:rsidRDefault="008878F4" w:rsidP="00F15D4B">
                  <w:pPr>
                    <w:jc w:val="both"/>
                    <w:rPr>
                      <w:rFonts w:ascii="ITC Avant Garde" w:hAnsi="ITC Avant Garde"/>
                      <w:sz w:val="18"/>
                      <w:szCs w:val="18"/>
                    </w:rPr>
                  </w:pPr>
                  <w:r w:rsidRPr="00681159">
                    <w:rPr>
                      <w:rFonts w:ascii="ITC Avant Garde" w:hAnsi="ITC Avant Garde"/>
                      <w:sz w:val="18"/>
                      <w:szCs w:val="18"/>
                    </w:rPr>
                    <w:t xml:space="preserve">Beneficio </w:t>
                  </w:r>
                  <w:r>
                    <w:rPr>
                      <w:rFonts w:ascii="ITC Avant Garde" w:hAnsi="ITC Avant Garde"/>
                      <w:sz w:val="18"/>
                      <w:szCs w:val="18"/>
                    </w:rPr>
                    <w:t xml:space="preserve">de cumplimiento derivado de la regulación, </w:t>
                  </w:r>
                  <w:r w:rsidRPr="00681159">
                    <w:rPr>
                      <w:rFonts w:ascii="ITC Avant Garde" w:hAnsi="ITC Avant Garde"/>
                      <w:sz w:val="18"/>
                      <w:szCs w:val="18"/>
                    </w:rPr>
                    <w:t>no cuantificable</w:t>
                  </w:r>
                </w:p>
              </w:tc>
            </w:tr>
            <w:tr w:rsidR="008878F4" w:rsidRPr="00681159" w14:paraId="0AD667DA" w14:textId="77777777" w:rsidTr="008878F4">
              <w:trPr>
                <w:jc w:val="center"/>
              </w:trPr>
              <w:sdt>
                <w:sdtPr>
                  <w:rPr>
                    <w:rFonts w:ascii="ITC Avant Garde" w:hAnsi="ITC Avant Garde"/>
                    <w:sz w:val="18"/>
                    <w:szCs w:val="18"/>
                  </w:rPr>
                  <w:alias w:val="Población"/>
                  <w:tag w:val="Población"/>
                  <w:id w:val="-1064253917"/>
                  <w:placeholder>
                    <w:docPart w:val="9A328C7FF5BB4E7F9A8E0DFA62AA382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857" w:type="dxa"/>
                      <w:tcBorders>
                        <w:top w:val="single" w:sz="4" w:space="0" w:color="auto"/>
                        <w:left w:val="single" w:sz="4" w:space="0" w:color="auto"/>
                        <w:bottom w:val="single" w:sz="4" w:space="0" w:color="auto"/>
                        <w:right w:val="single" w:sz="4" w:space="0" w:color="auto"/>
                      </w:tcBorders>
                    </w:tcPr>
                    <w:p w14:paraId="521E317C" w14:textId="7971DC74" w:rsidR="008878F4" w:rsidRDefault="008878F4" w:rsidP="008878F4">
                      <w:pPr>
                        <w:jc w:val="center"/>
                        <w:rPr>
                          <w:rFonts w:ascii="ITC Avant Garde" w:hAnsi="ITC Avant Garde"/>
                          <w:sz w:val="18"/>
                          <w:szCs w:val="18"/>
                        </w:rPr>
                      </w:pPr>
                      <w:r w:rsidRPr="00681159">
                        <w:rPr>
                          <w:rFonts w:ascii="ITC Avant Garde" w:hAnsi="ITC Avant Garde"/>
                          <w:sz w:val="18"/>
                          <w:szCs w:val="18"/>
                        </w:rPr>
                        <w:t>Comercializadoras y Concesionarios</w:t>
                      </w:r>
                    </w:p>
                  </w:tc>
                </w:sdtContent>
              </w:sdt>
              <w:tc>
                <w:tcPr>
                  <w:tcW w:w="2181" w:type="dxa"/>
                  <w:tcBorders>
                    <w:top w:val="single" w:sz="4" w:space="0" w:color="auto"/>
                    <w:left w:val="single" w:sz="4" w:space="0" w:color="auto"/>
                    <w:bottom w:val="single" w:sz="4" w:space="0" w:color="auto"/>
                    <w:right w:val="single" w:sz="4" w:space="0" w:color="auto"/>
                  </w:tcBorders>
                  <w:shd w:val="clear" w:color="auto" w:fill="auto"/>
                </w:tcPr>
                <w:p w14:paraId="624D2877" w14:textId="51BC36F4" w:rsidR="008878F4" w:rsidRPr="00681159" w:rsidRDefault="008878F4" w:rsidP="008878F4">
                  <w:pPr>
                    <w:jc w:val="center"/>
                    <w:rPr>
                      <w:rFonts w:ascii="ITC Avant Garde" w:hAnsi="ITC Avant Garde"/>
                      <w:sz w:val="18"/>
                      <w:szCs w:val="18"/>
                    </w:rPr>
                  </w:pPr>
                  <w:r w:rsidRPr="00681159">
                    <w:rPr>
                      <w:rFonts w:ascii="ITC Avant Garde" w:hAnsi="ITC Avant Garde"/>
                      <w:sz w:val="18"/>
                      <w:szCs w:val="18"/>
                    </w:rPr>
                    <w:t xml:space="preserve">Reprogramación y difusión </w:t>
                  </w:r>
                  <w:r>
                    <w:rPr>
                      <w:rFonts w:ascii="ITC Avant Garde" w:hAnsi="ITC Avant Garde"/>
                      <w:sz w:val="18"/>
                      <w:szCs w:val="18"/>
                    </w:rPr>
                    <w:t>marcación nacional uniforme a 10 dígitos</w:t>
                  </w:r>
                  <w:r w:rsidRPr="00681159">
                    <w:rPr>
                      <w:rFonts w:ascii="ITC Avant Garde" w:hAnsi="ITC Avant Garde"/>
                      <w:sz w:val="18"/>
                      <w:szCs w:val="18"/>
                    </w:rPr>
                    <w:t xml:space="preserve"> en los aparatos telefónicos de uso público.</w:t>
                  </w:r>
                </w:p>
                <w:p w14:paraId="6B5D366A" w14:textId="77777777" w:rsidR="008878F4" w:rsidRPr="00681159" w:rsidRDefault="008878F4" w:rsidP="008878F4">
                  <w:pPr>
                    <w:jc w:val="center"/>
                    <w:rPr>
                      <w:rFonts w:ascii="ITC Avant Garde" w:hAnsi="ITC Avant Garde"/>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71FD6E93" w14:textId="036CB0C7" w:rsidR="008878F4" w:rsidRPr="00681159" w:rsidRDefault="008878F4" w:rsidP="008878F4">
                  <w:pPr>
                    <w:jc w:val="center"/>
                    <w:rPr>
                      <w:rFonts w:ascii="ITC Avant Garde" w:hAnsi="ITC Avant Garde"/>
                      <w:sz w:val="18"/>
                      <w:szCs w:val="18"/>
                    </w:rPr>
                  </w:pPr>
                  <w:r w:rsidRPr="00681159">
                    <w:rPr>
                      <w:rFonts w:ascii="ITC Avant Garde" w:hAnsi="ITC Avant Garde"/>
                      <w:sz w:val="18"/>
                      <w:szCs w:val="18"/>
                    </w:rPr>
                    <w:t>$</w:t>
                  </w:r>
                  <w:r w:rsidR="004370B2">
                    <w:rPr>
                      <w:rFonts w:ascii="ITC Avant Garde" w:hAnsi="ITC Avant Garde"/>
                      <w:sz w:val="18"/>
                      <w:szCs w:val="18"/>
                    </w:rPr>
                    <w:t>19,993,742.20</w:t>
                  </w:r>
                  <w:r w:rsidR="004370B2" w:rsidRPr="00681159">
                    <w:rPr>
                      <w:rFonts w:ascii="ITC Avant Garde" w:hAnsi="ITC Avant Garde"/>
                      <w:sz w:val="18"/>
                      <w:szCs w:val="18"/>
                    </w:rPr>
                    <w:t xml:space="preserve"> </w:t>
                  </w:r>
                  <w:r w:rsidRPr="00681159">
                    <w:rPr>
                      <w:rFonts w:ascii="ITC Avant Garde" w:hAnsi="ITC Avant Garde"/>
                      <w:sz w:val="18"/>
                      <w:szCs w:val="18"/>
                    </w:rPr>
                    <w:t>M</w:t>
                  </w:r>
                  <w:r w:rsidR="00D45B00">
                    <w:rPr>
                      <w:rFonts w:ascii="ITC Avant Garde" w:hAnsi="ITC Avant Garde"/>
                      <w:sz w:val="18"/>
                      <w:szCs w:val="18"/>
                    </w:rPr>
                    <w:t>X</w:t>
                  </w:r>
                  <w:r w:rsidRPr="00681159">
                    <w:rPr>
                      <w:rFonts w:ascii="ITC Avant Garde" w:hAnsi="ITC Avant Garde"/>
                      <w:sz w:val="18"/>
                      <w:szCs w:val="18"/>
                    </w:rPr>
                    <w:t>N</w:t>
                  </w:r>
                </w:p>
              </w:tc>
              <w:tc>
                <w:tcPr>
                  <w:tcW w:w="1584" w:type="dxa"/>
                  <w:tcBorders>
                    <w:left w:val="single" w:sz="4" w:space="0" w:color="auto"/>
                    <w:bottom w:val="single" w:sz="4" w:space="0" w:color="auto"/>
                    <w:right w:val="single" w:sz="4" w:space="0" w:color="auto"/>
                  </w:tcBorders>
                  <w:shd w:val="clear" w:color="auto" w:fill="FFFFFF" w:themeFill="background1"/>
                </w:tcPr>
                <w:p w14:paraId="2287F72A" w14:textId="5317182F" w:rsidR="008878F4" w:rsidRPr="00681159" w:rsidRDefault="008878F4" w:rsidP="008878F4">
                  <w:pPr>
                    <w:jc w:val="center"/>
                    <w:rPr>
                      <w:rFonts w:ascii="ITC Avant Garde" w:hAnsi="ITC Avant Garde"/>
                      <w:sz w:val="18"/>
                      <w:szCs w:val="18"/>
                    </w:rPr>
                  </w:pPr>
                  <w:r>
                    <w:rPr>
                      <w:rFonts w:ascii="ITC Avant Garde" w:hAnsi="ITC Avant Garde"/>
                      <w:sz w:val="18"/>
                      <w:szCs w:val="18"/>
                    </w:rPr>
                    <w:t>Se homologarán y simplificarán los procedimientos de marcación aplicables en nuestro país</w:t>
                  </w:r>
                </w:p>
              </w:tc>
              <w:tc>
                <w:tcPr>
                  <w:tcW w:w="1417" w:type="dxa"/>
                  <w:tcBorders>
                    <w:left w:val="single" w:sz="4" w:space="0" w:color="auto"/>
                    <w:bottom w:val="single" w:sz="4" w:space="0" w:color="auto"/>
                    <w:right w:val="single" w:sz="4" w:space="0" w:color="auto"/>
                  </w:tcBorders>
                  <w:shd w:val="clear" w:color="auto" w:fill="FFFFFF" w:themeFill="background1"/>
                </w:tcPr>
                <w:p w14:paraId="5521C02D" w14:textId="502E2A9D" w:rsidR="008878F4" w:rsidRPr="00681159" w:rsidRDefault="008878F4" w:rsidP="008878F4">
                  <w:pPr>
                    <w:jc w:val="center"/>
                    <w:rPr>
                      <w:rFonts w:ascii="ITC Avant Garde" w:hAnsi="ITC Avant Garde"/>
                      <w:sz w:val="18"/>
                      <w:szCs w:val="18"/>
                    </w:rPr>
                  </w:pPr>
                  <w:r w:rsidRPr="00681159">
                    <w:rPr>
                      <w:rFonts w:ascii="ITC Avant Garde" w:hAnsi="ITC Avant Garde"/>
                      <w:sz w:val="18"/>
                      <w:szCs w:val="18"/>
                    </w:rPr>
                    <w:t xml:space="preserve">Beneficio </w:t>
                  </w:r>
                  <w:r>
                    <w:rPr>
                      <w:rFonts w:ascii="ITC Avant Garde" w:hAnsi="ITC Avant Garde"/>
                      <w:sz w:val="18"/>
                      <w:szCs w:val="18"/>
                    </w:rPr>
                    <w:t xml:space="preserve">de cumplimiento derivado de la regulación, </w:t>
                  </w:r>
                  <w:r w:rsidRPr="00681159">
                    <w:rPr>
                      <w:rFonts w:ascii="ITC Avant Garde" w:hAnsi="ITC Avant Garde"/>
                      <w:sz w:val="18"/>
                      <w:szCs w:val="18"/>
                    </w:rPr>
                    <w:t>no cuantificable</w:t>
                  </w:r>
                </w:p>
              </w:tc>
            </w:tr>
            <w:tr w:rsidR="000C0ACD" w:rsidRPr="00681159" w14:paraId="40AFC9FE" w14:textId="77777777" w:rsidTr="008878F4">
              <w:trPr>
                <w:trHeight w:val="99"/>
                <w:jc w:val="center"/>
              </w:trPr>
              <w:tc>
                <w:tcPr>
                  <w:tcW w:w="1857" w:type="dxa"/>
                  <w:tcBorders>
                    <w:top w:val="single" w:sz="4" w:space="0" w:color="auto"/>
                    <w:left w:val="nil"/>
                    <w:bottom w:val="nil"/>
                    <w:right w:val="nil"/>
                  </w:tcBorders>
                  <w:shd w:val="clear" w:color="auto" w:fill="FFFFFF" w:themeFill="background1"/>
                </w:tcPr>
                <w:p w14:paraId="4774D16C" w14:textId="77777777" w:rsidR="00D500A9" w:rsidRPr="00681159" w:rsidRDefault="00D500A9" w:rsidP="00225DA6">
                  <w:pPr>
                    <w:jc w:val="center"/>
                    <w:rPr>
                      <w:rFonts w:ascii="ITC Avant Garde" w:hAnsi="ITC Avant Garde"/>
                      <w:b/>
                      <w:sz w:val="18"/>
                      <w:szCs w:val="18"/>
                    </w:rPr>
                  </w:pPr>
                </w:p>
              </w:tc>
              <w:tc>
                <w:tcPr>
                  <w:tcW w:w="2181" w:type="dxa"/>
                  <w:tcBorders>
                    <w:top w:val="single" w:sz="4" w:space="0" w:color="auto"/>
                    <w:left w:val="nil"/>
                    <w:bottom w:val="nil"/>
                    <w:right w:val="single" w:sz="4" w:space="0" w:color="auto"/>
                  </w:tcBorders>
                  <w:shd w:val="clear" w:color="auto" w:fill="FFFFFF" w:themeFill="background1"/>
                </w:tcPr>
                <w:p w14:paraId="679309ED" w14:textId="77777777" w:rsidR="00D500A9" w:rsidRPr="00681159" w:rsidRDefault="00D500A9" w:rsidP="00225DA6">
                  <w:pPr>
                    <w:jc w:val="center"/>
                    <w:rPr>
                      <w:rFonts w:ascii="ITC Avant Garde" w:hAnsi="ITC Avant Garde"/>
                      <w:b/>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681159" w:rsidRDefault="00D500A9" w:rsidP="00225DA6">
                  <w:pPr>
                    <w:jc w:val="center"/>
                    <w:rPr>
                      <w:rFonts w:ascii="ITC Avant Garde" w:hAnsi="ITC Avant Garde"/>
                      <w:b/>
                      <w:sz w:val="18"/>
                      <w:szCs w:val="18"/>
                    </w:rPr>
                  </w:pPr>
                  <w:r w:rsidRPr="00681159">
                    <w:rPr>
                      <w:rFonts w:ascii="ITC Avant Garde" w:hAnsi="ITC Avant Garde"/>
                      <w:b/>
                      <w:sz w:val="18"/>
                      <w:szCs w:val="18"/>
                    </w:rPr>
                    <w:t>Acumulado</w:t>
                  </w:r>
                </w:p>
              </w:tc>
              <w:tc>
                <w:tcPr>
                  <w:tcW w:w="1584" w:type="dxa"/>
                  <w:tcBorders>
                    <w:left w:val="single" w:sz="4" w:space="0" w:color="auto"/>
                    <w:right w:val="single" w:sz="4" w:space="0" w:color="auto"/>
                  </w:tcBorders>
                  <w:shd w:val="clear" w:color="auto" w:fill="auto"/>
                </w:tcPr>
                <w:p w14:paraId="45F465D1" w14:textId="77777777" w:rsidR="00D500A9" w:rsidRPr="00681159" w:rsidRDefault="00D500A9" w:rsidP="00225DA6">
                  <w:pPr>
                    <w:jc w:val="center"/>
                    <w:rPr>
                      <w:rFonts w:ascii="ITC Avant Garde" w:hAnsi="ITC Avant Garde"/>
                      <w:b/>
                      <w:sz w:val="18"/>
                      <w:szCs w:val="18"/>
                    </w:rPr>
                  </w:pPr>
                  <w:r w:rsidRPr="00681159">
                    <w:rPr>
                      <w:rFonts w:ascii="ITC Avant Garde" w:hAnsi="ITC Avant Garde"/>
                      <w:b/>
                      <w:sz w:val="18"/>
                      <w:szCs w:val="18"/>
                    </w:rPr>
                    <w:t>Acumulado</w:t>
                  </w:r>
                </w:p>
              </w:tc>
              <w:tc>
                <w:tcPr>
                  <w:tcW w:w="1417" w:type="dxa"/>
                  <w:tcBorders>
                    <w:left w:val="single" w:sz="4" w:space="0" w:color="auto"/>
                    <w:right w:val="single" w:sz="4" w:space="0" w:color="auto"/>
                  </w:tcBorders>
                  <w:shd w:val="clear" w:color="auto" w:fill="auto"/>
                </w:tcPr>
                <w:p w14:paraId="4BF2E7B4" w14:textId="77777777" w:rsidR="00D500A9" w:rsidRPr="00681159" w:rsidRDefault="00D500A9" w:rsidP="00225DA6">
                  <w:pPr>
                    <w:jc w:val="center"/>
                    <w:rPr>
                      <w:rFonts w:ascii="ITC Avant Garde" w:hAnsi="ITC Avant Garde"/>
                      <w:b/>
                      <w:sz w:val="18"/>
                      <w:szCs w:val="18"/>
                    </w:rPr>
                  </w:pPr>
                  <w:r w:rsidRPr="00681159">
                    <w:rPr>
                      <w:rFonts w:ascii="ITC Avant Garde" w:hAnsi="ITC Avant Garde"/>
                      <w:b/>
                      <w:sz w:val="18"/>
                      <w:szCs w:val="18"/>
                    </w:rPr>
                    <w:t>Total</w:t>
                  </w:r>
                </w:p>
              </w:tc>
            </w:tr>
            <w:tr w:rsidR="000C0ACD" w:rsidRPr="00681159" w14:paraId="1BED6442" w14:textId="77777777" w:rsidTr="008878F4">
              <w:trPr>
                <w:jc w:val="center"/>
              </w:trPr>
              <w:tc>
                <w:tcPr>
                  <w:tcW w:w="1857" w:type="dxa"/>
                  <w:tcBorders>
                    <w:top w:val="nil"/>
                    <w:left w:val="nil"/>
                    <w:bottom w:val="nil"/>
                    <w:right w:val="nil"/>
                  </w:tcBorders>
                  <w:shd w:val="clear" w:color="auto" w:fill="FFFFFF" w:themeFill="background1"/>
                </w:tcPr>
                <w:p w14:paraId="32E4FACD" w14:textId="77777777" w:rsidR="00D500A9" w:rsidRPr="00681159" w:rsidDel="000233D7" w:rsidRDefault="00D500A9" w:rsidP="00225DA6">
                  <w:pPr>
                    <w:jc w:val="center"/>
                    <w:rPr>
                      <w:rFonts w:ascii="ITC Avant Garde" w:hAnsi="ITC Avant Garde"/>
                      <w:b/>
                      <w:sz w:val="18"/>
                      <w:szCs w:val="18"/>
                    </w:rPr>
                  </w:pPr>
                </w:p>
              </w:tc>
              <w:tc>
                <w:tcPr>
                  <w:tcW w:w="2181" w:type="dxa"/>
                  <w:tcBorders>
                    <w:top w:val="nil"/>
                    <w:left w:val="nil"/>
                    <w:bottom w:val="nil"/>
                    <w:right w:val="single" w:sz="4" w:space="0" w:color="auto"/>
                  </w:tcBorders>
                  <w:shd w:val="clear" w:color="auto" w:fill="FFFFFF" w:themeFill="background1"/>
                </w:tcPr>
                <w:p w14:paraId="15766909" w14:textId="77777777" w:rsidR="00D500A9" w:rsidRPr="00681159" w:rsidDel="000233D7" w:rsidRDefault="00D500A9" w:rsidP="00225DA6">
                  <w:pPr>
                    <w:jc w:val="center"/>
                    <w:rPr>
                      <w:rFonts w:ascii="ITC Avant Garde" w:hAnsi="ITC Avant Garde"/>
                      <w:b/>
                      <w:sz w:val="18"/>
                      <w:szCs w:val="18"/>
                    </w:rPr>
                  </w:pPr>
                </w:p>
              </w:tc>
              <w:tc>
                <w:tcPr>
                  <w:tcW w:w="1563" w:type="dxa"/>
                  <w:tcBorders>
                    <w:top w:val="single" w:sz="4" w:space="0" w:color="auto"/>
                    <w:left w:val="single" w:sz="4" w:space="0" w:color="auto"/>
                    <w:right w:val="single" w:sz="4" w:space="0" w:color="auto"/>
                  </w:tcBorders>
                  <w:shd w:val="clear" w:color="auto" w:fill="auto"/>
                </w:tcPr>
                <w:p w14:paraId="7AA83A95" w14:textId="13127B99" w:rsidR="00D500A9" w:rsidRPr="00681159" w:rsidRDefault="005D134C" w:rsidP="00D45B00">
                  <w:pPr>
                    <w:jc w:val="center"/>
                    <w:rPr>
                      <w:rFonts w:ascii="ITC Avant Garde" w:hAnsi="ITC Avant Garde"/>
                      <w:sz w:val="18"/>
                      <w:szCs w:val="18"/>
                    </w:rPr>
                  </w:pPr>
                  <w:r>
                    <w:rPr>
                      <w:rFonts w:ascii="ITC Avant Garde" w:hAnsi="ITC Avant Garde"/>
                      <w:sz w:val="18"/>
                      <w:szCs w:val="18"/>
                    </w:rPr>
                    <w:t>$</w:t>
                  </w:r>
                  <w:r w:rsidR="004370B2">
                    <w:rPr>
                      <w:rFonts w:ascii="ITC Avant Garde" w:hAnsi="ITC Avant Garde"/>
                      <w:sz w:val="18"/>
                      <w:szCs w:val="18"/>
                    </w:rPr>
                    <w:t>339,987,484.40</w:t>
                  </w:r>
                  <w:r w:rsidR="0014622C" w:rsidRPr="00681159">
                    <w:rPr>
                      <w:rFonts w:ascii="ITC Avant Garde" w:hAnsi="ITC Avant Garde"/>
                      <w:sz w:val="18"/>
                      <w:szCs w:val="18"/>
                    </w:rPr>
                    <w:t xml:space="preserve"> M</w:t>
                  </w:r>
                  <w:r w:rsidR="00D45B00">
                    <w:rPr>
                      <w:rFonts w:ascii="ITC Avant Garde" w:hAnsi="ITC Avant Garde"/>
                      <w:sz w:val="18"/>
                      <w:szCs w:val="18"/>
                    </w:rPr>
                    <w:t>X</w:t>
                  </w:r>
                  <w:r w:rsidR="0014622C" w:rsidRPr="00681159">
                    <w:rPr>
                      <w:rFonts w:ascii="ITC Avant Garde" w:hAnsi="ITC Avant Garde"/>
                      <w:sz w:val="18"/>
                      <w:szCs w:val="18"/>
                    </w:rPr>
                    <w:t>N</w:t>
                  </w:r>
                </w:p>
              </w:tc>
              <w:tc>
                <w:tcPr>
                  <w:tcW w:w="1584" w:type="dxa"/>
                  <w:tcBorders>
                    <w:left w:val="single" w:sz="4" w:space="0" w:color="auto"/>
                    <w:right w:val="single" w:sz="4" w:space="0" w:color="auto"/>
                  </w:tcBorders>
                  <w:shd w:val="clear" w:color="auto" w:fill="auto"/>
                </w:tcPr>
                <w:p w14:paraId="22DC6ECD" w14:textId="3B158B1B" w:rsidR="00D500A9" w:rsidRPr="00681159" w:rsidRDefault="0014622C" w:rsidP="00225DA6">
                  <w:pPr>
                    <w:jc w:val="center"/>
                    <w:rPr>
                      <w:rFonts w:ascii="ITC Avant Garde" w:hAnsi="ITC Avant Garde"/>
                      <w:sz w:val="18"/>
                      <w:szCs w:val="18"/>
                    </w:rPr>
                  </w:pPr>
                  <w:r w:rsidRPr="00681159">
                    <w:rPr>
                      <w:rFonts w:ascii="ITC Avant Garde" w:hAnsi="ITC Avant Garde"/>
                      <w:sz w:val="18"/>
                      <w:szCs w:val="18"/>
                    </w:rPr>
                    <w:t>--</w:t>
                  </w:r>
                </w:p>
              </w:tc>
              <w:tc>
                <w:tcPr>
                  <w:tcW w:w="1417" w:type="dxa"/>
                  <w:tcBorders>
                    <w:left w:val="single" w:sz="4" w:space="0" w:color="auto"/>
                    <w:right w:val="single" w:sz="4" w:space="0" w:color="auto"/>
                  </w:tcBorders>
                  <w:shd w:val="clear" w:color="auto" w:fill="auto"/>
                </w:tcPr>
                <w:p w14:paraId="7D936DEF" w14:textId="71989CCC" w:rsidR="00D500A9" w:rsidRPr="00681159" w:rsidRDefault="0014622C" w:rsidP="00225DA6">
                  <w:pPr>
                    <w:jc w:val="center"/>
                    <w:rPr>
                      <w:rFonts w:ascii="ITC Avant Garde" w:hAnsi="ITC Avant Garde"/>
                      <w:b/>
                      <w:sz w:val="18"/>
                      <w:szCs w:val="18"/>
                    </w:rPr>
                  </w:pPr>
                  <w:r w:rsidRPr="00681159">
                    <w:rPr>
                      <w:rFonts w:ascii="ITC Avant Garde" w:hAnsi="ITC Avant Garde"/>
                      <w:b/>
                      <w:sz w:val="18"/>
                      <w:szCs w:val="18"/>
                    </w:rPr>
                    <w:t>--</w:t>
                  </w:r>
                </w:p>
              </w:tc>
            </w:tr>
          </w:tbl>
          <w:p w14:paraId="7D2C0A52" w14:textId="77777777" w:rsidR="00D500A9" w:rsidRPr="00681159" w:rsidRDefault="00D500A9" w:rsidP="00225DA6">
            <w:pPr>
              <w:jc w:val="both"/>
              <w:rPr>
                <w:rFonts w:ascii="ITC Avant Garde" w:hAnsi="ITC Avant Garde"/>
                <w:sz w:val="18"/>
                <w:szCs w:val="18"/>
              </w:rPr>
            </w:pPr>
          </w:p>
          <w:p w14:paraId="7E6D8054" w14:textId="2055AD9D" w:rsidR="003D1E67" w:rsidRPr="00681159" w:rsidRDefault="00C12238" w:rsidP="003D1E67">
            <w:pPr>
              <w:ind w:left="10"/>
              <w:jc w:val="both"/>
              <w:rPr>
                <w:rFonts w:ascii="ITC Avant Garde" w:hAnsi="ITC Avant Garde"/>
                <w:b/>
                <w:sz w:val="18"/>
                <w:szCs w:val="18"/>
                <w:u w:val="single"/>
              </w:rPr>
            </w:pPr>
            <w:r w:rsidRPr="00681159">
              <w:rPr>
                <w:rFonts w:ascii="ITC Avant Garde" w:hAnsi="ITC Avant Garde"/>
                <w:b/>
                <w:sz w:val="18"/>
                <w:szCs w:val="18"/>
                <w:u w:val="single"/>
              </w:rPr>
              <w:t>Supuestos utilizados para la estimación de costos</w:t>
            </w:r>
          </w:p>
          <w:p w14:paraId="6984EAAC" w14:textId="77777777" w:rsidR="00C12238" w:rsidRPr="00681159" w:rsidRDefault="00C12238" w:rsidP="003D1E67">
            <w:pPr>
              <w:ind w:left="10"/>
              <w:jc w:val="both"/>
              <w:rPr>
                <w:rFonts w:ascii="ITC Avant Garde" w:hAnsi="ITC Avant Garde"/>
                <w:sz w:val="18"/>
                <w:szCs w:val="18"/>
              </w:rPr>
            </w:pPr>
          </w:p>
          <w:p w14:paraId="49E20172" w14:textId="2679D1B2" w:rsidR="000C0ACD" w:rsidRPr="00681159" w:rsidRDefault="000C0ACD" w:rsidP="00CD1B5E">
            <w:pPr>
              <w:jc w:val="both"/>
              <w:rPr>
                <w:rFonts w:ascii="ITC Avant Garde" w:hAnsi="ITC Avant Garde"/>
                <w:b/>
                <w:sz w:val="18"/>
                <w:szCs w:val="18"/>
              </w:rPr>
            </w:pPr>
            <w:r w:rsidRPr="00681159">
              <w:rPr>
                <w:rFonts w:ascii="ITC Avant Garde" w:hAnsi="ITC Avant Garde"/>
                <w:b/>
                <w:sz w:val="18"/>
                <w:szCs w:val="18"/>
              </w:rPr>
              <w:t>Modificación de lógica de servicios para implementar marcación uniforme a 10 dígitos y bloqueo a números no permitidos</w:t>
            </w:r>
          </w:p>
          <w:p w14:paraId="342910D8" w14:textId="65E42CEB" w:rsidR="00C52BB1" w:rsidRDefault="000C0ACD" w:rsidP="00CD1B5E">
            <w:pPr>
              <w:jc w:val="both"/>
              <w:rPr>
                <w:rFonts w:ascii="ITC Avant Garde" w:hAnsi="ITC Avant Garde"/>
                <w:sz w:val="18"/>
                <w:szCs w:val="18"/>
              </w:rPr>
            </w:pPr>
            <w:r w:rsidRPr="00681159">
              <w:rPr>
                <w:rFonts w:ascii="ITC Avant Garde" w:hAnsi="ITC Avant Garde"/>
                <w:sz w:val="18"/>
                <w:szCs w:val="18"/>
              </w:rPr>
              <w:t xml:space="preserve">Universo: Total de </w:t>
            </w:r>
            <w:r w:rsidR="00A74D36">
              <w:rPr>
                <w:rFonts w:ascii="ITC Avant Garde" w:hAnsi="ITC Avant Garde"/>
                <w:sz w:val="18"/>
                <w:szCs w:val="18"/>
              </w:rPr>
              <w:t xml:space="preserve">Grupos de Interés Económico conformados por los </w:t>
            </w:r>
            <w:r w:rsidR="00C52BB1">
              <w:rPr>
                <w:rFonts w:ascii="ITC Avant Garde" w:hAnsi="ITC Avant Garde"/>
                <w:sz w:val="18"/>
                <w:szCs w:val="18"/>
              </w:rPr>
              <w:t>Proveedores de Servicios de Telecomunicaciones que reportan la provisión del 98.5% de las líneas no residenciales del servicio fijo de telefonía= 5</w:t>
            </w:r>
            <w:r w:rsidR="00ED181D">
              <w:rPr>
                <w:rFonts w:ascii="ITC Avant Garde" w:hAnsi="ITC Avant Garde"/>
                <w:sz w:val="18"/>
                <w:szCs w:val="18"/>
              </w:rPr>
              <w:t>*</w:t>
            </w:r>
            <w:r w:rsidR="00FB08E6">
              <w:rPr>
                <w:rFonts w:ascii="ITC Avant Garde" w:hAnsi="ITC Avant Garde"/>
                <w:sz w:val="18"/>
                <w:szCs w:val="18"/>
              </w:rPr>
              <w:t>*</w:t>
            </w:r>
          </w:p>
          <w:p w14:paraId="48C88D70" w14:textId="6B324600" w:rsidR="00C52BB1" w:rsidRDefault="00C52BB1" w:rsidP="00CD1B5E">
            <w:pPr>
              <w:jc w:val="both"/>
              <w:rPr>
                <w:rFonts w:ascii="ITC Avant Garde" w:hAnsi="ITC Avant Garde"/>
                <w:sz w:val="18"/>
                <w:szCs w:val="18"/>
              </w:rPr>
            </w:pPr>
            <w:r w:rsidRPr="00681159">
              <w:rPr>
                <w:rFonts w:ascii="ITC Avant Garde" w:hAnsi="ITC Avant Garde"/>
                <w:sz w:val="18"/>
                <w:szCs w:val="18"/>
              </w:rPr>
              <w:t xml:space="preserve">Costo máximo aproximado </w:t>
            </w:r>
            <w:r>
              <w:rPr>
                <w:rFonts w:ascii="ITC Avant Garde" w:hAnsi="ITC Avant Garde"/>
                <w:sz w:val="18"/>
                <w:szCs w:val="18"/>
              </w:rPr>
              <w:t xml:space="preserve">para modificar </w:t>
            </w:r>
            <w:r w:rsidR="00D45B00">
              <w:rPr>
                <w:rFonts w:ascii="ITC Avant Garde" w:hAnsi="ITC Avant Garde"/>
                <w:sz w:val="18"/>
                <w:szCs w:val="18"/>
              </w:rPr>
              <w:t xml:space="preserve">la </w:t>
            </w:r>
            <w:r w:rsidRPr="00681159">
              <w:rPr>
                <w:rFonts w:ascii="ITC Avant Garde" w:hAnsi="ITC Avant Garde"/>
                <w:sz w:val="18"/>
                <w:szCs w:val="18"/>
              </w:rPr>
              <w:t>lógi</w:t>
            </w:r>
            <w:r>
              <w:rPr>
                <w:rFonts w:ascii="ITC Avant Garde" w:hAnsi="ITC Avant Garde"/>
                <w:sz w:val="18"/>
                <w:szCs w:val="18"/>
              </w:rPr>
              <w:t>ca de servicios para implementación de la</w:t>
            </w:r>
            <w:r w:rsidRPr="00681159">
              <w:rPr>
                <w:rFonts w:ascii="ITC Avant Garde" w:hAnsi="ITC Avant Garde"/>
                <w:sz w:val="18"/>
                <w:szCs w:val="18"/>
              </w:rPr>
              <w:t xml:space="preserve"> marcación uniforme a 10 dígitos y</w:t>
            </w:r>
            <w:r>
              <w:rPr>
                <w:rFonts w:ascii="ITC Avant Garde" w:hAnsi="ITC Avant Garde"/>
                <w:sz w:val="18"/>
                <w:szCs w:val="18"/>
              </w:rPr>
              <w:t xml:space="preserve"> el</w:t>
            </w:r>
            <w:r w:rsidR="00D45B00">
              <w:rPr>
                <w:rFonts w:ascii="ITC Avant Garde" w:hAnsi="ITC Avant Garde"/>
                <w:sz w:val="18"/>
                <w:szCs w:val="18"/>
              </w:rPr>
              <w:t xml:space="preserve"> bloqueo de</w:t>
            </w:r>
            <w:r w:rsidRPr="00681159">
              <w:rPr>
                <w:rFonts w:ascii="ITC Avant Garde" w:hAnsi="ITC Avant Garde"/>
                <w:sz w:val="18"/>
                <w:szCs w:val="18"/>
              </w:rPr>
              <w:t xml:space="preserve"> números no permitidos </w:t>
            </w:r>
            <w:r>
              <w:rPr>
                <w:rFonts w:ascii="ITC Avant Garde" w:hAnsi="ITC Avant Garde"/>
                <w:sz w:val="18"/>
                <w:szCs w:val="18"/>
              </w:rPr>
              <w:t xml:space="preserve">en una red pública de telecomunicaciones = </w:t>
            </w:r>
            <w:r w:rsidRPr="00681159">
              <w:rPr>
                <w:rFonts w:ascii="ITC Avant Garde" w:hAnsi="ITC Avant Garde"/>
                <w:sz w:val="18"/>
                <w:szCs w:val="18"/>
              </w:rPr>
              <w:t>$60,000,000.00 M</w:t>
            </w:r>
            <w:r>
              <w:rPr>
                <w:rFonts w:ascii="ITC Avant Garde" w:hAnsi="ITC Avant Garde"/>
                <w:sz w:val="18"/>
                <w:szCs w:val="18"/>
              </w:rPr>
              <w:t>X</w:t>
            </w:r>
            <w:r w:rsidRPr="00681159">
              <w:rPr>
                <w:rFonts w:ascii="ITC Avant Garde" w:hAnsi="ITC Avant Garde"/>
                <w:sz w:val="18"/>
                <w:szCs w:val="18"/>
              </w:rPr>
              <w:t xml:space="preserve">N </w:t>
            </w:r>
          </w:p>
          <w:p w14:paraId="2F6A7E16" w14:textId="02B25A61" w:rsidR="00C52BB1" w:rsidRDefault="00D45B00" w:rsidP="00CD1B5E">
            <w:pPr>
              <w:jc w:val="both"/>
              <w:rPr>
                <w:rFonts w:ascii="ITC Avant Garde" w:hAnsi="ITC Avant Garde"/>
                <w:sz w:val="18"/>
                <w:szCs w:val="18"/>
              </w:rPr>
            </w:pPr>
            <w:r>
              <w:rPr>
                <w:rFonts w:ascii="ITC Avant Garde" w:hAnsi="ITC Avant Garde"/>
                <w:sz w:val="18"/>
                <w:szCs w:val="18"/>
              </w:rPr>
              <w:t>Costo total= ($60,000,000.00 MXN)</w:t>
            </w:r>
            <w:r w:rsidR="00A96EEE">
              <w:rPr>
                <w:rFonts w:ascii="ITC Avant Garde" w:hAnsi="ITC Avant Garde"/>
                <w:sz w:val="18"/>
                <w:szCs w:val="18"/>
              </w:rPr>
              <w:t xml:space="preserve"> </w:t>
            </w:r>
            <w:r>
              <w:rPr>
                <w:rFonts w:ascii="ITC Avant Garde" w:hAnsi="ITC Avant Garde"/>
                <w:sz w:val="18"/>
                <w:szCs w:val="18"/>
              </w:rPr>
              <w:t>*5= $300,000,000.00 MXN</w:t>
            </w:r>
          </w:p>
          <w:p w14:paraId="5D267865" w14:textId="4CC237BA" w:rsidR="000C0ACD" w:rsidRDefault="000C0ACD" w:rsidP="00CD1B5E">
            <w:pPr>
              <w:jc w:val="both"/>
              <w:rPr>
                <w:rFonts w:ascii="ITC Avant Garde" w:hAnsi="ITC Avant Garde"/>
                <w:b/>
                <w:sz w:val="18"/>
                <w:szCs w:val="18"/>
              </w:rPr>
            </w:pPr>
          </w:p>
          <w:p w14:paraId="07C99AFF" w14:textId="211B663C" w:rsidR="00ED181D" w:rsidRDefault="00ED181D" w:rsidP="00CD1B5E">
            <w:pPr>
              <w:jc w:val="both"/>
              <w:rPr>
                <w:rFonts w:ascii="ITC Avant Garde" w:hAnsi="ITC Avant Garde"/>
                <w:sz w:val="18"/>
                <w:szCs w:val="18"/>
              </w:rPr>
            </w:pPr>
            <w:r>
              <w:rPr>
                <w:rFonts w:ascii="ITC Avant Garde" w:hAnsi="ITC Avant Garde"/>
                <w:b/>
                <w:sz w:val="18"/>
                <w:szCs w:val="18"/>
              </w:rPr>
              <w:t>*</w:t>
            </w:r>
            <w:r w:rsidR="00FB08E6">
              <w:rPr>
                <w:rFonts w:ascii="ITC Avant Garde" w:hAnsi="ITC Avant Garde"/>
                <w:b/>
                <w:sz w:val="18"/>
                <w:szCs w:val="18"/>
              </w:rPr>
              <w:t>*</w:t>
            </w:r>
            <w:r w:rsidRPr="00604DAF">
              <w:rPr>
                <w:rFonts w:ascii="ITC Avant Garde" w:hAnsi="ITC Avant Garde"/>
                <w:sz w:val="18"/>
                <w:szCs w:val="18"/>
              </w:rPr>
              <w:t xml:space="preserve"> Fuente: IFT Banco de Información de Telecomunicaciones con información al </w:t>
            </w:r>
            <w:r>
              <w:rPr>
                <w:rFonts w:ascii="ITC Avant Garde" w:hAnsi="ITC Avant Garde"/>
                <w:sz w:val="18"/>
                <w:szCs w:val="18"/>
              </w:rPr>
              <w:t>cuarto trimestre</w:t>
            </w:r>
            <w:r w:rsidRPr="00604DAF">
              <w:rPr>
                <w:rFonts w:ascii="ITC Avant Garde" w:hAnsi="ITC Avant Garde"/>
                <w:sz w:val="18"/>
                <w:szCs w:val="18"/>
              </w:rPr>
              <w:t xml:space="preserve"> de 2018</w:t>
            </w:r>
          </w:p>
          <w:p w14:paraId="1E1362D9" w14:textId="77777777" w:rsidR="00ED181D" w:rsidRDefault="00ED181D" w:rsidP="00CD1B5E">
            <w:pPr>
              <w:jc w:val="both"/>
              <w:rPr>
                <w:rFonts w:ascii="ITC Avant Garde" w:hAnsi="ITC Avant Garde"/>
                <w:sz w:val="18"/>
                <w:szCs w:val="18"/>
              </w:rPr>
            </w:pPr>
          </w:p>
          <w:p w14:paraId="5EC282F4" w14:textId="24244262" w:rsidR="00CD1B5E" w:rsidRPr="00681159" w:rsidRDefault="00CD1B5E" w:rsidP="00CD1B5E">
            <w:pPr>
              <w:jc w:val="both"/>
              <w:rPr>
                <w:rFonts w:ascii="ITC Avant Garde" w:hAnsi="ITC Avant Garde"/>
                <w:b/>
                <w:sz w:val="18"/>
                <w:szCs w:val="18"/>
              </w:rPr>
            </w:pPr>
            <w:r w:rsidRPr="00681159">
              <w:rPr>
                <w:rFonts w:ascii="ITC Avant Garde" w:hAnsi="ITC Avant Garde"/>
                <w:b/>
                <w:sz w:val="18"/>
                <w:szCs w:val="18"/>
              </w:rPr>
              <w:t xml:space="preserve">Reprogramación remota </w:t>
            </w:r>
            <w:r w:rsidR="00C12238" w:rsidRPr="00681159">
              <w:rPr>
                <w:rFonts w:ascii="ITC Avant Garde" w:hAnsi="ITC Avant Garde"/>
                <w:b/>
                <w:sz w:val="18"/>
                <w:szCs w:val="18"/>
              </w:rPr>
              <w:t xml:space="preserve">y difusión de reglas de marcación en </w:t>
            </w:r>
            <w:r w:rsidRPr="00681159">
              <w:rPr>
                <w:rFonts w:ascii="ITC Avant Garde" w:hAnsi="ITC Avant Garde"/>
                <w:b/>
                <w:sz w:val="18"/>
                <w:szCs w:val="18"/>
              </w:rPr>
              <w:t>aparatos telefónicos de uso público</w:t>
            </w:r>
          </w:p>
          <w:p w14:paraId="2D87698D" w14:textId="1D86A930" w:rsidR="003D1E67" w:rsidRPr="00681159" w:rsidRDefault="003D1E67" w:rsidP="003D1E67">
            <w:pPr>
              <w:jc w:val="both"/>
              <w:rPr>
                <w:rFonts w:ascii="ITC Avant Garde" w:hAnsi="ITC Avant Garde"/>
                <w:sz w:val="18"/>
                <w:szCs w:val="18"/>
              </w:rPr>
            </w:pPr>
            <w:r w:rsidRPr="00681159">
              <w:rPr>
                <w:rFonts w:ascii="ITC Avant Garde" w:hAnsi="ITC Avant Garde"/>
                <w:sz w:val="18"/>
                <w:szCs w:val="18"/>
              </w:rPr>
              <w:t xml:space="preserve">Universo: </w:t>
            </w:r>
            <w:r w:rsidR="00A96EEE">
              <w:rPr>
                <w:rFonts w:ascii="ITC Avant Garde" w:hAnsi="ITC Avant Garde"/>
                <w:sz w:val="18"/>
                <w:szCs w:val="18"/>
              </w:rPr>
              <w:t>647,641</w:t>
            </w:r>
            <w:r w:rsidRPr="00681159">
              <w:rPr>
                <w:rFonts w:ascii="ITC Avant Garde" w:hAnsi="ITC Avant Garde"/>
                <w:sz w:val="18"/>
                <w:szCs w:val="18"/>
              </w:rPr>
              <w:t xml:space="preserve"> líneas de telefonía pública asociadas cada una a un aparato telefónico de uso público</w:t>
            </w:r>
            <w:r w:rsidR="00FB08E6">
              <w:rPr>
                <w:rFonts w:ascii="ITC Avant Garde" w:hAnsi="ITC Avant Garde"/>
                <w:sz w:val="18"/>
                <w:szCs w:val="18"/>
              </w:rPr>
              <w:t>***</w:t>
            </w:r>
            <w:r w:rsidRPr="00681159">
              <w:rPr>
                <w:rFonts w:ascii="ITC Avant Garde" w:hAnsi="ITC Avant Garde"/>
                <w:sz w:val="18"/>
                <w:szCs w:val="18"/>
              </w:rPr>
              <w:t>.</w:t>
            </w:r>
          </w:p>
          <w:p w14:paraId="3AD4BB11" w14:textId="000A8571" w:rsidR="003D1E67" w:rsidRPr="00681159" w:rsidRDefault="00391E65" w:rsidP="003D1E67">
            <w:pPr>
              <w:jc w:val="both"/>
              <w:rPr>
                <w:rFonts w:ascii="ITC Avant Garde" w:hAnsi="ITC Avant Garde"/>
                <w:sz w:val="18"/>
                <w:szCs w:val="18"/>
              </w:rPr>
            </w:pPr>
            <w:r w:rsidRPr="00681159">
              <w:rPr>
                <w:rFonts w:ascii="ITC Avant Garde" w:hAnsi="ITC Avant Garde"/>
                <w:sz w:val="18"/>
                <w:szCs w:val="18"/>
              </w:rPr>
              <w:t>Salario promedio de u</w:t>
            </w:r>
            <w:r w:rsidR="003D1E67" w:rsidRPr="00681159">
              <w:rPr>
                <w:rFonts w:ascii="ITC Avant Garde" w:hAnsi="ITC Avant Garde"/>
                <w:sz w:val="18"/>
                <w:szCs w:val="18"/>
              </w:rPr>
              <w:t>n ingeniero</w:t>
            </w:r>
            <w:r w:rsidR="008321CE" w:rsidRPr="00681159">
              <w:rPr>
                <w:rFonts w:ascii="ITC Avant Garde" w:hAnsi="ITC Avant Garde"/>
                <w:sz w:val="18"/>
                <w:szCs w:val="18"/>
              </w:rPr>
              <w:t xml:space="preserve"> en telecomunicaciones: $8000.00 M</w:t>
            </w:r>
            <w:r w:rsidR="00D45B00">
              <w:rPr>
                <w:rFonts w:ascii="ITC Avant Garde" w:hAnsi="ITC Avant Garde"/>
                <w:sz w:val="18"/>
                <w:szCs w:val="18"/>
              </w:rPr>
              <w:t>X</w:t>
            </w:r>
            <w:r w:rsidR="008321CE" w:rsidRPr="00681159">
              <w:rPr>
                <w:rFonts w:ascii="ITC Avant Garde" w:hAnsi="ITC Avant Garde"/>
                <w:sz w:val="18"/>
                <w:szCs w:val="18"/>
              </w:rPr>
              <w:t>N o $49.23 M</w:t>
            </w:r>
            <w:r w:rsidR="00D45B00">
              <w:rPr>
                <w:rFonts w:ascii="ITC Avant Garde" w:hAnsi="ITC Avant Garde"/>
                <w:sz w:val="18"/>
                <w:szCs w:val="18"/>
              </w:rPr>
              <w:t>X</w:t>
            </w:r>
            <w:r w:rsidR="008321CE" w:rsidRPr="00681159">
              <w:rPr>
                <w:rFonts w:ascii="ITC Avant Garde" w:hAnsi="ITC Avant Garde"/>
                <w:sz w:val="18"/>
                <w:szCs w:val="18"/>
              </w:rPr>
              <w:t>N la hora</w:t>
            </w:r>
          </w:p>
          <w:p w14:paraId="5E88C7A2" w14:textId="3AC75387" w:rsidR="003D1E67" w:rsidRPr="00681159" w:rsidRDefault="00391E65" w:rsidP="003D1E67">
            <w:pPr>
              <w:jc w:val="both"/>
              <w:rPr>
                <w:rFonts w:ascii="ITC Avant Garde" w:hAnsi="ITC Avant Garde"/>
                <w:sz w:val="18"/>
                <w:szCs w:val="18"/>
              </w:rPr>
            </w:pPr>
            <w:r w:rsidRPr="00681159">
              <w:rPr>
                <w:rFonts w:ascii="ITC Avant Garde" w:hAnsi="ITC Avant Garde"/>
                <w:sz w:val="18"/>
                <w:szCs w:val="18"/>
              </w:rPr>
              <w:t>Salario promedio de u</w:t>
            </w:r>
            <w:r w:rsidR="003D1E67" w:rsidRPr="00681159">
              <w:rPr>
                <w:rFonts w:ascii="ITC Avant Garde" w:hAnsi="ITC Avant Garde"/>
                <w:sz w:val="18"/>
                <w:szCs w:val="18"/>
              </w:rPr>
              <w:t>n técnico</w:t>
            </w:r>
            <w:r w:rsidR="008321CE" w:rsidRPr="00681159">
              <w:rPr>
                <w:rFonts w:ascii="ITC Avant Garde" w:hAnsi="ITC Avant Garde"/>
                <w:sz w:val="18"/>
                <w:szCs w:val="18"/>
              </w:rPr>
              <w:t xml:space="preserve"> en telecomunicaciones: $6500.00 M</w:t>
            </w:r>
            <w:r w:rsidR="00D45B00">
              <w:rPr>
                <w:rFonts w:ascii="ITC Avant Garde" w:hAnsi="ITC Avant Garde"/>
                <w:sz w:val="18"/>
                <w:szCs w:val="18"/>
              </w:rPr>
              <w:t>X</w:t>
            </w:r>
            <w:r w:rsidR="008321CE" w:rsidRPr="00681159">
              <w:rPr>
                <w:rFonts w:ascii="ITC Avant Garde" w:hAnsi="ITC Avant Garde"/>
                <w:sz w:val="18"/>
                <w:szCs w:val="18"/>
              </w:rPr>
              <w:t xml:space="preserve">N o $40.00 </w:t>
            </w:r>
            <w:r w:rsidR="00D45B00">
              <w:rPr>
                <w:rFonts w:ascii="ITC Avant Garde" w:hAnsi="ITC Avant Garde"/>
                <w:sz w:val="18"/>
                <w:szCs w:val="18"/>
              </w:rPr>
              <w:t xml:space="preserve">MXN </w:t>
            </w:r>
            <w:r w:rsidR="008321CE" w:rsidRPr="00681159">
              <w:rPr>
                <w:rFonts w:ascii="ITC Avant Garde" w:hAnsi="ITC Avant Garde"/>
                <w:sz w:val="18"/>
                <w:szCs w:val="18"/>
              </w:rPr>
              <w:t>la hora</w:t>
            </w:r>
          </w:p>
          <w:p w14:paraId="4233051D" w14:textId="462BE5A7" w:rsidR="003D1E67" w:rsidRPr="00681159" w:rsidRDefault="003D1E67" w:rsidP="003D1E67">
            <w:pPr>
              <w:jc w:val="both"/>
              <w:rPr>
                <w:rFonts w:ascii="ITC Avant Garde" w:hAnsi="ITC Avant Garde"/>
                <w:sz w:val="18"/>
                <w:szCs w:val="18"/>
              </w:rPr>
            </w:pPr>
            <w:r w:rsidRPr="00681159">
              <w:rPr>
                <w:rFonts w:ascii="ITC Avant Garde" w:hAnsi="ITC Avant Garde"/>
                <w:sz w:val="18"/>
                <w:szCs w:val="18"/>
              </w:rPr>
              <w:t xml:space="preserve">Tiempo </w:t>
            </w:r>
            <w:r w:rsidR="00391E65" w:rsidRPr="00681159">
              <w:rPr>
                <w:rFonts w:ascii="ITC Avant Garde" w:hAnsi="ITC Avant Garde"/>
                <w:sz w:val="18"/>
                <w:szCs w:val="18"/>
              </w:rPr>
              <w:t xml:space="preserve">estimado </w:t>
            </w:r>
            <w:r w:rsidRPr="00681159">
              <w:rPr>
                <w:rFonts w:ascii="ITC Avant Garde" w:hAnsi="ITC Avant Garde"/>
                <w:sz w:val="18"/>
                <w:szCs w:val="18"/>
              </w:rPr>
              <w:t>para reprogramar cada aparato telefónico de uso público:</w:t>
            </w:r>
            <w:r w:rsidR="003C0554" w:rsidRPr="00681159">
              <w:rPr>
                <w:rFonts w:ascii="ITC Avant Garde" w:hAnsi="ITC Avant Garde"/>
                <w:sz w:val="18"/>
                <w:szCs w:val="18"/>
              </w:rPr>
              <w:t xml:space="preserve"> 10 minutos</w:t>
            </w:r>
          </w:p>
          <w:p w14:paraId="2DBE14D5" w14:textId="600965B4" w:rsidR="003D1E67" w:rsidRPr="00681159" w:rsidRDefault="003D1E67" w:rsidP="003D1E67">
            <w:pPr>
              <w:jc w:val="both"/>
              <w:rPr>
                <w:rFonts w:ascii="ITC Avant Garde" w:hAnsi="ITC Avant Garde"/>
                <w:sz w:val="18"/>
                <w:szCs w:val="18"/>
              </w:rPr>
            </w:pPr>
            <w:r w:rsidRPr="00681159">
              <w:rPr>
                <w:rFonts w:ascii="ITC Avant Garde" w:hAnsi="ITC Avant Garde"/>
                <w:sz w:val="18"/>
                <w:szCs w:val="18"/>
              </w:rPr>
              <w:t xml:space="preserve">Total de tiempo </w:t>
            </w:r>
            <w:r w:rsidR="00391E65" w:rsidRPr="00681159">
              <w:rPr>
                <w:rFonts w:ascii="ITC Avant Garde" w:hAnsi="ITC Avant Garde"/>
                <w:sz w:val="18"/>
                <w:szCs w:val="18"/>
              </w:rPr>
              <w:t xml:space="preserve">estimado </w:t>
            </w:r>
            <w:r w:rsidRPr="00681159">
              <w:rPr>
                <w:rFonts w:ascii="ITC Avant Garde" w:hAnsi="ITC Avant Garde"/>
                <w:sz w:val="18"/>
                <w:szCs w:val="18"/>
              </w:rPr>
              <w:t>requerido:</w:t>
            </w:r>
            <w:r w:rsidR="003C0554" w:rsidRPr="00681159">
              <w:rPr>
                <w:rFonts w:ascii="ITC Avant Garde" w:hAnsi="ITC Avant Garde"/>
                <w:sz w:val="18"/>
                <w:szCs w:val="18"/>
              </w:rPr>
              <w:t xml:space="preserve"> 10 minutos * </w:t>
            </w:r>
            <w:r w:rsidR="00A96EEE">
              <w:rPr>
                <w:rFonts w:ascii="ITC Avant Garde" w:hAnsi="ITC Avant Garde"/>
                <w:sz w:val="18"/>
                <w:szCs w:val="18"/>
              </w:rPr>
              <w:t>647,641 aparatos= 6,476,410</w:t>
            </w:r>
            <w:r w:rsidR="003C0554" w:rsidRPr="00681159">
              <w:rPr>
                <w:rFonts w:ascii="ITC Avant Garde" w:hAnsi="ITC Avant Garde"/>
                <w:sz w:val="18"/>
                <w:szCs w:val="18"/>
              </w:rPr>
              <w:t xml:space="preserve"> minutos</w:t>
            </w:r>
            <w:r w:rsidR="00391E65" w:rsidRPr="00681159">
              <w:rPr>
                <w:rFonts w:ascii="ITC Avant Garde" w:hAnsi="ITC Avant Garde"/>
                <w:sz w:val="18"/>
                <w:szCs w:val="18"/>
              </w:rPr>
              <w:t xml:space="preserve"> = 1</w:t>
            </w:r>
            <w:r w:rsidR="00B0478E">
              <w:rPr>
                <w:rFonts w:ascii="ITC Avant Garde" w:hAnsi="ITC Avant Garde"/>
                <w:sz w:val="18"/>
                <w:szCs w:val="18"/>
              </w:rPr>
              <w:t>07,940</w:t>
            </w:r>
            <w:r w:rsidR="00391E65" w:rsidRPr="00681159">
              <w:rPr>
                <w:rFonts w:ascii="ITC Avant Garde" w:hAnsi="ITC Avant Garde"/>
                <w:sz w:val="18"/>
                <w:szCs w:val="18"/>
              </w:rPr>
              <w:t xml:space="preserve"> horas</w:t>
            </w:r>
          </w:p>
          <w:p w14:paraId="0F7C89BD" w14:textId="2E885528" w:rsidR="008321CE" w:rsidRPr="00681159" w:rsidRDefault="008321CE" w:rsidP="003D1E67">
            <w:pPr>
              <w:jc w:val="both"/>
              <w:rPr>
                <w:rFonts w:ascii="ITC Avant Garde" w:hAnsi="ITC Avant Garde"/>
                <w:sz w:val="18"/>
                <w:szCs w:val="18"/>
              </w:rPr>
            </w:pPr>
            <w:r w:rsidRPr="00681159">
              <w:rPr>
                <w:rFonts w:ascii="ITC Avant Garde" w:hAnsi="ITC Avant Garde"/>
                <w:sz w:val="18"/>
                <w:szCs w:val="18"/>
              </w:rPr>
              <w:t>Costo Total</w:t>
            </w:r>
            <w:r w:rsidR="00C12238" w:rsidRPr="00681159">
              <w:rPr>
                <w:rFonts w:ascii="ITC Avant Garde" w:hAnsi="ITC Avant Garde"/>
                <w:sz w:val="18"/>
                <w:szCs w:val="18"/>
              </w:rPr>
              <w:t xml:space="preserve"> de Reprogramación</w:t>
            </w:r>
            <w:r w:rsidRPr="00681159">
              <w:rPr>
                <w:rFonts w:ascii="ITC Avant Garde" w:hAnsi="ITC Avant Garde"/>
                <w:sz w:val="18"/>
                <w:szCs w:val="18"/>
              </w:rPr>
              <w:t>= (49.23*</w:t>
            </w:r>
            <w:r w:rsidR="00B0478E">
              <w:rPr>
                <w:rFonts w:ascii="ITC Avant Garde" w:hAnsi="ITC Avant Garde"/>
                <w:sz w:val="18"/>
                <w:szCs w:val="18"/>
              </w:rPr>
              <w:t>107,940</w:t>
            </w:r>
            <w:r w:rsidRPr="00681159">
              <w:rPr>
                <w:rFonts w:ascii="ITC Avant Garde" w:hAnsi="ITC Avant Garde"/>
                <w:sz w:val="18"/>
                <w:szCs w:val="18"/>
              </w:rPr>
              <w:t>) + (40.00*</w:t>
            </w:r>
            <w:r w:rsidR="00B0478E">
              <w:rPr>
                <w:rFonts w:ascii="ITC Avant Garde" w:hAnsi="ITC Avant Garde"/>
                <w:sz w:val="18"/>
                <w:szCs w:val="18"/>
              </w:rPr>
              <w:t>107,940</w:t>
            </w:r>
            <w:r w:rsidRPr="00681159">
              <w:rPr>
                <w:rFonts w:ascii="ITC Avant Garde" w:hAnsi="ITC Avant Garde"/>
                <w:sz w:val="18"/>
                <w:szCs w:val="18"/>
              </w:rPr>
              <w:t>)</w:t>
            </w:r>
            <w:r w:rsidR="009619D9" w:rsidRPr="00681159">
              <w:rPr>
                <w:rFonts w:ascii="ITC Avant Garde" w:hAnsi="ITC Avant Garde"/>
                <w:sz w:val="18"/>
                <w:szCs w:val="18"/>
              </w:rPr>
              <w:t xml:space="preserve"> </w:t>
            </w:r>
            <w:r w:rsidRPr="00681159">
              <w:rPr>
                <w:rFonts w:ascii="ITC Avant Garde" w:hAnsi="ITC Avant Garde"/>
                <w:sz w:val="18"/>
                <w:szCs w:val="18"/>
              </w:rPr>
              <w:t>= $</w:t>
            </w:r>
            <w:r w:rsidR="00B0478E">
              <w:rPr>
                <w:rFonts w:ascii="ITC Avant Garde" w:hAnsi="ITC Avant Garde"/>
                <w:sz w:val="18"/>
                <w:szCs w:val="18"/>
              </w:rPr>
              <w:t>9,631,486.20</w:t>
            </w:r>
            <w:r w:rsidRPr="00681159">
              <w:rPr>
                <w:rFonts w:ascii="ITC Avant Garde" w:hAnsi="ITC Avant Garde"/>
                <w:sz w:val="18"/>
                <w:szCs w:val="18"/>
              </w:rPr>
              <w:t xml:space="preserve"> M</w:t>
            </w:r>
            <w:r w:rsidR="00D45B00">
              <w:rPr>
                <w:rFonts w:ascii="ITC Avant Garde" w:hAnsi="ITC Avant Garde"/>
                <w:sz w:val="18"/>
                <w:szCs w:val="18"/>
              </w:rPr>
              <w:t>X</w:t>
            </w:r>
            <w:r w:rsidRPr="00681159">
              <w:rPr>
                <w:rFonts w:ascii="ITC Avant Garde" w:hAnsi="ITC Avant Garde"/>
                <w:sz w:val="18"/>
                <w:szCs w:val="18"/>
              </w:rPr>
              <w:t>N</w:t>
            </w:r>
          </w:p>
          <w:p w14:paraId="1B9B686C" w14:textId="353997C3" w:rsidR="003D1E67" w:rsidRPr="00681159" w:rsidRDefault="003D1E67" w:rsidP="003D1E67">
            <w:pPr>
              <w:jc w:val="both"/>
              <w:rPr>
                <w:rFonts w:ascii="ITC Avant Garde" w:hAnsi="ITC Avant Garde"/>
                <w:sz w:val="18"/>
                <w:szCs w:val="18"/>
              </w:rPr>
            </w:pPr>
          </w:p>
          <w:p w14:paraId="7D7FE1E9" w14:textId="019195DB" w:rsidR="003D1E67" w:rsidRPr="00681159" w:rsidRDefault="003D1E67" w:rsidP="003D1E67">
            <w:pPr>
              <w:jc w:val="both"/>
              <w:rPr>
                <w:rFonts w:ascii="ITC Avant Garde" w:hAnsi="ITC Avant Garde"/>
                <w:b/>
                <w:sz w:val="18"/>
                <w:szCs w:val="18"/>
              </w:rPr>
            </w:pPr>
            <w:r w:rsidRPr="00681159">
              <w:rPr>
                <w:rFonts w:ascii="ITC Avant Garde" w:hAnsi="ITC Avant Garde"/>
                <w:b/>
                <w:sz w:val="18"/>
                <w:szCs w:val="18"/>
              </w:rPr>
              <w:t>Difusión de procedimiento de marcación en el aparato telefónico de uso público</w:t>
            </w:r>
          </w:p>
          <w:p w14:paraId="7FAAD2B7" w14:textId="4D389969" w:rsidR="00391E65" w:rsidRPr="00681159" w:rsidRDefault="00391E65" w:rsidP="00391E65">
            <w:pPr>
              <w:jc w:val="both"/>
              <w:rPr>
                <w:rFonts w:ascii="ITC Avant Garde" w:hAnsi="ITC Avant Garde"/>
                <w:sz w:val="18"/>
                <w:szCs w:val="18"/>
              </w:rPr>
            </w:pPr>
            <w:r w:rsidRPr="00681159">
              <w:rPr>
                <w:rFonts w:ascii="ITC Avant Garde" w:hAnsi="ITC Avant Garde"/>
                <w:sz w:val="18"/>
                <w:szCs w:val="18"/>
              </w:rPr>
              <w:t xml:space="preserve">Universo: </w:t>
            </w:r>
            <w:r w:rsidR="004370B2">
              <w:rPr>
                <w:rFonts w:ascii="ITC Avant Garde" w:hAnsi="ITC Avant Garde"/>
                <w:sz w:val="18"/>
                <w:szCs w:val="18"/>
              </w:rPr>
              <w:t>647,641</w:t>
            </w:r>
            <w:r w:rsidRPr="00681159">
              <w:rPr>
                <w:rFonts w:ascii="ITC Avant Garde" w:hAnsi="ITC Avant Garde"/>
                <w:sz w:val="18"/>
                <w:szCs w:val="18"/>
              </w:rPr>
              <w:t xml:space="preserve"> líneas de telefonía pública asociadas cada una a un aparato telefónico de uso público</w:t>
            </w:r>
            <w:r w:rsidR="00FB08E6">
              <w:rPr>
                <w:rFonts w:ascii="ITC Avant Garde" w:hAnsi="ITC Avant Garde"/>
                <w:sz w:val="18"/>
                <w:szCs w:val="18"/>
              </w:rPr>
              <w:t>***</w:t>
            </w:r>
            <w:r w:rsidRPr="00681159">
              <w:rPr>
                <w:rFonts w:ascii="ITC Avant Garde" w:hAnsi="ITC Avant Garde"/>
                <w:sz w:val="18"/>
                <w:szCs w:val="18"/>
              </w:rPr>
              <w:t>.</w:t>
            </w:r>
          </w:p>
          <w:p w14:paraId="0F0ABF7A" w14:textId="1EAD43D0" w:rsidR="00E829F4" w:rsidRPr="00681159" w:rsidRDefault="00E829F4" w:rsidP="003D1E67">
            <w:pPr>
              <w:jc w:val="both"/>
              <w:rPr>
                <w:rFonts w:ascii="ITC Avant Garde" w:hAnsi="ITC Avant Garde"/>
                <w:sz w:val="18"/>
                <w:szCs w:val="18"/>
              </w:rPr>
            </w:pPr>
            <w:r w:rsidRPr="00681159">
              <w:rPr>
                <w:rFonts w:ascii="ITC Avant Garde" w:hAnsi="ITC Avant Garde"/>
                <w:sz w:val="18"/>
                <w:szCs w:val="18"/>
              </w:rPr>
              <w:t>Material de difusión en caseta telefónica: Impresión a color plastificada auto</w:t>
            </w:r>
            <w:r w:rsidR="00A96EEE">
              <w:rPr>
                <w:rFonts w:ascii="ITC Avant Garde" w:hAnsi="ITC Avant Garde"/>
                <w:sz w:val="18"/>
                <w:szCs w:val="18"/>
              </w:rPr>
              <w:t xml:space="preserve"> </w:t>
            </w:r>
            <w:r w:rsidRPr="00681159">
              <w:rPr>
                <w:rFonts w:ascii="ITC Avant Garde" w:hAnsi="ITC Avant Garde"/>
                <w:sz w:val="18"/>
                <w:szCs w:val="18"/>
              </w:rPr>
              <w:t>adherible tamaño carta= $16.00 MXN</w:t>
            </w:r>
          </w:p>
          <w:p w14:paraId="2CE45891" w14:textId="3DE93FE7" w:rsidR="00E829F4" w:rsidRPr="00681159" w:rsidRDefault="00E829F4" w:rsidP="003D1E67">
            <w:pPr>
              <w:jc w:val="both"/>
              <w:rPr>
                <w:rFonts w:ascii="ITC Avant Garde" w:hAnsi="ITC Avant Garde"/>
                <w:sz w:val="18"/>
                <w:szCs w:val="18"/>
              </w:rPr>
            </w:pPr>
            <w:r w:rsidRPr="00681159">
              <w:rPr>
                <w:rFonts w:ascii="ITC Avant Garde" w:hAnsi="ITC Avant Garde"/>
                <w:sz w:val="18"/>
                <w:szCs w:val="18"/>
              </w:rPr>
              <w:t>Recursos Humanos = $0.00</w:t>
            </w:r>
            <w:r w:rsidR="00D45B00">
              <w:rPr>
                <w:rFonts w:ascii="ITC Avant Garde" w:hAnsi="ITC Avant Garde"/>
                <w:sz w:val="18"/>
                <w:szCs w:val="18"/>
              </w:rPr>
              <w:t xml:space="preserve"> MXN</w:t>
            </w:r>
            <w:r w:rsidRPr="00681159">
              <w:rPr>
                <w:rFonts w:ascii="ITC Avant Garde" w:hAnsi="ITC Avant Garde"/>
                <w:sz w:val="18"/>
                <w:szCs w:val="18"/>
              </w:rPr>
              <w:t xml:space="preserve"> esta actividad se realizará utilizando al mismo personal encargado de dar mantenimiento y, en su caso, recolectar monedas en las casetas, por lo que no representa un costo adicional.</w:t>
            </w:r>
          </w:p>
          <w:p w14:paraId="7408F14A" w14:textId="132E36CA" w:rsidR="003D1E67" w:rsidRPr="00681159" w:rsidRDefault="00E829F4" w:rsidP="003D1E67">
            <w:pPr>
              <w:jc w:val="both"/>
              <w:rPr>
                <w:rFonts w:ascii="ITC Avant Garde" w:hAnsi="ITC Avant Garde"/>
                <w:sz w:val="18"/>
                <w:szCs w:val="18"/>
              </w:rPr>
            </w:pPr>
            <w:r w:rsidRPr="00681159">
              <w:rPr>
                <w:rFonts w:ascii="ITC Avant Garde" w:hAnsi="ITC Avant Garde"/>
                <w:sz w:val="18"/>
                <w:szCs w:val="18"/>
              </w:rPr>
              <w:t>Costo total de material de difusión= 16*</w:t>
            </w:r>
            <w:r w:rsidR="004370B2">
              <w:rPr>
                <w:rFonts w:ascii="ITC Avant Garde" w:hAnsi="ITC Avant Garde"/>
                <w:sz w:val="18"/>
                <w:szCs w:val="18"/>
              </w:rPr>
              <w:t>647,641</w:t>
            </w:r>
            <w:r w:rsidRPr="00681159">
              <w:rPr>
                <w:rFonts w:ascii="ITC Avant Garde" w:hAnsi="ITC Avant Garde"/>
                <w:sz w:val="18"/>
                <w:szCs w:val="18"/>
              </w:rPr>
              <w:t xml:space="preserve"> = $</w:t>
            </w:r>
            <w:r w:rsidR="004370B2">
              <w:rPr>
                <w:rFonts w:ascii="ITC Avant Garde" w:hAnsi="ITC Avant Garde"/>
                <w:sz w:val="18"/>
                <w:szCs w:val="18"/>
              </w:rPr>
              <w:t>10,362,256</w:t>
            </w:r>
            <w:r w:rsidRPr="00681159">
              <w:rPr>
                <w:rFonts w:ascii="ITC Avant Garde" w:hAnsi="ITC Avant Garde"/>
                <w:sz w:val="18"/>
                <w:szCs w:val="18"/>
              </w:rPr>
              <w:t>.00 MXN</w:t>
            </w:r>
          </w:p>
          <w:p w14:paraId="63FF01E4" w14:textId="491AC9AF" w:rsidR="003E2B0E" w:rsidRDefault="003E2B0E" w:rsidP="00225DA6">
            <w:pPr>
              <w:jc w:val="both"/>
              <w:rPr>
                <w:rFonts w:ascii="ITC Avant Garde" w:hAnsi="ITC Avant Garde"/>
                <w:sz w:val="18"/>
                <w:szCs w:val="18"/>
              </w:rPr>
            </w:pPr>
          </w:p>
          <w:p w14:paraId="23B811BF" w14:textId="7829609D" w:rsidR="00D45B00" w:rsidRDefault="00FB08E6" w:rsidP="00225DA6">
            <w:pPr>
              <w:jc w:val="both"/>
              <w:rPr>
                <w:rFonts w:ascii="ITC Avant Garde" w:hAnsi="ITC Avant Garde"/>
                <w:sz w:val="18"/>
                <w:szCs w:val="18"/>
              </w:rPr>
            </w:pPr>
            <w:r>
              <w:rPr>
                <w:rFonts w:ascii="ITC Avant Garde" w:hAnsi="ITC Avant Garde"/>
                <w:sz w:val="18"/>
                <w:szCs w:val="18"/>
              </w:rPr>
              <w:t>***</w:t>
            </w:r>
            <w:r w:rsidRPr="00604DAF">
              <w:rPr>
                <w:rFonts w:ascii="ITC Avant Garde" w:hAnsi="ITC Avant Garde"/>
                <w:sz w:val="18"/>
                <w:szCs w:val="18"/>
              </w:rPr>
              <w:t xml:space="preserve"> Fuente: IFT Banco de Información de Telecomunicaciones con información al mes de </w:t>
            </w:r>
            <w:r w:rsidR="00A96EEE">
              <w:rPr>
                <w:rFonts w:ascii="ITC Avant Garde" w:hAnsi="ITC Avant Garde"/>
                <w:sz w:val="18"/>
                <w:szCs w:val="18"/>
              </w:rPr>
              <w:t>diciembre</w:t>
            </w:r>
            <w:r w:rsidRPr="00604DAF">
              <w:rPr>
                <w:rFonts w:ascii="ITC Avant Garde" w:hAnsi="ITC Avant Garde"/>
                <w:sz w:val="18"/>
                <w:szCs w:val="18"/>
              </w:rPr>
              <w:t xml:space="preserve"> de 2018</w:t>
            </w:r>
          </w:p>
          <w:p w14:paraId="5DB2E07F" w14:textId="6E93B204" w:rsidR="00D45B00" w:rsidRPr="00681159" w:rsidRDefault="00D45B00" w:rsidP="00225DA6">
            <w:pPr>
              <w:jc w:val="both"/>
              <w:rPr>
                <w:rFonts w:ascii="ITC Avant Garde" w:hAnsi="ITC Avant Garde"/>
                <w:sz w:val="18"/>
                <w:szCs w:val="18"/>
              </w:rPr>
            </w:pPr>
          </w:p>
          <w:p w14:paraId="2539F3DD" w14:textId="77777777" w:rsidR="00824A96" w:rsidRPr="00681159" w:rsidRDefault="00824A96"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681159"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681159" w:rsidRDefault="00D500A9" w:rsidP="00225DA6">
                  <w:pPr>
                    <w:jc w:val="center"/>
                    <w:rPr>
                      <w:rFonts w:ascii="ITC Avant Garde" w:hAnsi="ITC Avant Garde"/>
                      <w:b/>
                      <w:sz w:val="18"/>
                      <w:szCs w:val="18"/>
                    </w:rPr>
                  </w:pPr>
                  <w:r w:rsidRPr="00681159">
                    <w:rPr>
                      <w:rFonts w:ascii="ITC Avant Garde" w:hAnsi="ITC Avant Garde"/>
                      <w:b/>
                      <w:sz w:val="18"/>
                      <w:szCs w:val="18"/>
                    </w:rPr>
                    <w:t>Estimación Cualitativa</w:t>
                  </w:r>
                </w:p>
              </w:tc>
            </w:tr>
            <w:tr w:rsidR="00D500A9" w:rsidRPr="00681159"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681159" w:rsidRDefault="00D500A9" w:rsidP="00225DA6">
                  <w:pPr>
                    <w:jc w:val="center"/>
                    <w:rPr>
                      <w:rFonts w:ascii="ITC Avant Garde" w:hAnsi="ITC Avant Garde"/>
                      <w:b/>
                      <w:sz w:val="18"/>
                      <w:szCs w:val="18"/>
                    </w:rPr>
                  </w:pPr>
                </w:p>
                <w:p w14:paraId="0CD2A45D" w14:textId="77777777" w:rsidR="00D500A9" w:rsidRPr="00681159" w:rsidRDefault="00D500A9" w:rsidP="00225DA6">
                  <w:pPr>
                    <w:jc w:val="center"/>
                    <w:rPr>
                      <w:rFonts w:ascii="ITC Avant Garde" w:hAnsi="ITC Avant Garde"/>
                      <w:b/>
                      <w:sz w:val="18"/>
                      <w:szCs w:val="18"/>
                    </w:rPr>
                  </w:pPr>
                  <w:r w:rsidRPr="00681159">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681159" w:rsidRDefault="00D500A9" w:rsidP="00225DA6">
                  <w:pPr>
                    <w:jc w:val="center"/>
                    <w:rPr>
                      <w:rFonts w:ascii="ITC Avant Garde" w:hAnsi="ITC Avant Garde"/>
                      <w:b/>
                      <w:sz w:val="18"/>
                      <w:szCs w:val="18"/>
                    </w:rPr>
                  </w:pPr>
                  <w:r w:rsidRPr="00681159">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681159" w:rsidRDefault="00D500A9" w:rsidP="00225DA6">
                  <w:pPr>
                    <w:jc w:val="center"/>
                    <w:rPr>
                      <w:rFonts w:ascii="ITC Avant Garde" w:hAnsi="ITC Avant Garde"/>
                      <w:b/>
                      <w:sz w:val="18"/>
                      <w:szCs w:val="18"/>
                    </w:rPr>
                  </w:pPr>
                  <w:r w:rsidRPr="00681159">
                    <w:rPr>
                      <w:rFonts w:ascii="ITC Avant Garde" w:hAnsi="ITC Avant Garde"/>
                      <w:b/>
                      <w:sz w:val="18"/>
                      <w:szCs w:val="18"/>
                    </w:rPr>
                    <w:t>Beneficios</w:t>
                  </w:r>
                </w:p>
              </w:tc>
            </w:tr>
            <w:tr w:rsidR="00D500A9" w:rsidRPr="00681159" w14:paraId="5BAB08A0" w14:textId="77777777"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3266C56B" w:rsidR="00D500A9" w:rsidRPr="00681159" w:rsidRDefault="003D4CC4" w:rsidP="001432F7">
                      <w:pPr>
                        <w:jc w:val="center"/>
                        <w:rPr>
                          <w:rFonts w:ascii="ITC Avant Garde" w:hAnsi="ITC Avant Garde"/>
                          <w:sz w:val="18"/>
                          <w:szCs w:val="18"/>
                        </w:rPr>
                      </w:pPr>
                      <w:r w:rsidRPr="00681159">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2FA6776D" w:rsidR="00D500A9" w:rsidRPr="00681159" w:rsidRDefault="00D500A9" w:rsidP="000532C5">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5A8C83D9" w14:textId="3FAE58EC" w:rsidR="00D500A9" w:rsidRPr="00681159" w:rsidRDefault="003D4CC4" w:rsidP="006062DE">
                  <w:pPr>
                    <w:jc w:val="both"/>
                    <w:rPr>
                      <w:rFonts w:ascii="ITC Avant Garde" w:hAnsi="ITC Avant Garde"/>
                      <w:sz w:val="18"/>
                      <w:szCs w:val="18"/>
                    </w:rPr>
                  </w:pPr>
                  <w:r w:rsidRPr="00681159">
                    <w:rPr>
                      <w:rFonts w:ascii="ITC Avant Garde" w:hAnsi="ITC Avant Garde"/>
                      <w:sz w:val="18"/>
                      <w:szCs w:val="18"/>
                    </w:rPr>
                    <w:t xml:space="preserve">Los usuarios finales </w:t>
                  </w:r>
                  <w:r w:rsidR="00006436">
                    <w:rPr>
                      <w:rFonts w:ascii="ITC Avant Garde" w:hAnsi="ITC Avant Garde"/>
                      <w:sz w:val="18"/>
                      <w:szCs w:val="18"/>
                    </w:rPr>
                    <w:t xml:space="preserve">del servicio de telefonía pública contarán con un plazo adicional que les permitirá continuar utilizando </w:t>
                  </w:r>
                  <w:r w:rsidR="00216B56">
                    <w:rPr>
                      <w:rFonts w:ascii="ITC Avant Garde" w:hAnsi="ITC Avant Garde"/>
                      <w:sz w:val="18"/>
                      <w:szCs w:val="18"/>
                    </w:rPr>
                    <w:t xml:space="preserve">temporalmente </w:t>
                  </w:r>
                  <w:r w:rsidRPr="00681159">
                    <w:rPr>
                      <w:rFonts w:ascii="ITC Avant Garde" w:hAnsi="ITC Avant Garde"/>
                      <w:sz w:val="18"/>
                      <w:szCs w:val="18"/>
                    </w:rPr>
                    <w:t>un prefijo</w:t>
                  </w:r>
                  <w:r w:rsidR="00006436">
                    <w:rPr>
                      <w:rFonts w:ascii="ITC Avant Garde" w:hAnsi="ITC Avant Garde"/>
                      <w:sz w:val="18"/>
                      <w:szCs w:val="18"/>
                    </w:rPr>
                    <w:t xml:space="preserve"> de marcación</w:t>
                  </w:r>
                  <w:r w:rsidRPr="00681159">
                    <w:rPr>
                      <w:rFonts w:ascii="ITC Avant Garde" w:hAnsi="ITC Avant Garde"/>
                      <w:sz w:val="18"/>
                      <w:szCs w:val="18"/>
                    </w:rPr>
                    <w:t xml:space="preserve"> que transparente el cobro y tasación aplicable a </w:t>
                  </w:r>
                  <w:r w:rsidR="00790E71">
                    <w:rPr>
                      <w:rFonts w:ascii="ITC Avant Garde" w:hAnsi="ITC Avant Garde"/>
                      <w:sz w:val="18"/>
                      <w:szCs w:val="18"/>
                    </w:rPr>
                    <w:t xml:space="preserve">las llamadas que originen con destino </w:t>
                  </w:r>
                  <w:r w:rsidR="006062DE">
                    <w:rPr>
                      <w:rFonts w:ascii="ITC Avant Garde" w:hAnsi="ITC Avant Garde"/>
                      <w:sz w:val="18"/>
                      <w:szCs w:val="18"/>
                    </w:rPr>
                    <w:t xml:space="preserve">a </w:t>
                  </w:r>
                  <w:r w:rsidR="00790E71">
                    <w:rPr>
                      <w:rFonts w:ascii="ITC Avant Garde" w:hAnsi="ITC Avant Garde"/>
                      <w:sz w:val="18"/>
                      <w:szCs w:val="18"/>
                    </w:rPr>
                    <w:t>números nacionales móviles bajo la modalidad “el que llama paga”</w:t>
                  </w:r>
                  <w:r w:rsidR="00006436">
                    <w:rPr>
                      <w:rFonts w:ascii="ITC Avant Garde" w:hAnsi="ITC Avant Garde"/>
                      <w:sz w:val="18"/>
                      <w:szCs w:val="18"/>
                    </w:rPr>
                    <w:t>.</w:t>
                  </w:r>
                </w:p>
              </w:tc>
            </w:tr>
            <w:tr w:rsidR="00B971AF" w:rsidRPr="00681159" w14:paraId="5C383555" w14:textId="77777777" w:rsidTr="005665BE">
              <w:trPr>
                <w:jc w:val="center"/>
              </w:trPr>
              <w:sdt>
                <w:sdtPr>
                  <w:rPr>
                    <w:rFonts w:ascii="ITC Avant Garde" w:hAnsi="ITC Avant Garde"/>
                    <w:sz w:val="18"/>
                    <w:szCs w:val="18"/>
                  </w:rPr>
                  <w:alias w:val="Población"/>
                  <w:tag w:val="Población"/>
                  <w:id w:val="430013813"/>
                  <w:placeholder>
                    <w:docPart w:val="8A2BC5B6239645A59078F0C86577B132"/>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14:paraId="3BA9D187" w14:textId="4A4BCB7C" w:rsidR="00B971AF" w:rsidRPr="00681159" w:rsidRDefault="00613C3A" w:rsidP="001432F7">
                      <w:pPr>
                        <w:jc w:val="center"/>
                        <w:rPr>
                          <w:rFonts w:ascii="ITC Avant Garde" w:hAnsi="ITC Avant Garde"/>
                          <w:sz w:val="18"/>
                          <w:szCs w:val="18"/>
                        </w:rPr>
                      </w:pPr>
                      <w:r>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7CD7E94D" w14:textId="319F7450" w:rsidR="00B971AF" w:rsidRPr="00681159" w:rsidRDefault="00B971AF" w:rsidP="000532C5">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021E3732" w14:textId="45E82E12" w:rsidR="00B971AF" w:rsidRPr="00681159" w:rsidDel="00221639" w:rsidRDefault="00613C3A" w:rsidP="001961BD">
                  <w:pPr>
                    <w:jc w:val="both"/>
                    <w:rPr>
                      <w:rFonts w:ascii="ITC Avant Garde" w:hAnsi="ITC Avant Garde"/>
                      <w:sz w:val="18"/>
                      <w:szCs w:val="18"/>
                    </w:rPr>
                  </w:pPr>
                  <w:r>
                    <w:rPr>
                      <w:rFonts w:ascii="ITC Avant Garde" w:hAnsi="ITC Avant Garde"/>
                      <w:sz w:val="18"/>
                      <w:szCs w:val="18"/>
                    </w:rPr>
                    <w:t xml:space="preserve">Los </w:t>
                  </w:r>
                  <w:r w:rsidR="00790E71">
                    <w:rPr>
                      <w:rFonts w:ascii="ITC Avant Garde" w:hAnsi="ITC Avant Garde"/>
                      <w:sz w:val="18"/>
                      <w:szCs w:val="18"/>
                    </w:rPr>
                    <w:t>Usuarios de Centrales de Conmutación P</w:t>
                  </w:r>
                  <w:r>
                    <w:rPr>
                      <w:rFonts w:ascii="ITC Avant Garde" w:hAnsi="ITC Avant Garde"/>
                      <w:sz w:val="18"/>
                      <w:szCs w:val="18"/>
                    </w:rPr>
                    <w:t xml:space="preserve">rivadas </w:t>
                  </w:r>
                  <w:r w:rsidR="00153B66">
                    <w:rPr>
                      <w:rFonts w:ascii="ITC Avant Garde" w:hAnsi="ITC Avant Garde"/>
                      <w:sz w:val="18"/>
                      <w:szCs w:val="18"/>
                    </w:rPr>
                    <w:t>contar</w:t>
                  </w:r>
                  <w:r w:rsidR="001961BD">
                    <w:rPr>
                      <w:rFonts w:ascii="ITC Avant Garde" w:hAnsi="ITC Avant Garde"/>
                      <w:sz w:val="18"/>
                      <w:szCs w:val="18"/>
                    </w:rPr>
                    <w:t>án</w:t>
                  </w:r>
                  <w:r w:rsidR="00153B66">
                    <w:rPr>
                      <w:rFonts w:ascii="ITC Avant Garde" w:hAnsi="ITC Avant Garde"/>
                      <w:sz w:val="18"/>
                      <w:szCs w:val="18"/>
                    </w:rPr>
                    <w:t xml:space="preserve"> con un plazo adicional que les permita</w:t>
                  </w:r>
                  <w:r>
                    <w:rPr>
                      <w:rFonts w:ascii="ITC Avant Garde" w:hAnsi="ITC Avant Garde"/>
                      <w:sz w:val="18"/>
                      <w:szCs w:val="18"/>
                    </w:rPr>
                    <w:t xml:space="preserve"> </w:t>
                  </w:r>
                  <w:r w:rsidR="00153B66">
                    <w:rPr>
                      <w:rFonts w:ascii="ITC Avant Garde" w:hAnsi="ITC Avant Garde"/>
                      <w:sz w:val="18"/>
                      <w:szCs w:val="18"/>
                    </w:rPr>
                    <w:t xml:space="preserve">continuar </w:t>
                  </w:r>
                  <w:r w:rsidR="00790E71">
                    <w:rPr>
                      <w:rFonts w:ascii="ITC Avant Garde" w:hAnsi="ITC Avant Garde"/>
                      <w:sz w:val="18"/>
                      <w:szCs w:val="18"/>
                    </w:rPr>
                    <w:t>utilizando un prefijo de marcación a efecto de controlar</w:t>
                  </w:r>
                  <w:r>
                    <w:rPr>
                      <w:rFonts w:ascii="ITC Avant Garde" w:hAnsi="ITC Avant Garde"/>
                      <w:sz w:val="18"/>
                      <w:szCs w:val="18"/>
                    </w:rPr>
                    <w:t xml:space="preserve"> directamente el uso del servicio telefónico por parte de sus empleados</w:t>
                  </w:r>
                  <w:r w:rsidR="00790E71">
                    <w:rPr>
                      <w:rFonts w:ascii="ITC Avant Garde" w:hAnsi="ITC Avant Garde"/>
                      <w:sz w:val="18"/>
                      <w:szCs w:val="18"/>
                    </w:rPr>
                    <w:t>.</w:t>
                  </w:r>
                </w:p>
              </w:tc>
            </w:tr>
            <w:tr w:rsidR="00B971AF" w:rsidRPr="00681159" w14:paraId="1DCFD391" w14:textId="77777777" w:rsidTr="005665BE">
              <w:trPr>
                <w:jc w:val="center"/>
              </w:trPr>
              <w:sdt>
                <w:sdtPr>
                  <w:rPr>
                    <w:rFonts w:ascii="ITC Avant Garde" w:hAnsi="ITC Avant Garde"/>
                    <w:sz w:val="18"/>
                    <w:szCs w:val="18"/>
                  </w:rPr>
                  <w:alias w:val="Población"/>
                  <w:tag w:val="Población"/>
                  <w:id w:val="-384410202"/>
                  <w:placeholder>
                    <w:docPart w:val="1855DE3ECD1748A9B7DC6A4E12AF8622"/>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3089DB57" w14:textId="65FEE971" w:rsidR="00B971AF" w:rsidRPr="00681159" w:rsidRDefault="007A63E8" w:rsidP="00B971AF">
                      <w:pPr>
                        <w:jc w:val="center"/>
                        <w:rPr>
                          <w:rFonts w:ascii="ITC Avant Garde" w:hAnsi="ITC Avant Garde"/>
                          <w:sz w:val="18"/>
                          <w:szCs w:val="18"/>
                        </w:rPr>
                      </w:pPr>
                      <w:r>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33B06C27" w14:textId="67966476" w:rsidR="00B971AF" w:rsidRPr="00681159" w:rsidRDefault="00B971AF" w:rsidP="00B971AF">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1231DBF4" w14:textId="34080378" w:rsidR="00B971AF" w:rsidRPr="00681159" w:rsidDel="00221639" w:rsidRDefault="007A63E8" w:rsidP="008F67A6">
                  <w:pPr>
                    <w:jc w:val="both"/>
                    <w:rPr>
                      <w:rFonts w:ascii="ITC Avant Garde" w:hAnsi="ITC Avant Garde"/>
                      <w:sz w:val="18"/>
                      <w:szCs w:val="18"/>
                    </w:rPr>
                  </w:pPr>
                  <w:r>
                    <w:rPr>
                      <w:rFonts w:ascii="ITC Avant Garde" w:hAnsi="ITC Avant Garde"/>
                      <w:sz w:val="18"/>
                      <w:szCs w:val="18"/>
                    </w:rPr>
                    <w:t xml:space="preserve">Los Proveedores del Servicio de Telefonía Pública y los Usuarios de Centrales Privadas de Conmutación contarán con un </w:t>
                  </w:r>
                  <w:r>
                    <w:rPr>
                      <w:rFonts w:ascii="ITC Avant Garde" w:hAnsi="ITC Avant Garde"/>
                      <w:sz w:val="18"/>
                      <w:szCs w:val="18"/>
                    </w:rPr>
                    <w:lastRenderedPageBreak/>
                    <w:t xml:space="preserve">plazo adicional </w:t>
                  </w:r>
                  <w:r w:rsidR="008F67A6">
                    <w:rPr>
                      <w:rFonts w:ascii="ITC Avant Garde" w:hAnsi="ITC Avant Garde"/>
                      <w:sz w:val="18"/>
                      <w:szCs w:val="18"/>
                    </w:rPr>
                    <w:t>que les permita</w:t>
                  </w:r>
                  <w:r>
                    <w:rPr>
                      <w:rFonts w:ascii="ITC Avant Garde" w:hAnsi="ITC Avant Garde"/>
                      <w:sz w:val="18"/>
                      <w:szCs w:val="18"/>
                    </w:rPr>
                    <w:t xml:space="preserve"> identificar y  </w:t>
                  </w:r>
                  <w:r w:rsidRPr="007A63E8">
                    <w:rPr>
                      <w:rFonts w:ascii="ITC Avant Garde" w:hAnsi="ITC Avant Garde"/>
                      <w:sz w:val="18"/>
                      <w:szCs w:val="18"/>
                    </w:rPr>
                    <w:t xml:space="preserve">adoptar una solución técnica y/o comercial que solvente o minimice las problemáticas operativas que pudiesen presentarse </w:t>
                  </w:r>
                  <w:r w:rsidR="008F67A6">
                    <w:rPr>
                      <w:rFonts w:ascii="ITC Avant Garde" w:hAnsi="ITC Avant Garde"/>
                      <w:sz w:val="18"/>
                      <w:szCs w:val="18"/>
                    </w:rPr>
                    <w:t>como resultado de</w:t>
                  </w:r>
                  <w:r w:rsidRPr="007A63E8">
                    <w:rPr>
                      <w:rFonts w:ascii="ITC Avant Garde" w:hAnsi="ITC Avant Garde"/>
                      <w:sz w:val="18"/>
                      <w:szCs w:val="18"/>
                    </w:rPr>
                    <w:t xml:space="preserve"> la adopción definitiva de la marcación nacional uniforme a 10 dígitos</w:t>
                  </w:r>
                </w:p>
              </w:tc>
            </w:tr>
            <w:tr w:rsidR="007A63E8" w:rsidRPr="00681159" w14:paraId="26671D09" w14:textId="77777777" w:rsidTr="005665BE">
              <w:trPr>
                <w:jc w:val="center"/>
              </w:trPr>
              <w:sdt>
                <w:sdtPr>
                  <w:rPr>
                    <w:rFonts w:ascii="ITC Avant Garde" w:hAnsi="ITC Avant Garde"/>
                    <w:sz w:val="18"/>
                    <w:szCs w:val="18"/>
                  </w:rPr>
                  <w:alias w:val="Población"/>
                  <w:tag w:val="Población"/>
                  <w:id w:val="-1656296292"/>
                  <w:placeholder>
                    <w:docPart w:val="6DEE3A23B4974B35A556CB3FB1461D63"/>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1B6ECABB" w14:textId="51B69539" w:rsidR="007A63E8" w:rsidRDefault="00153B66" w:rsidP="007A63E8">
                      <w:pPr>
                        <w:jc w:val="center"/>
                        <w:rPr>
                          <w:rFonts w:ascii="ITC Avant Garde" w:hAnsi="ITC Avant Garde"/>
                          <w:sz w:val="18"/>
                          <w:szCs w:val="18"/>
                        </w:rPr>
                      </w:pPr>
                      <w:r>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046439C2" w14:textId="77777777" w:rsidR="007A63E8" w:rsidRPr="00681159" w:rsidRDefault="007A63E8" w:rsidP="007A63E8">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14088871" w14:textId="61082E6D" w:rsidR="007A63E8" w:rsidRDefault="007A63E8" w:rsidP="007A63E8">
                  <w:pPr>
                    <w:jc w:val="both"/>
                    <w:rPr>
                      <w:rFonts w:ascii="ITC Avant Garde" w:hAnsi="ITC Avant Garde"/>
                      <w:sz w:val="18"/>
                      <w:szCs w:val="18"/>
                    </w:rPr>
                  </w:pPr>
                  <w:r>
                    <w:rPr>
                      <w:rFonts w:ascii="ITC Avant Garde" w:hAnsi="ITC Avant Garde"/>
                      <w:sz w:val="18"/>
                      <w:szCs w:val="18"/>
                    </w:rPr>
                    <w:t xml:space="preserve">Los concesionarios </w:t>
                  </w:r>
                  <w:r w:rsidR="001961BD">
                    <w:rPr>
                      <w:rFonts w:ascii="ITC Avant Garde" w:hAnsi="ITC Avant Garde"/>
                      <w:sz w:val="18"/>
                      <w:szCs w:val="18"/>
                    </w:rPr>
                    <w:t xml:space="preserve">de redes públicas de telecomunicaciones </w:t>
                  </w:r>
                  <w:r>
                    <w:rPr>
                      <w:rFonts w:ascii="ITC Avant Garde" w:hAnsi="ITC Avant Garde"/>
                      <w:sz w:val="18"/>
                      <w:szCs w:val="18"/>
                    </w:rPr>
                    <w:t>contarán con un plazo adicional para ofrecer soluciones técnicas y/o comerciales</w:t>
                  </w:r>
                  <w:r w:rsidR="00153B66">
                    <w:rPr>
                      <w:rFonts w:ascii="ITC Avant Garde" w:hAnsi="ITC Avant Garde"/>
                      <w:sz w:val="18"/>
                      <w:szCs w:val="18"/>
                    </w:rPr>
                    <w:t xml:space="preserve"> a</w:t>
                  </w:r>
                  <w:r>
                    <w:rPr>
                      <w:rFonts w:ascii="ITC Avant Garde" w:hAnsi="ITC Avant Garde"/>
                      <w:sz w:val="18"/>
                      <w:szCs w:val="18"/>
                    </w:rPr>
                    <w:t xml:space="preserve"> </w:t>
                  </w:r>
                  <w:r w:rsidR="00153B66">
                    <w:rPr>
                      <w:rFonts w:ascii="ITC Avant Garde" w:hAnsi="ITC Avant Garde"/>
                      <w:sz w:val="18"/>
                      <w:szCs w:val="18"/>
                    </w:rPr>
                    <w:t>los Proveedores del Servicio de Telefonía Pública y a los Usuarios de Centrales Privadas de Conmutación</w:t>
                  </w:r>
                  <w:r w:rsidR="00790E71">
                    <w:rPr>
                      <w:rFonts w:ascii="ITC Avant Garde" w:hAnsi="ITC Avant Garde"/>
                      <w:sz w:val="18"/>
                      <w:szCs w:val="18"/>
                    </w:rPr>
                    <w:t>,</w:t>
                  </w:r>
                  <w:r w:rsidR="00153B66">
                    <w:rPr>
                      <w:rFonts w:ascii="ITC Avant Garde" w:hAnsi="ITC Avant Garde"/>
                      <w:sz w:val="18"/>
                      <w:szCs w:val="18"/>
                    </w:rPr>
                    <w:t xml:space="preserve"> previo a la adopción definitiva de la marcación nacional uniforme a 10 dígitos</w:t>
                  </w:r>
                  <w:r w:rsidR="00790E71">
                    <w:rPr>
                      <w:rFonts w:ascii="ITC Avant Garde" w:hAnsi="ITC Avant Garde"/>
                      <w:sz w:val="18"/>
                      <w:szCs w:val="18"/>
                    </w:rPr>
                    <w:t xml:space="preserve"> por parte de estos.</w:t>
                  </w:r>
                </w:p>
              </w:tc>
            </w:tr>
            <w:tr w:rsidR="007A63E8" w:rsidRPr="00681159" w14:paraId="3AFB62B2" w14:textId="77777777" w:rsidTr="005665BE">
              <w:trPr>
                <w:jc w:val="center"/>
              </w:trPr>
              <w:sdt>
                <w:sdtPr>
                  <w:rPr>
                    <w:rFonts w:ascii="ITC Avant Garde" w:hAnsi="ITC Avant Garde"/>
                    <w:sz w:val="18"/>
                    <w:szCs w:val="18"/>
                  </w:rPr>
                  <w:alias w:val="Población"/>
                  <w:tag w:val="Población"/>
                  <w:id w:val="-1035192057"/>
                  <w:placeholder>
                    <w:docPart w:val="1AF66921AC014ABD9C63E3DDFAC4020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35D2BCCE" w14:textId="12C07D5B" w:rsidR="007A63E8" w:rsidRDefault="007A63E8" w:rsidP="007A63E8">
                      <w:pPr>
                        <w:jc w:val="center"/>
                        <w:rPr>
                          <w:rFonts w:ascii="ITC Avant Garde" w:hAnsi="ITC Avant Garde"/>
                          <w:sz w:val="18"/>
                          <w:szCs w:val="18"/>
                        </w:rPr>
                      </w:pPr>
                      <w:r w:rsidRPr="003441F9">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70A1F7B6" w14:textId="2627BD1A" w:rsidR="007A63E8" w:rsidRPr="00681159" w:rsidRDefault="00153B66" w:rsidP="006062DE">
                  <w:pPr>
                    <w:jc w:val="both"/>
                    <w:rPr>
                      <w:rFonts w:ascii="ITC Avant Garde" w:hAnsi="ITC Avant Garde"/>
                      <w:sz w:val="18"/>
                      <w:szCs w:val="18"/>
                    </w:rPr>
                  </w:pPr>
                  <w:r>
                    <w:rPr>
                      <w:rFonts w:ascii="ITC Avant Garde" w:hAnsi="ITC Avant Garde"/>
                      <w:sz w:val="18"/>
                      <w:szCs w:val="18"/>
                    </w:rPr>
                    <w:t xml:space="preserve">El costo de las llamadas originadas en casetas de telefonía pública con destino </w:t>
                  </w:r>
                  <w:r w:rsidR="006062DE">
                    <w:rPr>
                      <w:rFonts w:ascii="ITC Avant Garde" w:hAnsi="ITC Avant Garde"/>
                      <w:sz w:val="18"/>
                      <w:szCs w:val="18"/>
                    </w:rPr>
                    <w:t xml:space="preserve">a </w:t>
                  </w:r>
                  <w:r>
                    <w:rPr>
                      <w:rFonts w:ascii="ITC Avant Garde" w:hAnsi="ITC Avant Garde"/>
                      <w:sz w:val="18"/>
                      <w:szCs w:val="18"/>
                    </w:rPr>
                    <w:t>número fijos incrementará al establecer</w:t>
                  </w:r>
                  <w:r w:rsidR="00A43076">
                    <w:rPr>
                      <w:rFonts w:ascii="ITC Avant Garde" w:hAnsi="ITC Avant Garde"/>
                      <w:sz w:val="18"/>
                      <w:szCs w:val="18"/>
                    </w:rPr>
                    <w:t>se</w:t>
                  </w:r>
                  <w:r>
                    <w:rPr>
                      <w:rFonts w:ascii="ITC Avant Garde" w:hAnsi="ITC Avant Garde"/>
                      <w:sz w:val="18"/>
                      <w:szCs w:val="18"/>
                    </w:rPr>
                    <w:t xml:space="preserve"> una tarifa plana independiente del tipo de servicio y modalidad del número nacional de destino</w:t>
                  </w:r>
                  <w:r w:rsidR="00790E71">
                    <w:rPr>
                      <w:rFonts w:ascii="ITC Avant Garde" w:hAnsi="ITC Avant Garde"/>
                      <w:sz w:val="18"/>
                      <w:szCs w:val="18"/>
                    </w:rPr>
                    <w:t>.</w:t>
                  </w:r>
                </w:p>
              </w:tc>
              <w:tc>
                <w:tcPr>
                  <w:tcW w:w="3119" w:type="dxa"/>
                  <w:tcBorders>
                    <w:left w:val="single" w:sz="4" w:space="0" w:color="auto"/>
                    <w:right w:val="single" w:sz="4" w:space="0" w:color="auto"/>
                  </w:tcBorders>
                  <w:shd w:val="clear" w:color="auto" w:fill="FFFFFF" w:themeFill="background1"/>
                </w:tcPr>
                <w:p w14:paraId="10A8E8E5" w14:textId="77777777" w:rsidR="007A63E8" w:rsidRDefault="007A63E8" w:rsidP="007A63E8">
                  <w:pPr>
                    <w:jc w:val="both"/>
                    <w:rPr>
                      <w:rFonts w:ascii="ITC Avant Garde" w:hAnsi="ITC Avant Garde"/>
                      <w:sz w:val="18"/>
                      <w:szCs w:val="18"/>
                    </w:rPr>
                  </w:pPr>
                </w:p>
              </w:tc>
            </w:tr>
          </w:tbl>
          <w:p w14:paraId="5CFEAD32" w14:textId="77777777" w:rsidR="00376614" w:rsidRPr="00681159" w:rsidRDefault="00376614" w:rsidP="00225DA6">
            <w:pPr>
              <w:jc w:val="both"/>
              <w:rPr>
                <w:rFonts w:ascii="ITC Avant Garde" w:hAnsi="ITC Avant Garde"/>
                <w:sz w:val="18"/>
                <w:szCs w:val="18"/>
              </w:rPr>
            </w:pPr>
          </w:p>
        </w:tc>
      </w:tr>
    </w:tbl>
    <w:p w14:paraId="12BCCA36" w14:textId="77777777" w:rsidR="009C21D6" w:rsidRPr="00681159" w:rsidRDefault="009C21D6" w:rsidP="00E21B49">
      <w:pPr>
        <w:jc w:val="both"/>
        <w:rPr>
          <w:rFonts w:ascii="ITC Avant Garde" w:hAnsi="ITC Avant Garde"/>
          <w:sz w:val="18"/>
          <w:szCs w:val="18"/>
        </w:rPr>
      </w:pPr>
    </w:p>
    <w:p w14:paraId="6FA63808" w14:textId="77777777" w:rsidR="00A73AD8" w:rsidRPr="00681159" w:rsidRDefault="00A73AD8" w:rsidP="00A73AD8">
      <w:pPr>
        <w:shd w:val="clear" w:color="auto" w:fill="A8D08D" w:themeFill="accent6" w:themeFillTint="99"/>
        <w:jc w:val="both"/>
        <w:rPr>
          <w:rFonts w:ascii="ITC Avant Garde" w:hAnsi="ITC Avant Garde"/>
          <w:b/>
          <w:sz w:val="18"/>
          <w:szCs w:val="18"/>
        </w:rPr>
      </w:pPr>
      <w:r w:rsidRPr="00681159">
        <w:rPr>
          <w:rFonts w:ascii="ITC Avant Garde" w:hAnsi="ITC Avant Garde"/>
          <w:b/>
          <w:sz w:val="18"/>
          <w:szCs w:val="18"/>
        </w:rPr>
        <w:t>I</w:t>
      </w:r>
      <w:r w:rsidR="00C9396B" w:rsidRPr="00681159">
        <w:rPr>
          <w:rFonts w:ascii="ITC Avant Garde" w:hAnsi="ITC Avant Garde"/>
          <w:b/>
          <w:sz w:val="18"/>
          <w:szCs w:val="18"/>
        </w:rPr>
        <w:t>V</w:t>
      </w:r>
      <w:r w:rsidRPr="00681159">
        <w:rPr>
          <w:rFonts w:ascii="ITC Avant Garde" w:hAnsi="ITC Avant Garde"/>
          <w:b/>
          <w:sz w:val="18"/>
          <w:szCs w:val="18"/>
        </w:rPr>
        <w:t xml:space="preserve">. </w:t>
      </w:r>
      <w:r w:rsidR="00B91D01" w:rsidRPr="00681159">
        <w:rPr>
          <w:rFonts w:ascii="ITC Avant Garde" w:hAnsi="ITC Avant Garde"/>
          <w:b/>
          <w:sz w:val="18"/>
          <w:szCs w:val="18"/>
        </w:rPr>
        <w:t>CUMPLIMIENTO, APLICACIÓN Y EVALUACIÓN DE LA PROPUESTA DE REGULACIÓN</w:t>
      </w:r>
      <w:r w:rsidRPr="00681159">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681159" w14:paraId="3B8C0CFD" w14:textId="77777777" w:rsidTr="00225DA6">
        <w:tc>
          <w:tcPr>
            <w:tcW w:w="8828" w:type="dxa"/>
          </w:tcPr>
          <w:p w14:paraId="56C07082" w14:textId="128A1979" w:rsidR="001432F7" w:rsidRPr="00681159" w:rsidRDefault="00376614" w:rsidP="001432F7">
            <w:pPr>
              <w:jc w:val="both"/>
              <w:rPr>
                <w:rFonts w:ascii="ITC Avant Garde" w:hAnsi="ITC Avant Garde"/>
                <w:b/>
                <w:sz w:val="18"/>
                <w:szCs w:val="18"/>
              </w:rPr>
            </w:pPr>
            <w:r w:rsidRPr="00681159">
              <w:rPr>
                <w:rFonts w:ascii="ITC Avant Garde" w:hAnsi="ITC Avant Garde"/>
                <w:b/>
                <w:sz w:val="18"/>
                <w:szCs w:val="18"/>
              </w:rPr>
              <w:t>14</w:t>
            </w:r>
            <w:r w:rsidR="001432F7" w:rsidRPr="00681159">
              <w:rPr>
                <w:rFonts w:ascii="ITC Avant Garde" w:hAnsi="ITC Avant Garde"/>
                <w:b/>
                <w:sz w:val="18"/>
                <w:szCs w:val="18"/>
              </w:rPr>
              <w:t xml:space="preserve">.- Describa los recursos que </w:t>
            </w:r>
            <w:r w:rsidR="00B15AF6" w:rsidRPr="00681159">
              <w:rPr>
                <w:rFonts w:ascii="ITC Avant Garde" w:hAnsi="ITC Avant Garde"/>
                <w:b/>
                <w:sz w:val="18"/>
                <w:szCs w:val="18"/>
              </w:rPr>
              <w:t>se</w:t>
            </w:r>
            <w:r w:rsidR="001432F7" w:rsidRPr="00681159">
              <w:rPr>
                <w:rFonts w:ascii="ITC Avant Garde" w:hAnsi="ITC Avant Garde"/>
                <w:b/>
                <w:sz w:val="18"/>
                <w:szCs w:val="18"/>
              </w:rPr>
              <w:t xml:space="preserve"> utilizará</w:t>
            </w:r>
            <w:r w:rsidR="00B15AF6" w:rsidRPr="00681159">
              <w:rPr>
                <w:rFonts w:ascii="ITC Avant Garde" w:hAnsi="ITC Avant Garde"/>
                <w:b/>
                <w:sz w:val="18"/>
                <w:szCs w:val="18"/>
              </w:rPr>
              <w:t>n</w:t>
            </w:r>
            <w:r w:rsidR="001432F7" w:rsidRPr="00681159">
              <w:rPr>
                <w:rFonts w:ascii="ITC Avant Garde" w:hAnsi="ITC Avant Garde"/>
                <w:b/>
                <w:sz w:val="18"/>
                <w:szCs w:val="18"/>
              </w:rPr>
              <w:t xml:space="preserve"> para la aplicación de la propuesta de regulación.</w:t>
            </w:r>
          </w:p>
          <w:p w14:paraId="2FA910C1" w14:textId="6EBEFA81" w:rsidR="001432F7" w:rsidRPr="00681159" w:rsidRDefault="002700A3" w:rsidP="001432F7">
            <w:pPr>
              <w:jc w:val="both"/>
              <w:rPr>
                <w:rFonts w:ascii="ITC Avant Garde" w:hAnsi="ITC Avant Garde"/>
                <w:sz w:val="18"/>
                <w:szCs w:val="18"/>
              </w:rPr>
            </w:pPr>
            <w:r w:rsidRPr="00681159">
              <w:rPr>
                <w:rFonts w:ascii="ITC Avant Garde" w:hAnsi="ITC Avant Garde"/>
                <w:sz w:val="18"/>
                <w:szCs w:val="18"/>
              </w:rPr>
              <w:t>Seleccione los aplicables</w:t>
            </w:r>
            <w:r w:rsidR="001432F7" w:rsidRPr="00681159">
              <w:rPr>
                <w:rFonts w:ascii="ITC Avant Garde" w:hAnsi="ITC Avant Garde"/>
                <w:sz w:val="18"/>
                <w:szCs w:val="18"/>
              </w:rPr>
              <w:t>.</w:t>
            </w:r>
            <w:r w:rsidR="001576FA" w:rsidRPr="00681159">
              <w:rPr>
                <w:rFonts w:ascii="ITC Avant Garde" w:hAnsi="ITC Avant Garde"/>
                <w:sz w:val="18"/>
                <w:szCs w:val="18"/>
              </w:rPr>
              <w:t xml:space="preserve"> </w:t>
            </w:r>
            <w:r w:rsidR="000B1D99" w:rsidRPr="00681159">
              <w:rPr>
                <w:rFonts w:ascii="ITC Avant Garde" w:hAnsi="ITC Avant Garde"/>
                <w:sz w:val="18"/>
                <w:szCs w:val="18"/>
              </w:rPr>
              <w:t>A</w:t>
            </w:r>
            <w:r w:rsidR="001576FA" w:rsidRPr="00681159">
              <w:rPr>
                <w:rFonts w:ascii="ITC Avant Garde" w:hAnsi="ITC Avant Garde"/>
                <w:sz w:val="18"/>
                <w:szCs w:val="18"/>
              </w:rPr>
              <w:t>greg</w:t>
            </w:r>
            <w:r w:rsidR="000B1D99" w:rsidRPr="00681159">
              <w:rPr>
                <w:rFonts w:ascii="ITC Avant Garde" w:hAnsi="ITC Avant Garde"/>
                <w:sz w:val="18"/>
                <w:szCs w:val="18"/>
              </w:rPr>
              <w:t>ue</w:t>
            </w:r>
            <w:r w:rsidR="001576FA" w:rsidRPr="00681159">
              <w:rPr>
                <w:rFonts w:ascii="ITC Avant Garde" w:hAnsi="ITC Avant Garde"/>
                <w:sz w:val="18"/>
                <w:szCs w:val="18"/>
              </w:rPr>
              <w:t xml:space="preserve"> las filas que considere </w:t>
            </w:r>
            <w:r w:rsidR="000B1D99" w:rsidRPr="00681159">
              <w:rPr>
                <w:rFonts w:ascii="ITC Avant Garde" w:hAnsi="ITC Avant Garde"/>
                <w:sz w:val="18"/>
                <w:szCs w:val="18"/>
              </w:rPr>
              <w:t>necesarias</w:t>
            </w:r>
            <w:r w:rsidR="001576FA" w:rsidRPr="00681159">
              <w:rPr>
                <w:rFonts w:ascii="ITC Avant Garde" w:hAnsi="ITC Avant Garde"/>
                <w:sz w:val="18"/>
                <w:szCs w:val="18"/>
              </w:rPr>
              <w:t>.</w:t>
            </w:r>
          </w:p>
          <w:p w14:paraId="03F49AAD" w14:textId="024B619A" w:rsidR="001432F7" w:rsidRDefault="001432F7" w:rsidP="001432F7">
            <w:pPr>
              <w:jc w:val="both"/>
              <w:rPr>
                <w:rFonts w:ascii="ITC Avant Garde" w:hAnsi="ITC Avant Garde"/>
                <w:sz w:val="18"/>
                <w:szCs w:val="18"/>
              </w:rPr>
            </w:pPr>
          </w:p>
          <w:p w14:paraId="20EC0DA4" w14:textId="3AEF07AE" w:rsidR="001961BD" w:rsidRDefault="001961BD" w:rsidP="001432F7">
            <w:pPr>
              <w:jc w:val="both"/>
              <w:rPr>
                <w:rFonts w:ascii="ITC Avant Garde" w:hAnsi="ITC Avant Garde"/>
                <w:sz w:val="18"/>
                <w:szCs w:val="18"/>
              </w:rPr>
            </w:pPr>
          </w:p>
          <w:p w14:paraId="7F0670B4" w14:textId="4C2F13C1" w:rsidR="001961BD" w:rsidRDefault="001961BD" w:rsidP="001432F7">
            <w:pPr>
              <w:jc w:val="both"/>
              <w:rPr>
                <w:rFonts w:ascii="ITC Avant Garde" w:hAnsi="ITC Avant Garde"/>
                <w:sz w:val="18"/>
                <w:szCs w:val="18"/>
              </w:rPr>
            </w:pPr>
          </w:p>
          <w:p w14:paraId="4515B665" w14:textId="77777777" w:rsidR="001961BD" w:rsidRPr="00681159" w:rsidRDefault="001961BD" w:rsidP="001432F7">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59"/>
              <w:gridCol w:w="5165"/>
              <w:gridCol w:w="2078"/>
            </w:tblGrid>
            <w:tr w:rsidR="001432F7" w:rsidRPr="00681159" w14:paraId="7D6CE725" w14:textId="77777777" w:rsidTr="001961BD">
              <w:trPr>
                <w:jc w:val="center"/>
              </w:trPr>
              <w:tc>
                <w:tcPr>
                  <w:tcW w:w="1359" w:type="dxa"/>
                  <w:tcBorders>
                    <w:bottom w:val="single" w:sz="4" w:space="0" w:color="auto"/>
                  </w:tcBorders>
                  <w:shd w:val="clear" w:color="auto" w:fill="A8D08D" w:themeFill="accent6" w:themeFillTint="99"/>
                </w:tcPr>
                <w:p w14:paraId="59DE9B2A" w14:textId="77777777" w:rsidR="001432F7" w:rsidRPr="00681159" w:rsidRDefault="001432F7" w:rsidP="001432F7">
                  <w:pPr>
                    <w:jc w:val="center"/>
                    <w:rPr>
                      <w:rFonts w:ascii="ITC Avant Garde" w:hAnsi="ITC Avant Garde"/>
                      <w:b/>
                      <w:sz w:val="18"/>
                      <w:szCs w:val="18"/>
                    </w:rPr>
                  </w:pPr>
                  <w:r w:rsidRPr="00681159">
                    <w:rPr>
                      <w:rFonts w:ascii="ITC Avant Garde" w:hAnsi="ITC Avant Garde"/>
                      <w:b/>
                      <w:sz w:val="18"/>
                      <w:szCs w:val="18"/>
                    </w:rPr>
                    <w:t>Tipo</w:t>
                  </w:r>
                </w:p>
              </w:tc>
              <w:tc>
                <w:tcPr>
                  <w:tcW w:w="5165" w:type="dxa"/>
                  <w:tcBorders>
                    <w:bottom w:val="single" w:sz="4" w:space="0" w:color="auto"/>
                  </w:tcBorders>
                  <w:shd w:val="clear" w:color="auto" w:fill="A8D08D" w:themeFill="accent6" w:themeFillTint="99"/>
                </w:tcPr>
                <w:p w14:paraId="4BF37C90" w14:textId="5EA9E6D2" w:rsidR="001432F7" w:rsidRPr="00681159" w:rsidRDefault="00B15AF6" w:rsidP="002700A3">
                  <w:pPr>
                    <w:jc w:val="center"/>
                    <w:rPr>
                      <w:rFonts w:ascii="ITC Avant Garde" w:hAnsi="ITC Avant Garde"/>
                      <w:b/>
                      <w:sz w:val="18"/>
                      <w:szCs w:val="18"/>
                    </w:rPr>
                  </w:pPr>
                  <w:r w:rsidRPr="00681159">
                    <w:rPr>
                      <w:rFonts w:ascii="ITC Avant Garde" w:hAnsi="ITC Avant Garde"/>
                      <w:b/>
                      <w:sz w:val="18"/>
                      <w:szCs w:val="18"/>
                    </w:rPr>
                    <w:t>Descripción</w:t>
                  </w:r>
                </w:p>
              </w:tc>
              <w:tc>
                <w:tcPr>
                  <w:tcW w:w="2078" w:type="dxa"/>
                  <w:shd w:val="clear" w:color="auto" w:fill="A8D08D" w:themeFill="accent6" w:themeFillTint="99"/>
                </w:tcPr>
                <w:p w14:paraId="56FE8624" w14:textId="26D6B669" w:rsidR="001432F7" w:rsidRPr="00681159" w:rsidRDefault="00B15AF6" w:rsidP="001432F7">
                  <w:pPr>
                    <w:jc w:val="center"/>
                    <w:rPr>
                      <w:rFonts w:ascii="ITC Avant Garde" w:hAnsi="ITC Avant Garde"/>
                      <w:b/>
                      <w:sz w:val="18"/>
                      <w:szCs w:val="18"/>
                    </w:rPr>
                  </w:pPr>
                  <w:r w:rsidRPr="00681159">
                    <w:rPr>
                      <w:rFonts w:ascii="ITC Avant Garde" w:hAnsi="ITC Avant Garde"/>
                      <w:b/>
                      <w:sz w:val="18"/>
                      <w:szCs w:val="18"/>
                    </w:rPr>
                    <w:t>Cantidad</w:t>
                  </w:r>
                </w:p>
              </w:tc>
            </w:tr>
            <w:tr w:rsidR="00812613" w:rsidRPr="00681159" w14:paraId="5F765B72" w14:textId="77777777" w:rsidTr="001961BD">
              <w:trPr>
                <w:jc w:val="center"/>
              </w:trPr>
              <w:sdt>
                <w:sdtPr>
                  <w:rPr>
                    <w:rFonts w:ascii="ITC Avant Garde" w:hAnsi="ITC Avant Garde"/>
                    <w:sz w:val="18"/>
                    <w:szCs w:val="18"/>
                  </w:rPr>
                  <w:alias w:val="Tipo"/>
                  <w:tag w:val="Tipo"/>
                  <w:id w:val="274223792"/>
                  <w:placeholder>
                    <w:docPart w:val="92E30B52C3544471B5CFD3D9E0FD1728"/>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502D49" w14:textId="3A5FA6FB" w:rsidR="00812613" w:rsidRPr="00681159" w:rsidRDefault="00812613" w:rsidP="001432F7">
                      <w:pPr>
                        <w:rPr>
                          <w:rFonts w:ascii="ITC Avant Garde" w:hAnsi="ITC Avant Garde"/>
                          <w:sz w:val="18"/>
                          <w:szCs w:val="18"/>
                        </w:rPr>
                      </w:pPr>
                      <w:r w:rsidRPr="00681159">
                        <w:rPr>
                          <w:rFonts w:ascii="ITC Avant Garde" w:hAnsi="ITC Avant Garde"/>
                          <w:sz w:val="18"/>
                          <w:szCs w:val="18"/>
                        </w:rPr>
                        <w:t>Humanos</w:t>
                      </w:r>
                    </w:p>
                  </w:tc>
                </w:sdtContent>
              </w:sdt>
              <w:tc>
                <w:tcPr>
                  <w:tcW w:w="5165" w:type="dxa"/>
                  <w:tcBorders>
                    <w:left w:val="single" w:sz="4" w:space="0" w:color="auto"/>
                    <w:right w:val="single" w:sz="4" w:space="0" w:color="auto"/>
                  </w:tcBorders>
                  <w:shd w:val="clear" w:color="auto" w:fill="FFFFFF" w:themeFill="background1"/>
                </w:tcPr>
                <w:p w14:paraId="6DF8A795" w14:textId="005D8DD0" w:rsidR="00812613" w:rsidRPr="00681159" w:rsidRDefault="00812613" w:rsidP="00EC2DB6">
                  <w:pPr>
                    <w:jc w:val="both"/>
                    <w:rPr>
                      <w:rFonts w:ascii="ITC Avant Garde" w:hAnsi="ITC Avant Garde"/>
                      <w:sz w:val="18"/>
                      <w:szCs w:val="18"/>
                    </w:rPr>
                  </w:pPr>
                  <w:r w:rsidRPr="00681159">
                    <w:rPr>
                      <w:rFonts w:ascii="ITC Avant Garde" w:hAnsi="ITC Avant Garde"/>
                      <w:sz w:val="18"/>
                      <w:szCs w:val="18"/>
                    </w:rPr>
                    <w:t xml:space="preserve">Se requiere que se destinen recursos humanos para llevar a cabo, entre otras, las siguientes actividades: </w:t>
                  </w:r>
                </w:p>
                <w:p w14:paraId="1736D65C" w14:textId="77777777" w:rsidR="00812613" w:rsidRPr="00681159" w:rsidRDefault="00812613" w:rsidP="00EC2DB6">
                  <w:pPr>
                    <w:jc w:val="both"/>
                    <w:rPr>
                      <w:rFonts w:ascii="ITC Avant Garde" w:hAnsi="ITC Avant Garde"/>
                      <w:sz w:val="18"/>
                      <w:szCs w:val="18"/>
                    </w:rPr>
                  </w:pPr>
                  <w:r w:rsidRPr="00681159">
                    <w:rPr>
                      <w:rFonts w:ascii="ITC Avant Garde" w:hAnsi="ITC Avant Garde"/>
                      <w:sz w:val="18"/>
                      <w:szCs w:val="18"/>
                    </w:rPr>
                    <w:t xml:space="preserve">¡) Desarrollo, pruebas e implementación de los cambios necesarios en los sistemas e infraestructura de los proveedores de servicios de telecomunicaciones para llevar a cabo la modificación de lógica de servicios para implementar marcación uniforme a 10 dígitos y </w:t>
                  </w:r>
                  <w:r w:rsidR="004316A9" w:rsidRPr="00681159">
                    <w:rPr>
                      <w:rFonts w:ascii="ITC Avant Garde" w:hAnsi="ITC Avant Garde"/>
                      <w:sz w:val="18"/>
                      <w:szCs w:val="18"/>
                    </w:rPr>
                    <w:t xml:space="preserve">el </w:t>
                  </w:r>
                  <w:r w:rsidRPr="00681159">
                    <w:rPr>
                      <w:rFonts w:ascii="ITC Avant Garde" w:hAnsi="ITC Avant Garde"/>
                      <w:sz w:val="18"/>
                      <w:szCs w:val="18"/>
                    </w:rPr>
                    <w:t xml:space="preserve">bloqueo </w:t>
                  </w:r>
                  <w:r w:rsidR="004316A9" w:rsidRPr="00681159">
                    <w:rPr>
                      <w:rFonts w:ascii="ITC Avant Garde" w:hAnsi="ITC Avant Garde"/>
                      <w:sz w:val="18"/>
                      <w:szCs w:val="18"/>
                    </w:rPr>
                    <w:t xml:space="preserve">de tráfico </w:t>
                  </w:r>
                  <w:r w:rsidRPr="00681159">
                    <w:rPr>
                      <w:rFonts w:ascii="ITC Avant Garde" w:hAnsi="ITC Avant Garde"/>
                      <w:sz w:val="18"/>
                      <w:szCs w:val="18"/>
                    </w:rPr>
                    <w:t>a números no permitidos</w:t>
                  </w:r>
                  <w:r w:rsidR="004316A9" w:rsidRPr="00681159">
                    <w:rPr>
                      <w:rFonts w:ascii="ITC Avant Garde" w:hAnsi="ITC Avant Garde"/>
                      <w:sz w:val="18"/>
                      <w:szCs w:val="18"/>
                    </w:rPr>
                    <w:t>.</w:t>
                  </w:r>
                </w:p>
                <w:p w14:paraId="4D86E9D5" w14:textId="77777777" w:rsidR="004316A9" w:rsidRPr="00681159" w:rsidRDefault="004316A9" w:rsidP="00EC2DB6">
                  <w:pPr>
                    <w:jc w:val="both"/>
                    <w:rPr>
                      <w:rFonts w:ascii="ITC Avant Garde" w:hAnsi="ITC Avant Garde"/>
                      <w:sz w:val="18"/>
                      <w:szCs w:val="18"/>
                    </w:rPr>
                  </w:pPr>
                  <w:r w:rsidRPr="00681159">
                    <w:rPr>
                      <w:rFonts w:ascii="ITC Avant Garde" w:hAnsi="ITC Avant Garde"/>
                      <w:sz w:val="18"/>
                      <w:szCs w:val="18"/>
                    </w:rPr>
                    <w:t>ii) Reprogramación de reglas de marcación y cobro en aparatos telefónicos de uso público.</w:t>
                  </w:r>
                </w:p>
                <w:p w14:paraId="3B1694AC" w14:textId="1F3211DC" w:rsidR="004316A9" w:rsidRDefault="004316A9" w:rsidP="00EC2DB6">
                  <w:pPr>
                    <w:jc w:val="both"/>
                    <w:rPr>
                      <w:rFonts w:ascii="ITC Avant Garde" w:hAnsi="ITC Avant Garde"/>
                      <w:sz w:val="18"/>
                      <w:szCs w:val="18"/>
                    </w:rPr>
                  </w:pPr>
                  <w:r w:rsidRPr="00681159">
                    <w:rPr>
                      <w:rFonts w:ascii="ITC Avant Garde" w:hAnsi="ITC Avant Garde"/>
                      <w:sz w:val="18"/>
                      <w:szCs w:val="18"/>
                    </w:rPr>
                    <w:t xml:space="preserve">iii) Publicitar en las casetas telefónicas de uso público la excepción a los procedimientos de marcación aplicables a llamadas nacionales con destino </w:t>
                  </w:r>
                  <w:r w:rsidR="006062DE">
                    <w:rPr>
                      <w:rFonts w:ascii="ITC Avant Garde" w:hAnsi="ITC Avant Garde"/>
                      <w:sz w:val="18"/>
                      <w:szCs w:val="18"/>
                    </w:rPr>
                    <w:t>a</w:t>
                  </w:r>
                  <w:r w:rsidR="006062DE" w:rsidRPr="00681159">
                    <w:rPr>
                      <w:rFonts w:ascii="ITC Avant Garde" w:hAnsi="ITC Avant Garde"/>
                      <w:sz w:val="18"/>
                      <w:szCs w:val="18"/>
                    </w:rPr>
                    <w:t xml:space="preserve"> </w:t>
                  </w:r>
                  <w:r w:rsidRPr="00681159">
                    <w:rPr>
                      <w:rFonts w:ascii="ITC Avant Garde" w:hAnsi="ITC Avant Garde"/>
                      <w:sz w:val="18"/>
                      <w:szCs w:val="18"/>
                    </w:rPr>
                    <w:t>números móviles bajo la modalidad el que llama paga.</w:t>
                  </w:r>
                </w:p>
                <w:p w14:paraId="22E63B1D" w14:textId="4E340323" w:rsidR="001961BD" w:rsidRPr="00681159" w:rsidRDefault="001961BD" w:rsidP="00EC2DB6">
                  <w:pPr>
                    <w:jc w:val="both"/>
                    <w:rPr>
                      <w:rFonts w:ascii="ITC Avant Garde" w:hAnsi="ITC Avant Garde"/>
                      <w:sz w:val="18"/>
                      <w:szCs w:val="18"/>
                    </w:rPr>
                  </w:pPr>
                  <w:r>
                    <w:rPr>
                      <w:rFonts w:ascii="ITC Avant Garde" w:hAnsi="ITC Avant Garde"/>
                      <w:sz w:val="18"/>
                      <w:szCs w:val="18"/>
                    </w:rPr>
                    <w:lastRenderedPageBreak/>
                    <w:t xml:space="preserve">iv) Publicitar en las casetas telefónicas de uso público la marcación nacional uniforme a 10 dígitos. </w:t>
                  </w:r>
                </w:p>
              </w:tc>
              <w:tc>
                <w:tcPr>
                  <w:tcW w:w="2078" w:type="dxa"/>
                  <w:tcBorders>
                    <w:left w:val="single" w:sz="4" w:space="0" w:color="auto"/>
                  </w:tcBorders>
                  <w:shd w:val="clear" w:color="auto" w:fill="FFFFFF" w:themeFill="background1"/>
                </w:tcPr>
                <w:p w14:paraId="75768918" w14:textId="51952DAE" w:rsidR="00812613" w:rsidRPr="00681159" w:rsidRDefault="004316A9" w:rsidP="00751E79">
                  <w:pPr>
                    <w:jc w:val="both"/>
                    <w:rPr>
                      <w:rFonts w:ascii="ITC Avant Garde" w:hAnsi="ITC Avant Garde"/>
                      <w:sz w:val="18"/>
                      <w:szCs w:val="18"/>
                    </w:rPr>
                  </w:pPr>
                  <w:r w:rsidRPr="00681159">
                    <w:rPr>
                      <w:rFonts w:ascii="ITC Avant Garde" w:hAnsi="ITC Avant Garde"/>
                      <w:sz w:val="18"/>
                      <w:szCs w:val="18"/>
                    </w:rPr>
                    <w:lastRenderedPageBreak/>
                    <w:t>No es posible cuantificar la cantidad total de recursos humanos requeridos, ya que esta depende del tamaño y necesi</w:t>
                  </w:r>
                  <w:r w:rsidR="001961BD">
                    <w:rPr>
                      <w:rFonts w:ascii="ITC Avant Garde" w:hAnsi="ITC Avant Garde"/>
                      <w:sz w:val="18"/>
                      <w:szCs w:val="18"/>
                    </w:rPr>
                    <w:t>dades de cada Proveedor de Servicios de T</w:t>
                  </w:r>
                  <w:r w:rsidRPr="00681159">
                    <w:rPr>
                      <w:rFonts w:ascii="ITC Avant Garde" w:hAnsi="ITC Avant Garde"/>
                      <w:sz w:val="18"/>
                      <w:szCs w:val="18"/>
                    </w:rPr>
                    <w:t>elecomunicaciones.</w:t>
                  </w:r>
                </w:p>
              </w:tc>
            </w:tr>
            <w:tr w:rsidR="001432F7" w:rsidRPr="00681159" w14:paraId="6459EA08" w14:textId="77777777" w:rsidTr="001961BD">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4D9388B5" w:rsidR="001432F7" w:rsidRPr="00681159" w:rsidRDefault="00A06C54" w:rsidP="001432F7">
                      <w:pPr>
                        <w:rPr>
                          <w:rFonts w:ascii="ITC Avant Garde" w:hAnsi="ITC Avant Garde"/>
                          <w:sz w:val="18"/>
                          <w:szCs w:val="18"/>
                        </w:rPr>
                      </w:pPr>
                      <w:r w:rsidRPr="00681159">
                        <w:rPr>
                          <w:rFonts w:ascii="ITC Avant Garde" w:hAnsi="ITC Avant Garde"/>
                          <w:sz w:val="18"/>
                          <w:szCs w:val="18"/>
                        </w:rPr>
                        <w:t>Informáticos</w:t>
                      </w:r>
                    </w:p>
                  </w:tc>
                </w:sdtContent>
              </w:sdt>
              <w:tc>
                <w:tcPr>
                  <w:tcW w:w="5165" w:type="dxa"/>
                  <w:tcBorders>
                    <w:left w:val="single" w:sz="4" w:space="0" w:color="auto"/>
                    <w:right w:val="single" w:sz="4" w:space="0" w:color="auto"/>
                  </w:tcBorders>
                  <w:shd w:val="clear" w:color="auto" w:fill="FFFFFF" w:themeFill="background1"/>
                </w:tcPr>
                <w:p w14:paraId="6A6B36E1" w14:textId="0CA21481" w:rsidR="001432F7" w:rsidRPr="00681159" w:rsidRDefault="00F16646" w:rsidP="006062DE">
                  <w:pPr>
                    <w:jc w:val="both"/>
                    <w:rPr>
                      <w:rFonts w:ascii="ITC Avant Garde" w:hAnsi="ITC Avant Garde"/>
                      <w:sz w:val="18"/>
                      <w:szCs w:val="18"/>
                    </w:rPr>
                  </w:pPr>
                  <w:r w:rsidRPr="00681159">
                    <w:rPr>
                      <w:rFonts w:ascii="ITC Avant Garde" w:hAnsi="ITC Avant Garde"/>
                      <w:sz w:val="18"/>
                      <w:szCs w:val="18"/>
                    </w:rPr>
                    <w:t xml:space="preserve">Adecuaciones </w:t>
                  </w:r>
                  <w:r w:rsidR="004316A9" w:rsidRPr="00681159">
                    <w:rPr>
                      <w:rFonts w:ascii="ITC Avant Garde" w:hAnsi="ITC Avant Garde"/>
                      <w:sz w:val="18"/>
                      <w:szCs w:val="18"/>
                    </w:rPr>
                    <w:t xml:space="preserve">en diversos sistemas para soportar que los Proveedores del Servicio de Telefonía Pública y  los Usuarios de Centrales Privadas de Conmutación continúen utilizando el prefijo 044 en llamadas con destino </w:t>
                  </w:r>
                  <w:r w:rsidR="006062DE">
                    <w:rPr>
                      <w:rFonts w:ascii="ITC Avant Garde" w:hAnsi="ITC Avant Garde"/>
                      <w:sz w:val="18"/>
                      <w:szCs w:val="18"/>
                    </w:rPr>
                    <w:t>a</w:t>
                  </w:r>
                  <w:r w:rsidR="006062DE" w:rsidRPr="00681159">
                    <w:rPr>
                      <w:rFonts w:ascii="ITC Avant Garde" w:hAnsi="ITC Avant Garde"/>
                      <w:sz w:val="18"/>
                      <w:szCs w:val="18"/>
                    </w:rPr>
                    <w:t xml:space="preserve"> </w:t>
                  </w:r>
                  <w:r w:rsidR="004316A9" w:rsidRPr="00681159">
                    <w:rPr>
                      <w:rFonts w:ascii="ITC Avant Garde" w:hAnsi="ITC Avant Garde"/>
                      <w:sz w:val="18"/>
                      <w:szCs w:val="18"/>
                    </w:rPr>
                    <w:t>números nacionales móviles bajo la modalidad el que llama paga</w:t>
                  </w:r>
                  <w:r w:rsidRPr="00681159">
                    <w:rPr>
                      <w:rFonts w:ascii="ITC Avant Garde" w:hAnsi="ITC Avant Garde"/>
                      <w:sz w:val="18"/>
                      <w:szCs w:val="18"/>
                    </w:rPr>
                    <w:t>.</w:t>
                  </w:r>
                </w:p>
              </w:tc>
              <w:tc>
                <w:tcPr>
                  <w:tcW w:w="2078" w:type="dxa"/>
                  <w:tcBorders>
                    <w:left w:val="single" w:sz="4" w:space="0" w:color="auto"/>
                  </w:tcBorders>
                  <w:shd w:val="clear" w:color="auto" w:fill="FFFFFF" w:themeFill="background1"/>
                </w:tcPr>
                <w:p w14:paraId="2E253473" w14:textId="2A0C7B79" w:rsidR="001432F7" w:rsidRPr="00681159" w:rsidRDefault="004316A9" w:rsidP="00751E79">
                  <w:pPr>
                    <w:jc w:val="both"/>
                    <w:rPr>
                      <w:rFonts w:ascii="ITC Avant Garde" w:hAnsi="ITC Avant Garde"/>
                      <w:sz w:val="18"/>
                      <w:szCs w:val="18"/>
                    </w:rPr>
                  </w:pPr>
                  <w:r w:rsidRPr="00681159">
                    <w:rPr>
                      <w:rFonts w:ascii="ITC Avant Garde" w:hAnsi="ITC Avant Garde"/>
                      <w:sz w:val="18"/>
                      <w:szCs w:val="18"/>
                    </w:rPr>
                    <w:t xml:space="preserve">No es posible cuantificar los recursos informáticos que se utilizarán para la aplicación de la propuesta de regulación. </w:t>
                  </w:r>
                </w:p>
              </w:tc>
            </w:tr>
            <w:tr w:rsidR="001576FA" w:rsidRPr="00681159" w14:paraId="25D512BE" w14:textId="77777777" w:rsidTr="001961BD">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50FF45AB" w:rsidR="001576FA" w:rsidRPr="00681159" w:rsidRDefault="004316A9" w:rsidP="001432F7">
                      <w:pPr>
                        <w:rPr>
                          <w:rFonts w:ascii="ITC Avant Garde" w:hAnsi="ITC Avant Garde"/>
                          <w:sz w:val="18"/>
                          <w:szCs w:val="18"/>
                        </w:rPr>
                      </w:pPr>
                      <w:r w:rsidRPr="00681159">
                        <w:rPr>
                          <w:rFonts w:ascii="ITC Avant Garde" w:hAnsi="ITC Avant Garde"/>
                          <w:sz w:val="18"/>
                          <w:szCs w:val="18"/>
                        </w:rPr>
                        <w:t>Materiales</w:t>
                      </w:r>
                    </w:p>
                  </w:tc>
                </w:sdtContent>
              </w:sdt>
              <w:tc>
                <w:tcPr>
                  <w:tcW w:w="5165" w:type="dxa"/>
                  <w:tcBorders>
                    <w:left w:val="single" w:sz="4" w:space="0" w:color="auto"/>
                    <w:right w:val="single" w:sz="4" w:space="0" w:color="auto"/>
                  </w:tcBorders>
                  <w:shd w:val="clear" w:color="auto" w:fill="FFFFFF" w:themeFill="background1"/>
                </w:tcPr>
                <w:p w14:paraId="0B0225C7" w14:textId="442E7EDE" w:rsidR="00693171" w:rsidRPr="00681159" w:rsidRDefault="004316A9" w:rsidP="00824A96">
                  <w:pPr>
                    <w:jc w:val="both"/>
                    <w:rPr>
                      <w:rFonts w:ascii="ITC Avant Garde" w:hAnsi="ITC Avant Garde"/>
                      <w:sz w:val="18"/>
                      <w:szCs w:val="18"/>
                    </w:rPr>
                  </w:pPr>
                  <w:r w:rsidRPr="00681159">
                    <w:rPr>
                      <w:rFonts w:ascii="ITC Avant Garde" w:hAnsi="ITC Avant Garde"/>
                      <w:sz w:val="18"/>
                      <w:szCs w:val="18"/>
                    </w:rPr>
                    <w:t>Material informativo que deberá</w:t>
                  </w:r>
                  <w:r w:rsidR="003D4CC4" w:rsidRPr="00681159">
                    <w:rPr>
                      <w:rFonts w:ascii="ITC Avant Garde" w:hAnsi="ITC Avant Garde"/>
                      <w:sz w:val="18"/>
                      <w:szCs w:val="18"/>
                    </w:rPr>
                    <w:t xml:space="preserve"> colocarse</w:t>
                  </w:r>
                  <w:r w:rsidRPr="00681159">
                    <w:rPr>
                      <w:rFonts w:ascii="ITC Avant Garde" w:hAnsi="ITC Avant Garde"/>
                      <w:sz w:val="18"/>
                      <w:szCs w:val="18"/>
                    </w:rPr>
                    <w:t xml:space="preserve"> </w:t>
                  </w:r>
                  <w:r w:rsidR="003D4CC4" w:rsidRPr="00681159">
                    <w:rPr>
                      <w:rFonts w:ascii="ITC Avant Garde" w:hAnsi="ITC Avant Garde"/>
                      <w:sz w:val="18"/>
                      <w:szCs w:val="18"/>
                    </w:rPr>
                    <w:t>en las casetas de telefonía pública a fin de dar a conocer a los usuarios finales los procedimientos de marcación aplicables en nuestro país</w:t>
                  </w:r>
                  <w:r w:rsidR="001961BD">
                    <w:rPr>
                      <w:rFonts w:ascii="ITC Avant Garde" w:hAnsi="ITC Avant Garde"/>
                      <w:sz w:val="18"/>
                      <w:szCs w:val="18"/>
                    </w:rPr>
                    <w:t>.</w:t>
                  </w:r>
                </w:p>
                <w:p w14:paraId="0709CE6A" w14:textId="77777777" w:rsidR="001576FA" w:rsidRPr="00681159" w:rsidRDefault="001576FA" w:rsidP="001432F7">
                  <w:pPr>
                    <w:jc w:val="center"/>
                    <w:rPr>
                      <w:rFonts w:ascii="ITC Avant Garde" w:hAnsi="ITC Avant Garde"/>
                      <w:sz w:val="18"/>
                      <w:szCs w:val="18"/>
                    </w:rPr>
                  </w:pPr>
                </w:p>
              </w:tc>
              <w:tc>
                <w:tcPr>
                  <w:tcW w:w="2078" w:type="dxa"/>
                  <w:tcBorders>
                    <w:left w:val="single" w:sz="4" w:space="0" w:color="auto"/>
                  </w:tcBorders>
                  <w:shd w:val="clear" w:color="auto" w:fill="FFFFFF" w:themeFill="background1"/>
                </w:tcPr>
                <w:p w14:paraId="1E405A4E" w14:textId="497B5C9A" w:rsidR="001576FA" w:rsidRPr="00681159" w:rsidRDefault="003D4CC4" w:rsidP="008A1166">
                  <w:pPr>
                    <w:jc w:val="both"/>
                    <w:rPr>
                      <w:rFonts w:ascii="ITC Avant Garde" w:hAnsi="ITC Avant Garde"/>
                      <w:sz w:val="18"/>
                      <w:szCs w:val="18"/>
                    </w:rPr>
                  </w:pPr>
                  <w:r w:rsidRPr="00681159">
                    <w:rPr>
                      <w:rFonts w:ascii="ITC Avant Garde" w:hAnsi="ITC Avant Garde"/>
                      <w:sz w:val="18"/>
                      <w:szCs w:val="18"/>
                    </w:rPr>
                    <w:t>A colocarse  en la t</w:t>
                  </w:r>
                  <w:r w:rsidR="00693171" w:rsidRPr="00681159">
                    <w:rPr>
                      <w:rFonts w:ascii="ITC Avant Garde" w:hAnsi="ITC Avant Garde"/>
                      <w:sz w:val="18"/>
                      <w:szCs w:val="18"/>
                    </w:rPr>
                    <w:t>otalidad de los aparatos telefónicos de uso público instalados</w:t>
                  </w:r>
                  <w:r w:rsidRPr="00681159">
                    <w:rPr>
                      <w:rFonts w:ascii="ITC Avant Garde" w:hAnsi="ITC Avant Garde"/>
                      <w:sz w:val="18"/>
                      <w:szCs w:val="18"/>
                    </w:rPr>
                    <w:t xml:space="preserve"> (</w:t>
                  </w:r>
                  <w:r w:rsidR="00816AD2">
                    <w:rPr>
                      <w:rFonts w:ascii="ITC Avant Garde" w:hAnsi="ITC Avant Garde"/>
                      <w:sz w:val="18"/>
                      <w:szCs w:val="18"/>
                    </w:rPr>
                    <w:t>647,641</w:t>
                  </w:r>
                  <w:r w:rsidRPr="00681159">
                    <w:rPr>
                      <w:rFonts w:ascii="ITC Avant Garde" w:hAnsi="ITC Avant Garde"/>
                      <w:sz w:val="18"/>
                      <w:szCs w:val="18"/>
                    </w:rPr>
                    <w:t xml:space="preserve"> líneas de telefonía pública)</w:t>
                  </w:r>
                </w:p>
              </w:tc>
            </w:tr>
          </w:tbl>
          <w:p w14:paraId="68740EF8" w14:textId="77777777" w:rsidR="001432F7" w:rsidRPr="00681159" w:rsidRDefault="001432F7" w:rsidP="00225DA6">
            <w:pPr>
              <w:jc w:val="both"/>
              <w:rPr>
                <w:rFonts w:ascii="ITC Avant Garde" w:hAnsi="ITC Avant Garde"/>
                <w:b/>
                <w:sz w:val="18"/>
                <w:szCs w:val="18"/>
              </w:rPr>
            </w:pPr>
          </w:p>
          <w:p w14:paraId="476F26AC" w14:textId="569ACF82" w:rsidR="00B91D01" w:rsidRPr="00681159" w:rsidRDefault="00376614" w:rsidP="00225DA6">
            <w:pPr>
              <w:jc w:val="both"/>
              <w:rPr>
                <w:rFonts w:ascii="ITC Avant Garde" w:hAnsi="ITC Avant Garde"/>
                <w:b/>
                <w:sz w:val="18"/>
                <w:szCs w:val="18"/>
              </w:rPr>
            </w:pPr>
            <w:r w:rsidRPr="00681159">
              <w:rPr>
                <w:rFonts w:ascii="ITC Avant Garde" w:hAnsi="ITC Avant Garde"/>
                <w:b/>
                <w:sz w:val="18"/>
                <w:szCs w:val="18"/>
              </w:rPr>
              <w:t>14</w:t>
            </w:r>
            <w:r w:rsidR="00B91D01" w:rsidRPr="00681159">
              <w:rPr>
                <w:rFonts w:ascii="ITC Avant Garde" w:hAnsi="ITC Avant Garde"/>
                <w:b/>
                <w:sz w:val="18"/>
                <w:szCs w:val="18"/>
              </w:rPr>
              <w:t>.</w:t>
            </w:r>
            <w:r w:rsidR="001432F7" w:rsidRPr="00681159">
              <w:rPr>
                <w:rFonts w:ascii="ITC Avant Garde" w:hAnsi="ITC Avant Garde"/>
                <w:b/>
                <w:sz w:val="18"/>
                <w:szCs w:val="18"/>
              </w:rPr>
              <w:t>1</w:t>
            </w:r>
            <w:r w:rsidR="00F3345B" w:rsidRPr="00681159">
              <w:rPr>
                <w:rFonts w:ascii="ITC Avant Garde" w:hAnsi="ITC Avant Garde"/>
                <w:b/>
                <w:sz w:val="18"/>
                <w:szCs w:val="18"/>
              </w:rPr>
              <w:t>.</w:t>
            </w:r>
            <w:r w:rsidR="00B91D01" w:rsidRPr="00681159">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681159" w:rsidRDefault="00B91D01" w:rsidP="00225DA6">
            <w:pPr>
              <w:jc w:val="both"/>
              <w:rPr>
                <w:rFonts w:ascii="ITC Avant Garde" w:hAnsi="ITC Avant Garde"/>
                <w:sz w:val="18"/>
                <w:szCs w:val="18"/>
              </w:rPr>
            </w:pPr>
            <w:r w:rsidRPr="00681159">
              <w:rPr>
                <w:rFonts w:ascii="ITC Avant Garde" w:hAnsi="ITC Avant Garde"/>
                <w:sz w:val="18"/>
                <w:szCs w:val="18"/>
              </w:rPr>
              <w:t>Seleccione los aplicables y</w:t>
            </w:r>
            <w:r w:rsidR="008C5F5F" w:rsidRPr="00681159">
              <w:rPr>
                <w:rFonts w:ascii="ITC Avant Garde" w:hAnsi="ITC Avant Garde"/>
                <w:sz w:val="18"/>
                <w:szCs w:val="18"/>
              </w:rPr>
              <w:t>,</w:t>
            </w:r>
            <w:r w:rsidRPr="00681159">
              <w:rPr>
                <w:rFonts w:ascii="ITC Avant Garde" w:hAnsi="ITC Avant Garde"/>
                <w:sz w:val="18"/>
                <w:szCs w:val="18"/>
              </w:rPr>
              <w:t xml:space="preserve"> en su caso, enuncie otros mecanismos a utilizar.</w:t>
            </w:r>
            <w:r w:rsidR="001576FA" w:rsidRPr="00681159">
              <w:rPr>
                <w:rFonts w:ascii="ITC Avant Garde" w:hAnsi="ITC Avant Garde"/>
                <w:sz w:val="18"/>
                <w:szCs w:val="18"/>
              </w:rPr>
              <w:t xml:space="preserve"> </w:t>
            </w:r>
            <w:r w:rsidR="000B1D99" w:rsidRPr="00681159">
              <w:rPr>
                <w:rFonts w:ascii="ITC Avant Garde" w:hAnsi="ITC Avant Garde"/>
                <w:sz w:val="18"/>
                <w:szCs w:val="18"/>
              </w:rPr>
              <w:t>A</w:t>
            </w:r>
            <w:r w:rsidR="001576FA" w:rsidRPr="00681159">
              <w:rPr>
                <w:rFonts w:ascii="ITC Avant Garde" w:hAnsi="ITC Avant Garde"/>
                <w:sz w:val="18"/>
                <w:szCs w:val="18"/>
              </w:rPr>
              <w:t>greg</w:t>
            </w:r>
            <w:r w:rsidR="000B1D99" w:rsidRPr="00681159">
              <w:rPr>
                <w:rFonts w:ascii="ITC Avant Garde" w:hAnsi="ITC Avant Garde"/>
                <w:sz w:val="18"/>
                <w:szCs w:val="18"/>
              </w:rPr>
              <w:t>ue</w:t>
            </w:r>
            <w:r w:rsidR="001576FA" w:rsidRPr="00681159">
              <w:rPr>
                <w:rFonts w:ascii="ITC Avant Garde" w:hAnsi="ITC Avant Garde"/>
                <w:sz w:val="18"/>
                <w:szCs w:val="18"/>
              </w:rPr>
              <w:t xml:space="preserve"> las filas que considere </w:t>
            </w:r>
            <w:r w:rsidR="000B1D99" w:rsidRPr="00681159">
              <w:rPr>
                <w:rFonts w:ascii="ITC Avant Garde" w:hAnsi="ITC Avant Garde"/>
                <w:sz w:val="18"/>
                <w:szCs w:val="18"/>
              </w:rPr>
              <w:t>necesarias</w:t>
            </w:r>
            <w:r w:rsidR="001576FA" w:rsidRPr="00681159">
              <w:rPr>
                <w:rFonts w:ascii="ITC Avant Garde" w:hAnsi="ITC Avant Garde"/>
                <w:sz w:val="18"/>
                <w:szCs w:val="18"/>
              </w:rPr>
              <w:t>.</w:t>
            </w:r>
          </w:p>
          <w:p w14:paraId="3148ADF1" w14:textId="77777777" w:rsidR="00B91D01" w:rsidRPr="00681159"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681159"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681159" w:rsidRDefault="002025CB" w:rsidP="002025CB">
                  <w:pPr>
                    <w:jc w:val="center"/>
                    <w:rPr>
                      <w:rFonts w:ascii="ITC Avant Garde" w:hAnsi="ITC Avant Garde"/>
                      <w:b/>
                      <w:sz w:val="18"/>
                      <w:szCs w:val="18"/>
                    </w:rPr>
                  </w:pPr>
                  <w:r w:rsidRPr="00681159">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681159" w:rsidRDefault="002025CB" w:rsidP="002025CB">
                  <w:pPr>
                    <w:jc w:val="center"/>
                    <w:rPr>
                      <w:rFonts w:ascii="ITC Avant Garde" w:hAnsi="ITC Avant Garde"/>
                      <w:b/>
                      <w:sz w:val="18"/>
                      <w:szCs w:val="18"/>
                    </w:rPr>
                  </w:pPr>
                  <w:r w:rsidRPr="00681159">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681159" w:rsidRDefault="002025CB">
                  <w:pPr>
                    <w:jc w:val="center"/>
                    <w:rPr>
                      <w:rFonts w:ascii="ITC Avant Garde" w:hAnsi="ITC Avant Garde"/>
                      <w:b/>
                      <w:sz w:val="18"/>
                      <w:szCs w:val="18"/>
                    </w:rPr>
                  </w:pPr>
                  <w:r w:rsidRPr="00681159">
                    <w:rPr>
                      <w:rFonts w:ascii="ITC Avant Garde" w:hAnsi="ITC Avant Garde"/>
                      <w:b/>
                      <w:sz w:val="18"/>
                      <w:szCs w:val="18"/>
                    </w:rPr>
                    <w:t>Describa los recursos  materiales</w:t>
                  </w:r>
                  <w:r w:rsidR="008A1900" w:rsidRPr="00681159">
                    <w:rPr>
                      <w:rFonts w:ascii="ITC Avant Garde" w:hAnsi="ITC Avant Garde"/>
                      <w:b/>
                      <w:sz w:val="18"/>
                      <w:szCs w:val="18"/>
                    </w:rPr>
                    <w:t>,</w:t>
                  </w:r>
                  <w:r w:rsidRPr="00681159">
                    <w:rPr>
                      <w:rFonts w:ascii="ITC Avant Garde" w:hAnsi="ITC Avant Garde"/>
                      <w:b/>
                      <w:sz w:val="18"/>
                      <w:szCs w:val="18"/>
                    </w:rPr>
                    <w:t xml:space="preserve"> humanos</w:t>
                  </w:r>
                  <w:r w:rsidR="008A1900" w:rsidRPr="00681159">
                    <w:rPr>
                      <w:rFonts w:ascii="ITC Avant Garde" w:hAnsi="ITC Avant Garde"/>
                      <w:b/>
                      <w:sz w:val="18"/>
                      <w:szCs w:val="18"/>
                    </w:rPr>
                    <w:t>,</w:t>
                  </w:r>
                  <w:r w:rsidR="00E25EA5" w:rsidRPr="00681159">
                    <w:rPr>
                      <w:rFonts w:ascii="ITC Avant Garde" w:hAnsi="ITC Avant Garde"/>
                      <w:b/>
                      <w:sz w:val="18"/>
                      <w:szCs w:val="18"/>
                    </w:rPr>
                    <w:t xml:space="preserve"> financieros,</w:t>
                  </w:r>
                  <w:r w:rsidR="008A1900" w:rsidRPr="00681159">
                    <w:rPr>
                      <w:rFonts w:ascii="ITC Avant Garde" w:hAnsi="ITC Avant Garde"/>
                      <w:b/>
                      <w:sz w:val="18"/>
                      <w:szCs w:val="18"/>
                    </w:rPr>
                    <w:t xml:space="preserve"> informáticos o algún otro</w:t>
                  </w:r>
                  <w:r w:rsidRPr="00681159">
                    <w:rPr>
                      <w:rFonts w:ascii="ITC Avant Garde" w:hAnsi="ITC Avant Garde"/>
                      <w:b/>
                      <w:sz w:val="18"/>
                      <w:szCs w:val="18"/>
                    </w:rPr>
                    <w:t xml:space="preserve"> que se emplearán para cada tipo</w:t>
                  </w:r>
                </w:p>
              </w:tc>
            </w:tr>
            <w:tr w:rsidR="002025CB" w:rsidRPr="00681159"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723DBA13" w:rsidR="002025CB" w:rsidRPr="00681159" w:rsidRDefault="000A6B6B" w:rsidP="002025CB">
                      <w:pPr>
                        <w:rPr>
                          <w:rFonts w:ascii="ITC Avant Garde" w:hAnsi="ITC Avant Garde"/>
                          <w:sz w:val="18"/>
                          <w:szCs w:val="18"/>
                        </w:rPr>
                      </w:pPr>
                      <w:r w:rsidRPr="00681159">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5870142B" w:rsidR="002025CB" w:rsidRPr="00681159" w:rsidRDefault="001961BD" w:rsidP="006062DE">
                  <w:pPr>
                    <w:jc w:val="both"/>
                    <w:rPr>
                      <w:rFonts w:ascii="ITC Avant Garde" w:hAnsi="ITC Avant Garde"/>
                      <w:sz w:val="18"/>
                      <w:szCs w:val="18"/>
                    </w:rPr>
                  </w:pPr>
                  <w:r>
                    <w:rPr>
                      <w:rFonts w:ascii="ITC Avant Garde" w:hAnsi="ITC Avant Garde"/>
                      <w:sz w:val="18"/>
                      <w:szCs w:val="18"/>
                    </w:rPr>
                    <w:t xml:space="preserve">Debido a que la excepción al procedimiento de marcación aplicable a llamadas con destino </w:t>
                  </w:r>
                  <w:r w:rsidR="006062DE">
                    <w:rPr>
                      <w:rFonts w:ascii="ITC Avant Garde" w:hAnsi="ITC Avant Garde"/>
                      <w:sz w:val="18"/>
                      <w:szCs w:val="18"/>
                    </w:rPr>
                    <w:t xml:space="preserve">a </w:t>
                  </w:r>
                  <w:r>
                    <w:rPr>
                      <w:rFonts w:ascii="ITC Avant Garde" w:hAnsi="ITC Avant Garde"/>
                      <w:sz w:val="18"/>
                      <w:szCs w:val="18"/>
                    </w:rPr>
                    <w:t>números móviles nacionales bajo la modalidad “el que llama paga” prevista en el Anteproyecto es de aplicación optativa por parte de los Proveedores de Servicios de Telecomunicaciones, no resulta necesario asegurar el</w:t>
                  </w:r>
                  <w:r w:rsidR="00285C84" w:rsidRPr="00681159">
                    <w:rPr>
                      <w:rFonts w:ascii="ITC Avant Garde" w:hAnsi="ITC Avant Garde"/>
                      <w:sz w:val="18"/>
                      <w:szCs w:val="18"/>
                    </w:rPr>
                    <w:t xml:space="preserve"> cumplimiento</w:t>
                  </w:r>
                  <w:r>
                    <w:rPr>
                      <w:rFonts w:ascii="ITC Avant Garde" w:hAnsi="ITC Avant Garde"/>
                      <w:sz w:val="18"/>
                      <w:szCs w:val="18"/>
                    </w:rPr>
                    <w:t xml:space="preserve"> de esta medida</w:t>
                  </w:r>
                  <w:r w:rsidR="00285C84" w:rsidRPr="00681159">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47C1741B" w:rsidR="002025CB" w:rsidRPr="00681159" w:rsidRDefault="00285C84" w:rsidP="00A778CC">
                  <w:pPr>
                    <w:jc w:val="both"/>
                    <w:rPr>
                      <w:rFonts w:ascii="ITC Avant Garde" w:hAnsi="ITC Avant Garde"/>
                      <w:sz w:val="18"/>
                      <w:szCs w:val="18"/>
                    </w:rPr>
                  </w:pPr>
                  <w:r w:rsidRPr="00681159">
                    <w:rPr>
                      <w:rFonts w:ascii="ITC Avant Garde" w:hAnsi="ITC Avant Garde"/>
                      <w:sz w:val="18"/>
                      <w:szCs w:val="18"/>
                    </w:rPr>
                    <w:t>Cualquier incumplimiento en la provisión de la marc</w:t>
                  </w:r>
                  <w:r w:rsidR="001961BD">
                    <w:rPr>
                      <w:rFonts w:ascii="ITC Avant Garde" w:hAnsi="ITC Avant Garde"/>
                      <w:sz w:val="18"/>
                      <w:szCs w:val="18"/>
                    </w:rPr>
                    <w:t>ación optativa por parte de un Proveedor de Servicios de T</w:t>
                  </w:r>
                  <w:r w:rsidRPr="00681159">
                    <w:rPr>
                      <w:rFonts w:ascii="ITC Avant Garde" w:hAnsi="ITC Avant Garde"/>
                      <w:sz w:val="18"/>
                      <w:szCs w:val="18"/>
                    </w:rPr>
                    <w:t>elecomunicaciones</w:t>
                  </w:r>
                  <w:r w:rsidR="001961BD">
                    <w:rPr>
                      <w:rFonts w:ascii="ITC Avant Garde" w:hAnsi="ITC Avant Garde"/>
                      <w:sz w:val="18"/>
                      <w:szCs w:val="18"/>
                    </w:rPr>
                    <w:t xml:space="preserve"> a los Proveedores del Servicio de Telefonía Pública y/o a los Usuarios de Centrales Privadas de Conmutación</w:t>
                  </w:r>
                  <w:r w:rsidRPr="00681159">
                    <w:rPr>
                      <w:rFonts w:ascii="ITC Avant Garde" w:hAnsi="ITC Avant Garde"/>
                      <w:sz w:val="18"/>
                      <w:szCs w:val="18"/>
                    </w:rPr>
                    <w:t>, puede ser reportado a través de</w:t>
                  </w:r>
                  <w:r w:rsidR="00F672C2" w:rsidRPr="00681159">
                    <w:rPr>
                      <w:rFonts w:ascii="ITC Avant Garde" w:hAnsi="ITC Avant Garde"/>
                      <w:sz w:val="18"/>
                      <w:szCs w:val="18"/>
                    </w:rPr>
                    <w:t xml:space="preserve"> </w:t>
                  </w:r>
                  <w:r w:rsidRPr="00681159">
                    <w:rPr>
                      <w:rFonts w:ascii="ITC Avant Garde" w:hAnsi="ITC Avant Garde"/>
                      <w:sz w:val="18"/>
                      <w:szCs w:val="18"/>
                    </w:rPr>
                    <w:t>l</w:t>
                  </w:r>
                  <w:r w:rsidR="00F672C2" w:rsidRPr="00681159">
                    <w:rPr>
                      <w:rFonts w:ascii="ITC Avant Garde" w:hAnsi="ITC Avant Garde"/>
                      <w:sz w:val="18"/>
                      <w:szCs w:val="18"/>
                    </w:rPr>
                    <w:t>a</w:t>
                  </w:r>
                  <w:r w:rsidRPr="00681159">
                    <w:rPr>
                      <w:rFonts w:ascii="ITC Avant Garde" w:hAnsi="ITC Avant Garde"/>
                      <w:sz w:val="18"/>
                      <w:szCs w:val="18"/>
                    </w:rPr>
                    <w:t xml:space="preserve"> </w:t>
                  </w:r>
                  <w:r w:rsidR="00F672C2" w:rsidRPr="00681159">
                    <w:rPr>
                      <w:rFonts w:ascii="ITC Avant Garde" w:hAnsi="ITC Avant Garde"/>
                      <w:sz w:val="18"/>
                      <w:szCs w:val="18"/>
                    </w:rPr>
                    <w:t>plataforma</w:t>
                  </w:r>
                  <w:r w:rsidRPr="00681159">
                    <w:rPr>
                      <w:rFonts w:ascii="ITC Avant Garde" w:hAnsi="ITC Avant Garde"/>
                      <w:sz w:val="18"/>
                      <w:szCs w:val="18"/>
                    </w:rPr>
                    <w:t xml:space="preserve"> </w:t>
                  </w:r>
                  <w:r w:rsidR="00F672C2" w:rsidRPr="00681159">
                    <w:rPr>
                      <w:rFonts w:ascii="ITC Avant Garde" w:hAnsi="ITC Avant Garde"/>
                      <w:sz w:val="18"/>
                      <w:szCs w:val="18"/>
                    </w:rPr>
                    <w:t>“Soy U</w:t>
                  </w:r>
                  <w:r w:rsidRPr="00681159">
                    <w:rPr>
                      <w:rFonts w:ascii="ITC Avant Garde" w:hAnsi="ITC Avant Garde"/>
                      <w:sz w:val="18"/>
                      <w:szCs w:val="18"/>
                    </w:rPr>
                    <w:t>suario</w:t>
                  </w:r>
                  <w:r w:rsidR="00F672C2" w:rsidRPr="00681159">
                    <w:rPr>
                      <w:rFonts w:ascii="ITC Avant Garde" w:hAnsi="ITC Avant Garde"/>
                      <w:sz w:val="18"/>
                      <w:szCs w:val="18"/>
                    </w:rPr>
                    <w:t>”</w:t>
                  </w:r>
                  <w:r w:rsidRPr="00681159">
                    <w:rPr>
                      <w:rFonts w:ascii="ITC Avant Garde" w:hAnsi="ITC Avant Garde"/>
                      <w:sz w:val="18"/>
                      <w:szCs w:val="18"/>
                    </w:rPr>
                    <w:t xml:space="preserve"> del Instituto Federal de Telecomunicaciones</w:t>
                  </w:r>
                  <w:r w:rsidR="00B630A2">
                    <w:rPr>
                      <w:rFonts w:ascii="ITC Avant Garde" w:hAnsi="ITC Avant Garde"/>
                      <w:sz w:val="18"/>
                      <w:szCs w:val="18"/>
                    </w:rPr>
                    <w:t>.</w:t>
                  </w:r>
                  <w:bookmarkStart w:id="0" w:name="_GoBack"/>
                  <w:bookmarkEnd w:id="0"/>
                  <w:r w:rsidR="00FA7AE3" w:rsidRPr="00681159">
                    <w:rPr>
                      <w:rFonts w:ascii="ITC Avant Garde" w:hAnsi="ITC Avant Garde"/>
                      <w:sz w:val="18"/>
                      <w:szCs w:val="18"/>
                    </w:rPr>
                    <w:t xml:space="preserve"> </w:t>
                  </w:r>
                </w:p>
              </w:tc>
            </w:tr>
          </w:tbl>
          <w:p w14:paraId="56BAB2F2" w14:textId="77777777" w:rsidR="002025CB" w:rsidRPr="00681159" w:rsidRDefault="002025CB" w:rsidP="00225DA6">
            <w:pPr>
              <w:jc w:val="both"/>
              <w:rPr>
                <w:rFonts w:ascii="ITC Avant Garde" w:hAnsi="ITC Avant Garde"/>
                <w:sz w:val="18"/>
                <w:szCs w:val="18"/>
              </w:rPr>
            </w:pPr>
          </w:p>
          <w:p w14:paraId="1628F001" w14:textId="77777777" w:rsidR="00B91D01" w:rsidRPr="00681159" w:rsidRDefault="00B91D01" w:rsidP="00225DA6">
            <w:pPr>
              <w:jc w:val="both"/>
              <w:rPr>
                <w:rFonts w:ascii="ITC Avant Garde" w:hAnsi="ITC Avant Garde"/>
                <w:b/>
                <w:sz w:val="18"/>
                <w:szCs w:val="18"/>
              </w:rPr>
            </w:pPr>
          </w:p>
        </w:tc>
      </w:tr>
    </w:tbl>
    <w:p w14:paraId="4939E302" w14:textId="77777777" w:rsidR="002025CB" w:rsidRPr="00681159"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681159" w14:paraId="402C70B7" w14:textId="77777777" w:rsidTr="00225DA6">
        <w:tc>
          <w:tcPr>
            <w:tcW w:w="8828" w:type="dxa"/>
          </w:tcPr>
          <w:p w14:paraId="22538D51" w14:textId="7FBD0F78" w:rsidR="00B91D01" w:rsidRPr="00681159" w:rsidRDefault="00B91D01" w:rsidP="00225DA6">
            <w:pPr>
              <w:jc w:val="both"/>
              <w:rPr>
                <w:rFonts w:ascii="ITC Avant Garde" w:hAnsi="ITC Avant Garde"/>
                <w:b/>
                <w:sz w:val="18"/>
                <w:szCs w:val="18"/>
              </w:rPr>
            </w:pPr>
            <w:r w:rsidRPr="00681159">
              <w:rPr>
                <w:rFonts w:ascii="ITC Avant Garde" w:hAnsi="ITC Avant Garde"/>
                <w:sz w:val="18"/>
                <w:szCs w:val="18"/>
              </w:rPr>
              <w:br w:type="page"/>
            </w:r>
            <w:r w:rsidRPr="00681159">
              <w:rPr>
                <w:rFonts w:ascii="ITC Avant Garde" w:hAnsi="ITC Avant Garde"/>
                <w:sz w:val="18"/>
                <w:szCs w:val="18"/>
              </w:rPr>
              <w:br w:type="page"/>
            </w:r>
            <w:r w:rsidR="00376614" w:rsidRPr="00681159">
              <w:rPr>
                <w:rFonts w:ascii="ITC Avant Garde" w:hAnsi="ITC Avant Garde"/>
                <w:b/>
                <w:sz w:val="18"/>
                <w:szCs w:val="18"/>
              </w:rPr>
              <w:t>15</w:t>
            </w:r>
            <w:r w:rsidRPr="00681159">
              <w:rPr>
                <w:rFonts w:ascii="ITC Avant Garde" w:hAnsi="ITC Avant Garde"/>
                <w:b/>
                <w:sz w:val="18"/>
                <w:szCs w:val="18"/>
              </w:rPr>
              <w:t xml:space="preserve">.- Explique </w:t>
            </w:r>
            <w:r w:rsidR="001432F7" w:rsidRPr="00681159">
              <w:rPr>
                <w:rFonts w:ascii="ITC Avant Garde" w:hAnsi="ITC Avant Garde"/>
                <w:b/>
                <w:sz w:val="18"/>
                <w:szCs w:val="18"/>
              </w:rPr>
              <w:t>los métodos</w:t>
            </w:r>
            <w:r w:rsidRPr="00681159">
              <w:rPr>
                <w:rFonts w:ascii="ITC Avant Garde" w:hAnsi="ITC Avant Garde"/>
                <w:b/>
                <w:sz w:val="18"/>
                <w:szCs w:val="18"/>
              </w:rPr>
              <w:t xml:space="preserve"> que se </w:t>
            </w:r>
            <w:r w:rsidR="00F013F5" w:rsidRPr="00681159">
              <w:rPr>
                <w:rFonts w:ascii="ITC Avant Garde" w:hAnsi="ITC Avant Garde"/>
                <w:b/>
                <w:sz w:val="18"/>
                <w:szCs w:val="18"/>
              </w:rPr>
              <w:t>podrían utilizar</w:t>
            </w:r>
            <w:r w:rsidRPr="00681159">
              <w:rPr>
                <w:rFonts w:ascii="ITC Avant Garde" w:hAnsi="ITC Avant Garde"/>
                <w:b/>
                <w:sz w:val="18"/>
                <w:szCs w:val="18"/>
              </w:rPr>
              <w:t xml:space="preserve"> para evaluar la implementación de la propuesta de regulación.</w:t>
            </w:r>
          </w:p>
          <w:p w14:paraId="7A612DB8" w14:textId="587C4E26" w:rsidR="00B91D01" w:rsidRPr="00681159" w:rsidRDefault="001432F7" w:rsidP="00225DA6">
            <w:pPr>
              <w:jc w:val="both"/>
              <w:rPr>
                <w:rFonts w:ascii="ITC Avant Garde" w:hAnsi="ITC Avant Garde"/>
                <w:sz w:val="18"/>
                <w:szCs w:val="18"/>
              </w:rPr>
            </w:pPr>
            <w:r w:rsidRPr="00681159">
              <w:rPr>
                <w:rFonts w:ascii="ITC Avant Garde" w:hAnsi="ITC Avant Garde"/>
                <w:sz w:val="18"/>
                <w:szCs w:val="18"/>
              </w:rPr>
              <w:t xml:space="preserve">Seleccione el método </w:t>
            </w:r>
            <w:r w:rsidR="00B91D01" w:rsidRPr="00681159">
              <w:rPr>
                <w:rFonts w:ascii="ITC Avant Garde" w:hAnsi="ITC Avant Garde"/>
                <w:sz w:val="18"/>
                <w:szCs w:val="18"/>
              </w:rPr>
              <w:t>aplicable y, en su caso, enuncie los otros mecanismos de evaluación a utilizar.</w:t>
            </w:r>
            <w:r w:rsidR="001576FA" w:rsidRPr="00681159">
              <w:rPr>
                <w:rFonts w:ascii="ITC Avant Garde" w:hAnsi="ITC Avant Garde"/>
                <w:sz w:val="18"/>
                <w:szCs w:val="18"/>
              </w:rPr>
              <w:t xml:space="preserve"> </w:t>
            </w:r>
            <w:r w:rsidR="00136258" w:rsidRPr="00681159">
              <w:rPr>
                <w:rFonts w:ascii="ITC Avant Garde" w:hAnsi="ITC Avant Garde"/>
                <w:sz w:val="18"/>
                <w:szCs w:val="18"/>
              </w:rPr>
              <w:t>A</w:t>
            </w:r>
            <w:r w:rsidR="001576FA" w:rsidRPr="00681159">
              <w:rPr>
                <w:rFonts w:ascii="ITC Avant Garde" w:hAnsi="ITC Avant Garde"/>
                <w:sz w:val="18"/>
                <w:szCs w:val="18"/>
              </w:rPr>
              <w:t>greg</w:t>
            </w:r>
            <w:r w:rsidR="00136258" w:rsidRPr="00681159">
              <w:rPr>
                <w:rFonts w:ascii="ITC Avant Garde" w:hAnsi="ITC Avant Garde"/>
                <w:sz w:val="18"/>
                <w:szCs w:val="18"/>
              </w:rPr>
              <w:t>ue</w:t>
            </w:r>
            <w:r w:rsidR="001576FA" w:rsidRPr="00681159">
              <w:rPr>
                <w:rFonts w:ascii="ITC Avant Garde" w:hAnsi="ITC Avant Garde"/>
                <w:sz w:val="18"/>
                <w:szCs w:val="18"/>
              </w:rPr>
              <w:t xml:space="preserve"> las filas que considere </w:t>
            </w:r>
            <w:r w:rsidR="00136258" w:rsidRPr="00681159">
              <w:rPr>
                <w:rFonts w:ascii="ITC Avant Garde" w:hAnsi="ITC Avant Garde"/>
                <w:sz w:val="18"/>
                <w:szCs w:val="18"/>
              </w:rPr>
              <w:t>necesarias</w:t>
            </w:r>
            <w:r w:rsidR="001576FA" w:rsidRPr="00681159">
              <w:rPr>
                <w:rFonts w:ascii="ITC Avant Garde" w:hAnsi="ITC Avant Garde"/>
                <w:sz w:val="18"/>
                <w:szCs w:val="18"/>
              </w:rPr>
              <w:t>.</w:t>
            </w:r>
          </w:p>
          <w:p w14:paraId="7D23EF1D" w14:textId="77777777" w:rsidR="00B91D01" w:rsidRPr="00681159" w:rsidRDefault="00B91D01"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1049"/>
              <w:gridCol w:w="2448"/>
              <w:gridCol w:w="2028"/>
              <w:gridCol w:w="2028"/>
            </w:tblGrid>
            <w:tr w:rsidR="00B91D01" w:rsidRPr="00681159" w14:paraId="30CB538F" w14:textId="77777777" w:rsidTr="00A778CC">
              <w:trPr>
                <w:jc w:val="center"/>
              </w:trPr>
              <w:tc>
                <w:tcPr>
                  <w:tcW w:w="1049" w:type="dxa"/>
                  <w:tcBorders>
                    <w:bottom w:val="single" w:sz="4" w:space="0" w:color="auto"/>
                  </w:tcBorders>
                  <w:shd w:val="clear" w:color="auto" w:fill="A8D08D" w:themeFill="accent6" w:themeFillTint="99"/>
                </w:tcPr>
                <w:p w14:paraId="669934BA" w14:textId="77777777" w:rsidR="00B91D01" w:rsidRPr="00681159" w:rsidRDefault="00B91D01" w:rsidP="00225DA6">
                  <w:pPr>
                    <w:jc w:val="center"/>
                    <w:rPr>
                      <w:rFonts w:ascii="ITC Avant Garde" w:hAnsi="ITC Avant Garde"/>
                      <w:b/>
                      <w:sz w:val="18"/>
                      <w:szCs w:val="18"/>
                    </w:rPr>
                  </w:pPr>
                  <w:r w:rsidRPr="00681159">
                    <w:rPr>
                      <w:rFonts w:ascii="ITC Avant Garde" w:hAnsi="ITC Avant Garde"/>
                      <w:b/>
                      <w:sz w:val="18"/>
                      <w:szCs w:val="18"/>
                    </w:rPr>
                    <w:t>Método</w:t>
                  </w:r>
                </w:p>
              </w:tc>
              <w:tc>
                <w:tcPr>
                  <w:tcW w:w="2448" w:type="dxa"/>
                  <w:tcBorders>
                    <w:bottom w:val="single" w:sz="4" w:space="0" w:color="auto"/>
                  </w:tcBorders>
                  <w:shd w:val="clear" w:color="auto" w:fill="A8D08D" w:themeFill="accent6" w:themeFillTint="99"/>
                </w:tcPr>
                <w:p w14:paraId="1E88B3E4" w14:textId="77777777" w:rsidR="00B91D01" w:rsidRPr="00681159" w:rsidRDefault="00B91D01" w:rsidP="00225DA6">
                  <w:pPr>
                    <w:jc w:val="center"/>
                    <w:rPr>
                      <w:rFonts w:ascii="ITC Avant Garde" w:hAnsi="ITC Avant Garde"/>
                      <w:b/>
                      <w:sz w:val="18"/>
                      <w:szCs w:val="18"/>
                    </w:rPr>
                  </w:pPr>
                  <w:r w:rsidRPr="00681159">
                    <w:rPr>
                      <w:rFonts w:ascii="ITC Avant Garde" w:hAnsi="ITC Avant Garde"/>
                      <w:b/>
                      <w:sz w:val="18"/>
                      <w:szCs w:val="18"/>
                    </w:rPr>
                    <w:t>Periodo</w:t>
                  </w:r>
                </w:p>
              </w:tc>
              <w:tc>
                <w:tcPr>
                  <w:tcW w:w="2028" w:type="dxa"/>
                  <w:tcBorders>
                    <w:bottom w:val="single" w:sz="4" w:space="0" w:color="auto"/>
                  </w:tcBorders>
                  <w:shd w:val="clear" w:color="auto" w:fill="A8D08D" w:themeFill="accent6" w:themeFillTint="99"/>
                </w:tcPr>
                <w:p w14:paraId="7D69F004" w14:textId="77777777" w:rsidR="00B91D01" w:rsidRPr="00681159" w:rsidRDefault="00B91D01" w:rsidP="00225DA6">
                  <w:pPr>
                    <w:jc w:val="center"/>
                    <w:rPr>
                      <w:rFonts w:ascii="ITC Avant Garde" w:hAnsi="ITC Avant Garde"/>
                      <w:b/>
                      <w:sz w:val="18"/>
                      <w:szCs w:val="18"/>
                    </w:rPr>
                  </w:pPr>
                  <w:r w:rsidRPr="00681159">
                    <w:rPr>
                      <w:rFonts w:ascii="ITC Avant Garde" w:hAnsi="ITC Avant Garde"/>
                      <w:b/>
                      <w:sz w:val="18"/>
                      <w:szCs w:val="18"/>
                    </w:rPr>
                    <w:t>Evaluador</w:t>
                  </w:r>
                </w:p>
              </w:tc>
              <w:tc>
                <w:tcPr>
                  <w:tcW w:w="2028" w:type="dxa"/>
                  <w:tcBorders>
                    <w:bottom w:val="single" w:sz="4" w:space="0" w:color="auto"/>
                  </w:tcBorders>
                  <w:shd w:val="clear" w:color="auto" w:fill="A8D08D" w:themeFill="accent6" w:themeFillTint="99"/>
                </w:tcPr>
                <w:p w14:paraId="6429C083" w14:textId="77777777" w:rsidR="00B91D01" w:rsidRPr="00681159" w:rsidRDefault="00B91D01" w:rsidP="00225DA6">
                  <w:pPr>
                    <w:jc w:val="center"/>
                    <w:rPr>
                      <w:rFonts w:ascii="ITC Avant Garde" w:hAnsi="ITC Avant Garde"/>
                      <w:b/>
                      <w:sz w:val="18"/>
                      <w:szCs w:val="18"/>
                    </w:rPr>
                  </w:pPr>
                  <w:r w:rsidRPr="00681159">
                    <w:rPr>
                      <w:rFonts w:ascii="ITC Avant Garde" w:hAnsi="ITC Avant Garde"/>
                      <w:b/>
                      <w:sz w:val="18"/>
                      <w:szCs w:val="18"/>
                    </w:rPr>
                    <w:t>Descripción</w:t>
                  </w:r>
                </w:p>
              </w:tc>
            </w:tr>
            <w:tr w:rsidR="006A4045" w:rsidRPr="00681159" w14:paraId="2FFD6203" w14:textId="77777777" w:rsidTr="00A778CC">
              <w:trPr>
                <w:jc w:val="center"/>
              </w:trPr>
              <w:sdt>
                <w:sdtPr>
                  <w:rPr>
                    <w:rFonts w:ascii="ITC Avant Garde" w:hAnsi="ITC Avant Garde"/>
                    <w:sz w:val="18"/>
                    <w:szCs w:val="18"/>
                  </w:rPr>
                  <w:alias w:val="Método"/>
                  <w:tag w:val="Método"/>
                  <w:id w:val="-1930881205"/>
                  <w:placeholder>
                    <w:docPart w:val="00810F317D2740BF8E24564A483224C7"/>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10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068FCE56" w:rsidR="006A4045" w:rsidRPr="00681159" w:rsidRDefault="006A4045" w:rsidP="006A4045">
                      <w:pPr>
                        <w:rPr>
                          <w:rFonts w:ascii="ITC Avant Garde" w:hAnsi="ITC Avant Garde"/>
                          <w:sz w:val="18"/>
                          <w:szCs w:val="18"/>
                        </w:rPr>
                      </w:pPr>
                      <w:r>
                        <w:rPr>
                          <w:rFonts w:ascii="ITC Avant Garde" w:hAnsi="ITC Avant Garde"/>
                          <w:sz w:val="18"/>
                          <w:szCs w:val="18"/>
                        </w:rPr>
                        <w:t>Otro</w:t>
                      </w:r>
                    </w:p>
                  </w:tc>
                </w:sdtContent>
              </w:sdt>
              <w:tc>
                <w:tcPr>
                  <w:tcW w:w="244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62A0B9C3" w:rsidR="006A4045" w:rsidRPr="00681159" w:rsidRDefault="006A4045" w:rsidP="006A4045">
                  <w:pPr>
                    <w:jc w:val="center"/>
                    <w:rPr>
                      <w:rFonts w:ascii="ITC Avant Garde" w:hAnsi="ITC Avant Garde"/>
                      <w:sz w:val="18"/>
                      <w:szCs w:val="18"/>
                    </w:rPr>
                  </w:pPr>
                  <w:r w:rsidRPr="00681159">
                    <w:rPr>
                      <w:rFonts w:ascii="ITC Avant Garde" w:hAnsi="ITC Avant Garde"/>
                      <w:sz w:val="18"/>
                      <w:szCs w:val="18"/>
                    </w:rPr>
                    <w:t>Sin Periodicidad</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4B03662D" w:rsidR="006A4045" w:rsidRPr="00681159" w:rsidRDefault="006A4045" w:rsidP="006A4045">
                  <w:pPr>
                    <w:jc w:val="center"/>
                    <w:rPr>
                      <w:rFonts w:ascii="ITC Avant Garde" w:hAnsi="ITC Avant Garde"/>
                      <w:sz w:val="18"/>
                      <w:szCs w:val="18"/>
                    </w:rPr>
                  </w:pPr>
                  <w:r w:rsidRPr="00681159">
                    <w:rPr>
                      <w:rFonts w:ascii="ITC Avant Garde" w:hAnsi="ITC Avant Garde"/>
                      <w:sz w:val="18"/>
                      <w:szCs w:val="18"/>
                    </w:rPr>
                    <w:t>Instituto Federal de Telecomunicaciones</w:t>
                  </w:r>
                </w:p>
              </w:tc>
              <w:tc>
                <w:tcPr>
                  <w:tcW w:w="2028" w:type="dxa"/>
                  <w:tcBorders>
                    <w:top w:val="single" w:sz="4" w:space="0" w:color="auto"/>
                    <w:left w:val="single" w:sz="4" w:space="0" w:color="auto"/>
                    <w:bottom w:val="single" w:sz="4" w:space="0" w:color="auto"/>
                  </w:tcBorders>
                  <w:shd w:val="clear" w:color="auto" w:fill="FFFFFF" w:themeFill="background1"/>
                </w:tcPr>
                <w:p w14:paraId="06381153" w14:textId="54C2263A" w:rsidR="006A4045" w:rsidRPr="00681159" w:rsidRDefault="006A4045" w:rsidP="00A778CC">
                  <w:pPr>
                    <w:jc w:val="both"/>
                    <w:rPr>
                      <w:rFonts w:ascii="ITC Avant Garde" w:hAnsi="ITC Avant Garde"/>
                      <w:sz w:val="18"/>
                      <w:szCs w:val="18"/>
                    </w:rPr>
                  </w:pPr>
                  <w:r>
                    <w:rPr>
                      <w:rFonts w:ascii="ITC Avant Garde" w:hAnsi="ITC Avant Garde"/>
                      <w:sz w:val="18"/>
                      <w:szCs w:val="18"/>
                    </w:rPr>
                    <w:t xml:space="preserve">De conformidad con el artículo 292 de la Ley Federal de Telecomunicaciones y Radiodifusión, </w:t>
                  </w:r>
                  <w:r w:rsidR="00A778CC">
                    <w:rPr>
                      <w:rFonts w:ascii="ITC Avant Garde" w:hAnsi="ITC Avant Garde"/>
                      <w:sz w:val="18"/>
                      <w:szCs w:val="18"/>
                    </w:rPr>
                    <w:t>el Instituto podrá solicitar a</w:t>
                  </w:r>
                  <w:r w:rsidRPr="00681159">
                    <w:rPr>
                      <w:rFonts w:ascii="ITC Avant Garde" w:hAnsi="ITC Avant Garde"/>
                      <w:sz w:val="18"/>
                      <w:szCs w:val="18"/>
                    </w:rPr>
                    <w:t xml:space="preserve"> los </w:t>
                  </w:r>
                  <w:r w:rsidRPr="00681159">
                    <w:rPr>
                      <w:rFonts w:ascii="ITC Avant Garde" w:hAnsi="ITC Avant Garde"/>
                      <w:sz w:val="18"/>
                      <w:szCs w:val="18"/>
                    </w:rPr>
                    <w:lastRenderedPageBreak/>
                    <w:t>Proveedores de Servicio</w:t>
                  </w:r>
                  <w:r w:rsidR="00A778CC">
                    <w:rPr>
                      <w:rFonts w:ascii="ITC Avant Garde" w:hAnsi="ITC Avant Garde"/>
                      <w:sz w:val="18"/>
                      <w:szCs w:val="18"/>
                    </w:rPr>
                    <w:t>s de Telecomunicaciones que informen</w:t>
                  </w:r>
                  <w:r w:rsidRPr="00681159">
                    <w:rPr>
                      <w:rFonts w:ascii="ITC Avant Garde" w:hAnsi="ITC Avant Garde"/>
                      <w:sz w:val="18"/>
                      <w:szCs w:val="18"/>
                    </w:rPr>
                    <w:t xml:space="preserve"> si ofrecen a los Proveedores del Servicio de Telefonía Pública y/o a los Usuarios de Centrales Privadas de Conmutación</w:t>
                  </w:r>
                  <w:r>
                    <w:rPr>
                      <w:rFonts w:ascii="ITC Avant Garde" w:hAnsi="ITC Avant Garde"/>
                      <w:sz w:val="18"/>
                      <w:szCs w:val="18"/>
                    </w:rPr>
                    <w:t>,</w:t>
                  </w:r>
                  <w:r w:rsidRPr="00681159">
                    <w:rPr>
                      <w:rFonts w:ascii="ITC Avant Garde" w:hAnsi="ITC Avant Garde"/>
                      <w:sz w:val="18"/>
                      <w:szCs w:val="18"/>
                    </w:rPr>
                    <w:t xml:space="preserve"> la marcación optativa del prefijo 044 en llamadas con destino a números nacionales móviles bajo la modalidad el que llama paga. </w:t>
                  </w:r>
                </w:p>
              </w:tc>
            </w:tr>
          </w:tbl>
          <w:p w14:paraId="26A5E429" w14:textId="77777777" w:rsidR="00B91D01" w:rsidRPr="00681159" w:rsidRDefault="00B91D01" w:rsidP="00225DA6">
            <w:pPr>
              <w:jc w:val="both"/>
              <w:rPr>
                <w:rFonts w:ascii="ITC Avant Garde" w:hAnsi="ITC Avant Garde"/>
                <w:b/>
                <w:sz w:val="18"/>
                <w:szCs w:val="18"/>
              </w:rPr>
            </w:pPr>
          </w:p>
          <w:p w14:paraId="452EAEEB" w14:textId="4A41D589" w:rsidR="00B91D01" w:rsidRPr="00681159" w:rsidRDefault="00B91D01" w:rsidP="00225DA6">
            <w:pPr>
              <w:jc w:val="both"/>
              <w:rPr>
                <w:rFonts w:ascii="ITC Avant Garde" w:hAnsi="ITC Avant Garde"/>
                <w:sz w:val="18"/>
                <w:szCs w:val="18"/>
              </w:rPr>
            </w:pPr>
            <w:r w:rsidRPr="00681159">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681159">
              <w:rPr>
                <w:rFonts w:ascii="ITC Avant Garde" w:hAnsi="ITC Avant Garde"/>
                <w:sz w:val="18"/>
                <w:szCs w:val="18"/>
              </w:rPr>
              <w:t>.</w:t>
            </w:r>
            <w:r w:rsidRPr="00681159">
              <w:rPr>
                <w:rStyle w:val="Refdenotaalpie"/>
                <w:rFonts w:ascii="ITC Avant Garde" w:hAnsi="ITC Avant Garde"/>
                <w:sz w:val="18"/>
                <w:szCs w:val="18"/>
              </w:rPr>
              <w:footnoteReference w:id="8"/>
            </w:r>
            <w:r w:rsidR="001576FA" w:rsidRPr="00681159">
              <w:rPr>
                <w:rFonts w:ascii="ITC Avant Garde" w:hAnsi="ITC Avant Garde"/>
                <w:sz w:val="18"/>
                <w:szCs w:val="18"/>
              </w:rPr>
              <w:t xml:space="preserve"> </w:t>
            </w:r>
            <w:r w:rsidR="00C000C3" w:rsidRPr="00681159">
              <w:rPr>
                <w:rFonts w:ascii="ITC Avant Garde" w:hAnsi="ITC Avant Garde"/>
                <w:sz w:val="18"/>
                <w:szCs w:val="18"/>
              </w:rPr>
              <w:t>A</w:t>
            </w:r>
            <w:r w:rsidR="001576FA" w:rsidRPr="00681159">
              <w:rPr>
                <w:rFonts w:ascii="ITC Avant Garde" w:hAnsi="ITC Avant Garde"/>
                <w:sz w:val="18"/>
                <w:szCs w:val="18"/>
              </w:rPr>
              <w:t>greg</w:t>
            </w:r>
            <w:r w:rsidR="00C000C3" w:rsidRPr="00681159">
              <w:rPr>
                <w:rFonts w:ascii="ITC Avant Garde" w:hAnsi="ITC Avant Garde"/>
                <w:sz w:val="18"/>
                <w:szCs w:val="18"/>
              </w:rPr>
              <w:t>ue</w:t>
            </w:r>
            <w:r w:rsidR="001576FA" w:rsidRPr="00681159">
              <w:rPr>
                <w:rFonts w:ascii="ITC Avant Garde" w:hAnsi="ITC Avant Garde"/>
                <w:sz w:val="18"/>
                <w:szCs w:val="18"/>
              </w:rPr>
              <w:t xml:space="preserve"> las filas que considere </w:t>
            </w:r>
            <w:r w:rsidR="00C000C3" w:rsidRPr="00681159">
              <w:rPr>
                <w:rFonts w:ascii="ITC Avant Garde" w:hAnsi="ITC Avant Garde"/>
                <w:sz w:val="18"/>
                <w:szCs w:val="18"/>
              </w:rPr>
              <w:t>necesarias</w:t>
            </w:r>
            <w:r w:rsidR="001576FA" w:rsidRPr="00681159">
              <w:rPr>
                <w:rFonts w:ascii="ITC Avant Garde" w:hAnsi="ITC Avant Garde"/>
                <w:sz w:val="18"/>
                <w:szCs w:val="18"/>
              </w:rPr>
              <w:t>.</w:t>
            </w:r>
          </w:p>
          <w:p w14:paraId="2AF945CA" w14:textId="77777777" w:rsidR="00B91D01" w:rsidRPr="00681159" w:rsidRDefault="00B91D01"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681159"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681159" w:rsidRDefault="00B91D01" w:rsidP="00B91D01">
                  <w:pPr>
                    <w:jc w:val="center"/>
                    <w:rPr>
                      <w:rFonts w:ascii="ITC Avant Garde" w:hAnsi="ITC Avant Garde"/>
                      <w:b/>
                      <w:sz w:val="18"/>
                      <w:szCs w:val="18"/>
                    </w:rPr>
                  </w:pPr>
                  <w:r w:rsidRPr="00681159">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681159" w:rsidRDefault="00B91D01" w:rsidP="00225DA6">
                  <w:pPr>
                    <w:jc w:val="center"/>
                    <w:rPr>
                      <w:rFonts w:ascii="ITC Avant Garde" w:hAnsi="ITC Avant Garde"/>
                      <w:b/>
                      <w:sz w:val="18"/>
                      <w:szCs w:val="18"/>
                    </w:rPr>
                  </w:pPr>
                  <w:r w:rsidRPr="00681159">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681159" w:rsidRDefault="00B91D01" w:rsidP="00225DA6">
                  <w:pPr>
                    <w:jc w:val="center"/>
                    <w:rPr>
                      <w:rFonts w:ascii="ITC Avant Garde" w:hAnsi="ITC Avant Garde"/>
                      <w:b/>
                      <w:sz w:val="18"/>
                      <w:szCs w:val="18"/>
                    </w:rPr>
                  </w:pPr>
                  <w:r w:rsidRPr="00681159">
                    <w:rPr>
                      <w:rFonts w:ascii="ITC Avant Garde" w:hAnsi="ITC Avant Garde"/>
                      <w:b/>
                      <w:sz w:val="18"/>
                      <w:szCs w:val="18"/>
                    </w:rPr>
                    <w:t>Interpretación</w:t>
                  </w:r>
                </w:p>
              </w:tc>
            </w:tr>
            <w:tr w:rsidR="00B91D01" w:rsidRPr="00681159"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7777777" w:rsidR="00B91D01" w:rsidRPr="00681159" w:rsidRDefault="00B91D01" w:rsidP="00225DA6">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7777777" w:rsidR="00B91D01" w:rsidRPr="00681159"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77777777" w:rsidR="00B91D01" w:rsidRPr="00681159" w:rsidRDefault="00B91D01" w:rsidP="00225DA6">
                  <w:pPr>
                    <w:jc w:val="center"/>
                    <w:rPr>
                      <w:rFonts w:ascii="ITC Avant Garde" w:hAnsi="ITC Avant Garde"/>
                      <w:sz w:val="18"/>
                      <w:szCs w:val="18"/>
                    </w:rPr>
                  </w:pPr>
                </w:p>
              </w:tc>
            </w:tr>
          </w:tbl>
          <w:p w14:paraId="5D2CD0F1" w14:textId="77777777" w:rsidR="00B91D01" w:rsidRPr="00681159"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681159"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681159" w:rsidRDefault="00B91D01" w:rsidP="00B91D01">
                  <w:pPr>
                    <w:jc w:val="center"/>
                    <w:rPr>
                      <w:rFonts w:ascii="ITC Avant Garde" w:hAnsi="ITC Avant Garde"/>
                      <w:b/>
                      <w:sz w:val="18"/>
                      <w:szCs w:val="18"/>
                    </w:rPr>
                  </w:pPr>
                  <w:r w:rsidRPr="00681159">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681159" w:rsidRDefault="00B91D01" w:rsidP="00B91D01">
                  <w:pPr>
                    <w:jc w:val="center"/>
                    <w:rPr>
                      <w:rFonts w:ascii="ITC Avant Garde" w:hAnsi="ITC Avant Garde"/>
                      <w:b/>
                      <w:sz w:val="18"/>
                      <w:szCs w:val="18"/>
                    </w:rPr>
                  </w:pPr>
                  <w:r w:rsidRPr="00681159">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681159" w:rsidRDefault="00B91D01" w:rsidP="00B91D01">
                  <w:pPr>
                    <w:jc w:val="center"/>
                    <w:rPr>
                      <w:rFonts w:ascii="ITC Avant Garde" w:hAnsi="ITC Avant Garde"/>
                      <w:b/>
                      <w:sz w:val="18"/>
                      <w:szCs w:val="18"/>
                    </w:rPr>
                  </w:pPr>
                  <w:r w:rsidRPr="00681159">
                    <w:rPr>
                      <w:rFonts w:ascii="ITC Avant Garde" w:hAnsi="ITC Avant Garde"/>
                      <w:b/>
                      <w:sz w:val="18"/>
                      <w:szCs w:val="18"/>
                    </w:rPr>
                    <w:t>Interpretación</w:t>
                  </w:r>
                </w:p>
              </w:tc>
            </w:tr>
            <w:tr w:rsidR="00B91D01" w:rsidRPr="00681159" w14:paraId="2BFED3F0"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77777777" w:rsidR="00B91D01" w:rsidRPr="00681159" w:rsidRDefault="00B91D01" w:rsidP="00B91D0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681159"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681159" w:rsidRDefault="00B91D01" w:rsidP="00B91D01">
                  <w:pPr>
                    <w:jc w:val="center"/>
                    <w:rPr>
                      <w:rFonts w:ascii="ITC Avant Garde" w:hAnsi="ITC Avant Garde"/>
                      <w:sz w:val="18"/>
                      <w:szCs w:val="18"/>
                    </w:rPr>
                  </w:pPr>
                </w:p>
              </w:tc>
            </w:tr>
          </w:tbl>
          <w:p w14:paraId="6A157879" w14:textId="77777777" w:rsidR="00B91D01" w:rsidRPr="00681159" w:rsidRDefault="00B91D01" w:rsidP="00225DA6">
            <w:pPr>
              <w:jc w:val="both"/>
              <w:rPr>
                <w:rFonts w:ascii="ITC Avant Garde" w:hAnsi="ITC Avant Garde"/>
                <w:sz w:val="18"/>
                <w:szCs w:val="18"/>
              </w:rPr>
            </w:pPr>
          </w:p>
          <w:p w14:paraId="54BBB570" w14:textId="77777777" w:rsidR="00B91D01" w:rsidRPr="00681159" w:rsidRDefault="00B91D01" w:rsidP="00225DA6">
            <w:pPr>
              <w:jc w:val="both"/>
              <w:rPr>
                <w:rFonts w:ascii="ITC Avant Garde" w:hAnsi="ITC Avant Garde"/>
                <w:sz w:val="18"/>
                <w:szCs w:val="18"/>
              </w:rPr>
            </w:pPr>
          </w:p>
        </w:tc>
      </w:tr>
    </w:tbl>
    <w:p w14:paraId="3E3925BF" w14:textId="77777777" w:rsidR="002025CB" w:rsidRPr="00681159" w:rsidRDefault="002025CB" w:rsidP="0086684A">
      <w:pPr>
        <w:jc w:val="both"/>
        <w:rPr>
          <w:rFonts w:ascii="ITC Avant Garde" w:hAnsi="ITC Avant Garde"/>
          <w:sz w:val="18"/>
          <w:szCs w:val="18"/>
        </w:rPr>
      </w:pPr>
    </w:p>
    <w:p w14:paraId="334B29A1" w14:textId="77777777" w:rsidR="00242CD9" w:rsidRPr="00681159" w:rsidRDefault="00C9396B" w:rsidP="00242CD9">
      <w:pPr>
        <w:shd w:val="clear" w:color="auto" w:fill="A8D08D" w:themeFill="accent6" w:themeFillTint="99"/>
        <w:jc w:val="both"/>
        <w:rPr>
          <w:rFonts w:ascii="ITC Avant Garde" w:hAnsi="ITC Avant Garde"/>
          <w:b/>
          <w:sz w:val="18"/>
          <w:szCs w:val="18"/>
        </w:rPr>
      </w:pPr>
      <w:r w:rsidRPr="00681159">
        <w:rPr>
          <w:rFonts w:ascii="ITC Avant Garde" w:hAnsi="ITC Avant Garde"/>
          <w:b/>
          <w:sz w:val="18"/>
          <w:szCs w:val="18"/>
        </w:rPr>
        <w:t>V</w:t>
      </w:r>
      <w:r w:rsidR="00242CD9" w:rsidRPr="00681159">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681159" w14:paraId="159B2744" w14:textId="77777777" w:rsidTr="00225DA6">
        <w:tc>
          <w:tcPr>
            <w:tcW w:w="8828" w:type="dxa"/>
          </w:tcPr>
          <w:p w14:paraId="6588C8EC" w14:textId="21855F2A" w:rsidR="00242CD9" w:rsidRPr="00681159" w:rsidRDefault="00376614" w:rsidP="00225DA6">
            <w:pPr>
              <w:jc w:val="both"/>
              <w:rPr>
                <w:rFonts w:ascii="ITC Avant Garde" w:hAnsi="ITC Avant Garde"/>
                <w:b/>
                <w:sz w:val="18"/>
                <w:szCs w:val="18"/>
              </w:rPr>
            </w:pPr>
            <w:r w:rsidRPr="00681159">
              <w:rPr>
                <w:rFonts w:ascii="ITC Avant Garde" w:hAnsi="ITC Avant Garde"/>
                <w:b/>
                <w:sz w:val="18"/>
                <w:szCs w:val="18"/>
              </w:rPr>
              <w:t>16</w:t>
            </w:r>
            <w:r w:rsidR="00242CD9" w:rsidRPr="00681159">
              <w:rPr>
                <w:rFonts w:ascii="ITC Avant Garde" w:hAnsi="ITC Avant Garde"/>
                <w:b/>
                <w:sz w:val="18"/>
                <w:szCs w:val="18"/>
              </w:rPr>
              <w:t xml:space="preserve">.- Solo en </w:t>
            </w:r>
            <w:r w:rsidR="00342CBF" w:rsidRPr="00681159">
              <w:rPr>
                <w:rFonts w:ascii="ITC Avant Garde" w:hAnsi="ITC Avant Garde"/>
                <w:b/>
                <w:sz w:val="18"/>
                <w:szCs w:val="18"/>
              </w:rPr>
              <w:t xml:space="preserve">los </w:t>
            </w:r>
            <w:r w:rsidR="00242CD9" w:rsidRPr="00681159">
              <w:rPr>
                <w:rFonts w:ascii="ITC Avant Garde" w:hAnsi="ITC Avant Garde"/>
                <w:b/>
                <w:sz w:val="18"/>
                <w:szCs w:val="18"/>
              </w:rPr>
              <w:t>caso</w:t>
            </w:r>
            <w:r w:rsidR="00342CBF" w:rsidRPr="00681159">
              <w:rPr>
                <w:rFonts w:ascii="ITC Avant Garde" w:hAnsi="ITC Avant Garde"/>
                <w:b/>
                <w:sz w:val="18"/>
                <w:szCs w:val="18"/>
              </w:rPr>
              <w:t>s</w:t>
            </w:r>
            <w:r w:rsidR="005465C4" w:rsidRPr="00681159">
              <w:rPr>
                <w:rFonts w:ascii="ITC Avant Garde" w:hAnsi="ITC Avant Garde"/>
                <w:b/>
                <w:sz w:val="18"/>
                <w:szCs w:val="18"/>
              </w:rPr>
              <w:t xml:space="preserve"> de</w:t>
            </w:r>
            <w:r w:rsidR="00242CD9" w:rsidRPr="00681159">
              <w:rPr>
                <w:rFonts w:ascii="ITC Avant Garde" w:hAnsi="ITC Avant Garde"/>
                <w:b/>
                <w:sz w:val="18"/>
                <w:szCs w:val="18"/>
              </w:rPr>
              <w:t xml:space="preserve"> </w:t>
            </w:r>
            <w:r w:rsidR="00720673" w:rsidRPr="00681159">
              <w:rPr>
                <w:rFonts w:ascii="ITC Avant Garde" w:hAnsi="ITC Avant Garde"/>
                <w:b/>
                <w:sz w:val="18"/>
                <w:szCs w:val="18"/>
              </w:rPr>
              <w:t xml:space="preserve">una </w:t>
            </w:r>
            <w:r w:rsidR="00242CD9" w:rsidRPr="00681159">
              <w:rPr>
                <w:rFonts w:ascii="ITC Avant Garde" w:hAnsi="ITC Avant Garde"/>
                <w:b/>
                <w:sz w:val="18"/>
                <w:szCs w:val="18"/>
              </w:rPr>
              <w:t>consulta pública de integración o de evaluación para la elaboración de una propuesta de regulación, seleccione y detalle</w:t>
            </w:r>
            <w:r w:rsidR="00AB3BA3" w:rsidRPr="00681159">
              <w:rPr>
                <w:rFonts w:ascii="ITC Avant Garde" w:hAnsi="ITC Avant Garde"/>
                <w:b/>
                <w:sz w:val="18"/>
                <w:szCs w:val="18"/>
              </w:rPr>
              <w:t>.</w:t>
            </w:r>
            <w:r w:rsidR="00242CD9" w:rsidRPr="00681159">
              <w:rPr>
                <w:rStyle w:val="Refdenotaalpie"/>
                <w:rFonts w:ascii="ITC Avant Garde" w:hAnsi="ITC Avant Garde"/>
                <w:b/>
                <w:sz w:val="18"/>
                <w:szCs w:val="18"/>
              </w:rPr>
              <w:footnoteReference w:id="9"/>
            </w:r>
            <w:r w:rsidR="001576FA" w:rsidRPr="00681159">
              <w:rPr>
                <w:rFonts w:ascii="ITC Avant Garde" w:hAnsi="ITC Avant Garde"/>
                <w:b/>
                <w:sz w:val="18"/>
                <w:szCs w:val="18"/>
              </w:rPr>
              <w:t xml:space="preserve"> </w:t>
            </w:r>
            <w:r w:rsidR="00AB3BA3" w:rsidRPr="00681159">
              <w:rPr>
                <w:rFonts w:ascii="ITC Avant Garde" w:hAnsi="ITC Avant Garde"/>
                <w:b/>
                <w:sz w:val="18"/>
                <w:szCs w:val="18"/>
              </w:rPr>
              <w:t>A</w:t>
            </w:r>
            <w:r w:rsidR="001576FA" w:rsidRPr="00681159">
              <w:rPr>
                <w:rFonts w:ascii="ITC Avant Garde" w:hAnsi="ITC Avant Garde"/>
                <w:b/>
                <w:sz w:val="18"/>
                <w:szCs w:val="18"/>
              </w:rPr>
              <w:t>greg</w:t>
            </w:r>
            <w:r w:rsidR="00AB3BA3" w:rsidRPr="00681159">
              <w:rPr>
                <w:rFonts w:ascii="ITC Avant Garde" w:hAnsi="ITC Avant Garde"/>
                <w:b/>
                <w:sz w:val="18"/>
                <w:szCs w:val="18"/>
              </w:rPr>
              <w:t>ue</w:t>
            </w:r>
            <w:r w:rsidR="001576FA" w:rsidRPr="00681159">
              <w:rPr>
                <w:rFonts w:ascii="ITC Avant Garde" w:hAnsi="ITC Avant Garde"/>
                <w:b/>
                <w:sz w:val="18"/>
                <w:szCs w:val="18"/>
              </w:rPr>
              <w:t xml:space="preserve"> las filas que considere </w:t>
            </w:r>
            <w:r w:rsidR="00AB3BA3" w:rsidRPr="00681159">
              <w:rPr>
                <w:rFonts w:ascii="ITC Avant Garde" w:hAnsi="ITC Avant Garde"/>
                <w:b/>
                <w:sz w:val="18"/>
                <w:szCs w:val="18"/>
              </w:rPr>
              <w:t>necesarias</w:t>
            </w:r>
            <w:r w:rsidR="001576FA" w:rsidRPr="00681159">
              <w:rPr>
                <w:rFonts w:ascii="ITC Avant Garde" w:hAnsi="ITC Avant Garde"/>
                <w:b/>
                <w:sz w:val="18"/>
                <w:szCs w:val="18"/>
              </w:rPr>
              <w:t>.</w:t>
            </w:r>
          </w:p>
          <w:p w14:paraId="4B90F1DB" w14:textId="77777777" w:rsidR="00242CD9" w:rsidRPr="00681159"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681159" w14:paraId="686D8B9D" w14:textId="77777777" w:rsidTr="00225DA6">
              <w:trPr>
                <w:trHeight w:val="265"/>
              </w:trPr>
              <w:tc>
                <w:tcPr>
                  <w:tcW w:w="3137" w:type="dxa"/>
                  <w:shd w:val="clear" w:color="auto" w:fill="A8D08D" w:themeFill="accent6" w:themeFillTint="99"/>
                </w:tcPr>
                <w:p w14:paraId="129B3C86" w14:textId="77777777" w:rsidR="00242CD9" w:rsidRPr="00681159" w:rsidRDefault="00242CD9" w:rsidP="00225DA6">
                  <w:pPr>
                    <w:jc w:val="center"/>
                    <w:rPr>
                      <w:rFonts w:ascii="ITC Avant Garde" w:hAnsi="ITC Avant Garde"/>
                      <w:b/>
                      <w:sz w:val="18"/>
                      <w:szCs w:val="18"/>
                    </w:rPr>
                  </w:pPr>
                  <w:r w:rsidRPr="00681159">
                    <w:rPr>
                      <w:rFonts w:ascii="ITC Avant Garde" w:hAnsi="ITC Avant Garde"/>
                      <w:b/>
                      <w:sz w:val="18"/>
                      <w:szCs w:val="18"/>
                    </w:rPr>
                    <w:lastRenderedPageBreak/>
                    <w:t>Tipo de Consulta Pública realizada</w:t>
                  </w:r>
                </w:p>
              </w:tc>
            </w:tr>
            <w:tr w:rsidR="00242CD9" w:rsidRPr="00681159"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4D91E2F2" w14:textId="1A76CE48" w:rsidR="00242CD9" w:rsidRPr="00681159" w:rsidRDefault="00720673" w:rsidP="00225DA6">
                      <w:pPr>
                        <w:jc w:val="both"/>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tr>
          </w:tbl>
          <w:p w14:paraId="010CA945" w14:textId="77777777" w:rsidR="00242CD9" w:rsidRPr="00681159" w:rsidRDefault="00242CD9" w:rsidP="00225DA6">
            <w:pPr>
              <w:jc w:val="both"/>
              <w:rPr>
                <w:rFonts w:ascii="ITC Avant Garde" w:hAnsi="ITC Avant Garde"/>
                <w:sz w:val="18"/>
                <w:szCs w:val="18"/>
              </w:rPr>
            </w:pPr>
          </w:p>
          <w:p w14:paraId="4018C493" w14:textId="77777777" w:rsidR="002025CB" w:rsidRPr="00681159" w:rsidRDefault="002025CB" w:rsidP="00225DA6">
            <w:pPr>
              <w:jc w:val="both"/>
              <w:rPr>
                <w:rFonts w:ascii="ITC Avant Garde" w:hAnsi="ITC Avant Garde"/>
                <w:sz w:val="18"/>
                <w:szCs w:val="18"/>
              </w:rPr>
            </w:pPr>
          </w:p>
          <w:p w14:paraId="7FAD54D2" w14:textId="77777777" w:rsidR="00A24A60" w:rsidRPr="00681159"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681159"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681159" w:rsidRDefault="00242CD9" w:rsidP="00225DA6">
                  <w:pPr>
                    <w:jc w:val="center"/>
                    <w:rPr>
                      <w:rFonts w:ascii="ITC Avant Garde" w:hAnsi="ITC Avant Garde"/>
                      <w:b/>
                      <w:sz w:val="18"/>
                      <w:szCs w:val="18"/>
                    </w:rPr>
                  </w:pPr>
                  <w:r w:rsidRPr="00681159">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681159" w:rsidRDefault="00242CD9" w:rsidP="00225DA6">
                  <w:pPr>
                    <w:jc w:val="center"/>
                    <w:rPr>
                      <w:rFonts w:ascii="ITC Avant Garde" w:hAnsi="ITC Avant Garde"/>
                      <w:b/>
                      <w:sz w:val="18"/>
                      <w:szCs w:val="18"/>
                    </w:rPr>
                  </w:pPr>
                  <w:r w:rsidRPr="00681159">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681159" w:rsidRDefault="00242CD9" w:rsidP="00225DA6">
                  <w:pPr>
                    <w:jc w:val="center"/>
                    <w:rPr>
                      <w:rFonts w:ascii="ITC Avant Garde" w:hAnsi="ITC Avant Garde"/>
                      <w:b/>
                      <w:sz w:val="18"/>
                      <w:szCs w:val="18"/>
                    </w:rPr>
                  </w:pPr>
                  <w:r w:rsidRPr="00681159">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681159" w:rsidRDefault="00242CD9" w:rsidP="00225DA6">
                  <w:pPr>
                    <w:jc w:val="center"/>
                    <w:rPr>
                      <w:rFonts w:ascii="ITC Avant Garde" w:hAnsi="ITC Avant Garde"/>
                      <w:b/>
                      <w:sz w:val="18"/>
                      <w:szCs w:val="18"/>
                    </w:rPr>
                  </w:pPr>
                  <w:r w:rsidRPr="00681159">
                    <w:rPr>
                      <w:rFonts w:ascii="ITC Avant Garde" w:hAnsi="ITC Avant Garde"/>
                      <w:b/>
                      <w:sz w:val="18"/>
                      <w:szCs w:val="18"/>
                    </w:rPr>
                    <w:t>Principales aportaciones</w:t>
                  </w:r>
                </w:p>
              </w:tc>
            </w:tr>
            <w:tr w:rsidR="00242CD9" w:rsidRPr="00681159"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77777777" w:rsidR="00242CD9" w:rsidRPr="00681159" w:rsidRDefault="00242CD9" w:rsidP="00225DA6">
                      <w:pPr>
                        <w:jc w:val="both"/>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7777777" w:rsidR="00242CD9" w:rsidRPr="00681159" w:rsidRDefault="00242CD9" w:rsidP="00225DA6">
                      <w:pPr>
                        <w:jc w:val="both"/>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681159"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681159" w:rsidRDefault="00242CD9" w:rsidP="00225DA6">
                  <w:pPr>
                    <w:rPr>
                      <w:rFonts w:ascii="ITC Avant Garde" w:hAnsi="ITC Avant Garde"/>
                      <w:sz w:val="18"/>
                      <w:szCs w:val="18"/>
                    </w:rPr>
                  </w:pPr>
                </w:p>
              </w:tc>
            </w:tr>
          </w:tbl>
          <w:p w14:paraId="4C63674F" w14:textId="77777777" w:rsidR="00242CD9" w:rsidRPr="00681159"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681159"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681159" w:rsidRDefault="00242CD9" w:rsidP="00242CD9">
                  <w:pPr>
                    <w:jc w:val="center"/>
                    <w:rPr>
                      <w:rFonts w:ascii="ITC Avant Garde" w:hAnsi="ITC Avant Garde"/>
                      <w:b/>
                      <w:sz w:val="18"/>
                      <w:szCs w:val="18"/>
                    </w:rPr>
                  </w:pPr>
                  <w:r w:rsidRPr="00681159">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681159" w:rsidRDefault="00242CD9" w:rsidP="00242CD9">
                  <w:pPr>
                    <w:jc w:val="center"/>
                    <w:rPr>
                      <w:rFonts w:ascii="ITC Avant Garde" w:hAnsi="ITC Avant Garde"/>
                      <w:b/>
                      <w:sz w:val="18"/>
                      <w:szCs w:val="18"/>
                    </w:rPr>
                  </w:pPr>
                  <w:r w:rsidRPr="00681159">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681159" w:rsidRDefault="00242CD9" w:rsidP="00242CD9">
                  <w:pPr>
                    <w:jc w:val="center"/>
                    <w:rPr>
                      <w:rFonts w:ascii="ITC Avant Garde" w:hAnsi="ITC Avant Garde"/>
                      <w:b/>
                      <w:sz w:val="18"/>
                      <w:szCs w:val="18"/>
                    </w:rPr>
                  </w:pPr>
                  <w:r w:rsidRPr="00681159">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681159" w:rsidRDefault="00242CD9" w:rsidP="00242CD9">
                  <w:pPr>
                    <w:jc w:val="center"/>
                    <w:rPr>
                      <w:rFonts w:ascii="ITC Avant Garde" w:hAnsi="ITC Avant Garde"/>
                      <w:b/>
                      <w:sz w:val="18"/>
                      <w:szCs w:val="18"/>
                    </w:rPr>
                  </w:pPr>
                  <w:r w:rsidRPr="00681159">
                    <w:rPr>
                      <w:rFonts w:ascii="ITC Avant Garde" w:hAnsi="ITC Avant Garde"/>
                      <w:b/>
                      <w:sz w:val="18"/>
                      <w:szCs w:val="18"/>
                    </w:rPr>
                    <w:t>Principales aportaciones</w:t>
                  </w:r>
                </w:p>
              </w:tc>
            </w:tr>
            <w:tr w:rsidR="00242CD9" w:rsidRPr="00681159"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681159" w:rsidRDefault="00242CD9" w:rsidP="00242CD9">
                      <w:pPr>
                        <w:jc w:val="both"/>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681159" w:rsidRDefault="00242CD9" w:rsidP="00242CD9">
                      <w:pPr>
                        <w:jc w:val="both"/>
                        <w:rPr>
                          <w:rFonts w:ascii="ITC Avant Garde" w:hAnsi="ITC Avant Garde"/>
                          <w:sz w:val="18"/>
                          <w:szCs w:val="18"/>
                        </w:rPr>
                      </w:pPr>
                      <w:r w:rsidRPr="00681159">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681159"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681159" w:rsidRDefault="00242CD9" w:rsidP="00242CD9">
                  <w:pPr>
                    <w:rPr>
                      <w:rFonts w:ascii="ITC Avant Garde" w:hAnsi="ITC Avant Garde"/>
                      <w:sz w:val="18"/>
                      <w:szCs w:val="18"/>
                    </w:rPr>
                  </w:pPr>
                </w:p>
              </w:tc>
            </w:tr>
          </w:tbl>
          <w:p w14:paraId="1AE6DADC" w14:textId="77777777" w:rsidR="00242CD9" w:rsidRPr="00681159" w:rsidRDefault="00242CD9" w:rsidP="00225DA6">
            <w:pPr>
              <w:jc w:val="both"/>
              <w:rPr>
                <w:rFonts w:ascii="ITC Avant Garde" w:hAnsi="ITC Avant Garde"/>
                <w:sz w:val="18"/>
                <w:szCs w:val="18"/>
              </w:rPr>
            </w:pPr>
          </w:p>
          <w:p w14:paraId="766180E7" w14:textId="77777777" w:rsidR="00673EAE" w:rsidRPr="00681159" w:rsidRDefault="00673EAE" w:rsidP="00225DA6">
            <w:pPr>
              <w:jc w:val="both"/>
              <w:rPr>
                <w:rFonts w:ascii="ITC Avant Garde" w:hAnsi="ITC Avant Garde"/>
                <w:sz w:val="18"/>
                <w:szCs w:val="18"/>
              </w:rPr>
            </w:pPr>
          </w:p>
        </w:tc>
      </w:tr>
    </w:tbl>
    <w:p w14:paraId="7C3E0D3A" w14:textId="77777777" w:rsidR="00242CD9" w:rsidRPr="00681159" w:rsidRDefault="00242CD9" w:rsidP="0086684A">
      <w:pPr>
        <w:jc w:val="both"/>
        <w:rPr>
          <w:rFonts w:ascii="ITC Avant Garde" w:hAnsi="ITC Avant Garde"/>
          <w:sz w:val="18"/>
          <w:szCs w:val="18"/>
        </w:rPr>
      </w:pPr>
    </w:p>
    <w:p w14:paraId="738E6CBE" w14:textId="77777777" w:rsidR="00242CD9" w:rsidRPr="00681159" w:rsidRDefault="00C9396B" w:rsidP="00242CD9">
      <w:pPr>
        <w:shd w:val="clear" w:color="auto" w:fill="A8D08D" w:themeFill="accent6" w:themeFillTint="99"/>
        <w:jc w:val="both"/>
        <w:rPr>
          <w:rFonts w:ascii="ITC Avant Garde" w:hAnsi="ITC Avant Garde"/>
          <w:b/>
          <w:sz w:val="18"/>
          <w:szCs w:val="18"/>
        </w:rPr>
      </w:pPr>
      <w:r w:rsidRPr="00681159">
        <w:rPr>
          <w:rFonts w:ascii="ITC Avant Garde" w:hAnsi="ITC Avant Garde"/>
          <w:b/>
          <w:sz w:val="18"/>
          <w:szCs w:val="18"/>
        </w:rPr>
        <w:t>VI</w:t>
      </w:r>
      <w:r w:rsidR="00242CD9" w:rsidRPr="00681159">
        <w:rPr>
          <w:rFonts w:ascii="ITC Avant Garde" w:hAnsi="ITC Avant Garde"/>
          <w:b/>
          <w:sz w:val="18"/>
          <w:szCs w:val="18"/>
        </w:rPr>
        <w:t xml:space="preserve">. BIBLIOGRAFÍA O REFERENCIAS </w:t>
      </w:r>
      <w:r w:rsidR="00D71DE4" w:rsidRPr="00681159">
        <w:rPr>
          <w:rFonts w:ascii="ITC Avant Garde" w:hAnsi="ITC Avant Garde"/>
          <w:b/>
          <w:sz w:val="18"/>
          <w:szCs w:val="18"/>
        </w:rPr>
        <w:t>DE CUALQUIER ÍNDOLE</w:t>
      </w:r>
      <w:r w:rsidR="00242CD9" w:rsidRPr="00681159">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681159" w:rsidRDefault="00376614" w:rsidP="00225DA6">
            <w:pPr>
              <w:jc w:val="both"/>
              <w:rPr>
                <w:rFonts w:ascii="ITC Avant Garde" w:hAnsi="ITC Avant Garde"/>
                <w:b/>
                <w:sz w:val="18"/>
                <w:szCs w:val="18"/>
              </w:rPr>
            </w:pPr>
            <w:r w:rsidRPr="00681159">
              <w:rPr>
                <w:rFonts w:ascii="ITC Avant Garde" w:hAnsi="ITC Avant Garde"/>
                <w:b/>
                <w:sz w:val="18"/>
                <w:szCs w:val="18"/>
              </w:rPr>
              <w:t>17</w:t>
            </w:r>
            <w:r w:rsidR="00242CD9" w:rsidRPr="00681159">
              <w:rPr>
                <w:rFonts w:ascii="ITC Avant Garde" w:hAnsi="ITC Avant Garde"/>
                <w:b/>
                <w:sz w:val="18"/>
                <w:szCs w:val="18"/>
              </w:rPr>
              <w:t>.- Enumere las fuentes académicas, científicas, de asociaciones, instituciones privadas</w:t>
            </w:r>
            <w:r w:rsidR="00356E5F" w:rsidRPr="00681159">
              <w:rPr>
                <w:rFonts w:ascii="ITC Avant Garde" w:hAnsi="ITC Avant Garde"/>
                <w:b/>
                <w:sz w:val="18"/>
                <w:szCs w:val="18"/>
              </w:rPr>
              <w:t xml:space="preserve"> o públicas</w:t>
            </w:r>
            <w:r w:rsidR="00242CD9" w:rsidRPr="00681159">
              <w:rPr>
                <w:rFonts w:ascii="ITC Avant Garde" w:hAnsi="ITC Avant Garde"/>
                <w:b/>
                <w:sz w:val="18"/>
                <w:szCs w:val="18"/>
              </w:rPr>
              <w:t>, internacionales o gubernamentales consultadas en la elaboración de la propuesta de regulación:</w:t>
            </w:r>
          </w:p>
          <w:p w14:paraId="1469524E" w14:textId="3B3B770C" w:rsidR="00242CD9" w:rsidRPr="00681159" w:rsidRDefault="00242CD9" w:rsidP="00225DA6">
            <w:pPr>
              <w:jc w:val="both"/>
              <w:rPr>
                <w:rFonts w:ascii="ITC Avant Garde" w:hAnsi="ITC Avant Garde"/>
                <w:sz w:val="18"/>
                <w:szCs w:val="18"/>
              </w:rPr>
            </w:pPr>
          </w:p>
          <w:p w14:paraId="7352E218" w14:textId="5724CB4F" w:rsidR="00F143E4" w:rsidRPr="00681159" w:rsidRDefault="00F143E4" w:rsidP="00F55AE2">
            <w:pPr>
              <w:pStyle w:val="Prrafodelista"/>
              <w:numPr>
                <w:ilvl w:val="0"/>
                <w:numId w:val="2"/>
              </w:numPr>
              <w:jc w:val="both"/>
              <w:rPr>
                <w:rFonts w:ascii="ITC Avant Garde" w:hAnsi="ITC Avant Garde"/>
                <w:b/>
                <w:sz w:val="18"/>
                <w:szCs w:val="18"/>
              </w:rPr>
            </w:pPr>
            <w:r w:rsidRPr="00681159">
              <w:rPr>
                <w:rFonts w:ascii="ITC Avant Garde" w:hAnsi="ITC Avant Garde"/>
                <w:b/>
                <w:sz w:val="18"/>
                <w:szCs w:val="18"/>
              </w:rPr>
              <w:t>Legislación Nacional:</w:t>
            </w:r>
          </w:p>
          <w:p w14:paraId="399889C4" w14:textId="169CE8D3" w:rsidR="00F143E4" w:rsidRPr="00681159" w:rsidRDefault="00F143E4" w:rsidP="00F143E4">
            <w:pPr>
              <w:ind w:left="360"/>
              <w:jc w:val="both"/>
              <w:rPr>
                <w:rFonts w:ascii="ITC Avant Garde" w:hAnsi="ITC Avant Garde"/>
                <w:sz w:val="18"/>
                <w:szCs w:val="18"/>
              </w:rPr>
            </w:pPr>
          </w:p>
          <w:p w14:paraId="148300E2" w14:textId="2A18109E" w:rsidR="00F143E4" w:rsidRPr="00681159" w:rsidRDefault="00F143E4" w:rsidP="00F55AE2">
            <w:pPr>
              <w:pStyle w:val="Prrafodelista"/>
              <w:numPr>
                <w:ilvl w:val="0"/>
                <w:numId w:val="3"/>
              </w:numPr>
              <w:rPr>
                <w:rFonts w:ascii="ITC Avant Garde" w:hAnsi="ITC Avant Garde"/>
                <w:sz w:val="18"/>
                <w:szCs w:val="18"/>
              </w:rPr>
            </w:pPr>
            <w:r w:rsidRPr="00681159">
              <w:rPr>
                <w:rFonts w:ascii="ITC Avant Garde" w:hAnsi="ITC Avant Garde"/>
                <w:sz w:val="18"/>
                <w:szCs w:val="18"/>
              </w:rPr>
              <w:t>Ley Federal de Tel</w:t>
            </w:r>
            <w:r w:rsidR="00513980" w:rsidRPr="00681159">
              <w:rPr>
                <w:rFonts w:ascii="ITC Avant Garde" w:hAnsi="ITC Avant Garde"/>
                <w:sz w:val="18"/>
                <w:szCs w:val="18"/>
              </w:rPr>
              <w:t>ecomunicaciones y Radiodifusión.</w:t>
            </w:r>
          </w:p>
          <w:p w14:paraId="336B40F6" w14:textId="64703EDE" w:rsidR="00693171" w:rsidRPr="00681159" w:rsidRDefault="00693171" w:rsidP="00F55AE2">
            <w:pPr>
              <w:pStyle w:val="Prrafodelista"/>
              <w:numPr>
                <w:ilvl w:val="0"/>
                <w:numId w:val="3"/>
              </w:numPr>
              <w:jc w:val="both"/>
              <w:rPr>
                <w:rFonts w:ascii="ITC Avant Garde" w:hAnsi="ITC Avant Garde"/>
                <w:sz w:val="18"/>
                <w:szCs w:val="18"/>
              </w:rPr>
            </w:pPr>
            <w:r w:rsidRPr="00681159">
              <w:rPr>
                <w:rFonts w:ascii="ITC Avant Garde" w:hAnsi="ITC Avant Garde"/>
                <w:i/>
                <w:sz w:val="18"/>
                <w:szCs w:val="18"/>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r w:rsidR="00F672C2" w:rsidRPr="00681159">
              <w:rPr>
                <w:rFonts w:ascii="ITC Avant Garde" w:hAnsi="ITC Avant Garde"/>
                <w:i/>
                <w:sz w:val="18"/>
                <w:szCs w:val="18"/>
              </w:rPr>
              <w:t>.</w:t>
            </w:r>
          </w:p>
          <w:p w14:paraId="3B57603F" w14:textId="17006F55" w:rsidR="00513980" w:rsidRPr="00681159" w:rsidRDefault="00F672C2" w:rsidP="00F55AE2">
            <w:pPr>
              <w:pStyle w:val="Prrafodelista"/>
              <w:numPr>
                <w:ilvl w:val="0"/>
                <w:numId w:val="3"/>
              </w:numPr>
              <w:jc w:val="both"/>
              <w:rPr>
                <w:rFonts w:ascii="ITC Avant Garde" w:hAnsi="ITC Avant Garde"/>
                <w:sz w:val="18"/>
                <w:szCs w:val="18"/>
              </w:rPr>
            </w:pPr>
            <w:r w:rsidRPr="00681159">
              <w:rPr>
                <w:rFonts w:ascii="ITC Avant Garde" w:hAnsi="ITC Avant Garde"/>
                <w:i/>
                <w:sz w:val="18"/>
                <w:szCs w:val="18"/>
              </w:rPr>
              <w:t>Acuerdo mediante el cual el Pleno del Instituto Federal de Telecomunicaciones modifica los Planes Técnicos Fundamentales de Numeración y Señalización, así como lo referente a las Reglas de Potabilidad Numérica, publicados el 11 de mayo de 2018</w:t>
            </w:r>
            <w:r w:rsidR="00513980" w:rsidRPr="00681159">
              <w:rPr>
                <w:rFonts w:ascii="ITC Avant Garde" w:hAnsi="ITC Avant Garde"/>
                <w:sz w:val="18"/>
                <w:szCs w:val="18"/>
              </w:rPr>
              <w:t>.</w:t>
            </w:r>
          </w:p>
          <w:p w14:paraId="220B4AD3" w14:textId="77777777" w:rsidR="00F143E4" w:rsidRPr="00681159" w:rsidRDefault="00F143E4" w:rsidP="00F143E4">
            <w:pPr>
              <w:rPr>
                <w:rFonts w:ascii="ITC Avant Garde" w:hAnsi="ITC Avant Garde"/>
                <w:sz w:val="18"/>
                <w:szCs w:val="18"/>
              </w:rPr>
            </w:pPr>
          </w:p>
          <w:p w14:paraId="5DF69620" w14:textId="7AF80473" w:rsidR="00F143E4" w:rsidRPr="00681159" w:rsidRDefault="00F143E4" w:rsidP="00F55AE2">
            <w:pPr>
              <w:pStyle w:val="Prrafodelista"/>
              <w:numPr>
                <w:ilvl w:val="0"/>
                <w:numId w:val="2"/>
              </w:numPr>
              <w:rPr>
                <w:rFonts w:ascii="ITC Avant Garde" w:hAnsi="ITC Avant Garde"/>
                <w:b/>
                <w:sz w:val="18"/>
                <w:szCs w:val="18"/>
              </w:rPr>
            </w:pPr>
            <w:r w:rsidRPr="00681159">
              <w:rPr>
                <w:rFonts w:ascii="ITC Avant Garde" w:hAnsi="ITC Avant Garde"/>
                <w:b/>
                <w:sz w:val="18"/>
                <w:szCs w:val="18"/>
              </w:rPr>
              <w:t>Legislación de otros países:</w:t>
            </w:r>
          </w:p>
          <w:p w14:paraId="23A06C81" w14:textId="5B8578DD" w:rsidR="00F143E4" w:rsidRPr="00681159" w:rsidRDefault="00E72962" w:rsidP="00472A30">
            <w:pPr>
              <w:pStyle w:val="Prrafodelista"/>
              <w:numPr>
                <w:ilvl w:val="0"/>
                <w:numId w:val="22"/>
              </w:numPr>
              <w:jc w:val="both"/>
              <w:rPr>
                <w:rFonts w:ascii="ITC Avant Garde" w:hAnsi="ITC Avant Garde"/>
                <w:sz w:val="18"/>
                <w:szCs w:val="18"/>
              </w:rPr>
            </w:pPr>
            <w:r w:rsidRPr="00681159">
              <w:rPr>
                <w:rFonts w:ascii="ITC Avant Garde" w:hAnsi="ITC Avant Garde"/>
                <w:sz w:val="18"/>
                <w:szCs w:val="18"/>
              </w:rPr>
              <w:t>Chile</w:t>
            </w:r>
          </w:p>
          <w:p w14:paraId="2FCED033" w14:textId="77777777" w:rsidR="00E72962" w:rsidRPr="00681159" w:rsidRDefault="00C53B01" w:rsidP="00E72962">
            <w:pPr>
              <w:ind w:left="881"/>
              <w:jc w:val="both"/>
              <w:rPr>
                <w:rFonts w:ascii="ITC Avant Garde" w:eastAsia="Calibri" w:hAnsi="ITC Avant Garde" w:cs="Times New Roman"/>
                <w:sz w:val="18"/>
                <w:szCs w:val="18"/>
              </w:rPr>
            </w:pPr>
            <w:hyperlink r:id="rId20" w:history="1">
              <w:r w:rsidR="00E72962" w:rsidRPr="00681159">
                <w:rPr>
                  <w:rFonts w:ascii="ITC Avant Garde" w:eastAsia="Calibri" w:hAnsi="ITC Avant Garde" w:cs="Times New Roman"/>
                  <w:color w:val="0563C1" w:themeColor="hyperlink"/>
                  <w:sz w:val="18"/>
                  <w:szCs w:val="18"/>
                  <w:u w:val="single"/>
                </w:rPr>
                <w:t>https://www.subtel.gob.cl/images/stories/apoyo_articulos/consultas_ciudadanas/abreviacion_numeracion/plan_tecnico_fundamental_numeracion.pdf</w:t>
              </w:r>
            </w:hyperlink>
          </w:p>
          <w:p w14:paraId="2C161470" w14:textId="77777777" w:rsidR="00E72962" w:rsidRPr="00681159" w:rsidRDefault="00C53B01" w:rsidP="00E72962">
            <w:pPr>
              <w:ind w:left="881"/>
              <w:jc w:val="both"/>
              <w:rPr>
                <w:rFonts w:ascii="ITC Avant Garde" w:eastAsia="Calibri" w:hAnsi="ITC Avant Garde" w:cs="Times New Roman"/>
                <w:sz w:val="18"/>
                <w:szCs w:val="18"/>
              </w:rPr>
            </w:pPr>
            <w:hyperlink r:id="rId21" w:history="1">
              <w:r w:rsidR="00E72962" w:rsidRPr="00681159">
                <w:rPr>
                  <w:rFonts w:ascii="ITC Avant Garde" w:eastAsia="Calibri" w:hAnsi="ITC Avant Garde" w:cs="Times New Roman"/>
                  <w:color w:val="0563C1" w:themeColor="hyperlink"/>
                  <w:sz w:val="18"/>
                  <w:szCs w:val="18"/>
                  <w:u w:val="single"/>
                </w:rPr>
                <w:t>https://www.leychile.cl/Navegar?idNorma=1119450</w:t>
              </w:r>
            </w:hyperlink>
          </w:p>
          <w:p w14:paraId="4727B62E" w14:textId="52A3952D" w:rsidR="00E72962" w:rsidRPr="00681159" w:rsidRDefault="00C53B01" w:rsidP="00E72962">
            <w:pPr>
              <w:ind w:left="881"/>
              <w:jc w:val="both"/>
              <w:rPr>
                <w:rFonts w:ascii="ITC Avant Garde" w:eastAsia="Calibri" w:hAnsi="ITC Avant Garde" w:cs="Times New Roman"/>
                <w:color w:val="0563C1" w:themeColor="hyperlink"/>
                <w:sz w:val="18"/>
                <w:szCs w:val="18"/>
                <w:u w:val="single"/>
              </w:rPr>
            </w:pPr>
            <w:hyperlink r:id="rId22" w:history="1">
              <w:r w:rsidR="00E72962" w:rsidRPr="00681159">
                <w:rPr>
                  <w:rFonts w:ascii="ITC Avant Garde" w:eastAsia="Calibri" w:hAnsi="ITC Avant Garde" w:cs="Times New Roman"/>
                  <w:color w:val="0563C1" w:themeColor="hyperlink"/>
                  <w:sz w:val="18"/>
                  <w:szCs w:val="18"/>
                  <w:u w:val="single"/>
                </w:rPr>
                <w:t>https://www.subtel.gob.cl/mtt-informa-la-nueva-forma-de-marcar-desde-telefonos-moviles-y-de-voz-sobre-internet/</w:t>
              </w:r>
            </w:hyperlink>
          </w:p>
          <w:p w14:paraId="4DA31F11" w14:textId="65D3ECAD" w:rsidR="003B6F2D" w:rsidRPr="00681159" w:rsidRDefault="00E72962" w:rsidP="00472A30">
            <w:pPr>
              <w:pStyle w:val="Prrafodelista"/>
              <w:numPr>
                <w:ilvl w:val="0"/>
                <w:numId w:val="22"/>
              </w:numPr>
              <w:jc w:val="both"/>
              <w:rPr>
                <w:rFonts w:ascii="ITC Avant Garde" w:hAnsi="ITC Avant Garde"/>
                <w:sz w:val="18"/>
                <w:szCs w:val="18"/>
              </w:rPr>
            </w:pPr>
            <w:r w:rsidRPr="00681159">
              <w:rPr>
                <w:rFonts w:ascii="ITC Avant Garde" w:hAnsi="ITC Avant Garde"/>
                <w:sz w:val="18"/>
                <w:szCs w:val="18"/>
              </w:rPr>
              <w:t>Colombia</w:t>
            </w:r>
          </w:p>
          <w:p w14:paraId="56750273" w14:textId="77777777" w:rsidR="00E72962" w:rsidRPr="00681159" w:rsidRDefault="00C53B01" w:rsidP="00E72962">
            <w:pPr>
              <w:ind w:firstLine="881"/>
              <w:jc w:val="both"/>
              <w:rPr>
                <w:rFonts w:ascii="ITC Avant Garde" w:eastAsia="Calibri" w:hAnsi="ITC Avant Garde" w:cs="Times New Roman"/>
                <w:sz w:val="18"/>
                <w:szCs w:val="18"/>
              </w:rPr>
            </w:pPr>
            <w:hyperlink r:id="rId23" w:history="1">
              <w:r w:rsidR="00E72962" w:rsidRPr="00681159">
                <w:rPr>
                  <w:rFonts w:ascii="ITC Avant Garde" w:eastAsia="Calibri" w:hAnsi="ITC Avant Garde" w:cs="Times New Roman"/>
                  <w:color w:val="0563C1" w:themeColor="hyperlink"/>
                  <w:sz w:val="18"/>
                  <w:szCs w:val="18"/>
                  <w:u w:val="single"/>
                </w:rPr>
                <w:t>http://www.pnn.gov.co/mapa/normatividad/numeracion.xhtml</w:t>
              </w:r>
            </w:hyperlink>
          </w:p>
          <w:p w14:paraId="61EBD981" w14:textId="77777777" w:rsidR="00E72962" w:rsidRPr="00681159" w:rsidRDefault="00C53B01" w:rsidP="00E72962">
            <w:pPr>
              <w:ind w:firstLine="881"/>
              <w:jc w:val="both"/>
              <w:rPr>
                <w:rFonts w:ascii="ITC Avant Garde" w:eastAsia="Calibri" w:hAnsi="ITC Avant Garde" w:cs="Times New Roman"/>
                <w:sz w:val="18"/>
                <w:szCs w:val="18"/>
              </w:rPr>
            </w:pPr>
            <w:hyperlink r:id="rId24" w:history="1">
              <w:r w:rsidR="00E72962" w:rsidRPr="00681159">
                <w:rPr>
                  <w:rFonts w:ascii="ITC Avant Garde" w:eastAsia="Calibri" w:hAnsi="ITC Avant Garde" w:cs="Times New Roman"/>
                  <w:color w:val="0563C1" w:themeColor="hyperlink"/>
                  <w:sz w:val="18"/>
                  <w:szCs w:val="18"/>
                  <w:u w:val="single"/>
                </w:rPr>
                <w:t>https://normograma.info/crc/docs/decreto_1078_2015.htm</w:t>
              </w:r>
            </w:hyperlink>
          </w:p>
          <w:p w14:paraId="221F5ED1" w14:textId="30042100" w:rsidR="003B6F2D" w:rsidRPr="00681159" w:rsidRDefault="00C53B01" w:rsidP="00E72962">
            <w:pPr>
              <w:pStyle w:val="Prrafodelista"/>
              <w:ind w:left="881"/>
              <w:jc w:val="both"/>
              <w:rPr>
                <w:rFonts w:ascii="ITC Avant Garde" w:hAnsi="ITC Avant Garde"/>
                <w:sz w:val="18"/>
                <w:szCs w:val="18"/>
              </w:rPr>
            </w:pPr>
            <w:hyperlink r:id="rId25" w:history="1">
              <w:r w:rsidR="00E72962" w:rsidRPr="00681159">
                <w:rPr>
                  <w:rFonts w:ascii="ITC Avant Garde" w:eastAsia="Calibri" w:hAnsi="ITC Avant Garde" w:cs="Times New Roman"/>
                  <w:color w:val="0563C1" w:themeColor="hyperlink"/>
                  <w:sz w:val="18"/>
                  <w:szCs w:val="18"/>
                  <w:u w:val="single"/>
                </w:rPr>
                <w:t>https://www.crcom.gov.co/recursos_user/Normatividad/Normas_Actualizadas/Resolucion_087_Act_4807_15.pdf</w:t>
              </w:r>
            </w:hyperlink>
          </w:p>
          <w:p w14:paraId="4B827896" w14:textId="77777777" w:rsidR="00E72962" w:rsidRPr="00681159" w:rsidRDefault="00E72962" w:rsidP="00472A30">
            <w:pPr>
              <w:pStyle w:val="Prrafodelista"/>
              <w:numPr>
                <w:ilvl w:val="0"/>
                <w:numId w:val="22"/>
              </w:numPr>
              <w:jc w:val="both"/>
              <w:rPr>
                <w:rFonts w:ascii="ITC Avant Garde" w:hAnsi="ITC Avant Garde"/>
                <w:sz w:val="18"/>
                <w:szCs w:val="18"/>
              </w:rPr>
            </w:pPr>
            <w:r w:rsidRPr="00681159">
              <w:rPr>
                <w:rFonts w:ascii="ITC Avant Garde" w:hAnsi="ITC Avant Garde"/>
                <w:sz w:val="18"/>
                <w:szCs w:val="18"/>
              </w:rPr>
              <w:t>Costa</w:t>
            </w:r>
            <w:r w:rsidRPr="00681159">
              <w:rPr>
                <w:sz w:val="18"/>
                <w:szCs w:val="18"/>
              </w:rPr>
              <w:t xml:space="preserve"> </w:t>
            </w:r>
            <w:r w:rsidRPr="00681159">
              <w:rPr>
                <w:rFonts w:ascii="ITC Avant Garde" w:hAnsi="ITC Avant Garde"/>
                <w:sz w:val="18"/>
                <w:szCs w:val="18"/>
              </w:rPr>
              <w:t xml:space="preserve">Rica </w:t>
            </w:r>
          </w:p>
          <w:p w14:paraId="7D56DF6B" w14:textId="7528143F" w:rsidR="003B6F2D" w:rsidRPr="00681159" w:rsidRDefault="00C53B01" w:rsidP="00513980">
            <w:pPr>
              <w:pStyle w:val="Prrafodelista"/>
              <w:jc w:val="both"/>
              <w:rPr>
                <w:rFonts w:ascii="ITC Avant Garde" w:eastAsia="Calibri" w:hAnsi="ITC Avant Garde" w:cs="Times New Roman"/>
                <w:color w:val="0563C1" w:themeColor="hyperlink"/>
                <w:sz w:val="18"/>
                <w:szCs w:val="18"/>
                <w:u w:val="single"/>
              </w:rPr>
            </w:pPr>
            <w:hyperlink r:id="rId26" w:history="1">
              <w:r w:rsidR="00E72962" w:rsidRPr="00681159">
                <w:rPr>
                  <w:rFonts w:ascii="ITC Avant Garde" w:eastAsia="Calibri" w:hAnsi="ITC Avant Garde" w:cs="Times New Roman"/>
                  <w:color w:val="0563C1" w:themeColor="hyperlink"/>
                  <w:sz w:val="18"/>
                  <w:szCs w:val="18"/>
                  <w:u w:val="single"/>
                </w:rPr>
                <w:t>https://www.imprentanacional.go.cr/pub/2018/03/23/ALCA63_23_03_2018.pdf</w:t>
              </w:r>
            </w:hyperlink>
          </w:p>
          <w:p w14:paraId="1D9DACB3" w14:textId="66EADE99" w:rsidR="00472A30" w:rsidRPr="00681159" w:rsidRDefault="00472A30" w:rsidP="00472A30">
            <w:pPr>
              <w:pStyle w:val="Prrafodelista"/>
              <w:numPr>
                <w:ilvl w:val="0"/>
                <w:numId w:val="22"/>
              </w:numPr>
              <w:jc w:val="both"/>
              <w:rPr>
                <w:rFonts w:ascii="ITC Avant Garde" w:hAnsi="ITC Avant Garde"/>
                <w:sz w:val="18"/>
                <w:szCs w:val="18"/>
              </w:rPr>
            </w:pPr>
            <w:r w:rsidRPr="00681159">
              <w:rPr>
                <w:rFonts w:ascii="ITC Avant Garde" w:eastAsia="Calibri" w:hAnsi="ITC Avant Garde" w:cs="Times New Roman"/>
                <w:color w:val="0563C1" w:themeColor="hyperlink"/>
                <w:sz w:val="18"/>
                <w:szCs w:val="18"/>
                <w:u w:val="single"/>
              </w:rPr>
              <w:t>España</w:t>
            </w:r>
          </w:p>
          <w:p w14:paraId="5B6A75BD" w14:textId="246E4D42" w:rsidR="00472A30" w:rsidRPr="00681159" w:rsidRDefault="00C53B01" w:rsidP="00472A30">
            <w:pPr>
              <w:pStyle w:val="Prrafodelista"/>
              <w:jc w:val="both"/>
            </w:pPr>
            <w:hyperlink r:id="rId27" w:history="1">
              <w:r w:rsidR="00472A30" w:rsidRPr="00681159">
                <w:rPr>
                  <w:rStyle w:val="Hipervnculo"/>
                  <w:rFonts w:ascii="ITC Avant Garde" w:hAnsi="ITC Avant Garde"/>
                  <w:sz w:val="18"/>
                  <w:szCs w:val="18"/>
                </w:rPr>
                <w:t>https://avancedigital.gob.es/es-ES/Servicios/Numeracion/Documents/Guia_Numeracion.pdf</w:t>
              </w:r>
            </w:hyperlink>
          </w:p>
          <w:p w14:paraId="17A1E018" w14:textId="704FAFEC" w:rsidR="00472A30" w:rsidRPr="00681159" w:rsidRDefault="00C53B01" w:rsidP="00472A30">
            <w:pPr>
              <w:pStyle w:val="Prrafodelista"/>
              <w:jc w:val="both"/>
              <w:rPr>
                <w:rFonts w:ascii="ITC Avant Garde" w:hAnsi="ITC Avant Garde"/>
                <w:sz w:val="18"/>
                <w:szCs w:val="18"/>
              </w:rPr>
            </w:pPr>
            <w:hyperlink r:id="rId28" w:history="1">
              <w:r w:rsidR="00472A30" w:rsidRPr="00681159">
                <w:rPr>
                  <w:rStyle w:val="Hipervnculo"/>
                  <w:sz w:val="20"/>
                  <w:szCs w:val="20"/>
                </w:rPr>
                <w:t>https://numeracionyoperadores.cnmc.es/numeracion</w:t>
              </w:r>
            </w:hyperlink>
          </w:p>
          <w:p w14:paraId="54DD51A6" w14:textId="77777777" w:rsidR="003B6F2D" w:rsidRPr="00681159" w:rsidRDefault="003B6F2D" w:rsidP="00513980">
            <w:pPr>
              <w:pStyle w:val="Prrafodelista"/>
              <w:jc w:val="both"/>
              <w:rPr>
                <w:rFonts w:ascii="ITC Avant Garde" w:hAnsi="ITC Avant Garde"/>
                <w:sz w:val="18"/>
                <w:szCs w:val="18"/>
              </w:rPr>
            </w:pPr>
          </w:p>
          <w:p w14:paraId="151DB085" w14:textId="2C336402" w:rsidR="00427E22" w:rsidRPr="00681159" w:rsidRDefault="00427E22" w:rsidP="00F55AE2">
            <w:pPr>
              <w:pStyle w:val="Prrafodelista"/>
              <w:numPr>
                <w:ilvl w:val="0"/>
                <w:numId w:val="2"/>
              </w:numPr>
              <w:rPr>
                <w:rFonts w:ascii="ITC Avant Garde" w:hAnsi="ITC Avant Garde"/>
                <w:b/>
                <w:sz w:val="18"/>
                <w:szCs w:val="18"/>
              </w:rPr>
            </w:pPr>
            <w:r w:rsidRPr="00681159">
              <w:rPr>
                <w:rFonts w:ascii="ITC Avant Garde" w:hAnsi="ITC Avant Garde"/>
                <w:b/>
                <w:sz w:val="18"/>
                <w:szCs w:val="18"/>
              </w:rPr>
              <w:t>Instituciones públicas nacionales:</w:t>
            </w:r>
          </w:p>
          <w:p w14:paraId="5F75382D" w14:textId="103BAC06" w:rsidR="00060C45" w:rsidRPr="00681159" w:rsidRDefault="00427E22" w:rsidP="00E72962">
            <w:pPr>
              <w:pStyle w:val="Prrafodelista"/>
              <w:numPr>
                <w:ilvl w:val="0"/>
                <w:numId w:val="18"/>
              </w:numPr>
              <w:jc w:val="both"/>
              <w:rPr>
                <w:rFonts w:ascii="ITC Avant Garde" w:hAnsi="ITC Avant Garde"/>
                <w:sz w:val="18"/>
                <w:szCs w:val="18"/>
              </w:rPr>
            </w:pPr>
            <w:r w:rsidRPr="00681159">
              <w:rPr>
                <w:rFonts w:ascii="ITC Avant Garde" w:hAnsi="ITC Avant Garde"/>
                <w:sz w:val="18"/>
                <w:szCs w:val="18"/>
              </w:rPr>
              <w:t>Banco de Información de telecomunicaciones</w:t>
            </w:r>
          </w:p>
          <w:p w14:paraId="5C431B9C" w14:textId="72FB46DF" w:rsidR="00427E22" w:rsidRPr="00681159" w:rsidRDefault="00427E22" w:rsidP="00427E22">
            <w:pPr>
              <w:pStyle w:val="Prrafodelista"/>
              <w:jc w:val="both"/>
              <w:rPr>
                <w:rFonts w:ascii="ITC Avant Garde" w:hAnsi="ITC Avant Garde"/>
                <w:sz w:val="18"/>
                <w:szCs w:val="18"/>
              </w:rPr>
            </w:pPr>
            <w:r w:rsidRPr="00681159">
              <w:rPr>
                <w:rFonts w:ascii="ITC Avant Garde" w:hAnsi="ITC Avant Garde"/>
                <w:sz w:val="18"/>
                <w:szCs w:val="18"/>
              </w:rPr>
              <w:lastRenderedPageBreak/>
              <w:t>Instituto Federal de Telecomunicaciones</w:t>
            </w:r>
          </w:p>
          <w:p w14:paraId="71E144AA" w14:textId="77777777" w:rsidR="00427E22" w:rsidRDefault="00C53B01" w:rsidP="00427E22">
            <w:pPr>
              <w:pStyle w:val="Prrafodelista"/>
              <w:jc w:val="both"/>
              <w:rPr>
                <w:rFonts w:ascii="ITC Avant Garde" w:hAnsi="ITC Avant Garde"/>
                <w:sz w:val="18"/>
                <w:szCs w:val="16"/>
              </w:rPr>
            </w:pPr>
            <w:hyperlink r:id="rId29" w:history="1">
              <w:r w:rsidR="00427E22" w:rsidRPr="00681159">
                <w:rPr>
                  <w:rStyle w:val="Hipervnculo"/>
                  <w:rFonts w:ascii="ITC Avant Garde" w:hAnsi="ITC Avant Garde"/>
                  <w:sz w:val="18"/>
                  <w:szCs w:val="16"/>
                </w:rPr>
                <w:t>https://bit.ift.org.mx/BitWebApp/</w:t>
              </w:r>
            </w:hyperlink>
          </w:p>
          <w:p w14:paraId="27873588" w14:textId="409AC975" w:rsidR="00935571" w:rsidRPr="00DD06A0" w:rsidRDefault="00935571" w:rsidP="00427E22">
            <w:pPr>
              <w:pStyle w:val="Prrafodelista"/>
              <w:jc w:val="both"/>
              <w:rPr>
                <w:rFonts w:ascii="ITC Avant Garde" w:hAnsi="ITC Avant Garde"/>
                <w:sz w:val="18"/>
                <w:szCs w:val="18"/>
              </w:rPr>
            </w:pPr>
            <w:r>
              <w:rPr>
                <w:rFonts w:ascii="ITC Avant Garde" w:hAnsi="ITC Avant Garde"/>
                <w:sz w:val="18"/>
                <w:szCs w:val="18"/>
              </w:rPr>
              <w:t xml:space="preserve"> </w:t>
            </w: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30"/>
      <w:footerReference w:type="default" r:id="rId31"/>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3BA676" w16cid:durableId="2027A705"/>
  <w16cid:commentId w16cid:paraId="4F10D16E" w16cid:durableId="2027A706"/>
  <w16cid:commentId w16cid:paraId="5C88811D" w16cid:durableId="2027A707"/>
  <w16cid:commentId w16cid:paraId="04CD7D3D" w16cid:durableId="2027A708"/>
  <w16cid:commentId w16cid:paraId="473B2776" w16cid:durableId="2027A709"/>
  <w16cid:commentId w16cid:paraId="5D1E4AB7" w16cid:durableId="2027A70A"/>
  <w16cid:commentId w16cid:paraId="6D937307" w16cid:durableId="2027A70B"/>
  <w16cid:commentId w16cid:paraId="35349511" w16cid:durableId="2027A70C"/>
  <w16cid:commentId w16cid:paraId="53AD0F57" w16cid:durableId="2027A70D"/>
  <w16cid:commentId w16cid:paraId="129D8F1C" w16cid:durableId="2027A70E"/>
  <w16cid:commentId w16cid:paraId="5B0AD45F" w16cid:durableId="2027A70F"/>
  <w16cid:commentId w16cid:paraId="00079C16" w16cid:durableId="2027A710"/>
  <w16cid:commentId w16cid:paraId="476DCF06" w16cid:durableId="2027A711"/>
  <w16cid:commentId w16cid:paraId="3D2E7018" w16cid:durableId="2027A712"/>
  <w16cid:commentId w16cid:paraId="0CE999EA" w16cid:durableId="2027A713"/>
  <w16cid:commentId w16cid:paraId="32D1E630" w16cid:durableId="2027A714"/>
  <w16cid:commentId w16cid:paraId="03096C68" w16cid:durableId="2027A715"/>
  <w16cid:commentId w16cid:paraId="3C1E1D5C" w16cid:durableId="2027A716"/>
  <w16cid:commentId w16cid:paraId="2A954713" w16cid:durableId="2027A717"/>
  <w16cid:commentId w16cid:paraId="1AE33A05" w16cid:durableId="2027A718"/>
  <w16cid:commentId w16cid:paraId="4F29C285" w16cid:durableId="2027A719"/>
  <w16cid:commentId w16cid:paraId="7D625EA0" w16cid:durableId="2027A7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15153" w14:textId="77777777" w:rsidR="00C53B01" w:rsidRDefault="00C53B01" w:rsidP="00501ADF">
      <w:pPr>
        <w:spacing w:after="0" w:line="240" w:lineRule="auto"/>
      </w:pPr>
      <w:r>
        <w:separator/>
      </w:r>
    </w:p>
  </w:endnote>
  <w:endnote w:type="continuationSeparator" w:id="0">
    <w:p w14:paraId="106E659F" w14:textId="77777777" w:rsidR="00C53B01" w:rsidRDefault="00C53B01" w:rsidP="00501ADF">
      <w:pPr>
        <w:spacing w:after="0" w:line="240" w:lineRule="auto"/>
      </w:pPr>
      <w:r>
        <w:continuationSeparator/>
      </w:r>
    </w:p>
  </w:endnote>
  <w:endnote w:type="continuationNotice" w:id="1">
    <w:p w14:paraId="28C269E2" w14:textId="77777777" w:rsidR="00C53B01" w:rsidRDefault="00C53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342B6A4E" w:rsidR="00F86039" w:rsidRPr="00CD4362" w:rsidRDefault="00F86039"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B630A2">
              <w:rPr>
                <w:rFonts w:asciiTheme="majorHAnsi" w:hAnsiTheme="majorHAnsi"/>
                <w:b/>
                <w:bCs/>
                <w:noProof/>
                <w:sz w:val="18"/>
                <w:szCs w:val="18"/>
              </w:rPr>
              <w:t>22</w:t>
            </w:r>
            <w:r w:rsidRPr="003466D4">
              <w:rPr>
                <w:rFonts w:asciiTheme="majorHAnsi" w:hAnsiTheme="majorHAnsi"/>
                <w:b/>
                <w:bCs/>
                <w:sz w:val="18"/>
                <w:szCs w:val="18"/>
              </w:rPr>
              <w:fldChar w:fldCharType="end"/>
            </w:r>
          </w:p>
        </w:sdtContent>
      </w:sdt>
    </w:sdtContent>
  </w:sdt>
  <w:p w14:paraId="664650DA" w14:textId="77777777" w:rsidR="00F86039" w:rsidRDefault="00F860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19053" w14:textId="77777777" w:rsidR="00C53B01" w:rsidRDefault="00C53B01" w:rsidP="00501ADF">
      <w:pPr>
        <w:spacing w:after="0" w:line="240" w:lineRule="auto"/>
      </w:pPr>
      <w:r>
        <w:separator/>
      </w:r>
    </w:p>
  </w:footnote>
  <w:footnote w:type="continuationSeparator" w:id="0">
    <w:p w14:paraId="6DB41BD7" w14:textId="77777777" w:rsidR="00C53B01" w:rsidRDefault="00C53B01" w:rsidP="00501ADF">
      <w:pPr>
        <w:spacing w:after="0" w:line="240" w:lineRule="auto"/>
      </w:pPr>
      <w:r>
        <w:continuationSeparator/>
      </w:r>
    </w:p>
  </w:footnote>
  <w:footnote w:type="continuationNotice" w:id="1">
    <w:p w14:paraId="6F95DA5F" w14:textId="77777777" w:rsidR="00C53B01" w:rsidRDefault="00C53B01">
      <w:pPr>
        <w:spacing w:after="0" w:line="240" w:lineRule="auto"/>
      </w:pPr>
    </w:p>
  </w:footnote>
  <w:footnote w:id="2">
    <w:p w14:paraId="7FD46284" w14:textId="68308D5E" w:rsidR="00F86039" w:rsidRPr="00DD06A0" w:rsidRDefault="00F86039"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14:paraId="3D72A7AC" w14:textId="46D9735F" w:rsidR="00F86039" w:rsidRPr="00DD06A0" w:rsidRDefault="00F86039"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14:paraId="5FDECD5A" w14:textId="2EF15EF4" w:rsidR="00F86039" w:rsidRPr="00DD06A0" w:rsidRDefault="00F86039"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5">
    <w:p w14:paraId="6341453A" w14:textId="5CF5AFF8" w:rsidR="00F86039" w:rsidRPr="00C13B8E" w:rsidRDefault="00F86039"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6">
    <w:p w14:paraId="4BD7876F" w14:textId="037F1A57" w:rsidR="00F86039" w:rsidRPr="00C13B8E" w:rsidRDefault="00F86039"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7">
    <w:p w14:paraId="3DAFF73E" w14:textId="487DE332" w:rsidR="00F86039" w:rsidRPr="00DD06A0" w:rsidRDefault="00F86039">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F86039" w:rsidRPr="00DD06A0" w:rsidRDefault="00F86039">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F86039" w:rsidRPr="00DD06A0" w:rsidRDefault="00F86039">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F86039" w:rsidRPr="00DD06A0" w:rsidRDefault="00F86039">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F86039" w:rsidRPr="00DD06A0" w:rsidRDefault="00F86039"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8">
    <w:p w14:paraId="3A8105B6" w14:textId="5A12130B" w:rsidR="00F86039" w:rsidRPr="00DD06A0" w:rsidRDefault="00F86039"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9">
    <w:p w14:paraId="02C4D9F5" w14:textId="29C90E4D" w:rsidR="00F86039" w:rsidRPr="00DD06A0" w:rsidRDefault="00F86039"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F86039" w:rsidRPr="00501ADF" w:rsidRDefault="00F86039"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F86039" w:rsidRPr="00DD06A0" w:rsidRDefault="00F86039"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6903F1" w:rsidRPr="00DD06A0" w:rsidRDefault="006903F1"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F86039" w:rsidRDefault="00F86039">
    <w:pPr>
      <w:pStyle w:val="Encabezado"/>
    </w:pPr>
  </w:p>
  <w:p w14:paraId="582B84A5" w14:textId="77777777" w:rsidR="00F86039" w:rsidRDefault="00F86039">
    <w:pPr>
      <w:pStyle w:val="Encabezado"/>
    </w:pPr>
  </w:p>
  <w:p w14:paraId="188C9AD1" w14:textId="2C66CD80" w:rsidR="00F86039" w:rsidRDefault="00F86039">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6AD04A20"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F86039" w:rsidRDefault="00F860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600"/>
    <w:multiLevelType w:val="hybridMultilevel"/>
    <w:tmpl w:val="90E291F6"/>
    <w:lvl w:ilvl="0" w:tplc="040A0011">
      <w:start w:val="1"/>
      <w:numFmt w:val="decimal"/>
      <w:lvlText w:val="%1)"/>
      <w:lvlJc w:val="left"/>
      <w:pPr>
        <w:ind w:left="766" w:hanging="360"/>
      </w:pPr>
    </w:lvl>
    <w:lvl w:ilvl="1" w:tplc="040A0019" w:tentative="1">
      <w:start w:val="1"/>
      <w:numFmt w:val="lowerLetter"/>
      <w:lvlText w:val="%2."/>
      <w:lvlJc w:val="left"/>
      <w:pPr>
        <w:ind w:left="1486" w:hanging="360"/>
      </w:pPr>
    </w:lvl>
    <w:lvl w:ilvl="2" w:tplc="040A001B" w:tentative="1">
      <w:start w:val="1"/>
      <w:numFmt w:val="lowerRoman"/>
      <w:lvlText w:val="%3."/>
      <w:lvlJc w:val="right"/>
      <w:pPr>
        <w:ind w:left="2206" w:hanging="180"/>
      </w:pPr>
    </w:lvl>
    <w:lvl w:ilvl="3" w:tplc="040A000F" w:tentative="1">
      <w:start w:val="1"/>
      <w:numFmt w:val="decimal"/>
      <w:lvlText w:val="%4."/>
      <w:lvlJc w:val="left"/>
      <w:pPr>
        <w:ind w:left="2926" w:hanging="360"/>
      </w:pPr>
    </w:lvl>
    <w:lvl w:ilvl="4" w:tplc="040A0019" w:tentative="1">
      <w:start w:val="1"/>
      <w:numFmt w:val="lowerLetter"/>
      <w:lvlText w:val="%5."/>
      <w:lvlJc w:val="left"/>
      <w:pPr>
        <w:ind w:left="3646" w:hanging="360"/>
      </w:pPr>
    </w:lvl>
    <w:lvl w:ilvl="5" w:tplc="040A001B" w:tentative="1">
      <w:start w:val="1"/>
      <w:numFmt w:val="lowerRoman"/>
      <w:lvlText w:val="%6."/>
      <w:lvlJc w:val="right"/>
      <w:pPr>
        <w:ind w:left="4366" w:hanging="180"/>
      </w:pPr>
    </w:lvl>
    <w:lvl w:ilvl="6" w:tplc="040A000F" w:tentative="1">
      <w:start w:val="1"/>
      <w:numFmt w:val="decimal"/>
      <w:lvlText w:val="%7."/>
      <w:lvlJc w:val="left"/>
      <w:pPr>
        <w:ind w:left="5086" w:hanging="360"/>
      </w:pPr>
    </w:lvl>
    <w:lvl w:ilvl="7" w:tplc="040A0019" w:tentative="1">
      <w:start w:val="1"/>
      <w:numFmt w:val="lowerLetter"/>
      <w:lvlText w:val="%8."/>
      <w:lvlJc w:val="left"/>
      <w:pPr>
        <w:ind w:left="5806" w:hanging="360"/>
      </w:pPr>
    </w:lvl>
    <w:lvl w:ilvl="8" w:tplc="040A001B" w:tentative="1">
      <w:start w:val="1"/>
      <w:numFmt w:val="lowerRoman"/>
      <w:lvlText w:val="%9."/>
      <w:lvlJc w:val="right"/>
      <w:pPr>
        <w:ind w:left="6526" w:hanging="180"/>
      </w:pPr>
    </w:lvl>
  </w:abstractNum>
  <w:abstractNum w:abstractNumId="1" w15:restartNumberingAfterBreak="0">
    <w:nsid w:val="095E1ECF"/>
    <w:multiLevelType w:val="hybridMultilevel"/>
    <w:tmpl w:val="76C6E624"/>
    <w:lvl w:ilvl="0" w:tplc="03C4DC1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565E8E"/>
    <w:multiLevelType w:val="hybridMultilevel"/>
    <w:tmpl w:val="4F945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473676"/>
    <w:multiLevelType w:val="hybridMultilevel"/>
    <w:tmpl w:val="C9AC84F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9E10E60"/>
    <w:multiLevelType w:val="hybridMultilevel"/>
    <w:tmpl w:val="486841CE"/>
    <w:lvl w:ilvl="0" w:tplc="18A26B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273C3F"/>
    <w:multiLevelType w:val="hybridMultilevel"/>
    <w:tmpl w:val="BC8AA380"/>
    <w:lvl w:ilvl="0" w:tplc="8078F57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555C8F"/>
    <w:multiLevelType w:val="hybridMultilevel"/>
    <w:tmpl w:val="2C205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C22BE4"/>
    <w:multiLevelType w:val="hybridMultilevel"/>
    <w:tmpl w:val="EED4E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FB2392"/>
    <w:multiLevelType w:val="hybridMultilevel"/>
    <w:tmpl w:val="EED4E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AF6652"/>
    <w:multiLevelType w:val="hybridMultilevel"/>
    <w:tmpl w:val="D67AC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8A17B4"/>
    <w:multiLevelType w:val="hybridMultilevel"/>
    <w:tmpl w:val="1388C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FF15B4"/>
    <w:multiLevelType w:val="hybridMultilevel"/>
    <w:tmpl w:val="88DA8FD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D90750"/>
    <w:multiLevelType w:val="hybridMultilevel"/>
    <w:tmpl w:val="54AEFB9C"/>
    <w:lvl w:ilvl="0" w:tplc="040A0001">
      <w:start w:val="1"/>
      <w:numFmt w:val="bullet"/>
      <w:lvlText w:val=""/>
      <w:lvlJc w:val="left"/>
      <w:pPr>
        <w:ind w:left="10" w:hanging="360"/>
      </w:pPr>
      <w:rPr>
        <w:rFonts w:ascii="Symbol" w:hAnsi="Symbol" w:hint="default"/>
      </w:rPr>
    </w:lvl>
    <w:lvl w:ilvl="1" w:tplc="F0B607BC">
      <w:numFmt w:val="bullet"/>
      <w:lvlText w:val="•"/>
      <w:lvlJc w:val="left"/>
      <w:pPr>
        <w:ind w:left="730" w:hanging="360"/>
      </w:pPr>
      <w:rPr>
        <w:rFonts w:ascii="Calibri Light" w:eastAsia="MS Mincho" w:hAnsi="Calibri Light" w:cs="Times New Roman" w:hint="default"/>
      </w:rPr>
    </w:lvl>
    <w:lvl w:ilvl="2" w:tplc="0C0A0005" w:tentative="1">
      <w:start w:val="1"/>
      <w:numFmt w:val="bullet"/>
      <w:lvlText w:val=""/>
      <w:lvlJc w:val="left"/>
      <w:pPr>
        <w:ind w:left="1450" w:hanging="360"/>
      </w:pPr>
      <w:rPr>
        <w:rFonts w:ascii="Wingdings" w:hAnsi="Wingdings" w:hint="default"/>
      </w:rPr>
    </w:lvl>
    <w:lvl w:ilvl="3" w:tplc="0C0A0001" w:tentative="1">
      <w:start w:val="1"/>
      <w:numFmt w:val="bullet"/>
      <w:lvlText w:val=""/>
      <w:lvlJc w:val="left"/>
      <w:pPr>
        <w:ind w:left="2170" w:hanging="360"/>
      </w:pPr>
      <w:rPr>
        <w:rFonts w:ascii="Symbol" w:hAnsi="Symbol" w:hint="default"/>
      </w:rPr>
    </w:lvl>
    <w:lvl w:ilvl="4" w:tplc="0C0A0003" w:tentative="1">
      <w:start w:val="1"/>
      <w:numFmt w:val="bullet"/>
      <w:lvlText w:val="o"/>
      <w:lvlJc w:val="left"/>
      <w:pPr>
        <w:ind w:left="2890" w:hanging="360"/>
      </w:pPr>
      <w:rPr>
        <w:rFonts w:ascii="Courier New" w:hAnsi="Courier New" w:hint="default"/>
      </w:rPr>
    </w:lvl>
    <w:lvl w:ilvl="5" w:tplc="0C0A0005" w:tentative="1">
      <w:start w:val="1"/>
      <w:numFmt w:val="bullet"/>
      <w:lvlText w:val=""/>
      <w:lvlJc w:val="left"/>
      <w:pPr>
        <w:ind w:left="3610" w:hanging="360"/>
      </w:pPr>
      <w:rPr>
        <w:rFonts w:ascii="Wingdings" w:hAnsi="Wingdings" w:hint="default"/>
      </w:rPr>
    </w:lvl>
    <w:lvl w:ilvl="6" w:tplc="0C0A0001" w:tentative="1">
      <w:start w:val="1"/>
      <w:numFmt w:val="bullet"/>
      <w:lvlText w:val=""/>
      <w:lvlJc w:val="left"/>
      <w:pPr>
        <w:ind w:left="4330" w:hanging="360"/>
      </w:pPr>
      <w:rPr>
        <w:rFonts w:ascii="Symbol" w:hAnsi="Symbol" w:hint="default"/>
      </w:rPr>
    </w:lvl>
    <w:lvl w:ilvl="7" w:tplc="0C0A0003" w:tentative="1">
      <w:start w:val="1"/>
      <w:numFmt w:val="bullet"/>
      <w:lvlText w:val="o"/>
      <w:lvlJc w:val="left"/>
      <w:pPr>
        <w:ind w:left="5050" w:hanging="360"/>
      </w:pPr>
      <w:rPr>
        <w:rFonts w:ascii="Courier New" w:hAnsi="Courier New" w:hint="default"/>
      </w:rPr>
    </w:lvl>
    <w:lvl w:ilvl="8" w:tplc="0C0A0005" w:tentative="1">
      <w:start w:val="1"/>
      <w:numFmt w:val="bullet"/>
      <w:lvlText w:val=""/>
      <w:lvlJc w:val="left"/>
      <w:pPr>
        <w:ind w:left="5770" w:hanging="360"/>
      </w:pPr>
      <w:rPr>
        <w:rFonts w:ascii="Wingdings" w:hAnsi="Wingdings" w:hint="default"/>
      </w:rPr>
    </w:lvl>
  </w:abstractNum>
  <w:abstractNum w:abstractNumId="13" w15:restartNumberingAfterBreak="0">
    <w:nsid w:val="508F4A90"/>
    <w:multiLevelType w:val="hybridMultilevel"/>
    <w:tmpl w:val="F65E1A72"/>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2E4110"/>
    <w:multiLevelType w:val="hybridMultilevel"/>
    <w:tmpl w:val="7D1AC592"/>
    <w:lvl w:ilvl="0" w:tplc="03C4DC1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FC266B"/>
    <w:multiLevelType w:val="hybridMultilevel"/>
    <w:tmpl w:val="01080964"/>
    <w:lvl w:ilvl="0" w:tplc="040A0001">
      <w:start w:val="1"/>
      <w:numFmt w:val="bullet"/>
      <w:lvlText w:val=""/>
      <w:lvlJc w:val="left"/>
      <w:pPr>
        <w:ind w:left="10" w:hanging="360"/>
      </w:pPr>
      <w:rPr>
        <w:rFonts w:ascii="Symbol" w:hAnsi="Symbol" w:hint="default"/>
      </w:rPr>
    </w:lvl>
    <w:lvl w:ilvl="1" w:tplc="F0B607BC">
      <w:numFmt w:val="bullet"/>
      <w:lvlText w:val="•"/>
      <w:lvlJc w:val="left"/>
      <w:pPr>
        <w:ind w:left="730" w:hanging="360"/>
      </w:pPr>
      <w:rPr>
        <w:rFonts w:ascii="Calibri Light" w:eastAsia="MS Mincho" w:hAnsi="Calibri Light" w:cs="Times New Roman" w:hint="default"/>
      </w:rPr>
    </w:lvl>
    <w:lvl w:ilvl="2" w:tplc="0C0A0005" w:tentative="1">
      <w:start w:val="1"/>
      <w:numFmt w:val="bullet"/>
      <w:lvlText w:val=""/>
      <w:lvlJc w:val="left"/>
      <w:pPr>
        <w:ind w:left="1450" w:hanging="360"/>
      </w:pPr>
      <w:rPr>
        <w:rFonts w:ascii="Wingdings" w:hAnsi="Wingdings" w:hint="default"/>
      </w:rPr>
    </w:lvl>
    <w:lvl w:ilvl="3" w:tplc="0C0A0001" w:tentative="1">
      <w:start w:val="1"/>
      <w:numFmt w:val="bullet"/>
      <w:lvlText w:val=""/>
      <w:lvlJc w:val="left"/>
      <w:pPr>
        <w:ind w:left="2170" w:hanging="360"/>
      </w:pPr>
      <w:rPr>
        <w:rFonts w:ascii="Symbol" w:hAnsi="Symbol" w:hint="default"/>
      </w:rPr>
    </w:lvl>
    <w:lvl w:ilvl="4" w:tplc="0C0A0003" w:tentative="1">
      <w:start w:val="1"/>
      <w:numFmt w:val="bullet"/>
      <w:lvlText w:val="o"/>
      <w:lvlJc w:val="left"/>
      <w:pPr>
        <w:ind w:left="2890" w:hanging="360"/>
      </w:pPr>
      <w:rPr>
        <w:rFonts w:ascii="Courier New" w:hAnsi="Courier New" w:hint="default"/>
      </w:rPr>
    </w:lvl>
    <w:lvl w:ilvl="5" w:tplc="0C0A0005" w:tentative="1">
      <w:start w:val="1"/>
      <w:numFmt w:val="bullet"/>
      <w:lvlText w:val=""/>
      <w:lvlJc w:val="left"/>
      <w:pPr>
        <w:ind w:left="3610" w:hanging="360"/>
      </w:pPr>
      <w:rPr>
        <w:rFonts w:ascii="Wingdings" w:hAnsi="Wingdings" w:hint="default"/>
      </w:rPr>
    </w:lvl>
    <w:lvl w:ilvl="6" w:tplc="0C0A0001" w:tentative="1">
      <w:start w:val="1"/>
      <w:numFmt w:val="bullet"/>
      <w:lvlText w:val=""/>
      <w:lvlJc w:val="left"/>
      <w:pPr>
        <w:ind w:left="4330" w:hanging="360"/>
      </w:pPr>
      <w:rPr>
        <w:rFonts w:ascii="Symbol" w:hAnsi="Symbol" w:hint="default"/>
      </w:rPr>
    </w:lvl>
    <w:lvl w:ilvl="7" w:tplc="0C0A0003" w:tentative="1">
      <w:start w:val="1"/>
      <w:numFmt w:val="bullet"/>
      <w:lvlText w:val="o"/>
      <w:lvlJc w:val="left"/>
      <w:pPr>
        <w:ind w:left="5050" w:hanging="360"/>
      </w:pPr>
      <w:rPr>
        <w:rFonts w:ascii="Courier New" w:hAnsi="Courier New" w:hint="default"/>
      </w:rPr>
    </w:lvl>
    <w:lvl w:ilvl="8" w:tplc="0C0A0005" w:tentative="1">
      <w:start w:val="1"/>
      <w:numFmt w:val="bullet"/>
      <w:lvlText w:val=""/>
      <w:lvlJc w:val="left"/>
      <w:pPr>
        <w:ind w:left="5770" w:hanging="360"/>
      </w:pPr>
      <w:rPr>
        <w:rFonts w:ascii="Wingdings" w:hAnsi="Wingdings" w:hint="default"/>
      </w:rPr>
    </w:lvl>
  </w:abstractNum>
  <w:abstractNum w:abstractNumId="16" w15:restartNumberingAfterBreak="0">
    <w:nsid w:val="61C16A92"/>
    <w:multiLevelType w:val="hybridMultilevel"/>
    <w:tmpl w:val="EED4E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FF6329"/>
    <w:multiLevelType w:val="hybridMultilevel"/>
    <w:tmpl w:val="C9AC84F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0AD7988"/>
    <w:multiLevelType w:val="hybridMultilevel"/>
    <w:tmpl w:val="7BDAD2BA"/>
    <w:lvl w:ilvl="0" w:tplc="03C4DC1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D32CC4"/>
    <w:multiLevelType w:val="hybridMultilevel"/>
    <w:tmpl w:val="2C8EC682"/>
    <w:lvl w:ilvl="0" w:tplc="040A0001">
      <w:start w:val="1"/>
      <w:numFmt w:val="bullet"/>
      <w:lvlText w:val=""/>
      <w:lvlJc w:val="left"/>
      <w:pPr>
        <w:ind w:left="10" w:hanging="360"/>
      </w:pPr>
      <w:rPr>
        <w:rFonts w:ascii="Symbol" w:hAnsi="Symbol" w:hint="default"/>
      </w:rPr>
    </w:lvl>
    <w:lvl w:ilvl="1" w:tplc="F0B607BC">
      <w:numFmt w:val="bullet"/>
      <w:lvlText w:val="•"/>
      <w:lvlJc w:val="left"/>
      <w:pPr>
        <w:ind w:left="730" w:hanging="360"/>
      </w:pPr>
      <w:rPr>
        <w:rFonts w:ascii="Calibri Light" w:eastAsia="MS Mincho" w:hAnsi="Calibri Light" w:cs="Times New Roman" w:hint="default"/>
      </w:rPr>
    </w:lvl>
    <w:lvl w:ilvl="2" w:tplc="0C0A0005" w:tentative="1">
      <w:start w:val="1"/>
      <w:numFmt w:val="bullet"/>
      <w:lvlText w:val=""/>
      <w:lvlJc w:val="left"/>
      <w:pPr>
        <w:ind w:left="1450" w:hanging="360"/>
      </w:pPr>
      <w:rPr>
        <w:rFonts w:ascii="Wingdings" w:hAnsi="Wingdings" w:hint="default"/>
      </w:rPr>
    </w:lvl>
    <w:lvl w:ilvl="3" w:tplc="0C0A0001" w:tentative="1">
      <w:start w:val="1"/>
      <w:numFmt w:val="bullet"/>
      <w:lvlText w:val=""/>
      <w:lvlJc w:val="left"/>
      <w:pPr>
        <w:ind w:left="2170" w:hanging="360"/>
      </w:pPr>
      <w:rPr>
        <w:rFonts w:ascii="Symbol" w:hAnsi="Symbol" w:hint="default"/>
      </w:rPr>
    </w:lvl>
    <w:lvl w:ilvl="4" w:tplc="0C0A0003" w:tentative="1">
      <w:start w:val="1"/>
      <w:numFmt w:val="bullet"/>
      <w:lvlText w:val="o"/>
      <w:lvlJc w:val="left"/>
      <w:pPr>
        <w:ind w:left="2890" w:hanging="360"/>
      </w:pPr>
      <w:rPr>
        <w:rFonts w:ascii="Courier New" w:hAnsi="Courier New" w:hint="default"/>
      </w:rPr>
    </w:lvl>
    <w:lvl w:ilvl="5" w:tplc="0C0A0005" w:tentative="1">
      <w:start w:val="1"/>
      <w:numFmt w:val="bullet"/>
      <w:lvlText w:val=""/>
      <w:lvlJc w:val="left"/>
      <w:pPr>
        <w:ind w:left="3610" w:hanging="360"/>
      </w:pPr>
      <w:rPr>
        <w:rFonts w:ascii="Wingdings" w:hAnsi="Wingdings" w:hint="default"/>
      </w:rPr>
    </w:lvl>
    <w:lvl w:ilvl="6" w:tplc="0C0A0001" w:tentative="1">
      <w:start w:val="1"/>
      <w:numFmt w:val="bullet"/>
      <w:lvlText w:val=""/>
      <w:lvlJc w:val="left"/>
      <w:pPr>
        <w:ind w:left="4330" w:hanging="360"/>
      </w:pPr>
      <w:rPr>
        <w:rFonts w:ascii="Symbol" w:hAnsi="Symbol" w:hint="default"/>
      </w:rPr>
    </w:lvl>
    <w:lvl w:ilvl="7" w:tplc="0C0A0003" w:tentative="1">
      <w:start w:val="1"/>
      <w:numFmt w:val="bullet"/>
      <w:lvlText w:val="o"/>
      <w:lvlJc w:val="left"/>
      <w:pPr>
        <w:ind w:left="5050" w:hanging="360"/>
      </w:pPr>
      <w:rPr>
        <w:rFonts w:ascii="Courier New" w:hAnsi="Courier New" w:hint="default"/>
      </w:rPr>
    </w:lvl>
    <w:lvl w:ilvl="8" w:tplc="0C0A0005" w:tentative="1">
      <w:start w:val="1"/>
      <w:numFmt w:val="bullet"/>
      <w:lvlText w:val=""/>
      <w:lvlJc w:val="left"/>
      <w:pPr>
        <w:ind w:left="5770" w:hanging="360"/>
      </w:pPr>
      <w:rPr>
        <w:rFonts w:ascii="Wingdings" w:hAnsi="Wingdings" w:hint="default"/>
      </w:rPr>
    </w:lvl>
  </w:abstractNum>
  <w:abstractNum w:abstractNumId="20" w15:restartNumberingAfterBreak="0">
    <w:nsid w:val="7E207213"/>
    <w:multiLevelType w:val="hybridMultilevel"/>
    <w:tmpl w:val="0D086232"/>
    <w:lvl w:ilvl="0" w:tplc="080A0001">
      <w:start w:val="1"/>
      <w:numFmt w:val="bullet"/>
      <w:lvlText w:val=""/>
      <w:lvlJc w:val="left"/>
      <w:pPr>
        <w:ind w:left="10" w:hanging="360"/>
      </w:pPr>
      <w:rPr>
        <w:rFonts w:ascii="Symbol" w:hAnsi="Symbol" w:hint="default"/>
      </w:rPr>
    </w:lvl>
    <w:lvl w:ilvl="1" w:tplc="F0B607BC">
      <w:numFmt w:val="bullet"/>
      <w:lvlText w:val="•"/>
      <w:lvlJc w:val="left"/>
      <w:pPr>
        <w:ind w:left="730" w:hanging="360"/>
      </w:pPr>
      <w:rPr>
        <w:rFonts w:ascii="Calibri Light" w:eastAsia="MS Mincho" w:hAnsi="Calibri Light" w:cs="Times New Roman" w:hint="default"/>
      </w:rPr>
    </w:lvl>
    <w:lvl w:ilvl="2" w:tplc="0C0A0005" w:tentative="1">
      <w:start w:val="1"/>
      <w:numFmt w:val="bullet"/>
      <w:lvlText w:val=""/>
      <w:lvlJc w:val="left"/>
      <w:pPr>
        <w:ind w:left="1450" w:hanging="360"/>
      </w:pPr>
      <w:rPr>
        <w:rFonts w:ascii="Wingdings" w:hAnsi="Wingdings" w:hint="default"/>
      </w:rPr>
    </w:lvl>
    <w:lvl w:ilvl="3" w:tplc="0C0A0001" w:tentative="1">
      <w:start w:val="1"/>
      <w:numFmt w:val="bullet"/>
      <w:lvlText w:val=""/>
      <w:lvlJc w:val="left"/>
      <w:pPr>
        <w:ind w:left="2170" w:hanging="360"/>
      </w:pPr>
      <w:rPr>
        <w:rFonts w:ascii="Symbol" w:hAnsi="Symbol" w:hint="default"/>
      </w:rPr>
    </w:lvl>
    <w:lvl w:ilvl="4" w:tplc="0C0A0003" w:tentative="1">
      <w:start w:val="1"/>
      <w:numFmt w:val="bullet"/>
      <w:lvlText w:val="o"/>
      <w:lvlJc w:val="left"/>
      <w:pPr>
        <w:ind w:left="2890" w:hanging="360"/>
      </w:pPr>
      <w:rPr>
        <w:rFonts w:ascii="Courier New" w:hAnsi="Courier New" w:hint="default"/>
      </w:rPr>
    </w:lvl>
    <w:lvl w:ilvl="5" w:tplc="0C0A0005" w:tentative="1">
      <w:start w:val="1"/>
      <w:numFmt w:val="bullet"/>
      <w:lvlText w:val=""/>
      <w:lvlJc w:val="left"/>
      <w:pPr>
        <w:ind w:left="3610" w:hanging="360"/>
      </w:pPr>
      <w:rPr>
        <w:rFonts w:ascii="Wingdings" w:hAnsi="Wingdings" w:hint="default"/>
      </w:rPr>
    </w:lvl>
    <w:lvl w:ilvl="6" w:tplc="0C0A0001" w:tentative="1">
      <w:start w:val="1"/>
      <w:numFmt w:val="bullet"/>
      <w:lvlText w:val=""/>
      <w:lvlJc w:val="left"/>
      <w:pPr>
        <w:ind w:left="4330" w:hanging="360"/>
      </w:pPr>
      <w:rPr>
        <w:rFonts w:ascii="Symbol" w:hAnsi="Symbol" w:hint="default"/>
      </w:rPr>
    </w:lvl>
    <w:lvl w:ilvl="7" w:tplc="0C0A0003" w:tentative="1">
      <w:start w:val="1"/>
      <w:numFmt w:val="bullet"/>
      <w:lvlText w:val="o"/>
      <w:lvlJc w:val="left"/>
      <w:pPr>
        <w:ind w:left="5050" w:hanging="360"/>
      </w:pPr>
      <w:rPr>
        <w:rFonts w:ascii="Courier New" w:hAnsi="Courier New" w:hint="default"/>
      </w:rPr>
    </w:lvl>
    <w:lvl w:ilvl="8" w:tplc="0C0A0005" w:tentative="1">
      <w:start w:val="1"/>
      <w:numFmt w:val="bullet"/>
      <w:lvlText w:val=""/>
      <w:lvlJc w:val="left"/>
      <w:pPr>
        <w:ind w:left="5770" w:hanging="360"/>
      </w:pPr>
      <w:rPr>
        <w:rFonts w:ascii="Wingdings" w:hAnsi="Wingdings" w:hint="default"/>
      </w:rPr>
    </w:lvl>
  </w:abstractNum>
  <w:abstractNum w:abstractNumId="21" w15:restartNumberingAfterBreak="0">
    <w:nsid w:val="7ED91102"/>
    <w:multiLevelType w:val="hybridMultilevel"/>
    <w:tmpl w:val="0012174C"/>
    <w:lvl w:ilvl="0" w:tplc="ED16E53A">
      <w:start w:val="1"/>
      <w:numFmt w:val="lowerLetter"/>
      <w:lvlText w:val="%1)"/>
      <w:lvlJc w:val="left"/>
      <w:pPr>
        <w:ind w:left="720" w:hanging="360"/>
      </w:pPr>
      <w:rPr>
        <w:b/>
      </w:rPr>
    </w:lvl>
    <w:lvl w:ilvl="1" w:tplc="080A001B">
      <w:start w:val="1"/>
      <w:numFmt w:val="lowerRoman"/>
      <w:lvlText w:val="%2."/>
      <w:lvlJc w:val="righ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3"/>
  </w:num>
  <w:num w:numId="3">
    <w:abstractNumId w:val="8"/>
  </w:num>
  <w:num w:numId="4">
    <w:abstractNumId w:val="2"/>
  </w:num>
  <w:num w:numId="5">
    <w:abstractNumId w:val="11"/>
  </w:num>
  <w:num w:numId="6">
    <w:abstractNumId w:val="10"/>
  </w:num>
  <w:num w:numId="7">
    <w:abstractNumId w:val="6"/>
  </w:num>
  <w:num w:numId="8">
    <w:abstractNumId w:val="4"/>
  </w:num>
  <w:num w:numId="9">
    <w:abstractNumId w:val="5"/>
  </w:num>
  <w:num w:numId="10">
    <w:abstractNumId w:val="18"/>
  </w:num>
  <w:num w:numId="11">
    <w:abstractNumId w:val="1"/>
  </w:num>
  <w:num w:numId="12">
    <w:abstractNumId w:val="14"/>
  </w:num>
  <w:num w:numId="13">
    <w:abstractNumId w:val="9"/>
  </w:num>
  <w:num w:numId="14">
    <w:abstractNumId w:val="0"/>
  </w:num>
  <w:num w:numId="15">
    <w:abstractNumId w:val="19"/>
  </w:num>
  <w:num w:numId="16">
    <w:abstractNumId w:val="17"/>
  </w:num>
  <w:num w:numId="17">
    <w:abstractNumId w:val="3"/>
  </w:num>
  <w:num w:numId="18">
    <w:abstractNumId w:val="16"/>
  </w:num>
  <w:num w:numId="19">
    <w:abstractNumId w:val="15"/>
  </w:num>
  <w:num w:numId="20">
    <w:abstractNumId w:val="12"/>
  </w:num>
  <w:num w:numId="21">
    <w:abstractNumId w:val="20"/>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SV"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048D"/>
    <w:rsid w:val="0000528F"/>
    <w:rsid w:val="00006436"/>
    <w:rsid w:val="00006DC4"/>
    <w:rsid w:val="0001186C"/>
    <w:rsid w:val="0001561E"/>
    <w:rsid w:val="00016C61"/>
    <w:rsid w:val="00021824"/>
    <w:rsid w:val="00023A8C"/>
    <w:rsid w:val="00023BBB"/>
    <w:rsid w:val="000271CF"/>
    <w:rsid w:val="0003021E"/>
    <w:rsid w:val="0003040D"/>
    <w:rsid w:val="0003274F"/>
    <w:rsid w:val="00036391"/>
    <w:rsid w:val="000369C1"/>
    <w:rsid w:val="00040B9F"/>
    <w:rsid w:val="00044008"/>
    <w:rsid w:val="00044D30"/>
    <w:rsid w:val="00045594"/>
    <w:rsid w:val="000525CE"/>
    <w:rsid w:val="00052FDC"/>
    <w:rsid w:val="000532C5"/>
    <w:rsid w:val="00053ED6"/>
    <w:rsid w:val="00054565"/>
    <w:rsid w:val="00054F32"/>
    <w:rsid w:val="00056852"/>
    <w:rsid w:val="00060C45"/>
    <w:rsid w:val="00063091"/>
    <w:rsid w:val="00063250"/>
    <w:rsid w:val="0006406A"/>
    <w:rsid w:val="0006478F"/>
    <w:rsid w:val="00071299"/>
    <w:rsid w:val="00072473"/>
    <w:rsid w:val="00074052"/>
    <w:rsid w:val="000742D8"/>
    <w:rsid w:val="00074947"/>
    <w:rsid w:val="00074BFB"/>
    <w:rsid w:val="00074D87"/>
    <w:rsid w:val="000751C1"/>
    <w:rsid w:val="00075B78"/>
    <w:rsid w:val="0007785D"/>
    <w:rsid w:val="00081EEB"/>
    <w:rsid w:val="0008227B"/>
    <w:rsid w:val="00082967"/>
    <w:rsid w:val="000832F4"/>
    <w:rsid w:val="0008388F"/>
    <w:rsid w:val="000864CA"/>
    <w:rsid w:val="00092780"/>
    <w:rsid w:val="00092976"/>
    <w:rsid w:val="00097C5D"/>
    <w:rsid w:val="000A16AF"/>
    <w:rsid w:val="000A2FA1"/>
    <w:rsid w:val="000A4987"/>
    <w:rsid w:val="000A6113"/>
    <w:rsid w:val="000A6B6B"/>
    <w:rsid w:val="000A7D54"/>
    <w:rsid w:val="000B1D99"/>
    <w:rsid w:val="000B37C5"/>
    <w:rsid w:val="000B74F7"/>
    <w:rsid w:val="000C0ACD"/>
    <w:rsid w:val="000C19AD"/>
    <w:rsid w:val="000C4BF1"/>
    <w:rsid w:val="000C5DE3"/>
    <w:rsid w:val="000D1A71"/>
    <w:rsid w:val="000D2D77"/>
    <w:rsid w:val="000D7D6E"/>
    <w:rsid w:val="000E038A"/>
    <w:rsid w:val="000E4310"/>
    <w:rsid w:val="000F1068"/>
    <w:rsid w:val="000F152A"/>
    <w:rsid w:val="000F32E5"/>
    <w:rsid w:val="000F48E5"/>
    <w:rsid w:val="00105785"/>
    <w:rsid w:val="001069DA"/>
    <w:rsid w:val="00110844"/>
    <w:rsid w:val="00113B6B"/>
    <w:rsid w:val="001174E4"/>
    <w:rsid w:val="00120F77"/>
    <w:rsid w:val="00121CF8"/>
    <w:rsid w:val="00122D1B"/>
    <w:rsid w:val="00123642"/>
    <w:rsid w:val="00126284"/>
    <w:rsid w:val="00126997"/>
    <w:rsid w:val="0013054C"/>
    <w:rsid w:val="0013160A"/>
    <w:rsid w:val="001325D9"/>
    <w:rsid w:val="001334A3"/>
    <w:rsid w:val="00133BD2"/>
    <w:rsid w:val="00133F02"/>
    <w:rsid w:val="00136258"/>
    <w:rsid w:val="00141468"/>
    <w:rsid w:val="0014197C"/>
    <w:rsid w:val="001420EF"/>
    <w:rsid w:val="00143094"/>
    <w:rsid w:val="001432F7"/>
    <w:rsid w:val="0014370B"/>
    <w:rsid w:val="0014622C"/>
    <w:rsid w:val="001469E6"/>
    <w:rsid w:val="001509B8"/>
    <w:rsid w:val="00153B66"/>
    <w:rsid w:val="001576FA"/>
    <w:rsid w:val="00161847"/>
    <w:rsid w:val="00161F94"/>
    <w:rsid w:val="00166955"/>
    <w:rsid w:val="00175919"/>
    <w:rsid w:val="00185F11"/>
    <w:rsid w:val="001860B8"/>
    <w:rsid w:val="00190294"/>
    <w:rsid w:val="00190520"/>
    <w:rsid w:val="00192BB7"/>
    <w:rsid w:val="0019310A"/>
    <w:rsid w:val="001932FC"/>
    <w:rsid w:val="00194A29"/>
    <w:rsid w:val="001961BD"/>
    <w:rsid w:val="001A000A"/>
    <w:rsid w:val="001A1222"/>
    <w:rsid w:val="001A27DF"/>
    <w:rsid w:val="001A6216"/>
    <w:rsid w:val="001A695F"/>
    <w:rsid w:val="001B0702"/>
    <w:rsid w:val="001B1012"/>
    <w:rsid w:val="001B19C5"/>
    <w:rsid w:val="001B2C4E"/>
    <w:rsid w:val="001B3E2D"/>
    <w:rsid w:val="001B4223"/>
    <w:rsid w:val="001B4EC7"/>
    <w:rsid w:val="001B58F6"/>
    <w:rsid w:val="001B5B8B"/>
    <w:rsid w:val="001B6E0B"/>
    <w:rsid w:val="001C02E8"/>
    <w:rsid w:val="001C0D7A"/>
    <w:rsid w:val="001C53FC"/>
    <w:rsid w:val="001C5415"/>
    <w:rsid w:val="001C65D8"/>
    <w:rsid w:val="001C7861"/>
    <w:rsid w:val="001D0416"/>
    <w:rsid w:val="001D50AB"/>
    <w:rsid w:val="001E2E86"/>
    <w:rsid w:val="001F1272"/>
    <w:rsid w:val="001F3E82"/>
    <w:rsid w:val="001F4091"/>
    <w:rsid w:val="001F47CE"/>
    <w:rsid w:val="001F631F"/>
    <w:rsid w:val="001F75C6"/>
    <w:rsid w:val="002025CB"/>
    <w:rsid w:val="0020469D"/>
    <w:rsid w:val="00205A97"/>
    <w:rsid w:val="00207892"/>
    <w:rsid w:val="00211E78"/>
    <w:rsid w:val="002137CD"/>
    <w:rsid w:val="00213FB6"/>
    <w:rsid w:val="002160AA"/>
    <w:rsid w:val="00216B56"/>
    <w:rsid w:val="00220FBF"/>
    <w:rsid w:val="00221639"/>
    <w:rsid w:val="002219A3"/>
    <w:rsid w:val="00221DE7"/>
    <w:rsid w:val="002220C2"/>
    <w:rsid w:val="00225DA6"/>
    <w:rsid w:val="0022741B"/>
    <w:rsid w:val="00230843"/>
    <w:rsid w:val="00236065"/>
    <w:rsid w:val="0023663B"/>
    <w:rsid w:val="002410E6"/>
    <w:rsid w:val="00242953"/>
    <w:rsid w:val="00242CD9"/>
    <w:rsid w:val="00244856"/>
    <w:rsid w:val="00245035"/>
    <w:rsid w:val="002555C5"/>
    <w:rsid w:val="0025635A"/>
    <w:rsid w:val="00260074"/>
    <w:rsid w:val="002619D3"/>
    <w:rsid w:val="002633C4"/>
    <w:rsid w:val="0026442A"/>
    <w:rsid w:val="00266011"/>
    <w:rsid w:val="0026633D"/>
    <w:rsid w:val="00267E9C"/>
    <w:rsid w:val="002700A3"/>
    <w:rsid w:val="002705FA"/>
    <w:rsid w:val="0027063C"/>
    <w:rsid w:val="0027093F"/>
    <w:rsid w:val="002715AA"/>
    <w:rsid w:val="00275D93"/>
    <w:rsid w:val="00284334"/>
    <w:rsid w:val="002847DA"/>
    <w:rsid w:val="00285C84"/>
    <w:rsid w:val="00286496"/>
    <w:rsid w:val="00293462"/>
    <w:rsid w:val="0029436D"/>
    <w:rsid w:val="00295E97"/>
    <w:rsid w:val="00296F51"/>
    <w:rsid w:val="002971F9"/>
    <w:rsid w:val="002A063C"/>
    <w:rsid w:val="002A1874"/>
    <w:rsid w:val="002A555F"/>
    <w:rsid w:val="002B5908"/>
    <w:rsid w:val="002B670F"/>
    <w:rsid w:val="002B7BEF"/>
    <w:rsid w:val="002C0D86"/>
    <w:rsid w:val="002C2362"/>
    <w:rsid w:val="002C6014"/>
    <w:rsid w:val="002D541E"/>
    <w:rsid w:val="002E12CB"/>
    <w:rsid w:val="002E72C5"/>
    <w:rsid w:val="002F0E7B"/>
    <w:rsid w:val="002F592E"/>
    <w:rsid w:val="002F6002"/>
    <w:rsid w:val="002F7093"/>
    <w:rsid w:val="0030055F"/>
    <w:rsid w:val="00300D00"/>
    <w:rsid w:val="003039BF"/>
    <w:rsid w:val="00303DA0"/>
    <w:rsid w:val="00305A61"/>
    <w:rsid w:val="00306775"/>
    <w:rsid w:val="0031045E"/>
    <w:rsid w:val="00310F8E"/>
    <w:rsid w:val="00321446"/>
    <w:rsid w:val="003220B5"/>
    <w:rsid w:val="00323D08"/>
    <w:rsid w:val="0032551D"/>
    <w:rsid w:val="00326797"/>
    <w:rsid w:val="00331288"/>
    <w:rsid w:val="00334A8D"/>
    <w:rsid w:val="00341560"/>
    <w:rsid w:val="00342CBF"/>
    <w:rsid w:val="00343C5C"/>
    <w:rsid w:val="00344D0C"/>
    <w:rsid w:val="00345D60"/>
    <w:rsid w:val="003461A6"/>
    <w:rsid w:val="003466D4"/>
    <w:rsid w:val="0034697A"/>
    <w:rsid w:val="003523C1"/>
    <w:rsid w:val="00356CC1"/>
    <w:rsid w:val="00356D20"/>
    <w:rsid w:val="00356E5F"/>
    <w:rsid w:val="00357D1D"/>
    <w:rsid w:val="0036062D"/>
    <w:rsid w:val="00362BDF"/>
    <w:rsid w:val="0036414E"/>
    <w:rsid w:val="003645F6"/>
    <w:rsid w:val="00365303"/>
    <w:rsid w:val="0036632D"/>
    <w:rsid w:val="00366881"/>
    <w:rsid w:val="0036722A"/>
    <w:rsid w:val="003713E9"/>
    <w:rsid w:val="003755A3"/>
    <w:rsid w:val="00376614"/>
    <w:rsid w:val="00376BB2"/>
    <w:rsid w:val="0038067F"/>
    <w:rsid w:val="003825CF"/>
    <w:rsid w:val="00382ACD"/>
    <w:rsid w:val="003840A8"/>
    <w:rsid w:val="00384D0C"/>
    <w:rsid w:val="003852AB"/>
    <w:rsid w:val="00390084"/>
    <w:rsid w:val="00390682"/>
    <w:rsid w:val="0039095A"/>
    <w:rsid w:val="0039105F"/>
    <w:rsid w:val="0039184E"/>
    <w:rsid w:val="00391E65"/>
    <w:rsid w:val="00391F20"/>
    <w:rsid w:val="00393914"/>
    <w:rsid w:val="00395649"/>
    <w:rsid w:val="00395FB8"/>
    <w:rsid w:val="00396695"/>
    <w:rsid w:val="003A3E18"/>
    <w:rsid w:val="003A524A"/>
    <w:rsid w:val="003B6F2D"/>
    <w:rsid w:val="003C0554"/>
    <w:rsid w:val="003C13C7"/>
    <w:rsid w:val="003C2A87"/>
    <w:rsid w:val="003C3084"/>
    <w:rsid w:val="003C3BDE"/>
    <w:rsid w:val="003C6FEE"/>
    <w:rsid w:val="003C70A3"/>
    <w:rsid w:val="003D0708"/>
    <w:rsid w:val="003D1E67"/>
    <w:rsid w:val="003D4685"/>
    <w:rsid w:val="003D4CC4"/>
    <w:rsid w:val="003E2B0E"/>
    <w:rsid w:val="003E638E"/>
    <w:rsid w:val="003F05E7"/>
    <w:rsid w:val="003F0CA9"/>
    <w:rsid w:val="003F0F47"/>
    <w:rsid w:val="003F12D0"/>
    <w:rsid w:val="003F3C92"/>
    <w:rsid w:val="0040095C"/>
    <w:rsid w:val="00402934"/>
    <w:rsid w:val="00410C8A"/>
    <w:rsid w:val="00411B5B"/>
    <w:rsid w:val="00413E89"/>
    <w:rsid w:val="00414333"/>
    <w:rsid w:val="00415D9C"/>
    <w:rsid w:val="00423300"/>
    <w:rsid w:val="004272B2"/>
    <w:rsid w:val="00427E22"/>
    <w:rsid w:val="00427F29"/>
    <w:rsid w:val="0043031F"/>
    <w:rsid w:val="004316A9"/>
    <w:rsid w:val="00435A5D"/>
    <w:rsid w:val="00436FB2"/>
    <w:rsid w:val="004370B2"/>
    <w:rsid w:val="00442F23"/>
    <w:rsid w:val="00443E3F"/>
    <w:rsid w:val="00444E63"/>
    <w:rsid w:val="00452119"/>
    <w:rsid w:val="0045409C"/>
    <w:rsid w:val="004550AC"/>
    <w:rsid w:val="00457E37"/>
    <w:rsid w:val="00460785"/>
    <w:rsid w:val="00461589"/>
    <w:rsid w:val="00463FCC"/>
    <w:rsid w:val="00466FAB"/>
    <w:rsid w:val="00472A30"/>
    <w:rsid w:val="00475EFB"/>
    <w:rsid w:val="004767E4"/>
    <w:rsid w:val="00477EE2"/>
    <w:rsid w:val="00484C93"/>
    <w:rsid w:val="00484EEE"/>
    <w:rsid w:val="004859EE"/>
    <w:rsid w:val="00492C52"/>
    <w:rsid w:val="00495706"/>
    <w:rsid w:val="0049661E"/>
    <w:rsid w:val="004A6093"/>
    <w:rsid w:val="004A6C57"/>
    <w:rsid w:val="004A7E17"/>
    <w:rsid w:val="004B228B"/>
    <w:rsid w:val="004B22BF"/>
    <w:rsid w:val="004B4E14"/>
    <w:rsid w:val="004B6836"/>
    <w:rsid w:val="004C01CE"/>
    <w:rsid w:val="004C690F"/>
    <w:rsid w:val="004C7FF5"/>
    <w:rsid w:val="004D2C81"/>
    <w:rsid w:val="004D5B4A"/>
    <w:rsid w:val="004D6E70"/>
    <w:rsid w:val="004D7326"/>
    <w:rsid w:val="004E0DA9"/>
    <w:rsid w:val="004E2087"/>
    <w:rsid w:val="004E4DC7"/>
    <w:rsid w:val="004E53FB"/>
    <w:rsid w:val="004E7170"/>
    <w:rsid w:val="004F049A"/>
    <w:rsid w:val="004F0F9A"/>
    <w:rsid w:val="004F48CA"/>
    <w:rsid w:val="004F6ABE"/>
    <w:rsid w:val="004F76A1"/>
    <w:rsid w:val="00501ADF"/>
    <w:rsid w:val="00503ECB"/>
    <w:rsid w:val="0050448D"/>
    <w:rsid w:val="00505B08"/>
    <w:rsid w:val="00510390"/>
    <w:rsid w:val="005134D2"/>
    <w:rsid w:val="00513980"/>
    <w:rsid w:val="00523441"/>
    <w:rsid w:val="00523A47"/>
    <w:rsid w:val="00524D07"/>
    <w:rsid w:val="00530DA4"/>
    <w:rsid w:val="005335CF"/>
    <w:rsid w:val="00533F9A"/>
    <w:rsid w:val="0053447E"/>
    <w:rsid w:val="00540129"/>
    <w:rsid w:val="005411D7"/>
    <w:rsid w:val="00542979"/>
    <w:rsid w:val="005430A5"/>
    <w:rsid w:val="00543169"/>
    <w:rsid w:val="00543576"/>
    <w:rsid w:val="005465C4"/>
    <w:rsid w:val="005500E4"/>
    <w:rsid w:val="0055086C"/>
    <w:rsid w:val="00552E7C"/>
    <w:rsid w:val="00553A7C"/>
    <w:rsid w:val="00556CD0"/>
    <w:rsid w:val="00556D54"/>
    <w:rsid w:val="00557F8B"/>
    <w:rsid w:val="00560409"/>
    <w:rsid w:val="00560921"/>
    <w:rsid w:val="00563B45"/>
    <w:rsid w:val="0056472E"/>
    <w:rsid w:val="0056507A"/>
    <w:rsid w:val="005665BE"/>
    <w:rsid w:val="005707DC"/>
    <w:rsid w:val="0057256E"/>
    <w:rsid w:val="00574EAE"/>
    <w:rsid w:val="005754DD"/>
    <w:rsid w:val="00575914"/>
    <w:rsid w:val="00575929"/>
    <w:rsid w:val="00576659"/>
    <w:rsid w:val="00576D50"/>
    <w:rsid w:val="00580C14"/>
    <w:rsid w:val="005818F0"/>
    <w:rsid w:val="00585FE8"/>
    <w:rsid w:val="00587662"/>
    <w:rsid w:val="005919B9"/>
    <w:rsid w:val="00591AA8"/>
    <w:rsid w:val="00595DED"/>
    <w:rsid w:val="00596970"/>
    <w:rsid w:val="00596FDE"/>
    <w:rsid w:val="005A2BC9"/>
    <w:rsid w:val="005A40FB"/>
    <w:rsid w:val="005A67ED"/>
    <w:rsid w:val="005A6B82"/>
    <w:rsid w:val="005B1C6E"/>
    <w:rsid w:val="005B5D65"/>
    <w:rsid w:val="005D134C"/>
    <w:rsid w:val="005D2114"/>
    <w:rsid w:val="005D79EC"/>
    <w:rsid w:val="005E125D"/>
    <w:rsid w:val="005E5EF9"/>
    <w:rsid w:val="005F2CE5"/>
    <w:rsid w:val="005F360B"/>
    <w:rsid w:val="005F4B51"/>
    <w:rsid w:val="00604DAF"/>
    <w:rsid w:val="006062DE"/>
    <w:rsid w:val="00610E95"/>
    <w:rsid w:val="00613C3A"/>
    <w:rsid w:val="006205E9"/>
    <w:rsid w:val="00622311"/>
    <w:rsid w:val="00623290"/>
    <w:rsid w:val="00625F02"/>
    <w:rsid w:val="00625F27"/>
    <w:rsid w:val="00630BFD"/>
    <w:rsid w:val="00631250"/>
    <w:rsid w:val="00631478"/>
    <w:rsid w:val="006430CB"/>
    <w:rsid w:val="00643C18"/>
    <w:rsid w:val="00646025"/>
    <w:rsid w:val="0066091C"/>
    <w:rsid w:val="00660DBB"/>
    <w:rsid w:val="0066264C"/>
    <w:rsid w:val="00665993"/>
    <w:rsid w:val="0066604B"/>
    <w:rsid w:val="006662E2"/>
    <w:rsid w:val="00671186"/>
    <w:rsid w:val="006717D5"/>
    <w:rsid w:val="00673AC5"/>
    <w:rsid w:val="00673EAE"/>
    <w:rsid w:val="00674D5D"/>
    <w:rsid w:val="00674EB0"/>
    <w:rsid w:val="00675AB6"/>
    <w:rsid w:val="006800AF"/>
    <w:rsid w:val="00681159"/>
    <w:rsid w:val="0068307E"/>
    <w:rsid w:val="00686A8E"/>
    <w:rsid w:val="00686C5F"/>
    <w:rsid w:val="00687FB3"/>
    <w:rsid w:val="00687FCD"/>
    <w:rsid w:val="006903F1"/>
    <w:rsid w:val="00690994"/>
    <w:rsid w:val="00693171"/>
    <w:rsid w:val="00694B9A"/>
    <w:rsid w:val="00695E41"/>
    <w:rsid w:val="006970DB"/>
    <w:rsid w:val="006A4045"/>
    <w:rsid w:val="006A6C15"/>
    <w:rsid w:val="006A7230"/>
    <w:rsid w:val="006A7348"/>
    <w:rsid w:val="006B0FA0"/>
    <w:rsid w:val="006B366E"/>
    <w:rsid w:val="006B3DF6"/>
    <w:rsid w:val="006B4D9B"/>
    <w:rsid w:val="006B6BFA"/>
    <w:rsid w:val="006B79D9"/>
    <w:rsid w:val="006C395A"/>
    <w:rsid w:val="006C4DEA"/>
    <w:rsid w:val="006C5932"/>
    <w:rsid w:val="006C67B5"/>
    <w:rsid w:val="006C6ED7"/>
    <w:rsid w:val="006D1B50"/>
    <w:rsid w:val="006D2CDA"/>
    <w:rsid w:val="006D36D8"/>
    <w:rsid w:val="006D3EAB"/>
    <w:rsid w:val="006D7A08"/>
    <w:rsid w:val="006E3DE2"/>
    <w:rsid w:val="006E5EB5"/>
    <w:rsid w:val="006E6311"/>
    <w:rsid w:val="006E6735"/>
    <w:rsid w:val="006E6E17"/>
    <w:rsid w:val="006F1E1E"/>
    <w:rsid w:val="006F2699"/>
    <w:rsid w:val="006F275F"/>
    <w:rsid w:val="006F3B10"/>
    <w:rsid w:val="006F3F05"/>
    <w:rsid w:val="006F6971"/>
    <w:rsid w:val="00707BB0"/>
    <w:rsid w:val="00711C10"/>
    <w:rsid w:val="007140E1"/>
    <w:rsid w:val="007154C7"/>
    <w:rsid w:val="0071566D"/>
    <w:rsid w:val="007170BF"/>
    <w:rsid w:val="00717742"/>
    <w:rsid w:val="00720673"/>
    <w:rsid w:val="007227BB"/>
    <w:rsid w:val="00722A0E"/>
    <w:rsid w:val="00723248"/>
    <w:rsid w:val="00723BBB"/>
    <w:rsid w:val="00725675"/>
    <w:rsid w:val="00726208"/>
    <w:rsid w:val="00726FD1"/>
    <w:rsid w:val="00727813"/>
    <w:rsid w:val="00730C94"/>
    <w:rsid w:val="00731FB6"/>
    <w:rsid w:val="00741296"/>
    <w:rsid w:val="007437B3"/>
    <w:rsid w:val="007440FC"/>
    <w:rsid w:val="007511FA"/>
    <w:rsid w:val="00751AA2"/>
    <w:rsid w:val="00751E79"/>
    <w:rsid w:val="00752E09"/>
    <w:rsid w:val="0075515B"/>
    <w:rsid w:val="00760C47"/>
    <w:rsid w:val="00761666"/>
    <w:rsid w:val="007654C2"/>
    <w:rsid w:val="007660FF"/>
    <w:rsid w:val="00770F2E"/>
    <w:rsid w:val="0077220A"/>
    <w:rsid w:val="0077372B"/>
    <w:rsid w:val="00773730"/>
    <w:rsid w:val="00775629"/>
    <w:rsid w:val="0077609B"/>
    <w:rsid w:val="007774DC"/>
    <w:rsid w:val="00780092"/>
    <w:rsid w:val="00781523"/>
    <w:rsid w:val="0078304C"/>
    <w:rsid w:val="00783414"/>
    <w:rsid w:val="007850B9"/>
    <w:rsid w:val="0078556A"/>
    <w:rsid w:val="0078628B"/>
    <w:rsid w:val="00790373"/>
    <w:rsid w:val="00790E71"/>
    <w:rsid w:val="0079137D"/>
    <w:rsid w:val="00792CFD"/>
    <w:rsid w:val="00792F31"/>
    <w:rsid w:val="00793512"/>
    <w:rsid w:val="007969D8"/>
    <w:rsid w:val="007A379D"/>
    <w:rsid w:val="007A63E8"/>
    <w:rsid w:val="007B02C7"/>
    <w:rsid w:val="007B6B06"/>
    <w:rsid w:val="007C088B"/>
    <w:rsid w:val="007C319D"/>
    <w:rsid w:val="007D4E5B"/>
    <w:rsid w:val="007E0CCB"/>
    <w:rsid w:val="007E41B9"/>
    <w:rsid w:val="007E6247"/>
    <w:rsid w:val="007E6A6B"/>
    <w:rsid w:val="007E6DBA"/>
    <w:rsid w:val="007E7B0F"/>
    <w:rsid w:val="007F02EC"/>
    <w:rsid w:val="007F7B9E"/>
    <w:rsid w:val="00800501"/>
    <w:rsid w:val="0080132A"/>
    <w:rsid w:val="00801FED"/>
    <w:rsid w:val="00804C0B"/>
    <w:rsid w:val="00804F49"/>
    <w:rsid w:val="00806488"/>
    <w:rsid w:val="0080786D"/>
    <w:rsid w:val="00812613"/>
    <w:rsid w:val="00814B0C"/>
    <w:rsid w:val="00816AD2"/>
    <w:rsid w:val="0082151C"/>
    <w:rsid w:val="0082308D"/>
    <w:rsid w:val="00824A96"/>
    <w:rsid w:val="00825642"/>
    <w:rsid w:val="00826202"/>
    <w:rsid w:val="00826696"/>
    <w:rsid w:val="00826E68"/>
    <w:rsid w:val="00831ADD"/>
    <w:rsid w:val="008321CE"/>
    <w:rsid w:val="0083221B"/>
    <w:rsid w:val="00833CF6"/>
    <w:rsid w:val="00834137"/>
    <w:rsid w:val="0083578C"/>
    <w:rsid w:val="00836E59"/>
    <w:rsid w:val="0083750C"/>
    <w:rsid w:val="00841E50"/>
    <w:rsid w:val="00844126"/>
    <w:rsid w:val="00845D88"/>
    <w:rsid w:val="008602DE"/>
    <w:rsid w:val="008603AD"/>
    <w:rsid w:val="0086564C"/>
    <w:rsid w:val="00865E93"/>
    <w:rsid w:val="00866222"/>
    <w:rsid w:val="0086684A"/>
    <w:rsid w:val="00870931"/>
    <w:rsid w:val="008745A3"/>
    <w:rsid w:val="00874784"/>
    <w:rsid w:val="008765D1"/>
    <w:rsid w:val="00876D05"/>
    <w:rsid w:val="00877ABA"/>
    <w:rsid w:val="00880ABA"/>
    <w:rsid w:val="008818C4"/>
    <w:rsid w:val="00885209"/>
    <w:rsid w:val="00885D92"/>
    <w:rsid w:val="0088742F"/>
    <w:rsid w:val="00887461"/>
    <w:rsid w:val="008878F4"/>
    <w:rsid w:val="008903B0"/>
    <w:rsid w:val="008933E4"/>
    <w:rsid w:val="00894944"/>
    <w:rsid w:val="00896305"/>
    <w:rsid w:val="00896D6B"/>
    <w:rsid w:val="008A1166"/>
    <w:rsid w:val="008A16C4"/>
    <w:rsid w:val="008A1900"/>
    <w:rsid w:val="008A2F51"/>
    <w:rsid w:val="008A38AE"/>
    <w:rsid w:val="008A3C5C"/>
    <w:rsid w:val="008A48B0"/>
    <w:rsid w:val="008B2A50"/>
    <w:rsid w:val="008B65CB"/>
    <w:rsid w:val="008C1692"/>
    <w:rsid w:val="008C3E62"/>
    <w:rsid w:val="008C561C"/>
    <w:rsid w:val="008C5F5F"/>
    <w:rsid w:val="008C631E"/>
    <w:rsid w:val="008C76AF"/>
    <w:rsid w:val="008C7F16"/>
    <w:rsid w:val="008D6813"/>
    <w:rsid w:val="008D7178"/>
    <w:rsid w:val="008E1821"/>
    <w:rsid w:val="008E1F07"/>
    <w:rsid w:val="008E2A99"/>
    <w:rsid w:val="008E3011"/>
    <w:rsid w:val="008E745C"/>
    <w:rsid w:val="008E7FF5"/>
    <w:rsid w:val="008F0C38"/>
    <w:rsid w:val="008F34BD"/>
    <w:rsid w:val="008F67A6"/>
    <w:rsid w:val="009069F3"/>
    <w:rsid w:val="009115C1"/>
    <w:rsid w:val="00912C41"/>
    <w:rsid w:val="00913DCD"/>
    <w:rsid w:val="00915501"/>
    <w:rsid w:val="009158E1"/>
    <w:rsid w:val="00915B6E"/>
    <w:rsid w:val="009226E5"/>
    <w:rsid w:val="00924056"/>
    <w:rsid w:val="009275A2"/>
    <w:rsid w:val="00931DB2"/>
    <w:rsid w:val="00932E31"/>
    <w:rsid w:val="0093300E"/>
    <w:rsid w:val="00933051"/>
    <w:rsid w:val="009337D2"/>
    <w:rsid w:val="00933C24"/>
    <w:rsid w:val="00935571"/>
    <w:rsid w:val="0093613D"/>
    <w:rsid w:val="00936D6C"/>
    <w:rsid w:val="009429A0"/>
    <w:rsid w:val="00945AAC"/>
    <w:rsid w:val="0095222D"/>
    <w:rsid w:val="00953825"/>
    <w:rsid w:val="00955280"/>
    <w:rsid w:val="009575A2"/>
    <w:rsid w:val="00957C28"/>
    <w:rsid w:val="00960757"/>
    <w:rsid w:val="009619D9"/>
    <w:rsid w:val="0096659D"/>
    <w:rsid w:val="00972415"/>
    <w:rsid w:val="00975294"/>
    <w:rsid w:val="0098374E"/>
    <w:rsid w:val="00984D1C"/>
    <w:rsid w:val="00985D6D"/>
    <w:rsid w:val="0099515E"/>
    <w:rsid w:val="009A1328"/>
    <w:rsid w:val="009A504C"/>
    <w:rsid w:val="009A553B"/>
    <w:rsid w:val="009A5FCB"/>
    <w:rsid w:val="009B0360"/>
    <w:rsid w:val="009B3908"/>
    <w:rsid w:val="009B41C6"/>
    <w:rsid w:val="009C082C"/>
    <w:rsid w:val="009C21D6"/>
    <w:rsid w:val="009C4FD5"/>
    <w:rsid w:val="009C6F6A"/>
    <w:rsid w:val="009D1570"/>
    <w:rsid w:val="009D21A2"/>
    <w:rsid w:val="009D3717"/>
    <w:rsid w:val="009D3DC7"/>
    <w:rsid w:val="009D4830"/>
    <w:rsid w:val="009E7801"/>
    <w:rsid w:val="009F0D03"/>
    <w:rsid w:val="00A00CAB"/>
    <w:rsid w:val="00A0193A"/>
    <w:rsid w:val="00A028BC"/>
    <w:rsid w:val="00A04442"/>
    <w:rsid w:val="00A04DC8"/>
    <w:rsid w:val="00A063A6"/>
    <w:rsid w:val="00A06C54"/>
    <w:rsid w:val="00A14610"/>
    <w:rsid w:val="00A147C0"/>
    <w:rsid w:val="00A1622C"/>
    <w:rsid w:val="00A17580"/>
    <w:rsid w:val="00A20AB0"/>
    <w:rsid w:val="00A20E88"/>
    <w:rsid w:val="00A21352"/>
    <w:rsid w:val="00A22A4C"/>
    <w:rsid w:val="00A24A60"/>
    <w:rsid w:val="00A25249"/>
    <w:rsid w:val="00A31019"/>
    <w:rsid w:val="00A328CC"/>
    <w:rsid w:val="00A34C22"/>
    <w:rsid w:val="00A35A74"/>
    <w:rsid w:val="00A40D98"/>
    <w:rsid w:val="00A41460"/>
    <w:rsid w:val="00A43076"/>
    <w:rsid w:val="00A4383D"/>
    <w:rsid w:val="00A45793"/>
    <w:rsid w:val="00A52180"/>
    <w:rsid w:val="00A5601F"/>
    <w:rsid w:val="00A656F5"/>
    <w:rsid w:val="00A724AB"/>
    <w:rsid w:val="00A73AD8"/>
    <w:rsid w:val="00A73B0C"/>
    <w:rsid w:val="00A74A15"/>
    <w:rsid w:val="00A74D36"/>
    <w:rsid w:val="00A76370"/>
    <w:rsid w:val="00A769FF"/>
    <w:rsid w:val="00A76C11"/>
    <w:rsid w:val="00A76C37"/>
    <w:rsid w:val="00A778CC"/>
    <w:rsid w:val="00A82B99"/>
    <w:rsid w:val="00A918CC"/>
    <w:rsid w:val="00A92910"/>
    <w:rsid w:val="00A956A5"/>
    <w:rsid w:val="00A96EEE"/>
    <w:rsid w:val="00AA4D05"/>
    <w:rsid w:val="00AA64AD"/>
    <w:rsid w:val="00AA74F1"/>
    <w:rsid w:val="00AB226A"/>
    <w:rsid w:val="00AB3BA3"/>
    <w:rsid w:val="00AB7F70"/>
    <w:rsid w:val="00AC6349"/>
    <w:rsid w:val="00AD1A75"/>
    <w:rsid w:val="00AD2FF6"/>
    <w:rsid w:val="00AD4689"/>
    <w:rsid w:val="00AD6F16"/>
    <w:rsid w:val="00AD7125"/>
    <w:rsid w:val="00AE0FD8"/>
    <w:rsid w:val="00AE2EB3"/>
    <w:rsid w:val="00AE41C1"/>
    <w:rsid w:val="00AE6227"/>
    <w:rsid w:val="00AE6BC0"/>
    <w:rsid w:val="00AF1341"/>
    <w:rsid w:val="00AF1DFE"/>
    <w:rsid w:val="00AF76CF"/>
    <w:rsid w:val="00AF7C6D"/>
    <w:rsid w:val="00B01412"/>
    <w:rsid w:val="00B0252D"/>
    <w:rsid w:val="00B02D84"/>
    <w:rsid w:val="00B02E26"/>
    <w:rsid w:val="00B0478E"/>
    <w:rsid w:val="00B1177C"/>
    <w:rsid w:val="00B11B2A"/>
    <w:rsid w:val="00B141DF"/>
    <w:rsid w:val="00B14F33"/>
    <w:rsid w:val="00B15AF6"/>
    <w:rsid w:val="00B1643D"/>
    <w:rsid w:val="00B166A5"/>
    <w:rsid w:val="00B16B16"/>
    <w:rsid w:val="00B20893"/>
    <w:rsid w:val="00B22577"/>
    <w:rsid w:val="00B2268D"/>
    <w:rsid w:val="00B275CA"/>
    <w:rsid w:val="00B27E6B"/>
    <w:rsid w:val="00B32171"/>
    <w:rsid w:val="00B3355F"/>
    <w:rsid w:val="00B35CA0"/>
    <w:rsid w:val="00B35E28"/>
    <w:rsid w:val="00B37EC7"/>
    <w:rsid w:val="00B405EB"/>
    <w:rsid w:val="00B41497"/>
    <w:rsid w:val="00B42555"/>
    <w:rsid w:val="00B42D22"/>
    <w:rsid w:val="00B474AB"/>
    <w:rsid w:val="00B51239"/>
    <w:rsid w:val="00B52161"/>
    <w:rsid w:val="00B53E8B"/>
    <w:rsid w:val="00B55787"/>
    <w:rsid w:val="00B577B7"/>
    <w:rsid w:val="00B577C3"/>
    <w:rsid w:val="00B630A2"/>
    <w:rsid w:val="00B6461E"/>
    <w:rsid w:val="00B649DA"/>
    <w:rsid w:val="00B66051"/>
    <w:rsid w:val="00B73435"/>
    <w:rsid w:val="00B73CFA"/>
    <w:rsid w:val="00B74C55"/>
    <w:rsid w:val="00B76C9A"/>
    <w:rsid w:val="00B8099F"/>
    <w:rsid w:val="00B81ABC"/>
    <w:rsid w:val="00B91D01"/>
    <w:rsid w:val="00B940EB"/>
    <w:rsid w:val="00B96666"/>
    <w:rsid w:val="00B971AF"/>
    <w:rsid w:val="00B97C55"/>
    <w:rsid w:val="00BA67BC"/>
    <w:rsid w:val="00BA6819"/>
    <w:rsid w:val="00BA7289"/>
    <w:rsid w:val="00BB4A1A"/>
    <w:rsid w:val="00BB5452"/>
    <w:rsid w:val="00BB5C59"/>
    <w:rsid w:val="00BB6AB7"/>
    <w:rsid w:val="00BC2A05"/>
    <w:rsid w:val="00BC3F68"/>
    <w:rsid w:val="00BC7ADA"/>
    <w:rsid w:val="00BD2475"/>
    <w:rsid w:val="00BD338E"/>
    <w:rsid w:val="00BD365A"/>
    <w:rsid w:val="00BD3740"/>
    <w:rsid w:val="00BD39B9"/>
    <w:rsid w:val="00BD466D"/>
    <w:rsid w:val="00BE1E80"/>
    <w:rsid w:val="00BE4DC3"/>
    <w:rsid w:val="00BF19C0"/>
    <w:rsid w:val="00BF3DB5"/>
    <w:rsid w:val="00BF40E3"/>
    <w:rsid w:val="00BF4409"/>
    <w:rsid w:val="00C000C3"/>
    <w:rsid w:val="00C021BD"/>
    <w:rsid w:val="00C0508E"/>
    <w:rsid w:val="00C07034"/>
    <w:rsid w:val="00C12238"/>
    <w:rsid w:val="00C128A9"/>
    <w:rsid w:val="00C13B8E"/>
    <w:rsid w:val="00C14B46"/>
    <w:rsid w:val="00C20770"/>
    <w:rsid w:val="00C2465A"/>
    <w:rsid w:val="00C31790"/>
    <w:rsid w:val="00C31F7E"/>
    <w:rsid w:val="00C33C32"/>
    <w:rsid w:val="00C40045"/>
    <w:rsid w:val="00C43C38"/>
    <w:rsid w:val="00C44537"/>
    <w:rsid w:val="00C50E57"/>
    <w:rsid w:val="00C52BB1"/>
    <w:rsid w:val="00C53B01"/>
    <w:rsid w:val="00C53E72"/>
    <w:rsid w:val="00C54C5F"/>
    <w:rsid w:val="00C556AD"/>
    <w:rsid w:val="00C55747"/>
    <w:rsid w:val="00C56A89"/>
    <w:rsid w:val="00C56E4E"/>
    <w:rsid w:val="00C64CD5"/>
    <w:rsid w:val="00C70B8D"/>
    <w:rsid w:val="00C74990"/>
    <w:rsid w:val="00C755A8"/>
    <w:rsid w:val="00C77AC5"/>
    <w:rsid w:val="00C81772"/>
    <w:rsid w:val="00C821EA"/>
    <w:rsid w:val="00C8297A"/>
    <w:rsid w:val="00C85D60"/>
    <w:rsid w:val="00C90779"/>
    <w:rsid w:val="00C917FC"/>
    <w:rsid w:val="00C92A38"/>
    <w:rsid w:val="00C9396B"/>
    <w:rsid w:val="00C947A4"/>
    <w:rsid w:val="00CA10C7"/>
    <w:rsid w:val="00CA1223"/>
    <w:rsid w:val="00CA3615"/>
    <w:rsid w:val="00CA5A61"/>
    <w:rsid w:val="00CB409F"/>
    <w:rsid w:val="00CB69AE"/>
    <w:rsid w:val="00CB779A"/>
    <w:rsid w:val="00CC36A1"/>
    <w:rsid w:val="00CC41DF"/>
    <w:rsid w:val="00CD1B5E"/>
    <w:rsid w:val="00CD1EF9"/>
    <w:rsid w:val="00CD3542"/>
    <w:rsid w:val="00CD4362"/>
    <w:rsid w:val="00CD5E2A"/>
    <w:rsid w:val="00CE2F13"/>
    <w:rsid w:val="00CE3C00"/>
    <w:rsid w:val="00CE50CC"/>
    <w:rsid w:val="00CE5C9B"/>
    <w:rsid w:val="00CE5F80"/>
    <w:rsid w:val="00CF1BA9"/>
    <w:rsid w:val="00CF1C87"/>
    <w:rsid w:val="00CF2252"/>
    <w:rsid w:val="00CF642C"/>
    <w:rsid w:val="00CF74F0"/>
    <w:rsid w:val="00CF78B7"/>
    <w:rsid w:val="00D0103F"/>
    <w:rsid w:val="00D01E48"/>
    <w:rsid w:val="00D03E50"/>
    <w:rsid w:val="00D04A5B"/>
    <w:rsid w:val="00D04F27"/>
    <w:rsid w:val="00D054E3"/>
    <w:rsid w:val="00D06BA6"/>
    <w:rsid w:val="00D10B4D"/>
    <w:rsid w:val="00D12B99"/>
    <w:rsid w:val="00D12E41"/>
    <w:rsid w:val="00D14320"/>
    <w:rsid w:val="00D21B65"/>
    <w:rsid w:val="00D221B5"/>
    <w:rsid w:val="00D22433"/>
    <w:rsid w:val="00D23BD5"/>
    <w:rsid w:val="00D274A8"/>
    <w:rsid w:val="00D344ED"/>
    <w:rsid w:val="00D42BEB"/>
    <w:rsid w:val="00D42E29"/>
    <w:rsid w:val="00D43C47"/>
    <w:rsid w:val="00D459E5"/>
    <w:rsid w:val="00D45A66"/>
    <w:rsid w:val="00D45B00"/>
    <w:rsid w:val="00D500A9"/>
    <w:rsid w:val="00D52B06"/>
    <w:rsid w:val="00D52C89"/>
    <w:rsid w:val="00D52F6B"/>
    <w:rsid w:val="00D5519C"/>
    <w:rsid w:val="00D6359A"/>
    <w:rsid w:val="00D65DDF"/>
    <w:rsid w:val="00D67FED"/>
    <w:rsid w:val="00D71DE4"/>
    <w:rsid w:val="00D7253A"/>
    <w:rsid w:val="00D76F14"/>
    <w:rsid w:val="00D871D1"/>
    <w:rsid w:val="00D87902"/>
    <w:rsid w:val="00D936C0"/>
    <w:rsid w:val="00D976C3"/>
    <w:rsid w:val="00DA6CB6"/>
    <w:rsid w:val="00DA76FB"/>
    <w:rsid w:val="00DC156F"/>
    <w:rsid w:val="00DC2B70"/>
    <w:rsid w:val="00DC2EF0"/>
    <w:rsid w:val="00DC3DDD"/>
    <w:rsid w:val="00DD06A0"/>
    <w:rsid w:val="00DD17E5"/>
    <w:rsid w:val="00DD4D9A"/>
    <w:rsid w:val="00DD61A0"/>
    <w:rsid w:val="00DE0E69"/>
    <w:rsid w:val="00DE646E"/>
    <w:rsid w:val="00DE7879"/>
    <w:rsid w:val="00DF2CD1"/>
    <w:rsid w:val="00DF7853"/>
    <w:rsid w:val="00E016AD"/>
    <w:rsid w:val="00E05E02"/>
    <w:rsid w:val="00E05F1C"/>
    <w:rsid w:val="00E10637"/>
    <w:rsid w:val="00E12014"/>
    <w:rsid w:val="00E13BA3"/>
    <w:rsid w:val="00E16AC7"/>
    <w:rsid w:val="00E21B49"/>
    <w:rsid w:val="00E22948"/>
    <w:rsid w:val="00E25EA5"/>
    <w:rsid w:val="00E26E95"/>
    <w:rsid w:val="00E27972"/>
    <w:rsid w:val="00E33A66"/>
    <w:rsid w:val="00E3567A"/>
    <w:rsid w:val="00E360A5"/>
    <w:rsid w:val="00E40AC2"/>
    <w:rsid w:val="00E4271A"/>
    <w:rsid w:val="00E46168"/>
    <w:rsid w:val="00E467E5"/>
    <w:rsid w:val="00E56FAB"/>
    <w:rsid w:val="00E6080B"/>
    <w:rsid w:val="00E664BF"/>
    <w:rsid w:val="00E6711B"/>
    <w:rsid w:val="00E72962"/>
    <w:rsid w:val="00E72966"/>
    <w:rsid w:val="00E757D5"/>
    <w:rsid w:val="00E80EBA"/>
    <w:rsid w:val="00E81BD4"/>
    <w:rsid w:val="00E829F4"/>
    <w:rsid w:val="00E84534"/>
    <w:rsid w:val="00E84773"/>
    <w:rsid w:val="00E87380"/>
    <w:rsid w:val="00E954E5"/>
    <w:rsid w:val="00E960EF"/>
    <w:rsid w:val="00EA60B5"/>
    <w:rsid w:val="00EB08E9"/>
    <w:rsid w:val="00EB24EB"/>
    <w:rsid w:val="00EB6BCF"/>
    <w:rsid w:val="00EC1911"/>
    <w:rsid w:val="00EC2353"/>
    <w:rsid w:val="00EC24A5"/>
    <w:rsid w:val="00EC299B"/>
    <w:rsid w:val="00EC2DB6"/>
    <w:rsid w:val="00EC315D"/>
    <w:rsid w:val="00EC48BD"/>
    <w:rsid w:val="00EC51A9"/>
    <w:rsid w:val="00EC7EBF"/>
    <w:rsid w:val="00ED0BF3"/>
    <w:rsid w:val="00ED181D"/>
    <w:rsid w:val="00ED2479"/>
    <w:rsid w:val="00ED27C9"/>
    <w:rsid w:val="00ED3888"/>
    <w:rsid w:val="00ED40A1"/>
    <w:rsid w:val="00ED4A2E"/>
    <w:rsid w:val="00EE1B64"/>
    <w:rsid w:val="00EE72B8"/>
    <w:rsid w:val="00EF1248"/>
    <w:rsid w:val="00EF60BA"/>
    <w:rsid w:val="00EF6399"/>
    <w:rsid w:val="00EF7B81"/>
    <w:rsid w:val="00F00A4F"/>
    <w:rsid w:val="00F013F5"/>
    <w:rsid w:val="00F0140F"/>
    <w:rsid w:val="00F03388"/>
    <w:rsid w:val="00F0449E"/>
    <w:rsid w:val="00F143E4"/>
    <w:rsid w:val="00F15D4B"/>
    <w:rsid w:val="00F16646"/>
    <w:rsid w:val="00F2096E"/>
    <w:rsid w:val="00F20BA9"/>
    <w:rsid w:val="00F227FE"/>
    <w:rsid w:val="00F240C8"/>
    <w:rsid w:val="00F24AB6"/>
    <w:rsid w:val="00F2638D"/>
    <w:rsid w:val="00F26B55"/>
    <w:rsid w:val="00F27881"/>
    <w:rsid w:val="00F3123F"/>
    <w:rsid w:val="00F31821"/>
    <w:rsid w:val="00F33358"/>
    <w:rsid w:val="00F3345B"/>
    <w:rsid w:val="00F34E58"/>
    <w:rsid w:val="00F363E2"/>
    <w:rsid w:val="00F419BB"/>
    <w:rsid w:val="00F43575"/>
    <w:rsid w:val="00F44ED5"/>
    <w:rsid w:val="00F52456"/>
    <w:rsid w:val="00F52640"/>
    <w:rsid w:val="00F555A8"/>
    <w:rsid w:val="00F555F7"/>
    <w:rsid w:val="00F55AE2"/>
    <w:rsid w:val="00F600F0"/>
    <w:rsid w:val="00F60CAE"/>
    <w:rsid w:val="00F6159A"/>
    <w:rsid w:val="00F6417C"/>
    <w:rsid w:val="00F649A1"/>
    <w:rsid w:val="00F672C2"/>
    <w:rsid w:val="00F709DD"/>
    <w:rsid w:val="00F716CB"/>
    <w:rsid w:val="00F81A0C"/>
    <w:rsid w:val="00F84E7F"/>
    <w:rsid w:val="00F86039"/>
    <w:rsid w:val="00F87131"/>
    <w:rsid w:val="00F9297B"/>
    <w:rsid w:val="00F9733D"/>
    <w:rsid w:val="00FA19D7"/>
    <w:rsid w:val="00FA2A94"/>
    <w:rsid w:val="00FA323F"/>
    <w:rsid w:val="00FA379B"/>
    <w:rsid w:val="00FA4934"/>
    <w:rsid w:val="00FA4DB9"/>
    <w:rsid w:val="00FA7064"/>
    <w:rsid w:val="00FA7AE3"/>
    <w:rsid w:val="00FB00F7"/>
    <w:rsid w:val="00FB08E6"/>
    <w:rsid w:val="00FB0AFA"/>
    <w:rsid w:val="00FB13F5"/>
    <w:rsid w:val="00FB19C9"/>
    <w:rsid w:val="00FB54DC"/>
    <w:rsid w:val="00FB6915"/>
    <w:rsid w:val="00FC004F"/>
    <w:rsid w:val="00FC13B7"/>
    <w:rsid w:val="00FC2EAA"/>
    <w:rsid w:val="00FC2EEA"/>
    <w:rsid w:val="00FC310F"/>
    <w:rsid w:val="00FC4A0A"/>
    <w:rsid w:val="00FC50C1"/>
    <w:rsid w:val="00FD074A"/>
    <w:rsid w:val="00FE242D"/>
    <w:rsid w:val="00FE39ED"/>
    <w:rsid w:val="00FE4AA6"/>
    <w:rsid w:val="00FE508B"/>
    <w:rsid w:val="00FE5778"/>
    <w:rsid w:val="00FE7601"/>
    <w:rsid w:val="00FF0009"/>
    <w:rsid w:val="00FF144B"/>
    <w:rsid w:val="00FF2537"/>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EA1D6AF5-756F-4897-AF32-C050B612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56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nhideWhenUsed/>
    <w:rsid w:val="00341560"/>
    <w:pPr>
      <w:spacing w:line="240" w:lineRule="auto"/>
    </w:pPr>
    <w:rPr>
      <w:sz w:val="20"/>
      <w:szCs w:val="20"/>
    </w:rPr>
  </w:style>
  <w:style w:type="character" w:customStyle="1" w:styleId="TextocomentarioCar">
    <w:name w:val="Texto comentario Car"/>
    <w:basedOn w:val="Fuentedeprrafopredeter"/>
    <w:link w:val="Textocomentario"/>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paragraph" w:customStyle="1" w:styleId="Texto">
    <w:name w:val="Texto"/>
    <w:basedOn w:val="Normal"/>
    <w:link w:val="TextoCar"/>
    <w:rsid w:val="0006406A"/>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06406A"/>
    <w:rPr>
      <w:rFonts w:ascii="Arial" w:eastAsia="Times New Roman" w:hAnsi="Arial" w:cs="Arial"/>
      <w:sz w:val="18"/>
      <w:szCs w:val="18"/>
      <w:lang w:val="es-ES" w:eastAsia="es-ES"/>
    </w:rPr>
  </w:style>
  <w:style w:type="paragraph" w:styleId="Descripcin">
    <w:name w:val="caption"/>
    <w:basedOn w:val="Normal"/>
    <w:next w:val="Normal"/>
    <w:uiPriority w:val="35"/>
    <w:semiHidden/>
    <w:unhideWhenUsed/>
    <w:qFormat/>
    <w:rsid w:val="00133BD2"/>
    <w:pPr>
      <w:spacing w:after="200" w:line="240" w:lineRule="auto"/>
    </w:pPr>
    <w:rPr>
      <w:i/>
      <w:iCs/>
      <w:color w:val="44546A" w:themeColor="text2"/>
      <w:sz w:val="18"/>
      <w:szCs w:val="18"/>
    </w:rPr>
  </w:style>
  <w:style w:type="character" w:customStyle="1" w:styleId="PrrafodelistaCar">
    <w:name w:val="Párrafo de lista Car"/>
    <w:link w:val="Prrafodelista"/>
    <w:uiPriority w:val="34"/>
    <w:locked/>
    <w:rsid w:val="00D936C0"/>
  </w:style>
  <w:style w:type="character" w:customStyle="1" w:styleId="Ttulo1Car">
    <w:name w:val="Título 1 Car"/>
    <w:basedOn w:val="Fuentedeprrafopredeter"/>
    <w:link w:val="Ttulo1"/>
    <w:uiPriority w:val="9"/>
    <w:rsid w:val="00356D20"/>
    <w:rPr>
      <w:rFonts w:ascii="Times New Roman" w:eastAsia="Times New Roman" w:hAnsi="Times New Roman" w:cs="Times New Roman"/>
      <w:b/>
      <w:bCs/>
      <w:kern w:val="36"/>
      <w:sz w:val="48"/>
      <w:szCs w:val="48"/>
      <w:lang w:eastAsia="es-MX"/>
    </w:rPr>
  </w:style>
  <w:style w:type="character" w:styleId="Hipervnculovisitado">
    <w:name w:val="FollowedHyperlink"/>
    <w:basedOn w:val="Fuentedeprrafopredeter"/>
    <w:uiPriority w:val="99"/>
    <w:semiHidden/>
    <w:unhideWhenUsed/>
    <w:rsid w:val="00833CF6"/>
    <w:rPr>
      <w:color w:val="954F72" w:themeColor="followedHyperlink"/>
      <w:u w:val="single"/>
    </w:rPr>
  </w:style>
  <w:style w:type="table" w:customStyle="1" w:styleId="TableNormal">
    <w:name w:val="Table Normal"/>
    <w:uiPriority w:val="2"/>
    <w:semiHidden/>
    <w:unhideWhenUsed/>
    <w:qFormat/>
    <w:rsid w:val="004C7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1258">
      <w:bodyDiv w:val="1"/>
      <w:marLeft w:val="0"/>
      <w:marRight w:val="0"/>
      <w:marTop w:val="0"/>
      <w:marBottom w:val="0"/>
      <w:divBdr>
        <w:top w:val="none" w:sz="0" w:space="0" w:color="auto"/>
        <w:left w:val="none" w:sz="0" w:space="0" w:color="auto"/>
        <w:bottom w:val="none" w:sz="0" w:space="0" w:color="auto"/>
        <w:right w:val="none" w:sz="0" w:space="0" w:color="auto"/>
      </w:divBdr>
      <w:divsChild>
        <w:div w:id="1462847687">
          <w:marLeft w:val="547"/>
          <w:marRight w:val="0"/>
          <w:marTop w:val="0"/>
          <w:marBottom w:val="0"/>
          <w:divBdr>
            <w:top w:val="none" w:sz="0" w:space="0" w:color="auto"/>
            <w:left w:val="none" w:sz="0" w:space="0" w:color="auto"/>
            <w:bottom w:val="none" w:sz="0" w:space="0" w:color="auto"/>
            <w:right w:val="none" w:sz="0" w:space="0" w:color="auto"/>
          </w:divBdr>
        </w:div>
      </w:divsChild>
    </w:div>
    <w:div w:id="242374562">
      <w:bodyDiv w:val="1"/>
      <w:marLeft w:val="0"/>
      <w:marRight w:val="0"/>
      <w:marTop w:val="0"/>
      <w:marBottom w:val="0"/>
      <w:divBdr>
        <w:top w:val="none" w:sz="0" w:space="0" w:color="auto"/>
        <w:left w:val="none" w:sz="0" w:space="0" w:color="auto"/>
        <w:bottom w:val="none" w:sz="0" w:space="0" w:color="auto"/>
        <w:right w:val="none" w:sz="0" w:space="0" w:color="auto"/>
      </w:divBdr>
    </w:div>
    <w:div w:id="293952228">
      <w:bodyDiv w:val="1"/>
      <w:marLeft w:val="0"/>
      <w:marRight w:val="0"/>
      <w:marTop w:val="0"/>
      <w:marBottom w:val="0"/>
      <w:divBdr>
        <w:top w:val="none" w:sz="0" w:space="0" w:color="auto"/>
        <w:left w:val="none" w:sz="0" w:space="0" w:color="auto"/>
        <w:bottom w:val="none" w:sz="0" w:space="0" w:color="auto"/>
        <w:right w:val="none" w:sz="0" w:space="0" w:color="auto"/>
      </w:divBdr>
      <w:divsChild>
        <w:div w:id="1059792365">
          <w:marLeft w:val="547"/>
          <w:marRight w:val="0"/>
          <w:marTop w:val="0"/>
          <w:marBottom w:val="0"/>
          <w:divBdr>
            <w:top w:val="none" w:sz="0" w:space="0" w:color="auto"/>
            <w:left w:val="none" w:sz="0" w:space="0" w:color="auto"/>
            <w:bottom w:val="none" w:sz="0" w:space="0" w:color="auto"/>
            <w:right w:val="none" w:sz="0" w:space="0" w:color="auto"/>
          </w:divBdr>
        </w:div>
      </w:divsChild>
    </w:div>
    <w:div w:id="350303663">
      <w:bodyDiv w:val="1"/>
      <w:marLeft w:val="0"/>
      <w:marRight w:val="0"/>
      <w:marTop w:val="0"/>
      <w:marBottom w:val="0"/>
      <w:divBdr>
        <w:top w:val="none" w:sz="0" w:space="0" w:color="auto"/>
        <w:left w:val="none" w:sz="0" w:space="0" w:color="auto"/>
        <w:bottom w:val="none" w:sz="0" w:space="0" w:color="auto"/>
        <w:right w:val="none" w:sz="0" w:space="0" w:color="auto"/>
      </w:divBdr>
      <w:divsChild>
        <w:div w:id="1088845619">
          <w:marLeft w:val="547"/>
          <w:marRight w:val="0"/>
          <w:marTop w:val="0"/>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652578">
      <w:bodyDiv w:val="1"/>
      <w:marLeft w:val="0"/>
      <w:marRight w:val="0"/>
      <w:marTop w:val="0"/>
      <w:marBottom w:val="0"/>
      <w:divBdr>
        <w:top w:val="none" w:sz="0" w:space="0" w:color="auto"/>
        <w:left w:val="none" w:sz="0" w:space="0" w:color="auto"/>
        <w:bottom w:val="none" w:sz="0" w:space="0" w:color="auto"/>
        <w:right w:val="none" w:sz="0" w:space="0" w:color="auto"/>
      </w:divBdr>
      <w:divsChild>
        <w:div w:id="252132484">
          <w:marLeft w:val="547"/>
          <w:marRight w:val="0"/>
          <w:marTop w:val="0"/>
          <w:marBottom w:val="0"/>
          <w:divBdr>
            <w:top w:val="none" w:sz="0" w:space="0" w:color="auto"/>
            <w:left w:val="none" w:sz="0" w:space="0" w:color="auto"/>
            <w:bottom w:val="none" w:sz="0" w:space="0" w:color="auto"/>
            <w:right w:val="none" w:sz="0" w:space="0" w:color="auto"/>
          </w:divBdr>
        </w:div>
      </w:divsChild>
    </w:div>
    <w:div w:id="631784552">
      <w:bodyDiv w:val="1"/>
      <w:marLeft w:val="0"/>
      <w:marRight w:val="0"/>
      <w:marTop w:val="0"/>
      <w:marBottom w:val="0"/>
      <w:divBdr>
        <w:top w:val="none" w:sz="0" w:space="0" w:color="auto"/>
        <w:left w:val="none" w:sz="0" w:space="0" w:color="auto"/>
        <w:bottom w:val="none" w:sz="0" w:space="0" w:color="auto"/>
        <w:right w:val="none" w:sz="0" w:space="0" w:color="auto"/>
      </w:divBdr>
      <w:divsChild>
        <w:div w:id="16784000">
          <w:marLeft w:val="547"/>
          <w:marRight w:val="0"/>
          <w:marTop w:val="0"/>
          <w:marBottom w:val="0"/>
          <w:divBdr>
            <w:top w:val="none" w:sz="0" w:space="0" w:color="auto"/>
            <w:left w:val="none" w:sz="0" w:space="0" w:color="auto"/>
            <w:bottom w:val="none" w:sz="0" w:space="0" w:color="auto"/>
            <w:right w:val="none" w:sz="0" w:space="0" w:color="auto"/>
          </w:divBdr>
        </w:div>
      </w:divsChild>
    </w:div>
    <w:div w:id="836725300">
      <w:bodyDiv w:val="1"/>
      <w:marLeft w:val="0"/>
      <w:marRight w:val="0"/>
      <w:marTop w:val="0"/>
      <w:marBottom w:val="0"/>
      <w:divBdr>
        <w:top w:val="none" w:sz="0" w:space="0" w:color="auto"/>
        <w:left w:val="none" w:sz="0" w:space="0" w:color="auto"/>
        <w:bottom w:val="none" w:sz="0" w:space="0" w:color="auto"/>
        <w:right w:val="none" w:sz="0" w:space="0" w:color="auto"/>
      </w:divBdr>
    </w:div>
    <w:div w:id="927352252">
      <w:bodyDiv w:val="1"/>
      <w:marLeft w:val="0"/>
      <w:marRight w:val="0"/>
      <w:marTop w:val="0"/>
      <w:marBottom w:val="0"/>
      <w:divBdr>
        <w:top w:val="none" w:sz="0" w:space="0" w:color="auto"/>
        <w:left w:val="none" w:sz="0" w:space="0" w:color="auto"/>
        <w:bottom w:val="none" w:sz="0" w:space="0" w:color="auto"/>
        <w:right w:val="none" w:sz="0" w:space="0" w:color="auto"/>
      </w:divBdr>
    </w:div>
    <w:div w:id="979262766">
      <w:bodyDiv w:val="1"/>
      <w:marLeft w:val="0"/>
      <w:marRight w:val="0"/>
      <w:marTop w:val="0"/>
      <w:marBottom w:val="0"/>
      <w:divBdr>
        <w:top w:val="none" w:sz="0" w:space="0" w:color="auto"/>
        <w:left w:val="none" w:sz="0" w:space="0" w:color="auto"/>
        <w:bottom w:val="none" w:sz="0" w:space="0" w:color="auto"/>
        <w:right w:val="none" w:sz="0" w:space="0" w:color="auto"/>
      </w:divBdr>
      <w:divsChild>
        <w:div w:id="148328859">
          <w:marLeft w:val="547"/>
          <w:marRight w:val="0"/>
          <w:marTop w:val="0"/>
          <w:marBottom w:val="0"/>
          <w:divBdr>
            <w:top w:val="none" w:sz="0" w:space="0" w:color="auto"/>
            <w:left w:val="none" w:sz="0" w:space="0" w:color="auto"/>
            <w:bottom w:val="none" w:sz="0" w:space="0" w:color="auto"/>
            <w:right w:val="none" w:sz="0" w:space="0" w:color="auto"/>
          </w:divBdr>
        </w:div>
      </w:divsChild>
    </w:div>
    <w:div w:id="1380399842">
      <w:bodyDiv w:val="1"/>
      <w:marLeft w:val="0"/>
      <w:marRight w:val="0"/>
      <w:marTop w:val="0"/>
      <w:marBottom w:val="0"/>
      <w:divBdr>
        <w:top w:val="none" w:sz="0" w:space="0" w:color="auto"/>
        <w:left w:val="none" w:sz="0" w:space="0" w:color="auto"/>
        <w:bottom w:val="none" w:sz="0" w:space="0" w:color="auto"/>
        <w:right w:val="none" w:sz="0" w:space="0" w:color="auto"/>
      </w:divBdr>
    </w:div>
    <w:div w:id="1463308477">
      <w:bodyDiv w:val="1"/>
      <w:marLeft w:val="0"/>
      <w:marRight w:val="0"/>
      <w:marTop w:val="0"/>
      <w:marBottom w:val="0"/>
      <w:divBdr>
        <w:top w:val="none" w:sz="0" w:space="0" w:color="auto"/>
        <w:left w:val="none" w:sz="0" w:space="0" w:color="auto"/>
        <w:bottom w:val="none" w:sz="0" w:space="0" w:color="auto"/>
        <w:right w:val="none" w:sz="0" w:space="0" w:color="auto"/>
      </w:divBdr>
      <w:divsChild>
        <w:div w:id="1559168610">
          <w:marLeft w:val="547"/>
          <w:marRight w:val="0"/>
          <w:marTop w:val="0"/>
          <w:marBottom w:val="0"/>
          <w:divBdr>
            <w:top w:val="none" w:sz="0" w:space="0" w:color="auto"/>
            <w:left w:val="none" w:sz="0" w:space="0" w:color="auto"/>
            <w:bottom w:val="none" w:sz="0" w:space="0" w:color="auto"/>
            <w:right w:val="none" w:sz="0" w:space="0" w:color="auto"/>
          </w:divBdr>
        </w:div>
      </w:divsChild>
    </w:div>
    <w:div w:id="1539316064">
      <w:bodyDiv w:val="1"/>
      <w:marLeft w:val="0"/>
      <w:marRight w:val="0"/>
      <w:marTop w:val="0"/>
      <w:marBottom w:val="0"/>
      <w:divBdr>
        <w:top w:val="none" w:sz="0" w:space="0" w:color="auto"/>
        <w:left w:val="none" w:sz="0" w:space="0" w:color="auto"/>
        <w:bottom w:val="none" w:sz="0" w:space="0" w:color="auto"/>
        <w:right w:val="none" w:sz="0" w:space="0" w:color="auto"/>
      </w:divBdr>
      <w:divsChild>
        <w:div w:id="1897156929">
          <w:marLeft w:val="547"/>
          <w:marRight w:val="0"/>
          <w:marTop w:val="0"/>
          <w:marBottom w:val="0"/>
          <w:divBdr>
            <w:top w:val="none" w:sz="0" w:space="0" w:color="auto"/>
            <w:left w:val="none" w:sz="0" w:space="0" w:color="auto"/>
            <w:bottom w:val="none" w:sz="0" w:space="0" w:color="auto"/>
            <w:right w:val="none" w:sz="0" w:space="0" w:color="auto"/>
          </w:divBdr>
        </w:div>
      </w:divsChild>
    </w:div>
    <w:div w:id="1700424565">
      <w:bodyDiv w:val="1"/>
      <w:marLeft w:val="0"/>
      <w:marRight w:val="0"/>
      <w:marTop w:val="0"/>
      <w:marBottom w:val="0"/>
      <w:divBdr>
        <w:top w:val="none" w:sz="0" w:space="0" w:color="auto"/>
        <w:left w:val="none" w:sz="0" w:space="0" w:color="auto"/>
        <w:bottom w:val="none" w:sz="0" w:space="0" w:color="auto"/>
        <w:right w:val="none" w:sz="0" w:space="0" w:color="auto"/>
      </w:divBdr>
    </w:div>
    <w:div w:id="1709179946">
      <w:bodyDiv w:val="1"/>
      <w:marLeft w:val="0"/>
      <w:marRight w:val="0"/>
      <w:marTop w:val="0"/>
      <w:marBottom w:val="0"/>
      <w:divBdr>
        <w:top w:val="none" w:sz="0" w:space="0" w:color="auto"/>
        <w:left w:val="none" w:sz="0" w:space="0" w:color="auto"/>
        <w:bottom w:val="none" w:sz="0" w:space="0" w:color="auto"/>
        <w:right w:val="none" w:sz="0" w:space="0" w:color="auto"/>
      </w:divBdr>
      <w:divsChild>
        <w:div w:id="312879009">
          <w:marLeft w:val="547"/>
          <w:marRight w:val="0"/>
          <w:marTop w:val="0"/>
          <w:marBottom w:val="0"/>
          <w:divBdr>
            <w:top w:val="none" w:sz="0" w:space="0" w:color="auto"/>
            <w:left w:val="none" w:sz="0" w:space="0" w:color="auto"/>
            <w:bottom w:val="none" w:sz="0" w:space="0" w:color="auto"/>
            <w:right w:val="none" w:sz="0" w:space="0" w:color="auto"/>
          </w:divBdr>
        </w:div>
      </w:divsChild>
    </w:div>
    <w:div w:id="1842112577">
      <w:bodyDiv w:val="1"/>
      <w:marLeft w:val="0"/>
      <w:marRight w:val="0"/>
      <w:marTop w:val="0"/>
      <w:marBottom w:val="0"/>
      <w:divBdr>
        <w:top w:val="none" w:sz="0" w:space="0" w:color="auto"/>
        <w:left w:val="none" w:sz="0" w:space="0" w:color="auto"/>
        <w:bottom w:val="none" w:sz="0" w:space="0" w:color="auto"/>
        <w:right w:val="none" w:sz="0" w:space="0" w:color="auto"/>
      </w:divBdr>
      <w:divsChild>
        <w:div w:id="668606656">
          <w:marLeft w:val="547"/>
          <w:marRight w:val="0"/>
          <w:marTop w:val="0"/>
          <w:marBottom w:val="0"/>
          <w:divBdr>
            <w:top w:val="none" w:sz="0" w:space="0" w:color="auto"/>
            <w:left w:val="none" w:sz="0" w:space="0" w:color="auto"/>
            <w:bottom w:val="none" w:sz="0" w:space="0" w:color="auto"/>
            <w:right w:val="none" w:sz="0" w:space="0" w:color="auto"/>
          </w:divBdr>
        </w:div>
      </w:divsChild>
    </w:div>
    <w:div w:id="1868178034">
      <w:bodyDiv w:val="1"/>
      <w:marLeft w:val="0"/>
      <w:marRight w:val="0"/>
      <w:marTop w:val="0"/>
      <w:marBottom w:val="0"/>
      <w:divBdr>
        <w:top w:val="none" w:sz="0" w:space="0" w:color="auto"/>
        <w:left w:val="none" w:sz="0" w:space="0" w:color="auto"/>
        <w:bottom w:val="none" w:sz="0" w:space="0" w:color="auto"/>
        <w:right w:val="none" w:sz="0" w:space="0" w:color="auto"/>
      </w:divBdr>
    </w:div>
    <w:div w:id="1950744700">
      <w:bodyDiv w:val="1"/>
      <w:marLeft w:val="0"/>
      <w:marRight w:val="0"/>
      <w:marTop w:val="0"/>
      <w:marBottom w:val="0"/>
      <w:divBdr>
        <w:top w:val="none" w:sz="0" w:space="0" w:color="auto"/>
        <w:left w:val="none" w:sz="0" w:space="0" w:color="auto"/>
        <w:bottom w:val="none" w:sz="0" w:space="0" w:color="auto"/>
        <w:right w:val="none" w:sz="0" w:space="0" w:color="auto"/>
      </w:divBdr>
      <w:divsChild>
        <w:div w:id="2494616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btel.gob.cl/mtt-informa-la-nueva-forma-de-marcar-desde-telefonos-moviles-y-de-voz-sobre-internet/" TargetMode="External"/><Relationship Id="rId18" Type="http://schemas.openxmlformats.org/officeDocument/2006/relationships/hyperlink" Target="https://avancedigital.gob.es/es-ES/Servicios/Numeracion/Documents/Guia_Numeracion.pdf" TargetMode="External"/><Relationship Id="rId26" Type="http://schemas.openxmlformats.org/officeDocument/2006/relationships/hyperlink" Target="https://www.imprentanacional.go.cr/pub/2018/03/23/ALCA63_23_03_2018.pdf" TargetMode="External"/><Relationship Id="rId3" Type="http://schemas.openxmlformats.org/officeDocument/2006/relationships/customXml" Target="../customXml/item3.xml"/><Relationship Id="rId21" Type="http://schemas.openxmlformats.org/officeDocument/2006/relationships/hyperlink" Target="https://www.leychile.cl/Navegar?idNorma=111945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ychile.cl/Navegar?idNorma=1119450" TargetMode="External"/><Relationship Id="rId17" Type="http://schemas.openxmlformats.org/officeDocument/2006/relationships/hyperlink" Target="https://www.imprentanacional.go.cr/pub/2018/03/23/ALCA63_23_03_2018.pdf" TargetMode="External"/><Relationship Id="rId25" Type="http://schemas.openxmlformats.org/officeDocument/2006/relationships/hyperlink" Target="https://www.crcom.gov.co/recursos_user/Normatividad/Normas_Actualizadas/Resolucion_087_Act_4807_15.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rcom.gov.co/recursos_user/Normatividad/Normas_Actualizadas/Resolucion_087_Act_4807_15.pdf" TargetMode="External"/><Relationship Id="rId20" Type="http://schemas.openxmlformats.org/officeDocument/2006/relationships/hyperlink" Target="https://www.subtel.gob.cl/images/stories/apoyo_articulos/consultas_ciudadanas/abreviacion_numeracion/plan_tecnico_fundamental_numeracion.pdf" TargetMode="External"/><Relationship Id="rId29" Type="http://schemas.openxmlformats.org/officeDocument/2006/relationships/hyperlink" Target="https://bit.ift.org.mx/BitWebA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btel.gob.cl/images/stories/apoyo_articulos/consultas_ciudadanas/abreviacion_numeracion/plan_tecnico_fundamental_numeracion.pdf" TargetMode="External"/><Relationship Id="rId24" Type="http://schemas.openxmlformats.org/officeDocument/2006/relationships/hyperlink" Target="https://normograma.info/crc/docs/decreto_1078_2015.ht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ormograma.info/crc/docs/decreto_1078_2015.htm" TargetMode="External"/><Relationship Id="rId23" Type="http://schemas.openxmlformats.org/officeDocument/2006/relationships/hyperlink" Target="http://www.pnn.gov.co/mapa/normatividad/numeracion.xhtml" TargetMode="External"/><Relationship Id="rId28" Type="http://schemas.openxmlformats.org/officeDocument/2006/relationships/hyperlink" Target="https://numeracionyoperadores.cnmc.es/numeracion" TargetMode="Externa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numeracionyoperadores.cnmc.es/numeracio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nn.gov.co/mapa/normatividad/numeracion.xhtml" TargetMode="External"/><Relationship Id="rId22" Type="http://schemas.openxmlformats.org/officeDocument/2006/relationships/hyperlink" Target="https://www.subtel.gob.cl/mtt-informa-la-nueva-forma-de-marcar-desde-telefonos-moviles-y-de-voz-sobre-internet/" TargetMode="External"/><Relationship Id="rId27" Type="http://schemas.openxmlformats.org/officeDocument/2006/relationships/hyperlink" Target="https://avancedigital.gob.es/es-ES/Servicios/Numeracion/Documents/Guia_Numeracion.pdf"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052F3C132E9E42E0A2F9D660A036CD60"/>
        <w:category>
          <w:name w:val="General"/>
          <w:gallery w:val="placeholder"/>
        </w:category>
        <w:types>
          <w:type w:val="bbPlcHdr"/>
        </w:types>
        <w:behaviors>
          <w:behavior w:val="content"/>
        </w:behaviors>
        <w:guid w:val="{020C067B-E7A4-4E0A-8662-57B4B0D62F95}"/>
      </w:docPartPr>
      <w:docPartBody>
        <w:p w:rsidR="00B13BF1" w:rsidRDefault="00B13BF1" w:rsidP="00B13BF1">
          <w:pPr>
            <w:pStyle w:val="052F3C132E9E42E0A2F9D660A036CD60"/>
          </w:pPr>
          <w:r w:rsidRPr="000271CF">
            <w:rPr>
              <w:rStyle w:val="Textodelmarcadordeposicin"/>
              <w:sz w:val="20"/>
              <w:szCs w:val="20"/>
            </w:rPr>
            <w:t>Elija un elemento.</w:t>
          </w:r>
        </w:p>
      </w:docPartBody>
    </w:docPart>
    <w:docPart>
      <w:docPartPr>
        <w:name w:val="30B89D0F3736459DBA24580002B338DB"/>
        <w:category>
          <w:name w:val="General"/>
          <w:gallery w:val="placeholder"/>
        </w:category>
        <w:types>
          <w:type w:val="bbPlcHdr"/>
        </w:types>
        <w:behaviors>
          <w:behavior w:val="content"/>
        </w:behaviors>
        <w:guid w:val="{FCA80B74-8010-47BE-AD8B-2195044955DD}"/>
      </w:docPartPr>
      <w:docPartBody>
        <w:p w:rsidR="00B13BF1" w:rsidRDefault="00B13BF1" w:rsidP="00B13BF1">
          <w:pPr>
            <w:pStyle w:val="30B89D0F3736459DBA24580002B338DB"/>
          </w:pPr>
          <w:r w:rsidRPr="000271CF">
            <w:rPr>
              <w:rStyle w:val="Textodelmarcadordeposicin"/>
              <w:sz w:val="20"/>
              <w:szCs w:val="20"/>
            </w:rPr>
            <w:t>Elija un elemento.</w:t>
          </w:r>
        </w:p>
      </w:docPartBody>
    </w:docPart>
    <w:docPart>
      <w:docPartPr>
        <w:name w:val="B4CEA525ACDA4EF0B403D129121BED93"/>
        <w:category>
          <w:name w:val="General"/>
          <w:gallery w:val="placeholder"/>
        </w:category>
        <w:types>
          <w:type w:val="bbPlcHdr"/>
        </w:types>
        <w:behaviors>
          <w:behavior w:val="content"/>
        </w:behaviors>
        <w:guid w:val="{4DC5F67D-75E1-4499-AB37-BF2F64ABD929}"/>
      </w:docPartPr>
      <w:docPartBody>
        <w:p w:rsidR="00B13BF1" w:rsidRDefault="00B13BF1" w:rsidP="00B13BF1">
          <w:pPr>
            <w:pStyle w:val="B4CEA525ACDA4EF0B403D129121BED93"/>
          </w:pPr>
          <w:r w:rsidRPr="000271CF">
            <w:rPr>
              <w:rStyle w:val="Textodelmarcadordeposicin"/>
              <w:sz w:val="20"/>
              <w:szCs w:val="20"/>
            </w:rPr>
            <w:t>Elija un elemento.</w:t>
          </w:r>
        </w:p>
      </w:docPartBody>
    </w:docPart>
    <w:docPart>
      <w:docPartPr>
        <w:name w:val="DCB983E3457047AD9594C60A2A94ECC0"/>
        <w:category>
          <w:name w:val="General"/>
          <w:gallery w:val="placeholder"/>
        </w:category>
        <w:types>
          <w:type w:val="bbPlcHdr"/>
        </w:types>
        <w:behaviors>
          <w:behavior w:val="content"/>
        </w:behaviors>
        <w:guid w:val="{14FA4FFD-C8BE-4201-BEDA-E407D39DA98D}"/>
      </w:docPartPr>
      <w:docPartBody>
        <w:p w:rsidR="00B13BF1" w:rsidRDefault="00B13BF1" w:rsidP="00B13BF1">
          <w:pPr>
            <w:pStyle w:val="DCB983E3457047AD9594C60A2A94ECC0"/>
          </w:pPr>
          <w:r w:rsidRPr="000271CF">
            <w:rPr>
              <w:rStyle w:val="Textodelmarcadordeposicin"/>
              <w:sz w:val="20"/>
              <w:szCs w:val="20"/>
            </w:rPr>
            <w:t>Elija un elemento.</w:t>
          </w:r>
        </w:p>
      </w:docPartBody>
    </w:docPart>
    <w:docPart>
      <w:docPartPr>
        <w:name w:val="1B0096AA9EAC4084BFE049079A252914"/>
        <w:category>
          <w:name w:val="General"/>
          <w:gallery w:val="placeholder"/>
        </w:category>
        <w:types>
          <w:type w:val="bbPlcHdr"/>
        </w:types>
        <w:behaviors>
          <w:behavior w:val="content"/>
        </w:behaviors>
        <w:guid w:val="{E4DBF65C-B658-4D89-9B95-6C5649104D70}"/>
      </w:docPartPr>
      <w:docPartBody>
        <w:p w:rsidR="00B13BF1" w:rsidRDefault="00B13BF1" w:rsidP="00B13BF1">
          <w:pPr>
            <w:pStyle w:val="1B0096AA9EAC4084BFE049079A252914"/>
          </w:pPr>
          <w:r w:rsidRPr="000271CF">
            <w:rPr>
              <w:rStyle w:val="Textodelmarcadordeposicin"/>
              <w:sz w:val="20"/>
              <w:szCs w:val="20"/>
            </w:rPr>
            <w:t>Elija un elemento.</w:t>
          </w:r>
        </w:p>
      </w:docPartBody>
    </w:docPart>
    <w:docPart>
      <w:docPartPr>
        <w:name w:val="F3C40281FEC446419A1E54055FEE0626"/>
        <w:category>
          <w:name w:val="General"/>
          <w:gallery w:val="placeholder"/>
        </w:category>
        <w:types>
          <w:type w:val="bbPlcHdr"/>
        </w:types>
        <w:behaviors>
          <w:behavior w:val="content"/>
        </w:behaviors>
        <w:guid w:val="{D4FB6931-AF66-4616-92B6-35A44E3BF098}"/>
      </w:docPartPr>
      <w:docPartBody>
        <w:p w:rsidR="00B13BF1" w:rsidRDefault="00B13BF1" w:rsidP="00B13BF1">
          <w:pPr>
            <w:pStyle w:val="F3C40281FEC446419A1E54055FEE0626"/>
          </w:pPr>
          <w:r w:rsidRPr="000271CF">
            <w:rPr>
              <w:rStyle w:val="Textodelmarcadordeposicin"/>
              <w:sz w:val="20"/>
              <w:szCs w:val="20"/>
            </w:rPr>
            <w:t>Elija un elemento.</w:t>
          </w:r>
        </w:p>
      </w:docPartBody>
    </w:docPart>
    <w:docPart>
      <w:docPartPr>
        <w:name w:val="3A6272BFC4E3448B95C545E8FF4FC8E1"/>
        <w:category>
          <w:name w:val="General"/>
          <w:gallery w:val="placeholder"/>
        </w:category>
        <w:types>
          <w:type w:val="bbPlcHdr"/>
        </w:types>
        <w:behaviors>
          <w:behavior w:val="content"/>
        </w:behaviors>
        <w:guid w:val="{DE6E569C-D384-4E7C-907A-748311F72D7E}"/>
      </w:docPartPr>
      <w:docPartBody>
        <w:p w:rsidR="00B13BF1" w:rsidRDefault="00B13BF1" w:rsidP="00B13BF1">
          <w:pPr>
            <w:pStyle w:val="3A6272BFC4E3448B95C545E8FF4FC8E1"/>
          </w:pPr>
          <w:r w:rsidRPr="000271CF">
            <w:rPr>
              <w:rStyle w:val="Textodelmarcadordeposicin"/>
              <w:sz w:val="20"/>
              <w:szCs w:val="20"/>
            </w:rPr>
            <w:t>Elija un elemento.</w:t>
          </w:r>
        </w:p>
      </w:docPartBody>
    </w:docPart>
    <w:docPart>
      <w:docPartPr>
        <w:name w:val="1FE7CE373AA94DB5A930E795895EBD0F"/>
        <w:category>
          <w:name w:val="General"/>
          <w:gallery w:val="placeholder"/>
        </w:category>
        <w:types>
          <w:type w:val="bbPlcHdr"/>
        </w:types>
        <w:behaviors>
          <w:behavior w:val="content"/>
        </w:behaviors>
        <w:guid w:val="{D8BCDD02-ED23-40FA-B265-42A50EABD43E}"/>
      </w:docPartPr>
      <w:docPartBody>
        <w:p w:rsidR="00B13BF1" w:rsidRDefault="00B13BF1" w:rsidP="00B13BF1">
          <w:pPr>
            <w:pStyle w:val="1FE7CE373AA94DB5A930E795895EBD0F"/>
          </w:pPr>
          <w:r w:rsidRPr="000271CF">
            <w:rPr>
              <w:rStyle w:val="Textodelmarcadordeposicin"/>
              <w:sz w:val="20"/>
              <w:szCs w:val="20"/>
            </w:rPr>
            <w:t>Elija un elemento.</w:t>
          </w:r>
        </w:p>
      </w:docPartBody>
    </w:docPart>
    <w:docPart>
      <w:docPartPr>
        <w:name w:val="8A2BC5B6239645A59078F0C86577B132"/>
        <w:category>
          <w:name w:val="General"/>
          <w:gallery w:val="placeholder"/>
        </w:category>
        <w:types>
          <w:type w:val="bbPlcHdr"/>
        </w:types>
        <w:behaviors>
          <w:behavior w:val="content"/>
        </w:behaviors>
        <w:guid w:val="{A4836955-B0DD-4231-9586-CD21F141C5BD}"/>
      </w:docPartPr>
      <w:docPartBody>
        <w:p w:rsidR="00F51145" w:rsidRDefault="00AE637B" w:rsidP="00AE637B">
          <w:pPr>
            <w:pStyle w:val="8A2BC5B6239645A59078F0C86577B132"/>
          </w:pPr>
          <w:r w:rsidRPr="0063029E">
            <w:rPr>
              <w:rStyle w:val="Textodelmarcadordeposicin"/>
              <w:sz w:val="16"/>
              <w:szCs w:val="20"/>
            </w:rPr>
            <w:t>Elija un elemento.</w:t>
          </w:r>
        </w:p>
      </w:docPartBody>
    </w:docPart>
    <w:docPart>
      <w:docPartPr>
        <w:name w:val="1855DE3ECD1748A9B7DC6A4E12AF8622"/>
        <w:category>
          <w:name w:val="General"/>
          <w:gallery w:val="placeholder"/>
        </w:category>
        <w:types>
          <w:type w:val="bbPlcHdr"/>
        </w:types>
        <w:behaviors>
          <w:behavior w:val="content"/>
        </w:behaviors>
        <w:guid w:val="{EAD596DC-6161-43D6-86C8-5961F781C98D}"/>
      </w:docPartPr>
      <w:docPartBody>
        <w:p w:rsidR="00F51145" w:rsidRDefault="00AE637B" w:rsidP="00AE637B">
          <w:pPr>
            <w:pStyle w:val="1855DE3ECD1748A9B7DC6A4E12AF8622"/>
          </w:pPr>
          <w:r w:rsidRPr="00542979">
            <w:rPr>
              <w:sz w:val="16"/>
              <w:szCs w:val="20"/>
            </w:rPr>
            <w:t>Elija un elemento.</w:t>
          </w:r>
        </w:p>
      </w:docPartBody>
    </w:docPart>
    <w:docPart>
      <w:docPartPr>
        <w:name w:val="92E30B52C3544471B5CFD3D9E0FD1728"/>
        <w:category>
          <w:name w:val="General"/>
          <w:gallery w:val="placeholder"/>
        </w:category>
        <w:types>
          <w:type w:val="bbPlcHdr"/>
        </w:types>
        <w:behaviors>
          <w:behavior w:val="content"/>
        </w:behaviors>
        <w:guid w:val="{824EDEDD-EF23-4024-B118-E96FA5BF81A1}"/>
      </w:docPartPr>
      <w:docPartBody>
        <w:p w:rsidR="00382159" w:rsidRDefault="00FC05A7" w:rsidP="00FC05A7">
          <w:pPr>
            <w:pStyle w:val="92E30B52C3544471B5CFD3D9E0FD1728"/>
          </w:pPr>
          <w:r w:rsidRPr="00542979">
            <w:rPr>
              <w:rStyle w:val="Textodelmarcadordeposicin"/>
              <w:sz w:val="20"/>
              <w:szCs w:val="20"/>
            </w:rPr>
            <w:t>Elija un elemento.</w:t>
          </w:r>
        </w:p>
      </w:docPartBody>
    </w:docPart>
    <w:docPart>
      <w:docPartPr>
        <w:name w:val="4B0B3A5D54244376B4E1984A3A433CC2"/>
        <w:category>
          <w:name w:val="General"/>
          <w:gallery w:val="placeholder"/>
        </w:category>
        <w:types>
          <w:type w:val="bbPlcHdr"/>
        </w:types>
        <w:behaviors>
          <w:behavior w:val="content"/>
        </w:behaviors>
        <w:guid w:val="{2B354349-D582-4A04-B9E9-57D02A3A2C81}"/>
      </w:docPartPr>
      <w:docPartBody>
        <w:p w:rsidR="00675937" w:rsidRDefault="0012149E" w:rsidP="0012149E">
          <w:pPr>
            <w:pStyle w:val="4B0B3A5D54244376B4E1984A3A433CC2"/>
          </w:pPr>
          <w:r w:rsidRPr="00B76C9A">
            <w:rPr>
              <w:rStyle w:val="Textodelmarcadordeposicin"/>
              <w:sz w:val="20"/>
              <w:szCs w:val="20"/>
            </w:rPr>
            <w:t>Elija un elemento.</w:t>
          </w:r>
        </w:p>
      </w:docPartBody>
    </w:docPart>
    <w:docPart>
      <w:docPartPr>
        <w:name w:val="9CF706C0B2AB43E0B84120EEBB42B070"/>
        <w:category>
          <w:name w:val="General"/>
          <w:gallery w:val="placeholder"/>
        </w:category>
        <w:types>
          <w:type w:val="bbPlcHdr"/>
        </w:types>
        <w:behaviors>
          <w:behavior w:val="content"/>
        </w:behaviors>
        <w:guid w:val="{6A25DCA8-337B-4F2A-A744-DC5B3A6E9773}"/>
      </w:docPartPr>
      <w:docPartBody>
        <w:p w:rsidR="00F44E2B" w:rsidRDefault="00675937" w:rsidP="00675937">
          <w:pPr>
            <w:pStyle w:val="9CF706C0B2AB43E0B84120EEBB42B070"/>
          </w:pPr>
          <w:r w:rsidRPr="00E84534">
            <w:rPr>
              <w:rStyle w:val="Textodelmarcadordeposicin"/>
              <w:sz w:val="20"/>
              <w:szCs w:val="20"/>
            </w:rPr>
            <w:t>Elija un elemento.</w:t>
          </w:r>
        </w:p>
      </w:docPartBody>
    </w:docPart>
    <w:docPart>
      <w:docPartPr>
        <w:name w:val="D4CFC492C51F43C3A8C6DEBC6708B65D"/>
        <w:category>
          <w:name w:val="General"/>
          <w:gallery w:val="placeholder"/>
        </w:category>
        <w:types>
          <w:type w:val="bbPlcHdr"/>
        </w:types>
        <w:behaviors>
          <w:behavior w:val="content"/>
        </w:behaviors>
        <w:guid w:val="{95A0481C-4D94-4069-99B8-78E29A45500F}"/>
      </w:docPartPr>
      <w:docPartBody>
        <w:p w:rsidR="00F44E2B" w:rsidRDefault="00675937" w:rsidP="00675937">
          <w:pPr>
            <w:pStyle w:val="D4CFC492C51F43C3A8C6DEBC6708B65D"/>
          </w:pPr>
          <w:r w:rsidRPr="00E84534">
            <w:rPr>
              <w:rStyle w:val="Textodelmarcadordeposicin"/>
              <w:sz w:val="20"/>
              <w:szCs w:val="20"/>
            </w:rPr>
            <w:t>Elija un elemento.</w:t>
          </w:r>
        </w:p>
      </w:docPartBody>
    </w:docPart>
    <w:docPart>
      <w:docPartPr>
        <w:name w:val="A11537E32F2E403CB90A333FB991B45E"/>
        <w:category>
          <w:name w:val="General"/>
          <w:gallery w:val="placeholder"/>
        </w:category>
        <w:types>
          <w:type w:val="bbPlcHdr"/>
        </w:types>
        <w:behaviors>
          <w:behavior w:val="content"/>
        </w:behaviors>
        <w:guid w:val="{127DC77A-EEAA-43B8-B57D-AE2129DF9B6F}"/>
      </w:docPartPr>
      <w:docPartBody>
        <w:p w:rsidR="00F44E2B" w:rsidRDefault="00675937" w:rsidP="00675937">
          <w:pPr>
            <w:pStyle w:val="A11537E32F2E403CB90A333FB991B45E"/>
          </w:pPr>
          <w:r w:rsidRPr="00E84534">
            <w:rPr>
              <w:rStyle w:val="Textodelmarcadordeposicin"/>
              <w:sz w:val="20"/>
              <w:szCs w:val="20"/>
            </w:rPr>
            <w:t>Elija un elemento.</w:t>
          </w:r>
        </w:p>
      </w:docPartBody>
    </w:docPart>
    <w:docPart>
      <w:docPartPr>
        <w:name w:val="92FF55D9C97041DC9008184A054CF8AC"/>
        <w:category>
          <w:name w:val="General"/>
          <w:gallery w:val="placeholder"/>
        </w:category>
        <w:types>
          <w:type w:val="bbPlcHdr"/>
        </w:types>
        <w:behaviors>
          <w:behavior w:val="content"/>
        </w:behaviors>
        <w:guid w:val="{C7EC642E-7FE3-47F7-93E8-BC9DBA37ABF0}"/>
      </w:docPartPr>
      <w:docPartBody>
        <w:p w:rsidR="00F44E2B" w:rsidRDefault="00675937" w:rsidP="00675937">
          <w:pPr>
            <w:pStyle w:val="92FF55D9C97041DC9008184A054CF8AC"/>
          </w:pPr>
          <w:r w:rsidRPr="00542979">
            <w:rPr>
              <w:sz w:val="16"/>
              <w:szCs w:val="20"/>
            </w:rPr>
            <w:t>Elija un elemento.</w:t>
          </w:r>
        </w:p>
      </w:docPartBody>
    </w:docPart>
    <w:docPart>
      <w:docPartPr>
        <w:name w:val="9A328C7FF5BB4E7F9A8E0DFA62AA3829"/>
        <w:category>
          <w:name w:val="General"/>
          <w:gallery w:val="placeholder"/>
        </w:category>
        <w:types>
          <w:type w:val="bbPlcHdr"/>
        </w:types>
        <w:behaviors>
          <w:behavior w:val="content"/>
        </w:behaviors>
        <w:guid w:val="{19838F0E-9025-4C79-A8C6-46EDC85858C2}"/>
      </w:docPartPr>
      <w:docPartBody>
        <w:p w:rsidR="00F44E2B" w:rsidRDefault="00675937" w:rsidP="00675937">
          <w:pPr>
            <w:pStyle w:val="9A328C7FF5BB4E7F9A8E0DFA62AA3829"/>
          </w:pPr>
          <w:r w:rsidRPr="00542979">
            <w:rPr>
              <w:sz w:val="16"/>
              <w:szCs w:val="20"/>
            </w:rPr>
            <w:t>Elija un elemento.</w:t>
          </w:r>
        </w:p>
      </w:docPartBody>
    </w:docPart>
    <w:docPart>
      <w:docPartPr>
        <w:name w:val="6DEE3A23B4974B35A556CB3FB1461D63"/>
        <w:category>
          <w:name w:val="General"/>
          <w:gallery w:val="placeholder"/>
        </w:category>
        <w:types>
          <w:type w:val="bbPlcHdr"/>
        </w:types>
        <w:behaviors>
          <w:behavior w:val="content"/>
        </w:behaviors>
        <w:guid w:val="{A6E43AF0-DF52-40F5-859C-8B22A6563A72}"/>
      </w:docPartPr>
      <w:docPartBody>
        <w:p w:rsidR="00514013" w:rsidRDefault="00F44E2B" w:rsidP="00F44E2B">
          <w:pPr>
            <w:pStyle w:val="6DEE3A23B4974B35A556CB3FB1461D63"/>
          </w:pPr>
          <w:r w:rsidRPr="00542979">
            <w:rPr>
              <w:sz w:val="16"/>
              <w:szCs w:val="20"/>
            </w:rPr>
            <w:t>Elija un elemento.</w:t>
          </w:r>
        </w:p>
      </w:docPartBody>
    </w:docPart>
    <w:docPart>
      <w:docPartPr>
        <w:name w:val="1AF66921AC014ABD9C63E3DDFAC40200"/>
        <w:category>
          <w:name w:val="General"/>
          <w:gallery w:val="placeholder"/>
        </w:category>
        <w:types>
          <w:type w:val="bbPlcHdr"/>
        </w:types>
        <w:behaviors>
          <w:behavior w:val="content"/>
        </w:behaviors>
        <w:guid w:val="{FECC8F46-2534-4464-A6A4-909F13C4193B}"/>
      </w:docPartPr>
      <w:docPartBody>
        <w:p w:rsidR="00514013" w:rsidRDefault="00F44E2B" w:rsidP="00F44E2B">
          <w:pPr>
            <w:pStyle w:val="1AF66921AC014ABD9C63E3DDFAC40200"/>
          </w:pPr>
          <w:r w:rsidRPr="00542979">
            <w:rPr>
              <w:sz w:val="16"/>
              <w:szCs w:val="20"/>
            </w:rPr>
            <w:t>Elija un elemento.</w:t>
          </w:r>
        </w:p>
      </w:docPartBody>
    </w:docPart>
    <w:docPart>
      <w:docPartPr>
        <w:name w:val="00810F317D2740BF8E24564A483224C7"/>
        <w:category>
          <w:name w:val="General"/>
          <w:gallery w:val="placeholder"/>
        </w:category>
        <w:types>
          <w:type w:val="bbPlcHdr"/>
        </w:types>
        <w:behaviors>
          <w:behavior w:val="content"/>
        </w:behaviors>
        <w:guid w:val="{DCF11711-F641-4563-AED2-2D59D9596A72}"/>
      </w:docPartPr>
      <w:docPartBody>
        <w:p w:rsidR="00A62BA1" w:rsidRDefault="00514013" w:rsidP="00514013">
          <w:pPr>
            <w:pStyle w:val="00810F317D2740BF8E24564A483224C7"/>
          </w:pPr>
          <w:r w:rsidRPr="00B91D01">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353AB"/>
    <w:rsid w:val="00065E78"/>
    <w:rsid w:val="000C0862"/>
    <w:rsid w:val="000D737F"/>
    <w:rsid w:val="000E2B5F"/>
    <w:rsid w:val="0012149E"/>
    <w:rsid w:val="00164C97"/>
    <w:rsid w:val="00193497"/>
    <w:rsid w:val="0019555E"/>
    <w:rsid w:val="001E7385"/>
    <w:rsid w:val="002023A1"/>
    <w:rsid w:val="002043B9"/>
    <w:rsid w:val="0021241D"/>
    <w:rsid w:val="00237E05"/>
    <w:rsid w:val="00253A1F"/>
    <w:rsid w:val="0029283B"/>
    <w:rsid w:val="00293177"/>
    <w:rsid w:val="002A1D16"/>
    <w:rsid w:val="002B64F1"/>
    <w:rsid w:val="002C3043"/>
    <w:rsid w:val="002C517A"/>
    <w:rsid w:val="002C70E0"/>
    <w:rsid w:val="002D3DEC"/>
    <w:rsid w:val="002D3EC8"/>
    <w:rsid w:val="002E7435"/>
    <w:rsid w:val="002F7729"/>
    <w:rsid w:val="0037209C"/>
    <w:rsid w:val="003746BE"/>
    <w:rsid w:val="00382159"/>
    <w:rsid w:val="00386F84"/>
    <w:rsid w:val="00387BED"/>
    <w:rsid w:val="003909D8"/>
    <w:rsid w:val="003C4117"/>
    <w:rsid w:val="003E5BA0"/>
    <w:rsid w:val="00402EE8"/>
    <w:rsid w:val="004973C4"/>
    <w:rsid w:val="004D7B84"/>
    <w:rsid w:val="004F1F81"/>
    <w:rsid w:val="00502052"/>
    <w:rsid w:val="0051267B"/>
    <w:rsid w:val="00514013"/>
    <w:rsid w:val="00515EDF"/>
    <w:rsid w:val="0053110F"/>
    <w:rsid w:val="005339FB"/>
    <w:rsid w:val="00535FB8"/>
    <w:rsid w:val="005B1FB0"/>
    <w:rsid w:val="005B43F8"/>
    <w:rsid w:val="005B45F1"/>
    <w:rsid w:val="005E77B5"/>
    <w:rsid w:val="005F179D"/>
    <w:rsid w:val="0061327C"/>
    <w:rsid w:val="006430A9"/>
    <w:rsid w:val="0065451C"/>
    <w:rsid w:val="00664216"/>
    <w:rsid w:val="00675937"/>
    <w:rsid w:val="0069125E"/>
    <w:rsid w:val="006C5CB7"/>
    <w:rsid w:val="006D365C"/>
    <w:rsid w:val="006F2A89"/>
    <w:rsid w:val="00704DDD"/>
    <w:rsid w:val="00747B64"/>
    <w:rsid w:val="0078204A"/>
    <w:rsid w:val="007A6855"/>
    <w:rsid w:val="007B21D2"/>
    <w:rsid w:val="007C6D13"/>
    <w:rsid w:val="008004DC"/>
    <w:rsid w:val="00834DD8"/>
    <w:rsid w:val="00856CBC"/>
    <w:rsid w:val="008570E9"/>
    <w:rsid w:val="008773D0"/>
    <w:rsid w:val="0088582F"/>
    <w:rsid w:val="008A0143"/>
    <w:rsid w:val="008A1296"/>
    <w:rsid w:val="008E6F19"/>
    <w:rsid w:val="00924F24"/>
    <w:rsid w:val="00961943"/>
    <w:rsid w:val="009720FA"/>
    <w:rsid w:val="0099225F"/>
    <w:rsid w:val="009A1088"/>
    <w:rsid w:val="009A4950"/>
    <w:rsid w:val="009B6955"/>
    <w:rsid w:val="009C0E6D"/>
    <w:rsid w:val="009E2DFF"/>
    <w:rsid w:val="00A033BC"/>
    <w:rsid w:val="00A62BA1"/>
    <w:rsid w:val="00AE0DF9"/>
    <w:rsid w:val="00AE637B"/>
    <w:rsid w:val="00AE666F"/>
    <w:rsid w:val="00AF379F"/>
    <w:rsid w:val="00B00664"/>
    <w:rsid w:val="00B13BF1"/>
    <w:rsid w:val="00B26BC0"/>
    <w:rsid w:val="00B555C7"/>
    <w:rsid w:val="00B6363A"/>
    <w:rsid w:val="00B81ED8"/>
    <w:rsid w:val="00B87F18"/>
    <w:rsid w:val="00B90A3C"/>
    <w:rsid w:val="00B978AB"/>
    <w:rsid w:val="00BB74CD"/>
    <w:rsid w:val="00BC7CE2"/>
    <w:rsid w:val="00BE796C"/>
    <w:rsid w:val="00C05A95"/>
    <w:rsid w:val="00C446FE"/>
    <w:rsid w:val="00C60CC3"/>
    <w:rsid w:val="00C92176"/>
    <w:rsid w:val="00C9611F"/>
    <w:rsid w:val="00CA0AB2"/>
    <w:rsid w:val="00CB3DE4"/>
    <w:rsid w:val="00CB7BB6"/>
    <w:rsid w:val="00D14A67"/>
    <w:rsid w:val="00D24404"/>
    <w:rsid w:val="00D35CA7"/>
    <w:rsid w:val="00D55A9F"/>
    <w:rsid w:val="00D5643F"/>
    <w:rsid w:val="00D91E94"/>
    <w:rsid w:val="00DD05CA"/>
    <w:rsid w:val="00E75AB7"/>
    <w:rsid w:val="00E80742"/>
    <w:rsid w:val="00E82F65"/>
    <w:rsid w:val="00E95F33"/>
    <w:rsid w:val="00EA0D4B"/>
    <w:rsid w:val="00ED779F"/>
    <w:rsid w:val="00EE5AE2"/>
    <w:rsid w:val="00F02933"/>
    <w:rsid w:val="00F124E8"/>
    <w:rsid w:val="00F4060E"/>
    <w:rsid w:val="00F44E2B"/>
    <w:rsid w:val="00F51145"/>
    <w:rsid w:val="00F76F86"/>
    <w:rsid w:val="00FC05A7"/>
    <w:rsid w:val="00FD3D9E"/>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14013"/>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AE1AAA2B82EA482B9B2AD08FCD9AD1DA">
    <w:name w:val="AE1AAA2B82EA482B9B2AD08FCD9AD1DA"/>
    <w:rsid w:val="005E77B5"/>
  </w:style>
  <w:style w:type="paragraph" w:customStyle="1" w:styleId="7853A925702B487ABB628AD51FE09079">
    <w:name w:val="7853A925702B487ABB628AD51FE09079"/>
    <w:rsid w:val="005E77B5"/>
  </w:style>
  <w:style w:type="paragraph" w:customStyle="1" w:styleId="7F9D384BE7D24FC1B87F79647A440BDB">
    <w:name w:val="7F9D384BE7D24FC1B87F79647A440BDB"/>
    <w:rsid w:val="005E77B5"/>
  </w:style>
  <w:style w:type="paragraph" w:customStyle="1" w:styleId="F6EF538588C0410AB307EDC9F17D04F4">
    <w:name w:val="F6EF538588C0410AB307EDC9F17D04F4"/>
    <w:rsid w:val="005E77B5"/>
  </w:style>
  <w:style w:type="paragraph" w:customStyle="1" w:styleId="61A8689FF57545459DEC2EDC1632FF24">
    <w:name w:val="61A8689FF57545459DEC2EDC1632FF24"/>
    <w:rsid w:val="005E77B5"/>
  </w:style>
  <w:style w:type="paragraph" w:customStyle="1" w:styleId="EF063ACB715C453485CAC2D139568A01">
    <w:name w:val="EF063ACB715C453485CAC2D139568A01"/>
    <w:rsid w:val="005E77B5"/>
  </w:style>
  <w:style w:type="paragraph" w:customStyle="1" w:styleId="B846E053433A47269CD694500D930B50">
    <w:name w:val="B846E053433A47269CD694500D930B50"/>
    <w:rsid w:val="005E77B5"/>
  </w:style>
  <w:style w:type="paragraph" w:customStyle="1" w:styleId="A3F76640BB194AD2A6E91ABCEBE5A4A8">
    <w:name w:val="A3F76640BB194AD2A6E91ABCEBE5A4A8"/>
    <w:rsid w:val="005E77B5"/>
  </w:style>
  <w:style w:type="paragraph" w:customStyle="1" w:styleId="B9101344275346BBA0F9C0EB0B422652">
    <w:name w:val="B9101344275346BBA0F9C0EB0B422652"/>
    <w:rsid w:val="005E77B5"/>
  </w:style>
  <w:style w:type="paragraph" w:customStyle="1" w:styleId="3AA7E19E04CE41B7971CBEA690928075">
    <w:name w:val="3AA7E19E04CE41B7971CBEA690928075"/>
    <w:rsid w:val="005E77B5"/>
  </w:style>
  <w:style w:type="paragraph" w:customStyle="1" w:styleId="0F197980753F4739B0CC8D21193DC4EF">
    <w:name w:val="0F197980753F4739B0CC8D21193DC4EF"/>
    <w:rsid w:val="005E77B5"/>
  </w:style>
  <w:style w:type="paragraph" w:customStyle="1" w:styleId="20AA9823511E436FB25E2B813A958F2A">
    <w:name w:val="20AA9823511E436FB25E2B813A958F2A"/>
    <w:rsid w:val="005E77B5"/>
  </w:style>
  <w:style w:type="paragraph" w:customStyle="1" w:styleId="8D89F95CA63A43D791E307AA61D70F3F">
    <w:name w:val="8D89F95CA63A43D791E307AA61D70F3F"/>
    <w:rsid w:val="005E77B5"/>
  </w:style>
  <w:style w:type="paragraph" w:customStyle="1" w:styleId="156247E0205F42F7A2EDBBCC9AF9F754">
    <w:name w:val="156247E0205F42F7A2EDBBCC9AF9F754"/>
    <w:rsid w:val="005E77B5"/>
  </w:style>
  <w:style w:type="paragraph" w:customStyle="1" w:styleId="9142E05F20154D4C9D42AB931BA569A8">
    <w:name w:val="9142E05F20154D4C9D42AB931BA569A8"/>
    <w:rsid w:val="005E77B5"/>
  </w:style>
  <w:style w:type="paragraph" w:customStyle="1" w:styleId="85CFDBD8551644BE8CA0A784BB97DAC0">
    <w:name w:val="85CFDBD8551644BE8CA0A784BB97DAC0"/>
    <w:rsid w:val="005E77B5"/>
  </w:style>
  <w:style w:type="paragraph" w:customStyle="1" w:styleId="F70F1A6285B5494D8AC1310FCA894F09">
    <w:name w:val="F70F1A6285B5494D8AC1310FCA894F09"/>
    <w:rsid w:val="005E77B5"/>
  </w:style>
  <w:style w:type="paragraph" w:customStyle="1" w:styleId="838CF94D6AD8476BB4897D341D644600">
    <w:name w:val="838CF94D6AD8476BB4897D341D644600"/>
    <w:rsid w:val="005E77B5"/>
  </w:style>
  <w:style w:type="paragraph" w:customStyle="1" w:styleId="71789BC9A6E6491CB5F3A977D6C47F45">
    <w:name w:val="71789BC9A6E6491CB5F3A977D6C47F45"/>
    <w:rsid w:val="005E77B5"/>
  </w:style>
  <w:style w:type="paragraph" w:customStyle="1" w:styleId="064455A9119C45DDB74E878C368511D9">
    <w:name w:val="064455A9119C45DDB74E878C368511D9"/>
    <w:rsid w:val="009B6955"/>
  </w:style>
  <w:style w:type="paragraph" w:customStyle="1" w:styleId="375B04AF8D834FBDA659C2CEAA9AA2A8">
    <w:name w:val="375B04AF8D834FBDA659C2CEAA9AA2A8"/>
    <w:rsid w:val="009B6955"/>
  </w:style>
  <w:style w:type="paragraph" w:customStyle="1" w:styleId="9BEDFC19583B49BA89D83B54BABD08A6">
    <w:name w:val="9BEDFC19583B49BA89D83B54BABD08A6"/>
    <w:rsid w:val="009B6955"/>
  </w:style>
  <w:style w:type="paragraph" w:customStyle="1" w:styleId="ADC643E98A754F5FB413A176B48FBED7">
    <w:name w:val="ADC643E98A754F5FB413A176B48FBED7"/>
    <w:rsid w:val="009B6955"/>
  </w:style>
  <w:style w:type="paragraph" w:customStyle="1" w:styleId="C08DB66EEF124D80AFF3B4BBE7BAAA4D">
    <w:name w:val="C08DB66EEF124D80AFF3B4BBE7BAAA4D"/>
    <w:rsid w:val="009B6955"/>
  </w:style>
  <w:style w:type="paragraph" w:customStyle="1" w:styleId="04D64922F5C54D519E137B05ABB4F891">
    <w:name w:val="04D64922F5C54D519E137B05ABB4F891"/>
    <w:rsid w:val="009B6955"/>
  </w:style>
  <w:style w:type="paragraph" w:customStyle="1" w:styleId="28C6E9BA10484C47BCEB989A79081311">
    <w:name w:val="28C6E9BA10484C47BCEB989A79081311"/>
    <w:rsid w:val="009B6955"/>
  </w:style>
  <w:style w:type="paragraph" w:customStyle="1" w:styleId="9CCF51ED31D843F3AF5E9B8F593CA821">
    <w:name w:val="9CCF51ED31D843F3AF5E9B8F593CA821"/>
    <w:rsid w:val="009B6955"/>
  </w:style>
  <w:style w:type="paragraph" w:customStyle="1" w:styleId="204DC37A676F47DF87F1D0651E64D1EA">
    <w:name w:val="204DC37A676F47DF87F1D0651E64D1EA"/>
    <w:rsid w:val="009B6955"/>
  </w:style>
  <w:style w:type="paragraph" w:customStyle="1" w:styleId="2227628DBFE94D31B38AF8BCF12C6D37">
    <w:name w:val="2227628DBFE94D31B38AF8BCF12C6D37"/>
    <w:rsid w:val="009B6955"/>
  </w:style>
  <w:style w:type="paragraph" w:customStyle="1" w:styleId="E4BDBAC8E15D4F869CE69CE741C0FC52">
    <w:name w:val="E4BDBAC8E15D4F869CE69CE741C0FC52"/>
    <w:rsid w:val="00ED779F"/>
  </w:style>
  <w:style w:type="paragraph" w:customStyle="1" w:styleId="4B9A44EBC1AE48658A1FC99922061458">
    <w:name w:val="4B9A44EBC1AE48658A1FC99922061458"/>
    <w:rsid w:val="00ED779F"/>
  </w:style>
  <w:style w:type="paragraph" w:customStyle="1" w:styleId="BEC7DFB5385D4B32A4C8784C14E48FEC">
    <w:name w:val="BEC7DFB5385D4B32A4C8784C14E48FEC"/>
    <w:rsid w:val="00ED779F"/>
  </w:style>
  <w:style w:type="paragraph" w:customStyle="1" w:styleId="3C61B30C35604728AA58CAF9B9F0E5C4">
    <w:name w:val="3C61B30C35604728AA58CAF9B9F0E5C4"/>
    <w:rsid w:val="00ED779F"/>
  </w:style>
  <w:style w:type="paragraph" w:customStyle="1" w:styleId="A55B3A4C98F5420E85B776041D54934A">
    <w:name w:val="A55B3A4C98F5420E85B776041D54934A"/>
    <w:rsid w:val="00ED779F"/>
  </w:style>
  <w:style w:type="paragraph" w:customStyle="1" w:styleId="CE1E78F6807849869D89B0F81D4718DA">
    <w:name w:val="CE1E78F6807849869D89B0F81D4718DA"/>
    <w:rsid w:val="00ED779F"/>
  </w:style>
  <w:style w:type="paragraph" w:customStyle="1" w:styleId="2B22B44DDBBA4E43ABFCF09503FC7D4C">
    <w:name w:val="2B22B44DDBBA4E43ABFCF09503FC7D4C"/>
    <w:rsid w:val="00ED779F"/>
  </w:style>
  <w:style w:type="paragraph" w:customStyle="1" w:styleId="AB366D74359C4BFD9E729A1C5848DAB6">
    <w:name w:val="AB366D74359C4BFD9E729A1C5848DAB6"/>
    <w:rsid w:val="00ED779F"/>
  </w:style>
  <w:style w:type="paragraph" w:customStyle="1" w:styleId="C1981FC9BEF149508066A2ADB0DE055A">
    <w:name w:val="C1981FC9BEF149508066A2ADB0DE055A"/>
    <w:rsid w:val="00ED779F"/>
  </w:style>
  <w:style w:type="paragraph" w:customStyle="1" w:styleId="0EFEC90069C6482590615946DF4989E6">
    <w:name w:val="0EFEC90069C6482590615946DF4989E6"/>
    <w:rsid w:val="00ED779F"/>
  </w:style>
  <w:style w:type="paragraph" w:customStyle="1" w:styleId="340945A8A3AB4C5699D86A930F62B3F4">
    <w:name w:val="340945A8A3AB4C5699D86A930F62B3F4"/>
    <w:rsid w:val="00ED779F"/>
  </w:style>
  <w:style w:type="paragraph" w:customStyle="1" w:styleId="F6AAACD039E9429E8C9930A4CDB4C7A4">
    <w:name w:val="F6AAACD039E9429E8C9930A4CDB4C7A4"/>
    <w:rsid w:val="00ED779F"/>
  </w:style>
  <w:style w:type="paragraph" w:customStyle="1" w:styleId="AA4678B284A040848B7BFAA8F3CF673D">
    <w:name w:val="AA4678B284A040848B7BFAA8F3CF673D"/>
    <w:rsid w:val="00ED779F"/>
  </w:style>
  <w:style w:type="paragraph" w:customStyle="1" w:styleId="905D8C66A92C4FCDA07405DA063D501C">
    <w:name w:val="905D8C66A92C4FCDA07405DA063D501C"/>
    <w:rsid w:val="00ED779F"/>
  </w:style>
  <w:style w:type="paragraph" w:customStyle="1" w:styleId="EC5A214B543A4836B013536F3A271630">
    <w:name w:val="EC5A214B543A4836B013536F3A271630"/>
    <w:rsid w:val="00ED779F"/>
  </w:style>
  <w:style w:type="paragraph" w:customStyle="1" w:styleId="2BA43D28E2E44352AD4A06EC72388E53">
    <w:name w:val="2BA43D28E2E44352AD4A06EC72388E53"/>
    <w:rsid w:val="00ED779F"/>
  </w:style>
  <w:style w:type="paragraph" w:customStyle="1" w:styleId="2815CE8526EB4F988842CBB839748740">
    <w:name w:val="2815CE8526EB4F988842CBB839748740"/>
    <w:rsid w:val="00ED779F"/>
  </w:style>
  <w:style w:type="paragraph" w:customStyle="1" w:styleId="898CE513A5F34415A8C14FD7E3107830">
    <w:name w:val="898CE513A5F34415A8C14FD7E3107830"/>
    <w:rsid w:val="00ED779F"/>
  </w:style>
  <w:style w:type="paragraph" w:customStyle="1" w:styleId="25408A14F1824C609600FE68C04AFEEB">
    <w:name w:val="25408A14F1824C609600FE68C04AFEEB"/>
    <w:rsid w:val="00ED779F"/>
  </w:style>
  <w:style w:type="paragraph" w:customStyle="1" w:styleId="DE7120678EF0428B8C37A4944CB3CE5A">
    <w:name w:val="DE7120678EF0428B8C37A4944CB3CE5A"/>
    <w:rsid w:val="00ED779F"/>
  </w:style>
  <w:style w:type="paragraph" w:customStyle="1" w:styleId="0218EFEE26594F46943361560F102E42">
    <w:name w:val="0218EFEE26594F46943361560F102E42"/>
    <w:rsid w:val="00ED779F"/>
  </w:style>
  <w:style w:type="paragraph" w:customStyle="1" w:styleId="8D82DEB6624345C69A90962E7AF34C7D">
    <w:name w:val="8D82DEB6624345C69A90962E7AF34C7D"/>
    <w:rsid w:val="00ED779F"/>
  </w:style>
  <w:style w:type="paragraph" w:customStyle="1" w:styleId="1A7A19905A284F08AA7994F38C53E3F6">
    <w:name w:val="1A7A19905A284F08AA7994F38C53E3F6"/>
    <w:rsid w:val="00ED779F"/>
  </w:style>
  <w:style w:type="paragraph" w:customStyle="1" w:styleId="85E816CC772D461EB081AA5FB70BBAED">
    <w:name w:val="85E816CC772D461EB081AA5FB70BBAED"/>
    <w:rsid w:val="00ED779F"/>
  </w:style>
  <w:style w:type="paragraph" w:customStyle="1" w:styleId="57BA8C424B174B7AA760ECF118546233">
    <w:name w:val="57BA8C424B174B7AA760ECF118546233"/>
    <w:rsid w:val="00ED779F"/>
  </w:style>
  <w:style w:type="paragraph" w:customStyle="1" w:styleId="5BD6BDBE9AF0479CA1DC27E477A2AF7C">
    <w:name w:val="5BD6BDBE9AF0479CA1DC27E477A2AF7C"/>
    <w:rsid w:val="00ED779F"/>
  </w:style>
  <w:style w:type="paragraph" w:customStyle="1" w:styleId="A8BAA012D5B446AB8696CBB743ED6473">
    <w:name w:val="A8BAA012D5B446AB8696CBB743ED6473"/>
    <w:rsid w:val="00ED779F"/>
  </w:style>
  <w:style w:type="paragraph" w:customStyle="1" w:styleId="4B20FFC1D1CA4C5686624066411D9FE5">
    <w:name w:val="4B20FFC1D1CA4C5686624066411D9FE5"/>
    <w:rsid w:val="00ED779F"/>
  </w:style>
  <w:style w:type="paragraph" w:customStyle="1" w:styleId="37CBCF85B4FC4B609530FF939B45FB47">
    <w:name w:val="37CBCF85B4FC4B609530FF939B45FB47"/>
    <w:rsid w:val="00ED779F"/>
  </w:style>
  <w:style w:type="paragraph" w:customStyle="1" w:styleId="34EFEC8C3D0C41FBA427A32DF11D4F12">
    <w:name w:val="34EFEC8C3D0C41FBA427A32DF11D4F12"/>
    <w:rsid w:val="00ED779F"/>
  </w:style>
  <w:style w:type="paragraph" w:customStyle="1" w:styleId="8A2BC5B6239645A59078F0C86577B132">
    <w:name w:val="8A2BC5B6239645A59078F0C86577B132"/>
    <w:rsid w:val="00AE637B"/>
  </w:style>
  <w:style w:type="paragraph" w:customStyle="1" w:styleId="1855DE3ECD1748A9B7DC6A4E12AF8622">
    <w:name w:val="1855DE3ECD1748A9B7DC6A4E12AF8622"/>
    <w:rsid w:val="00AE637B"/>
  </w:style>
  <w:style w:type="paragraph" w:customStyle="1" w:styleId="DBD3CBF4BA534A4392A9BEA578B03857">
    <w:name w:val="DBD3CBF4BA534A4392A9BEA578B03857"/>
    <w:rsid w:val="00AE637B"/>
  </w:style>
  <w:style w:type="paragraph" w:customStyle="1" w:styleId="EF69B011E50047BBA09CD8118FA32EB3">
    <w:name w:val="EF69B011E50047BBA09CD8118FA32EB3"/>
    <w:rsid w:val="008004DC"/>
  </w:style>
  <w:style w:type="paragraph" w:customStyle="1" w:styleId="6C286B6958844E1BAF4BD1F510DD7819">
    <w:name w:val="6C286B6958844E1BAF4BD1F510DD7819"/>
    <w:rsid w:val="008004DC"/>
  </w:style>
  <w:style w:type="paragraph" w:customStyle="1" w:styleId="0FF103C733894F07B55A86D92955328A">
    <w:name w:val="0FF103C733894F07B55A86D92955328A"/>
    <w:rsid w:val="008004DC"/>
  </w:style>
  <w:style w:type="paragraph" w:customStyle="1" w:styleId="71A24C4640BE4507A79E1837FFADFF13">
    <w:name w:val="71A24C4640BE4507A79E1837FFADFF13"/>
    <w:rsid w:val="008004DC"/>
  </w:style>
  <w:style w:type="paragraph" w:customStyle="1" w:styleId="50FC71DAA0A341CD9F0B236C035F414E">
    <w:name w:val="50FC71DAA0A341CD9F0B236C035F414E"/>
    <w:rsid w:val="008004DC"/>
  </w:style>
  <w:style w:type="paragraph" w:customStyle="1" w:styleId="B9AA13AB1B1049849B83FFD54A5752DD">
    <w:name w:val="B9AA13AB1B1049849B83FFD54A5752DD"/>
    <w:rsid w:val="008004DC"/>
  </w:style>
  <w:style w:type="paragraph" w:customStyle="1" w:styleId="C1A4B6620096490B96A23A31BB647F27">
    <w:name w:val="C1A4B6620096490B96A23A31BB647F27"/>
    <w:rsid w:val="008004DC"/>
  </w:style>
  <w:style w:type="paragraph" w:customStyle="1" w:styleId="E7C0DCD4C29F4EBFB5AE784795CC7A8F">
    <w:name w:val="E7C0DCD4C29F4EBFB5AE784795CC7A8F"/>
    <w:rsid w:val="008004DC"/>
  </w:style>
  <w:style w:type="paragraph" w:customStyle="1" w:styleId="2760BE66E0134250B9FB934F86D36A4E">
    <w:name w:val="2760BE66E0134250B9FB934F86D36A4E"/>
    <w:rsid w:val="008004DC"/>
  </w:style>
  <w:style w:type="paragraph" w:customStyle="1" w:styleId="1AC9A820BA1045719C76AD35579A5FA6">
    <w:name w:val="1AC9A820BA1045719C76AD35579A5FA6"/>
    <w:rsid w:val="008004DC"/>
  </w:style>
  <w:style w:type="paragraph" w:customStyle="1" w:styleId="B62E0127A88E436191251069680BAD22">
    <w:name w:val="B62E0127A88E436191251069680BAD22"/>
    <w:rsid w:val="008004DC"/>
  </w:style>
  <w:style w:type="paragraph" w:customStyle="1" w:styleId="EFC5D5EFC2F944C19EB28FD8FCFC781B">
    <w:name w:val="EFC5D5EFC2F944C19EB28FD8FCFC781B"/>
    <w:rsid w:val="008004DC"/>
  </w:style>
  <w:style w:type="paragraph" w:customStyle="1" w:styleId="8C2012C3942F4FCAB17C6264EC7AB9CD">
    <w:name w:val="8C2012C3942F4FCAB17C6264EC7AB9CD"/>
    <w:rsid w:val="008004DC"/>
  </w:style>
  <w:style w:type="paragraph" w:customStyle="1" w:styleId="B2DE42EE94FD45FE8DAA079AFF3769B8">
    <w:name w:val="B2DE42EE94FD45FE8DAA079AFF3769B8"/>
    <w:rsid w:val="008004DC"/>
  </w:style>
  <w:style w:type="paragraph" w:customStyle="1" w:styleId="F0714F566FF141C4AEFA86D83D66C426">
    <w:name w:val="F0714F566FF141C4AEFA86D83D66C426"/>
    <w:rsid w:val="00D91E94"/>
  </w:style>
  <w:style w:type="paragraph" w:customStyle="1" w:styleId="F97A668AA1124914B045516F9723E01E">
    <w:name w:val="F97A668AA1124914B045516F9723E01E"/>
    <w:rsid w:val="00D91E94"/>
  </w:style>
  <w:style w:type="paragraph" w:customStyle="1" w:styleId="BFF8B84E61C84A4BABC94D7AA5B3EAF3">
    <w:name w:val="BFF8B84E61C84A4BABC94D7AA5B3EAF3"/>
    <w:rsid w:val="00E75AB7"/>
  </w:style>
  <w:style w:type="paragraph" w:customStyle="1" w:styleId="F6B4CE3B2831423D99D031D6D42F3303">
    <w:name w:val="F6B4CE3B2831423D99D031D6D42F3303"/>
    <w:rsid w:val="00B6363A"/>
  </w:style>
  <w:style w:type="paragraph" w:customStyle="1" w:styleId="92E30B52C3544471B5CFD3D9E0FD1728">
    <w:name w:val="92E30B52C3544471B5CFD3D9E0FD1728"/>
    <w:rsid w:val="00FC05A7"/>
  </w:style>
  <w:style w:type="paragraph" w:customStyle="1" w:styleId="4B0B3A5D54244376B4E1984A3A433CC2">
    <w:name w:val="4B0B3A5D54244376B4E1984A3A433CC2"/>
    <w:rsid w:val="0012149E"/>
  </w:style>
  <w:style w:type="paragraph" w:customStyle="1" w:styleId="790566378DB54C088585B53C0A4898D4">
    <w:name w:val="790566378DB54C088585B53C0A4898D4"/>
    <w:rsid w:val="00675937"/>
  </w:style>
  <w:style w:type="paragraph" w:customStyle="1" w:styleId="3492CF13535B4D759A6DEEDA584A3C46">
    <w:name w:val="3492CF13535B4D759A6DEEDA584A3C46"/>
    <w:rsid w:val="00675937"/>
  </w:style>
  <w:style w:type="paragraph" w:customStyle="1" w:styleId="EED90353CB5C4E5EA57086A59C37271E">
    <w:name w:val="EED90353CB5C4E5EA57086A59C37271E"/>
    <w:rsid w:val="00675937"/>
  </w:style>
  <w:style w:type="paragraph" w:customStyle="1" w:styleId="9CF706C0B2AB43E0B84120EEBB42B070">
    <w:name w:val="9CF706C0B2AB43E0B84120EEBB42B070"/>
    <w:rsid w:val="00675937"/>
  </w:style>
  <w:style w:type="paragraph" w:customStyle="1" w:styleId="D4CFC492C51F43C3A8C6DEBC6708B65D">
    <w:name w:val="D4CFC492C51F43C3A8C6DEBC6708B65D"/>
    <w:rsid w:val="00675937"/>
  </w:style>
  <w:style w:type="paragraph" w:customStyle="1" w:styleId="1A6C9AC8BEF44135856FE933B1AE4372">
    <w:name w:val="1A6C9AC8BEF44135856FE933B1AE4372"/>
    <w:rsid w:val="00675937"/>
  </w:style>
  <w:style w:type="paragraph" w:customStyle="1" w:styleId="7A2DFE97C38446AB8E7022D18890CA5F">
    <w:name w:val="7A2DFE97C38446AB8E7022D18890CA5F"/>
    <w:rsid w:val="00675937"/>
  </w:style>
  <w:style w:type="paragraph" w:customStyle="1" w:styleId="0051ECD05B044066822BA22E4DE53887">
    <w:name w:val="0051ECD05B044066822BA22E4DE53887"/>
    <w:rsid w:val="00675937"/>
  </w:style>
  <w:style w:type="paragraph" w:customStyle="1" w:styleId="49A163EBEBD14CB6B209549FD62DB834">
    <w:name w:val="49A163EBEBD14CB6B209549FD62DB834"/>
    <w:rsid w:val="00675937"/>
  </w:style>
  <w:style w:type="paragraph" w:customStyle="1" w:styleId="A11537E32F2E403CB90A333FB991B45E">
    <w:name w:val="A11537E32F2E403CB90A333FB991B45E"/>
    <w:rsid w:val="00675937"/>
  </w:style>
  <w:style w:type="paragraph" w:customStyle="1" w:styleId="11BA28688EE14E8AAED320506180D111">
    <w:name w:val="11BA28688EE14E8AAED320506180D111"/>
    <w:rsid w:val="00675937"/>
  </w:style>
  <w:style w:type="paragraph" w:customStyle="1" w:styleId="1C14F90448064F63A13E09142C4128AD">
    <w:name w:val="1C14F90448064F63A13E09142C4128AD"/>
    <w:rsid w:val="00675937"/>
  </w:style>
  <w:style w:type="paragraph" w:customStyle="1" w:styleId="59E8F438C7C7476A81881758E3764A79">
    <w:name w:val="59E8F438C7C7476A81881758E3764A79"/>
    <w:rsid w:val="00675937"/>
  </w:style>
  <w:style w:type="paragraph" w:customStyle="1" w:styleId="2ABE09B7A2684EB48A52B70DB361ED29">
    <w:name w:val="2ABE09B7A2684EB48A52B70DB361ED29"/>
    <w:rsid w:val="00675937"/>
  </w:style>
  <w:style w:type="paragraph" w:customStyle="1" w:styleId="92FF55D9C97041DC9008184A054CF8AC">
    <w:name w:val="92FF55D9C97041DC9008184A054CF8AC"/>
    <w:rsid w:val="00675937"/>
  </w:style>
  <w:style w:type="paragraph" w:customStyle="1" w:styleId="9A328C7FF5BB4E7F9A8E0DFA62AA3829">
    <w:name w:val="9A328C7FF5BB4E7F9A8E0DFA62AA3829"/>
    <w:rsid w:val="00675937"/>
  </w:style>
  <w:style w:type="paragraph" w:customStyle="1" w:styleId="6DEE3A23B4974B35A556CB3FB1461D63">
    <w:name w:val="6DEE3A23B4974B35A556CB3FB1461D63"/>
    <w:rsid w:val="00F44E2B"/>
  </w:style>
  <w:style w:type="paragraph" w:customStyle="1" w:styleId="1AF66921AC014ABD9C63E3DDFAC40200">
    <w:name w:val="1AF66921AC014ABD9C63E3DDFAC40200"/>
    <w:rsid w:val="00F44E2B"/>
  </w:style>
  <w:style w:type="paragraph" w:customStyle="1" w:styleId="DC7AB05EE6BA495380B260E2DCB5C124">
    <w:name w:val="DC7AB05EE6BA495380B260E2DCB5C124"/>
    <w:rsid w:val="00F44E2B"/>
  </w:style>
  <w:style w:type="paragraph" w:customStyle="1" w:styleId="0A385FD024AD4341850C1C9166E94369">
    <w:name w:val="0A385FD024AD4341850C1C9166E94369"/>
    <w:rsid w:val="00514013"/>
  </w:style>
  <w:style w:type="paragraph" w:customStyle="1" w:styleId="00810F317D2740BF8E24564A483224C7">
    <w:name w:val="00810F317D2740BF8E24564A483224C7"/>
    <w:rsid w:val="00514013"/>
  </w:style>
  <w:style w:type="paragraph" w:customStyle="1" w:styleId="AF214F4367D34A3EB1C65900B837DDDF">
    <w:name w:val="AF214F4367D34A3EB1C65900B837DDDF"/>
    <w:rsid w:val="00514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355736-B948-441E-84B6-AECBA0F8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7220</Words>
  <Characters>39711</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Rodolfo Galvan Saracho</cp:lastModifiedBy>
  <cp:revision>4</cp:revision>
  <cp:lastPrinted>2016-02-25T22:11:00Z</cp:lastPrinted>
  <dcterms:created xsi:type="dcterms:W3CDTF">2019-06-05T21:24:00Z</dcterms:created>
  <dcterms:modified xsi:type="dcterms:W3CDTF">2019-06-05T21:29:00Z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