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0E1CA22E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425"/>
        <w:gridCol w:w="1843"/>
        <w:gridCol w:w="6156"/>
        <w:gridCol w:w="359"/>
      </w:tblGrid>
      <w:tr w:rsidR="00041581" w:rsidRPr="00A51874" w14:paraId="791AB192" w14:textId="77777777" w:rsidTr="007179EC">
        <w:trPr>
          <w:trHeight w:val="440"/>
        </w:trPr>
        <w:tc>
          <w:tcPr>
            <w:tcW w:w="11330" w:type="dxa"/>
            <w:gridSpan w:val="5"/>
            <w:shd w:val="clear" w:color="auto" w:fill="70AD47" w:themeFill="accent6"/>
            <w:vAlign w:val="center"/>
          </w:tcPr>
          <w:p w14:paraId="03BCB28E" w14:textId="286D8F3B" w:rsidR="00041581" w:rsidRDefault="00F35E61" w:rsidP="00F35E6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SECCIÓN 1.                                    DATOS PARA LA INSCRIPCIÓN</w:t>
            </w:r>
          </w:p>
        </w:tc>
      </w:tr>
      <w:tr w:rsidR="008838BA" w:rsidRPr="007B7F76" w14:paraId="40597124" w14:textId="77777777" w:rsidTr="007179EC">
        <w:trPr>
          <w:trHeight w:val="440"/>
        </w:trPr>
        <w:tc>
          <w:tcPr>
            <w:tcW w:w="11330" w:type="dxa"/>
            <w:gridSpan w:val="5"/>
            <w:shd w:val="clear" w:color="auto" w:fill="E2EFD9" w:themeFill="accent6" w:themeFillTint="33"/>
            <w:vAlign w:val="center"/>
          </w:tcPr>
          <w:p w14:paraId="74F04379" w14:textId="405EED0C" w:rsidR="008838BA" w:rsidRPr="006A3497" w:rsidRDefault="00F35E61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6A349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DATOS DEL </w:t>
            </w:r>
            <w:r w:rsidR="00BB279D" w:rsidRPr="006A349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CONTRATO:</w:t>
            </w:r>
          </w:p>
        </w:tc>
      </w:tr>
      <w:tr w:rsidR="00072525" w:rsidRPr="007B7F76" w14:paraId="667A1BB4" w14:textId="77777777" w:rsidTr="007179EC">
        <w:trPr>
          <w:trHeight w:val="440"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14:paraId="1AA2652C" w14:textId="4F69BCD6" w:rsidR="00072525" w:rsidRPr="00376F4C" w:rsidRDefault="00172CBB" w:rsidP="00172CBB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</w:t>
            </w:r>
            <w:r w:rsidR="006A3497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Electrónico</w:t>
            </w:r>
            <w:r w:rsidR="006A349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</w:t>
            </w:r>
            <w:r w:rsidR="006A3497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 (Del concesionario arrendador)</w:t>
            </w:r>
            <w:r w:rsidR="006A3497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156" w:type="dxa"/>
            <w:shd w:val="clear" w:color="auto" w:fill="auto"/>
            <w:vAlign w:val="center"/>
          </w:tcPr>
          <w:p w14:paraId="494A21F9" w14:textId="52FE799E" w:rsidR="00072525" w:rsidRPr="00E6789A" w:rsidRDefault="00072525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14:paraId="05B0B0C5" w14:textId="512576F7"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6A3497" w:rsidRPr="007B7F76" w14:paraId="53A1DCCC" w14:textId="77777777" w:rsidTr="007179EC">
        <w:trPr>
          <w:trHeight w:val="440"/>
        </w:trPr>
        <w:tc>
          <w:tcPr>
            <w:tcW w:w="2972" w:type="dxa"/>
            <w:gridSpan w:val="2"/>
            <w:shd w:val="clear" w:color="auto" w:fill="F2F2F2" w:themeFill="background1" w:themeFillShade="F2"/>
            <w:vAlign w:val="center"/>
          </w:tcPr>
          <w:p w14:paraId="44192E00" w14:textId="590674DA" w:rsidR="006A3497" w:rsidRPr="00376F4C" w:rsidRDefault="006A3497" w:rsidP="00F35E61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 arrendatario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358" w:type="dxa"/>
            <w:gridSpan w:val="3"/>
            <w:shd w:val="clear" w:color="auto" w:fill="auto"/>
            <w:vAlign w:val="center"/>
          </w:tcPr>
          <w:p w14:paraId="254B44F9" w14:textId="75E76373" w:rsidR="006A3497" w:rsidRPr="006A3497" w:rsidRDefault="006A3497" w:rsidP="006A3497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6A3497" w:rsidRPr="007B7F76" w14:paraId="4ED1EA71" w14:textId="77777777" w:rsidTr="007179EC">
        <w:trPr>
          <w:trHeight w:val="440"/>
        </w:trPr>
        <w:tc>
          <w:tcPr>
            <w:tcW w:w="4815" w:type="dxa"/>
            <w:gridSpan w:val="3"/>
            <w:shd w:val="clear" w:color="auto" w:fill="F2F2F2" w:themeFill="background1" w:themeFillShade="F2"/>
            <w:vAlign w:val="center"/>
          </w:tcPr>
          <w:p w14:paraId="22DEC752" w14:textId="3DF732EE" w:rsidR="006A3497" w:rsidRPr="00376F4C" w:rsidRDefault="006A3497" w:rsidP="00172CBB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</w:t>
            </w:r>
            <w:r w:rsidR="00172CBB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olio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</w:t>
            </w:r>
            <w:r w:rsidR="00172CBB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 (Del concesionario arrendatario)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156" w:type="dxa"/>
            <w:shd w:val="clear" w:color="auto" w:fill="auto"/>
            <w:vAlign w:val="center"/>
          </w:tcPr>
          <w:p w14:paraId="5791547A" w14:textId="77777777" w:rsidR="006A3497" w:rsidRPr="00E6789A" w:rsidRDefault="006A3497" w:rsidP="006A3497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14:paraId="7D62B54B" w14:textId="35E7569A" w:rsidR="006A3497" w:rsidRPr="00DF4011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6A3497" w:rsidRPr="00A51874" w14:paraId="699F987F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68A853FD" w14:textId="321B9FBC" w:rsidR="006A3497" w:rsidRPr="00376F4C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celebración: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1CAB105E" w14:textId="77777777" w:rsidR="006A3497" w:rsidRDefault="006A3497" w:rsidP="006A349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A3497" w:rsidRPr="00A51874" w14:paraId="33C30667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3130946" w14:textId="6B6EE6B7" w:rsidR="006A3497" w:rsidRPr="00376F4C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2C577F7F" w14:textId="77777777" w:rsidR="006A3497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A3497" w:rsidRPr="00A51874" w14:paraId="3C121FAC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5979856" w14:textId="49328630" w:rsidR="006A3497" w:rsidRPr="00376F4C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IFT</w:t>
            </w: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63BBF0CF" w14:textId="77777777" w:rsidR="006A3497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6A3497" w:rsidRPr="00A51874" w14:paraId="4DF7CAF1" w14:textId="77777777" w:rsidTr="007179EC">
        <w:trPr>
          <w:trHeight w:val="44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4BEED7A0" w14:textId="4C21F529" w:rsidR="006A3497" w:rsidRPr="005C728A" w:rsidRDefault="006A3497" w:rsidP="006A3497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Vigencia del contrato:</w:t>
            </w:r>
          </w:p>
        </w:tc>
        <w:tc>
          <w:tcPr>
            <w:tcW w:w="8783" w:type="dxa"/>
            <w:gridSpan w:val="4"/>
            <w:shd w:val="clear" w:color="auto" w:fill="auto"/>
            <w:vAlign w:val="center"/>
          </w:tcPr>
          <w:p w14:paraId="24D301C6" w14:textId="77777777" w:rsidR="006A3497" w:rsidRDefault="006A3497" w:rsidP="006A3497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</w:tbl>
    <w:tbl>
      <w:tblPr>
        <w:tblStyle w:val="Tablaconcuadrcula"/>
        <w:tblW w:w="11378" w:type="dxa"/>
        <w:tblLook w:val="04A0" w:firstRow="1" w:lastRow="0" w:firstColumn="1" w:lastColumn="0" w:noHBand="0" w:noVBand="1"/>
      </w:tblPr>
      <w:tblGrid>
        <w:gridCol w:w="1896"/>
        <w:gridCol w:w="372"/>
        <w:gridCol w:w="3421"/>
        <w:gridCol w:w="297"/>
        <w:gridCol w:w="3495"/>
        <w:gridCol w:w="1897"/>
      </w:tblGrid>
      <w:tr w:rsidR="007179EC" w:rsidRPr="00D220EA" w14:paraId="0E483012" w14:textId="77777777" w:rsidTr="007179EC">
        <w:trPr>
          <w:trHeight w:val="131"/>
        </w:trPr>
        <w:tc>
          <w:tcPr>
            <w:tcW w:w="11378" w:type="dxa"/>
            <w:gridSpan w:val="6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9EC0352" w14:textId="77777777" w:rsidR="007179EC" w:rsidRPr="00297A27" w:rsidRDefault="007179EC" w:rsidP="00204033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297A27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297A27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297A27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297A2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297A27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7179EC" w:rsidRPr="00D220EA" w14:paraId="099C9800" w14:textId="77777777" w:rsidTr="007179EC">
        <w:trPr>
          <w:trHeight w:val="131"/>
        </w:trPr>
        <w:tc>
          <w:tcPr>
            <w:tcW w:w="1137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68CD67" w14:textId="77777777" w:rsidR="007179EC" w:rsidRPr="00D220EA" w:rsidRDefault="007179EC" w:rsidP="00204033">
            <w:pPr>
              <w:jc w:val="both"/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/>
                <w:noProof/>
                <w:sz w:val="18"/>
                <w:szCs w:val="18"/>
              </w:rPr>
              <w:t>Indicar la opción de expedición de constancia de inscripción, adicional a la que será remitida al expediente correspondiente. De ser afirmativa la indicación, la constancia de inscripción se pondrá a disposición del solicitante en la oficina del Registro Público de Concesiones del Instituto, después de 5 (cinco) días hábiles posteriores a la inscripción.</w:t>
            </w:r>
          </w:p>
        </w:tc>
      </w:tr>
      <w:tr w:rsidR="007179EC" w:rsidRPr="00D220EA" w14:paraId="6370995A" w14:textId="77777777" w:rsidTr="007179EC">
        <w:trPr>
          <w:trHeight w:val="70"/>
        </w:trPr>
        <w:tc>
          <w:tcPr>
            <w:tcW w:w="113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7FF897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179EC" w:rsidRPr="00D220EA" w14:paraId="589F1319" w14:textId="77777777" w:rsidTr="007179EC">
        <w:trPr>
          <w:trHeight w:val="229"/>
        </w:trPr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B800D0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13B7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75198A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969A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DB791F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D220EA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C278BE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7179EC" w:rsidRPr="00D220EA" w14:paraId="1B973CAF" w14:textId="77777777" w:rsidTr="007179EC">
        <w:trPr>
          <w:trHeight w:val="135"/>
        </w:trPr>
        <w:tc>
          <w:tcPr>
            <w:tcW w:w="1137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8C82" w14:textId="77777777" w:rsidR="007179EC" w:rsidRPr="00D220EA" w:rsidRDefault="007179EC" w:rsidP="00204033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13FFB6CE" w14:textId="77777777" w:rsidR="007179EC" w:rsidRPr="00D220EA" w:rsidRDefault="007179EC" w:rsidP="007179EC">
      <w:pPr>
        <w:pStyle w:val="Piedepgina"/>
        <w:rPr>
          <w:rFonts w:ascii="ITC Avant Garde" w:hAnsi="ITC Avant Garde"/>
          <w:b/>
          <w:sz w:val="18"/>
          <w:szCs w:val="18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3517E2DC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67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284"/>
              <w:gridCol w:w="5925"/>
            </w:tblGrid>
            <w:tr w:rsidR="00151940" w14:paraId="1EC7C7EF" w14:textId="77777777" w:rsidTr="00204033">
              <w:trPr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023AA490" w14:textId="77777777" w:rsidR="00151940" w:rsidRDefault="00151940" w:rsidP="00151940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151940" w14:paraId="54D6BA74" w14:textId="77777777" w:rsidTr="00204033">
              <w:trPr>
                <w:trHeight w:val="237"/>
                <w:jc w:val="center"/>
              </w:trPr>
              <w:tc>
                <w:tcPr>
                  <w:tcW w:w="6759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14DE853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51940" w14:paraId="45914C87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CBBC92F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1F022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061CF2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copia certificada del Contrato</w:t>
                  </w:r>
                </w:p>
              </w:tc>
            </w:tr>
            <w:tr w:rsidR="00151940" w14:paraId="06830CBD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14:paraId="72319DFF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487405C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03BD0C07" w14:textId="77777777" w:rsidR="00151940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51940" w14:paraId="3A7FAA9C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C8C57DE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13DC1A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EFC669" w14:textId="77777777" w:rsidR="00151940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</w:t>
                  </w:r>
                </w:p>
                <w:p w14:paraId="649B7260" w14:textId="77777777" w:rsidR="00151940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51940" w14:paraId="71AACA49" w14:textId="77777777" w:rsidTr="00204033">
              <w:trPr>
                <w:trHeight w:val="236"/>
                <w:jc w:val="center"/>
              </w:trPr>
              <w:tc>
                <w:tcPr>
                  <w:tcW w:w="550" w:type="dxa"/>
                  <w:tcBorders>
                    <w:left w:val="single" w:sz="4" w:space="0" w:color="auto"/>
                  </w:tcBorders>
                  <w:vAlign w:val="center"/>
                </w:tcPr>
                <w:p w14:paraId="4EC1056D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</w:tcBorders>
                  <w:vAlign w:val="center"/>
                </w:tcPr>
                <w:p w14:paraId="5DFA0FDF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5925" w:type="dxa"/>
                  <w:vMerge/>
                  <w:tcBorders>
                    <w:left w:val="nil"/>
                    <w:right w:val="single" w:sz="4" w:space="0" w:color="auto"/>
                  </w:tcBorders>
                  <w:vAlign w:val="center"/>
                </w:tcPr>
                <w:p w14:paraId="5D3FBFB7" w14:textId="77777777" w:rsidR="00151940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51940" w14:paraId="0B09084D" w14:textId="77777777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1F478F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51940" w14:paraId="5B0786C8" w14:textId="77777777" w:rsidTr="00204033">
              <w:trPr>
                <w:trHeight w:val="236"/>
                <w:jc w:val="center"/>
              </w:trPr>
              <w:tc>
                <w:tcPr>
                  <w:tcW w:w="6759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03328" w14:textId="77777777" w:rsidR="00151940" w:rsidRPr="00EC15CB" w:rsidRDefault="00151940" w:rsidP="00151940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14:paraId="69F5E407" w14:textId="77777777" w:rsidR="00151940" w:rsidRDefault="00151940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A13A39" w:rsidRPr="00A13A39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A13A39" w:rsidRDefault="00AF4119" w:rsidP="00A14F9F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A13A39"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A13A3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A13A39" w:rsidRPr="00A13A39" w14:paraId="05D215DC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7179EC" w:rsidRPr="00A13A39" w:rsidRDefault="007179E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A13A3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7179EC" w:rsidRPr="00A13A39" w:rsidRDefault="007179EC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A13A3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A13A39" w:rsidRPr="00A13A39" w14:paraId="4858B555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7D53C1DD" w14:textId="7CDC6B2C" w:rsidR="007179EC" w:rsidRPr="00A13A39" w:rsidRDefault="007179EC" w:rsidP="00172CBB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eastAsia="Times New Roman" w:hAnsi="ITC Avant Garde" w:cs="Calibri"/>
                <w:sz w:val="16"/>
                <w:szCs w:val="16"/>
                <w:lang w:eastAsia="es-MX"/>
              </w:rPr>
              <w:t xml:space="preserve">Folio electrónico </w:t>
            </w: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en el que recaerá la inscripción (Del concesionario arrendador)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14144C8" w14:textId="20091FE8" w:rsidR="007179EC" w:rsidRPr="00A13A39" w:rsidRDefault="007179EC" w:rsidP="00172CBB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Folio Electrónico que corresponda a la concesión en la que se encuentran autorizadas las frecuencias del espectro radioeléctrico a arrendar.</w:t>
            </w:r>
          </w:p>
        </w:tc>
      </w:tr>
      <w:tr w:rsidR="00A13A39" w:rsidRPr="00A13A39" w14:paraId="2D640106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6B1E57A" w14:textId="67166493" w:rsidR="007179EC" w:rsidRPr="00A13A39" w:rsidRDefault="007179EC" w:rsidP="006A349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Concesionario arrendatario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51BD76D3" w14:textId="4452E84C" w:rsidR="007179EC" w:rsidRPr="00A13A39" w:rsidRDefault="007179EC" w:rsidP="006A349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 concesionario al cual se le darán en arrendamiento las frecuencias del espectro radioeléctrico.</w:t>
            </w:r>
          </w:p>
        </w:tc>
      </w:tr>
      <w:tr w:rsidR="00A13A39" w:rsidRPr="00A13A39" w14:paraId="579495EC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8C9B109" w14:textId="60EA9A08" w:rsidR="007179EC" w:rsidRPr="00A13A39" w:rsidRDefault="007179EC" w:rsidP="00172CBB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Folio Electrónico en el que recaerá la inscripción (Del concesionario arrendatario):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C9966B5" w14:textId="251244F1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Folio Electrónico que corresponda a la concesión con la que el concesionario arrendatario hara uso de las </w:t>
            </w:r>
            <w:r w:rsidR="00C977DF">
              <w:rPr>
                <w:rFonts w:ascii="ITC Avant Garde" w:hAnsi="ITC Avant Garde" w:cstheme="majorHAnsi"/>
                <w:noProof/>
                <w:sz w:val="16"/>
                <w:szCs w:val="16"/>
              </w:rPr>
              <w:t>frecuencias del espectro radiolel</w:t>
            </w: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éctrico objeto del contrato</w:t>
            </w:r>
            <w:r w:rsidRPr="00A13A39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A13A39" w:rsidRPr="00A13A39" w14:paraId="1E858806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8217644" w14:textId="2B8392E9" w:rsidR="007179EC" w:rsidRPr="00A13A39" w:rsidRDefault="007179EC" w:rsidP="00172CBB">
            <w:pPr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</w:pPr>
            <w:r w:rsidRPr="00A13A39">
              <w:rPr>
                <w:rFonts w:ascii="ITC Avant Garde" w:eastAsia="Times New Roman" w:hAnsi="ITC Avant Garde" w:cs="Times New Roman"/>
                <w:sz w:val="16"/>
                <w:szCs w:val="16"/>
                <w:lang w:eastAsia="es-MX"/>
              </w:rPr>
              <w:t>Fecha de celebración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6C2DFA1" w14:textId="2CE3338F" w:rsidR="007179EC" w:rsidRPr="00A13A39" w:rsidRDefault="00ED5F69" w:rsidP="00D340C3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Fecha en la que se formalizó el</w:t>
            </w:r>
            <w:r w:rsidR="007179EC"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 xml:space="preserve"> contrato</w:t>
            </w:r>
          </w:p>
        </w:tc>
      </w:tr>
      <w:tr w:rsidR="00A13A39" w:rsidRPr="00A13A39" w14:paraId="5819C253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D4564C1" w14:textId="3D8DE864" w:rsidR="007179EC" w:rsidRPr="00A13A39" w:rsidRDefault="007179EC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Autorización del IFT: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A37195B" w14:textId="686FF2B0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Resolución u oficio con el que el Instituto Federal de Telecomunicaciones autoriza el arrendamiento de frecuencias del espectro radioeléctrico objeto del contrato a registrar.</w:t>
            </w:r>
          </w:p>
        </w:tc>
      </w:tr>
      <w:tr w:rsidR="00A13A39" w:rsidRPr="00A13A39" w14:paraId="6A819F00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3CCBAE" w14:textId="30932691" w:rsidR="007179EC" w:rsidRPr="00A13A39" w:rsidRDefault="007179EC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Fecha de autorización IFT: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615EA8AD" w14:textId="5398D5C6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Fecha de autorización del Instituto Federal de Telecomunicaciones del arrendamiento de frecuencias del espectro radioeléctrico objeto del contrato a registrar.</w:t>
            </w:r>
          </w:p>
        </w:tc>
      </w:tr>
      <w:tr w:rsidR="00A13A39" w:rsidRPr="00A13A39" w14:paraId="64391340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B59563A" w14:textId="4AEDCE1E" w:rsidR="007179EC" w:rsidRPr="00A13A39" w:rsidRDefault="007179EC" w:rsidP="00D340C3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lastRenderedPageBreak/>
              <w:t>Vigencia del contrato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1D4DA7B8" w14:textId="2FD0414A" w:rsidR="007179EC" w:rsidRPr="00A13A39" w:rsidRDefault="007179EC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De ser aplicable, fecha de inicio y fin de vigencia del contrato.</w:t>
            </w:r>
          </w:p>
        </w:tc>
      </w:tr>
      <w:tr w:rsidR="00A13A39" w:rsidRPr="00A13A39" w14:paraId="58C819FB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5D4511B8" w14:textId="12075EA3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Expedición de Constancia de Inscripción</w:t>
            </w:r>
          </w:p>
        </w:tc>
        <w:tc>
          <w:tcPr>
            <w:tcW w:w="8742" w:type="dxa"/>
            <w:shd w:val="clear" w:color="auto" w:fill="auto"/>
          </w:tcPr>
          <w:p w14:paraId="3DC59B42" w14:textId="3FC6433F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A13A39" w:rsidRPr="00A13A39" w14:paraId="5A73CCAD" w14:textId="77777777" w:rsidTr="007179E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DC29D0" w14:textId="2D1AB3E1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14:paraId="433CDE1D" w14:textId="0D5E893B" w:rsidR="007179EC" w:rsidRPr="00A13A39" w:rsidRDefault="007179EC" w:rsidP="007179EC">
            <w:pPr>
              <w:rPr>
                <w:rFonts w:ascii="ITC Avant Garde" w:hAnsi="ITC Avant Garde"/>
                <w:sz w:val="16"/>
                <w:szCs w:val="16"/>
              </w:rPr>
            </w:pPr>
            <w:r w:rsidRPr="00A13A39"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F201B05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09C9ADF6" w14:textId="6F9A3C30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(meses).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228E39D8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1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mes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).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45C1EAC" w14:textId="77777777" w:rsidR="003F56EB" w:rsidRDefault="00B35160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(días hábiles)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11100A7" w:rsidR="001337C7" w:rsidRDefault="001337C7" w:rsidP="001337C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4F0CA8FF" w14:textId="69B48921" w:rsidR="00F17FF6" w:rsidRPr="001337C7" w:rsidRDefault="00261F1C" w:rsidP="001337C7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177 fracción </w:t>
            </w:r>
            <w:r w:rsidR="001337C7">
              <w:rPr>
                <w:rFonts w:ascii="ITC Avant Garde" w:hAnsi="ITC Avant Garde"/>
                <w:sz w:val="16"/>
                <w:szCs w:val="20"/>
              </w:rPr>
              <w:t>VI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3F56EB" w:rsidRPr="00D16EC5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D16EC5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0CBA203" w14:textId="0F131B2B" w:rsidR="00D16EC5" w:rsidRDefault="00D16EC5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B05FE6F" w14:textId="08F0209F" w:rsidR="00D16EC5" w:rsidRPr="00D16EC5" w:rsidRDefault="00D16EC5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</w:p>
          <w:p w14:paraId="47CB3E0B" w14:textId="5C1FE7CE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DB995E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61A53DAF" w:rsidR="00A31D70" w:rsidRDefault="00A31D70" w:rsidP="001337C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B3C47CE" w14:textId="6B521568" w:rsidR="00A13A39" w:rsidRPr="00A13A39" w:rsidRDefault="00A13A39" w:rsidP="00A13A39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Solicitud a ser presentada por concesionarios de espectro radioeléctrico que hayan obtenido la autorización del Instituto Federal de Telecomunicaciones para arrendar espectro radioeléctrico.</w:t>
            </w:r>
          </w:p>
          <w:p w14:paraId="16DFCA64" w14:textId="12950DA3" w:rsidR="00B279FD" w:rsidRDefault="00B279FD" w:rsidP="004B1383">
            <w:pPr>
              <w:pStyle w:val="Prrafodelista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4D04" w14:textId="77777777" w:rsidR="00FB50E5" w:rsidRDefault="00FB50E5" w:rsidP="003F3B7A">
      <w:pPr>
        <w:spacing w:after="0" w:line="240" w:lineRule="auto"/>
      </w:pPr>
      <w:r>
        <w:separator/>
      </w:r>
    </w:p>
  </w:endnote>
  <w:endnote w:type="continuationSeparator" w:id="0">
    <w:p w14:paraId="16B81E52" w14:textId="77777777" w:rsidR="00FB50E5" w:rsidRDefault="00FB50E5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ITC 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98635" w14:textId="77777777" w:rsidR="000D18F0" w:rsidRDefault="000D18F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D2C86" w14:textId="77777777" w:rsidR="000D18F0" w:rsidRDefault="000D18F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679E1" w14:textId="77777777" w:rsidR="000D18F0" w:rsidRDefault="000D18F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EDA2" w14:textId="77777777" w:rsidR="00FB50E5" w:rsidRDefault="00FB50E5" w:rsidP="003F3B7A">
      <w:pPr>
        <w:spacing w:after="0" w:line="240" w:lineRule="auto"/>
      </w:pPr>
      <w:r>
        <w:separator/>
      </w:r>
    </w:p>
  </w:footnote>
  <w:footnote w:type="continuationSeparator" w:id="0">
    <w:p w14:paraId="3D9DC453" w14:textId="77777777" w:rsidR="00FB50E5" w:rsidRDefault="00FB50E5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B10A3" w14:textId="77777777" w:rsidR="000D18F0" w:rsidRDefault="000D18F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1834EF77" w:rsidR="00EF11D2" w:rsidRPr="005A27FA" w:rsidRDefault="00F35E61" w:rsidP="00BB279D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BB279D">
            <w:rPr>
              <w:rFonts w:ascii="ITC Avant Garde" w:hAnsi="ITC Avant Garde"/>
              <w:b/>
              <w:color w:val="000000" w:themeColor="text1"/>
            </w:rPr>
            <w:t>RO PÚBLICO DE CONCESIONES - B.17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BB279D">
            <w:rPr>
              <w:rFonts w:ascii="ITC Avant Garde" w:hAnsi="ITC Avant Garde"/>
              <w:b/>
              <w:color w:val="000000" w:themeColor="text1"/>
            </w:rPr>
            <w:t>CONTRATO DE ARRENDAMIENTO DE ESPECTRO RADIOELÉCTRICO</w:t>
          </w:r>
          <w:r w:rsidR="000D18F0">
            <w:rPr>
              <w:rFonts w:ascii="ITC Avant Garde" w:hAnsi="ITC Avant Garde"/>
              <w:b/>
              <w:color w:val="000000" w:themeColor="text1"/>
            </w:rPr>
            <w:t xml:space="preserve">, SUS MODIFICACIONES Y </w:t>
          </w:r>
          <w:r w:rsidR="000D18F0">
            <w:rPr>
              <w:rFonts w:ascii="ITC Avant Garde" w:hAnsi="ITC Avant Garde"/>
              <w:b/>
              <w:color w:val="000000" w:themeColor="text1"/>
            </w:rPr>
            <w:t>TERMINACIÓN</w:t>
          </w:r>
          <w:bookmarkStart w:id="0" w:name="_GoBack"/>
          <w:bookmarkEnd w:id="0"/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0D18F0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F024E" w14:textId="77777777" w:rsidR="000D18F0" w:rsidRDefault="000D18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B7B1C"/>
    <w:multiLevelType w:val="hybridMultilevel"/>
    <w:tmpl w:val="A704E8E4"/>
    <w:lvl w:ilvl="0" w:tplc="145ED902"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8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4081C"/>
    <w:multiLevelType w:val="hybridMultilevel"/>
    <w:tmpl w:val="639E020C"/>
    <w:lvl w:ilvl="0" w:tplc="66B6B550">
      <w:start w:val="3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47392"/>
    <w:multiLevelType w:val="hybridMultilevel"/>
    <w:tmpl w:val="DA347934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E4048"/>
    <w:multiLevelType w:val="hybridMultilevel"/>
    <w:tmpl w:val="A56A6E4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9A4F9E"/>
    <w:multiLevelType w:val="hybridMultilevel"/>
    <w:tmpl w:val="4C7475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3"/>
  </w:num>
  <w:num w:numId="4">
    <w:abstractNumId w:val="1"/>
  </w:num>
  <w:num w:numId="5">
    <w:abstractNumId w:val="27"/>
  </w:num>
  <w:num w:numId="6">
    <w:abstractNumId w:val="4"/>
  </w:num>
  <w:num w:numId="7">
    <w:abstractNumId w:val="21"/>
  </w:num>
  <w:num w:numId="8">
    <w:abstractNumId w:val="5"/>
  </w:num>
  <w:num w:numId="9">
    <w:abstractNumId w:val="12"/>
  </w:num>
  <w:num w:numId="10">
    <w:abstractNumId w:val="11"/>
  </w:num>
  <w:num w:numId="11">
    <w:abstractNumId w:val="7"/>
  </w:num>
  <w:num w:numId="12">
    <w:abstractNumId w:val="24"/>
  </w:num>
  <w:num w:numId="13">
    <w:abstractNumId w:val="22"/>
  </w:num>
  <w:num w:numId="14">
    <w:abstractNumId w:val="9"/>
  </w:num>
  <w:num w:numId="15">
    <w:abstractNumId w:val="8"/>
  </w:num>
  <w:num w:numId="16">
    <w:abstractNumId w:val="13"/>
  </w:num>
  <w:num w:numId="17">
    <w:abstractNumId w:val="26"/>
  </w:num>
  <w:num w:numId="18">
    <w:abstractNumId w:val="10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8"/>
  </w:num>
  <w:num w:numId="24">
    <w:abstractNumId w:val="15"/>
  </w:num>
  <w:num w:numId="25">
    <w:abstractNumId w:val="29"/>
  </w:num>
  <w:num w:numId="26">
    <w:abstractNumId w:val="14"/>
  </w:num>
  <w:num w:numId="27">
    <w:abstractNumId w:val="25"/>
  </w:num>
  <w:num w:numId="28">
    <w:abstractNumId w:val="20"/>
  </w:num>
  <w:num w:numId="29">
    <w:abstractNumId w:val="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420EB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18F0"/>
    <w:rsid w:val="000D32F3"/>
    <w:rsid w:val="000D4F95"/>
    <w:rsid w:val="000D7233"/>
    <w:rsid w:val="000E00DA"/>
    <w:rsid w:val="000E0D41"/>
    <w:rsid w:val="000E7E3B"/>
    <w:rsid w:val="00103CDF"/>
    <w:rsid w:val="0011627B"/>
    <w:rsid w:val="00123FE4"/>
    <w:rsid w:val="00125446"/>
    <w:rsid w:val="001301A2"/>
    <w:rsid w:val="00131ECB"/>
    <w:rsid w:val="001337C7"/>
    <w:rsid w:val="00143EE6"/>
    <w:rsid w:val="001443B1"/>
    <w:rsid w:val="0015015A"/>
    <w:rsid w:val="00151940"/>
    <w:rsid w:val="001574D5"/>
    <w:rsid w:val="00160BF3"/>
    <w:rsid w:val="00163B31"/>
    <w:rsid w:val="0017102F"/>
    <w:rsid w:val="00172879"/>
    <w:rsid w:val="00172CBB"/>
    <w:rsid w:val="00175D0F"/>
    <w:rsid w:val="001775AA"/>
    <w:rsid w:val="00177A95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A7745"/>
    <w:rsid w:val="001E116F"/>
    <w:rsid w:val="001E33F5"/>
    <w:rsid w:val="001E4983"/>
    <w:rsid w:val="001F0272"/>
    <w:rsid w:val="001F2891"/>
    <w:rsid w:val="00201AB6"/>
    <w:rsid w:val="00206A36"/>
    <w:rsid w:val="002175B7"/>
    <w:rsid w:val="00223A11"/>
    <w:rsid w:val="002270C5"/>
    <w:rsid w:val="002337A9"/>
    <w:rsid w:val="0023507E"/>
    <w:rsid w:val="00235207"/>
    <w:rsid w:val="00236352"/>
    <w:rsid w:val="00236FB3"/>
    <w:rsid w:val="00242B49"/>
    <w:rsid w:val="00245E88"/>
    <w:rsid w:val="0025152B"/>
    <w:rsid w:val="00253DF7"/>
    <w:rsid w:val="00256147"/>
    <w:rsid w:val="00261159"/>
    <w:rsid w:val="00261F1C"/>
    <w:rsid w:val="00274EE5"/>
    <w:rsid w:val="0029135E"/>
    <w:rsid w:val="002915CD"/>
    <w:rsid w:val="002979A3"/>
    <w:rsid w:val="002A6351"/>
    <w:rsid w:val="002B3A5F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6F4C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05334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1383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059F"/>
    <w:rsid w:val="00562011"/>
    <w:rsid w:val="00571EA7"/>
    <w:rsid w:val="00576152"/>
    <w:rsid w:val="00576292"/>
    <w:rsid w:val="005849E7"/>
    <w:rsid w:val="00587185"/>
    <w:rsid w:val="00591EA0"/>
    <w:rsid w:val="00593FF9"/>
    <w:rsid w:val="00596215"/>
    <w:rsid w:val="00597D40"/>
    <w:rsid w:val="005A15D3"/>
    <w:rsid w:val="005A1F2E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0470"/>
    <w:rsid w:val="00661C85"/>
    <w:rsid w:val="0067184F"/>
    <w:rsid w:val="00680336"/>
    <w:rsid w:val="00680924"/>
    <w:rsid w:val="00682588"/>
    <w:rsid w:val="00692F0B"/>
    <w:rsid w:val="00692FFD"/>
    <w:rsid w:val="00694BB1"/>
    <w:rsid w:val="00695E6A"/>
    <w:rsid w:val="00697302"/>
    <w:rsid w:val="006A3497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179EC"/>
    <w:rsid w:val="007200F9"/>
    <w:rsid w:val="007300D2"/>
    <w:rsid w:val="00734D88"/>
    <w:rsid w:val="00745B07"/>
    <w:rsid w:val="007469C6"/>
    <w:rsid w:val="007518CF"/>
    <w:rsid w:val="007553CA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4B67"/>
    <w:rsid w:val="007B0A95"/>
    <w:rsid w:val="007B1021"/>
    <w:rsid w:val="007B23FA"/>
    <w:rsid w:val="007B7F76"/>
    <w:rsid w:val="007C7FAC"/>
    <w:rsid w:val="007D69F7"/>
    <w:rsid w:val="007E6B03"/>
    <w:rsid w:val="007F01BD"/>
    <w:rsid w:val="007F58C4"/>
    <w:rsid w:val="007F710C"/>
    <w:rsid w:val="00811784"/>
    <w:rsid w:val="008131EA"/>
    <w:rsid w:val="00820D4D"/>
    <w:rsid w:val="008300B5"/>
    <w:rsid w:val="00830372"/>
    <w:rsid w:val="00830CC1"/>
    <w:rsid w:val="008332A5"/>
    <w:rsid w:val="00836BC8"/>
    <w:rsid w:val="00847FF0"/>
    <w:rsid w:val="00851D9E"/>
    <w:rsid w:val="00855059"/>
    <w:rsid w:val="008551CF"/>
    <w:rsid w:val="0085594F"/>
    <w:rsid w:val="008622B2"/>
    <w:rsid w:val="00866E60"/>
    <w:rsid w:val="00867C70"/>
    <w:rsid w:val="00876F64"/>
    <w:rsid w:val="00881DB1"/>
    <w:rsid w:val="008836EE"/>
    <w:rsid w:val="008838BA"/>
    <w:rsid w:val="00884376"/>
    <w:rsid w:val="008A042F"/>
    <w:rsid w:val="008A0C34"/>
    <w:rsid w:val="008A1113"/>
    <w:rsid w:val="008A1414"/>
    <w:rsid w:val="008A2E5F"/>
    <w:rsid w:val="008B2F9D"/>
    <w:rsid w:val="008B5B52"/>
    <w:rsid w:val="008B7A62"/>
    <w:rsid w:val="008C131D"/>
    <w:rsid w:val="008C2CB4"/>
    <w:rsid w:val="008D482F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1194"/>
    <w:rsid w:val="0098347F"/>
    <w:rsid w:val="00983C7E"/>
    <w:rsid w:val="009849C6"/>
    <w:rsid w:val="00985DBC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06911"/>
    <w:rsid w:val="00A1238F"/>
    <w:rsid w:val="00A13A1F"/>
    <w:rsid w:val="00A13A39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220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93A85"/>
    <w:rsid w:val="00B949E7"/>
    <w:rsid w:val="00BB279D"/>
    <w:rsid w:val="00BB73D7"/>
    <w:rsid w:val="00BC16FE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9638E"/>
    <w:rsid w:val="00C977DF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16EC5"/>
    <w:rsid w:val="00D22BCB"/>
    <w:rsid w:val="00D242C7"/>
    <w:rsid w:val="00D333EF"/>
    <w:rsid w:val="00D340C3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D5F69"/>
    <w:rsid w:val="00EE067F"/>
    <w:rsid w:val="00EE1812"/>
    <w:rsid w:val="00EE6A03"/>
    <w:rsid w:val="00EE7451"/>
    <w:rsid w:val="00EF11D2"/>
    <w:rsid w:val="00EF1725"/>
    <w:rsid w:val="00F015E1"/>
    <w:rsid w:val="00F01EE5"/>
    <w:rsid w:val="00F071FA"/>
    <w:rsid w:val="00F14EB5"/>
    <w:rsid w:val="00F15258"/>
    <w:rsid w:val="00F17FF6"/>
    <w:rsid w:val="00F233E7"/>
    <w:rsid w:val="00F30137"/>
    <w:rsid w:val="00F3196B"/>
    <w:rsid w:val="00F31B95"/>
    <w:rsid w:val="00F323AC"/>
    <w:rsid w:val="00F35E61"/>
    <w:rsid w:val="00F445D6"/>
    <w:rsid w:val="00F547FD"/>
    <w:rsid w:val="00F62DDE"/>
    <w:rsid w:val="00F630DC"/>
    <w:rsid w:val="00F6421C"/>
    <w:rsid w:val="00F67ABD"/>
    <w:rsid w:val="00F73EC6"/>
    <w:rsid w:val="00F73EE3"/>
    <w:rsid w:val="00F7473D"/>
    <w:rsid w:val="00F8111D"/>
    <w:rsid w:val="00FA02D4"/>
    <w:rsid w:val="00FA0E07"/>
    <w:rsid w:val="00FB50E5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458C-3055-40FF-8BFA-BEDBEBC43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8</cp:revision>
  <cp:lastPrinted>2018-08-02T20:57:00Z</cp:lastPrinted>
  <dcterms:created xsi:type="dcterms:W3CDTF">2019-03-12T17:44:00Z</dcterms:created>
  <dcterms:modified xsi:type="dcterms:W3CDTF">2019-04-02T18:32:00Z</dcterms:modified>
</cp:coreProperties>
</file>