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2689"/>
        <w:gridCol w:w="3118"/>
        <w:gridCol w:w="3021"/>
      </w:tblGrid>
      <w:tr w:rsidR="00501ADF" w:rsidRPr="00DD06A0" w14:paraId="7BB2940F" w14:textId="77777777" w:rsidTr="00D23BD5">
        <w:trPr>
          <w:trHeight w:val="816"/>
        </w:trPr>
        <w:tc>
          <w:tcPr>
            <w:tcW w:w="2689" w:type="dxa"/>
            <w:shd w:val="clear" w:color="auto" w:fill="DBDBDB" w:themeFill="accent3" w:themeFillTint="66"/>
          </w:tcPr>
          <w:p w14:paraId="2665A807" w14:textId="7FB02499" w:rsidR="00501ADF" w:rsidRDefault="00501ADF" w:rsidP="009F08D4">
            <w:pPr>
              <w:spacing w:after="60" w:line="276" w:lineRule="auto"/>
              <w:jc w:val="both"/>
              <w:rPr>
                <w:rFonts w:ascii="ITC Avant Garde" w:hAnsi="ITC Avant Garde"/>
                <w:b/>
                <w:sz w:val="18"/>
                <w:szCs w:val="18"/>
              </w:rPr>
            </w:pPr>
            <w:bookmarkStart w:id="0" w:name="_GoBack" w:colFirst="1" w:colLast="1"/>
            <w:r w:rsidRPr="00DD06A0">
              <w:rPr>
                <w:rFonts w:ascii="ITC Avant Garde" w:hAnsi="ITC Avant Garde"/>
                <w:b/>
                <w:sz w:val="18"/>
                <w:szCs w:val="18"/>
              </w:rPr>
              <w:t xml:space="preserve">Unidad </w:t>
            </w:r>
            <w:r w:rsidR="00072473" w:rsidRPr="00DD06A0">
              <w:rPr>
                <w:rFonts w:ascii="ITC Avant Garde" w:hAnsi="ITC Avant Garde"/>
                <w:b/>
                <w:sz w:val="18"/>
                <w:szCs w:val="18"/>
              </w:rPr>
              <w:t>A</w:t>
            </w:r>
            <w:r w:rsidRPr="00DD06A0">
              <w:rPr>
                <w:rFonts w:ascii="ITC Avant Garde" w:hAnsi="ITC Avant Garde"/>
                <w:b/>
                <w:sz w:val="18"/>
                <w:szCs w:val="18"/>
              </w:rPr>
              <w:t>dministrativa</w:t>
            </w:r>
            <w:r w:rsidR="00D23BD5" w:rsidRPr="00DD06A0">
              <w:rPr>
                <w:rFonts w:ascii="ITC Avant Garde" w:hAnsi="ITC Avant Garde"/>
                <w:b/>
                <w:sz w:val="18"/>
                <w:szCs w:val="18"/>
              </w:rPr>
              <w:t xml:space="preserve"> </w:t>
            </w:r>
            <w:r w:rsidR="000A6113" w:rsidRPr="00DD06A0">
              <w:rPr>
                <w:rFonts w:ascii="ITC Avant Garde" w:hAnsi="ITC Avant Garde"/>
                <w:b/>
                <w:sz w:val="18"/>
                <w:szCs w:val="18"/>
              </w:rPr>
              <w:t xml:space="preserve">o Coordinación General </w:t>
            </w:r>
            <w:r w:rsidR="00D23BD5" w:rsidRPr="00DD06A0">
              <w:rPr>
                <w:rFonts w:ascii="ITC Avant Garde" w:hAnsi="ITC Avant Garde"/>
                <w:b/>
                <w:sz w:val="18"/>
                <w:szCs w:val="18"/>
              </w:rPr>
              <w:t>del Instituto</w:t>
            </w:r>
            <w:r w:rsidRPr="00DD06A0">
              <w:rPr>
                <w:rFonts w:ascii="ITC Avant Garde" w:hAnsi="ITC Avant Garde"/>
                <w:b/>
                <w:sz w:val="18"/>
                <w:szCs w:val="18"/>
              </w:rPr>
              <w:t>:</w:t>
            </w:r>
          </w:p>
          <w:p w14:paraId="65A8407C" w14:textId="5A1C7809" w:rsidR="0068307E" w:rsidRPr="00DD06A0" w:rsidRDefault="006B659B" w:rsidP="009F08D4">
            <w:pPr>
              <w:spacing w:after="60" w:line="276" w:lineRule="auto"/>
              <w:jc w:val="both"/>
              <w:rPr>
                <w:rFonts w:ascii="ITC Avant Garde" w:hAnsi="ITC Avant Garde"/>
                <w:sz w:val="18"/>
                <w:szCs w:val="18"/>
              </w:rPr>
            </w:pPr>
            <w:r w:rsidRPr="006B659B">
              <w:rPr>
                <w:rFonts w:ascii="ITC Avant Garde" w:hAnsi="ITC Avant Garde"/>
                <w:sz w:val="18"/>
                <w:szCs w:val="18"/>
              </w:rPr>
              <w:t>Unidad de Política Regulatoria</w:t>
            </w:r>
          </w:p>
        </w:tc>
        <w:tc>
          <w:tcPr>
            <w:tcW w:w="6139" w:type="dxa"/>
            <w:gridSpan w:val="2"/>
            <w:shd w:val="clear" w:color="auto" w:fill="DBDBDB" w:themeFill="accent3" w:themeFillTint="66"/>
          </w:tcPr>
          <w:p w14:paraId="02BECE23" w14:textId="77777777" w:rsidR="00501ADF" w:rsidRPr="00DD06A0" w:rsidRDefault="00D23BD5" w:rsidP="009F08D4">
            <w:pPr>
              <w:spacing w:after="60" w:line="276" w:lineRule="auto"/>
              <w:jc w:val="both"/>
              <w:rPr>
                <w:rFonts w:ascii="ITC Avant Garde" w:hAnsi="ITC Avant Garde"/>
                <w:b/>
                <w:sz w:val="18"/>
                <w:szCs w:val="18"/>
              </w:rPr>
            </w:pPr>
            <w:r w:rsidRPr="00DD06A0">
              <w:rPr>
                <w:rFonts w:ascii="ITC Avant Garde" w:hAnsi="ITC Avant Garde"/>
                <w:b/>
                <w:sz w:val="18"/>
                <w:szCs w:val="18"/>
              </w:rPr>
              <w:t xml:space="preserve">Título de la propuesta </w:t>
            </w:r>
            <w:r w:rsidR="00501ADF" w:rsidRPr="00DD06A0">
              <w:rPr>
                <w:rFonts w:ascii="ITC Avant Garde" w:hAnsi="ITC Avant Garde"/>
                <w:b/>
                <w:sz w:val="18"/>
                <w:szCs w:val="18"/>
              </w:rPr>
              <w:t>de regulación:</w:t>
            </w:r>
          </w:p>
          <w:p w14:paraId="04EFB9AB" w14:textId="500118A2" w:rsidR="0068307E" w:rsidRPr="009F08D4" w:rsidRDefault="006B659B" w:rsidP="009F08D4">
            <w:pPr>
              <w:spacing w:after="60" w:line="276" w:lineRule="auto"/>
              <w:jc w:val="both"/>
              <w:rPr>
                <w:rFonts w:ascii="ITC Avant Garde" w:hAnsi="ITC Avant Garde"/>
                <w:sz w:val="18"/>
                <w:szCs w:val="18"/>
                <w:lang w:val="es-ES_tradnl"/>
              </w:rPr>
            </w:pPr>
            <w:r w:rsidRPr="00B26F1F">
              <w:rPr>
                <w:rFonts w:ascii="ITC Avant Garde" w:hAnsi="ITC Avant Garde"/>
                <w:sz w:val="18"/>
                <w:szCs w:val="18"/>
              </w:rPr>
              <w:t xml:space="preserve">Anteproyecto de </w:t>
            </w:r>
            <w:r w:rsidR="00B26F1F" w:rsidRPr="00B26F1F">
              <w:rPr>
                <w:rFonts w:ascii="ITC Avant Garde" w:hAnsi="ITC Avant Garde"/>
                <w:bCs/>
                <w:sz w:val="18"/>
                <w:szCs w:val="18"/>
                <w:lang w:val="es-ES_tradnl"/>
              </w:rPr>
              <w:t xml:space="preserve">Lineamientos para la entrega, inscripción y consulta de información para la conformación del Sistema Nacional de Información de Infraestructura. </w:t>
            </w:r>
            <w:r w:rsidR="00F2014C">
              <w:rPr>
                <w:rFonts w:ascii="ITC Avant Garde" w:hAnsi="ITC Avant Garde"/>
                <w:bCs/>
                <w:sz w:val="18"/>
                <w:szCs w:val="18"/>
                <w:lang w:val="es-ES_tradnl"/>
              </w:rPr>
              <w:t xml:space="preserve">   </w:t>
            </w:r>
          </w:p>
        </w:tc>
      </w:tr>
      <w:tr w:rsidR="0068307E" w:rsidRPr="00DD06A0" w14:paraId="37C69890" w14:textId="77777777" w:rsidTr="00023D9A">
        <w:trPr>
          <w:trHeight w:val="691"/>
        </w:trPr>
        <w:tc>
          <w:tcPr>
            <w:tcW w:w="2689" w:type="dxa"/>
            <w:vMerge w:val="restart"/>
            <w:shd w:val="clear" w:color="auto" w:fill="DBDBDB" w:themeFill="accent3" w:themeFillTint="66"/>
          </w:tcPr>
          <w:p w14:paraId="0CE6F378" w14:textId="77777777" w:rsidR="0068307E" w:rsidRPr="00DD06A0" w:rsidRDefault="00D23BD5" w:rsidP="009F08D4">
            <w:pPr>
              <w:spacing w:after="60" w:line="276" w:lineRule="auto"/>
              <w:jc w:val="both"/>
              <w:rPr>
                <w:rFonts w:ascii="ITC Avant Garde" w:hAnsi="ITC Avant Garde"/>
                <w:b/>
                <w:sz w:val="18"/>
                <w:szCs w:val="18"/>
              </w:rPr>
            </w:pPr>
            <w:r w:rsidRPr="00DD06A0">
              <w:rPr>
                <w:rFonts w:ascii="ITC Avant Garde" w:hAnsi="ITC Avant Garde"/>
                <w:b/>
                <w:sz w:val="18"/>
                <w:szCs w:val="18"/>
              </w:rPr>
              <w:t>Responsable de la propuesta de regulación</w:t>
            </w:r>
            <w:r w:rsidR="0068307E" w:rsidRPr="00DD06A0">
              <w:rPr>
                <w:rFonts w:ascii="ITC Avant Garde" w:hAnsi="ITC Avant Garde"/>
                <w:b/>
                <w:sz w:val="18"/>
                <w:szCs w:val="18"/>
              </w:rPr>
              <w:t>:</w:t>
            </w:r>
          </w:p>
          <w:p w14:paraId="761B3D7B" w14:textId="77777777" w:rsidR="0068307E" w:rsidRPr="00DD06A0" w:rsidRDefault="00F31821" w:rsidP="009F08D4">
            <w:pPr>
              <w:spacing w:after="60" w:line="276" w:lineRule="auto"/>
              <w:jc w:val="both"/>
              <w:rPr>
                <w:rFonts w:ascii="ITC Avant Garde" w:hAnsi="ITC Avant Garde"/>
                <w:sz w:val="18"/>
                <w:szCs w:val="18"/>
              </w:rPr>
            </w:pPr>
            <w:r w:rsidRPr="00DD06A0">
              <w:rPr>
                <w:rFonts w:ascii="ITC Avant Garde" w:hAnsi="ITC Avant Garde"/>
                <w:sz w:val="18"/>
                <w:szCs w:val="18"/>
              </w:rPr>
              <w:t xml:space="preserve">Nombre: </w:t>
            </w:r>
            <w:r w:rsidR="006B659B" w:rsidRPr="006B659B">
              <w:rPr>
                <w:rFonts w:ascii="ITC Avant Garde" w:hAnsi="ITC Avant Garde"/>
                <w:sz w:val="18"/>
                <w:szCs w:val="18"/>
              </w:rPr>
              <w:t>Lic. Luis Raúl Rey Jiménez</w:t>
            </w:r>
          </w:p>
          <w:p w14:paraId="0E1283F5" w14:textId="77777777" w:rsidR="0068307E" w:rsidRPr="00DD06A0" w:rsidRDefault="0068307E" w:rsidP="009F08D4">
            <w:pPr>
              <w:spacing w:after="60" w:line="276" w:lineRule="auto"/>
              <w:jc w:val="both"/>
              <w:rPr>
                <w:rFonts w:ascii="ITC Avant Garde" w:hAnsi="ITC Avant Garde"/>
                <w:sz w:val="18"/>
                <w:szCs w:val="18"/>
              </w:rPr>
            </w:pPr>
            <w:r w:rsidRPr="00DD06A0">
              <w:rPr>
                <w:rFonts w:ascii="ITC Avant Garde" w:hAnsi="ITC Avant Garde"/>
                <w:sz w:val="18"/>
                <w:szCs w:val="18"/>
              </w:rPr>
              <w:t xml:space="preserve">Teléfono: </w:t>
            </w:r>
            <w:r w:rsidR="006B659B" w:rsidRPr="006B659B">
              <w:rPr>
                <w:rFonts w:ascii="ITC Avant Garde" w:hAnsi="ITC Avant Garde"/>
                <w:sz w:val="18"/>
                <w:szCs w:val="18"/>
              </w:rPr>
              <w:t>5015-4746</w:t>
            </w:r>
          </w:p>
          <w:p w14:paraId="48C63E0F" w14:textId="6D8D6C81" w:rsidR="0068307E" w:rsidRPr="00DD06A0" w:rsidRDefault="0068307E" w:rsidP="009F08D4">
            <w:pPr>
              <w:spacing w:after="60" w:line="276" w:lineRule="auto"/>
              <w:jc w:val="both"/>
              <w:rPr>
                <w:rFonts w:ascii="ITC Avant Garde" w:hAnsi="ITC Avant Garde"/>
                <w:b/>
                <w:sz w:val="18"/>
                <w:szCs w:val="18"/>
              </w:rPr>
            </w:pPr>
            <w:r w:rsidRPr="00DD06A0">
              <w:rPr>
                <w:rFonts w:ascii="ITC Avant Garde" w:hAnsi="ITC Avant Garde"/>
                <w:sz w:val="18"/>
                <w:szCs w:val="18"/>
              </w:rPr>
              <w:t>Correo electrónico:</w:t>
            </w:r>
            <w:r w:rsidR="006B659B">
              <w:rPr>
                <w:rFonts w:ascii="ITC Avant Garde" w:hAnsi="ITC Avant Garde"/>
                <w:sz w:val="18"/>
                <w:szCs w:val="18"/>
              </w:rPr>
              <w:t xml:space="preserve"> </w:t>
            </w:r>
            <w:hyperlink r:id="rId11" w:history="1">
              <w:r w:rsidR="006B659B" w:rsidRPr="006B659B">
                <w:rPr>
                  <w:rFonts w:ascii="ITC Avant Garde" w:hAnsi="ITC Avant Garde"/>
                  <w:sz w:val="18"/>
                  <w:szCs w:val="18"/>
                </w:rPr>
                <w:t>luis.rey@ift.org.mx</w:t>
              </w:r>
            </w:hyperlink>
          </w:p>
        </w:tc>
        <w:tc>
          <w:tcPr>
            <w:tcW w:w="3118" w:type="dxa"/>
            <w:shd w:val="clear" w:color="auto" w:fill="DBDBDB" w:themeFill="accent3" w:themeFillTint="66"/>
            <w:vAlign w:val="center"/>
          </w:tcPr>
          <w:p w14:paraId="78479EFC" w14:textId="77777777" w:rsidR="0068307E" w:rsidRPr="00DD06A0" w:rsidRDefault="0068307E" w:rsidP="006E5EB5">
            <w:pPr>
              <w:jc w:val="both"/>
              <w:rPr>
                <w:rFonts w:ascii="ITC Avant Garde" w:hAnsi="ITC Avant Garde"/>
                <w:b/>
                <w:sz w:val="18"/>
                <w:szCs w:val="18"/>
              </w:rPr>
            </w:pPr>
            <w:r w:rsidRPr="00DD06A0">
              <w:rPr>
                <w:rFonts w:ascii="ITC Avant Garde" w:hAnsi="ITC Avant Garde"/>
                <w:b/>
                <w:sz w:val="18"/>
                <w:szCs w:val="18"/>
              </w:rPr>
              <w:t>Fecha de elaboración</w:t>
            </w:r>
            <w:r w:rsidR="00D23BD5" w:rsidRPr="00DD06A0">
              <w:rPr>
                <w:rFonts w:ascii="ITC Avant Garde" w:hAnsi="ITC Avant Garde"/>
                <w:b/>
                <w:sz w:val="18"/>
                <w:szCs w:val="18"/>
              </w:rPr>
              <w:t xml:space="preserve"> del análisis de impacto regulatorio</w:t>
            </w:r>
            <w:r w:rsidRPr="00DD06A0">
              <w:rPr>
                <w:rFonts w:ascii="ITC Avant Garde" w:hAnsi="ITC Avant Garde"/>
                <w:b/>
                <w:sz w:val="18"/>
                <w:szCs w:val="18"/>
              </w:rPr>
              <w:t>:</w:t>
            </w:r>
          </w:p>
        </w:tc>
        <w:tc>
          <w:tcPr>
            <w:tcW w:w="3021" w:type="dxa"/>
            <w:shd w:val="clear" w:color="auto" w:fill="DBDBDB" w:themeFill="accent3" w:themeFillTint="66"/>
            <w:vAlign w:val="center"/>
          </w:tcPr>
          <w:p w14:paraId="6EAB2C12" w14:textId="5E49842A" w:rsidR="0068307E" w:rsidRPr="00DD06A0" w:rsidRDefault="00200C9A" w:rsidP="00200C9A">
            <w:pPr>
              <w:jc w:val="center"/>
              <w:rPr>
                <w:rFonts w:ascii="ITC Avant Garde" w:hAnsi="ITC Avant Garde"/>
                <w:sz w:val="18"/>
                <w:szCs w:val="18"/>
              </w:rPr>
            </w:pPr>
            <w:r>
              <w:rPr>
                <w:rFonts w:ascii="ITC Avant Garde" w:hAnsi="ITC Avant Garde"/>
                <w:sz w:val="18"/>
                <w:szCs w:val="18"/>
              </w:rPr>
              <w:t>22</w:t>
            </w:r>
            <w:r w:rsidR="00866891">
              <w:rPr>
                <w:rFonts w:ascii="ITC Avant Garde" w:hAnsi="ITC Avant Garde"/>
                <w:sz w:val="18"/>
                <w:szCs w:val="18"/>
              </w:rPr>
              <w:t>/</w:t>
            </w:r>
            <w:r w:rsidR="00D83465">
              <w:rPr>
                <w:rFonts w:ascii="ITC Avant Garde" w:hAnsi="ITC Avant Garde"/>
                <w:sz w:val="18"/>
                <w:szCs w:val="18"/>
              </w:rPr>
              <w:t>0</w:t>
            </w:r>
            <w:r>
              <w:rPr>
                <w:rFonts w:ascii="ITC Avant Garde" w:hAnsi="ITC Avant Garde"/>
                <w:sz w:val="18"/>
                <w:szCs w:val="18"/>
              </w:rPr>
              <w:t>5</w:t>
            </w:r>
            <w:r w:rsidR="00866891">
              <w:rPr>
                <w:rFonts w:ascii="ITC Avant Garde" w:hAnsi="ITC Avant Garde"/>
                <w:sz w:val="18"/>
                <w:szCs w:val="18"/>
              </w:rPr>
              <w:t>/</w:t>
            </w:r>
            <w:r w:rsidR="00D83465">
              <w:rPr>
                <w:rFonts w:ascii="ITC Avant Garde" w:hAnsi="ITC Avant Garde"/>
                <w:sz w:val="18"/>
                <w:szCs w:val="18"/>
              </w:rPr>
              <w:t>2019</w:t>
            </w:r>
          </w:p>
        </w:tc>
      </w:tr>
      <w:tr w:rsidR="0068307E" w:rsidRPr="00DD06A0" w14:paraId="79EAB4CB" w14:textId="77777777" w:rsidTr="009F08D4">
        <w:trPr>
          <w:trHeight w:val="905"/>
        </w:trPr>
        <w:tc>
          <w:tcPr>
            <w:tcW w:w="2689" w:type="dxa"/>
            <w:vMerge/>
            <w:shd w:val="clear" w:color="auto" w:fill="DBDBDB" w:themeFill="accent3" w:themeFillTint="66"/>
          </w:tcPr>
          <w:p w14:paraId="58D7A70D" w14:textId="77777777" w:rsidR="0068307E" w:rsidRPr="00DD06A0" w:rsidRDefault="0068307E" w:rsidP="00501ADF">
            <w:pPr>
              <w:jc w:val="both"/>
              <w:rPr>
                <w:rFonts w:ascii="ITC Avant Garde" w:hAnsi="ITC Avant Garde"/>
                <w:sz w:val="18"/>
                <w:szCs w:val="18"/>
              </w:rPr>
            </w:pPr>
          </w:p>
        </w:tc>
        <w:tc>
          <w:tcPr>
            <w:tcW w:w="3118" w:type="dxa"/>
            <w:shd w:val="clear" w:color="auto" w:fill="DBDBDB" w:themeFill="accent3" w:themeFillTint="66"/>
            <w:vAlign w:val="center"/>
          </w:tcPr>
          <w:p w14:paraId="64307649" w14:textId="77777777" w:rsidR="0068307E" w:rsidRPr="00DD06A0" w:rsidRDefault="006E5EB5" w:rsidP="006E5EB5">
            <w:pPr>
              <w:jc w:val="both"/>
              <w:rPr>
                <w:rFonts w:ascii="ITC Avant Garde" w:hAnsi="ITC Avant Garde"/>
                <w:b/>
                <w:sz w:val="18"/>
                <w:szCs w:val="18"/>
              </w:rPr>
            </w:pPr>
            <w:r w:rsidRPr="00DD06A0">
              <w:rPr>
                <w:rFonts w:ascii="ITC Avant Garde" w:hAnsi="ITC Avant Garde"/>
                <w:b/>
                <w:sz w:val="18"/>
                <w:szCs w:val="18"/>
              </w:rPr>
              <w:t xml:space="preserve">En su caso, </w:t>
            </w:r>
            <w:r w:rsidR="009676F5" w:rsidRPr="00DD06A0">
              <w:rPr>
                <w:rFonts w:ascii="ITC Avant Garde" w:hAnsi="ITC Avant Garde"/>
                <w:b/>
                <w:sz w:val="18"/>
                <w:szCs w:val="18"/>
              </w:rPr>
              <w:t>fecha</w:t>
            </w:r>
            <w:r w:rsidR="0068307E" w:rsidRPr="00DD06A0">
              <w:rPr>
                <w:rFonts w:ascii="ITC Avant Garde" w:hAnsi="ITC Avant Garde"/>
                <w:b/>
                <w:sz w:val="18"/>
                <w:szCs w:val="18"/>
              </w:rPr>
              <w:t xml:space="preserve"> de inicio</w:t>
            </w:r>
            <w:r w:rsidR="009676F5" w:rsidRPr="00DD06A0">
              <w:rPr>
                <w:rFonts w:ascii="ITC Avant Garde" w:hAnsi="ITC Avant Garde"/>
                <w:b/>
                <w:sz w:val="18"/>
                <w:szCs w:val="18"/>
              </w:rPr>
              <w:t xml:space="preserve"> </w:t>
            </w:r>
            <w:r w:rsidR="00D23BD5" w:rsidRPr="00DD06A0">
              <w:rPr>
                <w:rFonts w:ascii="ITC Avant Garde" w:hAnsi="ITC Avant Garde"/>
                <w:b/>
                <w:sz w:val="18"/>
                <w:szCs w:val="18"/>
              </w:rPr>
              <w:t xml:space="preserve">y conclusión </w:t>
            </w:r>
            <w:r w:rsidR="0068307E" w:rsidRPr="00DD06A0">
              <w:rPr>
                <w:rFonts w:ascii="ITC Avant Garde" w:hAnsi="ITC Avant Garde"/>
                <w:b/>
                <w:sz w:val="18"/>
                <w:szCs w:val="18"/>
              </w:rPr>
              <w:t>de la consulta pública:</w:t>
            </w:r>
          </w:p>
        </w:tc>
        <w:tc>
          <w:tcPr>
            <w:tcW w:w="3021" w:type="dxa"/>
            <w:shd w:val="clear" w:color="auto" w:fill="DBDBDB" w:themeFill="accent3" w:themeFillTint="66"/>
            <w:vAlign w:val="center"/>
          </w:tcPr>
          <w:p w14:paraId="3236C32F" w14:textId="3C89F909" w:rsidR="0068307E" w:rsidRPr="00DD06A0" w:rsidRDefault="00A51F48" w:rsidP="00A51F48">
            <w:pPr>
              <w:jc w:val="center"/>
              <w:rPr>
                <w:rFonts w:ascii="ITC Avant Garde" w:hAnsi="ITC Avant Garde"/>
                <w:sz w:val="18"/>
                <w:szCs w:val="18"/>
              </w:rPr>
            </w:pPr>
            <w:r>
              <w:rPr>
                <w:rFonts w:ascii="ITC Avant Garde" w:hAnsi="ITC Avant Garde"/>
                <w:sz w:val="18"/>
                <w:szCs w:val="18"/>
              </w:rPr>
              <w:t>24</w:t>
            </w:r>
            <w:r w:rsidR="006B659B" w:rsidRPr="006B659B">
              <w:rPr>
                <w:rFonts w:ascii="ITC Avant Garde" w:hAnsi="ITC Avant Garde"/>
                <w:sz w:val="18"/>
                <w:szCs w:val="18"/>
              </w:rPr>
              <w:t>/</w:t>
            </w:r>
            <w:r>
              <w:rPr>
                <w:rFonts w:ascii="ITC Avant Garde" w:hAnsi="ITC Avant Garde"/>
                <w:sz w:val="18"/>
                <w:szCs w:val="18"/>
              </w:rPr>
              <w:t>10</w:t>
            </w:r>
            <w:r w:rsidR="006B659B" w:rsidRPr="006B659B">
              <w:rPr>
                <w:rFonts w:ascii="ITC Avant Garde" w:hAnsi="ITC Avant Garde"/>
                <w:sz w:val="18"/>
                <w:szCs w:val="18"/>
              </w:rPr>
              <w:t>/201</w:t>
            </w:r>
            <w:r>
              <w:rPr>
                <w:rFonts w:ascii="ITC Avant Garde" w:hAnsi="ITC Avant Garde"/>
                <w:sz w:val="18"/>
                <w:szCs w:val="18"/>
              </w:rPr>
              <w:t>8</w:t>
            </w:r>
            <w:r w:rsidR="00D23BD5" w:rsidRPr="00DD06A0">
              <w:rPr>
                <w:rFonts w:ascii="ITC Avant Garde" w:hAnsi="ITC Avant Garde"/>
                <w:sz w:val="18"/>
                <w:szCs w:val="18"/>
              </w:rPr>
              <w:t xml:space="preserve"> a </w:t>
            </w:r>
            <w:r>
              <w:rPr>
                <w:rFonts w:ascii="ITC Avant Garde" w:hAnsi="ITC Avant Garde"/>
                <w:sz w:val="18"/>
                <w:szCs w:val="18"/>
              </w:rPr>
              <w:t>6</w:t>
            </w:r>
            <w:r w:rsidR="006B659B" w:rsidRPr="006B659B">
              <w:rPr>
                <w:rFonts w:ascii="ITC Avant Garde" w:hAnsi="ITC Avant Garde"/>
                <w:sz w:val="18"/>
                <w:szCs w:val="18"/>
              </w:rPr>
              <w:t>/1</w:t>
            </w:r>
            <w:r>
              <w:rPr>
                <w:rFonts w:ascii="ITC Avant Garde" w:hAnsi="ITC Avant Garde"/>
                <w:sz w:val="18"/>
                <w:szCs w:val="18"/>
              </w:rPr>
              <w:t>2</w:t>
            </w:r>
            <w:r w:rsidR="006B659B" w:rsidRPr="006B659B">
              <w:rPr>
                <w:rFonts w:ascii="ITC Avant Garde" w:hAnsi="ITC Avant Garde"/>
                <w:sz w:val="18"/>
                <w:szCs w:val="18"/>
              </w:rPr>
              <w:t>/201</w:t>
            </w:r>
            <w:r>
              <w:rPr>
                <w:rFonts w:ascii="ITC Avant Garde" w:hAnsi="ITC Avant Garde"/>
                <w:sz w:val="18"/>
                <w:szCs w:val="18"/>
              </w:rPr>
              <w:t>8</w:t>
            </w:r>
          </w:p>
        </w:tc>
      </w:tr>
    </w:tbl>
    <w:bookmarkEnd w:id="0"/>
    <w:p w14:paraId="3C26BDF7" w14:textId="4F6569C8" w:rsidR="001932FC" w:rsidRPr="00DD06A0" w:rsidRDefault="001932FC" w:rsidP="007574C3">
      <w:pPr>
        <w:shd w:val="clear" w:color="auto" w:fill="A8D08D" w:themeFill="accent6" w:themeFillTint="99"/>
        <w:spacing w:before="240"/>
        <w:jc w:val="both"/>
        <w:rPr>
          <w:rFonts w:ascii="ITC Avant Garde" w:hAnsi="ITC Avant Garde"/>
          <w:b/>
          <w:sz w:val="18"/>
          <w:szCs w:val="18"/>
        </w:rPr>
      </w:pPr>
      <w:r w:rsidRPr="00DD06A0">
        <w:rPr>
          <w:rFonts w:ascii="ITC Avant Garde" w:hAnsi="ITC Avant Garde"/>
          <w:b/>
          <w:sz w:val="18"/>
          <w:szCs w:val="18"/>
        </w:rPr>
        <w:t xml:space="preserve">I. DEFINICIÓN DEL PROBLEMA Y OBJETIVOS GENERALES DE LA </w:t>
      </w:r>
      <w:r w:rsidR="00D23BD5" w:rsidRPr="00DD06A0">
        <w:rPr>
          <w:rFonts w:ascii="ITC Avant Garde" w:hAnsi="ITC Avant Garde"/>
          <w:b/>
          <w:sz w:val="18"/>
          <w:szCs w:val="18"/>
        </w:rPr>
        <w:t xml:space="preserve">PROPUESTA DE </w:t>
      </w:r>
      <w:r w:rsidRPr="00DD06A0">
        <w:rPr>
          <w:rFonts w:ascii="ITC Avant Garde" w:hAnsi="ITC Avant Garde"/>
          <w:b/>
          <w:sz w:val="18"/>
          <w:szCs w:val="18"/>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DD06A0" w14:paraId="2E5BD1B2" w14:textId="77777777" w:rsidTr="004D3E82">
        <w:tc>
          <w:tcPr>
            <w:tcW w:w="8828" w:type="dxa"/>
            <w:shd w:val="clear" w:color="auto" w:fill="FFFFFF" w:themeFill="background1"/>
          </w:tcPr>
          <w:p w14:paraId="35528E10" w14:textId="77777777" w:rsidR="001932FC" w:rsidRPr="00F449CE" w:rsidRDefault="001932FC" w:rsidP="008A48B0">
            <w:pPr>
              <w:shd w:val="clear" w:color="auto" w:fill="FFFFFF" w:themeFill="background1"/>
              <w:jc w:val="both"/>
              <w:rPr>
                <w:rFonts w:ascii="ITC Avant Garde" w:hAnsi="ITC Avant Garde"/>
                <w:b/>
                <w:sz w:val="18"/>
                <w:szCs w:val="18"/>
              </w:rPr>
            </w:pPr>
            <w:r w:rsidRPr="00F449CE">
              <w:rPr>
                <w:rFonts w:ascii="ITC Avant Garde" w:hAnsi="ITC Avant Garde"/>
                <w:b/>
                <w:sz w:val="18"/>
                <w:szCs w:val="18"/>
              </w:rPr>
              <w:t>1.</w:t>
            </w:r>
            <w:r w:rsidR="00E6080B" w:rsidRPr="00F449CE">
              <w:rPr>
                <w:rFonts w:ascii="ITC Avant Garde" w:hAnsi="ITC Avant Garde"/>
                <w:b/>
                <w:sz w:val="18"/>
                <w:szCs w:val="18"/>
              </w:rPr>
              <w:t>-</w:t>
            </w:r>
            <w:r w:rsidR="00F0449E" w:rsidRPr="00F449CE">
              <w:rPr>
                <w:rFonts w:ascii="ITC Avant Garde" w:hAnsi="ITC Avant Garde"/>
                <w:b/>
                <w:sz w:val="18"/>
                <w:szCs w:val="18"/>
              </w:rPr>
              <w:t xml:space="preserve"> ¿Cuál es la problemática que pretende </w:t>
            </w:r>
            <w:r w:rsidR="00DD61A0" w:rsidRPr="00F449CE">
              <w:rPr>
                <w:rFonts w:ascii="ITC Avant Garde" w:hAnsi="ITC Avant Garde"/>
                <w:b/>
                <w:sz w:val="18"/>
                <w:szCs w:val="18"/>
              </w:rPr>
              <w:t>prevenir</w:t>
            </w:r>
            <w:r w:rsidR="00E360A5" w:rsidRPr="00F449CE">
              <w:rPr>
                <w:rFonts w:ascii="ITC Avant Garde" w:hAnsi="ITC Avant Garde"/>
                <w:b/>
                <w:sz w:val="18"/>
                <w:szCs w:val="18"/>
              </w:rPr>
              <w:t xml:space="preserve"> o </w:t>
            </w:r>
            <w:r w:rsidR="00F0449E" w:rsidRPr="00F449CE">
              <w:rPr>
                <w:rFonts w:ascii="ITC Avant Garde" w:hAnsi="ITC Avant Garde"/>
                <w:b/>
                <w:sz w:val="18"/>
                <w:szCs w:val="18"/>
              </w:rPr>
              <w:t>resolver la propuesta de regulación?</w:t>
            </w:r>
          </w:p>
          <w:p w14:paraId="3B20D3C7" w14:textId="77777777" w:rsidR="001932FC" w:rsidRPr="00F449CE" w:rsidRDefault="00F0449E" w:rsidP="00C13B8E">
            <w:pPr>
              <w:shd w:val="clear" w:color="auto" w:fill="FFFFFF" w:themeFill="background1"/>
              <w:jc w:val="both"/>
              <w:rPr>
                <w:rFonts w:ascii="ITC Avant Garde" w:hAnsi="ITC Avant Garde"/>
                <w:i/>
                <w:sz w:val="18"/>
                <w:szCs w:val="18"/>
              </w:rPr>
            </w:pPr>
            <w:r w:rsidRPr="00F449CE">
              <w:rPr>
                <w:rFonts w:ascii="ITC Avant Garde" w:hAnsi="ITC Avant Garde"/>
                <w:i/>
                <w:sz w:val="18"/>
                <w:szCs w:val="18"/>
              </w:rPr>
              <w:t>Detalle: i) el o (los) mercado(s) a regular; ii) sus condiciones actuales y sus principales fallas; y, iii) la afectación ocurrida a los consumidores, usuarios, audiencias, población indígena y/o industria del sector de telecomunicaciones y radiodifusión. Proporcione evidencia empírica</w:t>
            </w:r>
            <w:r w:rsidR="00326797" w:rsidRPr="00F449CE">
              <w:rPr>
                <w:rFonts w:ascii="ITC Avant Garde" w:hAnsi="ITC Avant Garde"/>
                <w:i/>
                <w:sz w:val="18"/>
                <w:szCs w:val="18"/>
              </w:rPr>
              <w:t xml:space="preserve"> que permita dimensionar la problemática</w:t>
            </w:r>
            <w:r w:rsidRPr="00F449CE">
              <w:rPr>
                <w:rFonts w:ascii="ITC Avant Garde" w:hAnsi="ITC Avant Garde"/>
                <w:i/>
                <w:sz w:val="18"/>
                <w:szCs w:val="18"/>
              </w:rPr>
              <w:t>, así como sus fuentes para ser verificadas.</w:t>
            </w:r>
          </w:p>
          <w:p w14:paraId="0631BA43" w14:textId="70A74626" w:rsidR="00ED4432" w:rsidRDefault="00ED4432" w:rsidP="00C13B8E">
            <w:pPr>
              <w:shd w:val="clear" w:color="auto" w:fill="FFFFFF" w:themeFill="background1"/>
              <w:jc w:val="both"/>
              <w:rPr>
                <w:rFonts w:ascii="ITC Avant Garde" w:hAnsi="ITC Avant Garde"/>
                <w:i/>
                <w:sz w:val="18"/>
                <w:szCs w:val="18"/>
              </w:rPr>
            </w:pPr>
          </w:p>
          <w:p w14:paraId="1A633393" w14:textId="77777777" w:rsidR="00F15972" w:rsidRPr="00692FB5" w:rsidRDefault="005B59DE" w:rsidP="00BA7242">
            <w:pPr>
              <w:pStyle w:val="IFTnormal"/>
              <w:spacing w:after="120"/>
              <w:rPr>
                <w:rFonts w:eastAsiaTheme="minorHAnsi" w:cstheme="minorBidi"/>
                <w:color w:val="auto"/>
                <w:sz w:val="18"/>
                <w:szCs w:val="18"/>
                <w:lang w:val="es-MX" w:eastAsia="en-US"/>
              </w:rPr>
            </w:pPr>
            <w:r>
              <w:rPr>
                <w:rFonts w:eastAsiaTheme="minorHAnsi" w:cstheme="minorBidi"/>
                <w:color w:val="auto"/>
                <w:sz w:val="18"/>
                <w:szCs w:val="18"/>
                <w:lang w:val="es-MX" w:eastAsia="en-US"/>
              </w:rPr>
              <w:t>E</w:t>
            </w:r>
            <w:r w:rsidRPr="00692FB5">
              <w:rPr>
                <w:rFonts w:eastAsiaTheme="minorHAnsi" w:cstheme="minorBidi"/>
                <w:color w:val="auto"/>
                <w:sz w:val="18"/>
                <w:szCs w:val="18"/>
                <w:lang w:val="es-MX" w:eastAsia="en-US"/>
              </w:rPr>
              <w:t>l</w:t>
            </w:r>
            <w:r w:rsidR="00F15972" w:rsidRPr="00692FB5">
              <w:rPr>
                <w:rFonts w:eastAsiaTheme="minorHAnsi" w:cstheme="minorBidi"/>
                <w:color w:val="auto"/>
                <w:sz w:val="18"/>
                <w:szCs w:val="18"/>
                <w:lang w:val="es-MX" w:eastAsia="en-US"/>
              </w:rPr>
              <w:t xml:space="preserve"> World Economic Forum (WEF) elaboró un índice de competitividad </w:t>
            </w:r>
            <w:r w:rsidR="00F15972">
              <w:rPr>
                <w:rFonts w:eastAsiaTheme="minorHAnsi" w:cstheme="minorBidi"/>
                <w:color w:val="auto"/>
                <w:sz w:val="18"/>
                <w:szCs w:val="18"/>
                <w:lang w:val="es-MX" w:eastAsia="en-US"/>
              </w:rPr>
              <w:t>global para 2017 - 2018</w:t>
            </w:r>
            <w:r w:rsidR="00F15972" w:rsidRPr="000A2559">
              <w:rPr>
                <w:rFonts w:eastAsiaTheme="minorHAnsi" w:cstheme="minorBidi"/>
                <w:color w:val="auto"/>
                <w:sz w:val="18"/>
                <w:szCs w:val="18"/>
                <w:vertAlign w:val="superscript"/>
                <w:lang w:val="es-MX" w:eastAsia="en-US"/>
              </w:rPr>
              <w:footnoteReference w:id="2"/>
            </w:r>
            <w:r w:rsidR="00F15972" w:rsidRPr="00692FB5">
              <w:rPr>
                <w:rFonts w:eastAsiaTheme="minorHAnsi" w:cstheme="minorBidi"/>
                <w:color w:val="auto"/>
                <w:sz w:val="18"/>
                <w:szCs w:val="18"/>
                <w:lang w:val="es-MX" w:eastAsia="en-US"/>
              </w:rPr>
              <w:t>, compuesto por 12 pilares, entre los cuales se encuentra el de Infraestructura, que contempla dos sectores al incluir infraestructura para transporte e infraestructura eléctrica y de telecomunicaciones. Dentro del pilar de Infraestructura, México está en el lugar 38 de 137, mientras que en el sector de infraestructura eléctrica y de telecomunicaciones está en el lugar 84. En telecomunicaciones ocupa el lugar 108 dentro del ranking para el indicador “Suscripciones a teléfono celular”.</w:t>
            </w:r>
            <w:r w:rsidR="00F15972" w:rsidRPr="000A2559">
              <w:rPr>
                <w:rFonts w:eastAsiaTheme="minorHAnsi" w:cstheme="minorBidi"/>
                <w:color w:val="auto"/>
                <w:sz w:val="18"/>
                <w:szCs w:val="18"/>
                <w:vertAlign w:val="superscript"/>
                <w:lang w:val="es-MX" w:eastAsia="en-US"/>
              </w:rPr>
              <w:footnoteReference w:id="3"/>
            </w:r>
            <w:r w:rsidR="00F15972" w:rsidRPr="000A2559">
              <w:rPr>
                <w:rFonts w:eastAsiaTheme="minorHAnsi" w:cstheme="minorBidi"/>
                <w:color w:val="auto"/>
                <w:sz w:val="18"/>
                <w:szCs w:val="18"/>
                <w:vertAlign w:val="superscript"/>
                <w:lang w:val="es-MX" w:eastAsia="en-US"/>
              </w:rPr>
              <w:t xml:space="preserve"> </w:t>
            </w:r>
          </w:p>
          <w:p w14:paraId="6ABE5B34" w14:textId="5A5A5B56" w:rsidR="00F15972" w:rsidRDefault="00F15972" w:rsidP="00BA7242">
            <w:pPr>
              <w:pStyle w:val="IFTnormal"/>
              <w:spacing w:after="120"/>
              <w:rPr>
                <w:rFonts w:eastAsiaTheme="minorHAnsi" w:cstheme="minorBidi"/>
                <w:color w:val="auto"/>
                <w:sz w:val="18"/>
                <w:szCs w:val="18"/>
                <w:lang w:val="es-MX" w:eastAsia="en-US"/>
              </w:rPr>
            </w:pPr>
            <w:r w:rsidRPr="00692FB5">
              <w:rPr>
                <w:rFonts w:eastAsiaTheme="minorHAnsi" w:cstheme="minorBidi"/>
                <w:color w:val="auto"/>
                <w:sz w:val="18"/>
                <w:szCs w:val="18"/>
                <w:lang w:val="es-MX" w:eastAsia="en-US"/>
              </w:rPr>
              <w:t xml:space="preserve">En el mismo informe sobre competitividad global, el pilar de disposición tecnológica cuenta con dos indicadores relevantes para el sector de telecomunicaciones, por un </w:t>
            </w:r>
            <w:r w:rsidR="002E125C" w:rsidRPr="00692FB5">
              <w:rPr>
                <w:rFonts w:eastAsiaTheme="minorHAnsi" w:cstheme="minorBidi"/>
                <w:color w:val="auto"/>
                <w:sz w:val="18"/>
                <w:szCs w:val="18"/>
                <w:lang w:val="es-MX" w:eastAsia="en-US"/>
              </w:rPr>
              <w:t>lado,</w:t>
            </w:r>
            <w:r w:rsidRPr="00692FB5">
              <w:rPr>
                <w:rFonts w:eastAsiaTheme="minorHAnsi" w:cstheme="minorBidi"/>
                <w:color w:val="auto"/>
                <w:sz w:val="18"/>
                <w:szCs w:val="18"/>
                <w:lang w:val="es-MX" w:eastAsia="en-US"/>
              </w:rPr>
              <w:t xml:space="preserve"> el indicador de suscriptores de banda ancha fija se encuentra en el lugar 62 del ranking mientras que las suscripciones de banda ancha móvil se encuentra en el lugar 70 del ranking que contempla 137 países.</w:t>
            </w:r>
          </w:p>
          <w:p w14:paraId="35CA265A" w14:textId="77777777" w:rsidR="005B59DE" w:rsidRDefault="005B59DE" w:rsidP="005B59DE">
            <w:pPr>
              <w:pStyle w:val="IFTnormal"/>
              <w:spacing w:after="120"/>
              <w:rPr>
                <w:rFonts w:eastAsiaTheme="minorHAnsi" w:cstheme="minorBidi"/>
                <w:color w:val="auto"/>
                <w:sz w:val="18"/>
                <w:szCs w:val="18"/>
                <w:lang w:val="es-MX" w:eastAsia="en-US"/>
              </w:rPr>
            </w:pPr>
            <w:r>
              <w:rPr>
                <w:rFonts w:eastAsiaTheme="minorHAnsi" w:cstheme="minorBidi"/>
                <w:color w:val="auto"/>
                <w:sz w:val="18"/>
                <w:szCs w:val="18"/>
                <w:lang w:val="es-MX" w:eastAsia="en-US"/>
              </w:rPr>
              <w:t xml:space="preserve">Lo anterior, refleja el nivel de competitividad que tiene el país respecto de la disponibilidad de la infraestructura de telecomunicaciones. Esto se traduce además en el nivel de servicios y cobertura que se ofrece a través de las redes de telecomunicaciones y radiodifusión. </w:t>
            </w:r>
          </w:p>
          <w:p w14:paraId="272E262F" w14:textId="77777777" w:rsidR="005B59DE" w:rsidRDefault="005B59DE" w:rsidP="005B59DE">
            <w:pPr>
              <w:pStyle w:val="IFTnormal"/>
              <w:spacing w:after="120"/>
              <w:rPr>
                <w:rFonts w:eastAsiaTheme="minorHAnsi" w:cstheme="minorBidi"/>
                <w:color w:val="auto"/>
                <w:sz w:val="18"/>
                <w:szCs w:val="18"/>
                <w:lang w:val="es-MX" w:eastAsia="en-US"/>
              </w:rPr>
            </w:pPr>
            <w:r>
              <w:rPr>
                <w:rFonts w:eastAsiaTheme="minorHAnsi" w:cstheme="minorBidi"/>
                <w:color w:val="auto"/>
                <w:sz w:val="18"/>
                <w:szCs w:val="18"/>
                <w:lang w:val="es-MX" w:eastAsia="en-US"/>
              </w:rPr>
              <w:t>Esto se refleja en que l</w:t>
            </w:r>
            <w:r w:rsidRPr="004E39D8">
              <w:rPr>
                <w:rFonts w:eastAsiaTheme="minorHAnsi" w:cstheme="minorBidi"/>
                <w:color w:val="auto"/>
                <w:sz w:val="18"/>
                <w:szCs w:val="18"/>
                <w:lang w:val="es-MX" w:eastAsia="en-US"/>
              </w:rPr>
              <w:t xml:space="preserve">a penetración de banda ancha móvil, México ocupa el lugar 34 de los 37 países de los cuales reporta la OCDE (36 países miembros y Colombia en proceso de adhesión) para diciembre de 2017. Muy por debajo de otros países que tienen ya bastante más suscripciones de banda ancha móviles y sólo por arriba de Grecia, Hungría y Colombia. México registra de </w:t>
            </w:r>
            <w:r w:rsidRPr="004E39D8">
              <w:rPr>
                <w:rFonts w:eastAsiaTheme="minorHAnsi" w:cstheme="minorBidi"/>
                <w:color w:val="auto"/>
                <w:sz w:val="18"/>
                <w:szCs w:val="18"/>
                <w:lang w:val="es-MX" w:eastAsia="en-US"/>
              </w:rPr>
              <w:lastRenderedPageBreak/>
              <w:t xml:space="preserve">acuerdo a la OCDE, una penetración de banda ancha móvil de 46.28 para el año 2017, con un incremento del 8% respecto al año 2016. </w:t>
            </w:r>
          </w:p>
          <w:p w14:paraId="307BAA99" w14:textId="77777777" w:rsidR="005B59DE" w:rsidRPr="004E39D8" w:rsidRDefault="005B59DE" w:rsidP="005B59DE">
            <w:pPr>
              <w:pStyle w:val="IFTnormal"/>
              <w:spacing w:after="120"/>
              <w:rPr>
                <w:rFonts w:eastAsiaTheme="minorHAnsi" w:cstheme="minorBidi"/>
                <w:color w:val="auto"/>
                <w:sz w:val="18"/>
                <w:szCs w:val="18"/>
                <w:lang w:val="es-MX" w:eastAsia="en-US"/>
              </w:rPr>
            </w:pPr>
            <w:r w:rsidRPr="004E39D8">
              <w:rPr>
                <w:rFonts w:eastAsiaTheme="minorHAnsi" w:cstheme="minorBidi"/>
                <w:color w:val="auto"/>
                <w:sz w:val="18"/>
                <w:szCs w:val="18"/>
                <w:lang w:val="es-MX" w:eastAsia="en-US"/>
              </w:rPr>
              <w:t>Por otra parte, respecto a la penetración de banda ancha fija, México ocupa el lugar 36 de 37 países, sólo por arriba de Colombia y registrando una penetración de banda ancha fija de 13.87, con un incremento del 6% respecto el año anterior. Si bien el porcentaje de conexiones de fibra óptica constituyen el 18.3% del total de conexiones de banda ancha en 2017 en México, lo que significa una mejora sustancial con respecto al 2015 cuando representaba poco más del 8%, resulta claro que existen amplias áreas de oportunidad respecto al despliegue de infraestructura</w:t>
            </w:r>
            <w:r w:rsidRPr="00A92F97">
              <w:rPr>
                <w:rFonts w:eastAsiaTheme="minorHAnsi" w:cstheme="minorBidi"/>
                <w:color w:val="auto"/>
                <w:sz w:val="18"/>
                <w:szCs w:val="18"/>
                <w:vertAlign w:val="superscript"/>
                <w:lang w:val="es-MX" w:eastAsia="en-US"/>
              </w:rPr>
              <w:footnoteReference w:id="4"/>
            </w:r>
            <w:r w:rsidRPr="004E39D8">
              <w:rPr>
                <w:rFonts w:eastAsiaTheme="minorHAnsi" w:cstheme="minorBidi"/>
                <w:color w:val="auto"/>
                <w:sz w:val="18"/>
                <w:szCs w:val="18"/>
                <w:lang w:val="es-MX" w:eastAsia="en-US"/>
              </w:rPr>
              <w:t>.</w:t>
            </w:r>
          </w:p>
          <w:p w14:paraId="134C7B0A" w14:textId="2CBD9E12" w:rsidR="005B59DE" w:rsidRDefault="005B59DE" w:rsidP="00A2323D">
            <w:pPr>
              <w:shd w:val="clear" w:color="auto" w:fill="FFFFFF" w:themeFill="background1"/>
              <w:spacing w:after="120" w:line="276" w:lineRule="auto"/>
              <w:jc w:val="both"/>
              <w:rPr>
                <w:rFonts w:ascii="ITC Avant Garde" w:hAnsi="ITC Avant Garde"/>
                <w:sz w:val="18"/>
                <w:szCs w:val="18"/>
              </w:rPr>
            </w:pPr>
            <w:r w:rsidRPr="009B4CD1">
              <w:rPr>
                <w:rFonts w:ascii="ITC Avant Garde" w:hAnsi="ITC Avant Garde"/>
                <w:sz w:val="18"/>
                <w:szCs w:val="18"/>
              </w:rPr>
              <w:t>Ahora bien, la cobertura de los servicios y la competitividad de la infraestructura resultan en áreas de oportunidad que el Instituto debe evaluar para que, a través de lo dispuesto en el marco normativo permita fomentar y potenciar las condiciones que favorezcan el despliegue de redes, facilitando a los operadores e interesados acceder a la información de la infraestructura disponible</w:t>
            </w:r>
            <w:r>
              <w:rPr>
                <w:rFonts w:ascii="ITC Avant Garde" w:hAnsi="ITC Avant Garde"/>
                <w:sz w:val="18"/>
                <w:szCs w:val="18"/>
              </w:rPr>
              <w:t>, o bien de los sitios públicos y privados que puedan aprovecharse para facilitar esta tarea.</w:t>
            </w:r>
            <w:r w:rsidRPr="009B4CD1">
              <w:rPr>
                <w:rFonts w:ascii="ITC Avant Garde" w:hAnsi="ITC Avant Garde"/>
                <w:sz w:val="18"/>
                <w:szCs w:val="18"/>
              </w:rPr>
              <w:t xml:space="preserve"> </w:t>
            </w:r>
          </w:p>
          <w:p w14:paraId="7818DEBC" w14:textId="77777777" w:rsidR="005B59DE" w:rsidRDefault="005B59DE" w:rsidP="005B59DE">
            <w:pPr>
              <w:shd w:val="clear" w:color="auto" w:fill="FFFFFF" w:themeFill="background1"/>
              <w:spacing w:after="120" w:line="276" w:lineRule="auto"/>
              <w:jc w:val="both"/>
              <w:rPr>
                <w:rFonts w:ascii="ITC Avant Garde" w:hAnsi="ITC Avant Garde"/>
                <w:sz w:val="18"/>
                <w:szCs w:val="18"/>
              </w:rPr>
            </w:pPr>
            <w:r>
              <w:rPr>
                <w:rFonts w:ascii="ITC Avant Garde" w:hAnsi="ITC Avant Garde"/>
                <w:sz w:val="18"/>
                <w:szCs w:val="18"/>
              </w:rPr>
              <w:t xml:space="preserve">En la actualidad, el Instituto en el uso de sus facultades requiere información relativa a la </w:t>
            </w:r>
            <w:r w:rsidRPr="00A673F8">
              <w:rPr>
                <w:rFonts w:ascii="ITC Avant Garde" w:hAnsi="ITC Avant Garde"/>
                <w:sz w:val="18"/>
                <w:szCs w:val="18"/>
              </w:rPr>
              <w:t>infraestructura</w:t>
            </w:r>
            <w:r>
              <w:rPr>
                <w:rFonts w:ascii="ITC Avant Garde" w:hAnsi="ITC Avant Garde"/>
                <w:sz w:val="18"/>
                <w:szCs w:val="18"/>
              </w:rPr>
              <w:t xml:space="preserve"> pasiva</w:t>
            </w:r>
            <w:r w:rsidRPr="00A673F8">
              <w:rPr>
                <w:rFonts w:ascii="ITC Avant Garde" w:hAnsi="ITC Avant Garde"/>
                <w:sz w:val="18"/>
                <w:szCs w:val="18"/>
              </w:rPr>
              <w:t xml:space="preserve"> y </w:t>
            </w:r>
            <w:r>
              <w:rPr>
                <w:rFonts w:ascii="ITC Avant Garde" w:hAnsi="ITC Avant Garde"/>
                <w:sz w:val="18"/>
                <w:szCs w:val="18"/>
              </w:rPr>
              <w:t xml:space="preserve">su </w:t>
            </w:r>
            <w:r w:rsidRPr="00A673F8">
              <w:rPr>
                <w:rFonts w:ascii="ITC Avant Garde" w:hAnsi="ITC Avant Garde"/>
                <w:sz w:val="18"/>
                <w:szCs w:val="18"/>
              </w:rPr>
              <w:t>capacidad</w:t>
            </w:r>
            <w:r>
              <w:rPr>
                <w:rFonts w:ascii="ITC Avant Garde" w:hAnsi="ITC Avant Garde"/>
                <w:sz w:val="18"/>
                <w:szCs w:val="18"/>
              </w:rPr>
              <w:t>,</w:t>
            </w:r>
            <w:r w:rsidRPr="00A673F8">
              <w:rPr>
                <w:rFonts w:ascii="ITC Avant Garde" w:hAnsi="ITC Avant Garde"/>
                <w:sz w:val="18"/>
                <w:szCs w:val="18"/>
              </w:rPr>
              <w:t xml:space="preserve"> de conformidad con la normatividad aplicable</w:t>
            </w:r>
            <w:r>
              <w:rPr>
                <w:rFonts w:ascii="ITC Avant Garde" w:hAnsi="ITC Avant Garde"/>
                <w:sz w:val="18"/>
                <w:szCs w:val="18"/>
              </w:rPr>
              <w:t>, además de la información que recibe por disposición en los</w:t>
            </w:r>
            <w:r w:rsidRPr="00A673F8">
              <w:rPr>
                <w:rFonts w:ascii="ITC Avant Garde" w:hAnsi="ITC Avant Garde"/>
                <w:sz w:val="18"/>
                <w:szCs w:val="18"/>
              </w:rPr>
              <w:t xml:space="preserve"> títulos </w:t>
            </w:r>
            <w:r>
              <w:rPr>
                <w:rFonts w:ascii="ITC Avant Garde" w:hAnsi="ITC Avant Garde"/>
                <w:sz w:val="18"/>
                <w:szCs w:val="18"/>
              </w:rPr>
              <w:t xml:space="preserve">de </w:t>
            </w:r>
            <w:r w:rsidRPr="00A673F8">
              <w:rPr>
                <w:rFonts w:ascii="ITC Avant Garde" w:hAnsi="ITC Avant Garde"/>
                <w:sz w:val="18"/>
                <w:szCs w:val="18"/>
              </w:rPr>
              <w:t xml:space="preserve">concesión y/o autorizaciones de </w:t>
            </w:r>
            <w:r>
              <w:rPr>
                <w:rFonts w:ascii="ITC Avant Garde" w:hAnsi="ITC Avant Garde"/>
                <w:sz w:val="18"/>
                <w:szCs w:val="18"/>
              </w:rPr>
              <w:t>los operadores</w:t>
            </w:r>
            <w:r w:rsidRPr="00A673F8">
              <w:rPr>
                <w:rFonts w:ascii="ITC Avant Garde" w:hAnsi="ITC Avant Garde"/>
                <w:sz w:val="18"/>
                <w:szCs w:val="18"/>
              </w:rPr>
              <w:t xml:space="preserve"> </w:t>
            </w:r>
            <w:r>
              <w:rPr>
                <w:rFonts w:ascii="ITC Avant Garde" w:hAnsi="ITC Avant Garde"/>
                <w:sz w:val="18"/>
                <w:szCs w:val="18"/>
              </w:rPr>
              <w:t>que prestan servicios de telecomunicaciones y radiodifusión; sin embargo, dicha información no cuenta con características de homogenización y sistematización que, por la utilidad de la misma, permita facilitar a otros interesados u operadores consultar la infraestructura disponible en zonas que pretenda desplegar sus redes.</w:t>
            </w:r>
          </w:p>
          <w:p w14:paraId="6D25C3A9" w14:textId="77777777" w:rsidR="005B59DE" w:rsidRDefault="005B59DE" w:rsidP="005B59DE">
            <w:pPr>
              <w:shd w:val="clear" w:color="auto" w:fill="FFFFFF" w:themeFill="background1"/>
              <w:spacing w:after="120" w:line="276" w:lineRule="auto"/>
              <w:jc w:val="both"/>
              <w:rPr>
                <w:rFonts w:ascii="ITC Avant Garde" w:hAnsi="ITC Avant Garde"/>
                <w:sz w:val="18"/>
                <w:szCs w:val="18"/>
              </w:rPr>
            </w:pPr>
            <w:r>
              <w:rPr>
                <w:rFonts w:ascii="ITC Avant Garde" w:hAnsi="ITC Avant Garde"/>
                <w:sz w:val="18"/>
                <w:szCs w:val="18"/>
              </w:rPr>
              <w:t>Por lo antes señalado, es imperativo que exista una herramienta que faciliten la identificación de infraestructuras existentes que faciliten a los operadores del mercado: 1) reducir costos para el despliegue de sus redes; 2) aprovechar los recursos instalados, favoreciendo el uso eficiente de las redes; 3) generar condiciones de competencia, a través del fomento a la compartición de infraestructura; 4) incentivar el incremento de la cobertura de servicios de telecomunicaciones y radiodifusión.</w:t>
            </w:r>
          </w:p>
          <w:p w14:paraId="442DDBF3" w14:textId="58D31A98" w:rsidR="00327E0C" w:rsidRPr="0005092C" w:rsidRDefault="00327E0C" w:rsidP="00A92F97">
            <w:pPr>
              <w:shd w:val="clear" w:color="auto" w:fill="FFFFFF" w:themeFill="background1"/>
              <w:spacing w:after="120" w:line="276" w:lineRule="auto"/>
              <w:jc w:val="both"/>
              <w:rPr>
                <w:sz w:val="18"/>
                <w:szCs w:val="18"/>
              </w:rPr>
            </w:pPr>
            <w:r>
              <w:rPr>
                <w:rFonts w:ascii="ITC Avant Garde" w:hAnsi="ITC Avant Garde"/>
                <w:sz w:val="18"/>
                <w:szCs w:val="18"/>
              </w:rPr>
              <w:t xml:space="preserve">En ese orden de ideas, resulta relevante planificar y establecer condiciones para la entrega, inscripción y consulta de información de las redes de telecomunicaciones y radiodifusión a través del </w:t>
            </w:r>
            <w:r w:rsidR="005B59DE">
              <w:rPr>
                <w:rFonts w:ascii="ITC Avant Garde" w:hAnsi="ITC Avant Garde"/>
                <w:sz w:val="18"/>
                <w:szCs w:val="18"/>
              </w:rPr>
              <w:t>Sistema Nacional de Información de Infraestructura</w:t>
            </w:r>
            <w:r>
              <w:rPr>
                <w:rFonts w:ascii="ITC Avant Garde" w:hAnsi="ITC Avant Garde"/>
                <w:sz w:val="18"/>
                <w:szCs w:val="18"/>
              </w:rPr>
              <w:t xml:space="preserve">, que favorezcan la inversión en infraestructura e incentiven la compartición de los recursos ya existentes, a través del aprovechamiento de los recursos de la infraestructura de telecomunicaciones y radiodifusión existente, así como de aquella infraestructura pública que pueda ser aprovechable. </w:t>
            </w: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DD06A0" w14:paraId="68B85ADF" w14:textId="77777777" w:rsidTr="00B41497">
        <w:tc>
          <w:tcPr>
            <w:tcW w:w="8828" w:type="dxa"/>
          </w:tcPr>
          <w:p w14:paraId="13885A08" w14:textId="77777777" w:rsidR="00B41497" w:rsidRPr="00DD06A0" w:rsidRDefault="00B41497" w:rsidP="00B41497">
            <w:pPr>
              <w:jc w:val="both"/>
              <w:rPr>
                <w:rFonts w:ascii="ITC Avant Garde" w:hAnsi="ITC Avant Garde"/>
                <w:b/>
                <w:sz w:val="18"/>
                <w:szCs w:val="18"/>
              </w:rPr>
            </w:pPr>
            <w:r w:rsidRPr="00DD06A0">
              <w:rPr>
                <w:rFonts w:ascii="ITC Avant Garde" w:hAnsi="ITC Avant Garde"/>
                <w:b/>
                <w:sz w:val="18"/>
                <w:szCs w:val="18"/>
              </w:rPr>
              <w:lastRenderedPageBreak/>
              <w:t xml:space="preserve">2.- </w:t>
            </w:r>
            <w:r w:rsidR="009B3908">
              <w:rPr>
                <w:rFonts w:ascii="ITC Avant Garde" w:hAnsi="ITC Avant Garde"/>
                <w:b/>
                <w:sz w:val="18"/>
                <w:szCs w:val="18"/>
              </w:rPr>
              <w:t>Según sea el caso, c</w:t>
            </w:r>
            <w:r w:rsidRPr="00DD06A0">
              <w:rPr>
                <w:rFonts w:ascii="ITC Avant Garde" w:hAnsi="ITC Avant Garde"/>
                <w:b/>
                <w:sz w:val="18"/>
                <w:szCs w:val="18"/>
              </w:rPr>
              <w:t xml:space="preserve">onforme a lo señalado por </w:t>
            </w:r>
            <w:r w:rsidR="009B3908">
              <w:rPr>
                <w:rFonts w:ascii="ITC Avant Garde" w:hAnsi="ITC Avant Garde"/>
                <w:b/>
                <w:sz w:val="18"/>
                <w:szCs w:val="18"/>
              </w:rPr>
              <w:t>los</w:t>
            </w:r>
            <w:r w:rsidRPr="00DD06A0">
              <w:rPr>
                <w:rFonts w:ascii="ITC Avant Garde" w:hAnsi="ITC Avant Garde"/>
                <w:b/>
                <w:sz w:val="18"/>
                <w:szCs w:val="18"/>
              </w:rPr>
              <w:t xml:space="preserve"> artículo</w:t>
            </w:r>
            <w:r w:rsidR="009B3908">
              <w:rPr>
                <w:rFonts w:ascii="ITC Avant Garde" w:hAnsi="ITC Avant Garde"/>
                <w:b/>
                <w:sz w:val="18"/>
                <w:szCs w:val="18"/>
              </w:rPr>
              <w:t>s</w:t>
            </w:r>
            <w:r w:rsidRPr="00DD06A0">
              <w:rPr>
                <w:rFonts w:ascii="ITC Avant Garde" w:hAnsi="ITC Avant Garde"/>
                <w:b/>
                <w:sz w:val="18"/>
                <w:szCs w:val="18"/>
              </w:rPr>
              <w:t xml:space="preserve"> 51 de la Ley Federal de Telecomunicaciones y Radiodifusión</w:t>
            </w:r>
            <w:r w:rsidR="009B3908">
              <w:rPr>
                <w:rFonts w:ascii="ITC Avant Garde" w:hAnsi="ITC Avant Garde"/>
                <w:b/>
                <w:sz w:val="18"/>
                <w:szCs w:val="18"/>
              </w:rPr>
              <w:t xml:space="preserve"> y 12, fracción XXII, de la Ley Federal de Competencia Económica</w:t>
            </w:r>
            <w:r w:rsidR="00CE2F13">
              <w:rPr>
                <w:rFonts w:ascii="ITC Avant Garde" w:hAnsi="ITC Avant Garde"/>
                <w:b/>
                <w:sz w:val="18"/>
                <w:szCs w:val="18"/>
              </w:rPr>
              <w:t>,</w:t>
            </w:r>
            <w:r w:rsidRPr="00DD06A0">
              <w:rPr>
                <w:rFonts w:ascii="ITC Avant Garde" w:hAnsi="ITC Avant Garde"/>
                <w:b/>
                <w:sz w:val="18"/>
                <w:szCs w:val="18"/>
              </w:rPr>
              <w:t xml:space="preserve"> ¿</w:t>
            </w:r>
            <w:r w:rsidR="00CE2F13">
              <w:rPr>
                <w:rFonts w:ascii="ITC Avant Garde" w:hAnsi="ITC Avant Garde"/>
                <w:b/>
                <w:sz w:val="18"/>
                <w:szCs w:val="18"/>
              </w:rPr>
              <w:t>c</w:t>
            </w:r>
            <w:r w:rsidRPr="00DD06A0">
              <w:rPr>
                <w:rFonts w:ascii="ITC Avant Garde" w:hAnsi="ITC Avant Garde"/>
                <w:b/>
                <w:sz w:val="18"/>
                <w:szCs w:val="18"/>
              </w:rPr>
              <w:t xml:space="preserve">onsidera que la publicidad de la propuesta de regulación pueda comprometer los efectos que se pretenden </w:t>
            </w:r>
            <w:r w:rsidR="00E016AD" w:rsidRPr="00DD06A0">
              <w:rPr>
                <w:rFonts w:ascii="ITC Avant Garde" w:hAnsi="ITC Avant Garde"/>
                <w:b/>
                <w:sz w:val="18"/>
                <w:szCs w:val="18"/>
              </w:rPr>
              <w:t xml:space="preserve">prevenir o resolver </w:t>
            </w:r>
            <w:r w:rsidRPr="00DD06A0">
              <w:rPr>
                <w:rFonts w:ascii="ITC Avant Garde" w:hAnsi="ITC Avant Garde"/>
                <w:b/>
                <w:sz w:val="18"/>
                <w:szCs w:val="18"/>
              </w:rPr>
              <w:t xml:space="preserve">con </w:t>
            </w:r>
            <w:r w:rsidR="00326797" w:rsidRPr="00DD06A0">
              <w:rPr>
                <w:rFonts w:ascii="ITC Avant Garde" w:hAnsi="ITC Avant Garde"/>
                <w:b/>
                <w:sz w:val="18"/>
                <w:szCs w:val="18"/>
              </w:rPr>
              <w:t xml:space="preserve">su </w:t>
            </w:r>
            <w:r w:rsidRPr="00DD06A0">
              <w:rPr>
                <w:rFonts w:ascii="ITC Avant Garde" w:hAnsi="ITC Avant Garde"/>
                <w:b/>
                <w:sz w:val="18"/>
                <w:szCs w:val="18"/>
              </w:rPr>
              <w:t>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DD06A0" w14:paraId="25F7D756" w14:textId="77777777" w:rsidTr="00B41497">
              <w:tc>
                <w:tcPr>
                  <w:tcW w:w="1462" w:type="dxa"/>
                  <w:shd w:val="clear" w:color="auto" w:fill="A8D08D" w:themeFill="accent6" w:themeFillTint="99"/>
                </w:tcPr>
                <w:p w14:paraId="70F29981" w14:textId="77777777" w:rsidR="00B41497" w:rsidRPr="00DD06A0" w:rsidRDefault="00B41497" w:rsidP="00B41497">
                  <w:pPr>
                    <w:jc w:val="center"/>
                    <w:rPr>
                      <w:rFonts w:ascii="ITC Avant Garde" w:hAnsi="ITC Avant Garde"/>
                      <w:b/>
                      <w:sz w:val="18"/>
                      <w:szCs w:val="18"/>
                    </w:rPr>
                  </w:pPr>
                  <w:r w:rsidRPr="00DD06A0">
                    <w:rPr>
                      <w:rFonts w:ascii="ITC Avant Garde" w:hAnsi="ITC Avant Garde"/>
                      <w:b/>
                      <w:sz w:val="18"/>
                      <w:szCs w:val="18"/>
                    </w:rPr>
                    <w:t>Seleccione</w:t>
                  </w:r>
                </w:p>
              </w:tc>
            </w:tr>
            <w:tr w:rsidR="00B41497" w:rsidRPr="00DD06A0" w14:paraId="7438586C" w14:textId="77777777" w:rsidTr="00B41497">
              <w:tc>
                <w:tcPr>
                  <w:tcW w:w="1462" w:type="dxa"/>
                </w:tcPr>
                <w:p w14:paraId="300CC041" w14:textId="77777777" w:rsidR="00B41497" w:rsidRPr="00DD06A0" w:rsidRDefault="00C2465A" w:rsidP="00B41497">
                  <w:pPr>
                    <w:jc w:val="center"/>
                    <w:rPr>
                      <w:rFonts w:ascii="ITC Avant Garde" w:hAnsi="ITC Avant Garde"/>
                      <w:sz w:val="18"/>
                      <w:szCs w:val="18"/>
                    </w:rPr>
                  </w:pPr>
                  <w:r>
                    <w:rPr>
                      <w:rFonts w:ascii="ITC Avant Garde" w:hAnsi="ITC Avant Garde"/>
                      <w:sz w:val="18"/>
                      <w:szCs w:val="18"/>
                    </w:rPr>
                    <w:t>Sí</w:t>
                  </w:r>
                  <w:r w:rsidR="00B41497" w:rsidRPr="00DD06A0">
                    <w:rPr>
                      <w:rFonts w:ascii="ITC Avant Garde" w:hAnsi="ITC Avant Garde"/>
                      <w:sz w:val="18"/>
                      <w:szCs w:val="18"/>
                    </w:rPr>
                    <w:t xml:space="preserve"> ( ) No (</w:t>
                  </w:r>
                  <w:r w:rsidR="0005092C">
                    <w:rPr>
                      <w:rFonts w:ascii="ITC Avant Garde" w:hAnsi="ITC Avant Garde"/>
                      <w:sz w:val="18"/>
                      <w:szCs w:val="18"/>
                    </w:rPr>
                    <w:t xml:space="preserve"> x</w:t>
                  </w:r>
                  <w:r w:rsidR="00B41497" w:rsidRPr="00DD06A0">
                    <w:rPr>
                      <w:rFonts w:ascii="ITC Avant Garde" w:hAnsi="ITC Avant Garde"/>
                      <w:sz w:val="18"/>
                      <w:szCs w:val="18"/>
                    </w:rPr>
                    <w:t xml:space="preserve"> )</w:t>
                  </w:r>
                </w:p>
              </w:tc>
            </w:tr>
          </w:tbl>
          <w:p w14:paraId="30A52D22" w14:textId="77777777" w:rsidR="00B41497" w:rsidRPr="00DD06A0" w:rsidRDefault="00B41497" w:rsidP="00B41497">
            <w:pPr>
              <w:jc w:val="both"/>
              <w:rPr>
                <w:rFonts w:ascii="ITC Avant Garde" w:hAnsi="ITC Avant Garde"/>
                <w:sz w:val="18"/>
                <w:szCs w:val="18"/>
              </w:rPr>
            </w:pPr>
          </w:p>
          <w:p w14:paraId="4BC13B9B" w14:textId="77777777" w:rsidR="00B41497" w:rsidRPr="00DD06A0" w:rsidRDefault="00B41497" w:rsidP="00B41497">
            <w:pPr>
              <w:jc w:val="both"/>
              <w:rPr>
                <w:rFonts w:ascii="ITC Avant Garde" w:hAnsi="ITC Avant Garde"/>
                <w:sz w:val="18"/>
                <w:szCs w:val="18"/>
              </w:rPr>
            </w:pPr>
          </w:p>
          <w:p w14:paraId="4F18835F" w14:textId="77777777" w:rsidR="00B41497" w:rsidRPr="00DD06A0" w:rsidRDefault="00B41497" w:rsidP="00B41497">
            <w:pPr>
              <w:jc w:val="both"/>
              <w:rPr>
                <w:rFonts w:ascii="ITC Avant Garde" w:hAnsi="ITC Avant Garde"/>
                <w:sz w:val="18"/>
                <w:szCs w:val="18"/>
              </w:rPr>
            </w:pPr>
          </w:p>
          <w:p w14:paraId="7A74BA16" w14:textId="77777777" w:rsidR="00B41497" w:rsidRPr="00DD06A0" w:rsidRDefault="00B41497" w:rsidP="00B41497">
            <w:pPr>
              <w:jc w:val="both"/>
              <w:rPr>
                <w:rFonts w:ascii="ITC Avant Garde" w:hAnsi="ITC Avant Garde"/>
                <w:sz w:val="18"/>
                <w:szCs w:val="18"/>
              </w:rPr>
            </w:pPr>
          </w:p>
          <w:p w14:paraId="6B13D161" w14:textId="77777777" w:rsidR="009B3908" w:rsidRDefault="009B3908" w:rsidP="00B41497">
            <w:pPr>
              <w:jc w:val="both"/>
              <w:rPr>
                <w:rFonts w:ascii="ITC Avant Garde" w:hAnsi="ITC Avant Garde"/>
                <w:b/>
                <w:sz w:val="18"/>
                <w:szCs w:val="18"/>
              </w:rPr>
            </w:pPr>
          </w:p>
          <w:p w14:paraId="72546BF3" w14:textId="77777777" w:rsidR="00B41497" w:rsidRDefault="00B41497" w:rsidP="00B41497">
            <w:pPr>
              <w:jc w:val="both"/>
              <w:rPr>
                <w:rFonts w:ascii="ITC Avant Garde" w:hAnsi="ITC Avant Garde"/>
                <w:b/>
                <w:sz w:val="18"/>
                <w:szCs w:val="18"/>
              </w:rPr>
            </w:pPr>
            <w:r w:rsidRPr="00DD06A0">
              <w:rPr>
                <w:rFonts w:ascii="ITC Avant Garde" w:hAnsi="ITC Avant Garde"/>
                <w:b/>
                <w:sz w:val="18"/>
                <w:szCs w:val="18"/>
              </w:rPr>
              <w:t>En caso de que la respuesta sea afirmativa, justifique</w:t>
            </w:r>
            <w:r w:rsidR="00CD1EF9">
              <w:rPr>
                <w:rFonts w:ascii="ITC Avant Garde" w:hAnsi="ITC Avant Garde"/>
                <w:b/>
                <w:sz w:val="18"/>
                <w:szCs w:val="18"/>
              </w:rPr>
              <w:t xml:space="preserve"> y fundamente</w:t>
            </w:r>
            <w:r w:rsidRPr="00DD06A0">
              <w:rPr>
                <w:rFonts w:ascii="ITC Avant Garde" w:hAnsi="ITC Avant Garde"/>
                <w:b/>
                <w:sz w:val="18"/>
                <w:szCs w:val="18"/>
              </w:rPr>
              <w:t xml:space="preserve"> </w:t>
            </w:r>
            <w:r w:rsidR="00326797" w:rsidRPr="00DD06A0">
              <w:rPr>
                <w:rFonts w:ascii="ITC Avant Garde" w:hAnsi="ITC Avant Garde"/>
                <w:b/>
                <w:sz w:val="18"/>
                <w:szCs w:val="18"/>
              </w:rPr>
              <w:t>la razón por la cual su publicidad puede comprometer los efectos que se pretenden lograr con la propuesta regulatoria</w:t>
            </w:r>
            <w:r w:rsidRPr="00DD06A0">
              <w:rPr>
                <w:rFonts w:ascii="ITC Avant Garde" w:hAnsi="ITC Avant Garde"/>
                <w:b/>
                <w:sz w:val="18"/>
                <w:szCs w:val="18"/>
              </w:rPr>
              <w:t>:</w:t>
            </w:r>
          </w:p>
          <w:tbl>
            <w:tblPr>
              <w:tblStyle w:val="Tablaconcuadrcula"/>
              <w:tblpPr w:leftFromText="141" w:rightFromText="141" w:vertAnchor="text" w:horzAnchor="margin" w:tblpY="451"/>
              <w:tblOverlap w:val="never"/>
              <w:tblW w:w="0" w:type="auto"/>
              <w:tblLook w:val="04A0" w:firstRow="1" w:lastRow="0" w:firstColumn="1" w:lastColumn="0" w:noHBand="0" w:noVBand="1"/>
            </w:tblPr>
            <w:tblGrid>
              <w:gridCol w:w="8602"/>
            </w:tblGrid>
            <w:tr w:rsidR="00B60575" w:rsidRPr="00DD06A0" w14:paraId="38602224" w14:textId="77777777" w:rsidTr="00B60575">
              <w:tc>
                <w:tcPr>
                  <w:tcW w:w="8602" w:type="dxa"/>
                </w:tcPr>
                <w:p w14:paraId="170F3B7E" w14:textId="77777777" w:rsidR="00B60575" w:rsidRPr="00DD06A0" w:rsidRDefault="00B60575" w:rsidP="00B60575">
                  <w:pPr>
                    <w:jc w:val="both"/>
                    <w:rPr>
                      <w:rFonts w:ascii="ITC Avant Garde" w:hAnsi="ITC Avant Garde"/>
                      <w:sz w:val="18"/>
                      <w:szCs w:val="18"/>
                    </w:rPr>
                  </w:pPr>
                </w:p>
                <w:p w14:paraId="3E6A07A9" w14:textId="77777777" w:rsidR="00B60575" w:rsidRPr="00DD06A0" w:rsidRDefault="00B60575" w:rsidP="00B60575">
                  <w:pPr>
                    <w:jc w:val="both"/>
                    <w:rPr>
                      <w:rFonts w:ascii="ITC Avant Garde" w:hAnsi="ITC Avant Garde"/>
                      <w:sz w:val="18"/>
                      <w:szCs w:val="18"/>
                    </w:rPr>
                  </w:pPr>
                </w:p>
                <w:p w14:paraId="04B4A70B" w14:textId="77777777" w:rsidR="00B60575" w:rsidRPr="00DD06A0" w:rsidRDefault="00B60575" w:rsidP="00B60575">
                  <w:pPr>
                    <w:jc w:val="both"/>
                    <w:rPr>
                      <w:rFonts w:ascii="ITC Avant Garde" w:hAnsi="ITC Avant Garde"/>
                      <w:sz w:val="18"/>
                      <w:szCs w:val="18"/>
                    </w:rPr>
                  </w:pPr>
                </w:p>
                <w:p w14:paraId="2178F51D" w14:textId="77777777" w:rsidR="00B60575" w:rsidRPr="00DD06A0" w:rsidRDefault="00B60575" w:rsidP="00B60575">
                  <w:pPr>
                    <w:jc w:val="both"/>
                    <w:rPr>
                      <w:rFonts w:ascii="ITC Avant Garde" w:hAnsi="ITC Avant Garde"/>
                      <w:sz w:val="18"/>
                      <w:szCs w:val="18"/>
                    </w:rPr>
                  </w:pPr>
                </w:p>
              </w:tc>
            </w:tr>
          </w:tbl>
          <w:p w14:paraId="2A6305C4" w14:textId="3A356416" w:rsidR="00B60575" w:rsidRDefault="00B60575" w:rsidP="00B41497">
            <w:pPr>
              <w:jc w:val="both"/>
              <w:rPr>
                <w:rFonts w:ascii="ITC Avant Garde" w:hAnsi="ITC Avant Garde"/>
                <w:sz w:val="18"/>
                <w:szCs w:val="18"/>
              </w:rPr>
            </w:pPr>
          </w:p>
          <w:p w14:paraId="2D4D793C" w14:textId="77777777" w:rsidR="00B60575" w:rsidRPr="00DD06A0" w:rsidRDefault="00B60575" w:rsidP="00B41497">
            <w:pPr>
              <w:jc w:val="both"/>
              <w:rPr>
                <w:rFonts w:ascii="ITC Avant Garde" w:hAnsi="ITC Avant Garde"/>
                <w:sz w:val="18"/>
                <w:szCs w:val="18"/>
              </w:rPr>
            </w:pPr>
          </w:p>
          <w:p w14:paraId="53D33580" w14:textId="77777777" w:rsidR="00596FDE" w:rsidRPr="00DD06A0" w:rsidRDefault="00596FDE" w:rsidP="00B41497">
            <w:pPr>
              <w:jc w:val="both"/>
              <w:rPr>
                <w:rFonts w:ascii="ITC Avant Garde" w:hAnsi="ITC Avant Garde"/>
                <w:sz w:val="18"/>
                <w:szCs w:val="18"/>
              </w:rPr>
            </w:pPr>
          </w:p>
        </w:tc>
      </w:tr>
    </w:tbl>
    <w:p w14:paraId="03830205" w14:textId="77777777" w:rsidR="00B41497" w:rsidRPr="00DD06A0" w:rsidRDefault="00B41497" w:rsidP="000C4628">
      <w:pPr>
        <w:spacing w:after="0"/>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DD06A0" w14:paraId="16D6A322" w14:textId="77777777" w:rsidTr="00F0449E">
        <w:tc>
          <w:tcPr>
            <w:tcW w:w="8828" w:type="dxa"/>
          </w:tcPr>
          <w:p w14:paraId="53F12799" w14:textId="77777777" w:rsidR="00F0449E" w:rsidRPr="00DD06A0" w:rsidRDefault="00C9396B" w:rsidP="00F0449E">
            <w:pPr>
              <w:jc w:val="both"/>
              <w:rPr>
                <w:rFonts w:ascii="ITC Avant Garde" w:hAnsi="ITC Avant Garde"/>
                <w:b/>
                <w:sz w:val="18"/>
                <w:szCs w:val="18"/>
              </w:rPr>
            </w:pPr>
            <w:r w:rsidRPr="00DD06A0">
              <w:rPr>
                <w:rFonts w:ascii="ITC Avant Garde" w:hAnsi="ITC Avant Garde"/>
                <w:b/>
                <w:sz w:val="18"/>
                <w:szCs w:val="18"/>
              </w:rPr>
              <w:t>3</w:t>
            </w:r>
            <w:r w:rsidR="00F0449E" w:rsidRPr="00DD06A0">
              <w:rPr>
                <w:rFonts w:ascii="ITC Avant Garde" w:hAnsi="ITC Avant Garde"/>
                <w:b/>
                <w:sz w:val="18"/>
                <w:szCs w:val="18"/>
              </w:rPr>
              <w:t>.- ¿</w:t>
            </w:r>
            <w:r w:rsidR="00F0449E" w:rsidRPr="009B6784">
              <w:rPr>
                <w:rFonts w:ascii="ITC Avant Garde" w:hAnsi="ITC Avant Garde"/>
                <w:b/>
                <w:sz w:val="18"/>
                <w:szCs w:val="18"/>
              </w:rPr>
              <w:t>En qué consiste la propuesta</w:t>
            </w:r>
            <w:r w:rsidR="00F0449E" w:rsidRPr="00DD06A0">
              <w:rPr>
                <w:rFonts w:ascii="ITC Avant Garde" w:hAnsi="ITC Avant Garde"/>
                <w:b/>
                <w:sz w:val="18"/>
                <w:szCs w:val="18"/>
              </w:rPr>
              <w:t xml:space="preserve"> de regulación e indique cómo incidirá favorablemente en la problemática antes descrita y en el desarrollo eficiente de los distintos mercados de</w:t>
            </w:r>
            <w:r w:rsidR="006E6735">
              <w:rPr>
                <w:rFonts w:ascii="ITC Avant Garde" w:hAnsi="ITC Avant Garde"/>
                <w:b/>
                <w:sz w:val="18"/>
                <w:szCs w:val="18"/>
              </w:rPr>
              <w:t xml:space="preserve"> </w:t>
            </w:r>
            <w:r w:rsidR="00F0449E" w:rsidRPr="00DD06A0">
              <w:rPr>
                <w:rFonts w:ascii="ITC Avant Garde" w:hAnsi="ITC Avant Garde"/>
                <w:b/>
                <w:sz w:val="18"/>
                <w:szCs w:val="18"/>
              </w:rPr>
              <w:t>l</w:t>
            </w:r>
            <w:r w:rsidR="006E6735">
              <w:rPr>
                <w:rFonts w:ascii="ITC Avant Garde" w:hAnsi="ITC Avant Garde"/>
                <w:b/>
                <w:sz w:val="18"/>
                <w:szCs w:val="18"/>
              </w:rPr>
              <w:t>os</w:t>
            </w:r>
            <w:r w:rsidR="00F0449E" w:rsidRPr="00DD06A0">
              <w:rPr>
                <w:rFonts w:ascii="ITC Avant Garde" w:hAnsi="ITC Avant Garde"/>
                <w:b/>
                <w:sz w:val="18"/>
                <w:szCs w:val="18"/>
              </w:rPr>
              <w:t xml:space="preserve"> sector</w:t>
            </w:r>
            <w:r w:rsidR="006E6735">
              <w:rPr>
                <w:rFonts w:ascii="ITC Avant Garde" w:hAnsi="ITC Avant Garde"/>
                <w:b/>
                <w:sz w:val="18"/>
                <w:szCs w:val="18"/>
              </w:rPr>
              <w:t>es</w:t>
            </w:r>
            <w:r w:rsidR="00F0449E" w:rsidRPr="00DD06A0">
              <w:rPr>
                <w:rFonts w:ascii="ITC Avant Garde" w:hAnsi="ITC Avant Garde"/>
                <w:b/>
                <w:sz w:val="18"/>
                <w:szCs w:val="18"/>
              </w:rPr>
              <w:t xml:space="preserve"> de telecomunicaciones y radiodifusión, antes identificados?</w:t>
            </w:r>
          </w:p>
          <w:p w14:paraId="6588F1BF" w14:textId="77777777" w:rsidR="00F0449E" w:rsidRPr="00006127" w:rsidRDefault="00F0449E" w:rsidP="00006127">
            <w:pPr>
              <w:shd w:val="clear" w:color="auto" w:fill="FFFFFF" w:themeFill="background1"/>
              <w:jc w:val="both"/>
              <w:rPr>
                <w:rFonts w:ascii="ITC Avant Garde" w:hAnsi="ITC Avant Garde"/>
                <w:i/>
                <w:sz w:val="18"/>
                <w:szCs w:val="18"/>
              </w:rPr>
            </w:pPr>
            <w:r w:rsidRPr="00006127">
              <w:rPr>
                <w:rFonts w:ascii="ITC Avant Garde" w:hAnsi="ITC Avant Garde"/>
                <w:i/>
                <w:sz w:val="18"/>
                <w:szCs w:val="18"/>
              </w:rPr>
              <w:t xml:space="preserve">Describa </w:t>
            </w:r>
            <w:r w:rsidR="00326797" w:rsidRPr="00006127">
              <w:rPr>
                <w:rFonts w:ascii="ITC Avant Garde" w:hAnsi="ITC Avant Garde"/>
                <w:i/>
                <w:sz w:val="18"/>
                <w:szCs w:val="18"/>
              </w:rPr>
              <w:t xml:space="preserve">los </w:t>
            </w:r>
            <w:r w:rsidRPr="00006127">
              <w:rPr>
                <w:rFonts w:ascii="ITC Avant Garde" w:hAnsi="ITC Avant Garde"/>
                <w:i/>
                <w:sz w:val="18"/>
                <w:szCs w:val="18"/>
              </w:rPr>
              <w:t xml:space="preserve">objetivos </w:t>
            </w:r>
            <w:r w:rsidR="00326797" w:rsidRPr="00006127">
              <w:rPr>
                <w:rFonts w:ascii="ITC Avant Garde" w:hAnsi="ITC Avant Garde"/>
                <w:i/>
                <w:sz w:val="18"/>
                <w:szCs w:val="18"/>
              </w:rPr>
              <w:t xml:space="preserve">de la propuesta de regulación </w:t>
            </w:r>
            <w:r w:rsidRPr="00006127">
              <w:rPr>
                <w:rFonts w:ascii="ITC Avant Garde" w:hAnsi="ITC Avant Garde"/>
                <w:i/>
                <w:sz w:val="18"/>
                <w:szCs w:val="18"/>
              </w:rPr>
              <w:t>y detalle los efectos</w:t>
            </w:r>
            <w:r w:rsidR="007140E1" w:rsidRPr="00006127">
              <w:rPr>
                <w:rFonts w:ascii="ITC Avant Garde" w:hAnsi="ITC Avant Garde"/>
                <w:i/>
                <w:sz w:val="18"/>
                <w:szCs w:val="18"/>
              </w:rPr>
              <w:t xml:space="preserve"> inmediatos y posteriores</w:t>
            </w:r>
            <w:r w:rsidRPr="00006127">
              <w:rPr>
                <w:rFonts w:ascii="ITC Avant Garde" w:hAnsi="ITC Avant Garde"/>
                <w:i/>
                <w:sz w:val="18"/>
                <w:szCs w:val="18"/>
              </w:rPr>
              <w:t xml:space="preserve"> </w:t>
            </w:r>
            <w:r w:rsidR="00326797" w:rsidRPr="00006127">
              <w:rPr>
                <w:rFonts w:ascii="ITC Avant Garde" w:hAnsi="ITC Avant Garde"/>
                <w:i/>
                <w:sz w:val="18"/>
                <w:szCs w:val="18"/>
              </w:rPr>
              <w:t>que se esperan a su entrada en vigor</w:t>
            </w:r>
            <w:r w:rsidRPr="00006127">
              <w:rPr>
                <w:rFonts w:ascii="ITC Avant Garde" w:hAnsi="ITC Avant Garde"/>
                <w:i/>
                <w:sz w:val="18"/>
                <w:szCs w:val="18"/>
              </w:rPr>
              <w:t>.</w:t>
            </w:r>
          </w:p>
          <w:p w14:paraId="51AF0C12" w14:textId="77777777" w:rsidR="00F0449E" w:rsidRPr="00DD06A0" w:rsidRDefault="00F0449E" w:rsidP="00F0449E">
            <w:pPr>
              <w:jc w:val="both"/>
              <w:rPr>
                <w:rFonts w:ascii="ITC Avant Garde" w:hAnsi="ITC Avant Garde"/>
                <w:sz w:val="18"/>
                <w:szCs w:val="18"/>
              </w:rPr>
            </w:pPr>
          </w:p>
          <w:p w14:paraId="4B72AD94" w14:textId="379FD013" w:rsidR="00C1526A" w:rsidRDefault="00C1526A" w:rsidP="009B6784">
            <w:pPr>
              <w:shd w:val="clear" w:color="auto" w:fill="FFFFFF" w:themeFill="background1"/>
              <w:spacing w:after="120" w:line="276" w:lineRule="auto"/>
              <w:jc w:val="both"/>
              <w:rPr>
                <w:rFonts w:ascii="ITC Avant Garde" w:hAnsi="ITC Avant Garde"/>
                <w:sz w:val="18"/>
                <w:szCs w:val="18"/>
              </w:rPr>
            </w:pPr>
            <w:r w:rsidRPr="00C1526A">
              <w:rPr>
                <w:rFonts w:ascii="ITC Avant Garde" w:hAnsi="ITC Avant Garde"/>
                <w:sz w:val="18"/>
                <w:szCs w:val="18"/>
              </w:rPr>
              <w:t xml:space="preserve">El Anteproyecto tiene por objeto definir la información que conformará el SNII; así como los términos y plazos para la </w:t>
            </w:r>
            <w:r w:rsidRPr="00A706B2">
              <w:rPr>
                <w:rFonts w:ascii="ITC Avant Garde" w:hAnsi="ITC Avant Garde"/>
                <w:sz w:val="18"/>
                <w:szCs w:val="18"/>
              </w:rPr>
              <w:t>entrega, inscripción</w:t>
            </w:r>
            <w:r w:rsidRPr="00C1526A">
              <w:rPr>
                <w:rFonts w:ascii="ITC Avant Garde" w:hAnsi="ITC Avant Garde"/>
                <w:sz w:val="18"/>
                <w:szCs w:val="18"/>
              </w:rPr>
              <w:t xml:space="preserve"> y consulta de la información relativa a infraestructura activa, infraestructura pasiva, medios de transmisión, derechos de vía, sitios públicos y sitios privados, de los concesionarios, autorizados, autoridades de seguridad y procuración de justicia, instituciones públicas, universidades, centros de investigación públicos y, en su caso, particulares.</w:t>
            </w:r>
          </w:p>
          <w:p w14:paraId="109385E3" w14:textId="0ED49A2D" w:rsidR="0005092C" w:rsidRPr="000F4661" w:rsidRDefault="00952A19" w:rsidP="009B6784">
            <w:pPr>
              <w:shd w:val="clear" w:color="auto" w:fill="FFFFFF" w:themeFill="background1"/>
              <w:spacing w:after="120" w:line="276" w:lineRule="auto"/>
              <w:jc w:val="both"/>
              <w:rPr>
                <w:rFonts w:ascii="ITC Avant Garde" w:hAnsi="ITC Avant Garde"/>
                <w:sz w:val="18"/>
                <w:szCs w:val="18"/>
              </w:rPr>
            </w:pPr>
            <w:r w:rsidRPr="00F35FA0">
              <w:rPr>
                <w:rFonts w:ascii="ITC Avant Garde" w:hAnsi="ITC Avant Garde"/>
                <w:sz w:val="18"/>
                <w:szCs w:val="18"/>
              </w:rPr>
              <w:t>Lo anterior, con el fin de contar con</w:t>
            </w:r>
            <w:r w:rsidR="0005092C" w:rsidRPr="00F35FA0">
              <w:rPr>
                <w:rFonts w:ascii="ITC Avant Garde" w:hAnsi="ITC Avant Garde"/>
                <w:sz w:val="18"/>
                <w:szCs w:val="18"/>
              </w:rPr>
              <w:t xml:space="preserve"> </w:t>
            </w:r>
            <w:r w:rsidR="002A71E3">
              <w:rPr>
                <w:rFonts w:ascii="ITC Avant Garde" w:hAnsi="ITC Avant Garde"/>
                <w:sz w:val="18"/>
                <w:szCs w:val="18"/>
              </w:rPr>
              <w:t>información</w:t>
            </w:r>
            <w:r w:rsidR="0005092C" w:rsidRPr="00F35FA0">
              <w:rPr>
                <w:rFonts w:ascii="ITC Avant Garde" w:hAnsi="ITC Avant Garde"/>
                <w:sz w:val="18"/>
                <w:szCs w:val="18"/>
              </w:rPr>
              <w:t xml:space="preserve"> </w:t>
            </w:r>
            <w:r w:rsidRPr="00F35FA0">
              <w:rPr>
                <w:rFonts w:ascii="ITC Avant Garde" w:hAnsi="ITC Avant Garde"/>
                <w:sz w:val="18"/>
                <w:szCs w:val="18"/>
              </w:rPr>
              <w:t xml:space="preserve">de </w:t>
            </w:r>
            <w:r w:rsidR="0005092C" w:rsidRPr="00F35FA0">
              <w:rPr>
                <w:rFonts w:ascii="ITC Avant Garde" w:hAnsi="ITC Avant Garde"/>
                <w:sz w:val="18"/>
                <w:szCs w:val="18"/>
              </w:rPr>
              <w:t>infraestructura de telecomunicaciones y radiodifusión que permita conocer su ubicación, características</w:t>
            </w:r>
            <w:r w:rsidR="00DF7018">
              <w:rPr>
                <w:rFonts w:ascii="ITC Avant Garde" w:hAnsi="ITC Avant Garde"/>
                <w:sz w:val="18"/>
                <w:szCs w:val="18"/>
              </w:rPr>
              <w:t xml:space="preserve"> </w:t>
            </w:r>
            <w:r w:rsidR="0005092C" w:rsidRPr="00F35FA0">
              <w:rPr>
                <w:rFonts w:ascii="ITC Avant Garde" w:hAnsi="ITC Avant Garde"/>
                <w:sz w:val="18"/>
                <w:szCs w:val="18"/>
              </w:rPr>
              <w:t>y capacidad</w:t>
            </w:r>
            <w:r w:rsidR="00C43000" w:rsidRPr="00F35FA0">
              <w:rPr>
                <w:rFonts w:ascii="ITC Avant Garde" w:hAnsi="ITC Avant Garde"/>
                <w:sz w:val="18"/>
                <w:szCs w:val="18"/>
              </w:rPr>
              <w:t>;</w:t>
            </w:r>
            <w:r w:rsidR="0005092C" w:rsidRPr="00F35FA0">
              <w:rPr>
                <w:rFonts w:ascii="ITC Avant Garde" w:hAnsi="ITC Avant Garde"/>
                <w:sz w:val="18"/>
                <w:szCs w:val="18"/>
              </w:rPr>
              <w:t xml:space="preserve"> </w:t>
            </w:r>
            <w:r w:rsidR="00725A5A" w:rsidRPr="00F35FA0">
              <w:rPr>
                <w:rFonts w:ascii="ITC Avant Garde" w:hAnsi="ITC Avant Garde"/>
                <w:sz w:val="18"/>
                <w:szCs w:val="18"/>
              </w:rPr>
              <w:t xml:space="preserve">en </w:t>
            </w:r>
            <w:r w:rsidR="0055748A">
              <w:rPr>
                <w:rFonts w:ascii="ITC Avant Garde" w:hAnsi="ITC Avant Garde"/>
                <w:sz w:val="18"/>
                <w:szCs w:val="18"/>
              </w:rPr>
              <w:t xml:space="preserve">específico </w:t>
            </w:r>
            <w:r w:rsidR="00957B7F">
              <w:rPr>
                <w:rFonts w:ascii="ITC Avant Garde" w:hAnsi="ITC Avant Garde"/>
                <w:sz w:val="18"/>
                <w:szCs w:val="18"/>
              </w:rPr>
              <w:t xml:space="preserve">respecto de </w:t>
            </w:r>
            <w:r w:rsidR="0055748A">
              <w:rPr>
                <w:rFonts w:ascii="ITC Avant Garde" w:hAnsi="ITC Avant Garde"/>
                <w:sz w:val="18"/>
                <w:szCs w:val="18"/>
              </w:rPr>
              <w:t>la</w:t>
            </w:r>
            <w:r w:rsidR="0005092C" w:rsidRPr="00F35FA0">
              <w:rPr>
                <w:rFonts w:ascii="ITC Avant Garde" w:hAnsi="ITC Avant Garde"/>
                <w:sz w:val="18"/>
                <w:szCs w:val="18"/>
              </w:rPr>
              <w:t xml:space="preserve"> infraestructura activa y medios de transmisión, infraestructura pasiva y derechos de vía, así como </w:t>
            </w:r>
            <w:r w:rsidR="00957B7F">
              <w:rPr>
                <w:rFonts w:ascii="ITC Avant Garde" w:hAnsi="ITC Avant Garde"/>
                <w:sz w:val="18"/>
                <w:szCs w:val="18"/>
              </w:rPr>
              <w:t xml:space="preserve">de </w:t>
            </w:r>
            <w:r w:rsidR="0005092C" w:rsidRPr="00F35FA0">
              <w:rPr>
                <w:rFonts w:ascii="ITC Avant Garde" w:hAnsi="ITC Avant Garde"/>
                <w:sz w:val="18"/>
                <w:szCs w:val="18"/>
              </w:rPr>
              <w:t>los sitios públicos y privados.</w:t>
            </w:r>
          </w:p>
          <w:p w14:paraId="06841A8D" w14:textId="3165DBEA" w:rsidR="0005092C" w:rsidRPr="000F4661" w:rsidRDefault="009030E7" w:rsidP="009B6784">
            <w:pPr>
              <w:shd w:val="clear" w:color="auto" w:fill="FFFFFF" w:themeFill="background1"/>
              <w:spacing w:after="120" w:line="276" w:lineRule="auto"/>
              <w:jc w:val="both"/>
              <w:rPr>
                <w:rFonts w:ascii="ITC Avant Garde" w:hAnsi="ITC Avant Garde"/>
                <w:sz w:val="18"/>
                <w:szCs w:val="18"/>
              </w:rPr>
            </w:pPr>
            <w:r>
              <w:rPr>
                <w:rFonts w:ascii="ITC Avant Garde" w:hAnsi="ITC Avant Garde"/>
                <w:sz w:val="18"/>
                <w:szCs w:val="18"/>
              </w:rPr>
              <w:t xml:space="preserve">En ese sentido la información permitirá al </w:t>
            </w:r>
            <w:r w:rsidR="001F0FDD">
              <w:rPr>
                <w:rFonts w:ascii="ITC Avant Garde" w:hAnsi="ITC Avant Garde"/>
                <w:sz w:val="18"/>
                <w:szCs w:val="18"/>
              </w:rPr>
              <w:t>Instituto</w:t>
            </w:r>
            <w:r>
              <w:rPr>
                <w:rFonts w:ascii="ITC Avant Garde" w:hAnsi="ITC Avant Garde"/>
                <w:sz w:val="18"/>
                <w:szCs w:val="18"/>
              </w:rPr>
              <w:t xml:space="preserve"> y a</w:t>
            </w:r>
            <w:r w:rsidR="001F0FDD">
              <w:rPr>
                <w:rFonts w:ascii="ITC Avant Garde" w:hAnsi="ITC Avant Garde"/>
                <w:sz w:val="18"/>
                <w:szCs w:val="18"/>
              </w:rPr>
              <w:t xml:space="preserve"> </w:t>
            </w:r>
            <w:r w:rsidR="00AF30B3">
              <w:rPr>
                <w:rFonts w:ascii="ITC Avant Garde" w:hAnsi="ITC Avant Garde"/>
                <w:sz w:val="18"/>
                <w:szCs w:val="18"/>
              </w:rPr>
              <w:t xml:space="preserve">los </w:t>
            </w:r>
            <w:r w:rsidR="00B308AC">
              <w:rPr>
                <w:rFonts w:ascii="ITC Avant Garde" w:hAnsi="ITC Avant Garde"/>
                <w:sz w:val="18"/>
                <w:szCs w:val="18"/>
              </w:rPr>
              <w:t>c</w:t>
            </w:r>
            <w:r w:rsidR="00AF30B3">
              <w:rPr>
                <w:rFonts w:ascii="ITC Avant Garde" w:hAnsi="ITC Avant Garde"/>
                <w:sz w:val="18"/>
                <w:szCs w:val="18"/>
              </w:rPr>
              <w:t xml:space="preserve">oncesionarios, </w:t>
            </w:r>
            <w:r w:rsidR="00B308AC">
              <w:rPr>
                <w:rFonts w:ascii="ITC Avant Garde" w:hAnsi="ITC Avant Garde"/>
                <w:sz w:val="18"/>
                <w:szCs w:val="18"/>
              </w:rPr>
              <w:t>a</w:t>
            </w:r>
            <w:r w:rsidR="00AF30B3">
              <w:rPr>
                <w:rFonts w:ascii="ITC Avant Garde" w:hAnsi="ITC Avant Garde"/>
                <w:sz w:val="18"/>
                <w:szCs w:val="18"/>
              </w:rPr>
              <w:t xml:space="preserve">utorizados y </w:t>
            </w:r>
            <w:r w:rsidR="00B308AC">
              <w:rPr>
                <w:rFonts w:ascii="ITC Avant Garde" w:hAnsi="ITC Avant Garde"/>
                <w:sz w:val="18"/>
                <w:szCs w:val="18"/>
              </w:rPr>
              <w:t>s</w:t>
            </w:r>
            <w:r w:rsidR="00AF30B3">
              <w:rPr>
                <w:rFonts w:ascii="ITC Avant Garde" w:hAnsi="ITC Avant Garde"/>
                <w:sz w:val="18"/>
                <w:szCs w:val="18"/>
              </w:rPr>
              <w:t xml:space="preserve">ujetos </w:t>
            </w:r>
            <w:r w:rsidR="00B308AC">
              <w:rPr>
                <w:rFonts w:ascii="ITC Avant Garde" w:hAnsi="ITC Avant Garde"/>
                <w:sz w:val="18"/>
                <w:szCs w:val="18"/>
              </w:rPr>
              <w:t>i</w:t>
            </w:r>
            <w:r w:rsidR="00AF30B3">
              <w:rPr>
                <w:rFonts w:ascii="ITC Avant Garde" w:hAnsi="ITC Avant Garde"/>
                <w:sz w:val="18"/>
                <w:szCs w:val="18"/>
              </w:rPr>
              <w:t xml:space="preserve">nteresados, </w:t>
            </w:r>
            <w:r w:rsidR="009F5C31">
              <w:rPr>
                <w:rFonts w:ascii="ITC Avant Garde" w:hAnsi="ITC Avant Garde"/>
                <w:sz w:val="18"/>
                <w:szCs w:val="18"/>
              </w:rPr>
              <w:t>diversos</w:t>
            </w:r>
            <w:r w:rsidR="009A4F10">
              <w:rPr>
                <w:rFonts w:ascii="ITC Avant Garde" w:hAnsi="ITC Avant Garde"/>
                <w:sz w:val="18"/>
                <w:szCs w:val="18"/>
              </w:rPr>
              <w:t xml:space="preserve"> beneficios</w:t>
            </w:r>
            <w:r w:rsidR="009F5C31">
              <w:rPr>
                <w:rFonts w:ascii="ITC Avant Garde" w:hAnsi="ITC Avant Garde"/>
                <w:sz w:val="18"/>
                <w:szCs w:val="18"/>
              </w:rPr>
              <w:t>,</w:t>
            </w:r>
            <w:r w:rsidR="009A4F10">
              <w:rPr>
                <w:rFonts w:ascii="ITC Avant Garde" w:hAnsi="ITC Avant Garde"/>
                <w:sz w:val="18"/>
                <w:szCs w:val="18"/>
              </w:rPr>
              <w:t xml:space="preserve"> </w:t>
            </w:r>
            <w:r w:rsidR="009F5C31">
              <w:rPr>
                <w:rFonts w:ascii="ITC Avant Garde" w:hAnsi="ITC Avant Garde"/>
                <w:sz w:val="18"/>
                <w:szCs w:val="18"/>
              </w:rPr>
              <w:t xml:space="preserve">entre </w:t>
            </w:r>
            <w:r w:rsidR="00480E94">
              <w:rPr>
                <w:rFonts w:ascii="ITC Avant Garde" w:hAnsi="ITC Avant Garde"/>
                <w:sz w:val="18"/>
                <w:szCs w:val="18"/>
              </w:rPr>
              <w:t xml:space="preserve">los </w:t>
            </w:r>
            <w:r w:rsidR="00957B7F">
              <w:rPr>
                <w:rFonts w:ascii="ITC Avant Garde" w:hAnsi="ITC Avant Garde"/>
                <w:sz w:val="18"/>
                <w:szCs w:val="18"/>
              </w:rPr>
              <w:t xml:space="preserve">que </w:t>
            </w:r>
            <w:r w:rsidR="00480E94">
              <w:rPr>
                <w:rFonts w:ascii="ITC Avant Garde" w:hAnsi="ITC Avant Garde"/>
                <w:sz w:val="18"/>
                <w:szCs w:val="18"/>
              </w:rPr>
              <w:t xml:space="preserve">destacan </w:t>
            </w:r>
            <w:r w:rsidR="00AF30B3">
              <w:rPr>
                <w:rFonts w:ascii="ITC Avant Garde" w:hAnsi="ITC Avant Garde"/>
                <w:sz w:val="18"/>
                <w:szCs w:val="18"/>
              </w:rPr>
              <w:t>lo</w:t>
            </w:r>
            <w:r w:rsidR="006E6C6D">
              <w:rPr>
                <w:rFonts w:ascii="ITC Avant Garde" w:hAnsi="ITC Avant Garde"/>
                <w:sz w:val="18"/>
                <w:szCs w:val="18"/>
              </w:rPr>
              <w:t>s</w:t>
            </w:r>
            <w:r w:rsidR="00AF30B3">
              <w:rPr>
                <w:rFonts w:ascii="ITC Avant Garde" w:hAnsi="ITC Avant Garde"/>
                <w:sz w:val="18"/>
                <w:szCs w:val="18"/>
              </w:rPr>
              <w:t xml:space="preserve"> siguiente</w:t>
            </w:r>
            <w:r w:rsidR="006E6C6D">
              <w:rPr>
                <w:rFonts w:ascii="ITC Avant Garde" w:hAnsi="ITC Avant Garde"/>
                <w:sz w:val="18"/>
                <w:szCs w:val="18"/>
              </w:rPr>
              <w:t>s</w:t>
            </w:r>
            <w:r w:rsidR="0005092C" w:rsidRPr="000F4661">
              <w:rPr>
                <w:rFonts w:ascii="ITC Avant Garde" w:hAnsi="ITC Avant Garde"/>
                <w:sz w:val="18"/>
                <w:szCs w:val="18"/>
              </w:rPr>
              <w:t>:</w:t>
            </w:r>
          </w:p>
          <w:p w14:paraId="14FB58D6" w14:textId="48A094B7" w:rsidR="0005092C" w:rsidRPr="00515C9A" w:rsidRDefault="00FA5F47" w:rsidP="00B2789D">
            <w:pPr>
              <w:pStyle w:val="Prrafodelista"/>
              <w:numPr>
                <w:ilvl w:val="0"/>
                <w:numId w:val="12"/>
              </w:numPr>
              <w:spacing w:after="120" w:line="276" w:lineRule="auto"/>
              <w:ind w:left="714" w:hanging="357"/>
              <w:contextualSpacing w:val="0"/>
              <w:jc w:val="both"/>
              <w:rPr>
                <w:rFonts w:ascii="ITC Avant Garde" w:eastAsia="ITC Avant Garde" w:hAnsi="ITC Avant Garde" w:cs="ITC Avant Garde"/>
                <w:b/>
                <w:bCs/>
                <w:sz w:val="18"/>
                <w:szCs w:val="18"/>
              </w:rPr>
            </w:pPr>
            <w:r>
              <w:rPr>
                <w:rFonts w:ascii="ITC Avant Garde" w:eastAsia="ITC Avant Garde" w:hAnsi="ITC Avant Garde" w:cs="ITC Avant Garde"/>
                <w:b/>
                <w:bCs/>
                <w:sz w:val="18"/>
                <w:szCs w:val="18"/>
              </w:rPr>
              <w:t xml:space="preserve">Fomento a </w:t>
            </w:r>
            <w:r w:rsidR="0005092C" w:rsidRPr="00515C9A">
              <w:rPr>
                <w:rFonts w:ascii="ITC Avant Garde" w:eastAsia="ITC Avant Garde" w:hAnsi="ITC Avant Garde" w:cs="ITC Avant Garde"/>
                <w:b/>
                <w:bCs/>
                <w:sz w:val="18"/>
                <w:szCs w:val="18"/>
              </w:rPr>
              <w:t xml:space="preserve">la competencia y libre concurrencia: </w:t>
            </w:r>
            <w:r w:rsidR="00946963">
              <w:rPr>
                <w:rFonts w:ascii="ITC Avant Garde" w:eastAsia="ITC Avant Garde" w:hAnsi="ITC Avant Garde" w:cs="ITC Avant Garde"/>
                <w:bCs/>
                <w:sz w:val="18"/>
                <w:szCs w:val="18"/>
              </w:rPr>
              <w:t>l</w:t>
            </w:r>
            <w:r w:rsidRPr="00946963">
              <w:rPr>
                <w:rFonts w:ascii="ITC Avant Garde" w:eastAsia="ITC Avant Garde" w:hAnsi="ITC Avant Garde" w:cs="ITC Avant Garde"/>
                <w:bCs/>
                <w:sz w:val="18"/>
                <w:szCs w:val="18"/>
              </w:rPr>
              <w:t xml:space="preserve">a </w:t>
            </w:r>
            <w:r>
              <w:rPr>
                <w:rFonts w:ascii="ITC Avant Garde" w:eastAsia="ITC Avant Garde" w:hAnsi="ITC Avant Garde" w:cs="ITC Avant Garde"/>
                <w:sz w:val="18"/>
                <w:szCs w:val="18"/>
              </w:rPr>
              <w:t>i</w:t>
            </w:r>
            <w:r w:rsidR="0005092C" w:rsidRPr="00515C9A">
              <w:rPr>
                <w:rFonts w:ascii="ITC Avant Garde" w:eastAsia="ITC Avant Garde" w:hAnsi="ITC Avant Garde" w:cs="ITC Avant Garde"/>
                <w:sz w:val="18"/>
                <w:szCs w:val="18"/>
              </w:rPr>
              <w:t xml:space="preserve">nformación </w:t>
            </w:r>
            <w:r>
              <w:rPr>
                <w:rFonts w:ascii="ITC Avant Garde" w:eastAsia="ITC Avant Garde" w:hAnsi="ITC Avant Garde" w:cs="ITC Avant Garde"/>
                <w:sz w:val="18"/>
                <w:szCs w:val="18"/>
              </w:rPr>
              <w:t xml:space="preserve">sobre la ubicación y capacidad de la </w:t>
            </w:r>
            <w:r w:rsidR="0005092C" w:rsidRPr="00515C9A">
              <w:rPr>
                <w:rFonts w:ascii="ITC Avant Garde" w:eastAsia="ITC Avant Garde" w:hAnsi="ITC Avant Garde" w:cs="ITC Avant Garde"/>
                <w:sz w:val="18"/>
                <w:szCs w:val="18"/>
              </w:rPr>
              <w:t xml:space="preserve">infraestructura </w:t>
            </w:r>
            <w:r>
              <w:rPr>
                <w:rFonts w:ascii="ITC Avant Garde" w:eastAsia="ITC Avant Garde" w:hAnsi="ITC Avant Garde" w:cs="ITC Avant Garde"/>
                <w:sz w:val="18"/>
                <w:szCs w:val="18"/>
              </w:rPr>
              <w:t xml:space="preserve">existente </w:t>
            </w:r>
            <w:r w:rsidR="00291FB2">
              <w:rPr>
                <w:rFonts w:ascii="ITC Avant Garde" w:eastAsia="ITC Avant Garde" w:hAnsi="ITC Avant Garde" w:cs="ITC Avant Garde"/>
                <w:sz w:val="18"/>
                <w:szCs w:val="18"/>
              </w:rPr>
              <w:t>permitirá</w:t>
            </w:r>
            <w:r w:rsidR="00261A69" w:rsidRPr="00515C9A">
              <w:rPr>
                <w:rFonts w:ascii="ITC Avant Garde" w:eastAsia="ITC Avant Garde" w:hAnsi="ITC Avant Garde" w:cs="ITC Avant Garde"/>
                <w:sz w:val="18"/>
                <w:szCs w:val="18"/>
              </w:rPr>
              <w:t xml:space="preserve"> </w:t>
            </w:r>
            <w:r>
              <w:rPr>
                <w:rFonts w:ascii="ITC Avant Garde" w:eastAsia="ITC Avant Garde" w:hAnsi="ITC Avant Garde" w:cs="ITC Avant Garde"/>
                <w:sz w:val="18"/>
                <w:szCs w:val="18"/>
              </w:rPr>
              <w:t xml:space="preserve">una mejor planeación para el despliegue de redes y con ello </w:t>
            </w:r>
            <w:r w:rsidR="0005092C" w:rsidRPr="00515C9A">
              <w:rPr>
                <w:rFonts w:ascii="ITC Avant Garde" w:eastAsia="ITC Avant Garde" w:hAnsi="ITC Avant Garde" w:cs="ITC Avant Garde"/>
                <w:sz w:val="18"/>
                <w:szCs w:val="18"/>
              </w:rPr>
              <w:t>prevenir</w:t>
            </w:r>
            <w:r w:rsidR="0005092C" w:rsidRPr="00515C9A" w:rsidDel="00261A69">
              <w:rPr>
                <w:rFonts w:ascii="ITC Avant Garde" w:eastAsia="ITC Avant Garde" w:hAnsi="ITC Avant Garde" w:cs="ITC Avant Garde"/>
                <w:sz w:val="18"/>
                <w:szCs w:val="18"/>
              </w:rPr>
              <w:t xml:space="preserve"> </w:t>
            </w:r>
            <w:r w:rsidR="0005092C" w:rsidRPr="00515C9A">
              <w:rPr>
                <w:rFonts w:ascii="ITC Avant Garde" w:eastAsia="ITC Avant Garde" w:hAnsi="ITC Avant Garde" w:cs="ITC Avant Garde"/>
                <w:sz w:val="18"/>
                <w:szCs w:val="18"/>
              </w:rPr>
              <w:t xml:space="preserve">restricciones </w:t>
            </w:r>
            <w:r w:rsidR="0078371E">
              <w:rPr>
                <w:rFonts w:ascii="ITC Avant Garde" w:eastAsia="ITC Avant Garde" w:hAnsi="ITC Avant Garde" w:cs="ITC Avant Garde"/>
                <w:sz w:val="18"/>
                <w:szCs w:val="18"/>
              </w:rPr>
              <w:t xml:space="preserve">de acceso </w:t>
            </w:r>
            <w:r w:rsidR="00261A69">
              <w:rPr>
                <w:rFonts w:ascii="ITC Avant Garde" w:eastAsia="ITC Avant Garde" w:hAnsi="ITC Avant Garde" w:cs="ITC Avant Garde"/>
                <w:sz w:val="18"/>
                <w:szCs w:val="18"/>
              </w:rPr>
              <w:t>en</w:t>
            </w:r>
            <w:r w:rsidR="00261A69" w:rsidRPr="00515C9A">
              <w:rPr>
                <w:rFonts w:ascii="ITC Avant Garde" w:eastAsia="ITC Avant Garde" w:hAnsi="ITC Avant Garde" w:cs="ITC Avant Garde"/>
                <w:sz w:val="18"/>
                <w:szCs w:val="18"/>
              </w:rPr>
              <w:t xml:space="preserve"> </w:t>
            </w:r>
            <w:r w:rsidR="0005092C" w:rsidRPr="00515C9A">
              <w:rPr>
                <w:rFonts w:ascii="ITC Avant Garde" w:eastAsia="ITC Avant Garde" w:hAnsi="ITC Avant Garde" w:cs="ITC Avant Garde"/>
                <w:sz w:val="18"/>
                <w:szCs w:val="18"/>
              </w:rPr>
              <w:t>los mercados</w:t>
            </w:r>
            <w:r w:rsidR="003B55C6">
              <w:rPr>
                <w:rFonts w:ascii="ITC Avant Garde" w:eastAsia="ITC Avant Garde" w:hAnsi="ITC Avant Garde" w:cs="ITC Avant Garde"/>
                <w:sz w:val="18"/>
                <w:szCs w:val="18"/>
              </w:rPr>
              <w:t>,</w:t>
            </w:r>
            <w:r w:rsidR="003B55C6" w:rsidRPr="00515C9A">
              <w:rPr>
                <w:rFonts w:ascii="ITC Avant Garde" w:eastAsia="ITC Avant Garde" w:hAnsi="ITC Avant Garde" w:cs="ITC Avant Garde"/>
                <w:sz w:val="18"/>
                <w:szCs w:val="18"/>
              </w:rPr>
              <w:t xml:space="preserve"> </w:t>
            </w:r>
            <w:r w:rsidR="003B55C6">
              <w:rPr>
                <w:rFonts w:ascii="ITC Avant Garde" w:eastAsia="ITC Avant Garde" w:hAnsi="ITC Avant Garde" w:cs="ITC Avant Garde"/>
                <w:sz w:val="18"/>
                <w:szCs w:val="18"/>
              </w:rPr>
              <w:t>haciendo posible</w:t>
            </w:r>
            <w:r w:rsidR="0005092C" w:rsidRPr="00515C9A">
              <w:rPr>
                <w:rFonts w:ascii="ITC Avant Garde" w:eastAsia="ITC Avant Garde" w:hAnsi="ITC Avant Garde" w:cs="ITC Avant Garde"/>
                <w:sz w:val="18"/>
                <w:szCs w:val="18"/>
              </w:rPr>
              <w:t xml:space="preserve"> </w:t>
            </w:r>
            <w:r w:rsidR="00794205">
              <w:rPr>
                <w:rFonts w:ascii="ITC Avant Garde" w:eastAsia="ITC Avant Garde" w:hAnsi="ITC Avant Garde" w:cs="ITC Avant Garde"/>
                <w:sz w:val="18"/>
                <w:szCs w:val="18"/>
              </w:rPr>
              <w:t xml:space="preserve">el </w:t>
            </w:r>
            <w:r w:rsidR="00F43502">
              <w:rPr>
                <w:rFonts w:ascii="ITC Avant Garde" w:eastAsia="ITC Avant Garde" w:hAnsi="ITC Avant Garde" w:cs="ITC Avant Garde"/>
                <w:sz w:val="18"/>
                <w:szCs w:val="18"/>
              </w:rPr>
              <w:t>establecimiento de</w:t>
            </w:r>
            <w:r w:rsidR="00F43502" w:rsidRPr="00515C9A">
              <w:rPr>
                <w:rFonts w:ascii="ITC Avant Garde" w:eastAsia="ITC Avant Garde" w:hAnsi="ITC Avant Garde" w:cs="ITC Avant Garde"/>
                <w:sz w:val="18"/>
                <w:szCs w:val="18"/>
              </w:rPr>
              <w:t xml:space="preserve"> </w:t>
            </w:r>
            <w:r w:rsidR="0005092C" w:rsidRPr="00515C9A">
              <w:rPr>
                <w:rFonts w:ascii="ITC Avant Garde" w:eastAsia="ITC Avant Garde" w:hAnsi="ITC Avant Garde" w:cs="ITC Avant Garde"/>
                <w:sz w:val="18"/>
                <w:szCs w:val="18"/>
              </w:rPr>
              <w:t xml:space="preserve">medidas </w:t>
            </w:r>
            <w:r w:rsidR="00F43502">
              <w:rPr>
                <w:rFonts w:ascii="ITC Avant Garde" w:eastAsia="ITC Avant Garde" w:hAnsi="ITC Avant Garde" w:cs="ITC Avant Garde"/>
                <w:sz w:val="18"/>
                <w:szCs w:val="18"/>
              </w:rPr>
              <w:t>que eliminen las</w:t>
            </w:r>
            <w:r w:rsidR="0005092C" w:rsidRPr="00515C9A">
              <w:rPr>
                <w:rFonts w:ascii="ITC Avant Garde" w:eastAsia="ITC Avant Garde" w:hAnsi="ITC Avant Garde" w:cs="ITC Avant Garde"/>
                <w:sz w:val="18"/>
                <w:szCs w:val="18"/>
              </w:rPr>
              <w:t xml:space="preserve"> barreras </w:t>
            </w:r>
            <w:r w:rsidR="00794205">
              <w:rPr>
                <w:rFonts w:ascii="ITC Avant Garde" w:eastAsia="ITC Avant Garde" w:hAnsi="ITC Avant Garde" w:cs="ITC Avant Garde"/>
                <w:sz w:val="18"/>
                <w:szCs w:val="18"/>
              </w:rPr>
              <w:t>de</w:t>
            </w:r>
            <w:r w:rsidR="0005092C" w:rsidRPr="00515C9A">
              <w:rPr>
                <w:rFonts w:ascii="ITC Avant Garde" w:eastAsia="ITC Avant Garde" w:hAnsi="ITC Avant Garde" w:cs="ITC Avant Garde"/>
                <w:sz w:val="18"/>
                <w:szCs w:val="18"/>
              </w:rPr>
              <w:t xml:space="preserve"> competencia y</w:t>
            </w:r>
            <w:r w:rsidR="00794205">
              <w:rPr>
                <w:rFonts w:ascii="ITC Avant Garde" w:eastAsia="ITC Avant Garde" w:hAnsi="ITC Avant Garde" w:cs="ITC Avant Garde"/>
                <w:sz w:val="18"/>
                <w:szCs w:val="18"/>
              </w:rPr>
              <w:t>/o</w:t>
            </w:r>
            <w:r w:rsidR="0005092C" w:rsidRPr="00515C9A">
              <w:rPr>
                <w:rFonts w:ascii="ITC Avant Garde" w:eastAsia="ITC Avant Garde" w:hAnsi="ITC Avant Garde" w:cs="ITC Avant Garde"/>
                <w:sz w:val="18"/>
                <w:szCs w:val="18"/>
              </w:rPr>
              <w:t xml:space="preserve"> </w:t>
            </w:r>
            <w:r w:rsidR="00794205">
              <w:rPr>
                <w:rFonts w:ascii="ITC Avant Garde" w:eastAsia="ITC Avant Garde" w:hAnsi="ITC Avant Garde" w:cs="ITC Avant Garde"/>
                <w:sz w:val="18"/>
                <w:szCs w:val="18"/>
              </w:rPr>
              <w:t>de</w:t>
            </w:r>
            <w:r w:rsidR="00794205" w:rsidRPr="00515C9A">
              <w:rPr>
                <w:rFonts w:ascii="ITC Avant Garde" w:eastAsia="ITC Avant Garde" w:hAnsi="ITC Avant Garde" w:cs="ITC Avant Garde"/>
                <w:sz w:val="18"/>
                <w:szCs w:val="18"/>
              </w:rPr>
              <w:t xml:space="preserve"> </w:t>
            </w:r>
            <w:r w:rsidR="0005092C" w:rsidRPr="00515C9A">
              <w:rPr>
                <w:rFonts w:ascii="ITC Avant Garde" w:eastAsia="ITC Avant Garde" w:hAnsi="ITC Avant Garde" w:cs="ITC Avant Garde"/>
                <w:sz w:val="18"/>
                <w:szCs w:val="18"/>
              </w:rPr>
              <w:t>libre concurrencia.</w:t>
            </w:r>
          </w:p>
          <w:p w14:paraId="098BB368" w14:textId="35DE348D" w:rsidR="0005092C" w:rsidRPr="00515C9A" w:rsidRDefault="00FA5F47" w:rsidP="00B2789D">
            <w:pPr>
              <w:pStyle w:val="Prrafodelista"/>
              <w:numPr>
                <w:ilvl w:val="0"/>
                <w:numId w:val="12"/>
              </w:numPr>
              <w:spacing w:after="120" w:line="276" w:lineRule="auto"/>
              <w:contextualSpacing w:val="0"/>
              <w:jc w:val="both"/>
              <w:rPr>
                <w:rFonts w:ascii="ITC Avant Garde" w:eastAsia="ITC Avant Garde" w:hAnsi="ITC Avant Garde" w:cs="ITC Avant Garde"/>
                <w:sz w:val="18"/>
                <w:szCs w:val="18"/>
              </w:rPr>
            </w:pPr>
            <w:r>
              <w:rPr>
                <w:rFonts w:ascii="ITC Avant Garde" w:eastAsia="ITC Avant Garde" w:hAnsi="ITC Avant Garde" w:cs="ITC Avant Garde"/>
                <w:b/>
                <w:bCs/>
                <w:sz w:val="18"/>
                <w:szCs w:val="18"/>
              </w:rPr>
              <w:t>P</w:t>
            </w:r>
            <w:r w:rsidR="0005092C" w:rsidRPr="00515C9A">
              <w:rPr>
                <w:rFonts w:ascii="ITC Avant Garde" w:eastAsia="ITC Avant Garde" w:hAnsi="ITC Avant Garde" w:cs="ITC Avant Garde"/>
                <w:b/>
                <w:bCs/>
                <w:sz w:val="18"/>
                <w:szCs w:val="18"/>
              </w:rPr>
              <w:t>romoción de inversiones:</w:t>
            </w:r>
            <w:r w:rsidR="0005092C" w:rsidRPr="00E90E09">
              <w:rPr>
                <w:rFonts w:ascii="ITC Avant Garde" w:eastAsia="ITC Avant Garde" w:hAnsi="ITC Avant Garde" w:cs="ITC Avant Garde"/>
                <w:bCs/>
                <w:sz w:val="18"/>
                <w:szCs w:val="18"/>
              </w:rPr>
              <w:t xml:space="preserve"> </w:t>
            </w:r>
            <w:r w:rsidRPr="00E90E09">
              <w:rPr>
                <w:rFonts w:ascii="ITC Avant Garde" w:eastAsia="ITC Avant Garde" w:hAnsi="ITC Avant Garde" w:cs="ITC Avant Garde"/>
                <w:bCs/>
                <w:sz w:val="18"/>
                <w:szCs w:val="18"/>
              </w:rPr>
              <w:t xml:space="preserve">si bien la </w:t>
            </w:r>
            <w:r>
              <w:rPr>
                <w:rFonts w:ascii="ITC Avant Garde" w:eastAsia="ITC Avant Garde" w:hAnsi="ITC Avant Garde" w:cs="ITC Avant Garde"/>
                <w:sz w:val="18"/>
                <w:szCs w:val="18"/>
              </w:rPr>
              <w:t>i</w:t>
            </w:r>
            <w:r w:rsidR="00E9321E" w:rsidRPr="00515C9A">
              <w:rPr>
                <w:rFonts w:ascii="ITC Avant Garde" w:eastAsia="ITC Avant Garde" w:hAnsi="ITC Avant Garde" w:cs="ITC Avant Garde"/>
                <w:sz w:val="18"/>
                <w:szCs w:val="18"/>
              </w:rPr>
              <w:t xml:space="preserve">nformación </w:t>
            </w:r>
            <w:r w:rsidR="0005092C" w:rsidRPr="00515C9A">
              <w:rPr>
                <w:rFonts w:ascii="ITC Avant Garde" w:eastAsia="ITC Avant Garde" w:hAnsi="ITC Avant Garde" w:cs="ITC Avant Garde"/>
                <w:sz w:val="18"/>
                <w:szCs w:val="18"/>
              </w:rPr>
              <w:t xml:space="preserve">de </w:t>
            </w:r>
            <w:r w:rsidR="00E9321E">
              <w:rPr>
                <w:rFonts w:ascii="ITC Avant Garde" w:eastAsia="ITC Avant Garde" w:hAnsi="ITC Avant Garde" w:cs="ITC Avant Garde"/>
                <w:sz w:val="18"/>
                <w:szCs w:val="18"/>
              </w:rPr>
              <w:t>i</w:t>
            </w:r>
            <w:r w:rsidR="00E9321E" w:rsidRPr="00515C9A">
              <w:rPr>
                <w:rFonts w:ascii="ITC Avant Garde" w:eastAsia="ITC Avant Garde" w:hAnsi="ITC Avant Garde" w:cs="ITC Avant Garde"/>
                <w:sz w:val="18"/>
                <w:szCs w:val="18"/>
              </w:rPr>
              <w:t>nfraestructura</w:t>
            </w:r>
            <w:r>
              <w:rPr>
                <w:rFonts w:ascii="ITC Avant Garde" w:eastAsia="ITC Avant Garde" w:hAnsi="ITC Avant Garde" w:cs="ITC Avant Garde"/>
                <w:sz w:val="18"/>
                <w:szCs w:val="18"/>
              </w:rPr>
              <w:t xml:space="preserve"> genera incentivos para una mayor </w:t>
            </w:r>
            <w:r w:rsidR="002C4A9E">
              <w:rPr>
                <w:rFonts w:ascii="ITC Avant Garde" w:eastAsia="ITC Avant Garde" w:hAnsi="ITC Avant Garde" w:cs="ITC Avant Garde"/>
                <w:sz w:val="18"/>
                <w:szCs w:val="18"/>
              </w:rPr>
              <w:t xml:space="preserve">compartición, </w:t>
            </w:r>
            <w:r>
              <w:rPr>
                <w:rFonts w:ascii="ITC Avant Garde" w:eastAsia="ITC Avant Garde" w:hAnsi="ITC Avant Garde" w:cs="ITC Avant Garde"/>
                <w:sz w:val="18"/>
                <w:szCs w:val="18"/>
              </w:rPr>
              <w:t xml:space="preserve">también permite identificar oportunidades para </w:t>
            </w:r>
            <w:r w:rsidR="002C4A9E">
              <w:rPr>
                <w:rFonts w:ascii="ITC Avant Garde" w:eastAsia="ITC Avant Garde" w:hAnsi="ITC Avant Garde" w:cs="ITC Avant Garde"/>
                <w:sz w:val="18"/>
                <w:szCs w:val="18"/>
              </w:rPr>
              <w:t xml:space="preserve">el </w:t>
            </w:r>
            <w:r w:rsidR="0005092C" w:rsidRPr="00515C9A">
              <w:rPr>
                <w:rFonts w:ascii="ITC Avant Garde" w:eastAsia="ITC Avant Garde" w:hAnsi="ITC Avant Garde" w:cs="ITC Avant Garde"/>
                <w:sz w:val="18"/>
                <w:szCs w:val="18"/>
              </w:rPr>
              <w:t>despliegue y la inversión en redes de telecomunicaciones y radiodifusión, así como el fomento a la innovación.</w:t>
            </w:r>
          </w:p>
          <w:p w14:paraId="4F6E4FF5" w14:textId="6CC130E6" w:rsidR="0005092C" w:rsidRDefault="00FA5F47" w:rsidP="00B2789D">
            <w:pPr>
              <w:pStyle w:val="Prrafodelista"/>
              <w:numPr>
                <w:ilvl w:val="0"/>
                <w:numId w:val="12"/>
              </w:numPr>
              <w:spacing w:after="120" w:line="276" w:lineRule="auto"/>
              <w:contextualSpacing w:val="0"/>
              <w:jc w:val="both"/>
              <w:rPr>
                <w:rFonts w:ascii="ITC Avant Garde" w:eastAsia="ITC Avant Garde" w:hAnsi="ITC Avant Garde" w:cs="ITC Avant Garde"/>
                <w:sz w:val="18"/>
                <w:szCs w:val="18"/>
              </w:rPr>
            </w:pPr>
            <w:r>
              <w:rPr>
                <w:rFonts w:ascii="ITC Avant Garde" w:eastAsia="ITC Avant Garde" w:hAnsi="ITC Avant Garde" w:cs="ITC Avant Garde"/>
                <w:b/>
                <w:bCs/>
                <w:sz w:val="18"/>
                <w:szCs w:val="18"/>
              </w:rPr>
              <w:t xml:space="preserve">Diseño de </w:t>
            </w:r>
            <w:r w:rsidR="0005092C" w:rsidRPr="00515C9A">
              <w:rPr>
                <w:rFonts w:ascii="ITC Avant Garde" w:eastAsia="ITC Avant Garde" w:hAnsi="ITC Avant Garde" w:cs="ITC Avant Garde"/>
                <w:b/>
                <w:bCs/>
                <w:sz w:val="18"/>
                <w:szCs w:val="18"/>
              </w:rPr>
              <w:t xml:space="preserve">prospectiva regulatoria inteligente: </w:t>
            </w:r>
            <w:r w:rsidRPr="00A123FD">
              <w:rPr>
                <w:rFonts w:ascii="ITC Avant Garde" w:eastAsia="ITC Avant Garde" w:hAnsi="ITC Avant Garde" w:cs="ITC Avant Garde"/>
                <w:bCs/>
                <w:sz w:val="18"/>
                <w:szCs w:val="18"/>
              </w:rPr>
              <w:t>a partir de la</w:t>
            </w:r>
            <w:r>
              <w:rPr>
                <w:rFonts w:ascii="ITC Avant Garde" w:eastAsia="ITC Avant Garde" w:hAnsi="ITC Avant Garde" w:cs="ITC Avant Garde"/>
                <w:b/>
                <w:bCs/>
                <w:sz w:val="18"/>
                <w:szCs w:val="18"/>
              </w:rPr>
              <w:t xml:space="preserve"> </w:t>
            </w:r>
            <w:r>
              <w:rPr>
                <w:rFonts w:ascii="ITC Avant Garde" w:eastAsia="ITC Avant Garde" w:hAnsi="ITC Avant Garde" w:cs="ITC Avant Garde"/>
                <w:bCs/>
                <w:sz w:val="18"/>
                <w:szCs w:val="18"/>
              </w:rPr>
              <w:t>i</w:t>
            </w:r>
            <w:r w:rsidR="0005092C" w:rsidRPr="00FE5847">
              <w:rPr>
                <w:rFonts w:ascii="ITC Avant Garde" w:eastAsia="ITC Avant Garde" w:hAnsi="ITC Avant Garde" w:cs="ITC Avant Garde"/>
                <w:bCs/>
                <w:sz w:val="18"/>
                <w:szCs w:val="18"/>
              </w:rPr>
              <w:t xml:space="preserve">nformación </w:t>
            </w:r>
            <w:r w:rsidR="004159D3">
              <w:rPr>
                <w:rFonts w:ascii="ITC Avant Garde" w:eastAsia="ITC Avant Garde" w:hAnsi="ITC Avant Garde" w:cs="ITC Avant Garde"/>
                <w:bCs/>
                <w:sz w:val="18"/>
                <w:szCs w:val="18"/>
              </w:rPr>
              <w:t xml:space="preserve">de infraestructura </w:t>
            </w:r>
            <w:r>
              <w:rPr>
                <w:rFonts w:ascii="ITC Avant Garde" w:eastAsia="ITC Avant Garde" w:hAnsi="ITC Avant Garde" w:cs="ITC Avant Garde"/>
                <w:bCs/>
                <w:sz w:val="18"/>
                <w:szCs w:val="18"/>
              </w:rPr>
              <w:t xml:space="preserve">de los diferentes actores se </w:t>
            </w:r>
            <w:r w:rsidR="0005092C" w:rsidRPr="00FE5847">
              <w:rPr>
                <w:rFonts w:ascii="ITC Avant Garde" w:eastAsia="ITC Avant Garde" w:hAnsi="ITC Avant Garde" w:cs="ITC Avant Garde"/>
                <w:bCs/>
                <w:sz w:val="18"/>
                <w:szCs w:val="18"/>
              </w:rPr>
              <w:t>fortalece</w:t>
            </w:r>
            <w:r>
              <w:rPr>
                <w:rFonts w:ascii="ITC Avant Garde" w:eastAsia="ITC Avant Garde" w:hAnsi="ITC Avant Garde" w:cs="ITC Avant Garde"/>
                <w:bCs/>
                <w:sz w:val="18"/>
                <w:szCs w:val="18"/>
              </w:rPr>
              <w:t>n</w:t>
            </w:r>
            <w:r w:rsidR="0005092C" w:rsidRPr="00FE5847">
              <w:rPr>
                <w:rFonts w:ascii="ITC Avant Garde" w:eastAsia="ITC Avant Garde" w:hAnsi="ITC Avant Garde" w:cs="ITC Avant Garde"/>
                <w:bCs/>
                <w:sz w:val="18"/>
                <w:szCs w:val="18"/>
              </w:rPr>
              <w:t xml:space="preserve"> </w:t>
            </w:r>
            <w:r>
              <w:rPr>
                <w:rFonts w:ascii="ITC Avant Garde" w:eastAsia="ITC Avant Garde" w:hAnsi="ITC Avant Garde" w:cs="ITC Avant Garde"/>
                <w:bCs/>
                <w:sz w:val="18"/>
                <w:szCs w:val="18"/>
              </w:rPr>
              <w:t xml:space="preserve">diagnósticos, </w:t>
            </w:r>
            <w:r w:rsidR="0005092C" w:rsidRPr="00FE5847">
              <w:rPr>
                <w:rFonts w:ascii="ITC Avant Garde" w:eastAsia="ITC Avant Garde" w:hAnsi="ITC Avant Garde" w:cs="ITC Avant Garde"/>
                <w:bCs/>
                <w:sz w:val="18"/>
                <w:szCs w:val="18"/>
              </w:rPr>
              <w:t xml:space="preserve">estudios e investigaciones </w:t>
            </w:r>
            <w:r w:rsidR="0078371E">
              <w:rPr>
                <w:rFonts w:ascii="ITC Avant Garde" w:eastAsia="ITC Avant Garde" w:hAnsi="ITC Avant Garde" w:cs="ITC Avant Garde"/>
                <w:bCs/>
                <w:sz w:val="18"/>
                <w:szCs w:val="18"/>
              </w:rPr>
              <w:t xml:space="preserve">por parte del Instituto </w:t>
            </w:r>
            <w:r w:rsidR="0005092C" w:rsidRPr="00FE5847">
              <w:rPr>
                <w:rFonts w:ascii="ITC Avant Garde" w:eastAsia="ITC Avant Garde" w:hAnsi="ITC Avant Garde" w:cs="ITC Avant Garde"/>
                <w:bCs/>
                <w:sz w:val="18"/>
                <w:szCs w:val="18"/>
              </w:rPr>
              <w:t xml:space="preserve">en materia de telecomunicaciones y radiodifusión para </w:t>
            </w:r>
            <w:r w:rsidR="00275DFC">
              <w:rPr>
                <w:rFonts w:ascii="ITC Avant Garde" w:eastAsia="ITC Avant Garde" w:hAnsi="ITC Avant Garde" w:cs="ITC Avant Garde"/>
                <w:bCs/>
                <w:sz w:val="18"/>
                <w:szCs w:val="18"/>
              </w:rPr>
              <w:t xml:space="preserve">el </w:t>
            </w:r>
            <w:r w:rsidR="0078371E">
              <w:rPr>
                <w:rFonts w:ascii="ITC Avant Garde" w:eastAsia="ITC Avant Garde" w:hAnsi="ITC Avant Garde" w:cs="ITC Avant Garde"/>
                <w:bCs/>
                <w:sz w:val="18"/>
                <w:szCs w:val="18"/>
              </w:rPr>
              <w:t xml:space="preserve">diseño </w:t>
            </w:r>
            <w:r w:rsidR="00275DFC">
              <w:rPr>
                <w:rFonts w:ascii="ITC Avant Garde" w:eastAsia="ITC Avant Garde" w:hAnsi="ITC Avant Garde" w:cs="ITC Avant Garde"/>
                <w:bCs/>
                <w:sz w:val="18"/>
                <w:szCs w:val="18"/>
              </w:rPr>
              <w:t>de</w:t>
            </w:r>
            <w:r w:rsidR="00275DFC" w:rsidRPr="00FE5847">
              <w:rPr>
                <w:rFonts w:ascii="ITC Avant Garde" w:eastAsia="ITC Avant Garde" w:hAnsi="ITC Avant Garde" w:cs="ITC Avant Garde"/>
                <w:bCs/>
                <w:sz w:val="18"/>
                <w:szCs w:val="18"/>
              </w:rPr>
              <w:t xml:space="preserve"> </w:t>
            </w:r>
            <w:r w:rsidR="0078371E">
              <w:rPr>
                <w:rFonts w:ascii="ITC Avant Garde" w:eastAsia="ITC Avant Garde" w:hAnsi="ITC Avant Garde" w:cs="ITC Avant Garde"/>
                <w:bCs/>
                <w:sz w:val="18"/>
                <w:szCs w:val="18"/>
              </w:rPr>
              <w:t xml:space="preserve">una </w:t>
            </w:r>
            <w:r w:rsidR="0005092C" w:rsidRPr="00FE5847">
              <w:rPr>
                <w:rFonts w:ascii="ITC Avant Garde" w:eastAsia="ITC Avant Garde" w:hAnsi="ITC Avant Garde" w:cs="ITC Avant Garde"/>
                <w:bCs/>
                <w:sz w:val="18"/>
                <w:szCs w:val="18"/>
              </w:rPr>
              <w:t>regulación</w:t>
            </w:r>
            <w:r w:rsidR="0078371E">
              <w:rPr>
                <w:rFonts w:ascii="ITC Avant Garde" w:eastAsia="ITC Avant Garde" w:hAnsi="ITC Avant Garde" w:cs="ITC Avant Garde"/>
                <w:bCs/>
                <w:sz w:val="18"/>
                <w:szCs w:val="18"/>
              </w:rPr>
              <w:t xml:space="preserve"> más propicia para una mayor conectividad en el país</w:t>
            </w:r>
            <w:r w:rsidR="0005092C" w:rsidRPr="00FE5847">
              <w:rPr>
                <w:rFonts w:ascii="ITC Avant Garde" w:eastAsia="ITC Avant Garde" w:hAnsi="ITC Avant Garde" w:cs="ITC Avant Garde"/>
                <w:bCs/>
                <w:sz w:val="18"/>
                <w:szCs w:val="18"/>
              </w:rPr>
              <w:t>.</w:t>
            </w:r>
          </w:p>
          <w:p w14:paraId="55FE462A" w14:textId="05AA5BEF" w:rsidR="00F0449E" w:rsidRPr="00DD06A0" w:rsidRDefault="00FA5F47" w:rsidP="00B2789D">
            <w:pPr>
              <w:pStyle w:val="Prrafodelista"/>
              <w:numPr>
                <w:ilvl w:val="0"/>
                <w:numId w:val="12"/>
              </w:numPr>
              <w:spacing w:after="120" w:line="276" w:lineRule="auto"/>
              <w:contextualSpacing w:val="0"/>
              <w:jc w:val="both"/>
              <w:rPr>
                <w:rFonts w:ascii="ITC Avant Garde" w:hAnsi="ITC Avant Garde"/>
                <w:sz w:val="18"/>
                <w:szCs w:val="18"/>
              </w:rPr>
            </w:pPr>
            <w:r>
              <w:rPr>
                <w:rFonts w:ascii="ITC Avant Garde" w:eastAsia="ITC Avant Garde" w:hAnsi="ITC Avant Garde" w:cs="ITC Avant Garde"/>
                <w:b/>
                <w:bCs/>
                <w:sz w:val="18"/>
                <w:szCs w:val="18"/>
              </w:rPr>
              <w:t>G</w:t>
            </w:r>
            <w:r w:rsidR="0005092C" w:rsidRPr="00515C9A">
              <w:rPr>
                <w:rFonts w:ascii="ITC Avant Garde" w:eastAsia="ITC Avant Garde" w:hAnsi="ITC Avant Garde" w:cs="ITC Avant Garde"/>
                <w:b/>
                <w:bCs/>
                <w:sz w:val="18"/>
                <w:szCs w:val="18"/>
              </w:rPr>
              <w:t>eneración de estadísticas</w:t>
            </w:r>
            <w:r w:rsidR="0005092C" w:rsidRPr="00515C9A">
              <w:rPr>
                <w:rFonts w:ascii="ITC Avant Garde" w:eastAsia="ITC Avant Garde" w:hAnsi="ITC Avant Garde" w:cs="ITC Avant Garde"/>
                <w:bCs/>
                <w:sz w:val="18"/>
                <w:szCs w:val="18"/>
              </w:rPr>
              <w:t>: Insumo para generar indicadores que permitan medir la evolución de los servicios de telecomunicaciones y radiodifusión</w:t>
            </w:r>
            <w:r>
              <w:rPr>
                <w:rFonts w:ascii="ITC Avant Garde" w:eastAsia="ITC Avant Garde" w:hAnsi="ITC Avant Garde" w:cs="ITC Avant Garde"/>
                <w:bCs/>
                <w:sz w:val="18"/>
                <w:szCs w:val="18"/>
              </w:rPr>
              <w:t>, así como del impacto efectivo de la regulación,</w:t>
            </w:r>
            <w:r w:rsidR="0005092C" w:rsidRPr="00515C9A">
              <w:rPr>
                <w:rFonts w:ascii="ITC Avant Garde" w:eastAsia="ITC Avant Garde" w:hAnsi="ITC Avant Garde" w:cs="ITC Avant Garde"/>
                <w:bCs/>
                <w:sz w:val="18"/>
                <w:szCs w:val="18"/>
              </w:rPr>
              <w:t xml:space="preserve"> en todo el territorio nacional.</w:t>
            </w:r>
          </w:p>
        </w:tc>
      </w:tr>
    </w:tbl>
    <w:p w14:paraId="433D1C14" w14:textId="77777777" w:rsidR="00F0449E" w:rsidRPr="00DD06A0" w:rsidRDefault="00F0449E" w:rsidP="00EC28DA">
      <w:pPr>
        <w:spacing w:after="0"/>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DD06A0" w14:paraId="1C2988B5" w14:textId="77777777" w:rsidTr="00225DA6">
        <w:tc>
          <w:tcPr>
            <w:tcW w:w="8828" w:type="dxa"/>
          </w:tcPr>
          <w:p w14:paraId="1A6B051B" w14:textId="77777777" w:rsidR="00F0449E" w:rsidRPr="00DD06A0" w:rsidRDefault="00C9396B" w:rsidP="00225DA6">
            <w:pPr>
              <w:jc w:val="both"/>
              <w:rPr>
                <w:rFonts w:ascii="ITC Avant Garde" w:hAnsi="ITC Avant Garde"/>
                <w:b/>
                <w:sz w:val="18"/>
                <w:szCs w:val="18"/>
              </w:rPr>
            </w:pPr>
            <w:r w:rsidRPr="00DD06A0">
              <w:rPr>
                <w:rFonts w:ascii="ITC Avant Garde" w:hAnsi="ITC Avant Garde"/>
                <w:b/>
                <w:sz w:val="18"/>
                <w:szCs w:val="18"/>
              </w:rPr>
              <w:t>4</w:t>
            </w:r>
            <w:r w:rsidR="00F0449E" w:rsidRPr="00DD06A0">
              <w:rPr>
                <w:rFonts w:ascii="ITC Avant Garde" w:hAnsi="ITC Avant Garde"/>
                <w:b/>
                <w:sz w:val="18"/>
                <w:szCs w:val="18"/>
              </w:rPr>
              <w:t xml:space="preserve">.- Identifique los grupos de la población, de consumidores, usuarios, audiencias, población indígena y/o industria del sector de telecomunicaciones y radiodifusión que serían </w:t>
            </w:r>
            <w:r w:rsidR="00972415" w:rsidRPr="00DD06A0">
              <w:rPr>
                <w:rFonts w:ascii="ITC Avant Garde" w:hAnsi="ITC Avant Garde"/>
                <w:b/>
                <w:sz w:val="18"/>
                <w:szCs w:val="18"/>
              </w:rPr>
              <w:t>impactados</w:t>
            </w:r>
            <w:r w:rsidR="00F0449E" w:rsidRPr="00DD06A0">
              <w:rPr>
                <w:rFonts w:ascii="ITC Avant Garde" w:hAnsi="ITC Avant Garde"/>
                <w:b/>
                <w:sz w:val="18"/>
                <w:szCs w:val="18"/>
              </w:rPr>
              <w:t xml:space="preserve"> por la propuesta de regulación.</w:t>
            </w:r>
          </w:p>
          <w:p w14:paraId="16AFAE7C" w14:textId="77777777" w:rsidR="00F0449E" w:rsidRPr="007033AE" w:rsidRDefault="00F0449E" w:rsidP="007033AE">
            <w:pPr>
              <w:shd w:val="clear" w:color="auto" w:fill="FFFFFF" w:themeFill="background1"/>
              <w:jc w:val="both"/>
              <w:rPr>
                <w:rFonts w:ascii="ITC Avant Garde" w:hAnsi="ITC Avant Garde"/>
                <w:i/>
                <w:sz w:val="18"/>
                <w:szCs w:val="18"/>
              </w:rPr>
            </w:pPr>
            <w:r w:rsidRPr="007033AE">
              <w:rPr>
                <w:rFonts w:ascii="ITC Avant Garde" w:hAnsi="ITC Avant Garde"/>
                <w:i/>
                <w:sz w:val="18"/>
                <w:szCs w:val="18"/>
              </w:rPr>
              <w:t>Describa el perfil</w:t>
            </w:r>
            <w:r w:rsidR="00553A7C" w:rsidRPr="007033AE">
              <w:rPr>
                <w:rFonts w:ascii="ITC Avant Garde" w:hAnsi="ITC Avant Garde"/>
                <w:i/>
                <w:sz w:val="18"/>
                <w:szCs w:val="18"/>
              </w:rPr>
              <w:t xml:space="preserve"> y la porción de </w:t>
            </w:r>
            <w:r w:rsidR="00972415" w:rsidRPr="007033AE">
              <w:rPr>
                <w:rFonts w:ascii="ITC Avant Garde" w:hAnsi="ITC Avant Garde"/>
                <w:i/>
                <w:sz w:val="18"/>
                <w:szCs w:val="18"/>
              </w:rPr>
              <w:t xml:space="preserve">la </w:t>
            </w:r>
            <w:r w:rsidR="00553A7C" w:rsidRPr="007033AE">
              <w:rPr>
                <w:rFonts w:ascii="ITC Avant Garde" w:hAnsi="ITC Avant Garde"/>
                <w:i/>
                <w:sz w:val="18"/>
                <w:szCs w:val="18"/>
              </w:rPr>
              <w:t>población que será impactada por la propuesta de regulación. P</w:t>
            </w:r>
            <w:r w:rsidRPr="007033AE">
              <w:rPr>
                <w:rFonts w:ascii="ITC Avant Garde" w:hAnsi="ITC Avant Garde"/>
                <w:i/>
                <w:sz w:val="18"/>
                <w:szCs w:val="18"/>
              </w:rPr>
              <w:t>recise, en su caso, la participación de algún Agente Económico Preponderante o con Poder Sustancial de Mercado en la cadena de valor. Seleccione los subsectores y/o mercados que se proponen regular</w:t>
            </w:r>
            <w:r w:rsidR="00773730" w:rsidRPr="007033AE">
              <w:rPr>
                <w:rFonts w:ascii="ITC Avant Garde" w:hAnsi="ITC Avant Garde"/>
                <w:i/>
                <w:sz w:val="18"/>
                <w:szCs w:val="18"/>
              </w:rPr>
              <w:t xml:space="preserve">. Agregue las filas que considere </w:t>
            </w:r>
            <w:r w:rsidR="00435A5D" w:rsidRPr="007033AE">
              <w:rPr>
                <w:rFonts w:ascii="ITC Avant Garde" w:hAnsi="ITC Avant Garde"/>
                <w:i/>
                <w:sz w:val="18"/>
                <w:szCs w:val="18"/>
              </w:rPr>
              <w:t>necesaria</w:t>
            </w:r>
            <w:r w:rsidR="00773730" w:rsidRPr="007033AE">
              <w:rPr>
                <w:rFonts w:ascii="ITC Avant Garde" w:hAnsi="ITC Avant Garde"/>
                <w:i/>
                <w:sz w:val="18"/>
                <w:szCs w:val="18"/>
              </w:rPr>
              <w:t>s.</w:t>
            </w:r>
          </w:p>
          <w:p w14:paraId="6CC57E12" w14:textId="7AB38D9A" w:rsidR="00F0449E" w:rsidRDefault="00F0449E" w:rsidP="00225DA6">
            <w:pPr>
              <w:jc w:val="both"/>
              <w:rPr>
                <w:rFonts w:ascii="ITC Avant Garde" w:hAnsi="ITC Avant Garde"/>
                <w:sz w:val="18"/>
                <w:szCs w:val="18"/>
              </w:rPr>
            </w:pPr>
          </w:p>
          <w:tbl>
            <w:tblPr>
              <w:tblStyle w:val="Tablaconcuadrcula"/>
              <w:tblpPr w:leftFromText="141" w:rightFromText="141" w:vertAnchor="text" w:tblpY="-65"/>
              <w:tblOverlap w:val="never"/>
              <w:tblW w:w="0" w:type="auto"/>
              <w:tblLook w:val="04A0" w:firstRow="1" w:lastRow="0" w:firstColumn="1" w:lastColumn="0" w:noHBand="0" w:noVBand="1"/>
            </w:tblPr>
            <w:tblGrid>
              <w:gridCol w:w="4301"/>
              <w:gridCol w:w="4301"/>
            </w:tblGrid>
            <w:tr w:rsidR="005923FA" w:rsidRPr="00DD06A0" w14:paraId="55F12927" w14:textId="77777777" w:rsidTr="00482D1B">
              <w:tc>
                <w:tcPr>
                  <w:tcW w:w="4301" w:type="dxa"/>
                  <w:shd w:val="clear" w:color="auto" w:fill="A8D08D" w:themeFill="accent6" w:themeFillTint="99"/>
                </w:tcPr>
                <w:p w14:paraId="0C937621" w14:textId="77777777" w:rsidR="005923FA" w:rsidRPr="00DD06A0" w:rsidRDefault="005923FA" w:rsidP="005923FA">
                  <w:pPr>
                    <w:jc w:val="center"/>
                    <w:rPr>
                      <w:rFonts w:ascii="ITC Avant Garde" w:hAnsi="ITC Avant Garde"/>
                      <w:b/>
                      <w:sz w:val="18"/>
                      <w:szCs w:val="18"/>
                    </w:rPr>
                  </w:pPr>
                  <w:r w:rsidRPr="00DD06A0">
                    <w:rPr>
                      <w:rFonts w:ascii="ITC Avant Garde" w:hAnsi="ITC Avant Garde"/>
                      <w:b/>
                      <w:sz w:val="18"/>
                      <w:szCs w:val="18"/>
                    </w:rPr>
                    <w:t>Población</w:t>
                  </w:r>
                </w:p>
              </w:tc>
              <w:tc>
                <w:tcPr>
                  <w:tcW w:w="4301" w:type="dxa"/>
                  <w:shd w:val="clear" w:color="auto" w:fill="A8D08D" w:themeFill="accent6" w:themeFillTint="99"/>
                </w:tcPr>
                <w:p w14:paraId="10277CF3" w14:textId="77777777" w:rsidR="005923FA" w:rsidRPr="00DD06A0" w:rsidRDefault="005923FA" w:rsidP="005923FA">
                  <w:pPr>
                    <w:jc w:val="center"/>
                    <w:rPr>
                      <w:rFonts w:ascii="ITC Avant Garde" w:hAnsi="ITC Avant Garde"/>
                      <w:b/>
                      <w:sz w:val="18"/>
                      <w:szCs w:val="18"/>
                    </w:rPr>
                  </w:pPr>
                  <w:r w:rsidRPr="00DD06A0">
                    <w:rPr>
                      <w:rFonts w:ascii="ITC Avant Garde" w:hAnsi="ITC Avant Garde"/>
                      <w:b/>
                      <w:sz w:val="18"/>
                      <w:szCs w:val="18"/>
                    </w:rPr>
                    <w:t>Cantidad</w:t>
                  </w:r>
                </w:p>
              </w:tc>
            </w:tr>
            <w:tr w:rsidR="005923FA" w:rsidRPr="00DD06A0" w14:paraId="483252BF" w14:textId="77777777" w:rsidTr="00482D1B">
              <w:trPr>
                <w:trHeight w:val="455"/>
              </w:trPr>
              <w:tc>
                <w:tcPr>
                  <w:tcW w:w="4301" w:type="dxa"/>
                  <w:shd w:val="clear" w:color="auto" w:fill="E2EFD9" w:themeFill="accent6" w:themeFillTint="33"/>
                </w:tcPr>
                <w:p w14:paraId="1FC4A3D2" w14:textId="2240CEA1" w:rsidR="005923FA" w:rsidRPr="00DD06A0" w:rsidRDefault="005923FA" w:rsidP="00DF7018">
                  <w:pPr>
                    <w:spacing w:before="60" w:after="60" w:line="276" w:lineRule="auto"/>
                    <w:jc w:val="both"/>
                    <w:rPr>
                      <w:rFonts w:ascii="ITC Avant Garde" w:hAnsi="ITC Avant Garde"/>
                      <w:b/>
                      <w:sz w:val="18"/>
                      <w:szCs w:val="18"/>
                    </w:rPr>
                  </w:pPr>
                  <w:r>
                    <w:rPr>
                      <w:rFonts w:ascii="ITC Avant Garde" w:hAnsi="ITC Avant Garde"/>
                      <w:sz w:val="18"/>
                      <w:szCs w:val="18"/>
                    </w:rPr>
                    <w:t>Concesionarios y autorizados</w:t>
                  </w:r>
                  <w:r w:rsidR="00FB23E3">
                    <w:rPr>
                      <w:rFonts w:ascii="ITC Avant Garde" w:hAnsi="ITC Avant Garde"/>
                      <w:sz w:val="18"/>
                      <w:szCs w:val="18"/>
                    </w:rPr>
                    <w:t xml:space="preserve">. </w:t>
                  </w:r>
                </w:p>
              </w:tc>
              <w:tc>
                <w:tcPr>
                  <w:tcW w:w="4301" w:type="dxa"/>
                  <w:shd w:val="clear" w:color="auto" w:fill="E2EFD9" w:themeFill="accent6" w:themeFillTint="33"/>
                </w:tcPr>
                <w:p w14:paraId="55CD8348" w14:textId="3D82DE6F" w:rsidR="005923FA" w:rsidRPr="00C372C7" w:rsidRDefault="005923FA" w:rsidP="00FB23E3">
                  <w:pPr>
                    <w:spacing w:before="60" w:after="60" w:line="276" w:lineRule="auto"/>
                    <w:jc w:val="both"/>
                    <w:rPr>
                      <w:rFonts w:ascii="ITC Avant Garde" w:hAnsi="ITC Avant Garde"/>
                      <w:sz w:val="18"/>
                      <w:szCs w:val="18"/>
                    </w:rPr>
                  </w:pPr>
                  <w:r>
                    <w:rPr>
                      <w:rFonts w:ascii="ITC Avant Garde" w:hAnsi="ITC Avant Garde"/>
                      <w:sz w:val="18"/>
                      <w:szCs w:val="18"/>
                    </w:rPr>
                    <w:t xml:space="preserve">De acuerdo con cifras del Registro Público de Concesiones, </w:t>
                  </w:r>
                  <w:r w:rsidR="00FB23E3">
                    <w:rPr>
                      <w:rFonts w:ascii="ITC Avant Garde" w:hAnsi="ITC Avant Garde"/>
                      <w:sz w:val="18"/>
                      <w:szCs w:val="18"/>
                    </w:rPr>
                    <w:t xml:space="preserve">al 31 de enero de 2018 se tenían </w:t>
                  </w:r>
                  <w:r w:rsidR="005C52F6">
                    <w:rPr>
                      <w:rFonts w:ascii="ITC Avant Garde" w:hAnsi="ITC Avant Garde"/>
                      <w:sz w:val="18"/>
                      <w:szCs w:val="18"/>
                    </w:rPr>
                    <w:t xml:space="preserve">inscritos </w:t>
                  </w:r>
                  <w:r>
                    <w:rPr>
                      <w:rFonts w:ascii="ITC Avant Garde" w:hAnsi="ITC Avant Garde"/>
                      <w:sz w:val="18"/>
                      <w:szCs w:val="18"/>
                    </w:rPr>
                    <w:t xml:space="preserve">1528 </w:t>
                  </w:r>
                  <w:r w:rsidR="00FB23E3">
                    <w:rPr>
                      <w:rFonts w:ascii="ITC Avant Garde" w:hAnsi="ITC Avant Garde"/>
                      <w:sz w:val="18"/>
                      <w:szCs w:val="18"/>
                    </w:rPr>
                    <w:t xml:space="preserve">concesionarios </w:t>
                  </w:r>
                  <w:r>
                    <w:rPr>
                      <w:rFonts w:ascii="ITC Avant Garde" w:hAnsi="ITC Avant Garde"/>
                      <w:sz w:val="18"/>
                      <w:szCs w:val="18"/>
                    </w:rPr>
                    <w:t xml:space="preserve">de </w:t>
                  </w:r>
                  <w:r w:rsidR="00FB23E3">
                    <w:rPr>
                      <w:rFonts w:ascii="ITC Avant Garde" w:hAnsi="ITC Avant Garde"/>
                      <w:sz w:val="18"/>
                      <w:szCs w:val="18"/>
                    </w:rPr>
                    <w:t>t</w:t>
                  </w:r>
                  <w:r>
                    <w:rPr>
                      <w:rFonts w:ascii="ITC Avant Garde" w:hAnsi="ITC Avant Garde"/>
                      <w:sz w:val="18"/>
                      <w:szCs w:val="18"/>
                    </w:rPr>
                    <w:t xml:space="preserve">elecomunicaciones y 1215 </w:t>
                  </w:r>
                  <w:r w:rsidR="00FB23E3">
                    <w:rPr>
                      <w:rFonts w:ascii="ITC Avant Garde" w:hAnsi="ITC Avant Garde"/>
                      <w:sz w:val="18"/>
                      <w:szCs w:val="18"/>
                    </w:rPr>
                    <w:t xml:space="preserve">concesionarios </w:t>
                  </w:r>
                  <w:r>
                    <w:rPr>
                      <w:rFonts w:ascii="ITC Avant Garde" w:hAnsi="ITC Avant Garde"/>
                      <w:sz w:val="18"/>
                      <w:szCs w:val="18"/>
                    </w:rPr>
                    <w:t xml:space="preserve">de </w:t>
                  </w:r>
                  <w:r w:rsidR="00FB23E3">
                    <w:rPr>
                      <w:rFonts w:ascii="ITC Avant Garde" w:hAnsi="ITC Avant Garde"/>
                      <w:sz w:val="18"/>
                      <w:szCs w:val="18"/>
                    </w:rPr>
                    <w:t>r</w:t>
                  </w:r>
                  <w:r>
                    <w:rPr>
                      <w:rFonts w:ascii="ITC Avant Garde" w:hAnsi="ITC Avant Garde"/>
                      <w:sz w:val="18"/>
                      <w:szCs w:val="18"/>
                    </w:rPr>
                    <w:t>adiodifusión</w:t>
                  </w:r>
                  <w:r>
                    <w:rPr>
                      <w:rStyle w:val="Refdenotaalpie"/>
                      <w:rFonts w:ascii="ITC Avant Garde" w:hAnsi="ITC Avant Garde"/>
                      <w:sz w:val="18"/>
                      <w:szCs w:val="18"/>
                    </w:rPr>
                    <w:footnoteReference w:id="5"/>
                  </w:r>
                  <w:r>
                    <w:rPr>
                      <w:rFonts w:ascii="ITC Avant Garde" w:hAnsi="ITC Avant Garde"/>
                      <w:sz w:val="18"/>
                      <w:szCs w:val="18"/>
                    </w:rPr>
                    <w:t>.</w:t>
                  </w:r>
                </w:p>
              </w:tc>
            </w:tr>
            <w:tr w:rsidR="005923FA" w:rsidRPr="00DD06A0" w14:paraId="26EBEADC" w14:textId="77777777" w:rsidTr="00482D1B">
              <w:trPr>
                <w:trHeight w:val="1871"/>
              </w:trPr>
              <w:tc>
                <w:tcPr>
                  <w:tcW w:w="4301" w:type="dxa"/>
                  <w:shd w:val="clear" w:color="auto" w:fill="E2EFD9" w:themeFill="accent6" w:themeFillTint="33"/>
                </w:tcPr>
                <w:p w14:paraId="4D9D5150" w14:textId="77777777" w:rsidR="005923FA" w:rsidRPr="00DD06A0" w:rsidRDefault="005923FA" w:rsidP="005923FA">
                  <w:pPr>
                    <w:spacing w:before="60" w:after="60" w:line="276" w:lineRule="auto"/>
                    <w:jc w:val="both"/>
                    <w:rPr>
                      <w:rFonts w:ascii="ITC Avant Garde" w:hAnsi="ITC Avant Garde"/>
                      <w:b/>
                      <w:sz w:val="18"/>
                      <w:szCs w:val="18"/>
                    </w:rPr>
                  </w:pPr>
                  <w:r>
                    <w:rPr>
                      <w:rFonts w:ascii="ITC Avant Garde" w:hAnsi="ITC Avant Garde"/>
                      <w:sz w:val="18"/>
                      <w:szCs w:val="18"/>
                    </w:rPr>
                    <w:t>Instituciones Públicas, Universidades y Centros de Investigación Públicos.</w:t>
                  </w:r>
                </w:p>
              </w:tc>
              <w:tc>
                <w:tcPr>
                  <w:tcW w:w="4301" w:type="dxa"/>
                  <w:shd w:val="clear" w:color="auto" w:fill="E2EFD9" w:themeFill="accent6" w:themeFillTint="33"/>
                </w:tcPr>
                <w:p w14:paraId="2745416E" w14:textId="56435291" w:rsidR="005923FA" w:rsidRPr="00141B7C" w:rsidRDefault="005923FA" w:rsidP="005659D9">
                  <w:pPr>
                    <w:spacing w:before="60" w:after="60" w:line="276" w:lineRule="auto"/>
                    <w:jc w:val="both"/>
                    <w:rPr>
                      <w:rFonts w:ascii="ITC Avant Garde" w:hAnsi="ITC Avant Garde"/>
                      <w:sz w:val="18"/>
                      <w:szCs w:val="18"/>
                    </w:rPr>
                  </w:pPr>
                  <w:r>
                    <w:rPr>
                      <w:rFonts w:ascii="ITC Avant Garde" w:hAnsi="ITC Avant Garde"/>
                      <w:sz w:val="18"/>
                      <w:szCs w:val="18"/>
                    </w:rPr>
                    <w:t xml:space="preserve">De acuerdo con la </w:t>
                  </w:r>
                  <w:r w:rsidRPr="002D0006">
                    <w:rPr>
                      <w:rFonts w:ascii="ITC Avant Garde" w:hAnsi="ITC Avant Garde"/>
                      <w:sz w:val="18"/>
                      <w:szCs w:val="18"/>
                    </w:rPr>
                    <w:t>versión pública del Sistema de Información Inmobiliaria Federal y Paraestatal del Instituto de Administración y Avalúos de Bienes Nacionales</w:t>
                  </w:r>
                  <w:r>
                    <w:rPr>
                      <w:rFonts w:ascii="ITC Avant Garde" w:hAnsi="ITC Avant Garde"/>
                      <w:sz w:val="18"/>
                      <w:szCs w:val="18"/>
                    </w:rPr>
                    <w:t xml:space="preserve"> (INDAABIN), de un total de 23</w:t>
                  </w:r>
                  <w:r w:rsidR="005659D9">
                    <w:rPr>
                      <w:rFonts w:ascii="ITC Avant Garde" w:hAnsi="ITC Avant Garde"/>
                      <w:sz w:val="18"/>
                      <w:szCs w:val="18"/>
                    </w:rPr>
                    <w:t>9 instituciones</w:t>
                  </w:r>
                  <w:r>
                    <w:rPr>
                      <w:rFonts w:ascii="ITC Avant Garde" w:hAnsi="ITC Avant Garde"/>
                      <w:sz w:val="18"/>
                      <w:szCs w:val="18"/>
                    </w:rPr>
                    <w:t xml:space="preserve"> registradas, se cuenta con 105,</w:t>
                  </w:r>
                  <w:r w:rsidR="002F7C7C">
                    <w:rPr>
                      <w:rFonts w:ascii="ITC Avant Garde" w:hAnsi="ITC Avant Garde"/>
                      <w:sz w:val="18"/>
                      <w:szCs w:val="18"/>
                    </w:rPr>
                    <w:t>477</w:t>
                  </w:r>
                  <w:r>
                    <w:rPr>
                      <w:rFonts w:ascii="ITC Avant Garde" w:hAnsi="ITC Avant Garde"/>
                      <w:sz w:val="18"/>
                      <w:szCs w:val="18"/>
                    </w:rPr>
                    <w:t xml:space="preserve"> inmuebles que pudieran ser sujetos de registro en el SNII</w:t>
                  </w:r>
                  <w:r>
                    <w:rPr>
                      <w:rStyle w:val="Refdenotaalpie"/>
                      <w:rFonts w:ascii="ITC Avant Garde" w:hAnsi="ITC Avant Garde"/>
                      <w:sz w:val="18"/>
                      <w:szCs w:val="18"/>
                    </w:rPr>
                    <w:footnoteReference w:id="6"/>
                  </w:r>
                  <w:r>
                    <w:rPr>
                      <w:rFonts w:ascii="ITC Avant Garde" w:hAnsi="ITC Avant Garde"/>
                      <w:sz w:val="18"/>
                      <w:szCs w:val="18"/>
                    </w:rPr>
                    <w:t xml:space="preserve">. </w:t>
                  </w:r>
                </w:p>
              </w:tc>
            </w:tr>
            <w:tr w:rsidR="005923FA" w:rsidRPr="00DD06A0" w14:paraId="4BD6EC1C" w14:textId="77777777" w:rsidTr="00482D1B">
              <w:trPr>
                <w:trHeight w:val="395"/>
              </w:trPr>
              <w:tc>
                <w:tcPr>
                  <w:tcW w:w="4301" w:type="dxa"/>
                  <w:shd w:val="clear" w:color="auto" w:fill="E2EFD9" w:themeFill="accent6" w:themeFillTint="33"/>
                </w:tcPr>
                <w:p w14:paraId="439DC1DA" w14:textId="77777777" w:rsidR="005923FA" w:rsidRDefault="005923FA" w:rsidP="005923FA">
                  <w:pPr>
                    <w:spacing w:before="60" w:after="60" w:line="276" w:lineRule="auto"/>
                    <w:jc w:val="both"/>
                    <w:rPr>
                      <w:rFonts w:ascii="ITC Avant Garde" w:hAnsi="ITC Avant Garde"/>
                      <w:sz w:val="18"/>
                      <w:szCs w:val="18"/>
                    </w:rPr>
                  </w:pPr>
                  <w:r w:rsidRPr="009531D4">
                    <w:rPr>
                      <w:rFonts w:ascii="ITC Avant Garde" w:hAnsi="ITC Avant Garde"/>
                      <w:sz w:val="18"/>
                      <w:szCs w:val="18"/>
                    </w:rPr>
                    <w:t>Autoridades de seguridad y procuración de justicia</w:t>
                  </w:r>
                </w:p>
              </w:tc>
              <w:tc>
                <w:tcPr>
                  <w:tcW w:w="4301" w:type="dxa"/>
                  <w:shd w:val="clear" w:color="auto" w:fill="E2EFD9" w:themeFill="accent6" w:themeFillTint="33"/>
                </w:tcPr>
                <w:p w14:paraId="1622B06C" w14:textId="72F944B1" w:rsidR="005923FA" w:rsidRDefault="00FB23E3" w:rsidP="005923FA">
                  <w:pPr>
                    <w:spacing w:before="60" w:after="60" w:line="276" w:lineRule="auto"/>
                    <w:jc w:val="both"/>
                    <w:rPr>
                      <w:rFonts w:ascii="ITC Avant Garde" w:hAnsi="ITC Avant Garde"/>
                      <w:sz w:val="18"/>
                      <w:szCs w:val="18"/>
                    </w:rPr>
                  </w:pPr>
                  <w:r>
                    <w:rPr>
                      <w:rFonts w:ascii="ITC Avant Garde" w:hAnsi="ITC Avant Garde"/>
                      <w:sz w:val="18"/>
                      <w:szCs w:val="18"/>
                    </w:rPr>
                    <w:t xml:space="preserve">Aquellas correspondientes a los tres niveles de gobierno. </w:t>
                  </w:r>
                </w:p>
              </w:tc>
            </w:tr>
            <w:tr w:rsidR="005923FA" w:rsidRPr="00DD06A0" w14:paraId="380DBDE5" w14:textId="77777777" w:rsidTr="00482D1B">
              <w:tc>
                <w:tcPr>
                  <w:tcW w:w="4301" w:type="dxa"/>
                  <w:shd w:val="clear" w:color="auto" w:fill="E2EFD9" w:themeFill="accent6" w:themeFillTint="33"/>
                </w:tcPr>
                <w:p w14:paraId="0F2CD5F3" w14:textId="77777777" w:rsidR="005923FA" w:rsidRPr="00927B53" w:rsidRDefault="005923FA" w:rsidP="005923FA">
                  <w:pPr>
                    <w:spacing w:before="60" w:after="60" w:line="276" w:lineRule="auto"/>
                    <w:jc w:val="both"/>
                    <w:rPr>
                      <w:rFonts w:ascii="ITC Avant Garde" w:hAnsi="ITC Avant Garde"/>
                      <w:sz w:val="18"/>
                      <w:szCs w:val="18"/>
                    </w:rPr>
                  </w:pPr>
                  <w:r w:rsidRPr="00D8140D">
                    <w:rPr>
                      <w:rFonts w:ascii="ITC Avant Garde" w:hAnsi="ITC Avant Garde"/>
                      <w:sz w:val="18"/>
                      <w:szCs w:val="18"/>
                    </w:rPr>
                    <w:t>Sujetos Interesados</w:t>
                  </w:r>
                </w:p>
              </w:tc>
              <w:tc>
                <w:tcPr>
                  <w:tcW w:w="4301" w:type="dxa"/>
                  <w:shd w:val="clear" w:color="auto" w:fill="E2EFD9" w:themeFill="accent6" w:themeFillTint="33"/>
                </w:tcPr>
                <w:p w14:paraId="461894B5" w14:textId="77777777" w:rsidR="005923FA" w:rsidRPr="009D7B1B" w:rsidRDefault="005923FA" w:rsidP="005923FA">
                  <w:pPr>
                    <w:spacing w:before="60" w:after="60" w:line="276" w:lineRule="auto"/>
                    <w:jc w:val="both"/>
                    <w:rPr>
                      <w:rFonts w:ascii="ITC Avant Garde" w:hAnsi="ITC Avant Garde"/>
                      <w:sz w:val="18"/>
                      <w:szCs w:val="18"/>
                    </w:rPr>
                  </w:pPr>
                  <w:r w:rsidRPr="009D7B1B">
                    <w:rPr>
                      <w:rFonts w:ascii="ITC Avant Garde" w:hAnsi="ITC Avant Garde"/>
                      <w:sz w:val="18"/>
                      <w:szCs w:val="18"/>
                    </w:rPr>
                    <w:t>N.D.</w:t>
                  </w:r>
                </w:p>
              </w:tc>
            </w:tr>
          </w:tbl>
          <w:tbl>
            <w:tblPr>
              <w:tblStyle w:val="Tablaconcuadrcula"/>
              <w:tblW w:w="0" w:type="auto"/>
              <w:tblLook w:val="04A0" w:firstRow="1" w:lastRow="0" w:firstColumn="1" w:lastColumn="0" w:noHBand="0" w:noVBand="1"/>
            </w:tblPr>
            <w:tblGrid>
              <w:gridCol w:w="8602"/>
            </w:tblGrid>
            <w:tr w:rsidR="005923FA" w:rsidRPr="00DD06A0" w14:paraId="7D042DDA" w14:textId="77777777" w:rsidTr="00482D1B">
              <w:tc>
                <w:tcPr>
                  <w:tcW w:w="8602" w:type="dxa"/>
                  <w:shd w:val="clear" w:color="auto" w:fill="A8D08D" w:themeFill="accent6" w:themeFillTint="99"/>
                </w:tcPr>
                <w:p w14:paraId="298F6436" w14:textId="77777777" w:rsidR="005923FA" w:rsidRPr="00DD06A0" w:rsidRDefault="005923FA" w:rsidP="005923FA">
                  <w:pPr>
                    <w:spacing w:line="276" w:lineRule="auto"/>
                    <w:jc w:val="both"/>
                    <w:rPr>
                      <w:rFonts w:ascii="ITC Avant Garde" w:hAnsi="ITC Avant Garde"/>
                      <w:b/>
                      <w:sz w:val="18"/>
                      <w:szCs w:val="18"/>
                    </w:rPr>
                  </w:pPr>
                  <w:r w:rsidRPr="00DD06A0">
                    <w:rPr>
                      <w:rFonts w:ascii="ITC Avant Garde" w:hAnsi="ITC Avant Garde"/>
                      <w:b/>
                      <w:sz w:val="18"/>
                      <w:szCs w:val="18"/>
                    </w:rPr>
                    <w:t>Subsector o mercado impactado por la propuesta de regulación</w:t>
                  </w:r>
                </w:p>
              </w:tc>
            </w:tr>
            <w:tr w:rsidR="005923FA" w:rsidRPr="00DD06A0" w14:paraId="101D2B42" w14:textId="77777777" w:rsidTr="00482D1B">
              <w:tc>
                <w:tcPr>
                  <w:tcW w:w="8602" w:type="dxa"/>
                  <w:shd w:val="clear" w:color="auto" w:fill="E2EFD9" w:themeFill="accent6" w:themeFillTint="33"/>
                </w:tcPr>
                <w:p w14:paraId="245FF3EA" w14:textId="06E599C2" w:rsidR="005923FA" w:rsidRPr="00DD06A0" w:rsidRDefault="00763C18" w:rsidP="005923FA">
                  <w:pPr>
                    <w:spacing w:before="40" w:after="40" w:line="276" w:lineRule="auto"/>
                    <w:jc w:val="both"/>
                    <w:rPr>
                      <w:rFonts w:ascii="ITC Avant Garde" w:hAnsi="ITC Avant Garde"/>
                      <w:sz w:val="18"/>
                      <w:szCs w:val="18"/>
                    </w:rPr>
                  </w:pPr>
                  <w:sdt>
                    <w:sdtPr>
                      <w:rPr>
                        <w:rFonts w:ascii="ITC Avant Garde" w:hAnsi="ITC Avant Garde"/>
                        <w:sz w:val="18"/>
                        <w:szCs w:val="18"/>
                      </w:rPr>
                      <w:alias w:val="Subsector o mercado"/>
                      <w:tag w:val="Subsector o mercado"/>
                      <w:id w:val="626597515"/>
                      <w:placeholder>
                        <w:docPart w:val="2BA3E03791464A89B3CE2522315ACA61"/>
                      </w:placeholde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dropDownList>
                    </w:sdtPr>
                    <w:sdtEndPr/>
                    <w:sdtContent>
                      <w:r w:rsidR="00946963">
                        <w:rPr>
                          <w:rFonts w:ascii="ITC Avant Garde" w:hAnsi="ITC Avant Garde"/>
                          <w:sz w:val="18"/>
                          <w:szCs w:val="18"/>
                        </w:rPr>
                        <w:t>517110 Operadores de servicios de telecomunicaciones alámbricas</w:t>
                      </w:r>
                    </w:sdtContent>
                  </w:sdt>
                </w:p>
              </w:tc>
            </w:tr>
            <w:tr w:rsidR="005923FA" w:rsidRPr="00DD06A0" w14:paraId="10407EE1" w14:textId="77777777" w:rsidTr="00482D1B">
              <w:tc>
                <w:tcPr>
                  <w:tcW w:w="8602" w:type="dxa"/>
                  <w:shd w:val="clear" w:color="auto" w:fill="E2EFD9" w:themeFill="accent6" w:themeFillTint="33"/>
                </w:tcPr>
                <w:p w14:paraId="4A112EE2" w14:textId="77777777" w:rsidR="005923FA" w:rsidRPr="00DD06A0" w:rsidRDefault="00763C18" w:rsidP="005923FA">
                  <w:pPr>
                    <w:spacing w:before="40" w:after="40" w:line="276" w:lineRule="auto"/>
                    <w:jc w:val="both"/>
                    <w:rPr>
                      <w:rFonts w:ascii="ITC Avant Garde" w:hAnsi="ITC Avant Garde"/>
                      <w:sz w:val="18"/>
                      <w:szCs w:val="18"/>
                    </w:rPr>
                  </w:pPr>
                  <w:sdt>
                    <w:sdtPr>
                      <w:rPr>
                        <w:rFonts w:ascii="ITC Avant Garde" w:hAnsi="ITC Avant Garde"/>
                        <w:sz w:val="18"/>
                        <w:szCs w:val="18"/>
                      </w:rPr>
                      <w:alias w:val="Subsector o mercado"/>
                      <w:tag w:val="Subsector o mercado"/>
                      <w:id w:val="-1430960095"/>
                      <w:placeholder>
                        <w:docPart w:val="FDC802D5F23445F387C61CA32F7ECB35"/>
                      </w:placeholde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dropDownList>
                    </w:sdtPr>
                    <w:sdtEndPr/>
                    <w:sdtContent>
                      <w:r w:rsidR="005923FA">
                        <w:rPr>
                          <w:rFonts w:ascii="ITC Avant Garde" w:hAnsi="ITC Avant Garde"/>
                          <w:sz w:val="18"/>
                          <w:szCs w:val="18"/>
                        </w:rPr>
                        <w:t>517210 Operadores de servicios de telecomunicaciones inalámbricas</w:t>
                      </w:r>
                    </w:sdtContent>
                  </w:sdt>
                </w:p>
              </w:tc>
            </w:tr>
            <w:tr w:rsidR="005923FA" w:rsidRPr="00DD06A0" w14:paraId="3F8E4763" w14:textId="77777777" w:rsidTr="00482D1B">
              <w:tc>
                <w:tcPr>
                  <w:tcW w:w="8602" w:type="dxa"/>
                  <w:shd w:val="clear" w:color="auto" w:fill="E2EFD9" w:themeFill="accent6" w:themeFillTint="33"/>
                </w:tcPr>
                <w:p w14:paraId="15502AFF" w14:textId="77777777" w:rsidR="005923FA" w:rsidRDefault="00763C18" w:rsidP="005923FA">
                  <w:pPr>
                    <w:spacing w:before="40" w:after="40" w:line="276" w:lineRule="auto"/>
                    <w:jc w:val="both"/>
                    <w:rPr>
                      <w:rFonts w:ascii="ITC Avant Garde" w:hAnsi="ITC Avant Garde"/>
                      <w:sz w:val="18"/>
                      <w:szCs w:val="18"/>
                    </w:rPr>
                  </w:pPr>
                  <w:sdt>
                    <w:sdtPr>
                      <w:rPr>
                        <w:rFonts w:ascii="ITC Avant Garde" w:hAnsi="ITC Avant Garde"/>
                        <w:sz w:val="18"/>
                        <w:szCs w:val="18"/>
                      </w:rPr>
                      <w:alias w:val="Subsector o mercado"/>
                      <w:tag w:val="Subsector o mercado"/>
                      <w:id w:val="503016346"/>
                      <w:placeholder>
                        <w:docPart w:val="F0409B3F02234E0D81C8C97FDEEE5F47"/>
                      </w:placeholde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dropDownList>
                    </w:sdtPr>
                    <w:sdtEndPr/>
                    <w:sdtContent>
                      <w:r w:rsidR="005923FA">
                        <w:rPr>
                          <w:rFonts w:ascii="ITC Avant Garde" w:hAnsi="ITC Avant Garde"/>
                          <w:sz w:val="18"/>
                          <w:szCs w:val="18"/>
                        </w:rPr>
                        <w:t>517410 Operadores de servicios de telecomunicaciones vía satélite</w:t>
                      </w:r>
                    </w:sdtContent>
                  </w:sdt>
                </w:p>
              </w:tc>
            </w:tr>
            <w:tr w:rsidR="005923FA" w:rsidRPr="00DD06A0" w14:paraId="79C828D7" w14:textId="77777777" w:rsidTr="00482D1B">
              <w:tc>
                <w:tcPr>
                  <w:tcW w:w="8602" w:type="dxa"/>
                  <w:shd w:val="clear" w:color="auto" w:fill="E2EFD9" w:themeFill="accent6" w:themeFillTint="33"/>
                </w:tcPr>
                <w:p w14:paraId="50557722" w14:textId="77777777" w:rsidR="005923FA" w:rsidRDefault="00763C18" w:rsidP="005923FA">
                  <w:pPr>
                    <w:spacing w:before="40" w:after="40" w:line="276" w:lineRule="auto"/>
                    <w:jc w:val="both"/>
                    <w:rPr>
                      <w:rFonts w:ascii="ITC Avant Garde" w:hAnsi="ITC Avant Garde"/>
                      <w:sz w:val="18"/>
                      <w:szCs w:val="18"/>
                    </w:rPr>
                  </w:pPr>
                  <w:sdt>
                    <w:sdtPr>
                      <w:rPr>
                        <w:rFonts w:ascii="ITC Avant Garde" w:hAnsi="ITC Avant Garde"/>
                        <w:sz w:val="18"/>
                        <w:szCs w:val="18"/>
                      </w:rPr>
                      <w:alias w:val="Subsector o mercado"/>
                      <w:tag w:val="Subsector o mercado"/>
                      <w:id w:val="-1769158500"/>
                      <w:placeholder>
                        <w:docPart w:val="FDD7A0F148AC48B6AFFBD88A657279D0"/>
                      </w:placeholde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dropDownList>
                    </w:sdtPr>
                    <w:sdtEndPr/>
                    <w:sdtContent>
                      <w:r w:rsidR="005923FA">
                        <w:rPr>
                          <w:rFonts w:ascii="ITC Avant Garde" w:hAnsi="ITC Avant Garde"/>
                          <w:sz w:val="18"/>
                          <w:szCs w:val="18"/>
                        </w:rPr>
                        <w:t>517910 Otros servicios de telecomunicaciones</w:t>
                      </w:r>
                    </w:sdtContent>
                  </w:sdt>
                </w:p>
              </w:tc>
            </w:tr>
            <w:tr w:rsidR="008E0633" w:rsidRPr="00DD06A0" w14:paraId="306CEBD2" w14:textId="77777777" w:rsidTr="00482D1B">
              <w:tc>
                <w:tcPr>
                  <w:tcW w:w="8602" w:type="dxa"/>
                  <w:shd w:val="clear" w:color="auto" w:fill="E2EFD9" w:themeFill="accent6" w:themeFillTint="33"/>
                </w:tcPr>
                <w:p w14:paraId="5DBCD60F" w14:textId="5A64F7B9" w:rsidR="008E0633" w:rsidRDefault="0016589F" w:rsidP="005923FA">
                  <w:pPr>
                    <w:spacing w:before="40" w:after="40" w:line="276" w:lineRule="auto"/>
                    <w:jc w:val="both"/>
                    <w:rPr>
                      <w:rFonts w:ascii="ITC Avant Garde" w:hAnsi="ITC Avant Garde"/>
                      <w:sz w:val="18"/>
                      <w:szCs w:val="18"/>
                    </w:rPr>
                  </w:pPr>
                  <w:r w:rsidRPr="0016589F">
                    <w:rPr>
                      <w:rFonts w:ascii="ITC Avant Garde" w:hAnsi="ITC Avant Garde"/>
                      <w:sz w:val="18"/>
                      <w:szCs w:val="18"/>
                    </w:rPr>
                    <w:t>515110 Transmisión de programas de radio</w:t>
                  </w:r>
                </w:p>
              </w:tc>
            </w:tr>
            <w:tr w:rsidR="0016589F" w:rsidRPr="00DD06A0" w14:paraId="01C11A8B" w14:textId="77777777" w:rsidTr="00482D1B">
              <w:tc>
                <w:tcPr>
                  <w:tcW w:w="8602" w:type="dxa"/>
                  <w:shd w:val="clear" w:color="auto" w:fill="E2EFD9" w:themeFill="accent6" w:themeFillTint="33"/>
                </w:tcPr>
                <w:p w14:paraId="70EE51B2" w14:textId="51E672D3" w:rsidR="0016589F" w:rsidRDefault="0016589F" w:rsidP="005923FA">
                  <w:pPr>
                    <w:spacing w:before="40" w:after="40" w:line="276" w:lineRule="auto"/>
                    <w:jc w:val="both"/>
                    <w:rPr>
                      <w:rFonts w:ascii="ITC Avant Garde" w:hAnsi="ITC Avant Garde"/>
                      <w:sz w:val="18"/>
                      <w:szCs w:val="18"/>
                    </w:rPr>
                  </w:pPr>
                  <w:r w:rsidRPr="0016589F">
                    <w:rPr>
                      <w:rFonts w:ascii="ITC Avant Garde" w:hAnsi="ITC Avant Garde"/>
                      <w:sz w:val="18"/>
                      <w:szCs w:val="18"/>
                    </w:rPr>
                    <w:t>515120 Transmisión de programas de televisión</w:t>
                  </w:r>
                </w:p>
              </w:tc>
            </w:tr>
            <w:tr w:rsidR="0016589F" w:rsidRPr="00DD06A0" w14:paraId="6E7754CC" w14:textId="77777777" w:rsidTr="00482D1B">
              <w:tc>
                <w:tcPr>
                  <w:tcW w:w="8602" w:type="dxa"/>
                  <w:shd w:val="clear" w:color="auto" w:fill="E2EFD9" w:themeFill="accent6" w:themeFillTint="33"/>
                </w:tcPr>
                <w:p w14:paraId="32D347D4" w14:textId="000EE797" w:rsidR="0016589F" w:rsidRDefault="0016589F" w:rsidP="005923FA">
                  <w:pPr>
                    <w:spacing w:before="40" w:after="40" w:line="276" w:lineRule="auto"/>
                    <w:jc w:val="both"/>
                    <w:rPr>
                      <w:rFonts w:ascii="ITC Avant Garde" w:hAnsi="ITC Avant Garde"/>
                      <w:sz w:val="18"/>
                      <w:szCs w:val="18"/>
                    </w:rPr>
                  </w:pPr>
                  <w:r w:rsidRPr="0016589F">
                    <w:rPr>
                      <w:rFonts w:ascii="ITC Avant Garde" w:hAnsi="ITC Avant Garde"/>
                      <w:sz w:val="18"/>
                      <w:szCs w:val="18"/>
                    </w:rPr>
                    <w:t>237132 Construcción de obras para telecomunicaciones</w:t>
                  </w:r>
                </w:p>
              </w:tc>
            </w:tr>
            <w:tr w:rsidR="0016589F" w:rsidRPr="00DD06A0" w14:paraId="1C88783E" w14:textId="77777777" w:rsidTr="00482D1B">
              <w:tc>
                <w:tcPr>
                  <w:tcW w:w="8602" w:type="dxa"/>
                  <w:shd w:val="clear" w:color="auto" w:fill="E2EFD9" w:themeFill="accent6" w:themeFillTint="33"/>
                </w:tcPr>
                <w:p w14:paraId="08897635" w14:textId="4E5472B4" w:rsidR="0016589F" w:rsidRDefault="0016589F" w:rsidP="005923FA">
                  <w:pPr>
                    <w:spacing w:before="40" w:after="40" w:line="276" w:lineRule="auto"/>
                    <w:jc w:val="both"/>
                    <w:rPr>
                      <w:rFonts w:ascii="ITC Avant Garde" w:hAnsi="ITC Avant Garde"/>
                      <w:sz w:val="18"/>
                      <w:szCs w:val="18"/>
                    </w:rPr>
                  </w:pPr>
                  <w:r w:rsidRPr="0016589F">
                    <w:rPr>
                      <w:rFonts w:ascii="ITC Avant Garde" w:hAnsi="ITC Avant Garde"/>
                      <w:sz w:val="18"/>
                      <w:szCs w:val="18"/>
                    </w:rPr>
                    <w:t>237133 Supervisión de construcción de obras de generación y conducción de energía eléctrica y de obras para telecomunicaciones</w:t>
                  </w:r>
                </w:p>
              </w:tc>
            </w:tr>
          </w:tbl>
          <w:p w14:paraId="613DD537" w14:textId="77777777" w:rsidR="002025CB" w:rsidRPr="00DD06A0" w:rsidRDefault="002025CB" w:rsidP="00225DA6">
            <w:pPr>
              <w:jc w:val="both"/>
              <w:rPr>
                <w:rFonts w:ascii="ITC Avant Garde" w:hAnsi="ITC Avant Garde"/>
                <w:b/>
                <w:sz w:val="18"/>
                <w:szCs w:val="18"/>
              </w:rPr>
            </w:pPr>
          </w:p>
        </w:tc>
      </w:tr>
    </w:tbl>
    <w:p w14:paraId="006E468C" w14:textId="77777777" w:rsidR="00F0449E" w:rsidRPr="00DD06A0" w:rsidRDefault="00F0449E"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3C3084" w:rsidRPr="00DD06A0" w14:paraId="6AAB42F8" w14:textId="77777777" w:rsidTr="00F226A5">
        <w:tc>
          <w:tcPr>
            <w:tcW w:w="8828" w:type="dxa"/>
          </w:tcPr>
          <w:p w14:paraId="21952494" w14:textId="77777777" w:rsidR="00E46D2A" w:rsidRDefault="00C9396B" w:rsidP="003C2B63">
            <w:pPr>
              <w:spacing w:line="276" w:lineRule="auto"/>
              <w:jc w:val="both"/>
              <w:rPr>
                <w:rFonts w:ascii="ITC Avant Garde" w:hAnsi="ITC Avant Garde"/>
                <w:sz w:val="18"/>
                <w:szCs w:val="18"/>
              </w:rPr>
            </w:pPr>
            <w:r w:rsidRPr="003767FF">
              <w:rPr>
                <w:rFonts w:ascii="ITC Avant Garde" w:hAnsi="ITC Avant Garde"/>
                <w:b/>
                <w:sz w:val="18"/>
                <w:szCs w:val="18"/>
              </w:rPr>
              <w:t>5</w:t>
            </w:r>
            <w:r w:rsidR="003C3084" w:rsidRPr="003767FF">
              <w:rPr>
                <w:rFonts w:ascii="ITC Avant Garde" w:hAnsi="ITC Avant Garde"/>
                <w:b/>
                <w:sz w:val="18"/>
                <w:szCs w:val="18"/>
              </w:rPr>
              <w:t xml:space="preserve">.- Refiera el fundamento jurídico que da origen a la emisión de la propuesta de regulación y argumente si sustituye, complementa o elimina algún otro instrumento regulatorio vigente, de ser así, cite la fecha de su publicación en el Diario Oficial de la </w:t>
            </w:r>
            <w:r w:rsidR="00E46D2A" w:rsidRPr="003767FF">
              <w:rPr>
                <w:rFonts w:ascii="ITC Avant Garde" w:hAnsi="ITC Avant Garde"/>
                <w:b/>
                <w:sz w:val="18"/>
                <w:szCs w:val="18"/>
              </w:rPr>
              <w:t>Federación.</w:t>
            </w:r>
            <w:r w:rsidR="00E46D2A">
              <w:rPr>
                <w:rFonts w:ascii="ITC Avant Garde" w:hAnsi="ITC Avant Garde"/>
                <w:sz w:val="18"/>
                <w:szCs w:val="18"/>
              </w:rPr>
              <w:t xml:space="preserve"> </w:t>
            </w:r>
          </w:p>
          <w:p w14:paraId="71A912B0" w14:textId="77777777" w:rsidR="003446BD" w:rsidDel="003C2B63" w:rsidRDefault="003446BD" w:rsidP="003C2B63">
            <w:pPr>
              <w:spacing w:line="276" w:lineRule="auto"/>
              <w:jc w:val="both"/>
              <w:rPr>
                <w:rFonts w:ascii="ITC Avant Garde" w:hAnsi="ITC Avant Garde"/>
                <w:sz w:val="18"/>
                <w:szCs w:val="18"/>
              </w:rPr>
            </w:pPr>
          </w:p>
          <w:p w14:paraId="29E329C1" w14:textId="1153253E" w:rsidR="006500E3" w:rsidRDefault="006500E3" w:rsidP="006500E3">
            <w:pPr>
              <w:spacing w:after="120" w:line="276" w:lineRule="auto"/>
              <w:jc w:val="both"/>
              <w:rPr>
                <w:rFonts w:ascii="ITC Avant Garde" w:hAnsi="ITC Avant Garde"/>
                <w:sz w:val="18"/>
                <w:szCs w:val="18"/>
              </w:rPr>
            </w:pPr>
            <w:r>
              <w:rPr>
                <w:rFonts w:ascii="ITC Avant Garde" w:hAnsi="ITC Avant Garde"/>
                <w:sz w:val="18"/>
                <w:szCs w:val="18"/>
              </w:rPr>
              <w:t xml:space="preserve">El </w:t>
            </w:r>
            <w:r w:rsidRPr="00D8140D">
              <w:rPr>
                <w:rFonts w:ascii="ITC Avant Garde" w:hAnsi="ITC Avant Garde"/>
                <w:sz w:val="18"/>
                <w:szCs w:val="18"/>
              </w:rPr>
              <w:t xml:space="preserve">Anteproyecto </w:t>
            </w:r>
            <w:r>
              <w:rPr>
                <w:rFonts w:ascii="ITC Avant Garde" w:hAnsi="ITC Avant Garde"/>
                <w:sz w:val="18"/>
                <w:szCs w:val="18"/>
              </w:rPr>
              <w:t xml:space="preserve">atiende lo señalado en </w:t>
            </w:r>
            <w:r w:rsidRPr="003C2B63">
              <w:rPr>
                <w:rFonts w:ascii="ITC Avant Garde" w:hAnsi="ITC Avant Garde"/>
                <w:sz w:val="18"/>
                <w:szCs w:val="18"/>
              </w:rPr>
              <w:t xml:space="preserve">el artículo 28, </w:t>
            </w:r>
            <w:r>
              <w:rPr>
                <w:rFonts w:ascii="ITC Avant Garde" w:hAnsi="ITC Avant Garde"/>
                <w:sz w:val="18"/>
                <w:szCs w:val="18"/>
              </w:rPr>
              <w:t>párrafo décimo quinto</w:t>
            </w:r>
            <w:r w:rsidRPr="003C2B63">
              <w:rPr>
                <w:rFonts w:ascii="ITC Avant Garde" w:hAnsi="ITC Avant Garde"/>
                <w:sz w:val="18"/>
                <w:szCs w:val="18"/>
              </w:rPr>
              <w:t xml:space="preserve"> y décimo sexto de la Constitución, </w:t>
            </w:r>
            <w:r>
              <w:rPr>
                <w:rFonts w:ascii="ITC Avant Garde" w:hAnsi="ITC Avant Garde"/>
                <w:sz w:val="18"/>
                <w:szCs w:val="18"/>
              </w:rPr>
              <w:t xml:space="preserve">en el que se establece que </w:t>
            </w:r>
            <w:r w:rsidRPr="003C2B63">
              <w:rPr>
                <w:rFonts w:ascii="ITC Avant Garde" w:hAnsi="ITC Avant Garde"/>
                <w:sz w:val="18"/>
                <w:szCs w:val="18"/>
              </w:rPr>
              <w:t xml:space="preserve">el Instituto tiene a su cargo la regulación, promoción y supervisión </w:t>
            </w:r>
            <w:r>
              <w:rPr>
                <w:rFonts w:ascii="ITC Avant Garde" w:hAnsi="ITC Avant Garde"/>
                <w:sz w:val="18"/>
                <w:szCs w:val="18"/>
              </w:rPr>
              <w:t>uso y</w:t>
            </w:r>
            <w:r w:rsidRPr="003C2B63">
              <w:rPr>
                <w:rFonts w:ascii="ITC Avant Garde" w:hAnsi="ITC Avant Garde"/>
                <w:sz w:val="18"/>
                <w:szCs w:val="18"/>
              </w:rPr>
              <w:t xml:space="preserve"> aprovechamiento de los servicios de radiodifusión y telecomunicaciones, así como del acceso a infraestructura activa</w:t>
            </w:r>
            <w:r>
              <w:rPr>
                <w:rFonts w:ascii="ITC Avant Garde" w:hAnsi="ITC Avant Garde"/>
                <w:sz w:val="18"/>
                <w:szCs w:val="18"/>
              </w:rPr>
              <w:t xml:space="preserve"> y</w:t>
            </w:r>
            <w:r w:rsidRPr="003C2B63">
              <w:rPr>
                <w:rFonts w:ascii="ITC Avant Garde" w:hAnsi="ITC Avant Garde"/>
                <w:sz w:val="18"/>
                <w:szCs w:val="18"/>
              </w:rPr>
              <w:t xml:space="preserve"> </w:t>
            </w:r>
            <w:r w:rsidR="000C4628">
              <w:rPr>
                <w:rFonts w:ascii="ITC Avant Garde" w:hAnsi="ITC Avant Garde"/>
                <w:sz w:val="18"/>
                <w:szCs w:val="18"/>
              </w:rPr>
              <w:t>pasiva</w:t>
            </w:r>
            <w:r w:rsidRPr="003C2B63">
              <w:rPr>
                <w:rFonts w:ascii="ITC Avant Garde" w:hAnsi="ITC Avant Garde"/>
                <w:sz w:val="18"/>
                <w:szCs w:val="18"/>
              </w:rPr>
              <w:t xml:space="preserve">. </w:t>
            </w:r>
            <w:r>
              <w:rPr>
                <w:rFonts w:ascii="ITC Avant Garde" w:hAnsi="ITC Avant Garde"/>
                <w:sz w:val="18"/>
                <w:szCs w:val="18"/>
              </w:rPr>
              <w:t xml:space="preserve">En ese contexto, </w:t>
            </w:r>
            <w:r w:rsidRPr="00500318">
              <w:rPr>
                <w:rFonts w:ascii="ITC Avant Garde" w:hAnsi="ITC Avant Garde"/>
                <w:sz w:val="18"/>
                <w:szCs w:val="18"/>
              </w:rPr>
              <w:t>el artículo 15, fracc</w:t>
            </w:r>
            <w:r>
              <w:rPr>
                <w:rFonts w:ascii="ITC Avant Garde" w:hAnsi="ITC Avant Garde"/>
                <w:sz w:val="18"/>
                <w:szCs w:val="18"/>
              </w:rPr>
              <w:t>iones</w:t>
            </w:r>
            <w:r w:rsidRPr="00500318">
              <w:rPr>
                <w:rFonts w:ascii="ITC Avant Garde" w:hAnsi="ITC Avant Garde"/>
                <w:sz w:val="18"/>
                <w:szCs w:val="18"/>
              </w:rPr>
              <w:t xml:space="preserve"> I y LVI de la LFTR,</w:t>
            </w:r>
            <w:r>
              <w:rPr>
                <w:rFonts w:ascii="ITC Avant Garde" w:hAnsi="ITC Avant Garde"/>
                <w:sz w:val="18"/>
                <w:szCs w:val="18"/>
              </w:rPr>
              <w:t xml:space="preserve"> señala que</w:t>
            </w:r>
            <w:r w:rsidRPr="00500318">
              <w:rPr>
                <w:rFonts w:ascii="ITC Avant Garde" w:hAnsi="ITC Avant Garde"/>
                <w:sz w:val="18"/>
                <w:szCs w:val="18"/>
              </w:rPr>
              <w:t xml:space="preserve"> corresponde al Instituto expedir disposiciones administrativas de carácter general, lineamientos, ordenamientos técnicos en materia de telecomunicaciones y radiodifusión; así como demás disposiciones para el cumplimiento de lo dispuesto en la LFTR</w:t>
            </w:r>
            <w:r>
              <w:rPr>
                <w:rFonts w:ascii="ITC Avant Garde" w:hAnsi="ITC Avant Garde"/>
                <w:sz w:val="18"/>
                <w:szCs w:val="18"/>
              </w:rPr>
              <w:t>.</w:t>
            </w:r>
          </w:p>
          <w:p w14:paraId="4B9FABD8" w14:textId="07721C4B" w:rsidR="000B7D31" w:rsidRDefault="00A32F56" w:rsidP="003C2B63">
            <w:pPr>
              <w:shd w:val="clear" w:color="auto" w:fill="FFFFFF" w:themeFill="background1"/>
              <w:spacing w:after="120" w:line="276" w:lineRule="auto"/>
              <w:jc w:val="both"/>
              <w:rPr>
                <w:rFonts w:ascii="ITC Avant Garde" w:hAnsi="ITC Avant Garde"/>
                <w:sz w:val="18"/>
                <w:szCs w:val="18"/>
              </w:rPr>
            </w:pPr>
            <w:r>
              <w:rPr>
                <w:rFonts w:ascii="ITC Avant Garde" w:hAnsi="ITC Avant Garde"/>
                <w:sz w:val="18"/>
                <w:szCs w:val="18"/>
              </w:rPr>
              <w:t>Así mismo</w:t>
            </w:r>
            <w:r w:rsidR="003C2B63" w:rsidRPr="003C2B63">
              <w:rPr>
                <w:rFonts w:ascii="ITC Avant Garde" w:hAnsi="ITC Avant Garde"/>
                <w:sz w:val="18"/>
                <w:szCs w:val="18"/>
              </w:rPr>
              <w:t xml:space="preserve">, </w:t>
            </w:r>
            <w:r w:rsidR="00DE10B9">
              <w:rPr>
                <w:rFonts w:ascii="ITC Avant Garde" w:hAnsi="ITC Avant Garde"/>
                <w:sz w:val="18"/>
                <w:szCs w:val="18"/>
              </w:rPr>
              <w:t xml:space="preserve">el </w:t>
            </w:r>
            <w:r w:rsidR="000B7D31" w:rsidRPr="003C2B63">
              <w:rPr>
                <w:rFonts w:ascii="ITC Avant Garde" w:hAnsi="ITC Avant Garde"/>
                <w:sz w:val="18"/>
                <w:szCs w:val="18"/>
              </w:rPr>
              <w:t>Título Séptimo</w:t>
            </w:r>
            <w:r w:rsidR="00DE10B9">
              <w:rPr>
                <w:rFonts w:ascii="ITC Avant Garde" w:hAnsi="ITC Avant Garde"/>
                <w:sz w:val="18"/>
                <w:szCs w:val="18"/>
              </w:rPr>
              <w:t xml:space="preserve"> de la ley de la materia</w:t>
            </w:r>
            <w:r w:rsidR="00AC08F9">
              <w:rPr>
                <w:rFonts w:ascii="ITC Avant Garde" w:hAnsi="ITC Avant Garde"/>
                <w:sz w:val="18"/>
                <w:szCs w:val="18"/>
              </w:rPr>
              <w:t xml:space="preserve"> faculta</w:t>
            </w:r>
            <w:r w:rsidR="000B7D31" w:rsidRPr="003C2B63">
              <w:rPr>
                <w:rFonts w:ascii="ITC Avant Garde" w:hAnsi="ITC Avant Garde"/>
                <w:sz w:val="18"/>
                <w:szCs w:val="18"/>
              </w:rPr>
              <w:t xml:space="preserve"> </w:t>
            </w:r>
            <w:r w:rsidR="0009009D">
              <w:rPr>
                <w:rFonts w:ascii="ITC Avant Garde" w:hAnsi="ITC Avant Garde"/>
                <w:sz w:val="18"/>
                <w:szCs w:val="18"/>
              </w:rPr>
              <w:t>a</w:t>
            </w:r>
            <w:r w:rsidR="003C2B63" w:rsidRPr="003C2B63">
              <w:rPr>
                <w:rFonts w:ascii="ITC Avant Garde" w:hAnsi="ITC Avant Garde"/>
                <w:sz w:val="18"/>
                <w:szCs w:val="18"/>
              </w:rPr>
              <w:t xml:space="preserve">l Instituto </w:t>
            </w:r>
            <w:r w:rsidR="0009009D">
              <w:rPr>
                <w:rFonts w:ascii="ITC Avant Garde" w:hAnsi="ITC Avant Garde"/>
                <w:sz w:val="18"/>
                <w:szCs w:val="18"/>
              </w:rPr>
              <w:t xml:space="preserve">a crear y mantener </w:t>
            </w:r>
            <w:r w:rsidR="003C2B63" w:rsidRPr="003C2B63">
              <w:rPr>
                <w:rFonts w:ascii="ITC Avant Garde" w:hAnsi="ITC Avant Garde"/>
                <w:sz w:val="18"/>
                <w:szCs w:val="18"/>
              </w:rPr>
              <w:t>actualizad</w:t>
            </w:r>
            <w:r w:rsidR="00AC08F9">
              <w:rPr>
                <w:rFonts w:ascii="ITC Avant Garde" w:hAnsi="ITC Avant Garde"/>
                <w:sz w:val="18"/>
                <w:szCs w:val="18"/>
              </w:rPr>
              <w:t xml:space="preserve">o el </w:t>
            </w:r>
            <w:r w:rsidR="0024719E">
              <w:rPr>
                <w:rFonts w:ascii="ITC Avant Garde" w:hAnsi="ITC Avant Garde"/>
                <w:sz w:val="18"/>
                <w:szCs w:val="18"/>
              </w:rPr>
              <w:t>SNII</w:t>
            </w:r>
            <w:r w:rsidR="00AC08F9">
              <w:rPr>
                <w:rFonts w:ascii="ITC Avant Garde" w:hAnsi="ITC Avant Garde"/>
                <w:sz w:val="18"/>
                <w:szCs w:val="18"/>
              </w:rPr>
              <w:t xml:space="preserve"> el cual se compondrá </w:t>
            </w:r>
            <w:r w:rsidR="003C2B63" w:rsidRPr="003C2B63">
              <w:rPr>
                <w:rFonts w:ascii="ITC Avant Garde" w:hAnsi="ITC Avant Garde"/>
                <w:sz w:val="18"/>
                <w:szCs w:val="18"/>
              </w:rPr>
              <w:t xml:space="preserve">de una base de datos nacional geo-referenciada </w:t>
            </w:r>
            <w:r w:rsidR="000B7D31">
              <w:rPr>
                <w:rFonts w:ascii="ITC Avant Garde" w:hAnsi="ITC Avant Garde"/>
                <w:sz w:val="18"/>
                <w:szCs w:val="18"/>
              </w:rPr>
              <w:t>con</w:t>
            </w:r>
            <w:r w:rsidR="003C2B63" w:rsidRPr="003C2B63">
              <w:rPr>
                <w:rFonts w:ascii="ITC Avant Garde" w:hAnsi="ITC Avant Garde"/>
                <w:sz w:val="18"/>
                <w:szCs w:val="18"/>
              </w:rPr>
              <w:t xml:space="preserve"> </w:t>
            </w:r>
            <w:r w:rsidR="000B7D31">
              <w:rPr>
                <w:rFonts w:ascii="ITC Avant Garde" w:hAnsi="ITC Avant Garde"/>
                <w:sz w:val="18"/>
                <w:szCs w:val="18"/>
              </w:rPr>
              <w:t>información relativa a</w:t>
            </w:r>
            <w:r w:rsidR="003C2B63" w:rsidRPr="003C2B63">
              <w:rPr>
                <w:rFonts w:ascii="ITC Avant Garde" w:hAnsi="ITC Avant Garde"/>
                <w:sz w:val="18"/>
                <w:szCs w:val="18"/>
              </w:rPr>
              <w:t xml:space="preserve"> infraestructura activa y medios de transmisión, infraestructura pasiva y derechos de vía, sitios públicos y privados</w:t>
            </w:r>
            <w:r w:rsidR="00671040">
              <w:rPr>
                <w:rFonts w:ascii="ITC Avant Garde" w:hAnsi="ITC Avant Garde"/>
                <w:sz w:val="18"/>
                <w:szCs w:val="18"/>
              </w:rPr>
              <w:t xml:space="preserve">.  </w:t>
            </w:r>
          </w:p>
          <w:p w14:paraId="7D8E4850" w14:textId="5FF9D3BD" w:rsidR="0012606A" w:rsidRDefault="005E33B5" w:rsidP="0012606A">
            <w:pPr>
              <w:shd w:val="clear" w:color="auto" w:fill="FFFFFF" w:themeFill="background1"/>
              <w:spacing w:after="120" w:line="276" w:lineRule="auto"/>
              <w:jc w:val="both"/>
              <w:rPr>
                <w:rFonts w:ascii="ITC Avant Garde" w:hAnsi="ITC Avant Garde"/>
                <w:sz w:val="18"/>
                <w:szCs w:val="18"/>
              </w:rPr>
            </w:pPr>
            <w:r>
              <w:rPr>
                <w:rFonts w:ascii="ITC Avant Garde" w:hAnsi="ITC Avant Garde"/>
                <w:sz w:val="18"/>
                <w:szCs w:val="18"/>
              </w:rPr>
              <w:t>En ese sentido</w:t>
            </w:r>
            <w:r w:rsidR="00434ED3">
              <w:rPr>
                <w:rFonts w:ascii="ITC Avant Garde" w:hAnsi="ITC Avant Garde"/>
                <w:sz w:val="18"/>
                <w:szCs w:val="18"/>
              </w:rPr>
              <w:t>,</w:t>
            </w:r>
            <w:r>
              <w:rPr>
                <w:rFonts w:ascii="ITC Avant Garde" w:hAnsi="ITC Avant Garde"/>
                <w:sz w:val="18"/>
                <w:szCs w:val="18"/>
              </w:rPr>
              <w:t xml:space="preserve"> </w:t>
            </w:r>
            <w:r w:rsidR="00521A57">
              <w:rPr>
                <w:rFonts w:ascii="ITC Avant Garde" w:hAnsi="ITC Avant Garde"/>
                <w:sz w:val="18"/>
                <w:szCs w:val="18"/>
              </w:rPr>
              <w:t xml:space="preserve">de </w:t>
            </w:r>
            <w:r w:rsidR="00434ED3">
              <w:rPr>
                <w:rFonts w:ascii="ITC Avant Garde" w:hAnsi="ITC Avant Garde"/>
                <w:sz w:val="18"/>
                <w:szCs w:val="18"/>
              </w:rPr>
              <w:t xml:space="preserve">los </w:t>
            </w:r>
            <w:r w:rsidR="00434ED3" w:rsidRPr="00606DE3">
              <w:rPr>
                <w:rFonts w:ascii="ITC Avant Garde" w:hAnsi="ITC Avant Garde"/>
                <w:sz w:val="18"/>
                <w:szCs w:val="18"/>
              </w:rPr>
              <w:t>artículos</w:t>
            </w:r>
            <w:r w:rsidR="00434ED3">
              <w:rPr>
                <w:rFonts w:ascii="ITC Avant Garde" w:hAnsi="ITC Avant Garde"/>
                <w:sz w:val="18"/>
                <w:szCs w:val="18"/>
              </w:rPr>
              <w:t xml:space="preserve"> 180, 181, 183, 184, 185</w:t>
            </w:r>
            <w:r w:rsidR="00E04025">
              <w:rPr>
                <w:rFonts w:ascii="ITC Avant Garde" w:hAnsi="ITC Avant Garde"/>
                <w:sz w:val="18"/>
                <w:szCs w:val="18"/>
              </w:rPr>
              <w:t>, 186</w:t>
            </w:r>
            <w:r w:rsidR="00434ED3">
              <w:rPr>
                <w:rFonts w:ascii="ITC Avant Garde" w:hAnsi="ITC Avant Garde"/>
                <w:sz w:val="18"/>
                <w:szCs w:val="18"/>
              </w:rPr>
              <w:t xml:space="preserve"> y 187 del citado título Séptimo</w:t>
            </w:r>
            <w:r w:rsidR="0002086F">
              <w:rPr>
                <w:rFonts w:ascii="ITC Avant Garde" w:hAnsi="ITC Avant Garde"/>
                <w:sz w:val="18"/>
                <w:szCs w:val="18"/>
              </w:rPr>
              <w:t xml:space="preserve">; con relación al 26 fracción XVI del </w:t>
            </w:r>
            <w:r w:rsidR="0002086F" w:rsidRPr="0002086F">
              <w:rPr>
                <w:rFonts w:ascii="ITC Avant Garde" w:hAnsi="ITC Avant Garde"/>
                <w:sz w:val="18"/>
                <w:szCs w:val="18"/>
              </w:rPr>
              <w:t>Estatuto</w:t>
            </w:r>
            <w:r w:rsidR="0012606A">
              <w:rPr>
                <w:rFonts w:ascii="ITC Avant Garde" w:hAnsi="ITC Avant Garde"/>
                <w:sz w:val="18"/>
                <w:szCs w:val="18"/>
              </w:rPr>
              <w:t xml:space="preserve"> </w:t>
            </w:r>
            <w:r w:rsidR="0012606A" w:rsidRPr="0002086F">
              <w:rPr>
                <w:rFonts w:ascii="ITC Avant Garde" w:hAnsi="ITC Avant Garde"/>
                <w:sz w:val="18"/>
                <w:szCs w:val="18"/>
              </w:rPr>
              <w:t>Orgánico del Instituto Federal de Telecomunicaciones</w:t>
            </w:r>
            <w:r w:rsidR="00434ED3">
              <w:rPr>
                <w:rFonts w:ascii="ITC Avant Garde" w:hAnsi="ITC Avant Garde"/>
                <w:sz w:val="18"/>
                <w:szCs w:val="18"/>
              </w:rPr>
              <w:t xml:space="preserve">, </w:t>
            </w:r>
            <w:r w:rsidR="0012606A">
              <w:rPr>
                <w:rFonts w:ascii="ITC Avant Garde" w:hAnsi="ITC Avant Garde"/>
                <w:sz w:val="18"/>
                <w:szCs w:val="18"/>
              </w:rPr>
              <w:t xml:space="preserve">en los que se determina que este Instituto deberá establecer las directrices </w:t>
            </w:r>
            <w:r w:rsidR="0012606A" w:rsidRPr="00F61387">
              <w:rPr>
                <w:rFonts w:ascii="ITC Avant Garde" w:hAnsi="ITC Avant Garde"/>
                <w:sz w:val="18"/>
                <w:szCs w:val="18"/>
              </w:rPr>
              <w:t xml:space="preserve">para la </w:t>
            </w:r>
            <w:r w:rsidR="0012606A" w:rsidRPr="00D76E40">
              <w:rPr>
                <w:rFonts w:ascii="ITC Avant Garde" w:hAnsi="ITC Avant Garde"/>
                <w:sz w:val="18"/>
                <w:szCs w:val="18"/>
              </w:rPr>
              <w:t>entrega, inscripción</w:t>
            </w:r>
            <w:r w:rsidR="0012606A" w:rsidRPr="00F61387">
              <w:rPr>
                <w:rFonts w:ascii="ITC Avant Garde" w:hAnsi="ITC Avant Garde"/>
                <w:sz w:val="18"/>
                <w:szCs w:val="18"/>
              </w:rPr>
              <w:t xml:space="preserve"> y consulta de información </w:t>
            </w:r>
            <w:r w:rsidR="0012606A" w:rsidRPr="004B1DAD">
              <w:rPr>
                <w:rFonts w:ascii="ITC Avant Garde" w:hAnsi="ITC Avant Garde"/>
                <w:sz w:val="18"/>
                <w:szCs w:val="18"/>
              </w:rPr>
              <w:t>relativa a la infraestructura activa y medios de transmisión, infraestructura pasiva y derechos de vía, así como los sitios públicos y privados</w:t>
            </w:r>
            <w:r w:rsidR="0012606A">
              <w:rPr>
                <w:rFonts w:ascii="ITC Avant Garde" w:hAnsi="ITC Avant Garde"/>
                <w:sz w:val="18"/>
                <w:szCs w:val="18"/>
              </w:rPr>
              <w:t>, respectivamente, de los concesionarios, autorizados, i</w:t>
            </w:r>
            <w:r w:rsidR="0012606A" w:rsidRPr="00D8140D">
              <w:rPr>
                <w:rFonts w:ascii="ITC Avant Garde" w:hAnsi="ITC Avant Garde"/>
                <w:sz w:val="18"/>
                <w:szCs w:val="18"/>
              </w:rPr>
              <w:t xml:space="preserve">nstituciones </w:t>
            </w:r>
            <w:r w:rsidR="0012606A">
              <w:rPr>
                <w:rFonts w:ascii="ITC Avant Garde" w:hAnsi="ITC Avant Garde"/>
                <w:sz w:val="18"/>
                <w:szCs w:val="18"/>
              </w:rPr>
              <w:t>públicas, universidades, centros de investigación p</w:t>
            </w:r>
            <w:r w:rsidR="0012606A" w:rsidRPr="00D8140D">
              <w:rPr>
                <w:rFonts w:ascii="ITC Avant Garde" w:hAnsi="ITC Avant Garde"/>
                <w:sz w:val="18"/>
                <w:szCs w:val="18"/>
              </w:rPr>
              <w:t>úblicos</w:t>
            </w:r>
            <w:r w:rsidR="0012606A">
              <w:rPr>
                <w:rFonts w:ascii="ITC Avant Garde" w:hAnsi="ITC Avant Garde"/>
                <w:sz w:val="18"/>
                <w:szCs w:val="18"/>
              </w:rPr>
              <w:t>,</w:t>
            </w:r>
            <w:r w:rsidR="0012606A" w:rsidRPr="00D8140D">
              <w:rPr>
                <w:rFonts w:ascii="ITC Avant Garde" w:hAnsi="ITC Avant Garde"/>
                <w:sz w:val="18"/>
                <w:szCs w:val="18"/>
              </w:rPr>
              <w:t xml:space="preserve"> </w:t>
            </w:r>
            <w:r w:rsidR="0012606A">
              <w:rPr>
                <w:rFonts w:ascii="ITC Avant Garde" w:hAnsi="ITC Avant Garde"/>
                <w:sz w:val="18"/>
                <w:szCs w:val="18"/>
              </w:rPr>
              <w:t>sujetos i</w:t>
            </w:r>
            <w:r w:rsidR="0012606A" w:rsidRPr="00D8140D">
              <w:rPr>
                <w:rFonts w:ascii="ITC Avant Garde" w:hAnsi="ITC Avant Garde"/>
                <w:sz w:val="18"/>
                <w:szCs w:val="18"/>
              </w:rPr>
              <w:t>nteresados</w:t>
            </w:r>
            <w:r w:rsidR="0012606A">
              <w:rPr>
                <w:rFonts w:ascii="ITC Avant Garde" w:hAnsi="ITC Avant Garde"/>
                <w:sz w:val="18"/>
                <w:szCs w:val="18"/>
              </w:rPr>
              <w:t xml:space="preserve"> y, en su caso,</w:t>
            </w:r>
            <w:r w:rsidR="0012606A" w:rsidRPr="00D8140D">
              <w:rPr>
                <w:rFonts w:ascii="ITC Avant Garde" w:hAnsi="ITC Avant Garde"/>
                <w:sz w:val="18"/>
                <w:szCs w:val="18"/>
              </w:rPr>
              <w:t xml:space="preserve"> </w:t>
            </w:r>
            <w:r w:rsidR="0012606A">
              <w:rPr>
                <w:rFonts w:ascii="ITC Avant Garde" w:hAnsi="ITC Avant Garde"/>
                <w:sz w:val="18"/>
                <w:szCs w:val="18"/>
              </w:rPr>
              <w:t>p</w:t>
            </w:r>
            <w:r w:rsidR="0012606A" w:rsidRPr="00D8140D">
              <w:rPr>
                <w:rFonts w:ascii="ITC Avant Garde" w:hAnsi="ITC Avant Garde"/>
                <w:sz w:val="18"/>
                <w:szCs w:val="18"/>
              </w:rPr>
              <w:t>articulares</w:t>
            </w:r>
            <w:r w:rsidR="0012606A">
              <w:rPr>
                <w:rFonts w:ascii="ITC Avant Garde" w:hAnsi="ITC Avant Garde"/>
                <w:sz w:val="18"/>
                <w:szCs w:val="18"/>
              </w:rPr>
              <w:t>; y que con dicha información se conformará el S</w:t>
            </w:r>
            <w:r w:rsidR="0012606A" w:rsidRPr="00F61387">
              <w:rPr>
                <w:rFonts w:ascii="ITC Avant Garde" w:hAnsi="ITC Avant Garde"/>
                <w:sz w:val="18"/>
                <w:szCs w:val="18"/>
              </w:rPr>
              <w:t xml:space="preserve">istema </w:t>
            </w:r>
            <w:r w:rsidR="0012606A" w:rsidRPr="00E05A41">
              <w:rPr>
                <w:rFonts w:ascii="ITC Avant Garde" w:hAnsi="ITC Avant Garde"/>
                <w:sz w:val="18"/>
                <w:szCs w:val="18"/>
              </w:rPr>
              <w:t>Nacional de Información de Infraestructura</w:t>
            </w:r>
            <w:r w:rsidR="0012606A">
              <w:rPr>
                <w:rFonts w:ascii="ITC Avant Garde" w:hAnsi="ITC Avant Garde"/>
                <w:sz w:val="18"/>
                <w:szCs w:val="18"/>
              </w:rPr>
              <w:t xml:space="preserve"> (en lo sucesivo, “SNII”).</w:t>
            </w:r>
          </w:p>
          <w:p w14:paraId="6ABEB4F0" w14:textId="318D0C27" w:rsidR="00C86F8F" w:rsidRDefault="00BE3195" w:rsidP="003C2B63">
            <w:pPr>
              <w:shd w:val="clear" w:color="auto" w:fill="FFFFFF" w:themeFill="background1"/>
              <w:spacing w:after="120" w:line="276" w:lineRule="auto"/>
              <w:jc w:val="both"/>
              <w:rPr>
                <w:rFonts w:ascii="ITC Avant Garde" w:hAnsi="ITC Avant Garde"/>
                <w:sz w:val="18"/>
                <w:szCs w:val="18"/>
              </w:rPr>
            </w:pPr>
            <w:r>
              <w:rPr>
                <w:rFonts w:ascii="ITC Avant Garde" w:hAnsi="ITC Avant Garde"/>
                <w:sz w:val="18"/>
                <w:szCs w:val="18"/>
              </w:rPr>
              <w:t>De</w:t>
            </w:r>
            <w:r w:rsidR="00334A36">
              <w:rPr>
                <w:rFonts w:ascii="ITC Avant Garde" w:hAnsi="ITC Avant Garde"/>
                <w:sz w:val="18"/>
                <w:szCs w:val="18"/>
              </w:rPr>
              <w:t xml:space="preserve"> las razones y fundamentos señalados </w:t>
            </w:r>
            <w:r>
              <w:rPr>
                <w:rFonts w:ascii="ITC Avant Garde" w:hAnsi="ITC Avant Garde"/>
                <w:sz w:val="18"/>
                <w:szCs w:val="18"/>
              </w:rPr>
              <w:t>se evidencia</w:t>
            </w:r>
            <w:r w:rsidR="00DE10B9">
              <w:rPr>
                <w:rFonts w:ascii="ITC Avant Garde" w:hAnsi="ITC Avant Garde"/>
                <w:sz w:val="18"/>
                <w:szCs w:val="18"/>
              </w:rPr>
              <w:t xml:space="preserve"> la necesidad de este Instituto de presentar </w:t>
            </w:r>
            <w:r w:rsidR="00805821">
              <w:rPr>
                <w:rFonts w:ascii="ITC Avant Garde" w:hAnsi="ITC Avant Garde"/>
                <w:sz w:val="18"/>
                <w:szCs w:val="18"/>
              </w:rPr>
              <w:t xml:space="preserve">este </w:t>
            </w:r>
            <w:r w:rsidR="00DE10B9">
              <w:rPr>
                <w:rFonts w:ascii="ITC Avant Garde" w:hAnsi="ITC Avant Garde"/>
                <w:sz w:val="18"/>
                <w:szCs w:val="18"/>
              </w:rPr>
              <w:t xml:space="preserve">Anteproyecto a efecto de emitir </w:t>
            </w:r>
            <w:r w:rsidR="00851B10">
              <w:rPr>
                <w:rFonts w:ascii="ITC Avant Garde" w:hAnsi="ITC Avant Garde"/>
                <w:sz w:val="18"/>
                <w:szCs w:val="18"/>
              </w:rPr>
              <w:t xml:space="preserve">los </w:t>
            </w:r>
            <w:r w:rsidR="00DE10B9">
              <w:rPr>
                <w:rFonts w:ascii="ITC Avant Garde" w:hAnsi="ITC Avant Garde"/>
                <w:sz w:val="18"/>
                <w:szCs w:val="18"/>
              </w:rPr>
              <w:t>lineamientos que permitan</w:t>
            </w:r>
            <w:r w:rsidR="002A12A0">
              <w:rPr>
                <w:rFonts w:ascii="ITC Avant Garde" w:hAnsi="ITC Avant Garde"/>
                <w:sz w:val="18"/>
                <w:szCs w:val="18"/>
              </w:rPr>
              <w:t xml:space="preserve"> determinar los mecanismos para</w:t>
            </w:r>
            <w:r w:rsidR="00DE10B9">
              <w:rPr>
                <w:rFonts w:ascii="ITC Avant Garde" w:hAnsi="ITC Avant Garde"/>
                <w:sz w:val="18"/>
                <w:szCs w:val="18"/>
              </w:rPr>
              <w:t xml:space="preserve"> </w:t>
            </w:r>
            <w:r w:rsidR="00C86F8F">
              <w:rPr>
                <w:rFonts w:ascii="ITC Avant Garde" w:hAnsi="ITC Avant Garde"/>
                <w:sz w:val="18"/>
                <w:szCs w:val="18"/>
              </w:rPr>
              <w:t>otorga</w:t>
            </w:r>
            <w:r w:rsidR="00F078CA">
              <w:rPr>
                <w:rFonts w:ascii="ITC Avant Garde" w:hAnsi="ITC Avant Garde"/>
                <w:sz w:val="18"/>
                <w:szCs w:val="18"/>
              </w:rPr>
              <w:t>r</w:t>
            </w:r>
            <w:r w:rsidR="00C86F8F">
              <w:rPr>
                <w:rFonts w:ascii="ITC Avant Garde" w:hAnsi="ITC Avant Garde"/>
                <w:sz w:val="18"/>
                <w:szCs w:val="18"/>
              </w:rPr>
              <w:t xml:space="preserve"> </w:t>
            </w:r>
            <w:r w:rsidR="00C86F8F" w:rsidRPr="0012161D">
              <w:rPr>
                <w:rFonts w:ascii="ITC Avant Garde" w:hAnsi="ITC Avant Garde"/>
                <w:sz w:val="18"/>
                <w:szCs w:val="18"/>
              </w:rPr>
              <w:t>certidumbre</w:t>
            </w:r>
            <w:r w:rsidR="00C86F8F">
              <w:rPr>
                <w:rFonts w:ascii="ITC Avant Garde" w:hAnsi="ITC Avant Garde"/>
                <w:sz w:val="18"/>
                <w:szCs w:val="18"/>
              </w:rPr>
              <w:t xml:space="preserve"> respecto de</w:t>
            </w:r>
            <w:r w:rsidR="00C86F8F" w:rsidRPr="00D8140D">
              <w:rPr>
                <w:rFonts w:ascii="ITC Avant Garde" w:hAnsi="ITC Avant Garde"/>
                <w:sz w:val="18"/>
                <w:szCs w:val="18"/>
              </w:rPr>
              <w:t xml:space="preserve"> la</w:t>
            </w:r>
            <w:r w:rsidR="00C86F8F" w:rsidRPr="008C5FEF">
              <w:rPr>
                <w:rFonts w:ascii="ITC Avant Garde" w:hAnsi="ITC Avant Garde"/>
                <w:sz w:val="18"/>
                <w:szCs w:val="18"/>
              </w:rPr>
              <w:t xml:space="preserve"> </w:t>
            </w:r>
            <w:r w:rsidR="00C86F8F" w:rsidRPr="00D76E40">
              <w:rPr>
                <w:rFonts w:ascii="ITC Avant Garde" w:hAnsi="ITC Avant Garde"/>
                <w:sz w:val="18"/>
                <w:szCs w:val="18"/>
              </w:rPr>
              <w:t>entrega, inscripción</w:t>
            </w:r>
            <w:r w:rsidR="00C86F8F" w:rsidRPr="008C5FEF">
              <w:rPr>
                <w:rFonts w:ascii="ITC Avant Garde" w:hAnsi="ITC Avant Garde"/>
                <w:sz w:val="18"/>
                <w:szCs w:val="18"/>
              </w:rPr>
              <w:t xml:space="preserve"> y consulta de información </w:t>
            </w:r>
            <w:r w:rsidR="00C86F8F">
              <w:rPr>
                <w:rFonts w:ascii="ITC Avant Garde" w:hAnsi="ITC Avant Garde"/>
                <w:sz w:val="18"/>
                <w:szCs w:val="18"/>
              </w:rPr>
              <w:t xml:space="preserve">en el SNII, con relación a </w:t>
            </w:r>
            <w:r w:rsidR="00C86F8F" w:rsidRPr="008F1B23">
              <w:rPr>
                <w:rFonts w:ascii="ITC Avant Garde" w:hAnsi="ITC Avant Garde"/>
                <w:sz w:val="18"/>
                <w:szCs w:val="18"/>
              </w:rPr>
              <w:t>la ubicación, características</w:t>
            </w:r>
            <w:r w:rsidR="00C86F8F">
              <w:rPr>
                <w:rFonts w:ascii="ITC Avant Garde" w:hAnsi="ITC Avant Garde"/>
                <w:sz w:val="18"/>
                <w:szCs w:val="18"/>
              </w:rPr>
              <w:t xml:space="preserve">, </w:t>
            </w:r>
            <w:r w:rsidR="00C86F8F" w:rsidRPr="008F1B23">
              <w:rPr>
                <w:rFonts w:ascii="ITC Avant Garde" w:hAnsi="ITC Avant Garde"/>
                <w:sz w:val="18"/>
                <w:szCs w:val="18"/>
              </w:rPr>
              <w:t>aprovechamiento</w:t>
            </w:r>
            <w:r w:rsidR="00C86F8F">
              <w:rPr>
                <w:rFonts w:ascii="ITC Avant Garde" w:hAnsi="ITC Avant Garde"/>
                <w:sz w:val="18"/>
                <w:szCs w:val="18"/>
              </w:rPr>
              <w:t>,</w:t>
            </w:r>
            <w:r w:rsidR="00C86F8F" w:rsidRPr="008F1B23">
              <w:rPr>
                <w:rFonts w:ascii="ITC Avant Garde" w:hAnsi="ITC Avant Garde"/>
                <w:sz w:val="18"/>
                <w:szCs w:val="18"/>
              </w:rPr>
              <w:t xml:space="preserve"> capacidad de la infraestructura en telecomunicaciones instalada en</w:t>
            </w:r>
            <w:r w:rsidR="00C86F8F">
              <w:rPr>
                <w:rFonts w:ascii="ITC Avant Garde" w:hAnsi="ITC Avant Garde"/>
                <w:sz w:val="18"/>
                <w:szCs w:val="18"/>
              </w:rPr>
              <w:t xml:space="preserve"> todo el país, por lo que una vez que se encuentre en funcionamiento permita el aprovechamiento de</w:t>
            </w:r>
            <w:r w:rsidR="00C86F8F" w:rsidRPr="008C5FEF">
              <w:rPr>
                <w:rFonts w:ascii="ITC Avant Garde" w:hAnsi="ITC Avant Garde"/>
                <w:sz w:val="18"/>
                <w:szCs w:val="18"/>
              </w:rPr>
              <w:t xml:space="preserve"> </w:t>
            </w:r>
            <w:r w:rsidR="00C86F8F">
              <w:rPr>
                <w:rFonts w:ascii="ITC Avant Garde" w:hAnsi="ITC Avant Garde"/>
                <w:sz w:val="18"/>
                <w:szCs w:val="18"/>
              </w:rPr>
              <w:t>i</w:t>
            </w:r>
            <w:r w:rsidR="00C86F8F" w:rsidRPr="00185B6D">
              <w:rPr>
                <w:rFonts w:ascii="ITC Avant Garde" w:hAnsi="ITC Avant Garde"/>
                <w:sz w:val="18"/>
                <w:szCs w:val="18"/>
              </w:rPr>
              <w:t xml:space="preserve">nformación </w:t>
            </w:r>
            <w:r w:rsidR="00C86F8F">
              <w:rPr>
                <w:rFonts w:ascii="ITC Avant Garde" w:hAnsi="ITC Avant Garde"/>
                <w:sz w:val="18"/>
                <w:szCs w:val="18"/>
              </w:rPr>
              <w:t>para</w:t>
            </w:r>
            <w:r w:rsidR="00C86F8F" w:rsidRPr="00185B6D">
              <w:rPr>
                <w:rFonts w:ascii="ITC Avant Garde" w:hAnsi="ITC Avant Garde"/>
                <w:sz w:val="18"/>
                <w:szCs w:val="18"/>
              </w:rPr>
              <w:t xml:space="preserve"> la toma de decisiones que requieran tanto concesionarios como el </w:t>
            </w:r>
            <w:r w:rsidR="00C86F8F">
              <w:rPr>
                <w:rFonts w:ascii="ITC Avant Garde" w:hAnsi="ITC Avant Garde"/>
                <w:sz w:val="18"/>
                <w:szCs w:val="18"/>
              </w:rPr>
              <w:t>Instituto</w:t>
            </w:r>
            <w:r w:rsidR="00C86F8F" w:rsidRPr="00185B6D">
              <w:rPr>
                <w:rFonts w:ascii="ITC Avant Garde" w:hAnsi="ITC Avant Garde"/>
                <w:sz w:val="18"/>
                <w:szCs w:val="18"/>
              </w:rPr>
              <w:t xml:space="preserve">, para el mejor despliegue y compartición de infraestructura de telecomunicaciones, </w:t>
            </w:r>
            <w:r w:rsidR="00C86F8F">
              <w:rPr>
                <w:rFonts w:ascii="ITC Avant Garde" w:hAnsi="ITC Avant Garde"/>
                <w:sz w:val="18"/>
                <w:szCs w:val="18"/>
              </w:rPr>
              <w:t>así como</w:t>
            </w:r>
            <w:r w:rsidR="00C86F8F" w:rsidRPr="008C5FEF">
              <w:rPr>
                <w:rFonts w:ascii="ITC Avant Garde" w:hAnsi="ITC Avant Garde"/>
                <w:sz w:val="18"/>
                <w:szCs w:val="18"/>
              </w:rPr>
              <w:t xml:space="preserve"> </w:t>
            </w:r>
            <w:r w:rsidR="00C86F8F">
              <w:rPr>
                <w:rFonts w:ascii="ITC Avant Garde" w:hAnsi="ITC Avant Garde"/>
                <w:sz w:val="18"/>
                <w:szCs w:val="18"/>
              </w:rPr>
              <w:t xml:space="preserve">identificar </w:t>
            </w:r>
            <w:r w:rsidR="00C86F8F" w:rsidRPr="008C5FEF">
              <w:rPr>
                <w:rFonts w:ascii="ITC Avant Garde" w:hAnsi="ITC Avant Garde"/>
                <w:sz w:val="18"/>
                <w:szCs w:val="18"/>
              </w:rPr>
              <w:t xml:space="preserve">las </w:t>
            </w:r>
            <w:r w:rsidR="00C86F8F">
              <w:rPr>
                <w:rFonts w:ascii="ITC Avant Garde" w:hAnsi="ITC Avant Garde"/>
                <w:sz w:val="18"/>
                <w:szCs w:val="18"/>
              </w:rPr>
              <w:t>zonas que requieren mayor infraestructura</w:t>
            </w:r>
            <w:r w:rsidR="00C86F8F" w:rsidRPr="008C5FEF">
              <w:rPr>
                <w:rFonts w:ascii="ITC Avant Garde" w:hAnsi="ITC Avant Garde"/>
                <w:sz w:val="18"/>
                <w:szCs w:val="18"/>
              </w:rPr>
              <w:t xml:space="preserve"> </w:t>
            </w:r>
            <w:r w:rsidR="00C86F8F">
              <w:rPr>
                <w:rFonts w:ascii="ITC Avant Garde" w:hAnsi="ITC Avant Garde"/>
                <w:sz w:val="18"/>
                <w:szCs w:val="18"/>
              </w:rPr>
              <w:t xml:space="preserve">en </w:t>
            </w:r>
            <w:r w:rsidR="00C86F8F" w:rsidRPr="008C5FEF">
              <w:rPr>
                <w:rFonts w:ascii="ITC Avant Garde" w:hAnsi="ITC Avant Garde"/>
                <w:sz w:val="18"/>
                <w:szCs w:val="18"/>
              </w:rPr>
              <w:t xml:space="preserve">el país </w:t>
            </w:r>
            <w:r w:rsidR="00C86F8F">
              <w:rPr>
                <w:rFonts w:ascii="ITC Avant Garde" w:hAnsi="ITC Avant Garde"/>
                <w:sz w:val="18"/>
                <w:szCs w:val="18"/>
              </w:rPr>
              <w:t xml:space="preserve">, y </w:t>
            </w:r>
            <w:r w:rsidR="00C86F8F" w:rsidRPr="008C5FEF">
              <w:rPr>
                <w:rFonts w:ascii="ITC Avant Garde" w:hAnsi="ITC Avant Garde"/>
                <w:sz w:val="18"/>
                <w:szCs w:val="18"/>
              </w:rPr>
              <w:t>evitar la duplicidad de inversión</w:t>
            </w:r>
            <w:r w:rsidR="00C86F8F">
              <w:rPr>
                <w:rFonts w:ascii="ITC Avant Garde" w:hAnsi="ITC Avant Garde"/>
                <w:sz w:val="18"/>
                <w:szCs w:val="18"/>
              </w:rPr>
              <w:t>, trayendo como efecto la celebración de convenios para servicios de compartición de infraestructura entre concesionarios.</w:t>
            </w:r>
          </w:p>
          <w:p w14:paraId="5DBB5FD4" w14:textId="77777777" w:rsidR="009200F6" w:rsidRDefault="009200F6" w:rsidP="009200F6">
            <w:pPr>
              <w:shd w:val="clear" w:color="auto" w:fill="FFFFFF" w:themeFill="background1"/>
              <w:spacing w:after="120" w:line="276" w:lineRule="auto"/>
              <w:jc w:val="both"/>
              <w:rPr>
                <w:rFonts w:ascii="ITC Avant Garde" w:hAnsi="ITC Avant Garde"/>
                <w:sz w:val="18"/>
                <w:szCs w:val="18"/>
              </w:rPr>
            </w:pPr>
            <w:r>
              <w:rPr>
                <w:rFonts w:ascii="ITC Avant Garde" w:hAnsi="ITC Avant Garde"/>
                <w:sz w:val="18"/>
                <w:szCs w:val="18"/>
              </w:rPr>
              <w:t xml:space="preserve">Lo anterior, en estricto cumplimiento al objeto señalado en la </w:t>
            </w:r>
            <w:r w:rsidRPr="00D76E40">
              <w:rPr>
                <w:rFonts w:ascii="ITC Avant Garde" w:hAnsi="ITC Avant Garde"/>
                <w:sz w:val="18"/>
                <w:szCs w:val="18"/>
              </w:rPr>
              <w:t>Iniciativa de Decreto por el que se</w:t>
            </w:r>
            <w:r>
              <w:rPr>
                <w:rFonts w:ascii="ITC Avant Garde" w:hAnsi="ITC Avant Garde"/>
                <w:sz w:val="18"/>
                <w:szCs w:val="18"/>
              </w:rPr>
              <w:t xml:space="preserve"> </w:t>
            </w:r>
            <w:r w:rsidRPr="00D76E40">
              <w:rPr>
                <w:rFonts w:ascii="ITC Avant Garde" w:hAnsi="ITC Avant Garde"/>
                <w:sz w:val="18"/>
                <w:szCs w:val="18"/>
              </w:rPr>
              <w:t>expiden la Ley Federal de Tel</w:t>
            </w:r>
            <w:r>
              <w:rPr>
                <w:rFonts w:ascii="ITC Avant Garde" w:hAnsi="ITC Avant Garde"/>
                <w:sz w:val="18"/>
                <w:szCs w:val="18"/>
              </w:rPr>
              <w:t>ecomunicaciones y Radiodifusión</w:t>
            </w:r>
            <w:r w:rsidRPr="00D76E40">
              <w:rPr>
                <w:rFonts w:ascii="ITC Avant Garde" w:hAnsi="ITC Avant Garde"/>
                <w:sz w:val="18"/>
                <w:szCs w:val="18"/>
              </w:rPr>
              <w:t xml:space="preserve"> y la ley del Sistema</w:t>
            </w:r>
            <w:r>
              <w:rPr>
                <w:rFonts w:ascii="ITC Avant Garde" w:hAnsi="ITC Avant Garde"/>
                <w:sz w:val="18"/>
                <w:szCs w:val="18"/>
              </w:rPr>
              <w:t xml:space="preserve"> </w:t>
            </w:r>
            <w:r w:rsidRPr="00D76E40">
              <w:rPr>
                <w:rFonts w:ascii="ITC Avant Garde" w:hAnsi="ITC Avant Garde"/>
                <w:sz w:val="18"/>
                <w:szCs w:val="18"/>
              </w:rPr>
              <w:t>Público de Radiodifusión de México: y se reforman, adicionan y derogan diversas</w:t>
            </w:r>
            <w:r>
              <w:rPr>
                <w:rFonts w:ascii="ITC Avant Garde" w:hAnsi="ITC Avant Garde"/>
                <w:sz w:val="18"/>
                <w:szCs w:val="18"/>
              </w:rPr>
              <w:t xml:space="preserve"> </w:t>
            </w:r>
            <w:r w:rsidRPr="00D76E40">
              <w:rPr>
                <w:rFonts w:ascii="ITC Avant Garde" w:hAnsi="ITC Avant Garde"/>
                <w:sz w:val="18"/>
                <w:szCs w:val="18"/>
              </w:rPr>
              <w:t>disposiciones en materia de telecomunicaciones y radiodifusión</w:t>
            </w:r>
            <w:r>
              <w:rPr>
                <w:rFonts w:ascii="ITC Avant Garde" w:hAnsi="ITC Avant Garde"/>
                <w:sz w:val="18"/>
                <w:szCs w:val="18"/>
              </w:rPr>
              <w:t xml:space="preserve"> (Iniciativa). </w:t>
            </w:r>
          </w:p>
          <w:p w14:paraId="0949AE2A" w14:textId="685DBE23" w:rsidR="003C3084" w:rsidRPr="00EC28DA" w:rsidRDefault="00D93F5C" w:rsidP="00C810FF">
            <w:pPr>
              <w:shd w:val="clear" w:color="auto" w:fill="FFFFFF" w:themeFill="background1"/>
              <w:spacing w:after="120" w:line="276" w:lineRule="auto"/>
              <w:jc w:val="both"/>
              <w:rPr>
                <w:rFonts w:ascii="ITC Avant Garde" w:hAnsi="ITC Avant Garde"/>
                <w:sz w:val="18"/>
                <w:szCs w:val="18"/>
              </w:rPr>
            </w:pPr>
            <w:r>
              <w:rPr>
                <w:rFonts w:ascii="ITC Avant Garde" w:hAnsi="ITC Avant Garde"/>
                <w:sz w:val="18"/>
                <w:szCs w:val="18"/>
              </w:rPr>
              <w:t>Es necesario resalta</w:t>
            </w:r>
            <w:r w:rsidR="00606DE3">
              <w:rPr>
                <w:rFonts w:ascii="ITC Avant Garde" w:hAnsi="ITC Avant Garde"/>
                <w:sz w:val="18"/>
                <w:szCs w:val="18"/>
              </w:rPr>
              <w:t>r</w:t>
            </w:r>
            <w:r>
              <w:rPr>
                <w:rFonts w:ascii="ITC Avant Garde" w:hAnsi="ITC Avant Garde"/>
                <w:sz w:val="18"/>
                <w:szCs w:val="18"/>
              </w:rPr>
              <w:t xml:space="preserve"> que </w:t>
            </w:r>
            <w:r w:rsidRPr="00D93F5C">
              <w:rPr>
                <w:rFonts w:ascii="ITC Avant Garde" w:hAnsi="ITC Avant Garde"/>
                <w:sz w:val="18"/>
                <w:szCs w:val="18"/>
              </w:rPr>
              <w:t>los concesionarios</w:t>
            </w:r>
            <w:r w:rsidR="00ED25FB">
              <w:rPr>
                <w:rFonts w:ascii="ITC Avant Garde" w:hAnsi="ITC Avant Garde"/>
                <w:sz w:val="18"/>
                <w:szCs w:val="18"/>
              </w:rPr>
              <w:t xml:space="preserve"> y/o autorizados</w:t>
            </w:r>
            <w:r w:rsidRPr="00D93F5C">
              <w:rPr>
                <w:rFonts w:ascii="ITC Avant Garde" w:hAnsi="ITC Avant Garde"/>
                <w:sz w:val="18"/>
                <w:szCs w:val="18"/>
              </w:rPr>
              <w:t xml:space="preserve"> cuentan</w:t>
            </w:r>
            <w:r w:rsidR="00ED25FB">
              <w:rPr>
                <w:rFonts w:ascii="ITC Avant Garde" w:hAnsi="ITC Avant Garde"/>
                <w:sz w:val="18"/>
                <w:szCs w:val="18"/>
              </w:rPr>
              <w:t xml:space="preserve"> con</w:t>
            </w:r>
            <w:r w:rsidRPr="00D93F5C">
              <w:rPr>
                <w:rFonts w:ascii="ITC Avant Garde" w:hAnsi="ITC Avant Garde"/>
                <w:sz w:val="18"/>
                <w:szCs w:val="18"/>
              </w:rPr>
              <w:t xml:space="preserve"> obligaciones previstas en sus títulos</w:t>
            </w:r>
            <w:r>
              <w:rPr>
                <w:rFonts w:ascii="ITC Avant Garde" w:hAnsi="ITC Avant Garde"/>
                <w:sz w:val="18"/>
                <w:szCs w:val="18"/>
              </w:rPr>
              <w:t xml:space="preserve"> de concesión</w:t>
            </w:r>
            <w:r w:rsidRPr="00D93F5C">
              <w:rPr>
                <w:rFonts w:ascii="ITC Avant Garde" w:hAnsi="ITC Avant Garde"/>
                <w:sz w:val="18"/>
                <w:szCs w:val="18"/>
              </w:rPr>
              <w:t xml:space="preserve"> y</w:t>
            </w:r>
            <w:r w:rsidR="00606DE3">
              <w:rPr>
                <w:rFonts w:ascii="ITC Avant Garde" w:hAnsi="ITC Avant Garde"/>
                <w:sz w:val="18"/>
                <w:szCs w:val="18"/>
              </w:rPr>
              <w:t>/o autorizaciones</w:t>
            </w:r>
            <w:r>
              <w:rPr>
                <w:rFonts w:ascii="ITC Avant Garde" w:hAnsi="ITC Avant Garde"/>
                <w:sz w:val="18"/>
                <w:szCs w:val="18"/>
              </w:rPr>
              <w:t xml:space="preserve"> así como en diversa normatividad r</w:t>
            </w:r>
            <w:r w:rsidR="00ED25FB">
              <w:rPr>
                <w:rFonts w:ascii="ITC Avant Garde" w:hAnsi="ITC Avant Garde"/>
                <w:sz w:val="18"/>
                <w:szCs w:val="18"/>
              </w:rPr>
              <w:t>elacionada</w:t>
            </w:r>
            <w:r w:rsidR="00606DE3">
              <w:rPr>
                <w:rFonts w:ascii="ITC Avant Garde" w:hAnsi="ITC Avant Garde"/>
                <w:sz w:val="18"/>
                <w:szCs w:val="18"/>
              </w:rPr>
              <w:t>,</w:t>
            </w:r>
            <w:r>
              <w:rPr>
                <w:rFonts w:ascii="ITC Avant Garde" w:hAnsi="ITC Avant Garde"/>
                <w:sz w:val="18"/>
                <w:szCs w:val="18"/>
              </w:rPr>
              <w:t xml:space="preserve"> </w:t>
            </w:r>
            <w:r w:rsidR="00ED25FB">
              <w:rPr>
                <w:rFonts w:ascii="ITC Avant Garde" w:hAnsi="ITC Avant Garde"/>
                <w:sz w:val="18"/>
                <w:szCs w:val="18"/>
              </w:rPr>
              <w:t xml:space="preserve">entre ellas, </w:t>
            </w:r>
            <w:r w:rsidR="00C810FF">
              <w:rPr>
                <w:rFonts w:ascii="ITC Avant Garde" w:hAnsi="ITC Avant Garde"/>
                <w:sz w:val="18"/>
                <w:szCs w:val="18"/>
              </w:rPr>
              <w:t>l</w:t>
            </w:r>
            <w:r w:rsidRPr="00D93F5C">
              <w:rPr>
                <w:rFonts w:ascii="ITC Avant Garde" w:hAnsi="ITC Avant Garde"/>
                <w:sz w:val="18"/>
                <w:szCs w:val="18"/>
              </w:rPr>
              <w:t>a entrega de información</w:t>
            </w:r>
            <w:r>
              <w:rPr>
                <w:rFonts w:ascii="ITC Avant Garde" w:hAnsi="ITC Avant Garde"/>
                <w:sz w:val="18"/>
                <w:szCs w:val="18"/>
              </w:rPr>
              <w:t xml:space="preserve"> respecto de su infraestructura y capacidad, pero dicha información no está </w:t>
            </w:r>
            <w:r w:rsidRPr="00D93F5C">
              <w:rPr>
                <w:rFonts w:ascii="ITC Avant Garde" w:hAnsi="ITC Avant Garde"/>
                <w:sz w:val="18"/>
                <w:szCs w:val="18"/>
              </w:rPr>
              <w:t xml:space="preserve">homologada ni sistematizada para que pueda ser utilizada con </w:t>
            </w:r>
            <w:r>
              <w:rPr>
                <w:rFonts w:ascii="ITC Avant Garde" w:hAnsi="ITC Avant Garde"/>
                <w:sz w:val="18"/>
                <w:szCs w:val="18"/>
              </w:rPr>
              <w:t>los fines previstos en el SNII.</w:t>
            </w:r>
          </w:p>
        </w:tc>
      </w:tr>
    </w:tbl>
    <w:p w14:paraId="47350966" w14:textId="77777777" w:rsidR="003C3084" w:rsidRPr="00DD06A0" w:rsidRDefault="003C3084" w:rsidP="001932FC">
      <w:pPr>
        <w:jc w:val="both"/>
        <w:rPr>
          <w:rFonts w:ascii="ITC Avant Garde" w:hAnsi="ITC Avant Garde"/>
          <w:sz w:val="18"/>
          <w:szCs w:val="18"/>
        </w:rPr>
      </w:pPr>
    </w:p>
    <w:p w14:paraId="58B657B5" w14:textId="77777777" w:rsidR="003C3084" w:rsidRPr="00DD06A0" w:rsidRDefault="003C3084" w:rsidP="003C3084">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II. ANÁLISIS DE ALTERNATIVAS A PROPÓSITO DE LA PROPUESTA DE REGULACIÓN.</w:t>
      </w:r>
    </w:p>
    <w:tbl>
      <w:tblPr>
        <w:tblStyle w:val="Tablaconcuadrcula"/>
        <w:tblW w:w="0" w:type="auto"/>
        <w:tblLook w:val="04A0" w:firstRow="1" w:lastRow="0" w:firstColumn="1" w:lastColumn="0" w:noHBand="0" w:noVBand="1"/>
      </w:tblPr>
      <w:tblGrid>
        <w:gridCol w:w="8828"/>
      </w:tblGrid>
      <w:tr w:rsidR="003C3084" w:rsidRPr="00DD06A0" w14:paraId="52F49683" w14:textId="77777777" w:rsidTr="00225DA6">
        <w:tc>
          <w:tcPr>
            <w:tcW w:w="8828" w:type="dxa"/>
          </w:tcPr>
          <w:p w14:paraId="664FA9CC" w14:textId="77777777" w:rsidR="003C3084" w:rsidRPr="00DD06A0" w:rsidRDefault="00C9396B" w:rsidP="00225DA6">
            <w:pPr>
              <w:jc w:val="both"/>
              <w:rPr>
                <w:rFonts w:ascii="ITC Avant Garde" w:hAnsi="ITC Avant Garde"/>
                <w:b/>
                <w:sz w:val="18"/>
                <w:szCs w:val="18"/>
              </w:rPr>
            </w:pPr>
            <w:r w:rsidRPr="00DD06A0">
              <w:rPr>
                <w:rFonts w:ascii="ITC Avant Garde" w:hAnsi="ITC Avant Garde"/>
                <w:b/>
                <w:sz w:val="18"/>
                <w:szCs w:val="18"/>
              </w:rPr>
              <w:t>6</w:t>
            </w:r>
            <w:r w:rsidR="003C3084" w:rsidRPr="00DD06A0">
              <w:rPr>
                <w:rFonts w:ascii="ITC Avant Garde" w:hAnsi="ITC Avant Garde"/>
                <w:b/>
                <w:sz w:val="18"/>
                <w:szCs w:val="18"/>
              </w:rPr>
              <w:t>.- Para solucionar la problemática identificada, describa las alternativas valoradas y señale las razones por</w:t>
            </w:r>
            <w:r w:rsidR="004F76A1" w:rsidRPr="00DD06A0">
              <w:rPr>
                <w:rFonts w:ascii="ITC Avant Garde" w:hAnsi="ITC Avant Garde"/>
                <w:b/>
                <w:sz w:val="18"/>
                <w:szCs w:val="18"/>
              </w:rPr>
              <w:t xml:space="preserve"> las cuales fueron descartadas, incluyendo en éstas </w:t>
            </w:r>
            <w:r w:rsidR="00E3567A" w:rsidRPr="00DD06A0">
              <w:rPr>
                <w:rFonts w:ascii="ITC Avant Garde" w:hAnsi="ITC Avant Garde"/>
                <w:b/>
                <w:sz w:val="18"/>
                <w:szCs w:val="18"/>
              </w:rPr>
              <w:t>las ventajas y desventajas asociadas a</w:t>
            </w:r>
            <w:r w:rsidR="004F76A1" w:rsidRPr="00DD06A0">
              <w:rPr>
                <w:rFonts w:ascii="ITC Avant Garde" w:hAnsi="ITC Avant Garde"/>
                <w:b/>
                <w:sz w:val="18"/>
                <w:szCs w:val="18"/>
              </w:rPr>
              <w:t xml:space="preserve"> cada </w:t>
            </w:r>
            <w:r w:rsidR="00E3567A" w:rsidRPr="00DD06A0">
              <w:rPr>
                <w:rFonts w:ascii="ITC Avant Garde" w:hAnsi="ITC Avant Garde"/>
                <w:b/>
                <w:sz w:val="18"/>
                <w:szCs w:val="18"/>
              </w:rPr>
              <w:t>una de ellas</w:t>
            </w:r>
            <w:r w:rsidR="004F76A1" w:rsidRPr="00DD06A0">
              <w:rPr>
                <w:rFonts w:ascii="ITC Avant Garde" w:hAnsi="ITC Avant Garde"/>
                <w:b/>
                <w:sz w:val="18"/>
                <w:szCs w:val="18"/>
              </w:rPr>
              <w:t>.</w:t>
            </w:r>
          </w:p>
          <w:p w14:paraId="1931D84B" w14:textId="77777777" w:rsidR="003C3084" w:rsidRPr="00D3189A" w:rsidRDefault="003C3084" w:rsidP="00225DA6">
            <w:pPr>
              <w:jc w:val="both"/>
              <w:rPr>
                <w:rFonts w:ascii="ITC Avant Garde" w:hAnsi="ITC Avant Garde"/>
                <w:i/>
                <w:sz w:val="18"/>
                <w:szCs w:val="18"/>
              </w:rPr>
            </w:pPr>
            <w:r w:rsidRPr="00D3189A">
              <w:rPr>
                <w:rFonts w:ascii="ITC Avant Garde" w:hAnsi="ITC Avant Garde"/>
                <w:i/>
                <w:sz w:val="18"/>
                <w:szCs w:val="18"/>
              </w:rPr>
              <w:t>Seleccione las alternativas aplicables y</w:t>
            </w:r>
            <w:r w:rsidR="00B76C9A" w:rsidRPr="00D3189A">
              <w:rPr>
                <w:rFonts w:ascii="ITC Avant Garde" w:hAnsi="ITC Avant Garde"/>
                <w:i/>
                <w:sz w:val="18"/>
                <w:szCs w:val="18"/>
              </w:rPr>
              <w:t>,</w:t>
            </w:r>
            <w:r w:rsidRPr="00D3189A">
              <w:rPr>
                <w:rFonts w:ascii="ITC Avant Garde" w:hAnsi="ITC Avant Garde"/>
                <w:i/>
                <w:sz w:val="18"/>
                <w:szCs w:val="18"/>
              </w:rPr>
              <w:t xml:space="preserve"> en su c</w:t>
            </w:r>
            <w:r w:rsidR="00E3567A" w:rsidRPr="00D3189A">
              <w:rPr>
                <w:rFonts w:ascii="ITC Avant Garde" w:hAnsi="ITC Avant Garde"/>
                <w:i/>
                <w:sz w:val="18"/>
                <w:szCs w:val="18"/>
              </w:rPr>
              <w:t>aso, seleccione y describa otra. C</w:t>
            </w:r>
            <w:r w:rsidRPr="00D3189A">
              <w:rPr>
                <w:rFonts w:ascii="ITC Avant Garde" w:hAnsi="ITC Avant Garde"/>
                <w:i/>
                <w:sz w:val="18"/>
                <w:szCs w:val="18"/>
              </w:rPr>
              <w:t>onsidere al menos tres opciones entre las cuales se encuentre la opción de no intervención.</w:t>
            </w:r>
            <w:r w:rsidR="00773730" w:rsidRPr="00D3189A">
              <w:rPr>
                <w:rFonts w:ascii="ITC Avant Garde" w:hAnsi="ITC Avant Garde"/>
                <w:i/>
                <w:sz w:val="18"/>
                <w:szCs w:val="18"/>
              </w:rPr>
              <w:t xml:space="preserve"> </w:t>
            </w:r>
            <w:r w:rsidR="00435A5D" w:rsidRPr="00D3189A">
              <w:rPr>
                <w:rFonts w:ascii="ITC Avant Garde" w:hAnsi="ITC Avant Garde"/>
                <w:i/>
                <w:sz w:val="18"/>
                <w:szCs w:val="18"/>
              </w:rPr>
              <w:t>Agregue las filas que considere necesarias</w:t>
            </w:r>
            <w:r w:rsidR="00773730" w:rsidRPr="00D3189A">
              <w:rPr>
                <w:rFonts w:ascii="ITC Avant Garde" w:hAnsi="ITC Avant Garde"/>
                <w:i/>
                <w:sz w:val="18"/>
                <w:szCs w:val="18"/>
              </w:rPr>
              <w:t>.</w:t>
            </w:r>
          </w:p>
          <w:p w14:paraId="28437F47" w14:textId="77777777" w:rsidR="003C3084" w:rsidRPr="005D6235" w:rsidRDefault="003C3084" w:rsidP="00225DA6">
            <w:pPr>
              <w:jc w:val="both"/>
              <w:rPr>
                <w:rFonts w:ascii="ITC Avant Garde" w:hAnsi="ITC Avant Garde"/>
                <w:color w:val="FF0000"/>
                <w:sz w:val="18"/>
                <w:szCs w:val="18"/>
              </w:rPr>
            </w:pPr>
          </w:p>
          <w:tbl>
            <w:tblPr>
              <w:tblStyle w:val="Tablaconcuadrcula"/>
              <w:tblW w:w="0" w:type="auto"/>
              <w:tblLook w:val="04A0" w:firstRow="1" w:lastRow="0" w:firstColumn="1" w:lastColumn="0" w:noHBand="0" w:noVBand="1"/>
            </w:tblPr>
            <w:tblGrid>
              <w:gridCol w:w="1562"/>
              <w:gridCol w:w="2037"/>
              <w:gridCol w:w="2648"/>
              <w:gridCol w:w="2355"/>
            </w:tblGrid>
            <w:tr w:rsidR="007140E1" w:rsidRPr="00DD06A0" w14:paraId="6BA66F1C" w14:textId="77777777" w:rsidTr="00CE2F13">
              <w:tc>
                <w:tcPr>
                  <w:tcW w:w="1562" w:type="dxa"/>
                  <w:tcBorders>
                    <w:bottom w:val="single" w:sz="4" w:space="0" w:color="auto"/>
                  </w:tcBorders>
                  <w:shd w:val="clear" w:color="auto" w:fill="A8D08D" w:themeFill="accent6" w:themeFillTint="99"/>
                </w:tcPr>
                <w:p w14:paraId="40768BF4"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 xml:space="preserve">Alternativa evaluada </w:t>
                  </w:r>
                </w:p>
              </w:tc>
              <w:tc>
                <w:tcPr>
                  <w:tcW w:w="2037" w:type="dxa"/>
                  <w:shd w:val="clear" w:color="auto" w:fill="A8D08D" w:themeFill="accent6" w:themeFillTint="99"/>
                </w:tcPr>
                <w:p w14:paraId="1EE3DC38"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Descripción</w:t>
                  </w:r>
                </w:p>
              </w:tc>
              <w:tc>
                <w:tcPr>
                  <w:tcW w:w="2648" w:type="dxa"/>
                  <w:shd w:val="clear" w:color="auto" w:fill="A8D08D" w:themeFill="accent6" w:themeFillTint="99"/>
                </w:tcPr>
                <w:p w14:paraId="26841C3F"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Ventajas</w:t>
                  </w:r>
                </w:p>
              </w:tc>
              <w:tc>
                <w:tcPr>
                  <w:tcW w:w="2355" w:type="dxa"/>
                  <w:shd w:val="clear" w:color="auto" w:fill="A8D08D" w:themeFill="accent6" w:themeFillTint="99"/>
                </w:tcPr>
                <w:p w14:paraId="353C76CD"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Desventajas</w:t>
                  </w:r>
                </w:p>
              </w:tc>
            </w:tr>
            <w:tr w:rsidR="000D161E" w:rsidRPr="00DD06A0" w14:paraId="29D35076" w14:textId="77777777" w:rsidTr="00CE2F13">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0770F61" w14:textId="1547AD6F" w:rsidR="000D161E" w:rsidRDefault="00763C18" w:rsidP="00790373">
                  <w:pPr>
                    <w:rPr>
                      <w:rFonts w:ascii="ITC Avant Garde" w:hAnsi="ITC Avant Garde"/>
                      <w:i/>
                      <w:sz w:val="18"/>
                      <w:szCs w:val="18"/>
                    </w:rPr>
                  </w:pPr>
                  <w:sdt>
                    <w:sdtPr>
                      <w:rPr>
                        <w:rFonts w:ascii="ITC Avant Garde" w:hAnsi="ITC Avant Garde"/>
                        <w:i/>
                        <w:sz w:val="18"/>
                        <w:szCs w:val="18"/>
                      </w:rPr>
                      <w:alias w:val="Alternativa evaluada"/>
                      <w:tag w:val="Alternativa evaluada"/>
                      <w:id w:val="1516970041"/>
                      <w:placeholder>
                        <w:docPart w:val="9E2CF7FD81D74819AC489BFE39F5E82D"/>
                      </w:placeholder>
                      <w:showingPlcHd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r w:rsidR="004E373B" w:rsidRPr="00B76C9A">
                        <w:rPr>
                          <w:rStyle w:val="Textodelmarcadordeposicin"/>
                          <w:sz w:val="20"/>
                        </w:rPr>
                        <w:t>Elija un elemento.</w:t>
                      </w:r>
                    </w:sdtContent>
                  </w:sdt>
                  <w:r w:rsidR="0078598F">
                    <w:rPr>
                      <w:rFonts w:ascii="ITC Avant Garde" w:hAnsi="ITC Avant Garde"/>
                      <w:i/>
                      <w:sz w:val="18"/>
                      <w:szCs w:val="18"/>
                    </w:rPr>
                    <w:t>Otro tipo de regulación</w:t>
                  </w:r>
                </w:p>
              </w:tc>
              <w:tc>
                <w:tcPr>
                  <w:tcW w:w="2037" w:type="dxa"/>
                  <w:tcBorders>
                    <w:left w:val="single" w:sz="4" w:space="0" w:color="auto"/>
                  </w:tcBorders>
                </w:tcPr>
                <w:p w14:paraId="3295D28F" w14:textId="0E998A90" w:rsidR="000D161E" w:rsidRDefault="00127351" w:rsidP="00127351">
                  <w:pPr>
                    <w:spacing w:before="60" w:after="60" w:line="276" w:lineRule="auto"/>
                    <w:jc w:val="both"/>
                    <w:rPr>
                      <w:rFonts w:ascii="ITC Avant Garde" w:hAnsi="ITC Avant Garde"/>
                      <w:sz w:val="18"/>
                      <w:szCs w:val="18"/>
                    </w:rPr>
                  </w:pPr>
                  <w:r>
                    <w:rPr>
                      <w:rFonts w:ascii="ITC Avant Garde" w:hAnsi="ITC Avant Garde"/>
                      <w:sz w:val="18"/>
                      <w:szCs w:val="18"/>
                    </w:rPr>
                    <w:t>R</w:t>
                  </w:r>
                  <w:r w:rsidRPr="00127351">
                    <w:rPr>
                      <w:rFonts w:ascii="ITC Avant Garde" w:hAnsi="ITC Avant Garde"/>
                      <w:sz w:val="18"/>
                      <w:szCs w:val="18"/>
                    </w:rPr>
                    <w:t>ecabar información a través de las obligaciones actuales</w:t>
                  </w:r>
                  <w:r>
                    <w:rPr>
                      <w:rFonts w:ascii="ITC Avant Garde" w:hAnsi="ITC Avant Garde"/>
                      <w:sz w:val="18"/>
                      <w:szCs w:val="18"/>
                    </w:rPr>
                    <w:t>, conforme lo señala su título de concesión y/o autorización, reglas, reglamentos   y cualquier otra disposición vigente</w:t>
                  </w:r>
                  <w:r w:rsidR="000D161E">
                    <w:rPr>
                      <w:rFonts w:ascii="ITC Avant Garde" w:hAnsi="ITC Avant Garde"/>
                      <w:sz w:val="18"/>
                      <w:szCs w:val="18"/>
                    </w:rPr>
                    <w:t>.</w:t>
                  </w:r>
                </w:p>
              </w:tc>
              <w:tc>
                <w:tcPr>
                  <w:tcW w:w="2648" w:type="dxa"/>
                </w:tcPr>
                <w:p w14:paraId="38BB7504" w14:textId="107DDA50" w:rsidR="000D161E" w:rsidRDefault="00127351" w:rsidP="005E7522">
                  <w:pPr>
                    <w:spacing w:before="60" w:after="60" w:line="276" w:lineRule="auto"/>
                    <w:jc w:val="both"/>
                    <w:rPr>
                      <w:rFonts w:ascii="ITC Avant Garde" w:hAnsi="ITC Avant Garde"/>
                      <w:sz w:val="18"/>
                      <w:szCs w:val="18"/>
                    </w:rPr>
                  </w:pPr>
                  <w:r>
                    <w:rPr>
                      <w:rFonts w:ascii="ITC Avant Garde" w:hAnsi="ITC Avant Garde"/>
                      <w:sz w:val="18"/>
                      <w:szCs w:val="18"/>
                    </w:rPr>
                    <w:t xml:space="preserve">Actualmente los concesionarios y/o autorizados </w:t>
                  </w:r>
                  <w:r w:rsidR="005E7522">
                    <w:rPr>
                      <w:rFonts w:ascii="ITC Avant Garde" w:hAnsi="ITC Avant Garde"/>
                      <w:sz w:val="18"/>
                      <w:szCs w:val="18"/>
                    </w:rPr>
                    <w:t xml:space="preserve">atienden diversas </w:t>
                  </w:r>
                  <w:r>
                    <w:rPr>
                      <w:rFonts w:ascii="ITC Avant Garde" w:hAnsi="ITC Avant Garde"/>
                      <w:sz w:val="18"/>
                      <w:szCs w:val="18"/>
                    </w:rPr>
                    <w:t xml:space="preserve">obligaciones establecidas para la entrega de la información, la cual puede incluir información relativa </w:t>
                  </w:r>
                  <w:r w:rsidR="005E7522">
                    <w:rPr>
                      <w:rFonts w:ascii="ITC Avant Garde" w:hAnsi="ITC Avant Garde"/>
                      <w:sz w:val="18"/>
                      <w:szCs w:val="18"/>
                    </w:rPr>
                    <w:t xml:space="preserve">a </w:t>
                  </w:r>
                  <w:r>
                    <w:rPr>
                      <w:rFonts w:ascii="ITC Avant Garde" w:hAnsi="ITC Avant Garde"/>
                      <w:sz w:val="18"/>
                      <w:szCs w:val="18"/>
                    </w:rPr>
                    <w:t>infraestructura.</w:t>
                  </w:r>
                </w:p>
              </w:tc>
              <w:tc>
                <w:tcPr>
                  <w:tcW w:w="2355" w:type="dxa"/>
                </w:tcPr>
                <w:p w14:paraId="60AC5850" w14:textId="22FB1B28" w:rsidR="00B67A72" w:rsidRDefault="00127351" w:rsidP="00B67A72">
                  <w:pPr>
                    <w:spacing w:before="60" w:after="60" w:line="276" w:lineRule="auto"/>
                    <w:jc w:val="both"/>
                    <w:rPr>
                      <w:rFonts w:ascii="ITC Avant Garde" w:hAnsi="ITC Avant Garde"/>
                      <w:sz w:val="18"/>
                      <w:szCs w:val="18"/>
                    </w:rPr>
                  </w:pPr>
                  <w:r>
                    <w:rPr>
                      <w:rFonts w:ascii="ITC Avant Garde" w:hAnsi="ITC Avant Garde"/>
                      <w:sz w:val="18"/>
                      <w:szCs w:val="18"/>
                    </w:rPr>
                    <w:t>La información</w:t>
                  </w:r>
                  <w:r w:rsidR="00B67A72">
                    <w:rPr>
                      <w:rFonts w:ascii="ITC Avant Garde" w:hAnsi="ITC Avant Garde"/>
                      <w:sz w:val="18"/>
                      <w:szCs w:val="18"/>
                    </w:rPr>
                    <w:t xml:space="preserve"> obtenida a través de dichos mecanismos, n</w:t>
                  </w:r>
                  <w:r>
                    <w:rPr>
                      <w:rFonts w:ascii="ITC Avant Garde" w:hAnsi="ITC Avant Garde"/>
                      <w:sz w:val="18"/>
                      <w:szCs w:val="18"/>
                    </w:rPr>
                    <w:t>o es homogénea y no se encuentra concentrada en una sola base de datos</w:t>
                  </w:r>
                  <w:r w:rsidR="00B67A72">
                    <w:rPr>
                      <w:rFonts w:ascii="ITC Avant Garde" w:hAnsi="ITC Avant Garde"/>
                      <w:sz w:val="18"/>
                      <w:szCs w:val="18"/>
                    </w:rPr>
                    <w:t xml:space="preserve">. </w:t>
                  </w:r>
                </w:p>
                <w:p w14:paraId="501F8448" w14:textId="4F205690" w:rsidR="00B67A72" w:rsidRDefault="00B67A72" w:rsidP="00B67A72">
                  <w:pPr>
                    <w:spacing w:before="60" w:after="60" w:line="276" w:lineRule="auto"/>
                    <w:jc w:val="both"/>
                    <w:rPr>
                      <w:rFonts w:ascii="ITC Avant Garde" w:hAnsi="ITC Avant Garde"/>
                      <w:sz w:val="18"/>
                      <w:szCs w:val="18"/>
                    </w:rPr>
                  </w:pPr>
                  <w:r>
                    <w:rPr>
                      <w:rFonts w:ascii="ITC Avant Garde" w:hAnsi="ITC Avant Garde"/>
                      <w:sz w:val="18"/>
                      <w:szCs w:val="18"/>
                    </w:rPr>
                    <w:t xml:space="preserve">Aunado a ello no </w:t>
                  </w:r>
                  <w:r w:rsidR="005E7522">
                    <w:rPr>
                      <w:rFonts w:ascii="ITC Avant Garde" w:hAnsi="ITC Avant Garde"/>
                      <w:sz w:val="18"/>
                      <w:szCs w:val="18"/>
                    </w:rPr>
                    <w:t xml:space="preserve">se encuentra sistematizada </w:t>
                  </w:r>
                  <w:r>
                    <w:rPr>
                      <w:rFonts w:ascii="ITC Avant Garde" w:hAnsi="ITC Avant Garde"/>
                      <w:sz w:val="18"/>
                      <w:szCs w:val="18"/>
                    </w:rPr>
                    <w:t xml:space="preserve">para </w:t>
                  </w:r>
                  <w:r w:rsidR="005E7522">
                    <w:rPr>
                      <w:rFonts w:ascii="ITC Avant Garde" w:hAnsi="ITC Avant Garde"/>
                      <w:sz w:val="18"/>
                      <w:szCs w:val="18"/>
                    </w:rPr>
                    <w:t xml:space="preserve">fines de </w:t>
                  </w:r>
                  <w:r>
                    <w:rPr>
                      <w:rFonts w:ascii="ITC Avant Garde" w:hAnsi="ITC Avant Garde"/>
                      <w:sz w:val="18"/>
                      <w:szCs w:val="18"/>
                    </w:rPr>
                    <w:t>despliegue y compartición de infraestructura.</w:t>
                  </w:r>
                </w:p>
                <w:p w14:paraId="0A84F5B8" w14:textId="1CDB9A3E" w:rsidR="000D161E" w:rsidRDefault="00B67A72" w:rsidP="00B67A72">
                  <w:pPr>
                    <w:spacing w:before="60" w:after="60" w:line="276" w:lineRule="auto"/>
                    <w:jc w:val="both"/>
                    <w:rPr>
                      <w:rFonts w:ascii="ITC Avant Garde" w:hAnsi="ITC Avant Garde"/>
                      <w:sz w:val="18"/>
                      <w:szCs w:val="18"/>
                    </w:rPr>
                  </w:pPr>
                  <w:r>
                    <w:rPr>
                      <w:rFonts w:ascii="ITC Avant Garde" w:hAnsi="ITC Avant Garde"/>
                      <w:sz w:val="18"/>
                      <w:szCs w:val="18"/>
                    </w:rPr>
                    <w:t xml:space="preserve">Por último, dicha información es restringida para su consulta.  </w:t>
                  </w:r>
                </w:p>
              </w:tc>
            </w:tr>
            <w:tr w:rsidR="00B67A72" w:rsidRPr="00DD06A0" w14:paraId="238D2365" w14:textId="77777777" w:rsidTr="00CE2F13">
              <w:sdt>
                <w:sdtPr>
                  <w:rPr>
                    <w:rFonts w:ascii="ITC Avant Garde" w:hAnsi="ITC Avant Garde"/>
                    <w:i/>
                    <w:sz w:val="18"/>
                    <w:szCs w:val="18"/>
                  </w:rPr>
                  <w:alias w:val="Alternativa evaluada"/>
                  <w:tag w:val="Alternativa evaluada"/>
                  <w:id w:val="-1402979587"/>
                  <w:placeholder>
                    <w:docPart w:val="5D426ED9386F4C099B898799AEE434EC"/>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CE8591C" w14:textId="286856FB" w:rsidR="00B67A72" w:rsidRDefault="00B67A72" w:rsidP="00B67A72">
                      <w:pPr>
                        <w:rPr>
                          <w:rFonts w:ascii="ITC Avant Garde" w:hAnsi="ITC Avant Garde"/>
                          <w:i/>
                          <w:sz w:val="18"/>
                          <w:szCs w:val="18"/>
                        </w:rPr>
                      </w:pPr>
                      <w:r>
                        <w:rPr>
                          <w:rFonts w:ascii="ITC Avant Garde" w:hAnsi="ITC Avant Garde"/>
                          <w:i/>
                          <w:sz w:val="18"/>
                          <w:szCs w:val="18"/>
                        </w:rPr>
                        <w:t>Otro tipo de regulación</w:t>
                      </w:r>
                    </w:p>
                  </w:tc>
                </w:sdtContent>
              </w:sdt>
              <w:tc>
                <w:tcPr>
                  <w:tcW w:w="2037" w:type="dxa"/>
                  <w:tcBorders>
                    <w:left w:val="single" w:sz="4" w:space="0" w:color="auto"/>
                  </w:tcBorders>
                </w:tcPr>
                <w:p w14:paraId="28AF8700" w14:textId="3CC302F9" w:rsidR="00B67A72" w:rsidRDefault="00B67A72" w:rsidP="00B67A72">
                  <w:pPr>
                    <w:spacing w:before="60" w:after="60" w:line="276" w:lineRule="auto"/>
                    <w:jc w:val="both"/>
                    <w:rPr>
                      <w:rFonts w:ascii="ITC Avant Garde" w:hAnsi="ITC Avant Garde"/>
                      <w:sz w:val="18"/>
                      <w:szCs w:val="18"/>
                    </w:rPr>
                  </w:pPr>
                  <w:r>
                    <w:rPr>
                      <w:rFonts w:ascii="ITC Avant Garde" w:hAnsi="ITC Avant Garde"/>
                      <w:sz w:val="18"/>
                      <w:szCs w:val="18"/>
                    </w:rPr>
                    <w:t>Solicitar</w:t>
                  </w:r>
                  <w:r w:rsidR="00352144">
                    <w:rPr>
                      <w:rFonts w:ascii="ITC Avant Garde" w:hAnsi="ITC Avant Garde"/>
                      <w:sz w:val="18"/>
                      <w:szCs w:val="18"/>
                    </w:rPr>
                    <w:t xml:space="preserve"> a concesionarios y/o autorizados</w:t>
                  </w:r>
                  <w:r>
                    <w:rPr>
                      <w:rFonts w:ascii="ITC Avant Garde" w:hAnsi="ITC Avant Garde"/>
                      <w:sz w:val="18"/>
                      <w:szCs w:val="18"/>
                    </w:rPr>
                    <w:t xml:space="preserve"> </w:t>
                  </w:r>
                  <w:r w:rsidRPr="00B67A72">
                    <w:rPr>
                      <w:rFonts w:ascii="ITC Avant Garde" w:hAnsi="ITC Avant Garde"/>
                      <w:sz w:val="18"/>
                      <w:szCs w:val="18"/>
                    </w:rPr>
                    <w:t>información</w:t>
                  </w:r>
                  <w:r>
                    <w:rPr>
                      <w:rFonts w:ascii="ITC Avant Garde" w:hAnsi="ITC Avant Garde"/>
                      <w:sz w:val="18"/>
                      <w:szCs w:val="18"/>
                    </w:rPr>
                    <w:t xml:space="preserve"> para el despliegue y compartición de infraestructura a través  requerimientos.</w:t>
                  </w:r>
                </w:p>
              </w:tc>
              <w:tc>
                <w:tcPr>
                  <w:tcW w:w="2648" w:type="dxa"/>
                </w:tcPr>
                <w:p w14:paraId="70DAE057" w14:textId="5F969E6F" w:rsidR="00B67A72" w:rsidRDefault="00352144" w:rsidP="00B67A72">
                  <w:pPr>
                    <w:spacing w:before="60" w:after="60" w:line="276" w:lineRule="auto"/>
                    <w:jc w:val="both"/>
                    <w:rPr>
                      <w:rFonts w:ascii="ITC Avant Garde" w:hAnsi="ITC Avant Garde"/>
                      <w:sz w:val="18"/>
                      <w:szCs w:val="18"/>
                    </w:rPr>
                  </w:pPr>
                  <w:r>
                    <w:rPr>
                      <w:rFonts w:ascii="ITC Avant Garde" w:hAnsi="ITC Avant Garde"/>
                      <w:sz w:val="18"/>
                      <w:szCs w:val="18"/>
                    </w:rPr>
                    <w:t>El Instituto a través del artículo 15 fracción XXVIII, cuenta con la facultad para requerir a los sujetos regulados información y documentación necesaria para el ejercicios de sus atribuciones.</w:t>
                  </w:r>
                </w:p>
              </w:tc>
              <w:tc>
                <w:tcPr>
                  <w:tcW w:w="2355" w:type="dxa"/>
                </w:tcPr>
                <w:p w14:paraId="188C820F" w14:textId="77777777" w:rsidR="00B67A72" w:rsidRDefault="00352144" w:rsidP="00B67A72">
                  <w:pPr>
                    <w:spacing w:before="60" w:after="60" w:line="276" w:lineRule="auto"/>
                    <w:jc w:val="both"/>
                    <w:rPr>
                      <w:rFonts w:ascii="ITC Avant Garde" w:hAnsi="ITC Avant Garde"/>
                      <w:sz w:val="18"/>
                      <w:szCs w:val="18"/>
                    </w:rPr>
                  </w:pPr>
                  <w:r>
                    <w:rPr>
                      <w:rFonts w:ascii="ITC Avant Garde" w:hAnsi="ITC Avant Garde"/>
                      <w:sz w:val="18"/>
                      <w:szCs w:val="18"/>
                    </w:rPr>
                    <w:t xml:space="preserve">Resulta </w:t>
                  </w:r>
                  <w:r w:rsidR="00B67A72" w:rsidRPr="00352144">
                    <w:rPr>
                      <w:rFonts w:ascii="ITC Avant Garde" w:hAnsi="ITC Avant Garde"/>
                      <w:sz w:val="18"/>
                      <w:szCs w:val="18"/>
                    </w:rPr>
                    <w:t>ineficiente</w:t>
                  </w:r>
                  <w:r>
                    <w:rPr>
                      <w:rFonts w:ascii="ITC Avant Garde" w:hAnsi="ITC Avant Garde"/>
                      <w:sz w:val="18"/>
                      <w:szCs w:val="18"/>
                    </w:rPr>
                    <w:t xml:space="preserve"> para el Instituto como para los concesionarios y/o autorizados</w:t>
                  </w:r>
                  <w:r w:rsidR="0088116F">
                    <w:rPr>
                      <w:rFonts w:ascii="ITC Avant Garde" w:hAnsi="ITC Avant Garde"/>
                      <w:sz w:val="18"/>
                      <w:szCs w:val="18"/>
                    </w:rPr>
                    <w:t>, el</w:t>
                  </w:r>
                  <w:r>
                    <w:rPr>
                      <w:rFonts w:ascii="ITC Avant Garde" w:hAnsi="ITC Avant Garde"/>
                      <w:sz w:val="18"/>
                      <w:szCs w:val="18"/>
                    </w:rPr>
                    <w:t xml:space="preserve"> solicitarles información </w:t>
                  </w:r>
                  <w:r w:rsidR="0088116F">
                    <w:rPr>
                      <w:rFonts w:ascii="ITC Avant Garde" w:hAnsi="ITC Avant Garde"/>
                      <w:sz w:val="18"/>
                      <w:szCs w:val="18"/>
                    </w:rPr>
                    <w:t>a través</w:t>
                  </w:r>
                  <w:r>
                    <w:rPr>
                      <w:rFonts w:ascii="ITC Avant Garde" w:hAnsi="ITC Avant Garde"/>
                      <w:sz w:val="18"/>
                      <w:szCs w:val="18"/>
                    </w:rPr>
                    <w:t xml:space="preserve"> de requerimientos de información y sin criterios para la </w:t>
                  </w:r>
                  <w:r w:rsidR="00B67A72" w:rsidRPr="00352144">
                    <w:rPr>
                      <w:rFonts w:ascii="ITC Avant Garde" w:hAnsi="ITC Avant Garde"/>
                      <w:sz w:val="18"/>
                      <w:szCs w:val="18"/>
                    </w:rPr>
                    <w:t>sistematiza</w:t>
                  </w:r>
                  <w:r>
                    <w:rPr>
                      <w:rFonts w:ascii="ITC Avant Garde" w:hAnsi="ITC Avant Garde"/>
                      <w:sz w:val="18"/>
                      <w:szCs w:val="18"/>
                    </w:rPr>
                    <w:t>ción y procesamiento de la información.</w:t>
                  </w:r>
                </w:p>
                <w:p w14:paraId="17DD658A" w14:textId="64896920" w:rsidR="00C342A2" w:rsidRDefault="00C342A2" w:rsidP="00B67A72">
                  <w:pPr>
                    <w:spacing w:before="60" w:after="60" w:line="276" w:lineRule="auto"/>
                    <w:jc w:val="both"/>
                    <w:rPr>
                      <w:rFonts w:ascii="ITC Avant Garde" w:hAnsi="ITC Avant Garde"/>
                      <w:sz w:val="18"/>
                      <w:szCs w:val="18"/>
                    </w:rPr>
                  </w:pPr>
                  <w:r>
                    <w:rPr>
                      <w:rFonts w:ascii="ITC Avant Garde" w:hAnsi="ITC Avant Garde"/>
                      <w:sz w:val="18"/>
                      <w:szCs w:val="18"/>
                    </w:rPr>
                    <w:t>Se incrementa la carga regulatoria tanto para los sujetos obligados como para el Instituto. Además no habría un sistema donde realizar consultas.</w:t>
                  </w:r>
                </w:p>
              </w:tc>
            </w:tr>
          </w:tbl>
          <w:p w14:paraId="321EFF6B" w14:textId="38619FD5" w:rsidR="009F08D4" w:rsidRDefault="009F08D4"/>
          <w:p w14:paraId="2576A069" w14:textId="77777777" w:rsidR="002025CB" w:rsidRPr="00DD06A0" w:rsidRDefault="002025CB" w:rsidP="00225DA6">
            <w:pPr>
              <w:jc w:val="both"/>
              <w:rPr>
                <w:rFonts w:ascii="ITC Avant Garde" w:hAnsi="ITC Avant Garde"/>
                <w:sz w:val="18"/>
                <w:szCs w:val="18"/>
              </w:rPr>
            </w:pPr>
          </w:p>
        </w:tc>
      </w:tr>
    </w:tbl>
    <w:p w14:paraId="0C3F0C8A" w14:textId="77777777" w:rsidR="003C3084" w:rsidRPr="00DD06A0" w:rsidRDefault="003C3084" w:rsidP="001932FC">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8828"/>
      </w:tblGrid>
      <w:tr w:rsidR="00DC156F" w:rsidRPr="00DD06A0" w14:paraId="7BC3C7AD" w14:textId="77777777" w:rsidTr="00225DA6">
        <w:tc>
          <w:tcPr>
            <w:tcW w:w="8828" w:type="dxa"/>
          </w:tcPr>
          <w:p w14:paraId="69D0C1A7"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br w:type="page"/>
            </w:r>
            <w:r w:rsidR="00C9396B" w:rsidRPr="00DD06A0">
              <w:rPr>
                <w:rFonts w:ascii="ITC Avant Garde" w:hAnsi="ITC Avant Garde"/>
                <w:b/>
                <w:sz w:val="18"/>
                <w:szCs w:val="18"/>
              </w:rPr>
              <w:t>7</w:t>
            </w:r>
            <w:r w:rsidRPr="00DD06A0">
              <w:rPr>
                <w:rFonts w:ascii="ITC Avant Garde" w:hAnsi="ITC Avant Garde"/>
                <w:b/>
                <w:sz w:val="18"/>
                <w:szCs w:val="18"/>
              </w:rPr>
              <w:t>.- Incluya un comparativo que contemple las regulaciones implementadas en otros países a fin de solventar la problemática antes detectada o alguna similar.</w:t>
            </w:r>
          </w:p>
          <w:p w14:paraId="08A2145D" w14:textId="77777777" w:rsidR="00DC156F" w:rsidRPr="009B1238" w:rsidRDefault="00DC156F" w:rsidP="00225DA6">
            <w:pPr>
              <w:jc w:val="both"/>
              <w:rPr>
                <w:rFonts w:ascii="ITC Avant Garde" w:hAnsi="ITC Avant Garde"/>
                <w:i/>
                <w:sz w:val="18"/>
                <w:szCs w:val="18"/>
              </w:rPr>
            </w:pPr>
            <w:r w:rsidRPr="009B1238">
              <w:rPr>
                <w:rFonts w:ascii="ITC Avant Garde" w:hAnsi="ITC Avant Garde"/>
                <w:i/>
                <w:sz w:val="18"/>
                <w:szCs w:val="18"/>
              </w:rPr>
              <w:t>Refiera por caso analizado, la siguiente información</w:t>
            </w:r>
            <w:r w:rsidR="00A35A74" w:rsidRPr="009B1238">
              <w:rPr>
                <w:rFonts w:ascii="ITC Avant Garde" w:hAnsi="ITC Avant Garde"/>
                <w:i/>
                <w:sz w:val="18"/>
                <w:szCs w:val="18"/>
              </w:rPr>
              <w:t xml:space="preserve"> y agregue los que sean necesarios</w:t>
            </w:r>
            <w:r w:rsidRPr="009B1238">
              <w:rPr>
                <w:rFonts w:ascii="ITC Avant Garde" w:hAnsi="ITC Avant Garde"/>
                <w:i/>
                <w:sz w:val="18"/>
                <w:szCs w:val="18"/>
              </w:rPr>
              <w:t>:</w:t>
            </w:r>
          </w:p>
          <w:p w14:paraId="4CF3EE74" w14:textId="77777777" w:rsidR="002A201C" w:rsidRDefault="002A201C" w:rsidP="00225DA6">
            <w:pPr>
              <w:jc w:val="both"/>
              <w:rPr>
                <w:rFonts w:ascii="ITC Avant Garde" w:hAnsi="ITC Avant Garde"/>
                <w:sz w:val="18"/>
                <w:szCs w:val="18"/>
              </w:rPr>
            </w:pPr>
          </w:p>
          <w:p w14:paraId="450FBA99" w14:textId="77777777" w:rsidR="002A201C" w:rsidRPr="00DD06A0" w:rsidRDefault="004E369E" w:rsidP="00B91A5A">
            <w:pPr>
              <w:spacing w:after="120" w:line="276" w:lineRule="auto"/>
              <w:jc w:val="both"/>
              <w:rPr>
                <w:rFonts w:ascii="ITC Avant Garde" w:hAnsi="ITC Avant Garde"/>
                <w:sz w:val="18"/>
                <w:szCs w:val="18"/>
              </w:rPr>
            </w:pPr>
            <w:r>
              <w:rPr>
                <w:rFonts w:ascii="ITC Avant Garde" w:hAnsi="ITC Avant Garde"/>
                <w:sz w:val="18"/>
                <w:szCs w:val="18"/>
              </w:rPr>
              <w:t xml:space="preserve">Se hace notar que </w:t>
            </w:r>
            <w:r w:rsidR="002A201C">
              <w:rPr>
                <w:rFonts w:ascii="ITC Avant Garde" w:hAnsi="ITC Avant Garde"/>
                <w:sz w:val="18"/>
                <w:szCs w:val="18"/>
              </w:rPr>
              <w:t xml:space="preserve">este Anteproyecto </w:t>
            </w:r>
            <w:r>
              <w:rPr>
                <w:rFonts w:ascii="ITC Avant Garde" w:hAnsi="ITC Avant Garde"/>
                <w:sz w:val="18"/>
                <w:szCs w:val="18"/>
              </w:rPr>
              <w:t xml:space="preserve">tiene como objeto </w:t>
            </w:r>
            <w:r w:rsidR="002A201C">
              <w:rPr>
                <w:rFonts w:ascii="ITC Avant Garde" w:hAnsi="ITC Avant Garde"/>
                <w:sz w:val="18"/>
                <w:szCs w:val="18"/>
              </w:rPr>
              <w:t>cumpli</w:t>
            </w:r>
            <w:r>
              <w:rPr>
                <w:rFonts w:ascii="ITC Avant Garde" w:hAnsi="ITC Avant Garde"/>
                <w:sz w:val="18"/>
                <w:szCs w:val="18"/>
              </w:rPr>
              <w:t xml:space="preserve">r con lo dispuesto en el Título Séptimo de la LFTR respecto de contar con los lineamientos </w:t>
            </w:r>
            <w:r w:rsidRPr="0090794E">
              <w:rPr>
                <w:rFonts w:ascii="ITC Avant Garde" w:hAnsi="ITC Avant Garde"/>
                <w:sz w:val="18"/>
                <w:szCs w:val="18"/>
              </w:rPr>
              <w:t>para la creación del SNII</w:t>
            </w:r>
            <w:r w:rsidR="002A201C">
              <w:rPr>
                <w:rFonts w:ascii="ITC Avant Garde" w:hAnsi="ITC Avant Garde"/>
                <w:sz w:val="18"/>
                <w:szCs w:val="18"/>
              </w:rPr>
              <w:t xml:space="preserve">, </w:t>
            </w:r>
            <w:r w:rsidR="00E02156">
              <w:rPr>
                <w:rFonts w:ascii="ITC Avant Garde" w:hAnsi="ITC Avant Garde"/>
                <w:sz w:val="18"/>
                <w:szCs w:val="18"/>
              </w:rPr>
              <w:t xml:space="preserve">no </w:t>
            </w:r>
            <w:r w:rsidR="00DB7C00">
              <w:rPr>
                <w:rFonts w:ascii="ITC Avant Garde" w:hAnsi="ITC Avant Garde"/>
                <w:sz w:val="18"/>
                <w:szCs w:val="18"/>
              </w:rPr>
              <w:t>obstante,</w:t>
            </w:r>
            <w:r w:rsidR="00E02156">
              <w:rPr>
                <w:rFonts w:ascii="ITC Avant Garde" w:hAnsi="ITC Avant Garde"/>
                <w:sz w:val="18"/>
                <w:szCs w:val="18"/>
              </w:rPr>
              <w:t xml:space="preserve"> se documenta evidencia internacional de </w:t>
            </w:r>
            <w:r>
              <w:rPr>
                <w:rFonts w:ascii="ITC Avant Garde" w:hAnsi="ITC Avant Garde"/>
                <w:sz w:val="18"/>
                <w:szCs w:val="18"/>
              </w:rPr>
              <w:t>casos similares para la entrega</w:t>
            </w:r>
            <w:r w:rsidR="002A201C">
              <w:rPr>
                <w:rFonts w:ascii="ITC Avant Garde" w:hAnsi="ITC Avant Garde"/>
                <w:sz w:val="18"/>
                <w:szCs w:val="18"/>
              </w:rPr>
              <w:t xml:space="preserve"> </w:t>
            </w:r>
            <w:r>
              <w:rPr>
                <w:rFonts w:ascii="ITC Avant Garde" w:hAnsi="ITC Avant Garde"/>
                <w:sz w:val="18"/>
                <w:szCs w:val="18"/>
              </w:rPr>
              <w:t xml:space="preserve">de información de infraestructura </w:t>
            </w:r>
            <w:r w:rsidR="002A201C">
              <w:rPr>
                <w:rFonts w:ascii="ITC Avant Garde" w:hAnsi="ITC Avant Garde"/>
                <w:sz w:val="18"/>
                <w:szCs w:val="18"/>
              </w:rPr>
              <w:t>a los agentes nacionales de regulación:</w:t>
            </w:r>
            <w:r>
              <w:rPr>
                <w:rFonts w:ascii="ITC Avant Garde" w:hAnsi="ITC Avant Garde"/>
                <w:sz w:val="18"/>
                <w:szCs w:val="18"/>
              </w:rPr>
              <w:t xml:space="preserve"> </w:t>
            </w:r>
          </w:p>
          <w:tbl>
            <w:tblPr>
              <w:tblStyle w:val="Tablaconcuadrcula"/>
              <w:tblW w:w="0" w:type="auto"/>
              <w:tblLayout w:type="fixed"/>
              <w:tblLook w:val="04A0" w:firstRow="1" w:lastRow="0" w:firstColumn="1" w:lastColumn="0" w:noHBand="0" w:noVBand="1"/>
            </w:tblPr>
            <w:tblGrid>
              <w:gridCol w:w="3993"/>
              <w:gridCol w:w="4609"/>
            </w:tblGrid>
            <w:tr w:rsidR="00DC156F" w:rsidRPr="00DD06A0" w14:paraId="60742B5F" w14:textId="77777777" w:rsidTr="00225DA6">
              <w:tc>
                <w:tcPr>
                  <w:tcW w:w="8602" w:type="dxa"/>
                  <w:gridSpan w:val="2"/>
                  <w:shd w:val="clear" w:color="auto" w:fill="A8D08D" w:themeFill="accent6" w:themeFillTint="99"/>
                </w:tcPr>
                <w:p w14:paraId="07764CFD" w14:textId="77777777" w:rsidR="00DC156F" w:rsidRPr="00DD06A0" w:rsidRDefault="00DC156F" w:rsidP="00225DA6">
                  <w:pPr>
                    <w:jc w:val="both"/>
                    <w:rPr>
                      <w:rFonts w:ascii="ITC Avant Garde" w:hAnsi="ITC Avant Garde"/>
                      <w:b/>
                      <w:sz w:val="18"/>
                      <w:szCs w:val="18"/>
                    </w:rPr>
                  </w:pPr>
                  <w:r w:rsidRPr="00DD06A0">
                    <w:rPr>
                      <w:rFonts w:ascii="ITC Avant Garde" w:hAnsi="ITC Avant Garde"/>
                      <w:b/>
                      <w:sz w:val="18"/>
                      <w:szCs w:val="18"/>
                    </w:rPr>
                    <w:t>Caso 1</w:t>
                  </w:r>
                </w:p>
              </w:tc>
            </w:tr>
            <w:tr w:rsidR="00DC156F" w:rsidRPr="00DD06A0" w14:paraId="0D221C9F" w14:textId="77777777" w:rsidTr="00DC156F">
              <w:tc>
                <w:tcPr>
                  <w:tcW w:w="3993" w:type="dxa"/>
                </w:tcPr>
                <w:p w14:paraId="63B0D4D2" w14:textId="77777777" w:rsidR="00DC156F" w:rsidRPr="00DD06A0" w:rsidRDefault="00DC156F" w:rsidP="00B91A5A">
                  <w:pPr>
                    <w:spacing w:before="60" w:after="60" w:line="276" w:lineRule="auto"/>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11E1590E" w14:textId="77777777" w:rsidR="00DC156F" w:rsidRPr="00DD06A0" w:rsidRDefault="006E1252" w:rsidP="00B91A5A">
                  <w:pPr>
                    <w:spacing w:before="60" w:after="60" w:line="276" w:lineRule="auto"/>
                    <w:jc w:val="both"/>
                    <w:rPr>
                      <w:rFonts w:ascii="ITC Avant Garde" w:hAnsi="ITC Avant Garde"/>
                      <w:sz w:val="18"/>
                      <w:szCs w:val="18"/>
                    </w:rPr>
                  </w:pPr>
                  <w:r w:rsidRPr="006E1252">
                    <w:rPr>
                      <w:rFonts w:ascii="ITC Avant Garde" w:hAnsi="ITC Avant Garde"/>
                      <w:sz w:val="18"/>
                      <w:szCs w:val="18"/>
                    </w:rPr>
                    <w:t>Alemania</w:t>
                  </w:r>
                </w:p>
              </w:tc>
            </w:tr>
            <w:tr w:rsidR="00DC156F" w:rsidRPr="00DD06A0" w14:paraId="5213B61B" w14:textId="77777777" w:rsidTr="00DC156F">
              <w:tc>
                <w:tcPr>
                  <w:tcW w:w="3993" w:type="dxa"/>
                </w:tcPr>
                <w:p w14:paraId="70B0AB84" w14:textId="77777777" w:rsidR="00DC156F" w:rsidRPr="00DD06A0" w:rsidRDefault="00DC156F" w:rsidP="00B91A5A">
                  <w:pPr>
                    <w:spacing w:before="60" w:after="60" w:line="276" w:lineRule="auto"/>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44B0EA27" w14:textId="18B40145" w:rsidR="00DC156F" w:rsidRPr="00DD06A0" w:rsidRDefault="0088116F" w:rsidP="00B91A5A">
                  <w:pPr>
                    <w:spacing w:before="60" w:after="60" w:line="276" w:lineRule="auto"/>
                    <w:jc w:val="both"/>
                    <w:rPr>
                      <w:rFonts w:ascii="ITC Avant Garde" w:hAnsi="ITC Avant Garde"/>
                      <w:sz w:val="18"/>
                      <w:szCs w:val="18"/>
                    </w:rPr>
                  </w:pPr>
                  <w:r>
                    <w:rPr>
                      <w:rFonts w:ascii="ITC Avant Garde" w:hAnsi="ITC Avant Garde"/>
                      <w:sz w:val="18"/>
                      <w:szCs w:val="18"/>
                    </w:rPr>
                    <w:t>Infrastrukturatlas</w:t>
                  </w:r>
                </w:p>
              </w:tc>
            </w:tr>
            <w:tr w:rsidR="00DC156F" w:rsidRPr="00DD06A0" w14:paraId="27301552" w14:textId="77777777" w:rsidTr="00DC156F">
              <w:tc>
                <w:tcPr>
                  <w:tcW w:w="3993" w:type="dxa"/>
                </w:tcPr>
                <w:p w14:paraId="593DFEC7" w14:textId="77777777" w:rsidR="00DC156F" w:rsidRPr="00DD06A0" w:rsidRDefault="00DC156F" w:rsidP="00B91A5A">
                  <w:pPr>
                    <w:spacing w:before="60" w:after="60" w:line="276" w:lineRule="auto"/>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187DD4BC" w14:textId="3E20B704" w:rsidR="004103C1" w:rsidRDefault="0088116F" w:rsidP="004103C1">
                  <w:pPr>
                    <w:spacing w:before="60" w:after="60" w:line="276" w:lineRule="auto"/>
                    <w:jc w:val="both"/>
                    <w:rPr>
                      <w:rFonts w:ascii="ITC Avant Garde" w:hAnsi="ITC Avant Garde"/>
                      <w:sz w:val="18"/>
                      <w:szCs w:val="18"/>
                    </w:rPr>
                  </w:pPr>
                  <w:r>
                    <w:rPr>
                      <w:rFonts w:ascii="ITC Avant Garde" w:hAnsi="ITC Avant Garde"/>
                      <w:sz w:val="18"/>
                      <w:szCs w:val="18"/>
                    </w:rPr>
                    <w:t xml:space="preserve">El número de consultas de información registrado en el sistema en 2012 fue de 35, no </w:t>
                  </w:r>
                  <w:r w:rsidR="00D0571C">
                    <w:rPr>
                      <w:rFonts w:ascii="ITC Avant Garde" w:hAnsi="ITC Avant Garde"/>
                      <w:sz w:val="18"/>
                      <w:szCs w:val="18"/>
                    </w:rPr>
                    <w:t>obstante,</w:t>
                  </w:r>
                  <w:r>
                    <w:rPr>
                      <w:rFonts w:ascii="ITC Avant Garde" w:hAnsi="ITC Avant Garde"/>
                      <w:sz w:val="18"/>
                      <w:szCs w:val="18"/>
                    </w:rPr>
                    <w:t xml:space="preserve"> este número creció considerablemente hasta registrar 2,195 consultas en el año 2017.</w:t>
                  </w:r>
                  <w:r w:rsidR="004103C1">
                    <w:rPr>
                      <w:rFonts w:ascii="ITC Avant Garde" w:hAnsi="ITC Avant Garde"/>
                      <w:sz w:val="18"/>
                      <w:szCs w:val="18"/>
                    </w:rPr>
                    <w:t xml:space="preserve"> De acuerdo a esta evolución, se propone que la información de la infraestructura pueda clasificarse como: “disponible”, “acceso factible”, “parcialmente accesible”, “reservada para su propia planificación” y “no disponible”.</w:t>
                  </w:r>
                  <w:r>
                    <w:rPr>
                      <w:rStyle w:val="Refdenotaalpie"/>
                      <w:rFonts w:ascii="ITC Avant Garde" w:hAnsi="ITC Avant Garde"/>
                      <w:sz w:val="18"/>
                      <w:szCs w:val="18"/>
                    </w:rPr>
                    <w:footnoteReference w:id="7"/>
                  </w:r>
                </w:p>
                <w:p w14:paraId="3A63F162" w14:textId="092AD267" w:rsidR="00DC156F" w:rsidRPr="00DD06A0" w:rsidRDefault="004103C1" w:rsidP="004103C1">
                  <w:pPr>
                    <w:spacing w:before="60" w:after="60" w:line="276" w:lineRule="auto"/>
                    <w:jc w:val="both"/>
                    <w:rPr>
                      <w:rFonts w:ascii="ITC Avant Garde" w:hAnsi="ITC Avant Garde"/>
                      <w:sz w:val="18"/>
                      <w:szCs w:val="18"/>
                    </w:rPr>
                  </w:pPr>
                  <w:r>
                    <w:rPr>
                      <w:rFonts w:ascii="ITC Avant Garde" w:hAnsi="ITC Avant Garde"/>
                      <w:sz w:val="18"/>
                      <w:szCs w:val="18"/>
                    </w:rPr>
                    <w:t xml:space="preserve">Asimismo, </w:t>
                  </w:r>
                  <w:r w:rsidR="00233BAC">
                    <w:rPr>
                      <w:rFonts w:ascii="ITC Avant Garde" w:hAnsi="ITC Avant Garde"/>
                      <w:sz w:val="18"/>
                      <w:szCs w:val="18"/>
                    </w:rPr>
                    <w:t>se considera que el mapeo de la infraestructura tiene una interfaz ágil, con información relevante e intersectorial, dado que incorpora infraestructura no sólo de telecomunicaciones, y representa un mecanismo transparente de solicitud de información.</w:t>
                  </w:r>
                </w:p>
              </w:tc>
            </w:tr>
            <w:tr w:rsidR="00DC156F" w:rsidRPr="00C90D94" w14:paraId="455040EA" w14:textId="77777777" w:rsidTr="00DC156F">
              <w:tc>
                <w:tcPr>
                  <w:tcW w:w="3993" w:type="dxa"/>
                </w:tcPr>
                <w:p w14:paraId="7AAEA0A9" w14:textId="77777777" w:rsidR="00DC156F" w:rsidRPr="00DD06A0" w:rsidRDefault="00DC156F" w:rsidP="00B91A5A">
                  <w:pPr>
                    <w:spacing w:before="60" w:after="60" w:line="276" w:lineRule="auto"/>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4609" w:type="dxa"/>
                </w:tcPr>
                <w:p w14:paraId="1856643D" w14:textId="77777777" w:rsidR="00DC156F" w:rsidRPr="00811BC0" w:rsidRDefault="00BD77A1" w:rsidP="00B91A5A">
                  <w:pPr>
                    <w:spacing w:before="60" w:after="60" w:line="276" w:lineRule="auto"/>
                    <w:jc w:val="both"/>
                    <w:rPr>
                      <w:rFonts w:ascii="ITC Avant Garde" w:hAnsi="ITC Avant Garde"/>
                      <w:sz w:val="18"/>
                      <w:szCs w:val="18"/>
                      <w:lang w:val="en-US"/>
                    </w:rPr>
                  </w:pPr>
                  <w:r w:rsidRPr="00811BC0">
                    <w:rPr>
                      <w:rFonts w:ascii="ITC Avant Garde" w:hAnsi="ITC Avant Garde"/>
                      <w:sz w:val="18"/>
                      <w:szCs w:val="18"/>
                      <w:lang w:val="en-US"/>
                    </w:rPr>
                    <w:t>Telekommunikationsgesetz (TKG)</w:t>
                  </w:r>
                  <w:r w:rsidR="00800DC8" w:rsidRPr="00811BC0">
                    <w:rPr>
                      <w:rFonts w:ascii="ITC Avant Garde" w:hAnsi="ITC Avant Garde"/>
                      <w:sz w:val="18"/>
                      <w:szCs w:val="18"/>
                      <w:lang w:val="en-US"/>
                    </w:rPr>
                    <w:t>, § 77a párr. 3 TKG.</w:t>
                  </w:r>
                  <w:r w:rsidR="00800DC8">
                    <w:rPr>
                      <w:rStyle w:val="Refdenotaalpie"/>
                      <w:rFonts w:ascii="ITC Avant Garde" w:hAnsi="ITC Avant Garde"/>
                      <w:sz w:val="18"/>
                      <w:szCs w:val="18"/>
                    </w:rPr>
                    <w:footnoteReference w:id="8"/>
                  </w:r>
                </w:p>
              </w:tc>
            </w:tr>
            <w:tr w:rsidR="00DC156F" w:rsidRPr="00DD06A0" w14:paraId="16D7675F" w14:textId="77777777" w:rsidTr="00DC156F">
              <w:tc>
                <w:tcPr>
                  <w:tcW w:w="3993" w:type="dxa"/>
                </w:tcPr>
                <w:p w14:paraId="32D73929" w14:textId="77777777" w:rsidR="00DC156F" w:rsidRPr="00DD06A0" w:rsidRDefault="00DC156F" w:rsidP="00B91A5A">
                  <w:pPr>
                    <w:spacing w:before="60" w:after="60" w:line="276" w:lineRule="auto"/>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05B89FCE" w14:textId="3B9DBEF6" w:rsidR="00B43FED" w:rsidRPr="00DD06A0" w:rsidRDefault="00763C18" w:rsidP="00BF59B7">
                  <w:pPr>
                    <w:spacing w:before="60" w:after="60" w:line="276" w:lineRule="auto"/>
                    <w:jc w:val="both"/>
                    <w:rPr>
                      <w:rFonts w:ascii="ITC Avant Garde" w:hAnsi="ITC Avant Garde"/>
                      <w:sz w:val="18"/>
                      <w:szCs w:val="18"/>
                    </w:rPr>
                  </w:pPr>
                  <w:hyperlink r:id="rId12" w:history="1">
                    <w:r w:rsidR="00150254" w:rsidRPr="009551D2">
                      <w:rPr>
                        <w:rStyle w:val="Hipervnculo"/>
                        <w:rFonts w:ascii="ITC Avant Garde" w:hAnsi="ITC Avant Garde"/>
                        <w:sz w:val="18"/>
                        <w:szCs w:val="18"/>
                      </w:rPr>
                      <w:t>https://www.bundesnetzagentur.de/DE/Sachgebiete/Telekommunikation/Unternehmen_Institutionen/ZIdB/ZIdB-node.html</w:t>
                    </w:r>
                  </w:hyperlink>
                  <w:r w:rsidR="00150254" w:rsidRPr="009551D2">
                    <w:rPr>
                      <w:rFonts w:ascii="ITC Avant Garde" w:hAnsi="ITC Avant Garde"/>
                      <w:sz w:val="18"/>
                      <w:szCs w:val="18"/>
                    </w:rPr>
                    <w:t xml:space="preserve"> </w:t>
                  </w:r>
                  <w:r w:rsidR="00150254" w:rsidRPr="009551D2">
                    <w:rPr>
                      <w:rFonts w:ascii="ITC Avant Garde" w:eastAsia="ITC Avant Garde,ITC Avant Garde" w:hAnsi="ITC Avant Garde" w:cs="ITC Avant Garde,ITC Avant Garde"/>
                      <w:sz w:val="18"/>
                      <w:szCs w:val="18"/>
                    </w:rPr>
                    <w:t xml:space="preserve">consultada por última vez el </w:t>
                  </w:r>
                  <w:r w:rsidR="00BF59B7">
                    <w:rPr>
                      <w:rFonts w:ascii="ITC Avant Garde" w:eastAsia="ITC Avant Garde,ITC Avant Garde" w:hAnsi="ITC Avant Garde" w:cs="ITC Avant Garde,ITC Avant Garde"/>
                      <w:sz w:val="18"/>
                      <w:szCs w:val="18"/>
                    </w:rPr>
                    <w:t>10 de septiembre de</w:t>
                  </w:r>
                  <w:r w:rsidR="00150254" w:rsidRPr="009551D2">
                    <w:rPr>
                      <w:rFonts w:ascii="ITC Avant Garde" w:eastAsia="ITC Avant Garde,ITC Avant Garde" w:hAnsi="ITC Avant Garde" w:cs="ITC Avant Garde,ITC Avant Garde"/>
                      <w:sz w:val="18"/>
                      <w:szCs w:val="18"/>
                    </w:rPr>
                    <w:t xml:space="preserve"> 2018.</w:t>
                  </w:r>
                </w:p>
              </w:tc>
            </w:tr>
            <w:tr w:rsidR="00DC156F" w:rsidRPr="00DD06A0" w14:paraId="4D44425B" w14:textId="77777777" w:rsidTr="00DC156F">
              <w:tc>
                <w:tcPr>
                  <w:tcW w:w="3993" w:type="dxa"/>
                </w:tcPr>
                <w:p w14:paraId="60A57091" w14:textId="77777777" w:rsidR="00DC156F" w:rsidRPr="00DD06A0" w:rsidRDefault="00DC156F" w:rsidP="00B91A5A">
                  <w:pPr>
                    <w:spacing w:before="60" w:after="60" w:line="276" w:lineRule="auto"/>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14:paraId="4AB6F6A7" w14:textId="28C56F5C" w:rsidR="000E4F4E" w:rsidRDefault="000E4F4E" w:rsidP="0088116F">
                  <w:pPr>
                    <w:spacing w:before="60" w:after="60" w:line="276" w:lineRule="auto"/>
                    <w:jc w:val="both"/>
                    <w:rPr>
                      <w:rFonts w:ascii="ITC Avant Garde" w:hAnsi="ITC Avant Garde"/>
                      <w:sz w:val="18"/>
                      <w:szCs w:val="18"/>
                    </w:rPr>
                  </w:pPr>
                  <w:r>
                    <w:rPr>
                      <w:rFonts w:ascii="ITC Avant Garde" w:hAnsi="ITC Avant Garde"/>
                      <w:sz w:val="18"/>
                      <w:szCs w:val="18"/>
                    </w:rPr>
                    <w:t>E</w:t>
                  </w:r>
                  <w:r w:rsidRPr="0088116F">
                    <w:rPr>
                      <w:rFonts w:ascii="ITC Avant Garde" w:hAnsi="ITC Avant Garde"/>
                      <w:sz w:val="18"/>
                      <w:szCs w:val="18"/>
                    </w:rPr>
                    <w:t>l objetivo principal de este atlas es reducir costos de despliegue, así como la escala de tiempo de construcción para el despliegue de redes de nueva generación (“NGA” por sus siglas en inglés), a través de la explotación de la infraestructura preexistente.</w:t>
                  </w:r>
                </w:p>
                <w:p w14:paraId="278162BC" w14:textId="6AFF1718" w:rsidR="0088116F" w:rsidRDefault="0088116F" w:rsidP="0088116F">
                  <w:pPr>
                    <w:spacing w:before="60" w:after="60" w:line="276" w:lineRule="auto"/>
                    <w:jc w:val="both"/>
                    <w:rPr>
                      <w:rFonts w:ascii="ITC Avant Garde" w:hAnsi="ITC Avant Garde"/>
                      <w:sz w:val="18"/>
                      <w:szCs w:val="18"/>
                    </w:rPr>
                  </w:pPr>
                  <w:r>
                    <w:rPr>
                      <w:rFonts w:ascii="ITC Avant Garde" w:hAnsi="ITC Avant Garde"/>
                      <w:sz w:val="18"/>
                      <w:szCs w:val="18"/>
                    </w:rPr>
                    <w:t>Desde</w:t>
                  </w:r>
                  <w:r w:rsidRPr="006E1252">
                    <w:rPr>
                      <w:rFonts w:ascii="ITC Avant Garde" w:hAnsi="ITC Avant Garde"/>
                      <w:sz w:val="18"/>
                      <w:szCs w:val="18"/>
                    </w:rPr>
                    <w:t xml:space="preserve"> 2009, en Alemania, la Bundesnetzagentur</w:t>
                  </w:r>
                  <w:r>
                    <w:rPr>
                      <w:rFonts w:ascii="ITC Avant Garde" w:hAnsi="ITC Avant Garde"/>
                      <w:sz w:val="18"/>
                      <w:szCs w:val="18"/>
                    </w:rPr>
                    <w:t xml:space="preserve"> (“BNetzA”)</w:t>
                  </w:r>
                  <w:r w:rsidRPr="00B43FED">
                    <w:rPr>
                      <w:sz w:val="18"/>
                      <w:szCs w:val="18"/>
                      <w:vertAlign w:val="superscript"/>
                    </w:rPr>
                    <w:footnoteReference w:id="9"/>
                  </w:r>
                  <w:r w:rsidRPr="006E1252">
                    <w:rPr>
                      <w:rFonts w:ascii="ITC Avant Garde" w:hAnsi="ITC Avant Garde"/>
                      <w:sz w:val="18"/>
                      <w:szCs w:val="18"/>
                    </w:rPr>
                    <w:t xml:space="preserve"> emitió la primera fase de lo que denominaron atlas de infraestructura nacional, en </w:t>
                  </w:r>
                  <w:r>
                    <w:rPr>
                      <w:rFonts w:ascii="ITC Avant Garde" w:hAnsi="ITC Avant Garde"/>
                      <w:sz w:val="18"/>
                      <w:szCs w:val="18"/>
                    </w:rPr>
                    <w:t>la</w:t>
                  </w:r>
                  <w:r w:rsidRPr="006E1252">
                    <w:rPr>
                      <w:rFonts w:ascii="ITC Avant Garde" w:hAnsi="ITC Avant Garde"/>
                      <w:sz w:val="18"/>
                      <w:szCs w:val="18"/>
                    </w:rPr>
                    <w:t xml:space="preserve"> cual los datos eran proporcionados de manera voluntaria por las empresas. </w:t>
                  </w:r>
                </w:p>
                <w:p w14:paraId="33638336" w14:textId="2E6026BA" w:rsidR="0088116F" w:rsidRDefault="0088116F" w:rsidP="0088116F">
                  <w:pPr>
                    <w:spacing w:before="60" w:after="60" w:line="276" w:lineRule="auto"/>
                    <w:jc w:val="both"/>
                    <w:rPr>
                      <w:rFonts w:ascii="ITC Avant Garde" w:hAnsi="ITC Avant Garde"/>
                      <w:sz w:val="18"/>
                      <w:szCs w:val="18"/>
                    </w:rPr>
                  </w:pPr>
                  <w:r>
                    <w:rPr>
                      <w:rFonts w:ascii="ITC Avant Garde" w:hAnsi="ITC Avant Garde"/>
                      <w:sz w:val="18"/>
                      <w:szCs w:val="18"/>
                    </w:rPr>
                    <w:t>E</w:t>
                  </w:r>
                  <w:r w:rsidR="00EF18DF">
                    <w:rPr>
                      <w:rFonts w:ascii="ITC Avant Garde" w:hAnsi="ITC Avant Garde"/>
                      <w:sz w:val="18"/>
                      <w:szCs w:val="18"/>
                    </w:rPr>
                    <w:t>l</w:t>
                  </w:r>
                  <w:r>
                    <w:rPr>
                      <w:rFonts w:ascii="ITC Avant Garde" w:hAnsi="ITC Avant Garde"/>
                      <w:sz w:val="18"/>
                      <w:szCs w:val="18"/>
                    </w:rPr>
                    <w:t xml:space="preserve"> sistema </w:t>
                  </w:r>
                  <w:r w:rsidR="000E4F4E">
                    <w:rPr>
                      <w:rFonts w:ascii="ITC Avant Garde" w:hAnsi="ITC Avant Garde"/>
                      <w:sz w:val="18"/>
                      <w:szCs w:val="18"/>
                    </w:rPr>
                    <w:t xml:space="preserve">es desarrollado en colaboración con un proveedor externo de servicios, mismo que es administrado por </w:t>
                  </w:r>
                  <w:r w:rsidR="00EF18DF">
                    <w:rPr>
                      <w:rFonts w:ascii="ITC Avant Garde" w:hAnsi="ITC Avant Garde"/>
                      <w:sz w:val="18"/>
                      <w:szCs w:val="18"/>
                    </w:rPr>
                    <w:t>la</w:t>
                  </w:r>
                  <w:r>
                    <w:rPr>
                      <w:rFonts w:ascii="ITC Avant Garde" w:hAnsi="ITC Avant Garde"/>
                      <w:sz w:val="18"/>
                      <w:szCs w:val="18"/>
                    </w:rPr>
                    <w:t xml:space="preserve"> BNetzA</w:t>
                  </w:r>
                  <w:r w:rsidR="000E4F4E">
                    <w:rPr>
                      <w:rFonts w:ascii="ITC Avant Garde" w:hAnsi="ITC Avant Garde"/>
                      <w:sz w:val="18"/>
                      <w:szCs w:val="18"/>
                    </w:rPr>
                    <w:t xml:space="preserve"> desde 2012</w:t>
                  </w:r>
                  <w:r>
                    <w:rPr>
                      <w:rFonts w:ascii="ITC Avant Garde" w:hAnsi="ITC Avant Garde"/>
                      <w:sz w:val="18"/>
                      <w:szCs w:val="18"/>
                    </w:rPr>
                    <w:t xml:space="preserve">, </w:t>
                  </w:r>
                  <w:r w:rsidR="00EF18DF">
                    <w:rPr>
                      <w:rFonts w:ascii="ITC Avant Garde" w:hAnsi="ITC Avant Garde"/>
                      <w:sz w:val="18"/>
                      <w:szCs w:val="18"/>
                    </w:rPr>
                    <w:t>con</w:t>
                  </w:r>
                  <w:r>
                    <w:rPr>
                      <w:rFonts w:ascii="ITC Avant Garde" w:hAnsi="ITC Avant Garde"/>
                      <w:sz w:val="18"/>
                      <w:szCs w:val="18"/>
                    </w:rPr>
                    <w:t xml:space="preserve"> información georreferenciada de la infraestructura de operadores de banda ancha. </w:t>
                  </w:r>
                </w:p>
                <w:p w14:paraId="0BAD9054" w14:textId="44B85D19" w:rsidR="0088116F" w:rsidRDefault="000E4F4E" w:rsidP="0088116F">
                  <w:pPr>
                    <w:spacing w:before="60" w:after="60" w:line="276" w:lineRule="auto"/>
                    <w:jc w:val="both"/>
                    <w:rPr>
                      <w:rFonts w:ascii="ITC Avant Garde" w:hAnsi="ITC Avant Garde"/>
                      <w:sz w:val="18"/>
                      <w:szCs w:val="18"/>
                    </w:rPr>
                  </w:pPr>
                  <w:r>
                    <w:rPr>
                      <w:rFonts w:ascii="ITC Avant Garde" w:hAnsi="ITC Avant Garde"/>
                      <w:sz w:val="18"/>
                      <w:szCs w:val="18"/>
                    </w:rPr>
                    <w:t>Actualmente, e</w:t>
                  </w:r>
                  <w:r w:rsidR="0088116F">
                    <w:rPr>
                      <w:rFonts w:ascii="ITC Avant Garde" w:hAnsi="ITC Avant Garde"/>
                      <w:sz w:val="18"/>
                      <w:szCs w:val="18"/>
                    </w:rPr>
                    <w:t xml:space="preserve">l </w:t>
                  </w:r>
                  <w:r w:rsidR="00EF18DF">
                    <w:rPr>
                      <w:rFonts w:ascii="ITC Avant Garde" w:hAnsi="ITC Avant Garde"/>
                      <w:sz w:val="18"/>
                      <w:szCs w:val="18"/>
                    </w:rPr>
                    <w:t xml:space="preserve">atlas de infraestructura nacional </w:t>
                  </w:r>
                  <w:r w:rsidR="0088116F">
                    <w:rPr>
                      <w:rFonts w:ascii="ITC Avant Garde" w:hAnsi="ITC Avant Garde"/>
                      <w:sz w:val="18"/>
                      <w:szCs w:val="18"/>
                    </w:rPr>
                    <w:t xml:space="preserve">se alimenta de información provista por los operadores de redes de banda ancha, los cuales tienen la obligación de proporcionar información sobre su infraestructura pasiva, incluida fibra oscura y postes una vez al año. </w:t>
                  </w:r>
                </w:p>
                <w:p w14:paraId="1C869499" w14:textId="77BF8BF6" w:rsidR="0088116F" w:rsidRDefault="008D4CEE" w:rsidP="0088116F">
                  <w:pPr>
                    <w:spacing w:before="60" w:after="60" w:line="276" w:lineRule="auto"/>
                    <w:jc w:val="both"/>
                    <w:rPr>
                      <w:rFonts w:ascii="ITC Avant Garde" w:hAnsi="ITC Avant Garde"/>
                      <w:sz w:val="18"/>
                      <w:szCs w:val="18"/>
                    </w:rPr>
                  </w:pPr>
                  <w:r>
                    <w:rPr>
                      <w:rFonts w:ascii="ITC Avant Garde" w:hAnsi="ITC Avant Garde"/>
                      <w:sz w:val="18"/>
                      <w:szCs w:val="18"/>
                    </w:rPr>
                    <w:t>Dicho sistema</w:t>
                  </w:r>
                  <w:r w:rsidR="0088116F">
                    <w:rPr>
                      <w:rFonts w:ascii="ITC Avant Garde" w:hAnsi="ITC Avant Garde"/>
                      <w:sz w:val="18"/>
                      <w:szCs w:val="18"/>
                    </w:rPr>
                    <w:t xml:space="preserve"> cuenta con un total de 1</w:t>
                  </w:r>
                  <w:r w:rsidR="006420D4">
                    <w:rPr>
                      <w:rFonts w:ascii="ITC Avant Garde" w:hAnsi="ITC Avant Garde"/>
                      <w:sz w:val="18"/>
                      <w:szCs w:val="18"/>
                    </w:rPr>
                    <w:t>,200 proveedores de información, solicitados a través de contratos legales, aunque BNetzA puede requerir discrecionalmente la información mediante diversos actos administrativos.</w:t>
                  </w:r>
                </w:p>
                <w:p w14:paraId="71FF8041" w14:textId="77777777" w:rsidR="0088116F" w:rsidRDefault="0088116F" w:rsidP="0088116F">
                  <w:pPr>
                    <w:spacing w:before="60" w:after="60" w:line="276" w:lineRule="auto"/>
                    <w:jc w:val="both"/>
                    <w:rPr>
                      <w:rFonts w:ascii="ITC Avant Garde" w:hAnsi="ITC Avant Garde"/>
                      <w:sz w:val="18"/>
                      <w:szCs w:val="18"/>
                    </w:rPr>
                  </w:pPr>
                  <w:r>
                    <w:rPr>
                      <w:rFonts w:ascii="ITC Avant Garde" w:hAnsi="ITC Avant Garde"/>
                      <w:sz w:val="18"/>
                      <w:szCs w:val="18"/>
                    </w:rPr>
                    <w:t>El tipo de infraestructura que se encuentra registrada en este atlas es:</w:t>
                  </w:r>
                </w:p>
                <w:p w14:paraId="71E8332C" w14:textId="08F627DF" w:rsidR="0088116F" w:rsidRDefault="0088116F" w:rsidP="0088116F">
                  <w:pPr>
                    <w:pStyle w:val="Prrafodelista"/>
                    <w:numPr>
                      <w:ilvl w:val="0"/>
                      <w:numId w:val="42"/>
                    </w:numPr>
                    <w:spacing w:before="60" w:after="60" w:line="276" w:lineRule="auto"/>
                    <w:jc w:val="both"/>
                    <w:rPr>
                      <w:rFonts w:ascii="ITC Avant Garde" w:hAnsi="ITC Avant Garde"/>
                      <w:sz w:val="18"/>
                      <w:szCs w:val="18"/>
                    </w:rPr>
                  </w:pPr>
                  <w:r>
                    <w:rPr>
                      <w:rFonts w:ascii="ITC Avant Garde" w:hAnsi="ITC Avant Garde"/>
                      <w:sz w:val="18"/>
                      <w:szCs w:val="18"/>
                    </w:rPr>
                    <w:t>Infraestructura de telecomunicaciones alámbrica (perfiles de línea, incluyendo redes de cobre y fibra en la última milla; nodos de distribución principal (MDFs) y gabinetes, así como ductos de telecomunicaciones disponibles</w:t>
                  </w:r>
                  <w:r w:rsidR="009801C2">
                    <w:rPr>
                      <w:rFonts w:ascii="ITC Avant Garde" w:hAnsi="ITC Avant Garde"/>
                      <w:sz w:val="18"/>
                      <w:szCs w:val="18"/>
                    </w:rPr>
                    <w:t>)</w:t>
                  </w:r>
                  <w:r>
                    <w:rPr>
                      <w:rFonts w:ascii="ITC Avant Garde" w:hAnsi="ITC Avant Garde"/>
                      <w:sz w:val="18"/>
                      <w:szCs w:val="18"/>
                    </w:rPr>
                    <w:t>.</w:t>
                  </w:r>
                </w:p>
                <w:p w14:paraId="74001F09" w14:textId="77777777" w:rsidR="0088116F" w:rsidRDefault="0088116F" w:rsidP="0088116F">
                  <w:pPr>
                    <w:pStyle w:val="Prrafodelista"/>
                    <w:numPr>
                      <w:ilvl w:val="0"/>
                      <w:numId w:val="42"/>
                    </w:numPr>
                    <w:spacing w:before="60" w:after="60" w:line="276" w:lineRule="auto"/>
                    <w:jc w:val="both"/>
                    <w:rPr>
                      <w:rFonts w:ascii="ITC Avant Garde" w:hAnsi="ITC Avant Garde"/>
                      <w:sz w:val="18"/>
                      <w:szCs w:val="18"/>
                    </w:rPr>
                  </w:pPr>
                  <w:r>
                    <w:rPr>
                      <w:rFonts w:ascii="ITC Avant Garde" w:hAnsi="ITC Avant Garde"/>
                      <w:sz w:val="18"/>
                      <w:szCs w:val="18"/>
                    </w:rPr>
                    <w:t>Infraestructura de telecomunicaciones inalámbrica (sitios transceptores, enlaces fijos, “backhaul” a sitios transceptores).</w:t>
                  </w:r>
                </w:p>
                <w:p w14:paraId="46E9E457" w14:textId="5BE9625B" w:rsidR="0088116F" w:rsidRDefault="0088116F" w:rsidP="0088116F">
                  <w:pPr>
                    <w:pStyle w:val="Prrafodelista"/>
                    <w:numPr>
                      <w:ilvl w:val="0"/>
                      <w:numId w:val="42"/>
                    </w:numPr>
                    <w:spacing w:before="60" w:after="60" w:line="276" w:lineRule="auto"/>
                    <w:jc w:val="both"/>
                    <w:rPr>
                      <w:rFonts w:ascii="ITC Avant Garde" w:hAnsi="ITC Avant Garde"/>
                      <w:sz w:val="18"/>
                      <w:szCs w:val="18"/>
                    </w:rPr>
                  </w:pPr>
                  <w:r>
                    <w:rPr>
                      <w:rFonts w:ascii="ITC Avant Garde" w:hAnsi="ITC Avant Garde"/>
                      <w:sz w:val="18"/>
                      <w:szCs w:val="18"/>
                    </w:rPr>
                    <w:t>Otro tipo de infraestructura (infraestructura para proveer s</w:t>
                  </w:r>
                  <w:r w:rsidRPr="00093846">
                    <w:rPr>
                      <w:rFonts w:ascii="ITC Avant Garde" w:hAnsi="ITC Avant Garde"/>
                      <w:sz w:val="18"/>
                      <w:szCs w:val="18"/>
                    </w:rPr>
                    <w:t>ervicios como electricidad, gas, agua y alcantarillado; postes de servicios públicos, incluidos mástiles de antenas, posibles sitios de antenas en edificios altos, molinos de viento, torres de iglesias)</w:t>
                  </w:r>
                  <w:r>
                    <w:rPr>
                      <w:rFonts w:ascii="ITC Avant Garde" w:hAnsi="ITC Avant Garde"/>
                      <w:sz w:val="18"/>
                      <w:szCs w:val="18"/>
                    </w:rPr>
                    <w:t>.</w:t>
                  </w:r>
                </w:p>
                <w:p w14:paraId="7250BB81" w14:textId="77777777" w:rsidR="00DC156F" w:rsidRDefault="0088116F" w:rsidP="0088116F">
                  <w:pPr>
                    <w:pStyle w:val="Prrafodelista"/>
                    <w:numPr>
                      <w:ilvl w:val="0"/>
                      <w:numId w:val="42"/>
                    </w:numPr>
                    <w:spacing w:before="60" w:after="60" w:line="276" w:lineRule="auto"/>
                    <w:jc w:val="both"/>
                    <w:rPr>
                      <w:rFonts w:ascii="ITC Avant Garde" w:hAnsi="ITC Avant Garde"/>
                      <w:sz w:val="18"/>
                      <w:szCs w:val="18"/>
                    </w:rPr>
                  </w:pPr>
                  <w:r>
                    <w:rPr>
                      <w:rFonts w:ascii="ITC Avant Garde" w:hAnsi="ITC Avant Garde"/>
                      <w:sz w:val="18"/>
                      <w:szCs w:val="18"/>
                    </w:rPr>
                    <w:t>Redes de transporte (ductos en carreteras, carreteras, vías fluviales y ferrocarriles)</w:t>
                  </w:r>
                  <w:r w:rsidR="00C27FCD">
                    <w:rPr>
                      <w:rFonts w:ascii="ITC Avant Garde" w:hAnsi="ITC Avant Garde"/>
                      <w:sz w:val="18"/>
                      <w:szCs w:val="18"/>
                    </w:rPr>
                    <w:t>.</w:t>
                  </w:r>
                </w:p>
                <w:p w14:paraId="0A4898F9" w14:textId="4AC147DD" w:rsidR="00C27FCD" w:rsidRDefault="00C27FCD" w:rsidP="00704ABD">
                  <w:pPr>
                    <w:spacing w:before="60" w:after="60" w:line="276" w:lineRule="auto"/>
                    <w:jc w:val="both"/>
                    <w:rPr>
                      <w:rFonts w:ascii="ITC Avant Garde" w:hAnsi="ITC Avant Garde"/>
                      <w:sz w:val="18"/>
                      <w:szCs w:val="18"/>
                    </w:rPr>
                  </w:pPr>
                  <w:r>
                    <w:rPr>
                      <w:rFonts w:ascii="ITC Avant Garde" w:hAnsi="ITC Avant Garde"/>
                      <w:sz w:val="18"/>
                      <w:szCs w:val="18"/>
                    </w:rPr>
                    <w:t xml:space="preserve">Existe un acceso confidencial a la información. </w:t>
                  </w:r>
                  <w:r w:rsidR="00704ABD">
                    <w:rPr>
                      <w:rFonts w:ascii="ITC Avant Garde" w:hAnsi="ITC Avant Garde"/>
                      <w:sz w:val="18"/>
                      <w:szCs w:val="18"/>
                    </w:rPr>
                    <w:t>Sin embargo, las solicitudes de acceso pueden ser requeridas</w:t>
                  </w:r>
                  <w:r>
                    <w:rPr>
                      <w:rFonts w:ascii="ITC Avant Garde" w:hAnsi="ITC Avant Garde"/>
                      <w:sz w:val="18"/>
                      <w:szCs w:val="18"/>
                    </w:rPr>
                    <w:t xml:space="preserve"> vía correo electrónico</w:t>
                  </w:r>
                  <w:r w:rsidR="00704ABD">
                    <w:rPr>
                      <w:rFonts w:ascii="ITC Avant Garde" w:hAnsi="ITC Avant Garde"/>
                      <w:sz w:val="18"/>
                      <w:szCs w:val="18"/>
                    </w:rPr>
                    <w:t>. E</w:t>
                  </w:r>
                  <w:r>
                    <w:rPr>
                      <w:rFonts w:ascii="ITC Avant Garde" w:hAnsi="ITC Avant Garde"/>
                      <w:sz w:val="18"/>
                      <w:szCs w:val="18"/>
                    </w:rPr>
                    <w:t xml:space="preserve">l acceso a la aplicación se da dentro de los primeros 5 días hábiles. </w:t>
                  </w:r>
                  <w:r w:rsidR="006420D4">
                    <w:rPr>
                      <w:rFonts w:ascii="ITC Avant Garde" w:hAnsi="ITC Avant Garde"/>
                      <w:sz w:val="18"/>
                      <w:szCs w:val="18"/>
                    </w:rPr>
                    <w:t xml:space="preserve">En </w:t>
                  </w:r>
                  <w:r>
                    <w:rPr>
                      <w:rFonts w:ascii="ITC Avant Garde" w:hAnsi="ITC Avant Garde"/>
                      <w:sz w:val="18"/>
                      <w:szCs w:val="18"/>
                    </w:rPr>
                    <w:t>este proceso</w:t>
                  </w:r>
                  <w:r w:rsidR="00704ABD">
                    <w:rPr>
                      <w:rFonts w:ascii="ITC Avant Garde" w:hAnsi="ITC Avant Garde"/>
                      <w:sz w:val="18"/>
                      <w:szCs w:val="18"/>
                    </w:rPr>
                    <w:t xml:space="preserve">, el solicitante debe </w:t>
                  </w:r>
                  <w:r w:rsidR="006420D4">
                    <w:rPr>
                      <w:rFonts w:ascii="ITC Avant Garde" w:hAnsi="ITC Avant Garde"/>
                      <w:sz w:val="18"/>
                      <w:szCs w:val="18"/>
                    </w:rPr>
                    <w:t>acreditar</w:t>
                  </w:r>
                  <w:r w:rsidR="00704ABD">
                    <w:rPr>
                      <w:rFonts w:ascii="ITC Avant Garde" w:hAnsi="ITC Avant Garde"/>
                      <w:sz w:val="18"/>
                      <w:szCs w:val="18"/>
                    </w:rPr>
                    <w:t xml:space="preserve"> que está trabajando en proyectos específicos para el despliegue de redes</w:t>
                  </w:r>
                  <w:r w:rsidR="00CE6CF2">
                    <w:rPr>
                      <w:rFonts w:ascii="ITC Avant Garde" w:hAnsi="ITC Avant Garde"/>
                      <w:sz w:val="18"/>
                      <w:szCs w:val="18"/>
                    </w:rPr>
                    <w:t>.</w:t>
                  </w:r>
                </w:p>
                <w:p w14:paraId="2AB06D21" w14:textId="77777777" w:rsidR="00CE6CF2" w:rsidRDefault="00CE6CF2" w:rsidP="00704ABD">
                  <w:pPr>
                    <w:spacing w:before="60" w:after="60" w:line="276" w:lineRule="auto"/>
                    <w:jc w:val="both"/>
                    <w:rPr>
                      <w:rFonts w:ascii="ITC Avant Garde" w:hAnsi="ITC Avant Garde"/>
                      <w:sz w:val="18"/>
                      <w:szCs w:val="18"/>
                    </w:rPr>
                  </w:pPr>
                  <w:r>
                    <w:rPr>
                      <w:rFonts w:ascii="ITC Avant Garde" w:hAnsi="ITC Avant Garde"/>
                      <w:sz w:val="18"/>
                      <w:szCs w:val="18"/>
                    </w:rPr>
                    <w:t xml:space="preserve">En este sentido, la información disponible está limitada al área de cobertura de acuerdo a la descripción del proyecto. Lo cual establece un balance entre la transparencia </w:t>
                  </w:r>
                  <w:r w:rsidR="006420D4">
                    <w:rPr>
                      <w:rFonts w:ascii="ITC Avant Garde" w:hAnsi="ITC Avant Garde"/>
                      <w:sz w:val="18"/>
                      <w:szCs w:val="18"/>
                    </w:rPr>
                    <w:t xml:space="preserve">de la información </w:t>
                  </w:r>
                  <w:r>
                    <w:rPr>
                      <w:rFonts w:ascii="ITC Avant Garde" w:hAnsi="ITC Avant Garde"/>
                      <w:sz w:val="18"/>
                      <w:szCs w:val="18"/>
                    </w:rPr>
                    <w:t>y los derechos de los poseedores de la infraestructura para mantener la confidencialidad de su información, considerando también la ubicación de algunas infraestructuras críticas.</w:t>
                  </w:r>
                </w:p>
                <w:p w14:paraId="569D79D4" w14:textId="017490B0" w:rsidR="006420D4" w:rsidRDefault="006420D4" w:rsidP="00704ABD">
                  <w:pPr>
                    <w:spacing w:before="60" w:after="60" w:line="276" w:lineRule="auto"/>
                    <w:jc w:val="both"/>
                    <w:rPr>
                      <w:rFonts w:ascii="ITC Avant Garde" w:hAnsi="ITC Avant Garde"/>
                      <w:sz w:val="18"/>
                      <w:szCs w:val="18"/>
                    </w:rPr>
                  </w:pPr>
                  <w:r>
                    <w:rPr>
                      <w:rFonts w:ascii="ITC Avant Garde" w:hAnsi="ITC Avant Garde"/>
                      <w:sz w:val="18"/>
                      <w:szCs w:val="18"/>
                    </w:rPr>
                    <w:t xml:space="preserve">De esta forma, el acceso al portal </w:t>
                  </w:r>
                  <w:r w:rsidR="004103C1">
                    <w:rPr>
                      <w:rFonts w:ascii="ITC Avant Garde" w:hAnsi="ITC Avant Garde"/>
                      <w:sz w:val="18"/>
                      <w:szCs w:val="18"/>
                    </w:rPr>
                    <w:t>tiene las siguientes características</w:t>
                  </w:r>
                  <w:r>
                    <w:rPr>
                      <w:rFonts w:ascii="ITC Avant Garde" w:hAnsi="ITC Avant Garde"/>
                      <w:sz w:val="18"/>
                      <w:szCs w:val="18"/>
                    </w:rPr>
                    <w:t>:</w:t>
                  </w:r>
                </w:p>
                <w:p w14:paraId="6B935F73" w14:textId="43D45CF0" w:rsidR="006420D4" w:rsidRDefault="006420D4" w:rsidP="006420D4">
                  <w:pPr>
                    <w:pStyle w:val="Prrafodelista"/>
                    <w:numPr>
                      <w:ilvl w:val="0"/>
                      <w:numId w:val="46"/>
                    </w:numPr>
                    <w:spacing w:before="60" w:after="60" w:line="276" w:lineRule="auto"/>
                    <w:jc w:val="both"/>
                    <w:rPr>
                      <w:rFonts w:ascii="ITC Avant Garde" w:hAnsi="ITC Avant Garde"/>
                      <w:sz w:val="18"/>
                      <w:szCs w:val="18"/>
                    </w:rPr>
                  </w:pPr>
                  <w:r>
                    <w:rPr>
                      <w:rFonts w:ascii="ITC Avant Garde" w:hAnsi="ITC Avant Garde"/>
                      <w:sz w:val="18"/>
                      <w:szCs w:val="18"/>
                    </w:rPr>
                    <w:t>Usuarios autorizados (unidades administrativas, operadores de red, empresas de consultoría) relacionados con el proyecto de despliegue (de acuerdo al área).</w:t>
                  </w:r>
                </w:p>
                <w:p w14:paraId="44FE4964" w14:textId="2AB4897E" w:rsidR="006420D4" w:rsidRDefault="006420D4" w:rsidP="006420D4">
                  <w:pPr>
                    <w:pStyle w:val="Prrafodelista"/>
                    <w:numPr>
                      <w:ilvl w:val="0"/>
                      <w:numId w:val="46"/>
                    </w:numPr>
                    <w:spacing w:before="60" w:after="60" w:line="276" w:lineRule="auto"/>
                    <w:jc w:val="both"/>
                    <w:rPr>
                      <w:rFonts w:ascii="ITC Avant Garde" w:hAnsi="ITC Avant Garde"/>
                      <w:sz w:val="18"/>
                      <w:szCs w:val="18"/>
                    </w:rPr>
                  </w:pPr>
                  <w:r>
                    <w:rPr>
                      <w:rFonts w:ascii="ITC Avant Garde" w:hAnsi="ITC Avant Garde"/>
                      <w:sz w:val="18"/>
                      <w:szCs w:val="18"/>
                    </w:rPr>
                    <w:t>Tiempo limitado (genera</w:t>
                  </w:r>
                  <w:r w:rsidR="007C0D80">
                    <w:rPr>
                      <w:rFonts w:ascii="ITC Avant Garde" w:hAnsi="ITC Avant Garde"/>
                      <w:sz w:val="18"/>
                      <w:szCs w:val="18"/>
                    </w:rPr>
                    <w:t>l</w:t>
                  </w:r>
                  <w:r>
                    <w:rPr>
                      <w:rFonts w:ascii="ITC Avant Garde" w:hAnsi="ITC Avant Garde"/>
                      <w:sz w:val="18"/>
                      <w:szCs w:val="18"/>
                    </w:rPr>
                    <w:t>mente de tres meses) al área definida en el proyecto.</w:t>
                  </w:r>
                </w:p>
                <w:p w14:paraId="3DB0F108" w14:textId="6FECE401" w:rsidR="006420D4" w:rsidRDefault="006420D4" w:rsidP="006420D4">
                  <w:pPr>
                    <w:pStyle w:val="Prrafodelista"/>
                    <w:numPr>
                      <w:ilvl w:val="0"/>
                      <w:numId w:val="46"/>
                    </w:numPr>
                    <w:spacing w:before="60" w:after="60" w:line="276" w:lineRule="auto"/>
                    <w:jc w:val="both"/>
                    <w:rPr>
                      <w:rFonts w:ascii="ITC Avant Garde" w:hAnsi="ITC Avant Garde"/>
                      <w:sz w:val="18"/>
                      <w:szCs w:val="18"/>
                    </w:rPr>
                  </w:pPr>
                  <w:r>
                    <w:rPr>
                      <w:rFonts w:ascii="ITC Avant Garde" w:hAnsi="ITC Avant Garde"/>
                      <w:sz w:val="18"/>
                      <w:szCs w:val="18"/>
                    </w:rPr>
                    <w:t xml:space="preserve">Utiliza </w:t>
                  </w:r>
                  <w:r w:rsidR="00233BAC">
                    <w:rPr>
                      <w:rFonts w:ascii="ITC Avant Garde" w:hAnsi="ITC Avant Garde"/>
                      <w:sz w:val="18"/>
                      <w:szCs w:val="18"/>
                    </w:rPr>
                    <w:t>un</w:t>
                  </w:r>
                  <w:r>
                    <w:rPr>
                      <w:rFonts w:ascii="ITC Avant Garde" w:hAnsi="ITC Avant Garde"/>
                      <w:sz w:val="18"/>
                      <w:szCs w:val="18"/>
                    </w:rPr>
                    <w:t xml:space="preserve"> procedimiento </w:t>
                  </w:r>
                  <w:r w:rsidR="00233BAC">
                    <w:rPr>
                      <w:rFonts w:ascii="ITC Avant Garde" w:hAnsi="ITC Avant Garde"/>
                      <w:sz w:val="18"/>
                      <w:szCs w:val="18"/>
                    </w:rPr>
                    <w:t xml:space="preserve">robusto </w:t>
                  </w:r>
                  <w:r>
                    <w:rPr>
                      <w:rFonts w:ascii="ITC Avant Garde" w:hAnsi="ITC Avant Garde"/>
                      <w:sz w:val="18"/>
                      <w:szCs w:val="18"/>
                    </w:rPr>
                    <w:t>de autentificación (nombre de usuario, password y PIN).</w:t>
                  </w:r>
                </w:p>
                <w:p w14:paraId="077D10C2" w14:textId="2510E524" w:rsidR="006420D4" w:rsidRPr="006420D4" w:rsidRDefault="006420D4" w:rsidP="006420D4">
                  <w:pPr>
                    <w:pStyle w:val="Prrafodelista"/>
                    <w:numPr>
                      <w:ilvl w:val="0"/>
                      <w:numId w:val="46"/>
                    </w:numPr>
                    <w:spacing w:before="60" w:after="60" w:line="276" w:lineRule="auto"/>
                    <w:jc w:val="both"/>
                    <w:rPr>
                      <w:rFonts w:ascii="ITC Avant Garde" w:hAnsi="ITC Avant Garde"/>
                      <w:sz w:val="18"/>
                      <w:szCs w:val="18"/>
                    </w:rPr>
                  </w:pPr>
                  <w:r>
                    <w:rPr>
                      <w:rFonts w:ascii="ITC Avant Garde" w:hAnsi="ITC Avant Garde"/>
                      <w:sz w:val="18"/>
                      <w:szCs w:val="18"/>
                    </w:rPr>
                    <w:t>El proceso de registro a la base no está públicamente disponible, solo está abierto para oficinas de planeación de redes, operadores de red, entre otros</w:t>
                  </w:r>
                  <w:r w:rsidR="00233BAC">
                    <w:rPr>
                      <w:rFonts w:ascii="ITC Avant Garde" w:hAnsi="ITC Avant Garde"/>
                      <w:sz w:val="18"/>
                      <w:szCs w:val="18"/>
                    </w:rPr>
                    <w:t xml:space="preserve"> interesados que puedan acreditarse</w:t>
                  </w:r>
                  <w:r>
                    <w:rPr>
                      <w:rFonts w:ascii="ITC Avant Garde" w:hAnsi="ITC Avant Garde"/>
                      <w:sz w:val="18"/>
                      <w:szCs w:val="18"/>
                    </w:rPr>
                    <w:t>.</w:t>
                  </w:r>
                </w:p>
                <w:p w14:paraId="1A01AC86" w14:textId="4496573C" w:rsidR="006420D4" w:rsidRPr="00C27FCD" w:rsidRDefault="006420D4" w:rsidP="00704ABD">
                  <w:pPr>
                    <w:spacing w:before="60" w:after="60" w:line="276" w:lineRule="auto"/>
                    <w:jc w:val="both"/>
                    <w:rPr>
                      <w:rFonts w:ascii="ITC Avant Garde" w:hAnsi="ITC Avant Garde"/>
                      <w:sz w:val="18"/>
                      <w:szCs w:val="18"/>
                    </w:rPr>
                  </w:pPr>
                </w:p>
              </w:tc>
            </w:tr>
          </w:tbl>
          <w:p w14:paraId="4EB2874E" w14:textId="77777777" w:rsidR="002025CB" w:rsidRPr="00DD06A0" w:rsidRDefault="002025CB"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DC156F" w:rsidRPr="00DD06A0" w14:paraId="6B924B83" w14:textId="77777777" w:rsidTr="00225DA6">
              <w:tc>
                <w:tcPr>
                  <w:tcW w:w="8602" w:type="dxa"/>
                  <w:gridSpan w:val="2"/>
                  <w:shd w:val="clear" w:color="auto" w:fill="A8D08D" w:themeFill="accent6" w:themeFillTint="99"/>
                </w:tcPr>
                <w:p w14:paraId="31FDAAE8" w14:textId="77777777" w:rsidR="00DC156F" w:rsidRPr="00DD06A0" w:rsidRDefault="00DC156F" w:rsidP="00DC156F">
                  <w:pPr>
                    <w:jc w:val="both"/>
                    <w:rPr>
                      <w:rFonts w:ascii="ITC Avant Garde" w:hAnsi="ITC Avant Garde"/>
                      <w:b/>
                      <w:sz w:val="18"/>
                      <w:szCs w:val="18"/>
                    </w:rPr>
                  </w:pPr>
                  <w:r w:rsidRPr="00DD06A0">
                    <w:rPr>
                      <w:rFonts w:ascii="ITC Avant Garde" w:hAnsi="ITC Avant Garde"/>
                      <w:b/>
                      <w:sz w:val="18"/>
                      <w:szCs w:val="18"/>
                    </w:rPr>
                    <w:t>Caso 2</w:t>
                  </w:r>
                </w:p>
              </w:tc>
            </w:tr>
            <w:tr w:rsidR="00DC156F" w:rsidRPr="00DD06A0" w14:paraId="6DB70C50" w14:textId="77777777" w:rsidTr="00225DA6">
              <w:tc>
                <w:tcPr>
                  <w:tcW w:w="3993" w:type="dxa"/>
                </w:tcPr>
                <w:p w14:paraId="6667DA7F" w14:textId="77777777" w:rsidR="00DC156F" w:rsidRPr="00DD06A0" w:rsidRDefault="00DC156F" w:rsidP="009F662D">
                  <w:pPr>
                    <w:spacing w:before="60" w:after="60" w:line="276" w:lineRule="auto"/>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3936285B" w14:textId="0406BA55" w:rsidR="00DC156F" w:rsidRPr="00DD06A0" w:rsidRDefault="009801C2" w:rsidP="009F662D">
                  <w:pPr>
                    <w:spacing w:before="60" w:after="60" w:line="276" w:lineRule="auto"/>
                    <w:jc w:val="both"/>
                    <w:rPr>
                      <w:rFonts w:ascii="ITC Avant Garde" w:hAnsi="ITC Avant Garde"/>
                      <w:sz w:val="18"/>
                      <w:szCs w:val="18"/>
                    </w:rPr>
                  </w:pPr>
                  <w:r w:rsidRPr="001C024A">
                    <w:rPr>
                      <w:rFonts w:ascii="ITC Avant Garde" w:hAnsi="ITC Avant Garde"/>
                      <w:sz w:val="18"/>
                      <w:szCs w:val="18"/>
                    </w:rPr>
                    <w:t>Portugal</w:t>
                  </w:r>
                </w:p>
              </w:tc>
            </w:tr>
            <w:tr w:rsidR="00DC156F" w:rsidRPr="00DD06A0" w14:paraId="0EABE80A" w14:textId="77777777" w:rsidTr="00225DA6">
              <w:tc>
                <w:tcPr>
                  <w:tcW w:w="3993" w:type="dxa"/>
                </w:tcPr>
                <w:p w14:paraId="2260506D" w14:textId="77777777" w:rsidR="00DC156F" w:rsidRPr="00DD06A0" w:rsidRDefault="00DC156F" w:rsidP="009F662D">
                  <w:pPr>
                    <w:spacing w:before="60" w:after="60" w:line="276" w:lineRule="auto"/>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63FA26B5" w14:textId="6E4FE0DB" w:rsidR="00DC156F" w:rsidRPr="00DD06A0" w:rsidRDefault="009801C2" w:rsidP="00CE00D7">
                  <w:pPr>
                    <w:spacing w:before="60" w:after="60" w:line="276" w:lineRule="auto"/>
                    <w:jc w:val="both"/>
                    <w:rPr>
                      <w:rFonts w:ascii="ITC Avant Garde" w:hAnsi="ITC Avant Garde"/>
                      <w:sz w:val="18"/>
                      <w:szCs w:val="18"/>
                    </w:rPr>
                  </w:pPr>
                  <w:r w:rsidRPr="001C024A">
                    <w:rPr>
                      <w:rFonts w:ascii="ITC Avant Garde" w:hAnsi="ITC Avant Garde"/>
                      <w:sz w:val="18"/>
                      <w:szCs w:val="18"/>
                    </w:rPr>
                    <w:t>Sistema de Información Centralizado ( SIC)</w:t>
                  </w:r>
                </w:p>
              </w:tc>
            </w:tr>
            <w:tr w:rsidR="00DC156F" w:rsidRPr="00DD06A0" w14:paraId="09D28985" w14:textId="77777777" w:rsidTr="00225DA6">
              <w:tc>
                <w:tcPr>
                  <w:tcW w:w="3993" w:type="dxa"/>
                </w:tcPr>
                <w:p w14:paraId="73F18BE4" w14:textId="77777777" w:rsidR="00DC156F" w:rsidRPr="00DD06A0" w:rsidRDefault="00DC156F" w:rsidP="009F662D">
                  <w:pPr>
                    <w:spacing w:before="60" w:after="60" w:line="276" w:lineRule="auto"/>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149095E1" w14:textId="77777777" w:rsidR="00DC156F" w:rsidRPr="00DD06A0" w:rsidRDefault="00800DC8" w:rsidP="009F662D">
                  <w:pPr>
                    <w:spacing w:before="60" w:after="60" w:line="276" w:lineRule="auto"/>
                    <w:jc w:val="both"/>
                    <w:rPr>
                      <w:rFonts w:ascii="ITC Avant Garde" w:hAnsi="ITC Avant Garde"/>
                      <w:sz w:val="18"/>
                      <w:szCs w:val="18"/>
                    </w:rPr>
                  </w:pPr>
                  <w:r>
                    <w:rPr>
                      <w:rFonts w:ascii="ITC Avant Garde" w:hAnsi="ITC Avant Garde"/>
                      <w:sz w:val="18"/>
                      <w:szCs w:val="18"/>
                    </w:rPr>
                    <w:t>N.A.</w:t>
                  </w:r>
                </w:p>
              </w:tc>
            </w:tr>
            <w:tr w:rsidR="00DC156F" w:rsidRPr="00DD06A0" w14:paraId="336EA973" w14:textId="77777777" w:rsidTr="00225DA6">
              <w:tc>
                <w:tcPr>
                  <w:tcW w:w="3993" w:type="dxa"/>
                </w:tcPr>
                <w:p w14:paraId="6CF2704E" w14:textId="77777777" w:rsidR="00DC156F" w:rsidRPr="00DD06A0" w:rsidRDefault="00DC156F" w:rsidP="009F662D">
                  <w:pPr>
                    <w:spacing w:before="60" w:after="60" w:line="276" w:lineRule="auto"/>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4609" w:type="dxa"/>
                </w:tcPr>
                <w:p w14:paraId="2BCB5AFF" w14:textId="48B426A4" w:rsidR="00DC156F" w:rsidRPr="00DD06A0" w:rsidRDefault="009801C2" w:rsidP="009F662D">
                  <w:pPr>
                    <w:spacing w:before="60" w:after="60" w:line="276" w:lineRule="auto"/>
                    <w:jc w:val="both"/>
                    <w:rPr>
                      <w:rFonts w:ascii="ITC Avant Garde" w:hAnsi="ITC Avant Garde"/>
                      <w:sz w:val="18"/>
                      <w:szCs w:val="18"/>
                    </w:rPr>
                  </w:pPr>
                  <w:r w:rsidRPr="001C024A">
                    <w:rPr>
                      <w:rFonts w:ascii="ITC Avant Garde" w:eastAsia="ITC Avant Garde" w:hAnsi="ITC Avant Garde" w:cs="ITC Avant Garde"/>
                      <w:sz w:val="18"/>
                      <w:szCs w:val="18"/>
                    </w:rPr>
                    <w:t>Decreto-Ley nº 123/2009</w:t>
                  </w:r>
                  <w:r w:rsidRPr="001C024A">
                    <w:rPr>
                      <w:rStyle w:val="Refdenotaalpie"/>
                      <w:rFonts w:ascii="ITC Avant Garde" w:eastAsia="ITC Avant Garde" w:hAnsi="ITC Avant Garde" w:cs="ITC Avant Garde"/>
                      <w:sz w:val="18"/>
                      <w:szCs w:val="18"/>
                    </w:rPr>
                    <w:footnoteReference w:id="10"/>
                  </w:r>
                  <w:r w:rsidRPr="001C024A">
                    <w:rPr>
                      <w:rFonts w:ascii="ITC Avant Garde" w:eastAsia="ITC Avant Garde" w:hAnsi="ITC Avant Garde" w:cs="ITC Avant Garde"/>
                      <w:sz w:val="18"/>
                      <w:szCs w:val="18"/>
                    </w:rPr>
                    <w:t xml:space="preserve"> y mediante determinación (</w:t>
                  </w:r>
                  <w:hyperlink r:id="rId13" w:history="1">
                    <w:r w:rsidRPr="001C024A">
                      <w:rPr>
                        <w:rFonts w:ascii="ITC Avant Garde" w:eastAsia="ITC Avant Garde" w:hAnsi="ITC Avant Garde" w:cs="ITC Avant Garde"/>
                        <w:i/>
                        <w:iCs/>
                        <w:sz w:val="18"/>
                        <w:szCs w:val="18"/>
                      </w:rPr>
                      <w:t>Deliberação de 11.11.2010</w:t>
                    </w:r>
                  </w:hyperlink>
                  <w:r w:rsidRPr="001C024A">
                    <w:rPr>
                      <w:rStyle w:val="Refdenotaalpie"/>
                      <w:rFonts w:ascii="ITC Avant Garde" w:eastAsia="ITC Avant Garde" w:hAnsi="ITC Avant Garde" w:cs="ITC Avant Garde"/>
                      <w:sz w:val="18"/>
                      <w:szCs w:val="18"/>
                    </w:rPr>
                    <w:footnoteReference w:id="11"/>
                  </w:r>
                  <w:r w:rsidRPr="001C024A">
                    <w:rPr>
                      <w:rFonts w:ascii="ITC Avant Garde" w:eastAsia="ITC Avant Garde" w:hAnsi="ITC Avant Garde" w:cs="ITC Avant Garde"/>
                      <w:i/>
                      <w:iCs/>
                      <w:sz w:val="18"/>
                      <w:szCs w:val="18"/>
                    </w:rPr>
                    <w:t xml:space="preserve">) </w:t>
                  </w:r>
                  <w:r w:rsidRPr="001C024A">
                    <w:rPr>
                      <w:rFonts w:ascii="ITC Avant Garde" w:eastAsia="ITC Avant Garde" w:hAnsi="ITC Avant Garde" w:cs="ITC Avant Garde"/>
                      <w:iCs/>
                      <w:sz w:val="18"/>
                      <w:szCs w:val="18"/>
                    </w:rPr>
                    <w:t>de ANACOM</w:t>
                  </w:r>
                  <w:r w:rsidRPr="001C024A">
                    <w:rPr>
                      <w:rStyle w:val="Refdenotaalpie"/>
                      <w:rFonts w:ascii="ITC Avant Garde" w:eastAsia="ITC Avant Garde" w:hAnsi="ITC Avant Garde" w:cs="ITC Avant Garde"/>
                      <w:iCs/>
                      <w:sz w:val="18"/>
                      <w:szCs w:val="18"/>
                    </w:rPr>
                    <w:footnoteReference w:id="12"/>
                  </w:r>
                  <w:r w:rsidRPr="001C024A">
                    <w:rPr>
                      <w:rFonts w:ascii="ITC Avant Garde" w:eastAsia="ITC Avant Garde" w:hAnsi="ITC Avant Garde" w:cs="ITC Avant Garde"/>
                      <w:iCs/>
                      <w:sz w:val="18"/>
                      <w:szCs w:val="18"/>
                    </w:rPr>
                    <w:t>.</w:t>
                  </w:r>
                </w:p>
              </w:tc>
            </w:tr>
            <w:tr w:rsidR="00DC156F" w:rsidRPr="00DD06A0" w14:paraId="1443B443" w14:textId="77777777" w:rsidTr="00225DA6">
              <w:tc>
                <w:tcPr>
                  <w:tcW w:w="3993" w:type="dxa"/>
                </w:tcPr>
                <w:p w14:paraId="37677F30" w14:textId="77777777" w:rsidR="00DC156F" w:rsidRPr="00DD06A0" w:rsidRDefault="00DC156F" w:rsidP="009F662D">
                  <w:pPr>
                    <w:spacing w:before="60" w:after="60" w:line="276" w:lineRule="auto"/>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1887292F" w14:textId="55FB26AF" w:rsidR="00DC156F" w:rsidRPr="00DD06A0" w:rsidRDefault="009801C2" w:rsidP="009F662D">
                  <w:pPr>
                    <w:spacing w:before="60" w:after="60" w:line="276" w:lineRule="auto"/>
                    <w:jc w:val="both"/>
                    <w:rPr>
                      <w:rFonts w:ascii="ITC Avant Garde" w:hAnsi="ITC Avant Garde"/>
                      <w:sz w:val="18"/>
                      <w:szCs w:val="18"/>
                    </w:rPr>
                  </w:pPr>
                  <w:r w:rsidRPr="0033440C">
                    <w:rPr>
                      <w:rFonts w:ascii="ITC Avant Garde" w:hAnsi="ITC Avant Garde"/>
                      <w:sz w:val="18"/>
                    </w:rPr>
                    <w:t>https://www.anacom.pt/render.jsp?contentId=1376844&amp;languageId=1</w:t>
                  </w:r>
                </w:p>
              </w:tc>
            </w:tr>
            <w:tr w:rsidR="00DC156F" w:rsidRPr="00DD06A0" w14:paraId="1AFA9FFB" w14:textId="77777777" w:rsidTr="00225DA6">
              <w:tc>
                <w:tcPr>
                  <w:tcW w:w="3993" w:type="dxa"/>
                </w:tcPr>
                <w:p w14:paraId="04672D0F" w14:textId="77777777" w:rsidR="00DC156F" w:rsidRPr="00800DC8" w:rsidRDefault="00DC156F" w:rsidP="009F662D">
                  <w:pPr>
                    <w:spacing w:before="60" w:after="60" w:line="276" w:lineRule="auto"/>
                    <w:jc w:val="both"/>
                    <w:rPr>
                      <w:rFonts w:ascii="ITC Avant Garde" w:hAnsi="ITC Avant Garde"/>
                      <w:sz w:val="18"/>
                      <w:szCs w:val="18"/>
                    </w:rPr>
                  </w:pPr>
                  <w:r w:rsidRPr="00800DC8">
                    <w:rPr>
                      <w:rFonts w:ascii="ITC Avant Garde" w:hAnsi="ITC Avant Garde"/>
                      <w:sz w:val="18"/>
                      <w:szCs w:val="18"/>
                    </w:rPr>
                    <w:t>Información adicional:</w:t>
                  </w:r>
                </w:p>
              </w:tc>
              <w:tc>
                <w:tcPr>
                  <w:tcW w:w="4609" w:type="dxa"/>
                </w:tcPr>
                <w:p w14:paraId="1FBDECB6" w14:textId="77777777" w:rsidR="009801C2" w:rsidRPr="001C024A" w:rsidRDefault="009801C2" w:rsidP="009801C2">
                  <w:pPr>
                    <w:spacing w:before="60" w:after="60" w:line="276" w:lineRule="auto"/>
                    <w:jc w:val="both"/>
                    <w:rPr>
                      <w:rFonts w:ascii="ITC Avant Garde" w:hAnsi="ITC Avant Garde"/>
                      <w:sz w:val="18"/>
                      <w:szCs w:val="18"/>
                    </w:rPr>
                  </w:pPr>
                  <w:r w:rsidRPr="001C024A">
                    <w:rPr>
                      <w:rFonts w:ascii="ITC Avant Garde" w:hAnsi="ITC Avant Garde"/>
                      <w:sz w:val="18"/>
                      <w:szCs w:val="18"/>
                    </w:rPr>
                    <w:t xml:space="preserve">Mediante la determinación de 2010 (Deliberação de 11.11.2010), la ANACOM aprobó la decisión final sobre la definición de los elementos a ser registrados, y los términos y formatos en los que debía ser proporcionada la información en el SIC. Dicha determinación se sustenta con el Decreto-Ley nº 123/2009, en el cual se previó la creación de un sistema que asegurara la disponibilidad de información relativa a infraestructuras aptas para el alojamiento de redes de comunicaciones electrónicas. </w:t>
                  </w:r>
                </w:p>
                <w:p w14:paraId="542EBC30" w14:textId="77777777" w:rsidR="009801C2" w:rsidRPr="001C024A" w:rsidRDefault="009801C2" w:rsidP="009801C2">
                  <w:pPr>
                    <w:spacing w:before="60" w:after="60" w:line="276" w:lineRule="auto"/>
                    <w:jc w:val="both"/>
                    <w:rPr>
                      <w:rFonts w:ascii="ITC Avant Garde" w:hAnsi="ITC Avant Garde"/>
                      <w:sz w:val="18"/>
                      <w:szCs w:val="18"/>
                    </w:rPr>
                  </w:pPr>
                  <w:r w:rsidRPr="001C024A">
                    <w:rPr>
                      <w:rFonts w:ascii="ITC Avant Garde" w:hAnsi="ITC Avant Garde"/>
                      <w:sz w:val="18"/>
                      <w:szCs w:val="18"/>
                    </w:rPr>
                    <w:t>En los términos del Decreto-Ley (artículo 25º), el SIC debe contener:</w:t>
                  </w:r>
                </w:p>
                <w:p w14:paraId="1FF64E83" w14:textId="77777777" w:rsidR="009801C2" w:rsidRPr="001C024A" w:rsidRDefault="009801C2" w:rsidP="009801C2">
                  <w:pPr>
                    <w:spacing w:before="60" w:after="60" w:line="276" w:lineRule="auto"/>
                    <w:ind w:left="175" w:hanging="175"/>
                    <w:jc w:val="both"/>
                    <w:rPr>
                      <w:rFonts w:ascii="ITC Avant Garde" w:hAnsi="ITC Avant Garde"/>
                      <w:sz w:val="18"/>
                      <w:szCs w:val="18"/>
                    </w:rPr>
                  </w:pPr>
                  <w:r w:rsidRPr="001C024A">
                    <w:rPr>
                      <w:rFonts w:ascii="ITC Avant Garde" w:hAnsi="ITC Avant Garde"/>
                      <w:sz w:val="18"/>
                      <w:szCs w:val="18"/>
                    </w:rPr>
                    <w:t>•</w:t>
                  </w:r>
                  <w:r w:rsidRPr="001C024A">
                    <w:rPr>
                      <w:rFonts w:ascii="ITC Avant Garde" w:hAnsi="ITC Avant Garde"/>
                      <w:sz w:val="18"/>
                      <w:szCs w:val="18"/>
                    </w:rPr>
                    <w:tab/>
                    <w:t>Procedimientos y condiciones que rigen la asignación de derechos de paso para la construcción e instalación de infraestructura adecuada para el alojamiento de redes de comunicaciones electrónicas.</w:t>
                  </w:r>
                </w:p>
                <w:p w14:paraId="472EBF99" w14:textId="77777777" w:rsidR="009801C2" w:rsidRPr="001C024A" w:rsidRDefault="009801C2" w:rsidP="009801C2">
                  <w:pPr>
                    <w:spacing w:before="60" w:after="60" w:line="276" w:lineRule="auto"/>
                    <w:ind w:left="175" w:hanging="175"/>
                    <w:jc w:val="both"/>
                    <w:rPr>
                      <w:rFonts w:ascii="ITC Avant Garde" w:hAnsi="ITC Avant Garde"/>
                      <w:sz w:val="18"/>
                      <w:szCs w:val="18"/>
                    </w:rPr>
                  </w:pPr>
                  <w:r w:rsidRPr="001C024A">
                    <w:rPr>
                      <w:rFonts w:ascii="ITC Avant Garde" w:hAnsi="ITC Avant Garde"/>
                      <w:sz w:val="18"/>
                      <w:szCs w:val="18"/>
                    </w:rPr>
                    <w:t>•</w:t>
                  </w:r>
                  <w:r w:rsidRPr="001C024A">
                    <w:rPr>
                      <w:rFonts w:ascii="ITC Avant Garde" w:hAnsi="ITC Avant Garde"/>
                      <w:sz w:val="18"/>
                      <w:szCs w:val="18"/>
                    </w:rPr>
                    <w:tab/>
                    <w:t>Anuncios de la construcción de infraestructuras aptas para el alojamiento de redes de comunicaciones electrónicas.</w:t>
                  </w:r>
                </w:p>
                <w:p w14:paraId="67791969" w14:textId="77777777" w:rsidR="009801C2" w:rsidRPr="001C024A" w:rsidRDefault="009801C2" w:rsidP="009801C2">
                  <w:pPr>
                    <w:spacing w:before="60" w:after="60" w:line="276" w:lineRule="auto"/>
                    <w:ind w:left="175" w:hanging="175"/>
                    <w:jc w:val="both"/>
                    <w:rPr>
                      <w:rFonts w:ascii="ITC Avant Garde" w:hAnsi="ITC Avant Garde"/>
                      <w:sz w:val="18"/>
                      <w:szCs w:val="18"/>
                    </w:rPr>
                  </w:pPr>
                  <w:r w:rsidRPr="001C024A">
                    <w:rPr>
                      <w:rFonts w:ascii="ITC Avant Garde" w:hAnsi="ITC Avant Garde"/>
                      <w:sz w:val="18"/>
                      <w:szCs w:val="18"/>
                    </w:rPr>
                    <w:t>•</w:t>
                  </w:r>
                  <w:r w:rsidRPr="001C024A">
                    <w:rPr>
                      <w:rFonts w:ascii="ITC Avant Garde" w:hAnsi="ITC Avant Garde"/>
                      <w:sz w:val="18"/>
                      <w:szCs w:val="18"/>
                    </w:rPr>
                    <w:tab/>
                    <w:t>Información georreferenciada, completa e integrada de todas las infraestructuras aptas para alojamiento de redes de comunicaciones.</w:t>
                  </w:r>
                </w:p>
                <w:p w14:paraId="2BD0C044" w14:textId="77777777" w:rsidR="009801C2" w:rsidRPr="001C024A" w:rsidRDefault="009801C2" w:rsidP="009801C2">
                  <w:pPr>
                    <w:spacing w:before="60" w:after="60" w:line="276" w:lineRule="auto"/>
                    <w:ind w:left="175" w:hanging="175"/>
                    <w:jc w:val="both"/>
                    <w:rPr>
                      <w:rFonts w:ascii="ITC Avant Garde" w:hAnsi="ITC Avant Garde"/>
                      <w:sz w:val="18"/>
                      <w:szCs w:val="18"/>
                    </w:rPr>
                  </w:pPr>
                  <w:r w:rsidRPr="001C024A">
                    <w:rPr>
                      <w:rFonts w:ascii="ITC Avant Garde" w:hAnsi="ITC Avant Garde"/>
                      <w:sz w:val="18"/>
                      <w:szCs w:val="18"/>
                    </w:rPr>
                    <w:t>•</w:t>
                  </w:r>
                  <w:r w:rsidRPr="001C024A">
                    <w:rPr>
                      <w:rFonts w:ascii="ITC Avant Garde" w:hAnsi="ITC Avant Garde"/>
                      <w:sz w:val="18"/>
                      <w:szCs w:val="18"/>
                    </w:rPr>
                    <w:tab/>
                    <w:t>Procedimientos y condiciones aplicables para el acceso y utilización de las infraestructuras aptas para el alojamiento de redes de comunicaciones electrónicas.</w:t>
                  </w:r>
                </w:p>
                <w:p w14:paraId="026CB27F" w14:textId="77777777" w:rsidR="009801C2" w:rsidRPr="001C024A" w:rsidRDefault="009801C2" w:rsidP="009801C2">
                  <w:pPr>
                    <w:spacing w:before="60" w:after="60" w:line="276" w:lineRule="auto"/>
                    <w:jc w:val="both"/>
                    <w:rPr>
                      <w:rFonts w:ascii="ITC Avant Garde" w:hAnsi="ITC Avant Garde"/>
                      <w:sz w:val="18"/>
                      <w:szCs w:val="18"/>
                    </w:rPr>
                  </w:pPr>
                  <w:r w:rsidRPr="001C024A">
                    <w:rPr>
                      <w:rFonts w:ascii="ITC Avant Garde" w:hAnsi="ITC Avant Garde"/>
                      <w:sz w:val="18"/>
                      <w:szCs w:val="18"/>
                    </w:rPr>
                    <w:t>De acuerdo con la exposición de motivos del decreto, el SIC es un instrumento que se encuentra en el contexto del desarrollo estratégico de las redes, pero cuyo uso excede el sector de las comunicaciones electrónicas, ya que puede ser una poderosa ayuda para la planificación de otras redes y la ordenación del territorio.</w:t>
                  </w:r>
                </w:p>
                <w:p w14:paraId="1F0851AF" w14:textId="77777777" w:rsidR="009801C2" w:rsidRPr="001C024A" w:rsidRDefault="009801C2" w:rsidP="009801C2">
                  <w:pPr>
                    <w:spacing w:before="60" w:after="60" w:line="276" w:lineRule="auto"/>
                    <w:jc w:val="both"/>
                    <w:rPr>
                      <w:rFonts w:ascii="ITC Avant Garde" w:hAnsi="ITC Avant Garde"/>
                      <w:sz w:val="18"/>
                      <w:szCs w:val="18"/>
                    </w:rPr>
                  </w:pPr>
                  <w:r w:rsidRPr="001C024A">
                    <w:rPr>
                      <w:rFonts w:ascii="ITC Avant Garde" w:hAnsi="ITC Avant Garde"/>
                      <w:sz w:val="18"/>
                      <w:szCs w:val="18"/>
                    </w:rPr>
                    <w:t>Según la determinación, las entidades obligadas de proporcionar información son las siguientes:</w:t>
                  </w:r>
                </w:p>
                <w:p w14:paraId="1D326C1D" w14:textId="77777777" w:rsidR="009801C2" w:rsidRPr="001C024A" w:rsidRDefault="009801C2" w:rsidP="009801C2">
                  <w:pPr>
                    <w:spacing w:before="60" w:after="60" w:line="276" w:lineRule="auto"/>
                    <w:ind w:left="175" w:hanging="175"/>
                    <w:jc w:val="both"/>
                    <w:rPr>
                      <w:rFonts w:ascii="ITC Avant Garde" w:hAnsi="ITC Avant Garde"/>
                      <w:sz w:val="18"/>
                      <w:szCs w:val="18"/>
                    </w:rPr>
                  </w:pPr>
                  <w:r w:rsidRPr="001C024A">
                    <w:rPr>
                      <w:rFonts w:ascii="ITC Avant Garde" w:hAnsi="ITC Avant Garde"/>
                      <w:sz w:val="18"/>
                      <w:szCs w:val="18"/>
                    </w:rPr>
                    <w:t>•</w:t>
                  </w:r>
                  <w:r w:rsidRPr="001C024A">
                    <w:rPr>
                      <w:rFonts w:ascii="ITC Avant Garde" w:hAnsi="ITC Avant Garde"/>
                      <w:sz w:val="18"/>
                      <w:szCs w:val="18"/>
                    </w:rPr>
                    <w:tab/>
                    <w:t>El Estado, las Comunidades Autónomas y las Autoridades locales.</w:t>
                  </w:r>
                </w:p>
                <w:p w14:paraId="326A4E3B" w14:textId="77777777" w:rsidR="009801C2" w:rsidRPr="001C024A" w:rsidRDefault="009801C2" w:rsidP="009801C2">
                  <w:pPr>
                    <w:spacing w:before="60" w:after="60" w:line="276" w:lineRule="auto"/>
                    <w:ind w:left="175" w:hanging="175"/>
                    <w:jc w:val="both"/>
                    <w:rPr>
                      <w:rFonts w:ascii="ITC Avant Garde" w:hAnsi="ITC Avant Garde"/>
                      <w:sz w:val="18"/>
                      <w:szCs w:val="18"/>
                    </w:rPr>
                  </w:pPr>
                  <w:r w:rsidRPr="001C024A">
                    <w:rPr>
                      <w:rFonts w:ascii="ITC Avant Garde" w:hAnsi="ITC Avant Garde"/>
                      <w:sz w:val="18"/>
                      <w:szCs w:val="18"/>
                    </w:rPr>
                    <w:t>•</w:t>
                  </w:r>
                  <w:r w:rsidRPr="001C024A">
                    <w:rPr>
                      <w:rFonts w:ascii="ITC Avant Garde" w:hAnsi="ITC Avant Garde"/>
                      <w:sz w:val="18"/>
                      <w:szCs w:val="18"/>
                    </w:rPr>
                    <w:tab/>
                    <w:t>Todas las entidades sujetas a la supervisión o vigilancia de las Agencias Estatales, Regiones Autónomas o de las autoridades locales, que ejercen funciones de carácter administrativo, o no mercantiles y de sociedades y los servicios públicos, especialmente las que operan en el ámbito de las infraestructuras carreteras, ferrocarriles, puertos, aeropuertos, de abastecimiento de agua, saneamiento y transporte y distribución de gas y electricidad.</w:t>
                  </w:r>
                </w:p>
                <w:p w14:paraId="33480207" w14:textId="77777777" w:rsidR="009801C2" w:rsidRPr="001C024A" w:rsidRDefault="009801C2" w:rsidP="009801C2">
                  <w:pPr>
                    <w:spacing w:before="60" w:after="60" w:line="276" w:lineRule="auto"/>
                    <w:ind w:left="175" w:hanging="175"/>
                    <w:jc w:val="both"/>
                    <w:rPr>
                      <w:rFonts w:ascii="ITC Avant Garde" w:hAnsi="ITC Avant Garde"/>
                      <w:sz w:val="18"/>
                      <w:szCs w:val="18"/>
                    </w:rPr>
                  </w:pPr>
                  <w:r w:rsidRPr="001C024A">
                    <w:rPr>
                      <w:rFonts w:ascii="ITC Avant Garde" w:hAnsi="ITC Avant Garde"/>
                      <w:sz w:val="18"/>
                      <w:szCs w:val="18"/>
                    </w:rPr>
                    <w:t>•</w:t>
                  </w:r>
                  <w:r w:rsidRPr="001C024A">
                    <w:rPr>
                      <w:rFonts w:ascii="ITC Avant Garde" w:hAnsi="ITC Avant Garde"/>
                      <w:sz w:val="18"/>
                      <w:szCs w:val="18"/>
                    </w:rPr>
                    <w:tab/>
                    <w:t>Otras entidades que poseen u operan infraestructura de dominio público del Estado, las Comunidades Autónomas y las Autoridades locales.</w:t>
                  </w:r>
                </w:p>
                <w:p w14:paraId="6C82A327" w14:textId="77777777" w:rsidR="009801C2" w:rsidRPr="001C024A" w:rsidRDefault="009801C2" w:rsidP="009801C2">
                  <w:pPr>
                    <w:spacing w:before="60" w:after="60" w:line="276" w:lineRule="auto"/>
                    <w:ind w:left="175" w:hanging="175"/>
                    <w:jc w:val="both"/>
                    <w:rPr>
                      <w:rFonts w:ascii="ITC Avant Garde" w:hAnsi="ITC Avant Garde"/>
                      <w:sz w:val="18"/>
                      <w:szCs w:val="18"/>
                    </w:rPr>
                  </w:pPr>
                  <w:r w:rsidRPr="001C024A">
                    <w:rPr>
                      <w:rFonts w:ascii="ITC Avant Garde" w:hAnsi="ITC Avant Garde"/>
                      <w:sz w:val="18"/>
                      <w:szCs w:val="18"/>
                    </w:rPr>
                    <w:t>•</w:t>
                  </w:r>
                  <w:r w:rsidRPr="001C024A">
                    <w:rPr>
                      <w:rFonts w:ascii="ITC Avant Garde" w:hAnsi="ITC Avant Garde"/>
                      <w:sz w:val="18"/>
                      <w:szCs w:val="18"/>
                    </w:rPr>
                    <w:tab/>
                    <w:t>Las compañías de comunicaciones electrónicas.</w:t>
                  </w:r>
                </w:p>
                <w:p w14:paraId="54E2C70A" w14:textId="6AB9FC7C" w:rsidR="00800DC8" w:rsidRPr="00800DC8" w:rsidRDefault="009801C2" w:rsidP="00151CA7">
                  <w:pPr>
                    <w:spacing w:before="60" w:after="60" w:line="276" w:lineRule="auto"/>
                    <w:ind w:left="175" w:hanging="175"/>
                    <w:jc w:val="both"/>
                    <w:rPr>
                      <w:rFonts w:ascii="ITC Avant Garde" w:hAnsi="ITC Avant Garde"/>
                      <w:sz w:val="18"/>
                      <w:szCs w:val="18"/>
                    </w:rPr>
                  </w:pPr>
                  <w:r w:rsidRPr="001C024A">
                    <w:rPr>
                      <w:rFonts w:ascii="ITC Avant Garde" w:hAnsi="ITC Avant Garde"/>
                      <w:sz w:val="18"/>
                      <w:szCs w:val="18"/>
                    </w:rPr>
                    <w:t>•</w:t>
                  </w:r>
                  <w:r w:rsidRPr="001C024A">
                    <w:rPr>
                      <w:rFonts w:ascii="ITC Avant Garde" w:hAnsi="ITC Avant Garde"/>
                      <w:sz w:val="18"/>
                      <w:szCs w:val="18"/>
                    </w:rPr>
                    <w:tab/>
                    <w:t>Las entidades que tienen infraestructura adecuada para el alojamiento de redes utilizadas por las compañías de comunicaciones electrónicas.</w:t>
                  </w:r>
                </w:p>
              </w:tc>
            </w:tr>
          </w:tbl>
          <w:p w14:paraId="1BD80F64" w14:textId="77777777" w:rsidR="00DC156F" w:rsidRPr="00DD06A0" w:rsidRDefault="00DC156F" w:rsidP="00225DA6">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3993"/>
              <w:gridCol w:w="4609"/>
            </w:tblGrid>
            <w:tr w:rsidR="009B4A5D" w:rsidRPr="00DD06A0" w14:paraId="702FB728" w14:textId="77777777" w:rsidTr="00E847C7">
              <w:tc>
                <w:tcPr>
                  <w:tcW w:w="8602" w:type="dxa"/>
                  <w:gridSpan w:val="2"/>
                  <w:shd w:val="clear" w:color="auto" w:fill="A8D08D" w:themeFill="accent6" w:themeFillTint="99"/>
                </w:tcPr>
                <w:p w14:paraId="355DF293" w14:textId="77777777" w:rsidR="009B4A5D" w:rsidRPr="00DD06A0" w:rsidRDefault="009B4A5D" w:rsidP="009B4A5D">
                  <w:pPr>
                    <w:jc w:val="both"/>
                    <w:rPr>
                      <w:rFonts w:ascii="ITC Avant Garde" w:hAnsi="ITC Avant Garde"/>
                      <w:b/>
                      <w:sz w:val="18"/>
                      <w:szCs w:val="18"/>
                    </w:rPr>
                  </w:pPr>
                  <w:r>
                    <w:rPr>
                      <w:rFonts w:ascii="ITC Avant Garde" w:hAnsi="ITC Avant Garde"/>
                      <w:b/>
                      <w:sz w:val="18"/>
                      <w:szCs w:val="18"/>
                    </w:rPr>
                    <w:t>Caso 3</w:t>
                  </w:r>
                </w:p>
              </w:tc>
            </w:tr>
            <w:tr w:rsidR="009B4A5D" w:rsidRPr="00DD06A0" w14:paraId="56206D49" w14:textId="77777777" w:rsidTr="00E847C7">
              <w:tc>
                <w:tcPr>
                  <w:tcW w:w="3993" w:type="dxa"/>
                </w:tcPr>
                <w:p w14:paraId="71927DDA" w14:textId="77777777" w:rsidR="009B4A5D" w:rsidRPr="00DD06A0" w:rsidRDefault="009B4A5D" w:rsidP="009B4A5D">
                  <w:pPr>
                    <w:spacing w:before="60" w:after="60" w:line="276" w:lineRule="auto"/>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1BF30C02" w14:textId="32E3769D" w:rsidR="009B4A5D" w:rsidRPr="00DD06A0" w:rsidRDefault="00151CA7" w:rsidP="009B4A5D">
                  <w:pPr>
                    <w:spacing w:before="60" w:after="60" w:line="276" w:lineRule="auto"/>
                    <w:jc w:val="both"/>
                    <w:rPr>
                      <w:rFonts w:ascii="ITC Avant Garde" w:hAnsi="ITC Avant Garde"/>
                      <w:sz w:val="18"/>
                      <w:szCs w:val="18"/>
                    </w:rPr>
                  </w:pPr>
                  <w:r>
                    <w:rPr>
                      <w:rFonts w:ascii="ITC Avant Garde" w:hAnsi="ITC Avant Garde"/>
                      <w:sz w:val="18"/>
                      <w:szCs w:val="18"/>
                    </w:rPr>
                    <w:t>Lituania</w:t>
                  </w:r>
                </w:p>
              </w:tc>
            </w:tr>
            <w:tr w:rsidR="009B4A5D" w:rsidRPr="00DD06A0" w14:paraId="2BAB16D9" w14:textId="77777777" w:rsidTr="00E847C7">
              <w:tc>
                <w:tcPr>
                  <w:tcW w:w="3993" w:type="dxa"/>
                </w:tcPr>
                <w:p w14:paraId="350D6B14" w14:textId="77777777" w:rsidR="009B4A5D" w:rsidRPr="00DD06A0" w:rsidRDefault="009B4A5D" w:rsidP="009B4A5D">
                  <w:pPr>
                    <w:spacing w:before="60" w:after="60" w:line="276" w:lineRule="auto"/>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5ED1A4C6" w14:textId="71FCA45D" w:rsidR="009B4A5D" w:rsidRPr="00DD06A0" w:rsidRDefault="00151CA7" w:rsidP="009B4A5D">
                  <w:pPr>
                    <w:spacing w:before="60" w:after="60" w:line="276" w:lineRule="auto"/>
                    <w:jc w:val="both"/>
                    <w:rPr>
                      <w:rFonts w:ascii="ITC Avant Garde" w:hAnsi="ITC Avant Garde"/>
                      <w:sz w:val="18"/>
                      <w:szCs w:val="18"/>
                    </w:rPr>
                  </w:pPr>
                  <w:r>
                    <w:rPr>
                      <w:rFonts w:ascii="ITC Avant Garde" w:hAnsi="ITC Avant Garde"/>
                      <w:sz w:val="18"/>
                      <w:szCs w:val="18"/>
                    </w:rPr>
                    <w:t>Infrastructure map</w:t>
                  </w:r>
                </w:p>
              </w:tc>
            </w:tr>
            <w:tr w:rsidR="009B4A5D" w:rsidRPr="00DD06A0" w14:paraId="55656C8A" w14:textId="77777777" w:rsidTr="00E847C7">
              <w:tc>
                <w:tcPr>
                  <w:tcW w:w="3993" w:type="dxa"/>
                </w:tcPr>
                <w:p w14:paraId="5D985148" w14:textId="77777777" w:rsidR="009B4A5D" w:rsidRPr="00DD06A0" w:rsidRDefault="009B4A5D" w:rsidP="009B4A5D">
                  <w:pPr>
                    <w:spacing w:before="60" w:after="60" w:line="276" w:lineRule="auto"/>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377317D1" w14:textId="77777777" w:rsidR="009B4A5D" w:rsidRPr="00DD06A0" w:rsidRDefault="009B4A5D" w:rsidP="009B4A5D">
                  <w:pPr>
                    <w:spacing w:before="60" w:after="60" w:line="276" w:lineRule="auto"/>
                    <w:jc w:val="both"/>
                    <w:rPr>
                      <w:rFonts w:ascii="ITC Avant Garde" w:hAnsi="ITC Avant Garde"/>
                      <w:sz w:val="18"/>
                      <w:szCs w:val="18"/>
                    </w:rPr>
                  </w:pPr>
                  <w:r>
                    <w:rPr>
                      <w:rFonts w:ascii="ITC Avant Garde" w:hAnsi="ITC Avant Garde"/>
                      <w:sz w:val="18"/>
                      <w:szCs w:val="18"/>
                    </w:rPr>
                    <w:t>N.A.</w:t>
                  </w:r>
                </w:p>
              </w:tc>
            </w:tr>
            <w:tr w:rsidR="009B4A5D" w:rsidRPr="00DD06A0" w14:paraId="13A85677" w14:textId="77777777" w:rsidTr="00E847C7">
              <w:tc>
                <w:tcPr>
                  <w:tcW w:w="3993" w:type="dxa"/>
                </w:tcPr>
                <w:p w14:paraId="2F01CC24" w14:textId="77777777" w:rsidR="009B4A5D" w:rsidRPr="00DD06A0" w:rsidRDefault="009B4A5D" w:rsidP="009B4A5D">
                  <w:pPr>
                    <w:spacing w:before="60" w:after="60" w:line="276" w:lineRule="auto"/>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4609" w:type="dxa"/>
                </w:tcPr>
                <w:p w14:paraId="73014B08" w14:textId="645F7B55" w:rsidR="009B4A5D" w:rsidRPr="00DD06A0" w:rsidRDefault="00151CA7" w:rsidP="00233BAC">
                  <w:pPr>
                    <w:spacing w:before="60" w:after="60" w:line="276" w:lineRule="auto"/>
                    <w:jc w:val="both"/>
                    <w:rPr>
                      <w:rFonts w:ascii="ITC Avant Garde" w:hAnsi="ITC Avant Garde"/>
                      <w:sz w:val="18"/>
                      <w:szCs w:val="18"/>
                    </w:rPr>
                  </w:pPr>
                  <w:r>
                    <w:rPr>
                      <w:rFonts w:ascii="ITC Avant Garde" w:eastAsia="ITC Avant Garde" w:hAnsi="ITC Avant Garde" w:cs="ITC Avant Garde"/>
                      <w:iCs/>
                      <w:sz w:val="18"/>
                      <w:szCs w:val="18"/>
                    </w:rPr>
                    <w:t>El 14 de octubre de 201</w:t>
                  </w:r>
                  <w:r w:rsidR="007A0FF5">
                    <w:rPr>
                      <w:rFonts w:ascii="ITC Avant Garde" w:eastAsia="ITC Avant Garde" w:hAnsi="ITC Avant Garde" w:cs="ITC Avant Garde"/>
                      <w:iCs/>
                      <w:sz w:val="18"/>
                      <w:szCs w:val="18"/>
                    </w:rPr>
                    <w:t>1</w:t>
                  </w:r>
                  <w:r>
                    <w:rPr>
                      <w:rFonts w:ascii="ITC Avant Garde" w:eastAsia="ITC Avant Garde" w:hAnsi="ITC Avant Garde" w:cs="ITC Avant Garde"/>
                      <w:iCs/>
                      <w:sz w:val="18"/>
                      <w:szCs w:val="18"/>
                    </w:rPr>
                    <w:t>, mediante o</w:t>
                  </w:r>
                  <w:r w:rsidRPr="00B845FE">
                    <w:rPr>
                      <w:rFonts w:ascii="ITC Avant Garde" w:eastAsia="ITC Avant Garde" w:hAnsi="ITC Avant Garde" w:cs="ITC Avant Garde"/>
                      <w:iCs/>
                      <w:sz w:val="18"/>
                      <w:szCs w:val="18"/>
                    </w:rPr>
                    <w:t>rden no 1V-978</w:t>
                  </w:r>
                  <w:r>
                    <w:rPr>
                      <w:rFonts w:ascii="ITC Avant Garde" w:eastAsia="ITC Avant Garde" w:hAnsi="ITC Avant Garde" w:cs="ITC Avant Garde"/>
                      <w:iCs/>
                      <w:sz w:val="18"/>
                      <w:szCs w:val="18"/>
                    </w:rPr>
                    <w:t>, fue emitido por el RRT</w:t>
                  </w:r>
                  <w:r w:rsidRPr="001C024A">
                    <w:rPr>
                      <w:rStyle w:val="Refdenotaalpie"/>
                      <w:rFonts w:ascii="ITC Avant Garde" w:eastAsia="ITC Avant Garde" w:hAnsi="ITC Avant Garde" w:cs="ITC Avant Garde"/>
                      <w:iCs/>
                      <w:sz w:val="18"/>
                      <w:szCs w:val="18"/>
                    </w:rPr>
                    <w:footnoteReference w:id="13"/>
                  </w:r>
                  <w:r w:rsidR="007C0D80">
                    <w:rPr>
                      <w:rFonts w:ascii="ITC Avant Garde" w:eastAsia="ITC Avant Garde" w:hAnsi="ITC Avant Garde" w:cs="ITC Avant Garde"/>
                      <w:iCs/>
                      <w:sz w:val="18"/>
                      <w:szCs w:val="18"/>
                    </w:rPr>
                    <w:t>, así como por las directrices</w:t>
                  </w:r>
                  <w:r w:rsidR="00233BAC">
                    <w:rPr>
                      <w:rFonts w:ascii="ITC Avant Garde" w:eastAsia="ITC Avant Garde" w:hAnsi="ITC Avant Garde" w:cs="ITC Avant Garde"/>
                      <w:iCs/>
                      <w:sz w:val="18"/>
                      <w:szCs w:val="18"/>
                    </w:rPr>
                    <w:t xml:space="preserve"> establecidas (artículos 4 y 6) en la </w:t>
                  </w:r>
                  <w:r w:rsidR="00233BAC">
                    <w:rPr>
                      <w:rFonts w:ascii="ITC Avant Garde" w:eastAsia="ITC Avant Garde" w:hAnsi="ITC Avant Garde" w:cs="ITC Avant Garde"/>
                      <w:sz w:val="18"/>
                      <w:szCs w:val="18"/>
                    </w:rPr>
                    <w:t>directiva Europea para la implementación de medidas para la reducción del costo de despliegue de redes de Nueva Generación</w:t>
                  </w:r>
                  <w:r w:rsidR="00233BAC">
                    <w:rPr>
                      <w:rFonts w:ascii="ITC Avant Garde" w:eastAsia="ITC Avant Garde" w:hAnsi="ITC Avant Garde" w:cs="ITC Avant Garde"/>
                      <w:iCs/>
                      <w:sz w:val="18"/>
                      <w:szCs w:val="18"/>
                    </w:rPr>
                    <w:t xml:space="preserve"> [</w:t>
                  </w:r>
                  <w:r w:rsidR="00233BAC" w:rsidRPr="00300724">
                    <w:rPr>
                      <w:rFonts w:ascii="ITC Avant Garde" w:eastAsia="ITC Avant Garde" w:hAnsi="ITC Avant Garde" w:cs="ITC Avant Garde"/>
                      <w:iCs/>
                      <w:sz w:val="18"/>
                      <w:szCs w:val="18"/>
                    </w:rPr>
                    <w:t>2014/61/EU</w:t>
                  </w:r>
                  <w:r w:rsidR="00233BAC">
                    <w:rPr>
                      <w:rFonts w:ascii="ITC Avant Garde" w:eastAsia="ITC Avant Garde" w:hAnsi="ITC Avant Garde" w:cs="ITC Avant Garde"/>
                      <w:iCs/>
                      <w:sz w:val="18"/>
                      <w:szCs w:val="18"/>
                    </w:rPr>
                    <w:t>].</w:t>
                  </w:r>
                </w:p>
              </w:tc>
            </w:tr>
            <w:tr w:rsidR="009B4A5D" w:rsidRPr="000134A9" w14:paraId="346C79CD" w14:textId="77777777" w:rsidTr="00E847C7">
              <w:tc>
                <w:tcPr>
                  <w:tcW w:w="3993" w:type="dxa"/>
                </w:tcPr>
                <w:p w14:paraId="3C09BDB7" w14:textId="77777777" w:rsidR="009B4A5D" w:rsidRPr="00DD06A0" w:rsidRDefault="009B4A5D" w:rsidP="009B4A5D">
                  <w:pPr>
                    <w:spacing w:before="60" w:after="60" w:line="276" w:lineRule="auto"/>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20FD6731" w14:textId="6AFF3D68" w:rsidR="009B4A5D" w:rsidRPr="000134A9" w:rsidRDefault="00151CA7" w:rsidP="009B4A5D">
                  <w:pPr>
                    <w:spacing w:before="60" w:after="60" w:line="276" w:lineRule="auto"/>
                    <w:jc w:val="both"/>
                    <w:rPr>
                      <w:rFonts w:ascii="ITC Avant Garde" w:eastAsia="ITC Avant Garde" w:hAnsi="ITC Avant Garde" w:cs="ITC Avant Garde"/>
                    </w:rPr>
                  </w:pPr>
                  <w:r w:rsidRPr="00B845FE">
                    <w:rPr>
                      <w:rFonts w:ascii="ITC Avant Garde" w:hAnsi="ITC Avant Garde"/>
                      <w:sz w:val="18"/>
                    </w:rPr>
                    <w:t>e-infrastruktura.lt</w:t>
                  </w:r>
                  <w:r w:rsidRPr="00B845FE">
                    <w:rPr>
                      <w:rFonts w:ascii="ITC Avant Garde" w:hAnsi="ITC Avant Garde"/>
                      <w:sz w:val="14"/>
                      <w:szCs w:val="18"/>
                    </w:rPr>
                    <w:t xml:space="preserve"> </w:t>
                  </w:r>
                </w:p>
              </w:tc>
            </w:tr>
            <w:tr w:rsidR="009B4A5D" w:rsidRPr="00DD06A0" w14:paraId="216B16F2" w14:textId="77777777" w:rsidTr="00E847C7">
              <w:tc>
                <w:tcPr>
                  <w:tcW w:w="3993" w:type="dxa"/>
                </w:tcPr>
                <w:p w14:paraId="40896D63" w14:textId="77777777" w:rsidR="009B4A5D" w:rsidRPr="00DD06A0" w:rsidRDefault="009B4A5D" w:rsidP="009B4A5D">
                  <w:pPr>
                    <w:spacing w:before="60" w:after="60" w:line="276" w:lineRule="auto"/>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14:paraId="26962FAC" w14:textId="50CF7AFE" w:rsidR="00151CA7" w:rsidRDefault="00151CA7" w:rsidP="00151CA7">
                  <w:pPr>
                    <w:spacing w:before="60" w:after="60" w:line="276" w:lineRule="auto"/>
                    <w:jc w:val="both"/>
                    <w:rPr>
                      <w:rFonts w:ascii="ITC Avant Garde" w:hAnsi="ITC Avant Garde"/>
                      <w:sz w:val="18"/>
                      <w:szCs w:val="18"/>
                    </w:rPr>
                  </w:pPr>
                  <w:r>
                    <w:rPr>
                      <w:rFonts w:ascii="ITC Avant Garde" w:hAnsi="ITC Avant Garde"/>
                      <w:sz w:val="18"/>
                      <w:szCs w:val="18"/>
                    </w:rPr>
                    <w:t>Se trata de una base de datos dispo</w:t>
                  </w:r>
                  <w:r w:rsidR="00A21F8A">
                    <w:rPr>
                      <w:rFonts w:ascii="ITC Avant Garde" w:hAnsi="ITC Avant Garde"/>
                      <w:sz w:val="18"/>
                      <w:szCs w:val="18"/>
                    </w:rPr>
                    <w:t xml:space="preserve">nible únicamente a </w:t>
                  </w:r>
                  <w:r>
                    <w:rPr>
                      <w:rFonts w:ascii="ITC Avant Garde" w:hAnsi="ITC Avant Garde"/>
                      <w:sz w:val="18"/>
                      <w:szCs w:val="18"/>
                    </w:rPr>
                    <w:t>los interesados para diseñar, proveer y/o planificar la provisión de servicios de comunicaciones electrónicas.</w:t>
                  </w:r>
                </w:p>
                <w:p w14:paraId="1699A5DF" w14:textId="52309442" w:rsidR="00A21F8A" w:rsidRDefault="00151CA7" w:rsidP="00151CA7">
                  <w:pPr>
                    <w:spacing w:before="60" w:after="60" w:line="276" w:lineRule="auto"/>
                    <w:jc w:val="both"/>
                    <w:rPr>
                      <w:rFonts w:ascii="ITC Avant Garde" w:hAnsi="ITC Avant Garde"/>
                      <w:sz w:val="18"/>
                      <w:szCs w:val="18"/>
                    </w:rPr>
                  </w:pPr>
                  <w:r>
                    <w:rPr>
                      <w:rFonts w:ascii="ITC Avant Garde" w:hAnsi="ITC Avant Garde"/>
                      <w:sz w:val="18"/>
                      <w:szCs w:val="18"/>
                    </w:rPr>
                    <w:t xml:space="preserve">Esta base de datos recopila información de la infraestructura física </w:t>
                  </w:r>
                  <w:r w:rsidR="00A21F8A">
                    <w:rPr>
                      <w:rFonts w:ascii="ITC Avant Garde" w:hAnsi="ITC Avant Garde"/>
                      <w:sz w:val="18"/>
                      <w:szCs w:val="18"/>
                    </w:rPr>
                    <w:t>existente y disponible</w:t>
                  </w:r>
                  <w:r>
                    <w:rPr>
                      <w:rFonts w:ascii="ITC Avant Garde" w:hAnsi="ITC Avant Garde"/>
                      <w:sz w:val="18"/>
                      <w:szCs w:val="18"/>
                    </w:rPr>
                    <w:t xml:space="preserve"> (para operadores registrados en el sistema). </w:t>
                  </w:r>
                </w:p>
                <w:p w14:paraId="6AAF93B4" w14:textId="0F7A824F" w:rsidR="00151CA7" w:rsidRDefault="00151CA7" w:rsidP="00151CA7">
                  <w:pPr>
                    <w:spacing w:before="60" w:after="60" w:line="276" w:lineRule="auto"/>
                    <w:jc w:val="both"/>
                    <w:rPr>
                      <w:rFonts w:ascii="ITC Avant Garde" w:hAnsi="ITC Avant Garde"/>
                      <w:sz w:val="18"/>
                      <w:szCs w:val="18"/>
                    </w:rPr>
                  </w:pPr>
                  <w:r>
                    <w:rPr>
                      <w:rFonts w:ascii="ITC Avant Garde" w:hAnsi="ITC Avant Garde"/>
                      <w:sz w:val="18"/>
                      <w:szCs w:val="18"/>
                    </w:rPr>
                    <w:t>Particularmente se recopila información relevante (mapas</w:t>
                  </w:r>
                  <w:r w:rsidR="00233BAC">
                    <w:rPr>
                      <w:rFonts w:ascii="ITC Avant Garde" w:hAnsi="ITC Avant Garde"/>
                      <w:sz w:val="18"/>
                      <w:szCs w:val="18"/>
                    </w:rPr>
                    <w:t xml:space="preserve"> topográficos</w:t>
                  </w:r>
                  <w:r>
                    <w:rPr>
                      <w:rFonts w:ascii="ITC Avant Garde" w:hAnsi="ITC Avant Garde"/>
                      <w:sz w:val="18"/>
                      <w:szCs w:val="18"/>
                    </w:rPr>
                    <w:t>) a nivel municipal.</w:t>
                  </w:r>
                </w:p>
                <w:p w14:paraId="5392225D" w14:textId="77777777" w:rsidR="009B4A5D" w:rsidRDefault="00151CA7" w:rsidP="00151CA7">
                  <w:pPr>
                    <w:spacing w:before="60" w:after="60" w:line="276" w:lineRule="auto"/>
                    <w:jc w:val="both"/>
                    <w:rPr>
                      <w:rFonts w:ascii="ITC Avant Garde" w:hAnsi="ITC Avant Garde"/>
                      <w:sz w:val="18"/>
                      <w:szCs w:val="18"/>
                    </w:rPr>
                  </w:pPr>
                  <w:r>
                    <w:rPr>
                      <w:rFonts w:ascii="ITC Avant Garde" w:hAnsi="ITC Avant Garde"/>
                      <w:sz w:val="18"/>
                      <w:szCs w:val="18"/>
                    </w:rPr>
                    <w:t>Mediante tales disposiciones se establecen los procedimientos y condiciones para que los operadores de comunicaciones electrónicas puedan compartir la infraestructura existente, a través de la oferta de ductos, pozos, canalizaciones, estructuras de soporte, incluyendo torres, armaduras, estructuras, entradas de edificios, sistemas de ingeniería de edificios, entre otro tipo de infraestructura para la provisión de servicios de comunicaciones electrónicas.</w:t>
                  </w:r>
                </w:p>
                <w:p w14:paraId="6D02D9D1" w14:textId="0D604BAD" w:rsidR="00233BAC" w:rsidRPr="00DD06A0" w:rsidRDefault="00233BAC" w:rsidP="00151CA7">
                  <w:pPr>
                    <w:spacing w:before="60" w:after="60" w:line="276" w:lineRule="auto"/>
                    <w:jc w:val="both"/>
                    <w:rPr>
                      <w:rFonts w:ascii="ITC Avant Garde" w:hAnsi="ITC Avant Garde"/>
                      <w:sz w:val="18"/>
                      <w:szCs w:val="18"/>
                    </w:rPr>
                  </w:pPr>
                  <w:r>
                    <w:rPr>
                      <w:rFonts w:ascii="ITC Avant Garde" w:hAnsi="ITC Avant Garde"/>
                      <w:sz w:val="18"/>
                      <w:szCs w:val="18"/>
                    </w:rPr>
                    <w:t>Con respecto a los interesados e</w:t>
                  </w:r>
                  <w:r w:rsidR="00A21F8A">
                    <w:rPr>
                      <w:rFonts w:ascii="ITC Avant Garde" w:hAnsi="ITC Avant Garde"/>
                      <w:sz w:val="18"/>
                      <w:szCs w:val="18"/>
                    </w:rPr>
                    <w:t>n solicitar la infraestructura que soliciten al acceso al sistema, se debe señalar el tipo de infraestructura física que se desea instalar, sus elementos y lugar de instalación; el comienzo previsto de los trabajos y los datos de contacto.</w:t>
                  </w:r>
                </w:p>
              </w:tc>
            </w:tr>
          </w:tbl>
          <w:p w14:paraId="075F1D90" w14:textId="77777777" w:rsidR="002025CB" w:rsidRDefault="002025CB" w:rsidP="00225DA6">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3993"/>
              <w:gridCol w:w="4609"/>
            </w:tblGrid>
            <w:tr w:rsidR="00285B92" w:rsidRPr="00DD06A0" w14:paraId="31BE4CE0" w14:textId="77777777" w:rsidTr="00361484">
              <w:tc>
                <w:tcPr>
                  <w:tcW w:w="8602" w:type="dxa"/>
                  <w:gridSpan w:val="2"/>
                  <w:shd w:val="clear" w:color="auto" w:fill="A8D08D" w:themeFill="accent6" w:themeFillTint="99"/>
                </w:tcPr>
                <w:p w14:paraId="66FDCD6A" w14:textId="77777777" w:rsidR="00285B92" w:rsidRPr="00DD06A0" w:rsidRDefault="0049735E" w:rsidP="00285B92">
                  <w:pPr>
                    <w:jc w:val="both"/>
                    <w:rPr>
                      <w:rFonts w:ascii="ITC Avant Garde" w:hAnsi="ITC Avant Garde"/>
                      <w:b/>
                      <w:sz w:val="18"/>
                      <w:szCs w:val="18"/>
                    </w:rPr>
                  </w:pPr>
                  <w:r>
                    <w:rPr>
                      <w:rFonts w:ascii="ITC Avant Garde" w:hAnsi="ITC Avant Garde"/>
                      <w:b/>
                      <w:sz w:val="18"/>
                      <w:szCs w:val="18"/>
                    </w:rPr>
                    <w:t>Caso 4</w:t>
                  </w:r>
                </w:p>
              </w:tc>
            </w:tr>
            <w:tr w:rsidR="00285B92" w:rsidRPr="00DD06A0" w14:paraId="18872E16" w14:textId="77777777" w:rsidTr="00361484">
              <w:tc>
                <w:tcPr>
                  <w:tcW w:w="3993" w:type="dxa"/>
                </w:tcPr>
                <w:p w14:paraId="6C980065" w14:textId="77777777" w:rsidR="00285B92" w:rsidRPr="001C024A" w:rsidRDefault="00285B92" w:rsidP="001C024A">
                  <w:pPr>
                    <w:spacing w:before="60" w:after="60" w:line="276" w:lineRule="auto"/>
                    <w:jc w:val="both"/>
                    <w:rPr>
                      <w:rFonts w:ascii="ITC Avant Garde" w:hAnsi="ITC Avant Garde"/>
                      <w:sz w:val="18"/>
                      <w:szCs w:val="18"/>
                    </w:rPr>
                  </w:pPr>
                  <w:r w:rsidRPr="001C024A">
                    <w:rPr>
                      <w:rFonts w:ascii="ITC Avant Garde" w:hAnsi="ITC Avant Garde"/>
                      <w:sz w:val="18"/>
                      <w:szCs w:val="18"/>
                    </w:rPr>
                    <w:t>País o región analizado:</w:t>
                  </w:r>
                </w:p>
              </w:tc>
              <w:tc>
                <w:tcPr>
                  <w:tcW w:w="4609" w:type="dxa"/>
                </w:tcPr>
                <w:p w14:paraId="1E54066C" w14:textId="3C9F54D7" w:rsidR="00285B92" w:rsidRPr="001C024A" w:rsidRDefault="00151CA7" w:rsidP="001C024A">
                  <w:pPr>
                    <w:spacing w:before="60" w:after="60" w:line="276" w:lineRule="auto"/>
                    <w:jc w:val="both"/>
                    <w:rPr>
                      <w:rFonts w:ascii="ITC Avant Garde" w:hAnsi="ITC Avant Garde"/>
                      <w:sz w:val="18"/>
                      <w:szCs w:val="18"/>
                    </w:rPr>
                  </w:pPr>
                  <w:r w:rsidRPr="001C024A">
                    <w:rPr>
                      <w:rFonts w:ascii="ITC Avant Garde" w:hAnsi="ITC Avant Garde"/>
                      <w:sz w:val="18"/>
                      <w:szCs w:val="18"/>
                    </w:rPr>
                    <w:t>P</w:t>
                  </w:r>
                  <w:r>
                    <w:rPr>
                      <w:rFonts w:ascii="ITC Avant Garde" w:hAnsi="ITC Avant Garde"/>
                      <w:sz w:val="18"/>
                      <w:szCs w:val="18"/>
                    </w:rPr>
                    <w:t>olonia</w:t>
                  </w:r>
                </w:p>
              </w:tc>
            </w:tr>
            <w:tr w:rsidR="00285B92" w:rsidRPr="00DD06A0" w14:paraId="30BB8EA4" w14:textId="77777777" w:rsidTr="00361484">
              <w:tc>
                <w:tcPr>
                  <w:tcW w:w="3993" w:type="dxa"/>
                </w:tcPr>
                <w:p w14:paraId="14FFB519" w14:textId="77777777" w:rsidR="00285B92" w:rsidRPr="001C024A" w:rsidRDefault="00285B92" w:rsidP="001C024A">
                  <w:pPr>
                    <w:spacing w:before="60" w:after="60" w:line="276" w:lineRule="auto"/>
                    <w:jc w:val="both"/>
                    <w:rPr>
                      <w:rFonts w:ascii="ITC Avant Garde" w:hAnsi="ITC Avant Garde"/>
                      <w:sz w:val="18"/>
                      <w:szCs w:val="18"/>
                    </w:rPr>
                  </w:pPr>
                  <w:r w:rsidRPr="001C024A">
                    <w:rPr>
                      <w:rFonts w:ascii="ITC Avant Garde" w:hAnsi="ITC Avant Garde"/>
                      <w:sz w:val="18"/>
                      <w:szCs w:val="18"/>
                    </w:rPr>
                    <w:t>Nombre de la regulación:</w:t>
                  </w:r>
                </w:p>
              </w:tc>
              <w:tc>
                <w:tcPr>
                  <w:tcW w:w="4609" w:type="dxa"/>
                </w:tcPr>
                <w:p w14:paraId="30D32EEA" w14:textId="3BCE0A84" w:rsidR="00285B92" w:rsidRPr="001C024A" w:rsidRDefault="00151CA7" w:rsidP="001C024A">
                  <w:pPr>
                    <w:spacing w:before="60" w:after="60" w:line="276" w:lineRule="auto"/>
                    <w:jc w:val="both"/>
                    <w:rPr>
                      <w:rFonts w:ascii="ITC Avant Garde" w:hAnsi="ITC Avant Garde"/>
                      <w:sz w:val="18"/>
                      <w:szCs w:val="18"/>
                    </w:rPr>
                  </w:pPr>
                  <w:r>
                    <w:rPr>
                      <w:rFonts w:ascii="ITC Avant Garde" w:hAnsi="ITC Avant Garde"/>
                      <w:sz w:val="18"/>
                      <w:szCs w:val="18"/>
                    </w:rPr>
                    <w:t>Telecommunications Informaton Point</w:t>
                  </w:r>
                  <w:r w:rsidRPr="001C024A">
                    <w:rPr>
                      <w:rFonts w:ascii="ITC Avant Garde" w:hAnsi="ITC Avant Garde"/>
                      <w:sz w:val="18"/>
                      <w:szCs w:val="18"/>
                    </w:rPr>
                    <w:t xml:space="preserve"> (</w:t>
                  </w:r>
                  <w:r>
                    <w:rPr>
                      <w:rFonts w:ascii="ITC Avant Garde" w:hAnsi="ITC Avant Garde"/>
                      <w:sz w:val="18"/>
                      <w:szCs w:val="18"/>
                    </w:rPr>
                    <w:t>PIT</w:t>
                  </w:r>
                  <w:r w:rsidRPr="001C024A">
                    <w:rPr>
                      <w:rFonts w:ascii="ITC Avant Garde" w:hAnsi="ITC Avant Garde"/>
                      <w:sz w:val="18"/>
                      <w:szCs w:val="18"/>
                    </w:rPr>
                    <w:t>)</w:t>
                  </w:r>
                </w:p>
              </w:tc>
            </w:tr>
            <w:tr w:rsidR="00285B92" w:rsidRPr="00DD06A0" w14:paraId="7CEBC690" w14:textId="77777777" w:rsidTr="00361484">
              <w:tc>
                <w:tcPr>
                  <w:tcW w:w="3993" w:type="dxa"/>
                </w:tcPr>
                <w:p w14:paraId="265BF5EF" w14:textId="77777777" w:rsidR="00285B92" w:rsidRPr="001C024A" w:rsidRDefault="00285B92" w:rsidP="001C024A">
                  <w:pPr>
                    <w:spacing w:before="60" w:after="60" w:line="276" w:lineRule="auto"/>
                    <w:jc w:val="both"/>
                    <w:rPr>
                      <w:rFonts w:ascii="ITC Avant Garde" w:hAnsi="ITC Avant Garde"/>
                      <w:sz w:val="18"/>
                      <w:szCs w:val="18"/>
                    </w:rPr>
                  </w:pPr>
                  <w:r w:rsidRPr="001C024A">
                    <w:rPr>
                      <w:rFonts w:ascii="ITC Avant Garde" w:hAnsi="ITC Avant Garde"/>
                      <w:sz w:val="18"/>
                      <w:szCs w:val="18"/>
                    </w:rPr>
                    <w:t>Principales resultados:</w:t>
                  </w:r>
                </w:p>
              </w:tc>
              <w:tc>
                <w:tcPr>
                  <w:tcW w:w="4609" w:type="dxa"/>
                </w:tcPr>
                <w:p w14:paraId="30F688D3" w14:textId="77777777" w:rsidR="00285B92" w:rsidRPr="001C024A" w:rsidRDefault="00A023FD" w:rsidP="001C024A">
                  <w:pPr>
                    <w:spacing w:before="60" w:after="60" w:line="276" w:lineRule="auto"/>
                    <w:jc w:val="both"/>
                    <w:rPr>
                      <w:rFonts w:ascii="ITC Avant Garde" w:hAnsi="ITC Avant Garde"/>
                      <w:sz w:val="18"/>
                      <w:szCs w:val="18"/>
                    </w:rPr>
                  </w:pPr>
                  <w:r w:rsidRPr="001C024A">
                    <w:rPr>
                      <w:rFonts w:ascii="ITC Avant Garde" w:hAnsi="ITC Avant Garde"/>
                      <w:sz w:val="18"/>
                      <w:szCs w:val="18"/>
                    </w:rPr>
                    <w:t>N.A.</w:t>
                  </w:r>
                </w:p>
              </w:tc>
            </w:tr>
            <w:tr w:rsidR="00285B92" w:rsidRPr="00DD06A0" w14:paraId="08E0A7FC" w14:textId="77777777" w:rsidTr="00361484">
              <w:tc>
                <w:tcPr>
                  <w:tcW w:w="3993" w:type="dxa"/>
                </w:tcPr>
                <w:p w14:paraId="7C2D8030" w14:textId="77777777" w:rsidR="00285B92" w:rsidRPr="001C024A" w:rsidRDefault="00285B92" w:rsidP="001C024A">
                  <w:pPr>
                    <w:spacing w:before="60" w:after="60" w:line="276" w:lineRule="auto"/>
                    <w:jc w:val="both"/>
                    <w:rPr>
                      <w:rFonts w:ascii="ITC Avant Garde" w:hAnsi="ITC Avant Garde"/>
                      <w:sz w:val="18"/>
                      <w:szCs w:val="18"/>
                    </w:rPr>
                  </w:pPr>
                  <w:r w:rsidRPr="001C024A">
                    <w:rPr>
                      <w:rFonts w:ascii="ITC Avant Garde" w:hAnsi="ITC Avant Garde"/>
                      <w:sz w:val="18"/>
                      <w:szCs w:val="18"/>
                    </w:rPr>
                    <w:t>Referencia jurídica de emisión oficial:</w:t>
                  </w:r>
                </w:p>
              </w:tc>
              <w:tc>
                <w:tcPr>
                  <w:tcW w:w="4609" w:type="dxa"/>
                </w:tcPr>
                <w:p w14:paraId="789BB7A2" w14:textId="14D45252" w:rsidR="00285B92" w:rsidRPr="001C024A" w:rsidRDefault="00A21F8A" w:rsidP="001C024A">
                  <w:pPr>
                    <w:spacing w:before="60" w:after="60" w:line="276" w:lineRule="auto"/>
                    <w:jc w:val="both"/>
                    <w:rPr>
                      <w:rFonts w:ascii="ITC Avant Garde" w:hAnsi="ITC Avant Garde"/>
                      <w:sz w:val="18"/>
                      <w:szCs w:val="18"/>
                    </w:rPr>
                  </w:pPr>
                  <w:r>
                    <w:rPr>
                      <w:rFonts w:ascii="ITC Avant Garde" w:eastAsia="ITC Avant Garde" w:hAnsi="ITC Avant Garde" w:cs="ITC Avant Garde"/>
                      <w:sz w:val="18"/>
                      <w:szCs w:val="18"/>
                    </w:rPr>
                    <w:t>Portal creado</w:t>
                  </w:r>
                  <w:r w:rsidR="00151CA7">
                    <w:rPr>
                      <w:rFonts w:ascii="ITC Avant Garde" w:eastAsia="ITC Avant Garde" w:hAnsi="ITC Avant Garde" w:cs="ITC Avant Garde"/>
                      <w:sz w:val="18"/>
                      <w:szCs w:val="18"/>
                    </w:rPr>
                    <w:t xml:space="preserve"> por el UKE</w:t>
                  </w:r>
                  <w:r w:rsidR="00151CA7" w:rsidRPr="001C024A">
                    <w:rPr>
                      <w:rStyle w:val="Refdenotaalpie"/>
                      <w:rFonts w:ascii="ITC Avant Garde" w:eastAsia="ITC Avant Garde" w:hAnsi="ITC Avant Garde" w:cs="ITC Avant Garde"/>
                      <w:iCs/>
                      <w:sz w:val="18"/>
                      <w:szCs w:val="18"/>
                    </w:rPr>
                    <w:footnoteReference w:id="14"/>
                  </w:r>
                  <w:r w:rsidR="00151CA7">
                    <w:rPr>
                      <w:rFonts w:ascii="ITC Avant Garde" w:eastAsia="ITC Avant Garde" w:hAnsi="ITC Avant Garde" w:cs="ITC Avant Garde"/>
                      <w:sz w:val="18"/>
                      <w:szCs w:val="18"/>
                    </w:rPr>
                    <w:t>, en apego a la directiva Europea para la implementación de medidas para la reducción del costo de despliegue de redes de Nueva Generación</w:t>
                  </w:r>
                  <w:r w:rsidR="00151CA7">
                    <w:rPr>
                      <w:rFonts w:ascii="ITC Avant Garde" w:eastAsia="ITC Avant Garde" w:hAnsi="ITC Avant Garde" w:cs="ITC Avant Garde"/>
                      <w:iCs/>
                      <w:sz w:val="18"/>
                      <w:szCs w:val="18"/>
                    </w:rPr>
                    <w:t xml:space="preserve"> [</w:t>
                  </w:r>
                  <w:r w:rsidR="00151CA7" w:rsidRPr="00300724">
                    <w:rPr>
                      <w:rFonts w:ascii="ITC Avant Garde" w:eastAsia="ITC Avant Garde" w:hAnsi="ITC Avant Garde" w:cs="ITC Avant Garde"/>
                      <w:iCs/>
                      <w:sz w:val="18"/>
                      <w:szCs w:val="18"/>
                    </w:rPr>
                    <w:t>2014/61/EU</w:t>
                  </w:r>
                  <w:r w:rsidR="00151CA7">
                    <w:rPr>
                      <w:rFonts w:ascii="ITC Avant Garde" w:eastAsia="ITC Avant Garde" w:hAnsi="ITC Avant Garde" w:cs="ITC Avant Garde"/>
                      <w:iCs/>
                      <w:sz w:val="18"/>
                      <w:szCs w:val="18"/>
                    </w:rPr>
                    <w:t>].</w:t>
                  </w:r>
                </w:p>
              </w:tc>
            </w:tr>
            <w:tr w:rsidR="00285B92" w:rsidRPr="00DD06A0" w14:paraId="263F5934" w14:textId="77777777" w:rsidTr="00361484">
              <w:tc>
                <w:tcPr>
                  <w:tcW w:w="3993" w:type="dxa"/>
                </w:tcPr>
                <w:p w14:paraId="2D9911D7" w14:textId="77777777" w:rsidR="00285B92" w:rsidRPr="001C024A" w:rsidRDefault="00285B92" w:rsidP="001C024A">
                  <w:pPr>
                    <w:spacing w:before="60" w:after="60" w:line="276" w:lineRule="auto"/>
                    <w:jc w:val="both"/>
                    <w:rPr>
                      <w:rFonts w:ascii="ITC Avant Garde" w:hAnsi="ITC Avant Garde"/>
                      <w:sz w:val="18"/>
                      <w:szCs w:val="18"/>
                    </w:rPr>
                  </w:pPr>
                  <w:r w:rsidRPr="001C024A">
                    <w:rPr>
                      <w:rFonts w:ascii="ITC Avant Garde" w:hAnsi="ITC Avant Garde"/>
                      <w:sz w:val="18"/>
                      <w:szCs w:val="18"/>
                    </w:rPr>
                    <w:t>Vínculos electrónicos de identificación:</w:t>
                  </w:r>
                </w:p>
              </w:tc>
              <w:tc>
                <w:tcPr>
                  <w:tcW w:w="4609" w:type="dxa"/>
                </w:tcPr>
                <w:p w14:paraId="644E2DC9" w14:textId="30ACDCC1" w:rsidR="00285B92" w:rsidRPr="001C024A" w:rsidRDefault="00151CA7" w:rsidP="001C024A">
                  <w:pPr>
                    <w:spacing w:before="60" w:after="60" w:line="276" w:lineRule="auto"/>
                    <w:jc w:val="both"/>
                    <w:rPr>
                      <w:rFonts w:ascii="ITC Avant Garde" w:hAnsi="ITC Avant Garde"/>
                      <w:sz w:val="18"/>
                      <w:szCs w:val="18"/>
                    </w:rPr>
                  </w:pPr>
                  <w:r w:rsidRPr="00BB5849">
                    <w:rPr>
                      <w:rFonts w:ascii="ITC Avant Garde" w:hAnsi="ITC Avant Garde"/>
                      <w:sz w:val="18"/>
                    </w:rPr>
                    <w:t>https://pit.uke.gov.pl/</w:t>
                  </w:r>
                </w:p>
              </w:tc>
            </w:tr>
            <w:tr w:rsidR="00285B92" w:rsidRPr="00DD06A0" w14:paraId="2B1870BC" w14:textId="77777777" w:rsidTr="00361484">
              <w:tc>
                <w:tcPr>
                  <w:tcW w:w="3993" w:type="dxa"/>
                </w:tcPr>
                <w:p w14:paraId="674DE9EB" w14:textId="77777777" w:rsidR="00285B92" w:rsidRPr="001C024A" w:rsidRDefault="00285B92" w:rsidP="001C024A">
                  <w:pPr>
                    <w:spacing w:before="60" w:after="60" w:line="276" w:lineRule="auto"/>
                    <w:jc w:val="both"/>
                    <w:rPr>
                      <w:rFonts w:ascii="ITC Avant Garde" w:hAnsi="ITC Avant Garde"/>
                      <w:sz w:val="18"/>
                      <w:szCs w:val="18"/>
                    </w:rPr>
                  </w:pPr>
                  <w:r w:rsidRPr="001C024A">
                    <w:rPr>
                      <w:rFonts w:ascii="ITC Avant Garde" w:hAnsi="ITC Avant Garde"/>
                      <w:sz w:val="18"/>
                      <w:szCs w:val="18"/>
                    </w:rPr>
                    <w:t>Información adicional:</w:t>
                  </w:r>
                </w:p>
              </w:tc>
              <w:tc>
                <w:tcPr>
                  <w:tcW w:w="4609" w:type="dxa"/>
                </w:tcPr>
                <w:p w14:paraId="35865B5A" w14:textId="4F329BD6" w:rsidR="00151CA7" w:rsidRPr="00151CA7" w:rsidRDefault="00151CA7" w:rsidP="00151CA7">
                  <w:pPr>
                    <w:spacing w:before="60" w:after="60" w:line="276" w:lineRule="auto"/>
                    <w:jc w:val="both"/>
                    <w:rPr>
                      <w:rFonts w:ascii="ITC Avant Garde" w:eastAsia="ITC Avant Garde" w:hAnsi="ITC Avant Garde" w:cs="ITC Avant Garde"/>
                      <w:sz w:val="18"/>
                      <w:szCs w:val="18"/>
                    </w:rPr>
                  </w:pPr>
                  <w:r w:rsidRPr="00151CA7">
                    <w:rPr>
                      <w:rFonts w:ascii="ITC Avant Garde" w:eastAsia="ITC Avant Garde" w:hAnsi="ITC Avant Garde" w:cs="ITC Avant Garde"/>
                      <w:sz w:val="18"/>
                      <w:szCs w:val="18"/>
                    </w:rPr>
                    <w:t>A partir de 2016 y con entrada en vigor en 2017, se estableció el PIT para proveer a operadores de telecomunicaciones información sobre</w:t>
                  </w:r>
                  <w:r>
                    <w:rPr>
                      <w:rFonts w:ascii="ITC Avant Garde" w:eastAsia="ITC Avant Garde" w:hAnsi="ITC Avant Garde" w:cs="ITC Avant Garde"/>
                      <w:sz w:val="18"/>
                      <w:szCs w:val="18"/>
                    </w:rPr>
                    <w:t>:</w:t>
                  </w:r>
                </w:p>
                <w:p w14:paraId="7E6B6F1F" w14:textId="43CD2D81" w:rsidR="00151CA7" w:rsidRDefault="00151CA7" w:rsidP="00151CA7">
                  <w:pPr>
                    <w:pStyle w:val="Prrafodelista"/>
                    <w:numPr>
                      <w:ilvl w:val="0"/>
                      <w:numId w:val="43"/>
                    </w:numPr>
                    <w:spacing w:before="60" w:after="60" w:line="276" w:lineRule="auto"/>
                    <w:jc w:val="both"/>
                    <w:rPr>
                      <w:rFonts w:ascii="ITC Avant Garde" w:hAnsi="ITC Avant Garde"/>
                      <w:sz w:val="18"/>
                      <w:szCs w:val="18"/>
                    </w:rPr>
                  </w:pPr>
                  <w:r>
                    <w:rPr>
                      <w:rFonts w:ascii="ITC Avant Garde" w:hAnsi="ITC Avant Garde"/>
                      <w:sz w:val="18"/>
                      <w:szCs w:val="18"/>
                    </w:rPr>
                    <w:t>Procedimientos y trámites necesarios para el comienzo de las obras de construcción relacionadas con la infrae</w:t>
                  </w:r>
                  <w:r w:rsidR="006706F3">
                    <w:rPr>
                      <w:rFonts w:ascii="ITC Avant Garde" w:hAnsi="ITC Avant Garde"/>
                      <w:sz w:val="18"/>
                      <w:szCs w:val="18"/>
                    </w:rPr>
                    <w:t>structura de telecomunicaciones, incluidas rutas de red y ubicación de la infraestructura.</w:t>
                  </w:r>
                </w:p>
                <w:p w14:paraId="7A92F9E2" w14:textId="4ABACE4E" w:rsidR="00151CA7" w:rsidRDefault="00151CA7" w:rsidP="00151CA7">
                  <w:pPr>
                    <w:pStyle w:val="Prrafodelista"/>
                    <w:numPr>
                      <w:ilvl w:val="0"/>
                      <w:numId w:val="43"/>
                    </w:numPr>
                    <w:spacing w:before="60" w:after="60" w:line="276" w:lineRule="auto"/>
                    <w:jc w:val="both"/>
                    <w:rPr>
                      <w:rFonts w:ascii="ITC Avant Garde" w:hAnsi="ITC Avant Garde"/>
                      <w:sz w:val="18"/>
                      <w:szCs w:val="18"/>
                    </w:rPr>
                  </w:pPr>
                  <w:r>
                    <w:rPr>
                      <w:rFonts w:ascii="ITC Avant Garde" w:hAnsi="ITC Avant Garde"/>
                      <w:sz w:val="18"/>
                      <w:szCs w:val="18"/>
                    </w:rPr>
                    <w:t>Infraestructura existente y planif</w:t>
                  </w:r>
                  <w:r w:rsidR="007A0FF5">
                    <w:rPr>
                      <w:rFonts w:ascii="ITC Avant Garde" w:hAnsi="ITC Avant Garde"/>
                      <w:sz w:val="18"/>
                      <w:szCs w:val="18"/>
                    </w:rPr>
                    <w:t>i</w:t>
                  </w:r>
                  <w:r>
                    <w:rPr>
                      <w:rFonts w:ascii="ITC Avant Garde" w:hAnsi="ITC Avant Garde"/>
                      <w:sz w:val="18"/>
                      <w:szCs w:val="18"/>
                    </w:rPr>
                    <w:t>cada.</w:t>
                  </w:r>
                </w:p>
                <w:p w14:paraId="73895C98" w14:textId="77777777" w:rsidR="00151CA7" w:rsidRDefault="00151CA7" w:rsidP="00151CA7">
                  <w:pPr>
                    <w:pStyle w:val="Prrafodelista"/>
                    <w:numPr>
                      <w:ilvl w:val="0"/>
                      <w:numId w:val="43"/>
                    </w:numPr>
                    <w:spacing w:before="60" w:after="60" w:line="276" w:lineRule="auto"/>
                    <w:jc w:val="both"/>
                    <w:rPr>
                      <w:rFonts w:ascii="ITC Avant Garde" w:hAnsi="ITC Avant Garde"/>
                      <w:sz w:val="18"/>
                      <w:szCs w:val="18"/>
                    </w:rPr>
                  </w:pPr>
                  <w:r>
                    <w:rPr>
                      <w:rFonts w:ascii="ITC Avant Garde" w:hAnsi="ITC Avant Garde"/>
                      <w:sz w:val="18"/>
                      <w:szCs w:val="18"/>
                    </w:rPr>
                    <w:t>Tarifas aplicables por la ocupación de infraestructura.</w:t>
                  </w:r>
                </w:p>
                <w:p w14:paraId="77B2190B" w14:textId="6CEC5367" w:rsidR="00151CA7" w:rsidRDefault="00151CA7" w:rsidP="00151CA7">
                  <w:pPr>
                    <w:spacing w:before="60" w:after="60" w:line="276" w:lineRule="auto"/>
                    <w:jc w:val="both"/>
                    <w:rPr>
                      <w:rFonts w:ascii="ITC Avant Garde" w:hAnsi="ITC Avant Garde"/>
                      <w:sz w:val="18"/>
                      <w:szCs w:val="18"/>
                    </w:rPr>
                  </w:pPr>
                  <w:r>
                    <w:rPr>
                      <w:rFonts w:ascii="ITC Avant Garde" w:hAnsi="ITC Avant Garde"/>
                      <w:sz w:val="18"/>
                      <w:szCs w:val="18"/>
                    </w:rPr>
                    <w:t>Parte de la información es accesible al público en general en la página web señalada. Sin embargo, otro tipo de información solo está disponible para operadores de comunicaciones u otras entidades públicas del gobierno. Para el caso de éstas últimas se tiene que hacer un registro de cuenta v</w:t>
                  </w:r>
                  <w:r w:rsidR="007A0FF5">
                    <w:rPr>
                      <w:rFonts w:ascii="ITC Avant Garde" w:hAnsi="ITC Avant Garde"/>
                      <w:sz w:val="18"/>
                      <w:szCs w:val="18"/>
                    </w:rPr>
                    <w:t>alidado</w:t>
                  </w:r>
                  <w:r>
                    <w:rPr>
                      <w:rFonts w:ascii="ITC Avant Garde" w:hAnsi="ITC Avant Garde"/>
                      <w:sz w:val="18"/>
                      <w:szCs w:val="18"/>
                    </w:rPr>
                    <w:t>.</w:t>
                  </w:r>
                </w:p>
                <w:p w14:paraId="59E7C25E" w14:textId="648A77E6" w:rsidR="006706F3" w:rsidRPr="001C024A" w:rsidRDefault="00151CA7" w:rsidP="006706F3">
                  <w:pPr>
                    <w:spacing w:before="60" w:after="60" w:line="276" w:lineRule="auto"/>
                    <w:jc w:val="both"/>
                    <w:rPr>
                      <w:rFonts w:ascii="ITC Avant Garde" w:hAnsi="ITC Avant Garde"/>
                      <w:sz w:val="18"/>
                      <w:szCs w:val="18"/>
                    </w:rPr>
                  </w:pPr>
                  <w:r>
                    <w:rPr>
                      <w:rFonts w:ascii="ITC Avant Garde" w:hAnsi="ITC Avant Garde"/>
                      <w:sz w:val="18"/>
                      <w:szCs w:val="18"/>
                    </w:rPr>
                    <w:t>Para el envío de información y creación de la cuenta de acceso al PIT, es necesario que se llene un formato el cual se autentifica por medio de una firma electrónica.</w:t>
                  </w:r>
                </w:p>
              </w:tc>
            </w:tr>
          </w:tbl>
          <w:p w14:paraId="090C4822" w14:textId="5A07FF98" w:rsidR="007A0FF5" w:rsidRDefault="007A0FF5"/>
          <w:tbl>
            <w:tblPr>
              <w:tblStyle w:val="Tablaconcuadrcula"/>
              <w:tblW w:w="0" w:type="auto"/>
              <w:tblLayout w:type="fixed"/>
              <w:tblLook w:val="04A0" w:firstRow="1" w:lastRow="0" w:firstColumn="1" w:lastColumn="0" w:noHBand="0" w:noVBand="1"/>
            </w:tblPr>
            <w:tblGrid>
              <w:gridCol w:w="3993"/>
              <w:gridCol w:w="4609"/>
            </w:tblGrid>
            <w:tr w:rsidR="007A0FF5" w:rsidRPr="00DD06A0" w14:paraId="3E3DCB69" w14:textId="77777777" w:rsidTr="00A762D8">
              <w:tc>
                <w:tcPr>
                  <w:tcW w:w="8602" w:type="dxa"/>
                  <w:gridSpan w:val="2"/>
                  <w:shd w:val="clear" w:color="auto" w:fill="A8D08D" w:themeFill="accent6" w:themeFillTint="99"/>
                </w:tcPr>
                <w:p w14:paraId="3A508652" w14:textId="77777777" w:rsidR="007A0FF5" w:rsidRPr="00DD06A0" w:rsidRDefault="007A0FF5" w:rsidP="007A0FF5">
                  <w:pPr>
                    <w:jc w:val="both"/>
                    <w:rPr>
                      <w:rFonts w:ascii="ITC Avant Garde" w:hAnsi="ITC Avant Garde"/>
                      <w:b/>
                      <w:sz w:val="18"/>
                      <w:szCs w:val="18"/>
                    </w:rPr>
                  </w:pPr>
                  <w:r>
                    <w:rPr>
                      <w:rFonts w:ascii="ITC Avant Garde" w:hAnsi="ITC Avant Garde"/>
                      <w:b/>
                      <w:sz w:val="18"/>
                      <w:szCs w:val="18"/>
                    </w:rPr>
                    <w:t>Caso 5</w:t>
                  </w:r>
                </w:p>
              </w:tc>
            </w:tr>
            <w:tr w:rsidR="007A0FF5" w:rsidRPr="00DD06A0" w14:paraId="1B1D1AEB" w14:textId="77777777" w:rsidTr="00A762D8">
              <w:tc>
                <w:tcPr>
                  <w:tcW w:w="3993" w:type="dxa"/>
                </w:tcPr>
                <w:p w14:paraId="63B149E4" w14:textId="77777777" w:rsidR="007A0FF5" w:rsidRPr="001C024A" w:rsidRDefault="007A0FF5" w:rsidP="007A0FF5">
                  <w:pPr>
                    <w:spacing w:before="60" w:after="60" w:line="276" w:lineRule="auto"/>
                    <w:jc w:val="both"/>
                    <w:rPr>
                      <w:rFonts w:ascii="ITC Avant Garde" w:hAnsi="ITC Avant Garde"/>
                      <w:sz w:val="18"/>
                      <w:szCs w:val="18"/>
                    </w:rPr>
                  </w:pPr>
                  <w:r w:rsidRPr="001C024A">
                    <w:rPr>
                      <w:rFonts w:ascii="ITC Avant Garde" w:hAnsi="ITC Avant Garde"/>
                      <w:sz w:val="18"/>
                      <w:szCs w:val="18"/>
                    </w:rPr>
                    <w:t>País o región analizado:</w:t>
                  </w:r>
                </w:p>
              </w:tc>
              <w:tc>
                <w:tcPr>
                  <w:tcW w:w="4609" w:type="dxa"/>
                </w:tcPr>
                <w:p w14:paraId="236CAC5C" w14:textId="77777777" w:rsidR="007A0FF5" w:rsidRPr="001C024A" w:rsidRDefault="007A0FF5" w:rsidP="007A0FF5">
                  <w:pPr>
                    <w:spacing w:before="60" w:after="60" w:line="276" w:lineRule="auto"/>
                    <w:jc w:val="both"/>
                    <w:rPr>
                      <w:rFonts w:ascii="ITC Avant Garde" w:hAnsi="ITC Avant Garde"/>
                      <w:sz w:val="18"/>
                      <w:szCs w:val="18"/>
                    </w:rPr>
                  </w:pPr>
                  <w:r>
                    <w:rPr>
                      <w:rFonts w:ascii="ITC Avant Garde" w:hAnsi="ITC Avant Garde"/>
                      <w:sz w:val="18"/>
                      <w:szCs w:val="18"/>
                    </w:rPr>
                    <w:t>Suecia</w:t>
                  </w:r>
                </w:p>
              </w:tc>
            </w:tr>
            <w:tr w:rsidR="007A0FF5" w:rsidRPr="00DD06A0" w14:paraId="471A0426" w14:textId="77777777" w:rsidTr="00A762D8">
              <w:tc>
                <w:tcPr>
                  <w:tcW w:w="3993" w:type="dxa"/>
                </w:tcPr>
                <w:p w14:paraId="469E6683" w14:textId="77777777" w:rsidR="007A0FF5" w:rsidRPr="001C024A" w:rsidRDefault="007A0FF5" w:rsidP="007A0FF5">
                  <w:pPr>
                    <w:spacing w:before="60" w:after="60" w:line="276" w:lineRule="auto"/>
                    <w:jc w:val="both"/>
                    <w:rPr>
                      <w:rFonts w:ascii="ITC Avant Garde" w:hAnsi="ITC Avant Garde"/>
                      <w:sz w:val="18"/>
                      <w:szCs w:val="18"/>
                    </w:rPr>
                  </w:pPr>
                  <w:r w:rsidRPr="001C024A">
                    <w:rPr>
                      <w:rFonts w:ascii="ITC Avant Garde" w:hAnsi="ITC Avant Garde"/>
                      <w:sz w:val="18"/>
                      <w:szCs w:val="18"/>
                    </w:rPr>
                    <w:t>Nombre de la regulación:</w:t>
                  </w:r>
                </w:p>
              </w:tc>
              <w:tc>
                <w:tcPr>
                  <w:tcW w:w="4609" w:type="dxa"/>
                </w:tcPr>
                <w:p w14:paraId="45CF91D2" w14:textId="77777777" w:rsidR="007A0FF5" w:rsidRPr="001C024A" w:rsidRDefault="007A0FF5" w:rsidP="007A0FF5">
                  <w:pPr>
                    <w:spacing w:before="60" w:after="60" w:line="276" w:lineRule="auto"/>
                    <w:jc w:val="both"/>
                    <w:rPr>
                      <w:rFonts w:ascii="ITC Avant Garde" w:hAnsi="ITC Avant Garde"/>
                      <w:sz w:val="18"/>
                      <w:szCs w:val="18"/>
                    </w:rPr>
                  </w:pPr>
                  <w:r w:rsidRPr="00DA1121">
                    <w:rPr>
                      <w:rFonts w:ascii="ITC Avant Garde" w:hAnsi="ITC Avant Garde"/>
                      <w:sz w:val="18"/>
                      <w:szCs w:val="18"/>
                      <w:lang w:val="en-GB"/>
                    </w:rPr>
                    <w:t>Ledningskollen</w:t>
                  </w:r>
                </w:p>
              </w:tc>
            </w:tr>
            <w:tr w:rsidR="007A0FF5" w:rsidRPr="00DD06A0" w14:paraId="3A2CFCD5" w14:textId="77777777" w:rsidTr="00A762D8">
              <w:tc>
                <w:tcPr>
                  <w:tcW w:w="3993" w:type="dxa"/>
                </w:tcPr>
                <w:p w14:paraId="4C1DFDFF" w14:textId="77777777" w:rsidR="007A0FF5" w:rsidRPr="001C024A" w:rsidRDefault="007A0FF5" w:rsidP="007A0FF5">
                  <w:pPr>
                    <w:spacing w:before="60" w:after="60" w:line="276" w:lineRule="auto"/>
                    <w:jc w:val="both"/>
                    <w:rPr>
                      <w:rFonts w:ascii="ITC Avant Garde" w:hAnsi="ITC Avant Garde"/>
                      <w:sz w:val="18"/>
                      <w:szCs w:val="18"/>
                    </w:rPr>
                  </w:pPr>
                  <w:r w:rsidRPr="001C024A">
                    <w:rPr>
                      <w:rFonts w:ascii="ITC Avant Garde" w:hAnsi="ITC Avant Garde"/>
                      <w:sz w:val="18"/>
                      <w:szCs w:val="18"/>
                    </w:rPr>
                    <w:t>Principales resultados:</w:t>
                  </w:r>
                </w:p>
              </w:tc>
              <w:tc>
                <w:tcPr>
                  <w:tcW w:w="4609" w:type="dxa"/>
                </w:tcPr>
                <w:p w14:paraId="35A5F176" w14:textId="77777777" w:rsidR="007A0FF5" w:rsidRPr="001C024A" w:rsidRDefault="007A0FF5" w:rsidP="007A0FF5">
                  <w:pPr>
                    <w:spacing w:before="60" w:after="60" w:line="276" w:lineRule="auto"/>
                    <w:jc w:val="both"/>
                    <w:rPr>
                      <w:rFonts w:ascii="ITC Avant Garde" w:hAnsi="ITC Avant Garde"/>
                      <w:sz w:val="18"/>
                      <w:szCs w:val="18"/>
                    </w:rPr>
                  </w:pPr>
                  <w:r w:rsidRPr="001C024A">
                    <w:rPr>
                      <w:rFonts w:ascii="ITC Avant Garde" w:hAnsi="ITC Avant Garde"/>
                      <w:sz w:val="18"/>
                      <w:szCs w:val="18"/>
                    </w:rPr>
                    <w:t>N.A.</w:t>
                  </w:r>
                </w:p>
              </w:tc>
            </w:tr>
            <w:tr w:rsidR="007A0FF5" w:rsidRPr="00DD06A0" w14:paraId="4B3B0CE4" w14:textId="77777777" w:rsidTr="00A762D8">
              <w:tc>
                <w:tcPr>
                  <w:tcW w:w="3993" w:type="dxa"/>
                </w:tcPr>
                <w:p w14:paraId="6AEC3D5C" w14:textId="77777777" w:rsidR="007A0FF5" w:rsidRPr="001C024A" w:rsidRDefault="007A0FF5" w:rsidP="007A0FF5">
                  <w:pPr>
                    <w:spacing w:before="60" w:after="60" w:line="276" w:lineRule="auto"/>
                    <w:jc w:val="both"/>
                    <w:rPr>
                      <w:rFonts w:ascii="ITC Avant Garde" w:hAnsi="ITC Avant Garde"/>
                      <w:sz w:val="18"/>
                      <w:szCs w:val="18"/>
                    </w:rPr>
                  </w:pPr>
                  <w:r w:rsidRPr="001C024A">
                    <w:rPr>
                      <w:rFonts w:ascii="ITC Avant Garde" w:hAnsi="ITC Avant Garde"/>
                      <w:sz w:val="18"/>
                      <w:szCs w:val="18"/>
                    </w:rPr>
                    <w:t>Referencia jurídica de emisión oficial:</w:t>
                  </w:r>
                </w:p>
              </w:tc>
              <w:tc>
                <w:tcPr>
                  <w:tcW w:w="4609" w:type="dxa"/>
                </w:tcPr>
                <w:p w14:paraId="03FAE54A" w14:textId="77777777" w:rsidR="007A0FF5" w:rsidRPr="001C024A" w:rsidRDefault="007A0FF5" w:rsidP="007A0FF5">
                  <w:pPr>
                    <w:spacing w:before="60" w:after="60" w:line="276" w:lineRule="auto"/>
                    <w:jc w:val="both"/>
                    <w:rPr>
                      <w:rFonts w:ascii="ITC Avant Garde" w:hAnsi="ITC Avant Garde"/>
                      <w:sz w:val="18"/>
                      <w:szCs w:val="18"/>
                    </w:rPr>
                  </w:pPr>
                  <w:r>
                    <w:rPr>
                      <w:rFonts w:ascii="ITC Avant Garde" w:eastAsia="ITC Avant Garde" w:hAnsi="ITC Avant Garde" w:cs="ITC Avant Garde"/>
                      <w:sz w:val="18"/>
                      <w:szCs w:val="18"/>
                    </w:rPr>
                    <w:t>Sistema de información creado en apego a la directiva Europea para la implementación de medidas para la reducción del costo de despliegue de redes de Nueva Generación</w:t>
                  </w:r>
                  <w:r>
                    <w:rPr>
                      <w:rFonts w:ascii="ITC Avant Garde" w:eastAsia="ITC Avant Garde" w:hAnsi="ITC Avant Garde" w:cs="ITC Avant Garde"/>
                      <w:iCs/>
                      <w:sz w:val="18"/>
                      <w:szCs w:val="18"/>
                    </w:rPr>
                    <w:t xml:space="preserve"> [</w:t>
                  </w:r>
                  <w:r w:rsidRPr="00300724">
                    <w:rPr>
                      <w:rFonts w:ascii="ITC Avant Garde" w:eastAsia="ITC Avant Garde" w:hAnsi="ITC Avant Garde" w:cs="ITC Avant Garde"/>
                      <w:iCs/>
                      <w:sz w:val="18"/>
                      <w:szCs w:val="18"/>
                    </w:rPr>
                    <w:t>2014/61/EU</w:t>
                  </w:r>
                  <w:r>
                    <w:rPr>
                      <w:rFonts w:ascii="ITC Avant Garde" w:eastAsia="ITC Avant Garde" w:hAnsi="ITC Avant Garde" w:cs="ITC Avant Garde"/>
                      <w:iCs/>
                      <w:sz w:val="18"/>
                      <w:szCs w:val="18"/>
                    </w:rPr>
                    <w:t>].</w:t>
                  </w:r>
                </w:p>
              </w:tc>
            </w:tr>
            <w:tr w:rsidR="007A0FF5" w:rsidRPr="00DD06A0" w14:paraId="634953D8" w14:textId="77777777" w:rsidTr="00A762D8">
              <w:tc>
                <w:tcPr>
                  <w:tcW w:w="3993" w:type="dxa"/>
                </w:tcPr>
                <w:p w14:paraId="336A6BD5" w14:textId="77777777" w:rsidR="007A0FF5" w:rsidRPr="001C024A" w:rsidRDefault="007A0FF5" w:rsidP="007A0FF5">
                  <w:pPr>
                    <w:spacing w:before="60" w:after="60" w:line="276" w:lineRule="auto"/>
                    <w:jc w:val="both"/>
                    <w:rPr>
                      <w:rFonts w:ascii="ITC Avant Garde" w:hAnsi="ITC Avant Garde"/>
                      <w:sz w:val="18"/>
                      <w:szCs w:val="18"/>
                    </w:rPr>
                  </w:pPr>
                  <w:r w:rsidRPr="001C024A">
                    <w:rPr>
                      <w:rFonts w:ascii="ITC Avant Garde" w:hAnsi="ITC Avant Garde"/>
                      <w:sz w:val="18"/>
                      <w:szCs w:val="18"/>
                    </w:rPr>
                    <w:t>Vínculos electrónicos de identificación:</w:t>
                  </w:r>
                </w:p>
              </w:tc>
              <w:tc>
                <w:tcPr>
                  <w:tcW w:w="4609" w:type="dxa"/>
                </w:tcPr>
                <w:p w14:paraId="14B79E87" w14:textId="77777777" w:rsidR="007A0FF5" w:rsidRPr="00BB5849" w:rsidRDefault="007A0FF5" w:rsidP="007A0FF5">
                  <w:pPr>
                    <w:spacing w:before="60" w:after="60" w:line="276" w:lineRule="auto"/>
                    <w:jc w:val="both"/>
                    <w:rPr>
                      <w:rFonts w:ascii="ITC Avant Garde" w:hAnsi="ITC Avant Garde"/>
                      <w:sz w:val="18"/>
                      <w:szCs w:val="18"/>
                    </w:rPr>
                  </w:pPr>
                  <w:r w:rsidRPr="00D91212">
                    <w:rPr>
                      <w:rFonts w:ascii="ITC Avant Garde" w:hAnsi="ITC Avant Garde"/>
                      <w:sz w:val="18"/>
                    </w:rPr>
                    <w:t>https://www.ledningskollen.se/</w:t>
                  </w:r>
                </w:p>
              </w:tc>
            </w:tr>
            <w:tr w:rsidR="007A0FF5" w:rsidRPr="00DD06A0" w14:paraId="0BFC1303" w14:textId="77777777" w:rsidTr="00A762D8">
              <w:tc>
                <w:tcPr>
                  <w:tcW w:w="3993" w:type="dxa"/>
                </w:tcPr>
                <w:p w14:paraId="0F226528" w14:textId="77777777" w:rsidR="007A0FF5" w:rsidRPr="001C024A" w:rsidRDefault="007A0FF5" w:rsidP="007A0FF5">
                  <w:pPr>
                    <w:spacing w:before="60" w:after="60" w:line="276" w:lineRule="auto"/>
                    <w:jc w:val="both"/>
                    <w:rPr>
                      <w:rFonts w:ascii="ITC Avant Garde" w:hAnsi="ITC Avant Garde"/>
                      <w:sz w:val="18"/>
                      <w:szCs w:val="18"/>
                    </w:rPr>
                  </w:pPr>
                  <w:r w:rsidRPr="001C024A">
                    <w:rPr>
                      <w:rFonts w:ascii="ITC Avant Garde" w:hAnsi="ITC Avant Garde"/>
                      <w:sz w:val="18"/>
                      <w:szCs w:val="18"/>
                    </w:rPr>
                    <w:t>Información adicional:</w:t>
                  </w:r>
                </w:p>
              </w:tc>
              <w:tc>
                <w:tcPr>
                  <w:tcW w:w="4609" w:type="dxa"/>
                </w:tcPr>
                <w:p w14:paraId="358F6149" w14:textId="5DBEB8B6" w:rsidR="007A0FF5" w:rsidRDefault="007A0FF5" w:rsidP="007A0FF5">
                  <w:pPr>
                    <w:spacing w:before="60" w:after="60" w:line="276" w:lineRule="auto"/>
                    <w:jc w:val="both"/>
                    <w:rPr>
                      <w:rFonts w:ascii="ITC Avant Garde" w:hAnsi="ITC Avant Garde"/>
                      <w:sz w:val="18"/>
                      <w:szCs w:val="18"/>
                    </w:rPr>
                  </w:pPr>
                  <w:r>
                    <w:rPr>
                      <w:rFonts w:ascii="ITC Avant Garde" w:hAnsi="ITC Avant Garde"/>
                      <w:sz w:val="18"/>
                      <w:szCs w:val="18"/>
                    </w:rPr>
                    <w:t xml:space="preserve">A partir de 2016 se estableció la base de datos </w:t>
                  </w:r>
                  <w:r w:rsidRPr="002B5175">
                    <w:rPr>
                      <w:rFonts w:ascii="ITC Avant Garde" w:hAnsi="ITC Avant Garde"/>
                      <w:sz w:val="18"/>
                      <w:szCs w:val="18"/>
                    </w:rPr>
                    <w:t>Ledningskollen</w:t>
                  </w:r>
                  <w:r>
                    <w:rPr>
                      <w:rFonts w:ascii="ITC Avant Garde" w:hAnsi="ITC Avant Garde"/>
                      <w:sz w:val="18"/>
                      <w:szCs w:val="18"/>
                    </w:rPr>
                    <w:t xml:space="preserve"> para proveer a operadores de telecomunicaciones información para proyectar, coordinar y planificar, el despliegue de infraestructura de telecomunicaciones.</w:t>
                  </w:r>
                </w:p>
                <w:p w14:paraId="501360B2" w14:textId="77777777" w:rsidR="001E2048" w:rsidRDefault="00470493" w:rsidP="007A0FF5">
                  <w:pPr>
                    <w:spacing w:before="60" w:after="60" w:line="276" w:lineRule="auto"/>
                    <w:jc w:val="both"/>
                    <w:rPr>
                      <w:rFonts w:ascii="ITC Avant Garde" w:eastAsia="ITC Avant Garde" w:hAnsi="ITC Avant Garde" w:cs="ITC Avant Garde"/>
                      <w:iCs/>
                      <w:sz w:val="18"/>
                      <w:szCs w:val="18"/>
                    </w:rPr>
                  </w:pPr>
                  <w:r>
                    <w:rPr>
                      <w:rFonts w:ascii="ITC Avant Garde" w:hAnsi="ITC Avant Garde"/>
                      <w:sz w:val="18"/>
                      <w:szCs w:val="18"/>
                    </w:rPr>
                    <w:t xml:space="preserve">Los operadores de red pueden utilizar la plataforma para publicar información sobre los proyectos de infraestructura civil para el despliegue de redes de comunicaciones (de acuerdo con lo establecido en el artículo 6 de la directiva </w:t>
                  </w:r>
                  <w:r w:rsidRPr="00300724">
                    <w:rPr>
                      <w:rFonts w:ascii="ITC Avant Garde" w:eastAsia="ITC Avant Garde" w:hAnsi="ITC Avant Garde" w:cs="ITC Avant Garde"/>
                      <w:iCs/>
                      <w:sz w:val="18"/>
                      <w:szCs w:val="18"/>
                    </w:rPr>
                    <w:t>2014/61/EU</w:t>
                  </w:r>
                  <w:r>
                    <w:rPr>
                      <w:rFonts w:ascii="ITC Avant Garde" w:eastAsia="ITC Avant Garde" w:hAnsi="ITC Avant Garde" w:cs="ITC Avant Garde"/>
                      <w:iCs/>
                      <w:sz w:val="18"/>
                      <w:szCs w:val="18"/>
                    </w:rPr>
                    <w:t>). Esto crea un conjunto de casos donde se ofrece información necesaria (tiempo, tipo de proyecto e información geogr</w:t>
                  </w:r>
                  <w:r w:rsidR="001E2048">
                    <w:rPr>
                      <w:rFonts w:ascii="ITC Avant Garde" w:eastAsia="ITC Avant Garde" w:hAnsi="ITC Avant Garde" w:cs="ITC Avant Garde"/>
                      <w:iCs/>
                      <w:sz w:val="18"/>
                      <w:szCs w:val="18"/>
                    </w:rPr>
                    <w:t>áfica) para el proyecto. De esta manera los proyectos son visibles por los operadores de redes (proveedores de banda ancha) en el mapa de casos en la plataforma.</w:t>
                  </w:r>
                </w:p>
                <w:p w14:paraId="78C1194C" w14:textId="22143A51" w:rsidR="00470493" w:rsidRDefault="00470493" w:rsidP="007A0FF5">
                  <w:pPr>
                    <w:spacing w:before="60" w:after="60" w:line="276" w:lineRule="auto"/>
                    <w:jc w:val="both"/>
                    <w:rPr>
                      <w:rFonts w:ascii="ITC Avant Garde" w:hAnsi="ITC Avant Garde"/>
                      <w:sz w:val="18"/>
                      <w:szCs w:val="18"/>
                    </w:rPr>
                  </w:pPr>
                  <w:r>
                    <w:rPr>
                      <w:rFonts w:ascii="ITC Avant Garde" w:hAnsi="ITC Avant Garde"/>
                      <w:sz w:val="18"/>
                      <w:szCs w:val="18"/>
                    </w:rPr>
                    <w:t>De esta forma, se facilita la coordinación entre los proveedores de información, de tal manera que se tiene conocimiento de la ex</w:t>
                  </w:r>
                  <w:r w:rsidR="007C0D80">
                    <w:rPr>
                      <w:rFonts w:ascii="ITC Avant Garde" w:hAnsi="ITC Avant Garde"/>
                      <w:sz w:val="18"/>
                      <w:szCs w:val="18"/>
                    </w:rPr>
                    <w:t>istencia de los cables y ducteri</w:t>
                  </w:r>
                  <w:r>
                    <w:rPr>
                      <w:rFonts w:ascii="ITC Avant Garde" w:hAnsi="ITC Avant Garde"/>
                      <w:sz w:val="18"/>
                      <w:szCs w:val="18"/>
                    </w:rPr>
                    <w:t xml:space="preserve">a que evite excavaciones innecesarias para localizarlas. Facilitando con ello el diseño y planificación para el despliegue de infraestructura. </w:t>
                  </w:r>
                </w:p>
                <w:p w14:paraId="70B07B7D" w14:textId="6F6F7D4A" w:rsidR="001E2048" w:rsidRDefault="001E2048" w:rsidP="007A0FF5">
                  <w:pPr>
                    <w:spacing w:before="60" w:after="60" w:line="276" w:lineRule="auto"/>
                    <w:jc w:val="both"/>
                    <w:rPr>
                      <w:rFonts w:ascii="ITC Avant Garde" w:hAnsi="ITC Avant Garde"/>
                      <w:sz w:val="18"/>
                      <w:szCs w:val="18"/>
                    </w:rPr>
                  </w:pPr>
                  <w:r>
                    <w:rPr>
                      <w:rFonts w:ascii="ITC Avant Garde" w:hAnsi="ITC Avant Garde"/>
                      <w:sz w:val="18"/>
                      <w:szCs w:val="18"/>
                    </w:rPr>
                    <w:t xml:space="preserve">Los dueños de las redes son los responsables de subir la información sobre la localización aproximada de su infraestructura y su información de contacto. </w:t>
                  </w:r>
                </w:p>
                <w:p w14:paraId="09820DDA" w14:textId="4CDF1252" w:rsidR="001E2048" w:rsidRDefault="001E2048" w:rsidP="001E2048">
                  <w:pPr>
                    <w:spacing w:before="60" w:after="60" w:line="276" w:lineRule="auto"/>
                    <w:jc w:val="both"/>
                    <w:rPr>
                      <w:rFonts w:ascii="ITC Avant Garde" w:hAnsi="ITC Avant Garde"/>
                      <w:sz w:val="18"/>
                      <w:szCs w:val="18"/>
                    </w:rPr>
                  </w:pPr>
                  <w:r>
                    <w:rPr>
                      <w:rFonts w:ascii="ITC Avant Garde" w:hAnsi="ITC Avant Garde"/>
                      <w:sz w:val="18"/>
                      <w:szCs w:val="18"/>
                    </w:rPr>
                    <w:t>Por razones de seguridad y privacidad, no hay información sobre la localización</w:t>
                  </w:r>
                  <w:r w:rsidR="007C0D80">
                    <w:rPr>
                      <w:rFonts w:ascii="ITC Avant Garde" w:hAnsi="ITC Avant Garde"/>
                      <w:sz w:val="18"/>
                      <w:szCs w:val="18"/>
                    </w:rPr>
                    <w:t xml:space="preserve"> exacta de los cables y ducteri</w:t>
                  </w:r>
                  <w:r>
                    <w:rPr>
                      <w:rFonts w:ascii="ITC Avant Garde" w:hAnsi="ITC Avant Garde"/>
                      <w:sz w:val="18"/>
                      <w:szCs w:val="18"/>
                    </w:rPr>
                    <w:t xml:space="preserve">a que se publican en el sistema. </w:t>
                  </w:r>
                </w:p>
                <w:p w14:paraId="2E4D620C" w14:textId="5D5A17E5" w:rsidR="001E2048" w:rsidRDefault="001E2048" w:rsidP="001E2048">
                  <w:pPr>
                    <w:spacing w:before="60" w:after="60" w:line="276" w:lineRule="auto"/>
                    <w:jc w:val="both"/>
                    <w:rPr>
                      <w:rFonts w:ascii="ITC Avant Garde" w:hAnsi="ITC Avant Garde"/>
                      <w:sz w:val="18"/>
                      <w:szCs w:val="18"/>
                    </w:rPr>
                  </w:pPr>
                  <w:r>
                    <w:rPr>
                      <w:rFonts w:ascii="ITC Avant Garde" w:hAnsi="ITC Avant Garde"/>
                      <w:sz w:val="18"/>
                      <w:szCs w:val="18"/>
                    </w:rPr>
                    <w:t>La información geográfica del sistema solo almacena datos en espacios de (1 x 1 kilómetros cuadrados). Misma que puede ser consultada en distintos formatos (archivo GIS o CAD).</w:t>
                  </w:r>
                </w:p>
                <w:p w14:paraId="5893F85F" w14:textId="4A099313" w:rsidR="007A0FF5" w:rsidRDefault="007A0FF5" w:rsidP="007A0FF5">
                  <w:pPr>
                    <w:spacing w:before="60" w:after="60" w:line="276" w:lineRule="auto"/>
                    <w:jc w:val="both"/>
                    <w:rPr>
                      <w:rFonts w:ascii="ITC Avant Garde" w:hAnsi="ITC Avant Garde"/>
                      <w:sz w:val="18"/>
                      <w:szCs w:val="18"/>
                    </w:rPr>
                  </w:pPr>
                  <w:r>
                    <w:rPr>
                      <w:rFonts w:ascii="ITC Avant Garde" w:hAnsi="ITC Avant Garde"/>
                      <w:sz w:val="18"/>
                      <w:szCs w:val="18"/>
                    </w:rPr>
                    <w:t>Este sistema es financiado con recursos públicos, de esta manera no existen cargos por registrar información de infraestructura ni por su consulta.</w:t>
                  </w:r>
                </w:p>
                <w:p w14:paraId="040697D9" w14:textId="621270DE" w:rsidR="007A0FF5" w:rsidRPr="00684CF9" w:rsidRDefault="007A0FF5" w:rsidP="007A0FF5">
                  <w:pPr>
                    <w:spacing w:before="60" w:after="60" w:line="276" w:lineRule="auto"/>
                    <w:jc w:val="both"/>
                    <w:rPr>
                      <w:rFonts w:ascii="ITC Avant Garde" w:hAnsi="ITC Avant Garde"/>
                      <w:sz w:val="18"/>
                      <w:szCs w:val="18"/>
                    </w:rPr>
                  </w:pPr>
                </w:p>
              </w:tc>
            </w:tr>
          </w:tbl>
          <w:p w14:paraId="7FE53F8F" w14:textId="1C4A69C6" w:rsidR="007A0FF5" w:rsidRDefault="007A0FF5"/>
          <w:tbl>
            <w:tblPr>
              <w:tblStyle w:val="Tablaconcuadrcula"/>
              <w:tblW w:w="0" w:type="auto"/>
              <w:tblLayout w:type="fixed"/>
              <w:tblLook w:val="04A0" w:firstRow="1" w:lastRow="0" w:firstColumn="1" w:lastColumn="0" w:noHBand="0" w:noVBand="1"/>
            </w:tblPr>
            <w:tblGrid>
              <w:gridCol w:w="3993"/>
              <w:gridCol w:w="4609"/>
            </w:tblGrid>
            <w:tr w:rsidR="007A0FF5" w:rsidRPr="00DD06A0" w14:paraId="370F93B9" w14:textId="77777777" w:rsidTr="00A762D8">
              <w:tc>
                <w:tcPr>
                  <w:tcW w:w="8602" w:type="dxa"/>
                  <w:gridSpan w:val="2"/>
                  <w:shd w:val="clear" w:color="auto" w:fill="A8D08D" w:themeFill="accent6" w:themeFillTint="99"/>
                </w:tcPr>
                <w:p w14:paraId="2FE31E56" w14:textId="77777777" w:rsidR="007A0FF5" w:rsidRPr="00DD06A0" w:rsidRDefault="007A0FF5" w:rsidP="007A0FF5">
                  <w:pPr>
                    <w:jc w:val="both"/>
                    <w:rPr>
                      <w:rFonts w:ascii="ITC Avant Garde" w:hAnsi="ITC Avant Garde"/>
                      <w:b/>
                      <w:sz w:val="18"/>
                      <w:szCs w:val="18"/>
                    </w:rPr>
                  </w:pPr>
                  <w:r>
                    <w:rPr>
                      <w:rFonts w:ascii="ITC Avant Garde" w:hAnsi="ITC Avant Garde"/>
                      <w:b/>
                      <w:sz w:val="18"/>
                      <w:szCs w:val="18"/>
                    </w:rPr>
                    <w:t>Caso 6</w:t>
                  </w:r>
                </w:p>
              </w:tc>
            </w:tr>
            <w:tr w:rsidR="007A0FF5" w:rsidRPr="00DD06A0" w14:paraId="63169971" w14:textId="77777777" w:rsidTr="00A762D8">
              <w:tc>
                <w:tcPr>
                  <w:tcW w:w="3993" w:type="dxa"/>
                </w:tcPr>
                <w:p w14:paraId="6BA2E8CF" w14:textId="77777777" w:rsidR="007A0FF5" w:rsidRPr="00DD06A0" w:rsidRDefault="007A0FF5" w:rsidP="007A0FF5">
                  <w:pPr>
                    <w:spacing w:before="60" w:after="60" w:line="276" w:lineRule="auto"/>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63CA4DC6" w14:textId="77777777" w:rsidR="007A0FF5" w:rsidRPr="00DD06A0" w:rsidRDefault="007A0FF5" w:rsidP="007A0FF5">
                  <w:pPr>
                    <w:spacing w:before="60" w:after="60" w:line="276" w:lineRule="auto"/>
                    <w:jc w:val="both"/>
                    <w:rPr>
                      <w:rFonts w:ascii="ITC Avant Garde" w:hAnsi="ITC Avant Garde"/>
                      <w:sz w:val="18"/>
                      <w:szCs w:val="18"/>
                    </w:rPr>
                  </w:pPr>
                  <w:r>
                    <w:rPr>
                      <w:rFonts w:ascii="ITC Avant Garde" w:hAnsi="ITC Avant Garde"/>
                      <w:sz w:val="18"/>
                      <w:szCs w:val="18"/>
                    </w:rPr>
                    <w:t>Reino Unido</w:t>
                  </w:r>
                </w:p>
              </w:tc>
            </w:tr>
            <w:tr w:rsidR="007A0FF5" w:rsidRPr="00DD06A0" w14:paraId="272625B6" w14:textId="77777777" w:rsidTr="00A762D8">
              <w:tc>
                <w:tcPr>
                  <w:tcW w:w="3993" w:type="dxa"/>
                </w:tcPr>
                <w:p w14:paraId="75096F32" w14:textId="77777777" w:rsidR="007A0FF5" w:rsidRPr="00DD06A0" w:rsidRDefault="007A0FF5" w:rsidP="007A0FF5">
                  <w:pPr>
                    <w:spacing w:before="60" w:after="60" w:line="276" w:lineRule="auto"/>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05FBC7A1" w14:textId="77777777" w:rsidR="007A0FF5" w:rsidRPr="00DD06A0" w:rsidRDefault="007A0FF5" w:rsidP="007A0FF5">
                  <w:pPr>
                    <w:spacing w:before="60" w:after="60" w:line="276" w:lineRule="auto"/>
                    <w:jc w:val="both"/>
                    <w:rPr>
                      <w:rFonts w:ascii="ITC Avant Garde" w:hAnsi="ITC Avant Garde"/>
                      <w:sz w:val="18"/>
                      <w:szCs w:val="18"/>
                    </w:rPr>
                  </w:pPr>
                  <w:r w:rsidRPr="00093CC4">
                    <w:rPr>
                      <w:rFonts w:ascii="ITC Avant Garde" w:hAnsi="ITC Avant Garde"/>
                      <w:sz w:val="18"/>
                      <w:szCs w:val="18"/>
                    </w:rPr>
                    <w:t>Sitio web “Sitefinder”</w:t>
                  </w:r>
                </w:p>
              </w:tc>
            </w:tr>
            <w:tr w:rsidR="007A0FF5" w:rsidRPr="00DD06A0" w14:paraId="248600C0" w14:textId="77777777" w:rsidTr="00A762D8">
              <w:tc>
                <w:tcPr>
                  <w:tcW w:w="3993" w:type="dxa"/>
                </w:tcPr>
                <w:p w14:paraId="7D816FC2" w14:textId="77777777" w:rsidR="007A0FF5" w:rsidRPr="00DD06A0" w:rsidRDefault="007A0FF5" w:rsidP="007A0FF5">
                  <w:pPr>
                    <w:spacing w:before="60" w:after="60" w:line="276" w:lineRule="auto"/>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69A971F7" w14:textId="77777777" w:rsidR="007A0FF5" w:rsidRPr="00DD06A0" w:rsidRDefault="007A0FF5" w:rsidP="007A0FF5">
                  <w:pPr>
                    <w:spacing w:before="60" w:after="60" w:line="276" w:lineRule="auto"/>
                    <w:jc w:val="both"/>
                    <w:rPr>
                      <w:rFonts w:ascii="ITC Avant Garde" w:hAnsi="ITC Avant Garde"/>
                      <w:sz w:val="18"/>
                      <w:szCs w:val="18"/>
                    </w:rPr>
                  </w:pPr>
                  <w:r>
                    <w:rPr>
                      <w:rFonts w:ascii="ITC Avant Garde" w:hAnsi="ITC Avant Garde"/>
                      <w:sz w:val="18"/>
                      <w:szCs w:val="18"/>
                    </w:rPr>
                    <w:t>N.A.</w:t>
                  </w:r>
                </w:p>
              </w:tc>
            </w:tr>
            <w:tr w:rsidR="007A0FF5" w:rsidRPr="00DD06A0" w14:paraId="2A9F9C79" w14:textId="77777777" w:rsidTr="00A762D8">
              <w:tc>
                <w:tcPr>
                  <w:tcW w:w="3993" w:type="dxa"/>
                </w:tcPr>
                <w:p w14:paraId="43D78E6E" w14:textId="77777777" w:rsidR="007A0FF5" w:rsidRPr="00DD06A0" w:rsidRDefault="007A0FF5" w:rsidP="007A0FF5">
                  <w:pPr>
                    <w:spacing w:before="60" w:after="60" w:line="276" w:lineRule="auto"/>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4609" w:type="dxa"/>
                </w:tcPr>
                <w:p w14:paraId="3F7FF325" w14:textId="77777777" w:rsidR="007A0FF5" w:rsidRPr="00DD06A0" w:rsidRDefault="007A0FF5" w:rsidP="007A0FF5">
                  <w:pPr>
                    <w:spacing w:before="60" w:after="60" w:line="276" w:lineRule="auto"/>
                    <w:jc w:val="both"/>
                    <w:rPr>
                      <w:rFonts w:ascii="ITC Avant Garde" w:hAnsi="ITC Avant Garde"/>
                      <w:sz w:val="18"/>
                      <w:szCs w:val="18"/>
                    </w:rPr>
                  </w:pPr>
                  <w:r w:rsidRPr="00093CC4">
                    <w:rPr>
                      <w:rFonts w:ascii="ITC Avant Garde" w:hAnsi="ITC Avant Garde"/>
                      <w:sz w:val="18"/>
                      <w:szCs w:val="18"/>
                    </w:rPr>
                    <w:t>-</w:t>
                  </w:r>
                </w:p>
              </w:tc>
            </w:tr>
            <w:tr w:rsidR="007A0FF5" w:rsidRPr="000134A9" w14:paraId="00B2FAB1" w14:textId="77777777" w:rsidTr="00A762D8">
              <w:tc>
                <w:tcPr>
                  <w:tcW w:w="3993" w:type="dxa"/>
                </w:tcPr>
                <w:p w14:paraId="4842931E" w14:textId="77777777" w:rsidR="007A0FF5" w:rsidRPr="00DD06A0" w:rsidRDefault="007A0FF5" w:rsidP="007A0FF5">
                  <w:pPr>
                    <w:spacing w:before="60" w:after="60" w:line="276" w:lineRule="auto"/>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216F6AA0" w14:textId="77777777" w:rsidR="007A0FF5" w:rsidRPr="00093CC4" w:rsidRDefault="00763C18" w:rsidP="007A0FF5">
                  <w:pPr>
                    <w:spacing w:before="60" w:after="60" w:line="276" w:lineRule="auto"/>
                    <w:jc w:val="both"/>
                    <w:rPr>
                      <w:rStyle w:val="Hipervnculo"/>
                      <w:rFonts w:ascii="Century Gothic" w:eastAsia="ITC Avant Garde,ITC Avant Garde" w:hAnsi="Century Gothic" w:cs="ITC Avant Garde,ITC Avant Garde"/>
                      <w:sz w:val="16"/>
                      <w:szCs w:val="16"/>
                    </w:rPr>
                  </w:pPr>
                  <w:hyperlink r:id="rId14" w:history="1">
                    <w:r w:rsidR="007A0FF5" w:rsidRPr="00093CC4">
                      <w:rPr>
                        <w:rStyle w:val="Hipervnculo"/>
                        <w:rFonts w:ascii="Century Gothic" w:eastAsia="ITC Avant Garde,ITC Avant Garde" w:hAnsi="Century Gothic" w:cs="ITC Avant Garde,ITC Avant Garde"/>
                        <w:sz w:val="16"/>
                        <w:szCs w:val="16"/>
                      </w:rPr>
                      <w:t>https://www.ofcom.org.uk/phones-telecoms-and-internet/coverage/mobile-operational-enquiries</w:t>
                    </w:r>
                  </w:hyperlink>
                </w:p>
                <w:p w14:paraId="4A5A2E67" w14:textId="77777777" w:rsidR="007A0FF5" w:rsidRPr="000134A9" w:rsidRDefault="007A0FF5" w:rsidP="007A0FF5">
                  <w:pPr>
                    <w:spacing w:before="60" w:after="60" w:line="276" w:lineRule="auto"/>
                    <w:jc w:val="both"/>
                    <w:rPr>
                      <w:rFonts w:ascii="ITC Avant Garde" w:eastAsia="ITC Avant Garde" w:hAnsi="ITC Avant Garde" w:cs="ITC Avant Garde"/>
                    </w:rPr>
                  </w:pPr>
                  <w:r w:rsidRPr="00093CC4">
                    <w:rPr>
                      <w:rFonts w:ascii="ITC Avant Garde" w:hAnsi="ITC Avant Garde"/>
                      <w:sz w:val="18"/>
                      <w:szCs w:val="18"/>
                    </w:rPr>
                    <w:t xml:space="preserve">consultada por última vez el </w:t>
                  </w:r>
                  <w:r>
                    <w:rPr>
                      <w:rFonts w:ascii="ITC Avant Garde" w:hAnsi="ITC Avant Garde"/>
                      <w:sz w:val="18"/>
                      <w:szCs w:val="18"/>
                    </w:rPr>
                    <w:t>10 de septiembre de 2018</w:t>
                  </w:r>
                </w:p>
              </w:tc>
            </w:tr>
            <w:tr w:rsidR="007A0FF5" w:rsidRPr="00DD06A0" w14:paraId="4D635ED8" w14:textId="77777777" w:rsidTr="00A762D8">
              <w:tc>
                <w:tcPr>
                  <w:tcW w:w="3993" w:type="dxa"/>
                </w:tcPr>
                <w:p w14:paraId="6D480089" w14:textId="77777777" w:rsidR="007A0FF5" w:rsidRPr="00DD06A0" w:rsidRDefault="007A0FF5" w:rsidP="007A0FF5">
                  <w:pPr>
                    <w:spacing w:before="60" w:after="60" w:line="276" w:lineRule="auto"/>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14:paraId="7E49765D" w14:textId="77777777" w:rsidR="007A0FF5" w:rsidRPr="00093CC4" w:rsidRDefault="007A0FF5" w:rsidP="007A0FF5">
                  <w:pPr>
                    <w:spacing w:before="60" w:after="60" w:line="276" w:lineRule="auto"/>
                    <w:jc w:val="both"/>
                    <w:rPr>
                      <w:rFonts w:ascii="ITC Avant Garde" w:hAnsi="ITC Avant Garde"/>
                      <w:sz w:val="18"/>
                      <w:szCs w:val="18"/>
                    </w:rPr>
                  </w:pPr>
                  <w:r w:rsidRPr="00093CC4">
                    <w:rPr>
                      <w:rFonts w:ascii="ITC Avant Garde" w:hAnsi="ITC Avant Garde"/>
                      <w:sz w:val="18"/>
                      <w:szCs w:val="18"/>
                    </w:rPr>
                    <w:t>En Reino Unido, Ofcom</w:t>
                  </w:r>
                  <w:r w:rsidRPr="006A218C">
                    <w:rPr>
                      <w:rFonts w:ascii="ITC Avant Garde" w:hAnsi="ITC Avant Garde"/>
                      <w:sz w:val="18"/>
                      <w:szCs w:val="18"/>
                      <w:vertAlign w:val="superscript"/>
                    </w:rPr>
                    <w:footnoteReference w:id="15"/>
                  </w:r>
                  <w:r w:rsidRPr="00093CC4">
                    <w:rPr>
                      <w:rFonts w:ascii="ITC Avant Garde" w:hAnsi="ITC Avant Garde"/>
                      <w:sz w:val="18"/>
                      <w:szCs w:val="18"/>
                    </w:rPr>
                    <w:t xml:space="preserve"> (del inglés, Office of Communications) administraba el sitio web “Sitefinder” en el cual bajo un régimen voluntario los operadores de redes móviles proporcionaban información sobre la ubicación y las características de funcionamiento de cada estación base. Dicho sitio ha sido descontinuado debido a que ya no recibieron actualizaciones de información desde 2012, por lo cual estaba desactualizado y los datos podían ser engañosos. </w:t>
                  </w:r>
                </w:p>
                <w:p w14:paraId="634EB70F" w14:textId="77777777" w:rsidR="007A0FF5" w:rsidRPr="00093CC4" w:rsidRDefault="007A0FF5" w:rsidP="007A0FF5">
                  <w:pPr>
                    <w:spacing w:before="60" w:after="60" w:line="276" w:lineRule="auto"/>
                    <w:jc w:val="both"/>
                    <w:rPr>
                      <w:rFonts w:ascii="ITC Avant Garde" w:hAnsi="ITC Avant Garde"/>
                      <w:sz w:val="18"/>
                      <w:szCs w:val="18"/>
                    </w:rPr>
                  </w:pPr>
                  <w:r w:rsidRPr="00093CC4">
                    <w:rPr>
                      <w:rFonts w:ascii="ITC Avant Garde" w:hAnsi="ITC Avant Garde"/>
                      <w:sz w:val="18"/>
                      <w:szCs w:val="18"/>
                    </w:rPr>
                    <w:t xml:space="preserve">La base de datos contenía información diversa de la estación base de telefonía móvil en la ubicación buscada, incluyendo el nombre del operador, operador del sitio, tipo de estación, la altura de la antena, rango de frecuencia, potencia de transmisión, potencia máxima autorizada y tipo de transmisión. </w:t>
                  </w:r>
                </w:p>
                <w:p w14:paraId="5DD19C3B" w14:textId="77777777" w:rsidR="007A0FF5" w:rsidRPr="00DD06A0" w:rsidRDefault="007A0FF5" w:rsidP="007A0FF5">
                  <w:pPr>
                    <w:pStyle w:val="HTMLconformatoprevio"/>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60" w:after="60"/>
                    <w:jc w:val="both"/>
                    <w:rPr>
                      <w:rFonts w:ascii="ITC Avant Garde" w:hAnsi="ITC Avant Garde"/>
                      <w:sz w:val="18"/>
                      <w:szCs w:val="18"/>
                    </w:rPr>
                  </w:pPr>
                  <w:r w:rsidRPr="00093CC4">
                    <w:rPr>
                      <w:rFonts w:ascii="ITC Avant Garde" w:eastAsiaTheme="minorHAnsi" w:hAnsi="ITC Avant Garde" w:cstheme="minorBidi"/>
                      <w:sz w:val="18"/>
                      <w:szCs w:val="18"/>
                      <w:lang w:eastAsia="en-US"/>
                    </w:rPr>
                    <w:t>Debido a lo anterior recomiendan revisar las ubicaciones de las estaciones base con los operadores directamente y en caso de querer conocer la cobertura móvil se puede hacer uso del mapa interactivo con el que cuentan</w:t>
                  </w:r>
                  <w:r w:rsidRPr="00F83A89">
                    <w:rPr>
                      <w:rFonts w:eastAsiaTheme="minorHAnsi" w:cstheme="minorBidi"/>
                      <w:sz w:val="18"/>
                      <w:szCs w:val="18"/>
                      <w:vertAlign w:val="superscript"/>
                    </w:rPr>
                    <w:footnoteReference w:id="16"/>
                  </w:r>
                  <w:r w:rsidRPr="00093CC4">
                    <w:rPr>
                      <w:rFonts w:ascii="ITC Avant Garde" w:eastAsiaTheme="minorHAnsi" w:hAnsi="ITC Avant Garde" w:cstheme="minorBidi"/>
                      <w:sz w:val="18"/>
                      <w:szCs w:val="18"/>
                      <w:lang w:eastAsia="en-US"/>
                    </w:rPr>
                    <w:t>.</w:t>
                  </w:r>
                </w:p>
              </w:tc>
            </w:tr>
          </w:tbl>
          <w:p w14:paraId="6DC89F4D" w14:textId="0BD0DB5F" w:rsidR="007A0FF5" w:rsidRDefault="007A0FF5"/>
          <w:tbl>
            <w:tblPr>
              <w:tblStyle w:val="Tablaconcuadrcula"/>
              <w:tblW w:w="0" w:type="auto"/>
              <w:tblLayout w:type="fixed"/>
              <w:tblLook w:val="04A0" w:firstRow="1" w:lastRow="0" w:firstColumn="1" w:lastColumn="0" w:noHBand="0" w:noVBand="1"/>
            </w:tblPr>
            <w:tblGrid>
              <w:gridCol w:w="3993"/>
              <w:gridCol w:w="4609"/>
            </w:tblGrid>
            <w:tr w:rsidR="007A0FF5" w:rsidRPr="00DD06A0" w14:paraId="02A60359" w14:textId="77777777" w:rsidTr="00A762D8">
              <w:tc>
                <w:tcPr>
                  <w:tcW w:w="8602" w:type="dxa"/>
                  <w:gridSpan w:val="2"/>
                  <w:shd w:val="clear" w:color="auto" w:fill="A8D08D" w:themeFill="accent6" w:themeFillTint="99"/>
                </w:tcPr>
                <w:p w14:paraId="27B916A2" w14:textId="77777777" w:rsidR="007A0FF5" w:rsidRPr="00DD06A0" w:rsidRDefault="007A0FF5" w:rsidP="007A0FF5">
                  <w:pPr>
                    <w:jc w:val="both"/>
                    <w:rPr>
                      <w:rFonts w:ascii="ITC Avant Garde" w:hAnsi="ITC Avant Garde"/>
                      <w:b/>
                      <w:sz w:val="18"/>
                      <w:szCs w:val="18"/>
                    </w:rPr>
                  </w:pPr>
                  <w:r w:rsidRPr="00DD06A0">
                    <w:rPr>
                      <w:rFonts w:ascii="ITC Avant Garde" w:hAnsi="ITC Avant Garde"/>
                      <w:b/>
                      <w:sz w:val="18"/>
                      <w:szCs w:val="18"/>
                    </w:rPr>
                    <w:t xml:space="preserve">Caso </w:t>
                  </w:r>
                  <w:r>
                    <w:rPr>
                      <w:rFonts w:ascii="ITC Avant Garde" w:hAnsi="ITC Avant Garde"/>
                      <w:b/>
                      <w:sz w:val="18"/>
                      <w:szCs w:val="18"/>
                    </w:rPr>
                    <w:t>7</w:t>
                  </w:r>
                </w:p>
              </w:tc>
            </w:tr>
            <w:tr w:rsidR="007A0FF5" w:rsidRPr="00DD06A0" w14:paraId="0F7ADA0E" w14:textId="77777777" w:rsidTr="00A762D8">
              <w:tc>
                <w:tcPr>
                  <w:tcW w:w="3993" w:type="dxa"/>
                </w:tcPr>
                <w:p w14:paraId="35DB0D2D" w14:textId="77777777" w:rsidR="007A0FF5" w:rsidRPr="00DD06A0" w:rsidRDefault="007A0FF5" w:rsidP="007A0FF5">
                  <w:pPr>
                    <w:spacing w:before="60" w:after="60" w:line="276" w:lineRule="auto"/>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2F9558C2" w14:textId="77777777" w:rsidR="007A0FF5" w:rsidRPr="00DD06A0" w:rsidRDefault="007A0FF5" w:rsidP="007A0FF5">
                  <w:pPr>
                    <w:spacing w:before="60" w:after="60" w:line="276" w:lineRule="auto"/>
                    <w:jc w:val="both"/>
                    <w:rPr>
                      <w:rFonts w:ascii="ITC Avant Garde" w:hAnsi="ITC Avant Garde"/>
                      <w:sz w:val="18"/>
                      <w:szCs w:val="18"/>
                    </w:rPr>
                  </w:pPr>
                  <w:r w:rsidRPr="00285B92">
                    <w:rPr>
                      <w:rFonts w:ascii="ITC Avant Garde" w:hAnsi="ITC Avant Garde"/>
                      <w:sz w:val="18"/>
                      <w:szCs w:val="18"/>
                    </w:rPr>
                    <w:t>Argentina</w:t>
                  </w:r>
                </w:p>
              </w:tc>
            </w:tr>
            <w:tr w:rsidR="007A0FF5" w:rsidRPr="00DD06A0" w14:paraId="5CDF0D67" w14:textId="77777777" w:rsidTr="00A762D8">
              <w:tc>
                <w:tcPr>
                  <w:tcW w:w="3993" w:type="dxa"/>
                </w:tcPr>
                <w:p w14:paraId="770BFAD0" w14:textId="77777777" w:rsidR="007A0FF5" w:rsidRPr="00DD06A0" w:rsidRDefault="007A0FF5" w:rsidP="007A0FF5">
                  <w:pPr>
                    <w:spacing w:before="60" w:after="60" w:line="276" w:lineRule="auto"/>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21A1F274" w14:textId="77777777" w:rsidR="007A0FF5" w:rsidRPr="00DD06A0" w:rsidRDefault="007A0FF5" w:rsidP="007A0FF5">
                  <w:pPr>
                    <w:spacing w:before="60" w:after="60" w:line="276" w:lineRule="auto"/>
                    <w:jc w:val="both"/>
                    <w:rPr>
                      <w:rFonts w:ascii="ITC Avant Garde" w:hAnsi="ITC Avant Garde"/>
                      <w:sz w:val="18"/>
                      <w:szCs w:val="18"/>
                    </w:rPr>
                  </w:pPr>
                  <w:r w:rsidRPr="00285B92">
                    <w:rPr>
                      <w:rFonts w:ascii="ITC Avant Garde" w:hAnsi="ITC Avant Garde"/>
                      <w:sz w:val="18"/>
                      <w:szCs w:val="18"/>
                    </w:rPr>
                    <w:t>Manual de Requerimientos de Información para los Prestadores de Servicios de Telecomunicaciones</w:t>
                  </w:r>
                  <w:r>
                    <w:rPr>
                      <w:rFonts w:ascii="ITC Avant Garde" w:hAnsi="ITC Avant Garde"/>
                      <w:sz w:val="18"/>
                      <w:szCs w:val="18"/>
                    </w:rPr>
                    <w:t>.</w:t>
                  </w:r>
                </w:p>
              </w:tc>
            </w:tr>
            <w:tr w:rsidR="007A0FF5" w:rsidRPr="00DD06A0" w14:paraId="544F4F12" w14:textId="77777777" w:rsidTr="00A762D8">
              <w:tc>
                <w:tcPr>
                  <w:tcW w:w="3993" w:type="dxa"/>
                </w:tcPr>
                <w:p w14:paraId="74120A45" w14:textId="77777777" w:rsidR="007A0FF5" w:rsidRPr="00DD06A0" w:rsidRDefault="007A0FF5" w:rsidP="007A0FF5">
                  <w:pPr>
                    <w:spacing w:before="60" w:after="60" w:line="276" w:lineRule="auto"/>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732101CF" w14:textId="77777777" w:rsidR="007A0FF5" w:rsidRPr="00DD06A0" w:rsidRDefault="007A0FF5" w:rsidP="007A0FF5">
                  <w:pPr>
                    <w:spacing w:before="60" w:after="60" w:line="276" w:lineRule="auto"/>
                    <w:jc w:val="both"/>
                    <w:rPr>
                      <w:rFonts w:ascii="ITC Avant Garde" w:hAnsi="ITC Avant Garde"/>
                      <w:sz w:val="18"/>
                      <w:szCs w:val="18"/>
                    </w:rPr>
                  </w:pPr>
                  <w:r>
                    <w:rPr>
                      <w:rFonts w:ascii="ITC Avant Garde" w:hAnsi="ITC Avant Garde"/>
                      <w:sz w:val="18"/>
                      <w:szCs w:val="18"/>
                    </w:rPr>
                    <w:t>N.A.</w:t>
                  </w:r>
                </w:p>
              </w:tc>
            </w:tr>
            <w:tr w:rsidR="007A0FF5" w:rsidRPr="00DD06A0" w14:paraId="0ADD3532" w14:textId="77777777" w:rsidTr="00A762D8">
              <w:tc>
                <w:tcPr>
                  <w:tcW w:w="3993" w:type="dxa"/>
                </w:tcPr>
                <w:p w14:paraId="01993C89" w14:textId="77777777" w:rsidR="007A0FF5" w:rsidRPr="00DD06A0" w:rsidRDefault="007A0FF5" w:rsidP="007A0FF5">
                  <w:pPr>
                    <w:spacing w:before="60" w:after="60" w:line="276" w:lineRule="auto"/>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4609" w:type="dxa"/>
                </w:tcPr>
                <w:p w14:paraId="6EB402D2" w14:textId="77777777" w:rsidR="007A0FF5" w:rsidRPr="00DD06A0" w:rsidRDefault="007A0FF5" w:rsidP="007A0FF5">
                  <w:pPr>
                    <w:spacing w:before="60" w:after="60" w:line="276" w:lineRule="auto"/>
                    <w:jc w:val="both"/>
                    <w:rPr>
                      <w:rFonts w:ascii="ITC Avant Garde" w:hAnsi="ITC Avant Garde"/>
                      <w:sz w:val="18"/>
                      <w:szCs w:val="18"/>
                    </w:rPr>
                  </w:pPr>
                  <w:r w:rsidRPr="00150254">
                    <w:rPr>
                      <w:rFonts w:ascii="ITC Avant Garde" w:eastAsia="ITC Avant Garde" w:hAnsi="ITC Avant Garde" w:cs="ITC Avant Garde"/>
                      <w:sz w:val="18"/>
                    </w:rPr>
                    <w:t>Resolución Nº 2220</w:t>
                  </w:r>
                  <w:r>
                    <w:rPr>
                      <w:rStyle w:val="Refdenotaalpie"/>
                      <w:rFonts w:ascii="ITC Avant Garde" w:eastAsia="ITC Avant Garde" w:hAnsi="ITC Avant Garde" w:cs="ITC Avant Garde"/>
                      <w:sz w:val="18"/>
                    </w:rPr>
                    <w:footnoteReference w:id="17"/>
                  </w:r>
                </w:p>
              </w:tc>
            </w:tr>
            <w:tr w:rsidR="007A0FF5" w:rsidRPr="00DD06A0" w14:paraId="1D290C6A" w14:textId="77777777" w:rsidTr="00A762D8">
              <w:tc>
                <w:tcPr>
                  <w:tcW w:w="3993" w:type="dxa"/>
                </w:tcPr>
                <w:p w14:paraId="634E6467" w14:textId="77777777" w:rsidR="007A0FF5" w:rsidRPr="00DD06A0" w:rsidRDefault="007A0FF5" w:rsidP="007A0FF5">
                  <w:pPr>
                    <w:spacing w:before="60" w:after="60" w:line="276" w:lineRule="auto"/>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516EA7D2" w14:textId="77777777" w:rsidR="007A0FF5" w:rsidRPr="00DD06A0" w:rsidRDefault="00763C18" w:rsidP="007A0FF5">
                  <w:pPr>
                    <w:spacing w:before="60" w:after="60" w:line="276" w:lineRule="auto"/>
                    <w:jc w:val="both"/>
                    <w:rPr>
                      <w:rFonts w:ascii="ITC Avant Garde" w:hAnsi="ITC Avant Garde"/>
                      <w:sz w:val="18"/>
                      <w:szCs w:val="18"/>
                    </w:rPr>
                  </w:pPr>
                  <w:hyperlink r:id="rId15" w:history="1">
                    <w:r w:rsidR="007A0FF5" w:rsidRPr="00B20851">
                      <w:rPr>
                        <w:rStyle w:val="Hipervnculo"/>
                        <w:rFonts w:ascii="Century Gothic" w:eastAsia="ITC Avant Garde,ITC Avant Garde" w:hAnsi="Century Gothic" w:cs="ITC Avant Garde,ITC Avant Garde"/>
                        <w:sz w:val="16"/>
                        <w:szCs w:val="16"/>
                      </w:rPr>
                      <w:t>http://www.fecoteldatos.com.ar/new/pdfs/tec032014.pdf</w:t>
                    </w:r>
                  </w:hyperlink>
                  <w:r w:rsidR="007A0FF5" w:rsidRPr="00B20851">
                    <w:rPr>
                      <w:rFonts w:ascii="Century Gothic" w:eastAsia="ITC Avant Garde,ITC Avant Garde" w:hAnsi="Century Gothic" w:cs="ITC Avant Garde,ITC Avant Garde"/>
                      <w:color w:val="0563C1"/>
                      <w:sz w:val="16"/>
                      <w:szCs w:val="16"/>
                      <w:u w:val="single"/>
                    </w:rPr>
                    <w:t xml:space="preserve">, </w:t>
                  </w:r>
                  <w:r w:rsidR="007A0FF5">
                    <w:rPr>
                      <w:rFonts w:ascii="Century Gothic" w:eastAsia="ITC Avant Garde,ITC Avant Garde" w:hAnsi="Century Gothic" w:cs="ITC Avant Garde,ITC Avant Garde"/>
                      <w:sz w:val="16"/>
                      <w:szCs w:val="16"/>
                    </w:rPr>
                    <w:t>c</w:t>
                  </w:r>
                  <w:r w:rsidR="007A0FF5" w:rsidRPr="00B20851">
                    <w:rPr>
                      <w:rFonts w:ascii="Century Gothic" w:eastAsia="ITC Avant Garde,ITC Avant Garde" w:hAnsi="Century Gothic" w:cs="ITC Avant Garde,ITC Avant Garde"/>
                      <w:sz w:val="16"/>
                      <w:szCs w:val="16"/>
                    </w:rPr>
                    <w:t>onsultada por última vez</w:t>
                  </w:r>
                  <w:r w:rsidR="007A0FF5">
                    <w:rPr>
                      <w:rFonts w:ascii="Century Gothic" w:eastAsia="ITC Avant Garde,ITC Avant Garde" w:hAnsi="Century Gothic" w:cs="ITC Avant Garde,ITC Avant Garde"/>
                      <w:sz w:val="16"/>
                      <w:szCs w:val="16"/>
                    </w:rPr>
                    <w:t xml:space="preserve"> el 26 de enero</w:t>
                  </w:r>
                  <w:r w:rsidR="007A0FF5" w:rsidRPr="00B20851">
                    <w:rPr>
                      <w:rFonts w:ascii="Century Gothic" w:eastAsia="ITC Avant Garde,ITC Avant Garde" w:hAnsi="Century Gothic" w:cs="ITC Avant Garde,ITC Avant Garde"/>
                      <w:sz w:val="16"/>
                      <w:szCs w:val="16"/>
                    </w:rPr>
                    <w:t xml:space="preserve"> de 201</w:t>
                  </w:r>
                  <w:r w:rsidR="007A0FF5">
                    <w:rPr>
                      <w:rFonts w:ascii="Century Gothic" w:eastAsia="ITC Avant Garde,ITC Avant Garde" w:hAnsi="Century Gothic" w:cs="ITC Avant Garde,ITC Avant Garde"/>
                      <w:sz w:val="16"/>
                      <w:szCs w:val="16"/>
                    </w:rPr>
                    <w:t>8</w:t>
                  </w:r>
                  <w:r w:rsidR="007A0FF5" w:rsidRPr="00B20851">
                    <w:rPr>
                      <w:rFonts w:ascii="Century Gothic" w:eastAsia="ITC Avant Garde,ITC Avant Garde" w:hAnsi="Century Gothic" w:cs="ITC Avant Garde,ITC Avant Garde"/>
                      <w:sz w:val="16"/>
                      <w:szCs w:val="16"/>
                    </w:rPr>
                    <w:t>.</w:t>
                  </w:r>
                </w:p>
              </w:tc>
            </w:tr>
            <w:tr w:rsidR="007A0FF5" w:rsidRPr="00DD06A0" w14:paraId="715BD31A" w14:textId="77777777" w:rsidTr="00A762D8">
              <w:tc>
                <w:tcPr>
                  <w:tcW w:w="3993" w:type="dxa"/>
                </w:tcPr>
                <w:p w14:paraId="4ACE1247" w14:textId="77777777" w:rsidR="007A0FF5" w:rsidRPr="00800DC8" w:rsidRDefault="007A0FF5" w:rsidP="007A0FF5">
                  <w:pPr>
                    <w:spacing w:before="60" w:after="60" w:line="276" w:lineRule="auto"/>
                    <w:jc w:val="both"/>
                    <w:rPr>
                      <w:rFonts w:ascii="ITC Avant Garde" w:hAnsi="ITC Avant Garde"/>
                      <w:sz w:val="18"/>
                      <w:szCs w:val="18"/>
                    </w:rPr>
                  </w:pPr>
                  <w:r w:rsidRPr="00800DC8">
                    <w:rPr>
                      <w:rFonts w:ascii="ITC Avant Garde" w:hAnsi="ITC Avant Garde"/>
                      <w:sz w:val="18"/>
                      <w:szCs w:val="18"/>
                    </w:rPr>
                    <w:t>Información adicional:</w:t>
                  </w:r>
                </w:p>
              </w:tc>
              <w:tc>
                <w:tcPr>
                  <w:tcW w:w="4609" w:type="dxa"/>
                </w:tcPr>
                <w:p w14:paraId="5EA00A7A" w14:textId="77777777" w:rsidR="007A0FF5" w:rsidRPr="00800DC8" w:rsidRDefault="007A0FF5" w:rsidP="007A0FF5">
                  <w:pPr>
                    <w:spacing w:before="60" w:after="60" w:line="276" w:lineRule="auto"/>
                    <w:jc w:val="both"/>
                    <w:rPr>
                      <w:rFonts w:ascii="ITC Avant Garde" w:hAnsi="ITC Avant Garde"/>
                      <w:sz w:val="18"/>
                      <w:szCs w:val="18"/>
                    </w:rPr>
                  </w:pPr>
                  <w:r>
                    <w:rPr>
                      <w:rFonts w:ascii="ITC Avant Garde" w:hAnsi="ITC Avant Garde"/>
                      <w:sz w:val="18"/>
                      <w:szCs w:val="18"/>
                    </w:rPr>
                    <w:t>En 2012, l</w:t>
                  </w:r>
                  <w:r w:rsidRPr="00800DC8">
                    <w:rPr>
                      <w:rFonts w:ascii="ITC Avant Garde" w:hAnsi="ITC Avant Garde"/>
                      <w:sz w:val="18"/>
                      <w:szCs w:val="18"/>
                    </w:rPr>
                    <w:t>a Comisión Nacional de Comunicaciones</w:t>
                  </w:r>
                  <w:r w:rsidRPr="00800DC8">
                    <w:rPr>
                      <w:rStyle w:val="Refdenotaalpie"/>
                      <w:rFonts w:ascii="ITC Avant Garde" w:hAnsi="ITC Avant Garde"/>
                      <w:sz w:val="18"/>
                      <w:szCs w:val="18"/>
                    </w:rPr>
                    <w:footnoteReference w:id="18"/>
                  </w:r>
                  <w:r w:rsidRPr="00800DC8">
                    <w:rPr>
                      <w:rFonts w:ascii="ITC Avant Garde" w:hAnsi="ITC Avant Garde"/>
                      <w:sz w:val="18"/>
                      <w:szCs w:val="18"/>
                    </w:rPr>
                    <w:t xml:space="preserve">  dictó la Resolución Nº 2220 , en la cual se aprobó el Manual de Requerimientos de Información para los Prestadores de Servicios de Telecomunicaciones y en 2013, mediante la resolución Nº 2616, se estableció la obligación del ingreso de la información requerida en los términos de la Resolución CNC Nº 2220/2012, a través de una plataforma de servicios web, debido a que se requería optimizar el manejo de la información y resultaba indispensable implementar mecanismos de digitalización que garantizaran la inalterabilidad e integridad de tal recurso.</w:t>
                  </w:r>
                </w:p>
                <w:p w14:paraId="3CBEDE9C" w14:textId="77777777" w:rsidR="007A0FF5" w:rsidRPr="00800DC8" w:rsidRDefault="007A0FF5" w:rsidP="007A0FF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jc w:val="both"/>
                    <w:rPr>
                      <w:rFonts w:ascii="ITC Avant Garde" w:eastAsia="ITC Avant Garde" w:hAnsi="ITC Avant Garde" w:cs="ITC Avant Garde"/>
                      <w:sz w:val="18"/>
                    </w:rPr>
                  </w:pPr>
                  <w:r w:rsidRPr="00800DC8">
                    <w:rPr>
                      <w:rFonts w:ascii="ITC Avant Garde" w:eastAsia="ITC Avant Garde" w:hAnsi="ITC Avant Garde" w:cs="ITC Avant Garde"/>
                      <w:sz w:val="18"/>
                    </w:rPr>
                    <w:t>Dicho manual, en sus secciones 1 y 3, indica lo siguiente</w:t>
                  </w:r>
                  <w:r w:rsidRPr="00800DC8">
                    <w:rPr>
                      <w:rStyle w:val="Refdenotaalpie"/>
                      <w:rFonts w:ascii="ITC Avant Garde" w:eastAsia="ITC Avant Garde,ITC Avant Garde" w:hAnsi="ITC Avant Garde" w:cs="ITC Avant Garde,ITC Avant Garde"/>
                      <w:sz w:val="18"/>
                    </w:rPr>
                    <w:footnoteReference w:id="19"/>
                  </w:r>
                  <w:r w:rsidRPr="00800DC8">
                    <w:rPr>
                      <w:rFonts w:ascii="ITC Avant Garde" w:eastAsia="ITC Avant Garde,ITC Avant Garde" w:hAnsi="ITC Avant Garde" w:cs="ITC Avant Garde,ITC Avant Garde"/>
                      <w:sz w:val="18"/>
                    </w:rPr>
                    <w:t>:</w:t>
                  </w:r>
                </w:p>
                <w:p w14:paraId="016EDCEB" w14:textId="77777777" w:rsidR="007A0FF5" w:rsidRPr="00800DC8" w:rsidRDefault="007A0FF5" w:rsidP="007A0FF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jc w:val="both"/>
                    <w:rPr>
                      <w:rFonts w:ascii="ITC Avant Garde" w:eastAsia="ITC Avant Garde" w:hAnsi="ITC Avant Garde" w:cs="ITC Avant Garde"/>
                      <w:b/>
                      <w:bCs/>
                      <w:i/>
                      <w:sz w:val="18"/>
                    </w:rPr>
                  </w:pPr>
                  <w:r w:rsidRPr="00800DC8">
                    <w:rPr>
                      <w:rFonts w:ascii="ITC Avant Garde" w:eastAsia="ITC Avant Garde" w:hAnsi="ITC Avant Garde" w:cs="ITC Avant Garde"/>
                      <w:b/>
                      <w:bCs/>
                      <w:i/>
                      <w:sz w:val="18"/>
                    </w:rPr>
                    <w:t>"1. Introducción</w:t>
                  </w:r>
                </w:p>
                <w:p w14:paraId="151DD979" w14:textId="77777777" w:rsidR="007A0FF5" w:rsidRPr="00800DC8" w:rsidRDefault="007A0FF5" w:rsidP="007A0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jc w:val="both"/>
                    <w:rPr>
                      <w:rFonts w:ascii="ITC Avant Garde" w:eastAsia="ITC Avant Garde" w:hAnsi="ITC Avant Garde" w:cs="ITC Avant Garde"/>
                      <w:i/>
                      <w:sz w:val="18"/>
                    </w:rPr>
                  </w:pPr>
                  <w:r w:rsidRPr="00800DC8">
                    <w:rPr>
                      <w:rFonts w:ascii="ITC Avant Garde" w:eastAsia="ITC Avant Garde" w:hAnsi="ITC Avant Garde" w:cs="ITC Avant Garde"/>
                      <w:i/>
                      <w:sz w:val="18"/>
                    </w:rPr>
                    <w:t xml:space="preserve">(...) El presente Manual tiene como objetivo la implementación de mejoras en la recolección de información económica, técnica y de calidad del servicio por parte de los prestadores de servicios de telecomunicaciones, a fin de ser utilizado tanto como insumo para el control, fiscalización y verificación de la prestación de dichos servicios, así como en el diseño de políticas públicas en materia de telecomunicaciones. </w:t>
                  </w:r>
                </w:p>
                <w:p w14:paraId="352CAFFB" w14:textId="77777777" w:rsidR="007A0FF5" w:rsidRPr="00800DC8" w:rsidRDefault="007A0FF5" w:rsidP="007A0FF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jc w:val="both"/>
                    <w:rPr>
                      <w:rFonts w:ascii="ITC Avant Garde" w:eastAsia="ITC Avant Garde" w:hAnsi="ITC Avant Garde" w:cs="ITC Avant Garde"/>
                      <w:i/>
                      <w:sz w:val="18"/>
                    </w:rPr>
                  </w:pPr>
                  <w:r w:rsidRPr="00800DC8">
                    <w:rPr>
                      <w:rFonts w:ascii="ITC Avant Garde" w:eastAsia="ITC Avant Garde" w:hAnsi="ITC Avant Garde" w:cs="ITC Avant Garde"/>
                      <w:i/>
                      <w:sz w:val="18"/>
                    </w:rPr>
                    <w:t>(…)</w:t>
                  </w:r>
                </w:p>
                <w:p w14:paraId="0E67F7EE" w14:textId="77777777" w:rsidR="007A0FF5" w:rsidRPr="00800DC8" w:rsidRDefault="007A0FF5" w:rsidP="007A0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jc w:val="both"/>
                    <w:rPr>
                      <w:rFonts w:ascii="ITC Avant Garde" w:eastAsia="ITC Avant Garde" w:hAnsi="ITC Avant Garde" w:cs="ITC Avant Garde"/>
                      <w:b/>
                      <w:bCs/>
                      <w:i/>
                      <w:sz w:val="18"/>
                    </w:rPr>
                  </w:pPr>
                  <w:r w:rsidRPr="00800DC8">
                    <w:rPr>
                      <w:rFonts w:ascii="ITC Avant Garde" w:eastAsia="ITC Avant Garde" w:hAnsi="ITC Avant Garde" w:cs="ITC Avant Garde"/>
                      <w:b/>
                      <w:bCs/>
                      <w:i/>
                      <w:sz w:val="18"/>
                    </w:rPr>
                    <w:t>3. Requerimientos de información</w:t>
                  </w:r>
                </w:p>
                <w:p w14:paraId="459F2915" w14:textId="77777777" w:rsidR="007A0FF5" w:rsidRPr="00800DC8" w:rsidRDefault="007A0FF5" w:rsidP="007A0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jc w:val="both"/>
                    <w:rPr>
                      <w:rFonts w:ascii="ITC Avant Garde" w:eastAsia="ITC Avant Garde" w:hAnsi="ITC Avant Garde" w:cs="ITC Avant Garde"/>
                      <w:i/>
                      <w:sz w:val="18"/>
                    </w:rPr>
                  </w:pPr>
                  <w:r w:rsidRPr="00800DC8">
                    <w:rPr>
                      <w:rFonts w:ascii="ITC Avant Garde" w:eastAsia="ITC Avant Garde" w:hAnsi="ITC Avant Garde" w:cs="ITC Avant Garde"/>
                      <w:i/>
                      <w:sz w:val="18"/>
                    </w:rPr>
                    <w:t>Con base en los documentos de referencia elaborados por la UIT se generó el presente manual de requerimientos de información dirigido a los distintos prestadores de servicios de telecomunicaciones con el objeto de obtener insumos para la elaboración de políticas públicas por parte del Ejecutivo Nacional, así como de generar herramientas de seguimiento de los niveles de inversión física, financiera y económica de las empresas y cooperativas del sector permitiendo, junto a la evaluación de la calidad en la prestación de los servicios, conocer el estado de situación del sector propendiendo a profundizar el nuevo paradigma comunicacional y tecnológico impulsado desde la Presidencia de la Nación.</w:t>
                  </w:r>
                </w:p>
                <w:p w14:paraId="05F7F4FE" w14:textId="77777777" w:rsidR="007A0FF5" w:rsidRPr="00800DC8" w:rsidRDefault="007A0FF5" w:rsidP="007A0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jc w:val="both"/>
                    <w:rPr>
                      <w:rFonts w:ascii="ITC Avant Garde" w:eastAsia="ITC Avant Garde" w:hAnsi="ITC Avant Garde" w:cs="ITC Avant Garde"/>
                      <w:i/>
                      <w:sz w:val="18"/>
                    </w:rPr>
                  </w:pPr>
                  <w:r w:rsidRPr="00800DC8">
                    <w:rPr>
                      <w:rFonts w:ascii="ITC Avant Garde" w:eastAsia="ITC Avant Garde" w:hAnsi="ITC Avant Garde" w:cs="ITC Avant Garde"/>
                      <w:i/>
                      <w:sz w:val="18"/>
                    </w:rPr>
                    <w:t>Teniendo en cuenta que el sector de las TIC´s se encuentra en evolución permanente la presente lista de indicadores está sujeta a revisión.</w:t>
                  </w:r>
                </w:p>
                <w:p w14:paraId="147E74B7" w14:textId="77777777" w:rsidR="007A0FF5" w:rsidRPr="00800DC8" w:rsidRDefault="007A0FF5" w:rsidP="007A0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jc w:val="both"/>
                    <w:rPr>
                      <w:rFonts w:ascii="ITC Avant Garde" w:eastAsia="ITC Avant Garde" w:hAnsi="ITC Avant Garde" w:cs="ITC Avant Garde"/>
                      <w:b/>
                      <w:bCs/>
                      <w:i/>
                      <w:sz w:val="18"/>
                    </w:rPr>
                  </w:pPr>
                  <w:r w:rsidRPr="00800DC8">
                    <w:rPr>
                      <w:rFonts w:ascii="ITC Avant Garde" w:eastAsia="ITC Avant Garde" w:hAnsi="ITC Avant Garde" w:cs="ITC Avant Garde"/>
                      <w:b/>
                      <w:bCs/>
                      <w:i/>
                      <w:sz w:val="18"/>
                    </w:rPr>
                    <w:t xml:space="preserve">3.1. Áreas de Prestación de Servicio </w:t>
                  </w:r>
                </w:p>
                <w:p w14:paraId="52504C0C" w14:textId="77777777" w:rsidR="007A0FF5" w:rsidRPr="00800DC8" w:rsidRDefault="007A0FF5" w:rsidP="007A0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jc w:val="both"/>
                    <w:rPr>
                      <w:rFonts w:ascii="ITC Avant Garde" w:eastAsia="ITC Avant Garde" w:hAnsi="ITC Avant Garde" w:cs="ITC Avant Garde"/>
                      <w:i/>
                      <w:sz w:val="18"/>
                    </w:rPr>
                  </w:pPr>
                  <w:r w:rsidRPr="00800DC8">
                    <w:rPr>
                      <w:rFonts w:ascii="ITC Avant Garde" w:eastAsia="ITC Avant Garde" w:hAnsi="ITC Avant Garde" w:cs="ITC Avant Garde"/>
                      <w:i/>
                      <w:sz w:val="18"/>
                    </w:rPr>
                    <w:t xml:space="preserve">Información de las zonas geográficas en donde cada Prestador brinda sus servicios. Para el caso de los servicios de telefonía, las Áreas de Prestación de Servicio serán determinadas a través de las Áreas Locales del Servicio Básico Telefónico, y para el resto de los servicios, a través de las localidades. </w:t>
                  </w:r>
                </w:p>
                <w:p w14:paraId="6D8251B5" w14:textId="77777777" w:rsidR="007A0FF5" w:rsidRPr="00800DC8" w:rsidRDefault="007A0FF5" w:rsidP="007A0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jc w:val="both"/>
                    <w:rPr>
                      <w:rFonts w:ascii="ITC Avant Garde" w:eastAsia="ITC Avant Garde" w:hAnsi="ITC Avant Garde" w:cs="ITC Avant Garde"/>
                      <w:b/>
                      <w:bCs/>
                      <w:i/>
                      <w:sz w:val="18"/>
                    </w:rPr>
                  </w:pPr>
                  <w:r w:rsidRPr="00800DC8">
                    <w:rPr>
                      <w:rFonts w:ascii="ITC Avant Garde" w:eastAsia="ITC Avant Garde,Calibri" w:hAnsi="ITC Avant Garde" w:cs="ITC Avant Garde,Calibri"/>
                      <w:i/>
                      <w:sz w:val="18"/>
                    </w:rPr>
                    <w:t xml:space="preserve"> </w:t>
                  </w:r>
                  <w:r w:rsidRPr="00800DC8">
                    <w:rPr>
                      <w:rFonts w:ascii="ITC Avant Garde" w:eastAsia="ITC Avant Garde" w:hAnsi="ITC Avant Garde" w:cs="ITC Avant Garde"/>
                      <w:b/>
                      <w:bCs/>
                      <w:i/>
                      <w:sz w:val="18"/>
                    </w:rPr>
                    <w:t xml:space="preserve">3.2. Interconexión </w:t>
                  </w:r>
                </w:p>
                <w:p w14:paraId="3B85756E" w14:textId="77777777" w:rsidR="007A0FF5" w:rsidRPr="00800DC8" w:rsidRDefault="007A0FF5" w:rsidP="007A0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jc w:val="both"/>
                    <w:rPr>
                      <w:rFonts w:ascii="ITC Avant Garde" w:eastAsia="ITC Avant Garde" w:hAnsi="ITC Avant Garde" w:cs="ITC Avant Garde"/>
                      <w:i/>
                      <w:sz w:val="18"/>
                    </w:rPr>
                  </w:pPr>
                  <w:r w:rsidRPr="00800DC8">
                    <w:rPr>
                      <w:rFonts w:ascii="ITC Avant Garde" w:eastAsia="ITC Avant Garde" w:hAnsi="ITC Avant Garde" w:cs="ITC Avant Garde"/>
                      <w:i/>
                      <w:sz w:val="18"/>
                    </w:rPr>
                    <w:t>Es la conexión física y funcional de las redes de telecomunicaciones utilizadas por el mismo o diferentes Prestadores, de manera que los clientes y/o usuarios puedan comunicarse entre sí o acceder a los servicios de otros Prestadores.</w:t>
                  </w:r>
                </w:p>
                <w:p w14:paraId="09F6CD5D" w14:textId="77777777" w:rsidR="007A0FF5" w:rsidRPr="00800DC8" w:rsidRDefault="007A0FF5" w:rsidP="007A0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jc w:val="both"/>
                    <w:rPr>
                      <w:rFonts w:ascii="ITC Avant Garde" w:eastAsia="ITC Avant Garde,ITC Avant Garde" w:hAnsi="ITC Avant Garde" w:cs="ITC Avant Garde,ITC Avant Garde"/>
                      <w:i/>
                      <w:iCs/>
                      <w:sz w:val="18"/>
                    </w:rPr>
                  </w:pPr>
                  <w:r w:rsidRPr="00800DC8">
                    <w:rPr>
                      <w:rFonts w:ascii="ITC Avant Garde" w:eastAsia="ITC Avant Garde" w:hAnsi="ITC Avant Garde" w:cs="ITC Avant Garde"/>
                      <w:b/>
                      <w:bCs/>
                      <w:i/>
                      <w:sz w:val="18"/>
                    </w:rPr>
                    <w:t>3.3. Redes e infraestructura</w:t>
                  </w:r>
                  <w:r w:rsidRPr="00800DC8">
                    <w:rPr>
                      <w:rFonts w:ascii="ITC Avant Garde" w:eastAsia="ITC Avant Garde,ITC Avant Garde" w:hAnsi="ITC Avant Garde" w:cs="ITC Avant Garde,ITC Avant Garde"/>
                      <w:i/>
                      <w:iCs/>
                      <w:sz w:val="18"/>
                    </w:rPr>
                    <w:t xml:space="preserve"> </w:t>
                  </w:r>
                </w:p>
                <w:p w14:paraId="5C311870" w14:textId="77777777" w:rsidR="007A0FF5" w:rsidRPr="00800DC8" w:rsidRDefault="007A0FF5" w:rsidP="007A0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jc w:val="both"/>
                    <w:rPr>
                      <w:rFonts w:ascii="ITC Avant Garde" w:eastAsia="ITC Avant Garde" w:hAnsi="ITC Avant Garde" w:cs="ITC Avant Garde"/>
                      <w:i/>
                      <w:sz w:val="18"/>
                    </w:rPr>
                  </w:pPr>
                  <w:r w:rsidRPr="00800DC8">
                    <w:rPr>
                      <w:rFonts w:ascii="ITC Avant Garde" w:eastAsia="ITC Avant Garde" w:hAnsi="ITC Avant Garde" w:cs="ITC Avant Garde"/>
                      <w:i/>
                      <w:sz w:val="18"/>
                    </w:rPr>
                    <w:t xml:space="preserve">Mapa Georreferenciado a fin de conocer el estado de situación de la infraestructura de redes de telecomunicaciones se deberán completar las planillas correspondientes y presentar mapas georreferenciados con la siguiente información: </w:t>
                  </w:r>
                </w:p>
                <w:p w14:paraId="62836E9B" w14:textId="77777777" w:rsidR="007A0FF5" w:rsidRPr="00800DC8" w:rsidRDefault="007A0FF5" w:rsidP="007A0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jc w:val="both"/>
                    <w:rPr>
                      <w:rFonts w:ascii="ITC Avant Garde" w:eastAsia="ITC Avant Garde" w:hAnsi="ITC Avant Garde" w:cs="ITC Avant Garde"/>
                      <w:i/>
                      <w:sz w:val="18"/>
                    </w:rPr>
                  </w:pPr>
                  <w:r w:rsidRPr="00800DC8">
                    <w:rPr>
                      <w:rFonts w:ascii="ITC Avant Garde" w:eastAsia="ITC Avant Garde" w:hAnsi="ITC Avant Garde" w:cs="ITC Avant Garde"/>
                      <w:i/>
                      <w:sz w:val="18"/>
                    </w:rPr>
                    <w:t>a) Infraestructura de red a presentar*</w:t>
                  </w:r>
                </w:p>
                <w:p w14:paraId="67371C0E" w14:textId="77777777" w:rsidR="007A0FF5" w:rsidRPr="00800DC8" w:rsidRDefault="007A0FF5" w:rsidP="007A0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jc w:val="both"/>
                    <w:rPr>
                      <w:rFonts w:ascii="ITC Avant Garde" w:eastAsia="ITC Avant Garde" w:hAnsi="ITC Avant Garde" w:cs="ITC Avant Garde"/>
                      <w:i/>
                      <w:sz w:val="18"/>
                    </w:rPr>
                  </w:pPr>
                  <w:r w:rsidRPr="00800DC8">
                    <w:rPr>
                      <w:rFonts w:ascii="ITC Avant Garde" w:eastAsia="ITC Avant Garde" w:hAnsi="ITC Avant Garde" w:cs="ITC Avant Garde"/>
                      <w:i/>
                      <w:sz w:val="18"/>
                    </w:rPr>
                    <w:t xml:space="preserve">01. Enlaces de las Redes troncales de cada sistema utilizado. </w:t>
                  </w:r>
                </w:p>
                <w:p w14:paraId="483C2691" w14:textId="77777777" w:rsidR="007A0FF5" w:rsidRPr="00800DC8" w:rsidRDefault="007A0FF5" w:rsidP="007A0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jc w:val="both"/>
                    <w:rPr>
                      <w:rFonts w:ascii="ITC Avant Garde" w:eastAsia="ITC Avant Garde" w:hAnsi="ITC Avant Garde" w:cs="ITC Avant Garde"/>
                      <w:i/>
                      <w:sz w:val="18"/>
                    </w:rPr>
                  </w:pPr>
                  <w:r w:rsidRPr="00800DC8">
                    <w:rPr>
                      <w:rFonts w:ascii="ITC Avant Garde" w:eastAsia="ITC Avant Garde" w:hAnsi="ITC Avant Garde" w:cs="ITC Avant Garde"/>
                      <w:i/>
                      <w:sz w:val="18"/>
                    </w:rPr>
                    <w:t xml:space="preserve">02. Nodos de las Redes troncales. </w:t>
                  </w:r>
                </w:p>
                <w:p w14:paraId="46A06E94" w14:textId="77777777" w:rsidR="007A0FF5" w:rsidRPr="00800DC8" w:rsidRDefault="007A0FF5" w:rsidP="007A0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jc w:val="both"/>
                    <w:rPr>
                      <w:rFonts w:ascii="ITC Avant Garde" w:eastAsia="ITC Avant Garde" w:hAnsi="ITC Avant Garde" w:cs="ITC Avant Garde"/>
                      <w:i/>
                      <w:sz w:val="18"/>
                    </w:rPr>
                  </w:pPr>
                  <w:r w:rsidRPr="00800DC8">
                    <w:rPr>
                      <w:rFonts w:ascii="ITC Avant Garde" w:eastAsia="ITC Avant Garde" w:hAnsi="ITC Avant Garde" w:cs="ITC Avant Garde"/>
                      <w:i/>
                      <w:sz w:val="18"/>
                    </w:rPr>
                    <w:t xml:space="preserve">03. Enlaces internacionales y cruces fronterizos (incluyendo cables submarinos). </w:t>
                  </w:r>
                </w:p>
                <w:p w14:paraId="13BEFECE" w14:textId="77777777" w:rsidR="007A0FF5" w:rsidRPr="00800DC8" w:rsidRDefault="007A0FF5" w:rsidP="007A0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jc w:val="both"/>
                    <w:rPr>
                      <w:rFonts w:ascii="ITC Avant Garde" w:eastAsia="ITC Avant Garde" w:hAnsi="ITC Avant Garde" w:cs="ITC Avant Garde"/>
                      <w:i/>
                      <w:sz w:val="18"/>
                    </w:rPr>
                  </w:pPr>
                  <w:r w:rsidRPr="00800DC8">
                    <w:rPr>
                      <w:rFonts w:ascii="ITC Avant Garde" w:eastAsia="ITC Avant Garde" w:hAnsi="ITC Avant Garde" w:cs="ITC Avant Garde"/>
                      <w:i/>
                      <w:sz w:val="18"/>
                    </w:rPr>
                    <w:t>*Los datos solicitados se refieren a infraestructura propia.</w:t>
                  </w:r>
                </w:p>
                <w:p w14:paraId="2141F2EA" w14:textId="77777777" w:rsidR="007A0FF5" w:rsidRDefault="007A0FF5" w:rsidP="007A0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jc w:val="both"/>
                    <w:rPr>
                      <w:rFonts w:ascii="ITC Avant Garde" w:eastAsia="ITC Avant Garde" w:hAnsi="ITC Avant Garde" w:cs="ITC Avant Garde"/>
                      <w:i/>
                      <w:iCs/>
                      <w:sz w:val="18"/>
                    </w:rPr>
                  </w:pPr>
                  <w:r w:rsidRPr="00800DC8">
                    <w:rPr>
                      <w:rFonts w:ascii="ITC Avant Garde" w:eastAsia="ITC Avant Garde" w:hAnsi="ITC Avant Garde" w:cs="ITC Avant Garde"/>
                      <w:i/>
                      <w:sz w:val="18"/>
                    </w:rPr>
                    <w:t xml:space="preserve">Datos requeridos en formato </w:t>
                  </w:r>
                  <w:r w:rsidRPr="00800DC8">
                    <w:rPr>
                      <w:rFonts w:ascii="ITC Avant Garde" w:eastAsia="ITC Avant Garde" w:hAnsi="ITC Avant Garde" w:cs="ITC Avant Garde"/>
                      <w:i/>
                      <w:iCs/>
                      <w:sz w:val="18"/>
                    </w:rPr>
                    <w:t>Shapefile</w:t>
                  </w:r>
                </w:p>
                <w:tbl>
                  <w:tblPr>
                    <w:tblStyle w:val="Tablaconcuadrcula"/>
                    <w:tblW w:w="0" w:type="auto"/>
                    <w:jc w:val="center"/>
                    <w:tblLayout w:type="fixed"/>
                    <w:tblLook w:val="04A0" w:firstRow="1" w:lastRow="0" w:firstColumn="1" w:lastColumn="0" w:noHBand="0" w:noVBand="1"/>
                  </w:tblPr>
                  <w:tblGrid>
                    <w:gridCol w:w="383"/>
                    <w:gridCol w:w="2400"/>
                    <w:gridCol w:w="614"/>
                  </w:tblGrid>
                  <w:tr w:rsidR="007A0FF5" w:rsidRPr="0087105A" w14:paraId="2828C015" w14:textId="77777777" w:rsidTr="00A762D8">
                    <w:trPr>
                      <w:jc w:val="center"/>
                    </w:trPr>
                    <w:tc>
                      <w:tcPr>
                        <w:tcW w:w="383" w:type="dxa"/>
                      </w:tcPr>
                      <w:p w14:paraId="7A10B8D2" w14:textId="77777777" w:rsidR="007A0FF5" w:rsidRPr="0087105A" w:rsidRDefault="007A0FF5" w:rsidP="007A0FF5">
                        <w:pPr>
                          <w:spacing w:before="60" w:after="60" w:line="276" w:lineRule="auto"/>
                          <w:jc w:val="center"/>
                          <w:rPr>
                            <w:rFonts w:ascii="ITC Avant Garde" w:eastAsia="ITC Avant Garde" w:hAnsi="ITC Avant Garde" w:cs="ITC Avant Garde"/>
                            <w:b/>
                            <w:i/>
                            <w:sz w:val="10"/>
                            <w:szCs w:val="10"/>
                          </w:rPr>
                        </w:pPr>
                        <w:r w:rsidRPr="0087105A">
                          <w:rPr>
                            <w:rFonts w:ascii="ITC Avant Garde" w:eastAsia="ITC Avant Garde" w:hAnsi="ITC Avant Garde" w:cs="ITC Avant Garde"/>
                            <w:b/>
                            <w:i/>
                            <w:sz w:val="10"/>
                            <w:szCs w:val="10"/>
                          </w:rPr>
                          <w:t>ID</w:t>
                        </w:r>
                      </w:p>
                    </w:tc>
                    <w:tc>
                      <w:tcPr>
                        <w:tcW w:w="2400" w:type="dxa"/>
                      </w:tcPr>
                      <w:p w14:paraId="6E8F4ADF" w14:textId="77777777" w:rsidR="007A0FF5" w:rsidRPr="0087105A" w:rsidRDefault="007A0FF5" w:rsidP="007A0FF5">
                        <w:pPr>
                          <w:spacing w:before="60" w:after="60" w:line="276" w:lineRule="auto"/>
                          <w:jc w:val="center"/>
                          <w:rPr>
                            <w:rFonts w:ascii="ITC Avant Garde" w:eastAsia="ITC Avant Garde" w:hAnsi="ITC Avant Garde" w:cs="ITC Avant Garde"/>
                            <w:b/>
                            <w:i/>
                            <w:sz w:val="10"/>
                            <w:szCs w:val="10"/>
                          </w:rPr>
                        </w:pPr>
                        <w:r w:rsidRPr="0087105A">
                          <w:rPr>
                            <w:rFonts w:ascii="ITC Avant Garde" w:eastAsia="ITC Avant Garde" w:hAnsi="ITC Avant Garde" w:cs="ITC Avant Garde"/>
                            <w:b/>
                            <w:i/>
                            <w:sz w:val="10"/>
                            <w:szCs w:val="10"/>
                          </w:rPr>
                          <w:t>DATOS</w:t>
                        </w:r>
                      </w:p>
                    </w:tc>
                    <w:tc>
                      <w:tcPr>
                        <w:tcW w:w="614" w:type="dxa"/>
                      </w:tcPr>
                      <w:p w14:paraId="0A382D26" w14:textId="77777777" w:rsidR="007A0FF5" w:rsidRPr="0087105A" w:rsidRDefault="007A0FF5" w:rsidP="007A0FF5">
                        <w:pPr>
                          <w:spacing w:before="60" w:after="60" w:line="276" w:lineRule="auto"/>
                          <w:jc w:val="center"/>
                          <w:rPr>
                            <w:rFonts w:ascii="ITC Avant Garde" w:eastAsia="ITC Avant Garde" w:hAnsi="ITC Avant Garde" w:cs="ITC Avant Garde"/>
                            <w:b/>
                            <w:i/>
                            <w:sz w:val="10"/>
                            <w:szCs w:val="10"/>
                          </w:rPr>
                        </w:pPr>
                        <w:r w:rsidRPr="0087105A">
                          <w:rPr>
                            <w:rFonts w:ascii="ITC Avant Garde" w:eastAsia="ITC Avant Garde" w:hAnsi="ITC Avant Garde" w:cs="ITC Avant Garde"/>
                            <w:b/>
                            <w:i/>
                            <w:sz w:val="10"/>
                            <w:szCs w:val="10"/>
                          </w:rPr>
                          <w:t>TIPO DE VECTOR</w:t>
                        </w:r>
                      </w:p>
                    </w:tc>
                  </w:tr>
                  <w:tr w:rsidR="007A0FF5" w:rsidRPr="0087105A" w14:paraId="1A3AD056" w14:textId="77777777" w:rsidTr="00A762D8">
                    <w:trPr>
                      <w:jc w:val="center"/>
                    </w:trPr>
                    <w:tc>
                      <w:tcPr>
                        <w:tcW w:w="383" w:type="dxa"/>
                      </w:tcPr>
                      <w:p w14:paraId="3E5D9EBA" w14:textId="77777777" w:rsidR="007A0FF5" w:rsidRPr="0087105A" w:rsidRDefault="007A0FF5" w:rsidP="007A0FF5">
                        <w:pPr>
                          <w:spacing w:before="60" w:after="60" w:line="276" w:lineRule="auto"/>
                          <w:rPr>
                            <w:rFonts w:ascii="ITC Avant Garde" w:eastAsia="ITC Avant Garde" w:hAnsi="ITC Avant Garde" w:cs="ITC Avant Garde"/>
                            <w:i/>
                            <w:sz w:val="10"/>
                            <w:szCs w:val="10"/>
                          </w:rPr>
                        </w:pPr>
                        <w:r w:rsidRPr="0087105A">
                          <w:rPr>
                            <w:rFonts w:ascii="ITC Avant Garde" w:eastAsia="ITC Avant Garde" w:hAnsi="ITC Avant Garde" w:cs="ITC Avant Garde"/>
                            <w:i/>
                            <w:sz w:val="10"/>
                            <w:szCs w:val="10"/>
                          </w:rPr>
                          <w:t>01</w:t>
                        </w:r>
                      </w:p>
                    </w:tc>
                    <w:tc>
                      <w:tcPr>
                        <w:tcW w:w="2400" w:type="dxa"/>
                      </w:tcPr>
                      <w:p w14:paraId="289F08C8" w14:textId="77777777" w:rsidR="007A0FF5" w:rsidRPr="0087105A" w:rsidRDefault="007A0FF5" w:rsidP="007A0FF5">
                        <w:pPr>
                          <w:spacing w:before="60" w:after="60" w:line="276" w:lineRule="auto"/>
                          <w:rPr>
                            <w:rFonts w:ascii="ITC Avant Garde" w:eastAsia="ITC Avant Garde" w:hAnsi="ITC Avant Garde" w:cs="ITC Avant Garde"/>
                            <w:i/>
                            <w:sz w:val="10"/>
                            <w:szCs w:val="10"/>
                          </w:rPr>
                        </w:pPr>
                        <w:r w:rsidRPr="0087105A">
                          <w:rPr>
                            <w:rFonts w:ascii="ITC Avant Garde" w:eastAsia="ITC Avant Garde" w:hAnsi="ITC Avant Garde" w:cs="ITC Avant Garde"/>
                            <w:i/>
                            <w:sz w:val="10"/>
                            <w:szCs w:val="10"/>
                          </w:rPr>
                          <w:t xml:space="preserve">Redes Troncales - Enlaces </w:t>
                        </w:r>
                      </w:p>
                    </w:tc>
                    <w:tc>
                      <w:tcPr>
                        <w:tcW w:w="614" w:type="dxa"/>
                      </w:tcPr>
                      <w:p w14:paraId="7820B7DF" w14:textId="77777777" w:rsidR="007A0FF5" w:rsidRPr="0087105A" w:rsidRDefault="007A0FF5" w:rsidP="007A0FF5">
                        <w:pPr>
                          <w:spacing w:before="60" w:after="60" w:line="276" w:lineRule="auto"/>
                          <w:rPr>
                            <w:rFonts w:ascii="ITC Avant Garde" w:eastAsia="ITC Avant Garde" w:hAnsi="ITC Avant Garde" w:cs="ITC Avant Garde"/>
                            <w:i/>
                            <w:sz w:val="10"/>
                            <w:szCs w:val="10"/>
                          </w:rPr>
                        </w:pPr>
                        <w:r w:rsidRPr="0087105A">
                          <w:rPr>
                            <w:rFonts w:ascii="ITC Avant Garde" w:eastAsia="ITC Avant Garde" w:hAnsi="ITC Avant Garde" w:cs="ITC Avant Garde"/>
                            <w:i/>
                            <w:sz w:val="10"/>
                            <w:szCs w:val="10"/>
                          </w:rPr>
                          <w:t>Líneas</w:t>
                        </w:r>
                      </w:p>
                    </w:tc>
                  </w:tr>
                  <w:tr w:rsidR="007A0FF5" w:rsidRPr="0087105A" w14:paraId="3B410B22" w14:textId="77777777" w:rsidTr="00A762D8">
                    <w:trPr>
                      <w:jc w:val="center"/>
                    </w:trPr>
                    <w:tc>
                      <w:tcPr>
                        <w:tcW w:w="383" w:type="dxa"/>
                      </w:tcPr>
                      <w:p w14:paraId="5D57437D" w14:textId="77777777" w:rsidR="007A0FF5" w:rsidRPr="0087105A" w:rsidRDefault="007A0FF5" w:rsidP="007A0FF5">
                        <w:pPr>
                          <w:spacing w:before="60" w:after="60" w:line="276" w:lineRule="auto"/>
                          <w:rPr>
                            <w:rFonts w:ascii="ITC Avant Garde" w:eastAsia="ITC Avant Garde" w:hAnsi="ITC Avant Garde" w:cs="ITC Avant Garde"/>
                            <w:i/>
                            <w:sz w:val="10"/>
                            <w:szCs w:val="10"/>
                          </w:rPr>
                        </w:pPr>
                        <w:r w:rsidRPr="0087105A">
                          <w:rPr>
                            <w:rFonts w:ascii="ITC Avant Garde" w:eastAsia="ITC Avant Garde" w:hAnsi="ITC Avant Garde" w:cs="ITC Avant Garde"/>
                            <w:i/>
                            <w:sz w:val="10"/>
                            <w:szCs w:val="10"/>
                          </w:rPr>
                          <w:t>02</w:t>
                        </w:r>
                      </w:p>
                    </w:tc>
                    <w:tc>
                      <w:tcPr>
                        <w:tcW w:w="2400" w:type="dxa"/>
                      </w:tcPr>
                      <w:p w14:paraId="77C500DA" w14:textId="77777777" w:rsidR="007A0FF5" w:rsidRPr="0087105A" w:rsidRDefault="007A0FF5" w:rsidP="007A0FF5">
                        <w:pPr>
                          <w:spacing w:before="60" w:after="60" w:line="276" w:lineRule="auto"/>
                          <w:rPr>
                            <w:rFonts w:ascii="ITC Avant Garde" w:eastAsia="ITC Avant Garde" w:hAnsi="ITC Avant Garde" w:cs="ITC Avant Garde"/>
                            <w:i/>
                            <w:sz w:val="10"/>
                            <w:szCs w:val="10"/>
                          </w:rPr>
                        </w:pPr>
                        <w:r w:rsidRPr="0087105A">
                          <w:rPr>
                            <w:rFonts w:ascii="ITC Avant Garde" w:eastAsia="ITC Avant Garde" w:hAnsi="ITC Avant Garde" w:cs="ITC Avant Garde"/>
                            <w:i/>
                            <w:sz w:val="10"/>
                            <w:szCs w:val="10"/>
                          </w:rPr>
                          <w:t xml:space="preserve">Redes Troncales - Nodos </w:t>
                        </w:r>
                      </w:p>
                    </w:tc>
                    <w:tc>
                      <w:tcPr>
                        <w:tcW w:w="614" w:type="dxa"/>
                      </w:tcPr>
                      <w:p w14:paraId="5BBEA15B" w14:textId="77777777" w:rsidR="007A0FF5" w:rsidRPr="0087105A" w:rsidRDefault="007A0FF5" w:rsidP="007A0FF5">
                        <w:pPr>
                          <w:spacing w:before="60" w:after="60" w:line="276" w:lineRule="auto"/>
                          <w:rPr>
                            <w:rFonts w:ascii="ITC Avant Garde" w:eastAsia="ITC Avant Garde" w:hAnsi="ITC Avant Garde" w:cs="ITC Avant Garde"/>
                            <w:i/>
                            <w:sz w:val="10"/>
                            <w:szCs w:val="10"/>
                          </w:rPr>
                        </w:pPr>
                        <w:r w:rsidRPr="0087105A">
                          <w:rPr>
                            <w:rFonts w:ascii="ITC Avant Garde" w:eastAsia="ITC Avant Garde" w:hAnsi="ITC Avant Garde" w:cs="ITC Avant Garde"/>
                            <w:i/>
                            <w:sz w:val="10"/>
                            <w:szCs w:val="10"/>
                          </w:rPr>
                          <w:t>Puntos</w:t>
                        </w:r>
                      </w:p>
                    </w:tc>
                  </w:tr>
                  <w:tr w:rsidR="007A0FF5" w:rsidRPr="0087105A" w14:paraId="592D5C57" w14:textId="77777777" w:rsidTr="00A762D8">
                    <w:trPr>
                      <w:jc w:val="center"/>
                    </w:trPr>
                    <w:tc>
                      <w:tcPr>
                        <w:tcW w:w="383" w:type="dxa"/>
                      </w:tcPr>
                      <w:p w14:paraId="4954E07B" w14:textId="77777777" w:rsidR="007A0FF5" w:rsidRPr="0087105A" w:rsidRDefault="007A0FF5" w:rsidP="007A0FF5">
                        <w:pPr>
                          <w:spacing w:before="60" w:after="60" w:line="276" w:lineRule="auto"/>
                          <w:rPr>
                            <w:rFonts w:ascii="ITC Avant Garde" w:eastAsia="ITC Avant Garde" w:hAnsi="ITC Avant Garde" w:cs="ITC Avant Garde"/>
                            <w:i/>
                            <w:sz w:val="10"/>
                            <w:szCs w:val="10"/>
                          </w:rPr>
                        </w:pPr>
                        <w:r w:rsidRPr="0087105A">
                          <w:rPr>
                            <w:rFonts w:ascii="ITC Avant Garde" w:eastAsia="ITC Avant Garde" w:hAnsi="ITC Avant Garde" w:cs="ITC Avant Garde"/>
                            <w:i/>
                            <w:sz w:val="10"/>
                            <w:szCs w:val="10"/>
                          </w:rPr>
                          <w:t>03</w:t>
                        </w:r>
                      </w:p>
                    </w:tc>
                    <w:tc>
                      <w:tcPr>
                        <w:tcW w:w="2400" w:type="dxa"/>
                      </w:tcPr>
                      <w:p w14:paraId="5834B350" w14:textId="77777777" w:rsidR="007A0FF5" w:rsidRPr="0087105A" w:rsidRDefault="007A0FF5" w:rsidP="007A0FF5">
                        <w:pPr>
                          <w:spacing w:before="60" w:after="60" w:line="276" w:lineRule="auto"/>
                          <w:rPr>
                            <w:rFonts w:ascii="ITC Avant Garde" w:eastAsia="ITC Avant Garde" w:hAnsi="ITC Avant Garde" w:cs="ITC Avant Garde"/>
                            <w:i/>
                            <w:sz w:val="10"/>
                            <w:szCs w:val="10"/>
                          </w:rPr>
                        </w:pPr>
                        <w:r w:rsidRPr="0087105A">
                          <w:rPr>
                            <w:rFonts w:ascii="ITC Avant Garde" w:eastAsia="ITC Avant Garde" w:hAnsi="ITC Avant Garde" w:cs="ITC Avant Garde"/>
                            <w:i/>
                            <w:sz w:val="10"/>
                            <w:szCs w:val="10"/>
                          </w:rPr>
                          <w:t>Enlaces Internacionales Y Cruces Fronterizos</w:t>
                        </w:r>
                      </w:p>
                    </w:tc>
                    <w:tc>
                      <w:tcPr>
                        <w:tcW w:w="614" w:type="dxa"/>
                      </w:tcPr>
                      <w:p w14:paraId="78CFDBBA" w14:textId="77777777" w:rsidR="007A0FF5" w:rsidRPr="0087105A" w:rsidRDefault="007A0FF5" w:rsidP="007A0FF5">
                        <w:pPr>
                          <w:spacing w:before="60" w:after="60" w:line="276" w:lineRule="auto"/>
                          <w:rPr>
                            <w:rFonts w:ascii="ITC Avant Garde" w:eastAsia="ITC Avant Garde" w:hAnsi="ITC Avant Garde" w:cs="ITC Avant Garde"/>
                            <w:i/>
                            <w:sz w:val="10"/>
                            <w:szCs w:val="10"/>
                          </w:rPr>
                        </w:pPr>
                        <w:r w:rsidRPr="0087105A">
                          <w:rPr>
                            <w:rFonts w:ascii="ITC Avant Garde" w:eastAsia="ITC Avant Garde" w:hAnsi="ITC Avant Garde" w:cs="ITC Avant Garde"/>
                            <w:i/>
                            <w:sz w:val="10"/>
                            <w:szCs w:val="10"/>
                          </w:rPr>
                          <w:t xml:space="preserve">Líneas </w:t>
                        </w:r>
                      </w:p>
                    </w:tc>
                  </w:tr>
                </w:tbl>
                <w:p w14:paraId="3C3C537E" w14:textId="77777777" w:rsidR="007A0FF5" w:rsidRPr="00800DC8" w:rsidRDefault="007A0FF5" w:rsidP="007A0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jc w:val="both"/>
                    <w:rPr>
                      <w:rFonts w:ascii="ITC Avant Garde" w:hAnsi="ITC Avant Garde"/>
                      <w:sz w:val="18"/>
                      <w:szCs w:val="18"/>
                    </w:rPr>
                  </w:pPr>
                  <w:r>
                    <w:rPr>
                      <w:rFonts w:ascii="ITC Avant Garde" w:eastAsia="ITC Avant Garde" w:hAnsi="ITC Avant Garde" w:cs="ITC Avant Garde"/>
                      <w:i/>
                      <w:sz w:val="18"/>
                    </w:rPr>
                    <w:t>”</w:t>
                  </w:r>
                </w:p>
              </w:tc>
            </w:tr>
          </w:tbl>
          <w:p w14:paraId="667C8A86" w14:textId="446986DB" w:rsidR="007A0FF5" w:rsidRDefault="007A0FF5"/>
          <w:tbl>
            <w:tblPr>
              <w:tblStyle w:val="Tablaconcuadrcula"/>
              <w:tblW w:w="0" w:type="auto"/>
              <w:tblLayout w:type="fixed"/>
              <w:tblLook w:val="04A0" w:firstRow="1" w:lastRow="0" w:firstColumn="1" w:lastColumn="0" w:noHBand="0" w:noVBand="1"/>
            </w:tblPr>
            <w:tblGrid>
              <w:gridCol w:w="3993"/>
              <w:gridCol w:w="4609"/>
            </w:tblGrid>
            <w:tr w:rsidR="006F7F68" w:rsidRPr="00DD06A0" w14:paraId="1078EBAE" w14:textId="77777777" w:rsidTr="00A4069C">
              <w:tc>
                <w:tcPr>
                  <w:tcW w:w="8602" w:type="dxa"/>
                  <w:gridSpan w:val="2"/>
                  <w:shd w:val="clear" w:color="auto" w:fill="A8D08D" w:themeFill="accent6" w:themeFillTint="99"/>
                </w:tcPr>
                <w:p w14:paraId="67D5CF27" w14:textId="31738612" w:rsidR="006F7F68" w:rsidRPr="00DD06A0" w:rsidRDefault="006F7F68" w:rsidP="006F7F68">
                  <w:pPr>
                    <w:jc w:val="both"/>
                    <w:rPr>
                      <w:rFonts w:ascii="ITC Avant Garde" w:hAnsi="ITC Avant Garde"/>
                      <w:b/>
                      <w:sz w:val="18"/>
                      <w:szCs w:val="18"/>
                    </w:rPr>
                  </w:pPr>
                  <w:r>
                    <w:rPr>
                      <w:rFonts w:ascii="ITC Avant Garde" w:hAnsi="ITC Avant Garde"/>
                      <w:b/>
                      <w:sz w:val="18"/>
                      <w:szCs w:val="18"/>
                    </w:rPr>
                    <w:t>Caso 8</w:t>
                  </w:r>
                </w:p>
              </w:tc>
            </w:tr>
            <w:tr w:rsidR="006F7F68" w:rsidRPr="00DD06A0" w14:paraId="19A126B0" w14:textId="77777777" w:rsidTr="00A4069C">
              <w:tc>
                <w:tcPr>
                  <w:tcW w:w="3993" w:type="dxa"/>
                </w:tcPr>
                <w:p w14:paraId="09F623E4" w14:textId="77777777" w:rsidR="006F7F68" w:rsidRPr="00DD06A0" w:rsidRDefault="006F7F68" w:rsidP="006F7F68">
                  <w:pPr>
                    <w:spacing w:before="60" w:after="60" w:line="276" w:lineRule="auto"/>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42CBA5B7" w14:textId="4F23EB93" w:rsidR="006F7F68" w:rsidRPr="00DD06A0" w:rsidRDefault="006F7F68" w:rsidP="006F7F68">
                  <w:pPr>
                    <w:spacing w:before="60" w:after="60" w:line="276" w:lineRule="auto"/>
                    <w:jc w:val="both"/>
                    <w:rPr>
                      <w:rFonts w:ascii="ITC Avant Garde" w:hAnsi="ITC Avant Garde"/>
                      <w:sz w:val="18"/>
                      <w:szCs w:val="18"/>
                    </w:rPr>
                  </w:pPr>
                  <w:r>
                    <w:rPr>
                      <w:rFonts w:ascii="ITC Avant Garde" w:hAnsi="ITC Avant Garde"/>
                      <w:sz w:val="18"/>
                      <w:szCs w:val="18"/>
                    </w:rPr>
                    <w:t>Brasil</w:t>
                  </w:r>
                </w:p>
              </w:tc>
            </w:tr>
            <w:tr w:rsidR="006F7F68" w:rsidRPr="00DD06A0" w14:paraId="5DF3D330" w14:textId="77777777" w:rsidTr="00A4069C">
              <w:tc>
                <w:tcPr>
                  <w:tcW w:w="3993" w:type="dxa"/>
                </w:tcPr>
                <w:p w14:paraId="5655F32C" w14:textId="77777777" w:rsidR="006F7F68" w:rsidRPr="00DD06A0" w:rsidRDefault="006F7F68" w:rsidP="006F7F68">
                  <w:pPr>
                    <w:spacing w:before="60" w:after="60" w:line="276" w:lineRule="auto"/>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3A5EB288" w14:textId="098E3153" w:rsidR="006F7F68" w:rsidRPr="00DD06A0" w:rsidRDefault="006F7F68" w:rsidP="006F7F68">
                  <w:pPr>
                    <w:spacing w:before="60" w:after="60" w:line="276" w:lineRule="auto"/>
                    <w:jc w:val="both"/>
                    <w:rPr>
                      <w:rFonts w:ascii="ITC Avant Garde" w:hAnsi="ITC Avant Garde"/>
                      <w:sz w:val="18"/>
                      <w:szCs w:val="18"/>
                    </w:rPr>
                  </w:pPr>
                  <w:r>
                    <w:rPr>
                      <w:rFonts w:ascii="ITC Avant Garde" w:hAnsi="ITC Avant Garde"/>
                      <w:sz w:val="18"/>
                      <w:szCs w:val="18"/>
                    </w:rPr>
                    <w:t>Regulación sobre compartición de infraestructura</w:t>
                  </w:r>
                </w:p>
              </w:tc>
            </w:tr>
            <w:tr w:rsidR="006F7F68" w:rsidRPr="00DD06A0" w14:paraId="031F6CF8" w14:textId="77777777" w:rsidTr="00A4069C">
              <w:tc>
                <w:tcPr>
                  <w:tcW w:w="3993" w:type="dxa"/>
                </w:tcPr>
                <w:p w14:paraId="6DF9B2B9" w14:textId="77777777" w:rsidR="006F7F68" w:rsidRPr="00DD06A0" w:rsidRDefault="006F7F68" w:rsidP="006F7F68">
                  <w:pPr>
                    <w:spacing w:before="60" w:after="60" w:line="276" w:lineRule="auto"/>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1F4A5EB1" w14:textId="77777777" w:rsidR="006F7F68" w:rsidRPr="00DD06A0" w:rsidRDefault="006F7F68" w:rsidP="006F7F68">
                  <w:pPr>
                    <w:spacing w:before="60" w:after="60" w:line="276" w:lineRule="auto"/>
                    <w:jc w:val="both"/>
                    <w:rPr>
                      <w:rFonts w:ascii="ITC Avant Garde" w:hAnsi="ITC Avant Garde"/>
                      <w:sz w:val="18"/>
                      <w:szCs w:val="18"/>
                    </w:rPr>
                  </w:pPr>
                  <w:r>
                    <w:rPr>
                      <w:rFonts w:ascii="ITC Avant Garde" w:hAnsi="ITC Avant Garde"/>
                      <w:sz w:val="18"/>
                      <w:szCs w:val="18"/>
                    </w:rPr>
                    <w:t>N.A.</w:t>
                  </w:r>
                </w:p>
              </w:tc>
            </w:tr>
            <w:tr w:rsidR="006F7F68" w:rsidRPr="00DD06A0" w14:paraId="7219CD2D" w14:textId="77777777" w:rsidTr="00A4069C">
              <w:tc>
                <w:tcPr>
                  <w:tcW w:w="3993" w:type="dxa"/>
                </w:tcPr>
                <w:p w14:paraId="67A41034" w14:textId="77777777" w:rsidR="006F7F68" w:rsidRPr="00DD06A0" w:rsidRDefault="006F7F68" w:rsidP="006F7F68">
                  <w:pPr>
                    <w:spacing w:before="60" w:after="60" w:line="276" w:lineRule="auto"/>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4609" w:type="dxa"/>
                </w:tcPr>
                <w:p w14:paraId="5778EE1C" w14:textId="77777777" w:rsidR="006F7F68" w:rsidRPr="002B5175" w:rsidRDefault="006F7F68" w:rsidP="006F7F68">
                  <w:pPr>
                    <w:spacing w:before="60" w:after="60" w:line="276" w:lineRule="auto"/>
                    <w:jc w:val="both"/>
                    <w:rPr>
                      <w:rFonts w:ascii="ITC Avant Garde" w:hAnsi="ITC Avant Garde"/>
                      <w:sz w:val="18"/>
                      <w:szCs w:val="18"/>
                    </w:rPr>
                  </w:pPr>
                  <w:r>
                    <w:rPr>
                      <w:rFonts w:ascii="ITC Avant Garde" w:hAnsi="ITC Avant Garde"/>
                      <w:sz w:val="18"/>
                      <w:szCs w:val="18"/>
                    </w:rPr>
                    <w:t xml:space="preserve">Artículo 155 de la ley de Telecomunicaciones Brasil </w:t>
                  </w:r>
                  <w:r w:rsidRPr="002B5175">
                    <w:rPr>
                      <w:rFonts w:ascii="ITC Avant Garde" w:hAnsi="ITC Avant Garde"/>
                      <w:sz w:val="18"/>
                      <w:szCs w:val="18"/>
                    </w:rPr>
                    <w:t>nº 9,472 de julio de 1997, así como la ley 13,116 de 2005 establece que la compartición de infraestructura es obligatoria.</w:t>
                  </w:r>
                </w:p>
                <w:p w14:paraId="1C0E77E2" w14:textId="129C2D67" w:rsidR="006F7F68" w:rsidRPr="00DD06A0" w:rsidRDefault="006F7F68" w:rsidP="008119D3">
                  <w:pPr>
                    <w:spacing w:before="60" w:after="60" w:line="276" w:lineRule="auto"/>
                    <w:jc w:val="both"/>
                    <w:rPr>
                      <w:rFonts w:ascii="ITC Avant Garde" w:hAnsi="ITC Avant Garde"/>
                      <w:sz w:val="18"/>
                      <w:szCs w:val="18"/>
                    </w:rPr>
                  </w:pPr>
                  <w:r w:rsidRPr="002B5175">
                    <w:rPr>
                      <w:rFonts w:ascii="ITC Avant Garde" w:hAnsi="ITC Avant Garde"/>
                      <w:sz w:val="18"/>
                      <w:szCs w:val="18"/>
                    </w:rPr>
                    <w:t>Resolución A</w:t>
                  </w:r>
                  <w:r w:rsidR="008119D3" w:rsidRPr="002B5175">
                    <w:rPr>
                      <w:rFonts w:ascii="ITC Avant Garde" w:hAnsi="ITC Avant Garde"/>
                      <w:sz w:val="18"/>
                      <w:szCs w:val="18"/>
                    </w:rPr>
                    <w:t>natel</w:t>
                  </w:r>
                  <w:r w:rsidRPr="002B5175">
                    <w:rPr>
                      <w:rFonts w:ascii="ITC Avant Garde" w:hAnsi="ITC Avant Garde"/>
                      <w:sz w:val="18"/>
                      <w:szCs w:val="18"/>
                    </w:rPr>
                    <w:t xml:space="preserve"> 683 de octubre de 2017. </w:t>
                  </w:r>
                </w:p>
              </w:tc>
            </w:tr>
            <w:tr w:rsidR="006F7F68" w:rsidRPr="000134A9" w14:paraId="76C76E68" w14:textId="77777777" w:rsidTr="00A4069C">
              <w:tc>
                <w:tcPr>
                  <w:tcW w:w="3993" w:type="dxa"/>
                </w:tcPr>
                <w:p w14:paraId="62E11A67" w14:textId="77777777" w:rsidR="006F7F68" w:rsidRPr="00DD06A0" w:rsidRDefault="006F7F68" w:rsidP="006F7F68">
                  <w:pPr>
                    <w:spacing w:before="60" w:after="60" w:line="276" w:lineRule="auto"/>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531D232E" w14:textId="4BD0A056" w:rsidR="006F7F68" w:rsidRPr="008119D3" w:rsidRDefault="006F7F68" w:rsidP="006F7F68">
                  <w:pPr>
                    <w:spacing w:before="60" w:after="60" w:line="276" w:lineRule="auto"/>
                    <w:jc w:val="both"/>
                    <w:rPr>
                      <w:rFonts w:ascii="ITC Avant Garde" w:hAnsi="ITC Avant Garde"/>
                      <w:sz w:val="18"/>
                      <w:szCs w:val="18"/>
                    </w:rPr>
                  </w:pPr>
                  <w:r w:rsidRPr="008119D3">
                    <w:rPr>
                      <w:rFonts w:ascii="ITC Avant Garde" w:hAnsi="ITC Avant Garde"/>
                      <w:sz w:val="18"/>
                      <w:szCs w:val="18"/>
                    </w:rPr>
                    <w:t xml:space="preserve">La información </w:t>
                  </w:r>
                  <w:r w:rsidR="007C0D80" w:rsidRPr="008119D3">
                    <w:rPr>
                      <w:rFonts w:ascii="ITC Avant Garde" w:hAnsi="ITC Avant Garde"/>
                      <w:sz w:val="18"/>
                      <w:szCs w:val="18"/>
                    </w:rPr>
                    <w:t>georreferenciada</w:t>
                  </w:r>
                  <w:r w:rsidRPr="008119D3">
                    <w:rPr>
                      <w:rFonts w:ascii="ITC Avant Garde" w:hAnsi="ITC Avant Garde"/>
                      <w:sz w:val="18"/>
                      <w:szCs w:val="18"/>
                    </w:rPr>
                    <w:t xml:space="preserve"> es p</w:t>
                  </w:r>
                  <w:r w:rsidR="008119D3">
                    <w:rPr>
                      <w:rFonts w:ascii="ITC Avant Garde" w:hAnsi="ITC Avant Garde"/>
                      <w:sz w:val="18"/>
                      <w:szCs w:val="18"/>
                    </w:rPr>
                    <w:t>ública</w:t>
                  </w:r>
                  <w:r w:rsidRPr="008119D3">
                    <w:rPr>
                      <w:rFonts w:ascii="ITC Avant Garde" w:hAnsi="ITC Avant Garde"/>
                      <w:sz w:val="18"/>
                      <w:szCs w:val="18"/>
                    </w:rPr>
                    <w:t xml:space="preserve"> </w:t>
                  </w:r>
                  <w:r w:rsidR="008119D3" w:rsidRPr="008119D3">
                    <w:rPr>
                      <w:rFonts w:ascii="ITC Avant Garde" w:hAnsi="ITC Avant Garde"/>
                      <w:sz w:val="18"/>
                      <w:szCs w:val="18"/>
                    </w:rPr>
                    <w:t>en el portal de Anatel.</w:t>
                  </w:r>
                </w:p>
                <w:p w14:paraId="66A49754" w14:textId="77777777" w:rsidR="008119D3" w:rsidRPr="008119D3" w:rsidRDefault="008119D3" w:rsidP="006F7F68">
                  <w:pPr>
                    <w:spacing w:before="60" w:after="60" w:line="276" w:lineRule="auto"/>
                    <w:jc w:val="both"/>
                    <w:rPr>
                      <w:rFonts w:ascii="ITC Avant Garde" w:hAnsi="ITC Avant Garde"/>
                      <w:sz w:val="18"/>
                      <w:szCs w:val="18"/>
                    </w:rPr>
                  </w:pPr>
                  <w:r w:rsidRPr="008119D3">
                    <w:rPr>
                      <w:rFonts w:ascii="ITC Avant Garde" w:hAnsi="ITC Avant Garde"/>
                      <w:sz w:val="18"/>
                      <w:szCs w:val="18"/>
                    </w:rPr>
                    <w:t xml:space="preserve">Infraestructura de telefonía móvil, </w:t>
                  </w:r>
                  <w:hyperlink r:id="rId16" w:history="1">
                    <w:r w:rsidRPr="002B5175">
                      <w:rPr>
                        <w:rStyle w:val="Hipervnculo"/>
                        <w:rFonts w:ascii="ITC Avant Garde" w:hAnsi="ITC Avant Garde"/>
                        <w:sz w:val="18"/>
                        <w:szCs w:val="18"/>
                      </w:rPr>
                      <w:t>http://www.anatel.gov.br/dados/2015-02-04-18-35-48</w:t>
                    </w:r>
                  </w:hyperlink>
                  <w:r w:rsidRPr="008119D3">
                    <w:rPr>
                      <w:rFonts w:ascii="ITC Avant Garde" w:hAnsi="ITC Avant Garde"/>
                      <w:sz w:val="18"/>
                      <w:szCs w:val="18"/>
                    </w:rPr>
                    <w:t xml:space="preserve"> </w:t>
                  </w:r>
                </w:p>
                <w:p w14:paraId="32E0B1D8" w14:textId="77777777" w:rsidR="008119D3" w:rsidRPr="008119D3" w:rsidRDefault="008119D3" w:rsidP="008119D3">
                  <w:pPr>
                    <w:spacing w:before="60" w:after="60" w:line="276" w:lineRule="auto"/>
                    <w:jc w:val="both"/>
                    <w:rPr>
                      <w:rFonts w:ascii="ITC Avant Garde" w:hAnsi="ITC Avant Garde"/>
                      <w:sz w:val="18"/>
                      <w:szCs w:val="18"/>
                    </w:rPr>
                  </w:pPr>
                  <w:r w:rsidRPr="008119D3">
                    <w:rPr>
                      <w:rFonts w:ascii="ITC Avant Garde" w:hAnsi="ITC Avant Garde"/>
                      <w:sz w:val="18"/>
                      <w:szCs w:val="18"/>
                    </w:rPr>
                    <w:t xml:space="preserve">Infraestructura de telefonía fija, </w:t>
                  </w:r>
                  <w:hyperlink r:id="rId17" w:history="1">
                    <w:r w:rsidRPr="002B5175">
                      <w:rPr>
                        <w:rStyle w:val="Hipervnculo"/>
                        <w:rFonts w:ascii="ITC Avant Garde" w:hAnsi="ITC Avant Garde"/>
                        <w:sz w:val="18"/>
                        <w:szCs w:val="18"/>
                      </w:rPr>
                      <w:t>http://www.anatel.gov.br/dados/telefonia-fixa/telefonia-fixa</w:t>
                    </w:r>
                  </w:hyperlink>
                </w:p>
                <w:p w14:paraId="392E8E1A" w14:textId="77777777" w:rsidR="008119D3" w:rsidRPr="008119D3" w:rsidRDefault="008119D3" w:rsidP="008119D3">
                  <w:pPr>
                    <w:spacing w:before="60" w:after="60" w:line="276" w:lineRule="auto"/>
                    <w:jc w:val="both"/>
                    <w:rPr>
                      <w:rFonts w:ascii="ITC Avant Garde" w:eastAsia="ITC Avant Garde" w:hAnsi="ITC Avant Garde" w:cs="ITC Avant Garde"/>
                      <w:sz w:val="18"/>
                      <w:szCs w:val="18"/>
                    </w:rPr>
                  </w:pPr>
                  <w:r w:rsidRPr="008119D3">
                    <w:rPr>
                      <w:rFonts w:ascii="ITC Avant Garde" w:eastAsia="ITC Avant Garde" w:hAnsi="ITC Avant Garde" w:cs="ITC Avant Garde"/>
                      <w:sz w:val="18"/>
                      <w:szCs w:val="18"/>
                    </w:rPr>
                    <w:t xml:space="preserve">Infraestructura fija de banda ancha, </w:t>
                  </w:r>
                  <w:hyperlink r:id="rId18" w:history="1">
                    <w:r w:rsidRPr="002B5175">
                      <w:rPr>
                        <w:rStyle w:val="Hipervnculo"/>
                        <w:rFonts w:ascii="ITC Avant Garde" w:eastAsia="ITC Avant Garde" w:hAnsi="ITC Avant Garde" w:cs="ITC Avant Garde"/>
                        <w:sz w:val="18"/>
                        <w:szCs w:val="18"/>
                      </w:rPr>
                      <w:t>http://www.anatel.gov.br/dados/2015-02-04-18-36-10</w:t>
                    </w:r>
                  </w:hyperlink>
                </w:p>
                <w:p w14:paraId="120DCDF7" w14:textId="77777777" w:rsidR="008119D3" w:rsidRPr="008119D3" w:rsidRDefault="008119D3" w:rsidP="008119D3">
                  <w:pPr>
                    <w:spacing w:before="60" w:after="60" w:line="276" w:lineRule="auto"/>
                    <w:jc w:val="both"/>
                    <w:rPr>
                      <w:rFonts w:ascii="ITC Avant Garde" w:eastAsia="ITC Avant Garde" w:hAnsi="ITC Avant Garde" w:cs="ITC Avant Garde"/>
                      <w:sz w:val="18"/>
                      <w:szCs w:val="18"/>
                    </w:rPr>
                  </w:pPr>
                  <w:r w:rsidRPr="008119D3">
                    <w:rPr>
                      <w:rFonts w:ascii="ITC Avant Garde" w:eastAsia="ITC Avant Garde" w:hAnsi="ITC Avant Garde" w:cs="ITC Avant Garde"/>
                      <w:sz w:val="18"/>
                      <w:szCs w:val="18"/>
                    </w:rPr>
                    <w:t xml:space="preserve">Infraestructura de satélites en operación, </w:t>
                  </w:r>
                  <w:hyperlink r:id="rId19" w:history="1">
                    <w:r w:rsidRPr="002B5175">
                      <w:rPr>
                        <w:rStyle w:val="Hipervnculo"/>
                        <w:rFonts w:ascii="ITC Avant Garde" w:eastAsia="ITC Avant Garde" w:hAnsi="ITC Avant Garde" w:cs="ITC Avant Garde"/>
                        <w:sz w:val="18"/>
                        <w:szCs w:val="18"/>
                      </w:rPr>
                      <w:t>http://www.anatel.gov.br/dados/2015-02-04-18-36-38</w:t>
                    </w:r>
                  </w:hyperlink>
                </w:p>
                <w:p w14:paraId="0479B367" w14:textId="77777777" w:rsidR="008119D3" w:rsidRPr="008119D3" w:rsidRDefault="008119D3" w:rsidP="008119D3">
                  <w:pPr>
                    <w:spacing w:before="60" w:after="60" w:line="276" w:lineRule="auto"/>
                    <w:jc w:val="both"/>
                    <w:rPr>
                      <w:rFonts w:ascii="ITC Avant Garde" w:eastAsia="ITC Avant Garde" w:hAnsi="ITC Avant Garde" w:cs="ITC Avant Garde"/>
                      <w:sz w:val="18"/>
                      <w:szCs w:val="18"/>
                    </w:rPr>
                  </w:pPr>
                  <w:r w:rsidRPr="008119D3">
                    <w:rPr>
                      <w:rFonts w:ascii="ITC Avant Garde" w:eastAsia="ITC Avant Garde" w:hAnsi="ITC Avant Garde" w:cs="ITC Avant Garde"/>
                      <w:sz w:val="18"/>
                      <w:szCs w:val="18"/>
                    </w:rPr>
                    <w:t xml:space="preserve">Infraestructura de radiodifusión, </w:t>
                  </w:r>
                  <w:hyperlink r:id="rId20" w:history="1">
                    <w:r w:rsidRPr="002B5175">
                      <w:rPr>
                        <w:rStyle w:val="Hipervnculo"/>
                        <w:rFonts w:ascii="ITC Avant Garde" w:eastAsia="ITC Avant Garde" w:hAnsi="ITC Avant Garde" w:cs="ITC Avant Garde"/>
                        <w:sz w:val="18"/>
                        <w:szCs w:val="18"/>
                      </w:rPr>
                      <w:t>http://www.anatel.gov.br/dados/2015-02-04-18-36-55</w:t>
                    </w:r>
                  </w:hyperlink>
                </w:p>
                <w:p w14:paraId="60E61BDA" w14:textId="0A828CB0" w:rsidR="008119D3" w:rsidRPr="000134A9" w:rsidRDefault="00763C18" w:rsidP="008119D3">
                  <w:pPr>
                    <w:spacing w:before="60" w:after="60" w:line="276" w:lineRule="auto"/>
                    <w:jc w:val="both"/>
                    <w:rPr>
                      <w:rFonts w:ascii="ITC Avant Garde" w:eastAsia="ITC Avant Garde" w:hAnsi="ITC Avant Garde" w:cs="ITC Avant Garde"/>
                    </w:rPr>
                  </w:pPr>
                  <w:hyperlink r:id="rId21" w:history="1">
                    <w:r w:rsidR="008119D3" w:rsidRPr="002B5175">
                      <w:rPr>
                        <w:rStyle w:val="Hipervnculo"/>
                        <w:rFonts w:ascii="ITC Avant Garde" w:eastAsia="ITC Avant Garde" w:hAnsi="ITC Avant Garde" w:cs="ITC Avant Garde"/>
                        <w:sz w:val="18"/>
                        <w:szCs w:val="18"/>
                      </w:rPr>
                      <w:t>http://sistemas.anatel.gov.br/se/public/view/b/srd.php</w:t>
                    </w:r>
                  </w:hyperlink>
                </w:p>
              </w:tc>
            </w:tr>
            <w:tr w:rsidR="006F7F68" w:rsidRPr="00DD06A0" w14:paraId="2FEDFCD0" w14:textId="77777777" w:rsidTr="00A4069C">
              <w:tc>
                <w:tcPr>
                  <w:tcW w:w="3993" w:type="dxa"/>
                </w:tcPr>
                <w:p w14:paraId="5BE3816B" w14:textId="0DF57868" w:rsidR="006F7F68" w:rsidRPr="00DD06A0" w:rsidRDefault="008119D3" w:rsidP="006F7F68">
                  <w:pPr>
                    <w:spacing w:before="60" w:after="60" w:line="276" w:lineRule="auto"/>
                    <w:jc w:val="both"/>
                    <w:rPr>
                      <w:rFonts w:ascii="ITC Avant Garde" w:hAnsi="ITC Avant Garde"/>
                      <w:sz w:val="18"/>
                      <w:szCs w:val="18"/>
                    </w:rPr>
                  </w:pPr>
                  <w:r w:rsidRPr="00800DC8">
                    <w:rPr>
                      <w:rFonts w:ascii="ITC Avant Garde" w:hAnsi="ITC Avant Garde"/>
                      <w:sz w:val="18"/>
                      <w:szCs w:val="18"/>
                    </w:rPr>
                    <w:t>Información adicional:</w:t>
                  </w:r>
                </w:p>
              </w:tc>
              <w:tc>
                <w:tcPr>
                  <w:tcW w:w="4609" w:type="dxa"/>
                </w:tcPr>
                <w:p w14:paraId="54D3A547" w14:textId="4CD42729" w:rsidR="006F7F68" w:rsidRPr="002B5175" w:rsidRDefault="008119D3" w:rsidP="00A2323D">
                  <w:pPr>
                    <w:spacing w:after="60" w:line="276" w:lineRule="auto"/>
                    <w:jc w:val="both"/>
                    <w:rPr>
                      <w:rFonts w:ascii="ITC Avant Garde" w:hAnsi="ITC Avant Garde"/>
                      <w:sz w:val="18"/>
                      <w:szCs w:val="18"/>
                    </w:rPr>
                  </w:pPr>
                  <w:r>
                    <w:rPr>
                      <w:rFonts w:ascii="ITC Avant Garde" w:hAnsi="ITC Avant Garde"/>
                      <w:sz w:val="18"/>
                      <w:szCs w:val="18"/>
                    </w:rPr>
                    <w:t xml:space="preserve">La </w:t>
                  </w:r>
                  <w:r w:rsidRPr="002B5175">
                    <w:rPr>
                      <w:rFonts w:ascii="ITC Avant Garde" w:hAnsi="ITC Avant Garde"/>
                      <w:sz w:val="18"/>
                      <w:szCs w:val="18"/>
                    </w:rPr>
                    <w:t>Resolución Anatel 683 de octubre de 2017, en su artículo 6, define como la información sobre la</w:t>
                  </w:r>
                  <w:r w:rsidR="00A43EE1">
                    <w:rPr>
                      <w:rFonts w:ascii="ITC Avant Garde" w:hAnsi="ITC Avant Garde"/>
                      <w:sz w:val="18"/>
                      <w:szCs w:val="18"/>
                    </w:rPr>
                    <w:t>s</w:t>
                  </w:r>
                  <w:r w:rsidRPr="002B5175">
                    <w:rPr>
                      <w:rFonts w:ascii="ITC Avant Garde" w:hAnsi="ITC Avant Garde"/>
                      <w:sz w:val="18"/>
                      <w:szCs w:val="18"/>
                    </w:rPr>
                    <w:t xml:space="preserve"> solicitudes de compartición de infraestructura debe ser </w:t>
                  </w:r>
                  <w:r w:rsidR="007C0D80" w:rsidRPr="002B5175">
                    <w:rPr>
                      <w:rFonts w:ascii="ITC Avant Garde" w:hAnsi="ITC Avant Garde"/>
                      <w:sz w:val="18"/>
                      <w:szCs w:val="18"/>
                    </w:rPr>
                    <w:t>georreferenciada</w:t>
                  </w:r>
                  <w:r w:rsidRPr="002B5175">
                    <w:rPr>
                      <w:rFonts w:ascii="ITC Avant Garde" w:hAnsi="ITC Avant Garde"/>
                      <w:sz w:val="18"/>
                      <w:szCs w:val="18"/>
                    </w:rPr>
                    <w:t>. En tales términos, se establece lo siguiente:</w:t>
                  </w:r>
                </w:p>
                <w:p w14:paraId="01A7F69B" w14:textId="2CDBB299" w:rsidR="008119D3" w:rsidRPr="00F24733" w:rsidRDefault="008119D3" w:rsidP="00A2323D">
                  <w:pPr>
                    <w:spacing w:after="60" w:line="276" w:lineRule="auto"/>
                    <w:jc w:val="both"/>
                    <w:rPr>
                      <w:rFonts w:ascii="ITC Avant Garde" w:eastAsia="ITC Avant Garde" w:hAnsi="ITC Avant Garde" w:cs="ITC Avant Garde"/>
                      <w:i/>
                      <w:sz w:val="18"/>
                    </w:rPr>
                  </w:pPr>
                  <w:r w:rsidRPr="00F24733">
                    <w:rPr>
                      <w:rFonts w:ascii="ITC Avant Garde" w:eastAsia="ITC Avant Garde" w:hAnsi="ITC Avant Garde" w:cs="ITC Avant Garde"/>
                      <w:i/>
                      <w:sz w:val="18"/>
                    </w:rPr>
                    <w:t>“La poseedora debe hacer disponible, por medio de los sistemas electrónicos indicados por Anatel en el Manual Operativo, en hasta 180 días, las informaciones técnicas georreferenciadas de infraestructuras disponibles para compartir, incluyendo todos los criterios utilizados para la composición del precio y los plazos aplicables.”</w:t>
                  </w:r>
                </w:p>
                <w:p w14:paraId="4432796C" w14:textId="77777777" w:rsidR="008119D3" w:rsidRPr="00F24733" w:rsidRDefault="008119D3" w:rsidP="00A2323D">
                  <w:pPr>
                    <w:spacing w:after="60" w:line="276" w:lineRule="auto"/>
                    <w:jc w:val="both"/>
                    <w:rPr>
                      <w:rFonts w:ascii="ITC Avant Garde" w:eastAsia="ITC Avant Garde" w:hAnsi="ITC Avant Garde" w:cs="ITC Avant Garde"/>
                      <w:i/>
                      <w:sz w:val="18"/>
                    </w:rPr>
                  </w:pPr>
                  <w:r w:rsidRPr="00F24733">
                    <w:rPr>
                      <w:rFonts w:ascii="ITC Avant Garde" w:eastAsia="ITC Avant Garde" w:hAnsi="ITC Avant Garde" w:cs="ITC Avant Garde"/>
                      <w:i/>
                      <w:sz w:val="18"/>
                    </w:rPr>
                    <w:t>Bajo este mismo artículo en su fracción segunda, se señala lo siguiente:</w:t>
                  </w:r>
                </w:p>
                <w:p w14:paraId="23347EB7" w14:textId="3EE384D1" w:rsidR="008119D3" w:rsidRPr="00DD06A0" w:rsidRDefault="008119D3" w:rsidP="00A2323D">
                  <w:pPr>
                    <w:spacing w:after="60" w:line="276" w:lineRule="auto"/>
                    <w:jc w:val="both"/>
                    <w:rPr>
                      <w:rFonts w:ascii="ITC Avant Garde" w:hAnsi="ITC Avant Garde"/>
                      <w:sz w:val="18"/>
                      <w:szCs w:val="18"/>
                    </w:rPr>
                  </w:pPr>
                  <w:r w:rsidRPr="00F24733">
                    <w:rPr>
                      <w:rFonts w:ascii="ITC Avant Garde" w:eastAsia="ITC Avant Garde" w:hAnsi="ITC Avant Garde" w:cs="ITC Avant Garde"/>
                      <w:i/>
                      <w:sz w:val="18"/>
                    </w:rPr>
                    <w:t>“Los propietarios de la infraestructura que tienen un peso significativo en el mercado en el que el mercado de la infraestructura es definido como mercado relevante mayorista mostrará que la información de la infraestructura disponible a ser compartida</w:t>
                  </w:r>
                  <w:r w:rsidR="00474973" w:rsidRPr="00F24733">
                    <w:rPr>
                      <w:rFonts w:ascii="ITC Avant Garde" w:eastAsia="ITC Avant Garde" w:hAnsi="ITC Avant Garde" w:cs="ITC Avant Garde"/>
                      <w:i/>
                      <w:sz w:val="18"/>
                    </w:rPr>
                    <w:t xml:space="preserve"> en la oferta de referencia</w:t>
                  </w:r>
                  <w:r w:rsidRPr="00F24733">
                    <w:rPr>
                      <w:rFonts w:ascii="ITC Avant Garde" w:eastAsia="ITC Avant Garde" w:hAnsi="ITC Avant Garde" w:cs="ITC Avant Garde"/>
                      <w:i/>
                      <w:sz w:val="18"/>
                    </w:rPr>
                    <w:t xml:space="preserve">, incluirá todos los criterios de uso, incluyendo la disponibilidad de capacidad excedente, observándose los plazos y la forma previstos en la </w:t>
                  </w:r>
                  <w:r w:rsidR="00474973" w:rsidRPr="00F24733">
                    <w:rPr>
                      <w:rFonts w:ascii="ITC Avant Garde" w:eastAsia="ITC Avant Garde" w:hAnsi="ITC Avant Garde" w:cs="ITC Avant Garde"/>
                      <w:i/>
                      <w:sz w:val="18"/>
                    </w:rPr>
                    <w:t>regulación específica de competencia</w:t>
                  </w:r>
                  <w:r w:rsidRPr="00F24733">
                    <w:rPr>
                      <w:rFonts w:ascii="ITC Avant Garde" w:eastAsia="ITC Avant Garde" w:hAnsi="ITC Avant Garde" w:cs="ITC Avant Garde"/>
                      <w:i/>
                      <w:sz w:val="18"/>
                    </w:rPr>
                    <w:t>”.</w:t>
                  </w:r>
                </w:p>
              </w:tc>
            </w:tr>
          </w:tbl>
          <w:p w14:paraId="1F6749AA" w14:textId="77777777" w:rsidR="006F7F68" w:rsidRDefault="006F7F68"/>
          <w:p w14:paraId="63A994F1" w14:textId="77777777" w:rsidR="00285B92" w:rsidRPr="00DD06A0" w:rsidRDefault="00285B92" w:rsidP="00225DA6">
            <w:pPr>
              <w:jc w:val="both"/>
              <w:rPr>
                <w:rFonts w:ascii="ITC Avant Garde" w:hAnsi="ITC Avant Garde"/>
                <w:sz w:val="18"/>
                <w:szCs w:val="18"/>
                <w:highlight w:val="yellow"/>
              </w:rPr>
            </w:pPr>
          </w:p>
        </w:tc>
      </w:tr>
    </w:tbl>
    <w:p w14:paraId="20D027CB" w14:textId="77777777" w:rsidR="00F0449E" w:rsidRPr="00DD06A0" w:rsidRDefault="00F0449E" w:rsidP="001932FC">
      <w:pPr>
        <w:jc w:val="both"/>
        <w:rPr>
          <w:rFonts w:ascii="ITC Avant Garde" w:hAnsi="ITC Avant Garde"/>
          <w:sz w:val="18"/>
          <w:szCs w:val="18"/>
        </w:rPr>
      </w:pPr>
    </w:p>
    <w:p w14:paraId="6C93589B" w14:textId="77777777" w:rsidR="001932FC" w:rsidRPr="00DD06A0" w:rsidRDefault="001932FC" w:rsidP="00A1622C">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w:t>
      </w:r>
      <w:r w:rsidR="00C9396B" w:rsidRPr="00DD06A0">
        <w:rPr>
          <w:rFonts w:ascii="ITC Avant Garde" w:hAnsi="ITC Avant Garde"/>
          <w:b/>
          <w:sz w:val="18"/>
          <w:szCs w:val="18"/>
        </w:rPr>
        <w:t>I</w:t>
      </w:r>
      <w:r w:rsidRPr="00DD06A0">
        <w:rPr>
          <w:rFonts w:ascii="ITC Avant Garde" w:hAnsi="ITC Avant Garde"/>
          <w:b/>
          <w:sz w:val="18"/>
          <w:szCs w:val="18"/>
        </w:rPr>
        <w:t xml:space="preserve">I. </w:t>
      </w:r>
      <w:r w:rsidR="00E21B49" w:rsidRPr="00DD06A0">
        <w:rPr>
          <w:rFonts w:ascii="ITC Avant Garde" w:hAnsi="ITC Avant Garde"/>
          <w:b/>
          <w:sz w:val="18"/>
          <w:szCs w:val="18"/>
        </w:rPr>
        <w:t xml:space="preserve">IMPACTO DE LA </w:t>
      </w:r>
      <w:r w:rsidR="00D23BD5" w:rsidRPr="00DD06A0">
        <w:rPr>
          <w:rFonts w:ascii="ITC Avant Garde" w:hAnsi="ITC Avant Garde"/>
          <w:b/>
          <w:sz w:val="18"/>
          <w:szCs w:val="18"/>
        </w:rPr>
        <w:t xml:space="preserve">PROPUESTA DE </w:t>
      </w:r>
      <w:r w:rsidR="00E21B49" w:rsidRPr="00DD06A0">
        <w:rPr>
          <w:rFonts w:ascii="ITC Avant Garde" w:hAnsi="ITC Avant Garde"/>
          <w:b/>
          <w:sz w:val="18"/>
          <w:szCs w:val="18"/>
        </w:rPr>
        <w:t>REGULACIÓN</w:t>
      </w:r>
      <w:r w:rsidRPr="00DD06A0">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DC156F" w:rsidRPr="00DD06A0" w14:paraId="79E74257" w14:textId="77777777" w:rsidTr="00726745">
        <w:tc>
          <w:tcPr>
            <w:tcW w:w="8828" w:type="dxa"/>
            <w:shd w:val="clear" w:color="auto" w:fill="auto"/>
          </w:tcPr>
          <w:p w14:paraId="6BBB258C" w14:textId="77777777" w:rsidR="00DC156F" w:rsidRPr="00DD06A0" w:rsidRDefault="00C9396B" w:rsidP="00225DA6">
            <w:pPr>
              <w:jc w:val="both"/>
              <w:rPr>
                <w:rFonts w:ascii="ITC Avant Garde" w:hAnsi="ITC Avant Garde"/>
                <w:b/>
                <w:sz w:val="18"/>
                <w:szCs w:val="18"/>
              </w:rPr>
            </w:pPr>
            <w:r w:rsidRPr="00DD06A0">
              <w:rPr>
                <w:rFonts w:ascii="ITC Avant Garde" w:hAnsi="ITC Avant Garde"/>
                <w:b/>
                <w:sz w:val="18"/>
                <w:szCs w:val="18"/>
              </w:rPr>
              <w:t>8</w:t>
            </w:r>
            <w:r w:rsidR="00DC156F" w:rsidRPr="00DD06A0">
              <w:rPr>
                <w:rFonts w:ascii="ITC Avant Garde" w:hAnsi="ITC Avant Garde"/>
                <w:b/>
                <w:sz w:val="18"/>
                <w:szCs w:val="18"/>
              </w:rPr>
              <w:t>.- Refiera los trámites que la regulación propuesta crea, modifica o elimina</w:t>
            </w:r>
            <w:r w:rsidR="00DC156F" w:rsidRPr="00DD06A0">
              <w:rPr>
                <w:rFonts w:ascii="ITC Avant Garde" w:hAnsi="ITC Avant Garde"/>
                <w:sz w:val="18"/>
                <w:szCs w:val="18"/>
                <w:vertAlign w:val="superscript"/>
              </w:rPr>
              <w:footnoteReference w:id="20"/>
            </w:r>
            <w:r w:rsidR="00DC156F" w:rsidRPr="00DD06A0">
              <w:rPr>
                <w:rFonts w:ascii="ITC Avant Garde" w:hAnsi="ITC Avant Garde"/>
                <w:b/>
                <w:sz w:val="18"/>
                <w:szCs w:val="18"/>
              </w:rPr>
              <w:t>.</w:t>
            </w:r>
          </w:p>
          <w:p w14:paraId="059C53CA" w14:textId="77777777" w:rsidR="00DC156F" w:rsidRPr="00304068" w:rsidRDefault="00DC156F" w:rsidP="00225DA6">
            <w:pPr>
              <w:jc w:val="both"/>
              <w:rPr>
                <w:rFonts w:ascii="ITC Avant Garde" w:hAnsi="ITC Avant Garde"/>
                <w:i/>
                <w:sz w:val="18"/>
                <w:szCs w:val="18"/>
              </w:rPr>
            </w:pPr>
            <w:r w:rsidRPr="00304068">
              <w:rPr>
                <w:rFonts w:ascii="ITC Avant Garde" w:hAnsi="ITC Avant Garde"/>
                <w:i/>
                <w:sz w:val="18"/>
                <w:szCs w:val="18"/>
              </w:rPr>
              <w:t>Este apartado será llenado p</w:t>
            </w:r>
            <w:r w:rsidR="003A524A" w:rsidRPr="00304068">
              <w:rPr>
                <w:rFonts w:ascii="ITC Avant Garde" w:hAnsi="ITC Avant Garde"/>
                <w:i/>
                <w:sz w:val="18"/>
                <w:szCs w:val="18"/>
              </w:rPr>
              <w:t>ara</w:t>
            </w:r>
            <w:r w:rsidRPr="00304068">
              <w:rPr>
                <w:rFonts w:ascii="ITC Avant Garde" w:hAnsi="ITC Avant Garde"/>
                <w:i/>
                <w:sz w:val="18"/>
                <w:szCs w:val="18"/>
              </w:rPr>
              <w:t xml:space="preserve"> cada uno de los trámites </w:t>
            </w:r>
            <w:r w:rsidR="00A918CC" w:rsidRPr="00304068">
              <w:rPr>
                <w:rFonts w:ascii="ITC Avant Garde" w:hAnsi="ITC Avant Garde"/>
                <w:i/>
                <w:sz w:val="18"/>
                <w:szCs w:val="18"/>
              </w:rPr>
              <w:t>que la regulación propuesta origine en su contenido o modifique y elimine en un instrumento vigente. A</w:t>
            </w:r>
            <w:r w:rsidRPr="00304068">
              <w:rPr>
                <w:rFonts w:ascii="ITC Avant Garde" w:hAnsi="ITC Avant Garde"/>
                <w:i/>
                <w:sz w:val="18"/>
                <w:szCs w:val="18"/>
              </w:rPr>
              <w:t xml:space="preserve">gregue </w:t>
            </w:r>
            <w:r w:rsidR="00F419BB" w:rsidRPr="00304068">
              <w:rPr>
                <w:rFonts w:ascii="ITC Avant Garde" w:hAnsi="ITC Avant Garde"/>
                <w:i/>
                <w:sz w:val="18"/>
                <w:szCs w:val="18"/>
              </w:rPr>
              <w:t>los</w:t>
            </w:r>
            <w:r w:rsidRPr="00304068">
              <w:rPr>
                <w:rFonts w:ascii="ITC Avant Garde" w:hAnsi="ITC Avant Garde"/>
                <w:i/>
                <w:sz w:val="18"/>
                <w:szCs w:val="18"/>
              </w:rPr>
              <w:t xml:space="preserve"> apartados </w:t>
            </w:r>
            <w:r w:rsidR="00F419BB" w:rsidRPr="00304068">
              <w:rPr>
                <w:rFonts w:ascii="ITC Avant Garde" w:hAnsi="ITC Avant Garde"/>
                <w:i/>
                <w:sz w:val="18"/>
                <w:szCs w:val="18"/>
              </w:rPr>
              <w:t>que considere necesarios.</w:t>
            </w:r>
          </w:p>
          <w:p w14:paraId="02D3A529" w14:textId="77777777" w:rsidR="001F441B" w:rsidRDefault="001F441B" w:rsidP="00225DA6">
            <w:pPr>
              <w:jc w:val="both"/>
              <w:rPr>
                <w:rFonts w:ascii="ITC Avant Garde" w:hAnsi="ITC Avant Garde"/>
                <w:sz w:val="18"/>
                <w:szCs w:val="18"/>
              </w:rPr>
            </w:pPr>
          </w:p>
          <w:p w14:paraId="7E07ED9D" w14:textId="5D051844" w:rsidR="001B3199" w:rsidRPr="00DD06A0" w:rsidRDefault="001B3199" w:rsidP="001B3199">
            <w:pPr>
              <w:jc w:val="both"/>
              <w:rPr>
                <w:rFonts w:ascii="ITC Avant Garde" w:hAnsi="ITC Avant Garde"/>
                <w:sz w:val="18"/>
                <w:szCs w:val="18"/>
              </w:rPr>
            </w:pPr>
            <w:r w:rsidRPr="00DD06A0">
              <w:rPr>
                <w:rFonts w:ascii="ITC Avant Garde" w:hAnsi="ITC Avant Garde"/>
                <w:sz w:val="18"/>
                <w:szCs w:val="18"/>
              </w:rPr>
              <w:t xml:space="preserve">Trámite </w:t>
            </w:r>
            <w:r w:rsidR="003F4BF9">
              <w:rPr>
                <w:rFonts w:ascii="ITC Avant Garde" w:hAnsi="ITC Avant Garde"/>
                <w:sz w:val="18"/>
                <w:szCs w:val="18"/>
              </w:rPr>
              <w:t>1</w:t>
            </w:r>
            <w:r w:rsidR="00DD6064">
              <w:rPr>
                <w:rFonts w:ascii="ITC Avant Garde" w:hAnsi="ITC Avant Garde"/>
                <w:sz w:val="18"/>
                <w:szCs w:val="18"/>
              </w:rPr>
              <w:t>.</w:t>
            </w:r>
          </w:p>
          <w:p w14:paraId="1133A9C2" w14:textId="5A7C3A56" w:rsidR="001B3199" w:rsidRPr="00DD06A0" w:rsidRDefault="001B3199" w:rsidP="001B319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273"/>
            </w:tblGrid>
            <w:tr w:rsidR="00656F37" w:rsidRPr="00DD06A0" w14:paraId="55537951" w14:textId="77777777" w:rsidTr="00656F37">
              <w:trPr>
                <w:trHeight w:val="270"/>
              </w:trPr>
              <w:tc>
                <w:tcPr>
                  <w:tcW w:w="2273" w:type="dxa"/>
                  <w:shd w:val="clear" w:color="auto" w:fill="A8D08D" w:themeFill="accent6" w:themeFillTint="99"/>
                </w:tcPr>
                <w:p w14:paraId="0E1A3CD6" w14:textId="77777777" w:rsidR="00656F37" w:rsidRPr="00DD06A0" w:rsidRDefault="00656F37" w:rsidP="00656F37">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1F9C96D7" w14:textId="77777777" w:rsidR="00656F37" w:rsidRPr="00DD06A0" w:rsidRDefault="00656F37" w:rsidP="00656F37">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656F37" w:rsidRPr="00DD06A0" w14:paraId="61B37E2A" w14:textId="77777777" w:rsidTr="00656F37">
              <w:trPr>
                <w:trHeight w:val="230"/>
              </w:trPr>
              <w:tc>
                <w:tcPr>
                  <w:tcW w:w="2273" w:type="dxa"/>
                  <w:shd w:val="clear" w:color="auto" w:fill="E2EFD9" w:themeFill="accent6" w:themeFillTint="33"/>
                </w:tcPr>
                <w:p w14:paraId="7E61EFA4" w14:textId="77777777" w:rsidR="00656F37" w:rsidRPr="00DD06A0" w:rsidRDefault="00763C18" w:rsidP="00656F37">
                  <w:pPr>
                    <w:ind w:left="171" w:hanging="171"/>
                    <w:jc w:val="both"/>
                    <w:rPr>
                      <w:rFonts w:ascii="ITC Avant Garde" w:hAnsi="ITC Avant Garde"/>
                      <w:sz w:val="18"/>
                      <w:szCs w:val="18"/>
                    </w:rPr>
                  </w:pPr>
                  <w:sdt>
                    <w:sdtPr>
                      <w:rPr>
                        <w:rFonts w:ascii="ITC Avant Garde" w:hAnsi="ITC Avant Garde"/>
                        <w:sz w:val="18"/>
                        <w:szCs w:val="18"/>
                      </w:rPr>
                      <w:alias w:val="Acción"/>
                      <w:tag w:val="Acción"/>
                      <w:id w:val="-2006117908"/>
                      <w:placeholder>
                        <w:docPart w:val="F386C97C49EE40CC93C98BD2E0A1CFBD"/>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656F37">
                        <w:rPr>
                          <w:rFonts w:ascii="ITC Avant Garde" w:hAnsi="ITC Avant Garde"/>
                          <w:sz w:val="18"/>
                          <w:szCs w:val="18"/>
                        </w:rPr>
                        <w:t>Creación</w:t>
                      </w:r>
                    </w:sdtContent>
                  </w:sdt>
                </w:p>
              </w:tc>
              <w:tc>
                <w:tcPr>
                  <w:tcW w:w="2273" w:type="dxa"/>
                  <w:vMerge w:val="restart"/>
                  <w:shd w:val="clear" w:color="auto" w:fill="E2EFD9" w:themeFill="accent6" w:themeFillTint="33"/>
                </w:tcPr>
                <w:p w14:paraId="0E3350E8" w14:textId="39D6059E" w:rsidR="00656F37" w:rsidRPr="00DD06A0" w:rsidRDefault="00656F37" w:rsidP="00656F37">
                  <w:pPr>
                    <w:ind w:left="171" w:hanging="171"/>
                    <w:rPr>
                      <w:rFonts w:ascii="ITC Avant Garde" w:hAnsi="ITC Avant Garde"/>
                      <w:sz w:val="18"/>
                      <w:szCs w:val="18"/>
                    </w:rPr>
                  </w:pPr>
                  <w:r>
                    <w:rPr>
                      <w:rFonts w:ascii="ITC Avant Garde" w:hAnsi="ITC Avant Garde"/>
                      <w:sz w:val="18"/>
                      <w:szCs w:val="18"/>
                    </w:rPr>
                    <w:t>Inscripción</w:t>
                  </w:r>
                </w:p>
              </w:tc>
            </w:tr>
            <w:tr w:rsidR="00656F37" w:rsidRPr="00DD06A0" w14:paraId="52ACBD72" w14:textId="77777777" w:rsidTr="00656F37">
              <w:trPr>
                <w:trHeight w:val="230"/>
              </w:trPr>
              <w:tc>
                <w:tcPr>
                  <w:tcW w:w="2273" w:type="dxa"/>
                  <w:shd w:val="clear" w:color="auto" w:fill="E2EFD9" w:themeFill="accent6" w:themeFillTint="33"/>
                </w:tcPr>
                <w:p w14:paraId="2C48821F" w14:textId="5E4FD51F" w:rsidR="00656F37" w:rsidRDefault="00763C18" w:rsidP="00656F37">
                  <w:pPr>
                    <w:ind w:left="171" w:hanging="171"/>
                    <w:jc w:val="both"/>
                    <w:rPr>
                      <w:rFonts w:ascii="ITC Avant Garde" w:hAnsi="ITC Avant Garde"/>
                      <w:sz w:val="18"/>
                      <w:szCs w:val="18"/>
                    </w:rPr>
                  </w:pPr>
                  <w:sdt>
                    <w:sdtPr>
                      <w:rPr>
                        <w:rFonts w:ascii="ITC Avant Garde" w:hAnsi="ITC Avant Garde"/>
                        <w:sz w:val="18"/>
                        <w:szCs w:val="18"/>
                      </w:rPr>
                      <w:alias w:val="Acción"/>
                      <w:tag w:val="Acción"/>
                      <w:id w:val="-682738886"/>
                      <w:placeholder>
                        <w:docPart w:val="8E59B880CBAE4902BFCC9F8FB9DEA989"/>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656F37">
                        <w:rPr>
                          <w:rFonts w:ascii="ITC Avant Garde" w:hAnsi="ITC Avant Garde"/>
                          <w:sz w:val="18"/>
                          <w:szCs w:val="18"/>
                        </w:rPr>
                        <w:t>Eliminación</w:t>
                      </w:r>
                    </w:sdtContent>
                  </w:sdt>
                </w:p>
              </w:tc>
              <w:tc>
                <w:tcPr>
                  <w:tcW w:w="2273" w:type="dxa"/>
                  <w:vMerge/>
                  <w:shd w:val="clear" w:color="auto" w:fill="E2EFD9" w:themeFill="accent6" w:themeFillTint="33"/>
                </w:tcPr>
                <w:p w14:paraId="74B4AF0F" w14:textId="0806F4B6" w:rsidR="00656F37" w:rsidRDefault="00656F37" w:rsidP="00656F37">
                  <w:pPr>
                    <w:ind w:left="171" w:hanging="171"/>
                    <w:jc w:val="both"/>
                    <w:rPr>
                      <w:rFonts w:ascii="ITC Avant Garde" w:hAnsi="ITC Avant Garde"/>
                      <w:sz w:val="18"/>
                      <w:szCs w:val="18"/>
                    </w:rPr>
                  </w:pPr>
                </w:p>
              </w:tc>
            </w:tr>
          </w:tbl>
          <w:p w14:paraId="6AD6CD21" w14:textId="3CBBD654" w:rsidR="00656F37" w:rsidRDefault="00656F37" w:rsidP="001B3199">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3562"/>
              <w:gridCol w:w="144"/>
              <w:gridCol w:w="4896"/>
            </w:tblGrid>
            <w:tr w:rsidR="001B3199" w:rsidRPr="00DD06A0" w14:paraId="6821AD9F" w14:textId="77777777" w:rsidTr="00656F37">
              <w:trPr>
                <w:jc w:val="right"/>
              </w:trPr>
              <w:tc>
                <w:tcPr>
                  <w:tcW w:w="8602" w:type="dxa"/>
                  <w:gridSpan w:val="3"/>
                  <w:tcBorders>
                    <w:left w:val="single" w:sz="4" w:space="0" w:color="auto"/>
                  </w:tcBorders>
                  <w:shd w:val="clear" w:color="auto" w:fill="A8D08D" w:themeFill="accent6" w:themeFillTint="99"/>
                </w:tcPr>
                <w:p w14:paraId="06042590" w14:textId="77777777" w:rsidR="001B3199" w:rsidRPr="00DD06A0" w:rsidRDefault="001B3199" w:rsidP="00656F37">
                  <w:pPr>
                    <w:spacing w:before="60" w:after="60" w:line="276" w:lineRule="auto"/>
                    <w:ind w:left="170" w:hanging="170"/>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 xml:space="preserve">Descripción del trámite </w:t>
                  </w:r>
                </w:p>
              </w:tc>
            </w:tr>
            <w:tr w:rsidR="001B3199" w:rsidRPr="00DD06A0" w14:paraId="1246F956" w14:textId="77777777" w:rsidTr="00656F37">
              <w:trPr>
                <w:jc w:val="right"/>
              </w:trPr>
              <w:tc>
                <w:tcPr>
                  <w:tcW w:w="8602" w:type="dxa"/>
                  <w:gridSpan w:val="3"/>
                  <w:tcBorders>
                    <w:left w:val="single" w:sz="4" w:space="0" w:color="auto"/>
                  </w:tcBorders>
                  <w:shd w:val="clear" w:color="auto" w:fill="FFFFFF" w:themeFill="background1"/>
                </w:tcPr>
                <w:p w14:paraId="1F7623C5" w14:textId="5A3C3681" w:rsidR="001B3199" w:rsidRPr="0015291E" w:rsidRDefault="001B3199" w:rsidP="00656F37">
                  <w:pPr>
                    <w:spacing w:after="60" w:line="276" w:lineRule="auto"/>
                    <w:ind w:left="171" w:hanging="171"/>
                    <w:rPr>
                      <w:rFonts w:ascii="ITC Avant Garde" w:hAnsi="ITC Avant Garde"/>
                      <w:sz w:val="18"/>
                      <w:szCs w:val="18"/>
                    </w:rPr>
                  </w:pPr>
                  <w:r w:rsidRPr="0015291E">
                    <w:rPr>
                      <w:rFonts w:ascii="ITC Avant Garde" w:hAnsi="ITC Avant Garde"/>
                      <w:sz w:val="18"/>
                      <w:szCs w:val="18"/>
                    </w:rPr>
                    <w:t>Nombre:</w:t>
                  </w:r>
                  <w:r w:rsidR="00BE67F5" w:rsidRPr="0015291E">
                    <w:rPr>
                      <w:rFonts w:ascii="ITC Avant Garde" w:hAnsi="ITC Avant Garde"/>
                      <w:sz w:val="18"/>
                      <w:szCs w:val="18"/>
                    </w:rPr>
                    <w:t xml:space="preserve"> </w:t>
                  </w:r>
                  <w:r w:rsidR="00C166B7">
                    <w:rPr>
                      <w:rFonts w:ascii="ITC Avant Garde" w:hAnsi="ITC Avant Garde"/>
                      <w:sz w:val="18"/>
                      <w:szCs w:val="18"/>
                    </w:rPr>
                    <w:t>Inscripción</w:t>
                  </w:r>
                  <w:r w:rsidR="00BE67F5" w:rsidRPr="0015291E">
                    <w:rPr>
                      <w:rFonts w:ascii="ITC Avant Garde" w:hAnsi="ITC Avant Garde"/>
                      <w:sz w:val="18"/>
                      <w:szCs w:val="18"/>
                    </w:rPr>
                    <w:t xml:space="preserve"> </w:t>
                  </w:r>
                  <w:r w:rsidR="00C166B7">
                    <w:rPr>
                      <w:rFonts w:ascii="ITC Avant Garde" w:hAnsi="ITC Avant Garde"/>
                      <w:sz w:val="18"/>
                      <w:szCs w:val="18"/>
                    </w:rPr>
                    <w:t xml:space="preserve">o baja </w:t>
                  </w:r>
                  <w:r w:rsidR="00BE67F5" w:rsidRPr="0015291E">
                    <w:rPr>
                      <w:rFonts w:ascii="ITC Avant Garde" w:hAnsi="ITC Avant Garde"/>
                      <w:sz w:val="18"/>
                      <w:szCs w:val="18"/>
                    </w:rPr>
                    <w:t>de la inf</w:t>
                  </w:r>
                  <w:r w:rsidR="00476CB9">
                    <w:rPr>
                      <w:rFonts w:ascii="ITC Avant Garde" w:hAnsi="ITC Avant Garde"/>
                      <w:sz w:val="18"/>
                      <w:szCs w:val="18"/>
                    </w:rPr>
                    <w:t xml:space="preserve">ormación </w:t>
                  </w:r>
                  <w:r w:rsidR="00C166B7">
                    <w:rPr>
                      <w:rFonts w:ascii="ITC Avant Garde" w:hAnsi="ITC Avant Garde"/>
                      <w:sz w:val="18"/>
                      <w:szCs w:val="18"/>
                    </w:rPr>
                    <w:t xml:space="preserve">de Sitios Privados </w:t>
                  </w:r>
                  <w:r w:rsidR="00476CB9">
                    <w:rPr>
                      <w:rFonts w:ascii="ITC Avant Garde" w:hAnsi="ITC Avant Garde"/>
                      <w:sz w:val="18"/>
                      <w:szCs w:val="18"/>
                    </w:rPr>
                    <w:t>en el SNII.</w:t>
                  </w:r>
                </w:p>
              </w:tc>
            </w:tr>
            <w:tr w:rsidR="001B3199" w:rsidRPr="00DD06A0" w14:paraId="480F6EF4" w14:textId="77777777" w:rsidTr="00656F37">
              <w:trPr>
                <w:jc w:val="right"/>
              </w:trPr>
              <w:tc>
                <w:tcPr>
                  <w:tcW w:w="8602" w:type="dxa"/>
                  <w:gridSpan w:val="3"/>
                  <w:tcBorders>
                    <w:left w:val="single" w:sz="4" w:space="0" w:color="auto"/>
                  </w:tcBorders>
                  <w:shd w:val="clear" w:color="auto" w:fill="FFFFFF" w:themeFill="background1"/>
                </w:tcPr>
                <w:p w14:paraId="47D817A2" w14:textId="79E04F38" w:rsidR="001B3199" w:rsidRPr="0015291E" w:rsidRDefault="001B3199" w:rsidP="00656F37">
                  <w:pPr>
                    <w:spacing w:after="60" w:line="276" w:lineRule="auto"/>
                    <w:rPr>
                      <w:rFonts w:ascii="ITC Avant Garde" w:hAnsi="ITC Avant Garde"/>
                      <w:sz w:val="18"/>
                      <w:szCs w:val="18"/>
                    </w:rPr>
                  </w:pPr>
                  <w:r w:rsidRPr="0015291E">
                    <w:rPr>
                      <w:rFonts w:ascii="ITC Avant Garde" w:hAnsi="ITC Avant Garde"/>
                      <w:sz w:val="18"/>
                      <w:szCs w:val="18"/>
                    </w:rPr>
                    <w:t>Apartado de la propuesta de regulación que da origen o modifica el trámite:</w:t>
                  </w:r>
                  <w:r w:rsidR="00BE67F5" w:rsidRPr="0015291E">
                    <w:rPr>
                      <w:rFonts w:ascii="ITC Avant Garde" w:hAnsi="ITC Avant Garde"/>
                      <w:sz w:val="18"/>
                      <w:szCs w:val="18"/>
                    </w:rPr>
                    <w:t xml:space="preserve"> Lineamient</w:t>
                  </w:r>
                  <w:r w:rsidR="001F441B">
                    <w:rPr>
                      <w:rFonts w:ascii="ITC Avant Garde" w:hAnsi="ITC Avant Garde"/>
                      <w:sz w:val="18"/>
                      <w:szCs w:val="18"/>
                    </w:rPr>
                    <w:t>o V</w:t>
                  </w:r>
                  <w:r w:rsidR="00BA7BA6">
                    <w:rPr>
                      <w:rFonts w:ascii="ITC Avant Garde" w:hAnsi="ITC Avant Garde"/>
                      <w:sz w:val="18"/>
                      <w:szCs w:val="18"/>
                    </w:rPr>
                    <w:t>igésimo Primero</w:t>
                  </w:r>
                  <w:r w:rsidR="00476CB9">
                    <w:rPr>
                      <w:rFonts w:ascii="ITC Avant Garde" w:hAnsi="ITC Avant Garde"/>
                      <w:sz w:val="18"/>
                      <w:szCs w:val="18"/>
                    </w:rPr>
                    <w:t>.</w:t>
                  </w:r>
                </w:p>
              </w:tc>
            </w:tr>
            <w:tr w:rsidR="001B3199" w:rsidRPr="00DD06A0" w14:paraId="5B9B066F" w14:textId="77777777" w:rsidTr="00656F37">
              <w:trPr>
                <w:jc w:val="right"/>
              </w:trPr>
              <w:tc>
                <w:tcPr>
                  <w:tcW w:w="8602" w:type="dxa"/>
                  <w:gridSpan w:val="3"/>
                  <w:tcBorders>
                    <w:left w:val="single" w:sz="4" w:space="0" w:color="auto"/>
                  </w:tcBorders>
                  <w:shd w:val="clear" w:color="auto" w:fill="FFFFFF" w:themeFill="background1"/>
                </w:tcPr>
                <w:p w14:paraId="13205CF6" w14:textId="74621675" w:rsidR="001B3199" w:rsidRPr="00DD06A0" w:rsidRDefault="001B3199" w:rsidP="00656F37">
                  <w:pPr>
                    <w:spacing w:after="60" w:line="276" w:lineRule="auto"/>
                    <w:rPr>
                      <w:rFonts w:ascii="ITC Avant Garde" w:hAnsi="ITC Avant Garde"/>
                      <w:sz w:val="18"/>
                      <w:szCs w:val="18"/>
                    </w:rPr>
                  </w:pPr>
                  <w:r w:rsidRPr="00DD06A0">
                    <w:rPr>
                      <w:rFonts w:ascii="ITC Avant Garde" w:hAnsi="ITC Avant Garde"/>
                      <w:sz w:val="18"/>
                      <w:szCs w:val="18"/>
                    </w:rPr>
                    <w:t>Descripción sobre quién y cuándo debe o puede realizar el trámite:</w:t>
                  </w:r>
                  <w:r w:rsidR="00BE67F5">
                    <w:rPr>
                      <w:rFonts w:ascii="ITC Avant Garde" w:hAnsi="ITC Avant Garde"/>
                      <w:sz w:val="18"/>
                      <w:szCs w:val="18"/>
                    </w:rPr>
                    <w:t xml:space="preserve"> Particulares que</w:t>
                  </w:r>
                  <w:r w:rsidR="00476CB9">
                    <w:rPr>
                      <w:rFonts w:ascii="ITC Avant Garde" w:hAnsi="ITC Avant Garde"/>
                      <w:sz w:val="18"/>
                      <w:szCs w:val="18"/>
                    </w:rPr>
                    <w:t xml:space="preserve"> deseen poner a disposición de los </w:t>
                  </w:r>
                  <w:r w:rsidR="007926FA">
                    <w:rPr>
                      <w:rFonts w:ascii="ITC Avant Garde" w:hAnsi="ITC Avant Garde"/>
                      <w:sz w:val="18"/>
                      <w:szCs w:val="18"/>
                    </w:rPr>
                    <w:t xml:space="preserve">concesionarios </w:t>
                  </w:r>
                  <w:r w:rsidR="00476CB9">
                    <w:rPr>
                      <w:rFonts w:ascii="ITC Avant Garde" w:hAnsi="ITC Avant Garde"/>
                      <w:sz w:val="18"/>
                      <w:szCs w:val="18"/>
                    </w:rPr>
                    <w:t xml:space="preserve">y </w:t>
                  </w:r>
                  <w:r w:rsidR="007926FA">
                    <w:rPr>
                      <w:rFonts w:ascii="ITC Avant Garde" w:hAnsi="ITC Avant Garde"/>
                      <w:sz w:val="18"/>
                      <w:szCs w:val="18"/>
                    </w:rPr>
                    <w:t xml:space="preserve">autorizados </w:t>
                  </w:r>
                  <w:r w:rsidR="00476CB9">
                    <w:rPr>
                      <w:rFonts w:ascii="ITC Avant Garde" w:hAnsi="ITC Avant Garde"/>
                      <w:sz w:val="18"/>
                      <w:szCs w:val="18"/>
                    </w:rPr>
                    <w:t>la información de sus Sitios Privados</w:t>
                  </w:r>
                  <w:r w:rsidR="00C166B7">
                    <w:rPr>
                      <w:rFonts w:ascii="ITC Avant Garde" w:hAnsi="ITC Avant Garde"/>
                      <w:sz w:val="18"/>
                      <w:szCs w:val="18"/>
                    </w:rPr>
                    <w:t>, o en su caso que deseen dar de baja</w:t>
                  </w:r>
                  <w:r w:rsidR="00000B2B">
                    <w:rPr>
                      <w:rFonts w:ascii="ITC Avant Garde" w:hAnsi="ITC Avant Garde"/>
                      <w:sz w:val="18"/>
                      <w:szCs w:val="18"/>
                    </w:rPr>
                    <w:t xml:space="preserve"> dicha información</w:t>
                  </w:r>
                  <w:r w:rsidR="00C166B7">
                    <w:rPr>
                      <w:rFonts w:ascii="ITC Avant Garde" w:hAnsi="ITC Avant Garde"/>
                      <w:sz w:val="18"/>
                      <w:szCs w:val="18"/>
                    </w:rPr>
                    <w:t xml:space="preserve"> </w:t>
                  </w:r>
                  <w:r w:rsidR="00BE629C">
                    <w:rPr>
                      <w:rFonts w:ascii="ITC Avant Garde" w:hAnsi="ITC Avant Garde"/>
                      <w:sz w:val="18"/>
                      <w:szCs w:val="18"/>
                    </w:rPr>
                    <w:t>publicad</w:t>
                  </w:r>
                  <w:r w:rsidR="00000B2B">
                    <w:rPr>
                      <w:rFonts w:ascii="ITC Avant Garde" w:hAnsi="ITC Avant Garde"/>
                      <w:sz w:val="18"/>
                      <w:szCs w:val="18"/>
                    </w:rPr>
                    <w:t>a</w:t>
                  </w:r>
                  <w:r w:rsidR="00BE629C">
                    <w:rPr>
                      <w:rFonts w:ascii="ITC Avant Garde" w:hAnsi="ITC Avant Garde"/>
                      <w:sz w:val="18"/>
                      <w:szCs w:val="18"/>
                    </w:rPr>
                    <w:t xml:space="preserve"> en el SNII</w:t>
                  </w:r>
                  <w:r w:rsidR="00476CB9">
                    <w:rPr>
                      <w:rFonts w:ascii="ITC Avant Garde" w:hAnsi="ITC Avant Garde"/>
                      <w:sz w:val="18"/>
                      <w:szCs w:val="18"/>
                    </w:rPr>
                    <w:t>.</w:t>
                  </w:r>
                </w:p>
              </w:tc>
            </w:tr>
            <w:tr w:rsidR="001B3199" w:rsidRPr="00DD06A0" w14:paraId="2F8D7C79" w14:textId="77777777" w:rsidTr="00656F37">
              <w:trPr>
                <w:trHeight w:val="252"/>
                <w:jc w:val="right"/>
              </w:trPr>
              <w:tc>
                <w:tcPr>
                  <w:tcW w:w="8602" w:type="dxa"/>
                  <w:gridSpan w:val="3"/>
                  <w:tcBorders>
                    <w:left w:val="single" w:sz="4" w:space="0" w:color="auto"/>
                  </w:tcBorders>
                  <w:shd w:val="clear" w:color="auto" w:fill="FFFFFF" w:themeFill="background1"/>
                </w:tcPr>
                <w:p w14:paraId="6552AB96" w14:textId="5C38D045" w:rsidR="001B3199" w:rsidRPr="00DD06A0" w:rsidRDefault="001B3199">
                  <w:pPr>
                    <w:spacing w:after="60" w:line="276" w:lineRule="auto"/>
                    <w:rPr>
                      <w:rFonts w:ascii="ITC Avant Garde" w:hAnsi="ITC Avant Garde"/>
                      <w:sz w:val="18"/>
                      <w:szCs w:val="18"/>
                    </w:rPr>
                  </w:pPr>
                  <w:r w:rsidRPr="00DD06A0">
                    <w:rPr>
                      <w:rFonts w:ascii="ITC Avant Garde" w:hAnsi="ITC Avant Garde"/>
                      <w:sz w:val="18"/>
                      <w:szCs w:val="18"/>
                    </w:rPr>
                    <w:t>Medio de presentación:</w:t>
                  </w:r>
                  <w:r w:rsidR="00BE67F5">
                    <w:rPr>
                      <w:rFonts w:ascii="ITC Avant Garde" w:hAnsi="ITC Avant Garde"/>
                      <w:sz w:val="18"/>
                      <w:szCs w:val="18"/>
                    </w:rPr>
                    <w:t xml:space="preserve"> </w:t>
                  </w:r>
                  <w:r w:rsidR="00BE67F5" w:rsidRPr="00BE67F5">
                    <w:rPr>
                      <w:rFonts w:ascii="ITC Avant Garde" w:hAnsi="ITC Avant Garde"/>
                      <w:sz w:val="18"/>
                      <w:szCs w:val="18"/>
                    </w:rPr>
                    <w:t>Formato</w:t>
                  </w:r>
                  <w:r w:rsidR="00476CB9">
                    <w:rPr>
                      <w:rFonts w:ascii="ITC Avant Garde" w:hAnsi="ITC Avant Garde"/>
                      <w:sz w:val="18"/>
                      <w:szCs w:val="18"/>
                    </w:rPr>
                    <w:t xml:space="preserve"> de Inscripción de Sitios Privados </w:t>
                  </w:r>
                  <w:r w:rsidR="004D49CC">
                    <w:rPr>
                      <w:rFonts w:ascii="ITC Avant Garde" w:hAnsi="ITC Avant Garde"/>
                      <w:sz w:val="18"/>
                      <w:szCs w:val="18"/>
                    </w:rPr>
                    <w:t xml:space="preserve"> que forma parte integral de los Lineamientos como Anexo </w:t>
                  </w:r>
                  <w:r w:rsidR="00767988">
                    <w:rPr>
                      <w:rFonts w:ascii="ITC Avant Garde" w:hAnsi="ITC Avant Garde"/>
                      <w:sz w:val="18"/>
                      <w:szCs w:val="18"/>
                    </w:rPr>
                    <w:t>“</w:t>
                  </w:r>
                  <w:r w:rsidR="004D49CC">
                    <w:rPr>
                      <w:rFonts w:ascii="ITC Avant Garde" w:hAnsi="ITC Avant Garde"/>
                      <w:sz w:val="18"/>
                      <w:szCs w:val="18"/>
                    </w:rPr>
                    <w:t>VI</w:t>
                  </w:r>
                  <w:r w:rsidR="00767988">
                    <w:rPr>
                      <w:rFonts w:ascii="ITC Avant Garde" w:hAnsi="ITC Avant Garde"/>
                      <w:sz w:val="18"/>
                      <w:szCs w:val="18"/>
                    </w:rPr>
                    <w:t>”</w:t>
                  </w:r>
                  <w:r w:rsidR="00476CB9">
                    <w:rPr>
                      <w:rFonts w:ascii="ITC Avant Garde" w:hAnsi="ITC Avant Garde"/>
                      <w:sz w:val="18"/>
                      <w:szCs w:val="18"/>
                    </w:rPr>
                    <w:t>.</w:t>
                  </w:r>
                </w:p>
              </w:tc>
            </w:tr>
            <w:tr w:rsidR="001B3199" w:rsidRPr="00DD06A0" w14:paraId="5D035246" w14:textId="77777777" w:rsidTr="00656F37">
              <w:trPr>
                <w:gridAfter w:val="1"/>
                <w:wAfter w:w="4896" w:type="dxa"/>
                <w:trHeight w:val="252"/>
                <w:jc w:val="right"/>
              </w:trPr>
              <w:sdt>
                <w:sdtPr>
                  <w:rPr>
                    <w:rFonts w:ascii="ITC Avant Garde" w:hAnsi="ITC Avant Garde"/>
                    <w:sz w:val="18"/>
                    <w:szCs w:val="18"/>
                  </w:rPr>
                  <w:alias w:val="Medio de presentación"/>
                  <w:tag w:val="Medio de presentación"/>
                  <w:id w:val="1250626506"/>
                  <w:placeholder>
                    <w:docPart w:val="D381BD08200E496ABFAB9A3894CBC059"/>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706" w:type="dxa"/>
                      <w:gridSpan w:val="2"/>
                      <w:tcBorders>
                        <w:left w:val="single" w:sz="4" w:space="0" w:color="auto"/>
                      </w:tcBorders>
                      <w:shd w:val="clear" w:color="auto" w:fill="E2EFD9" w:themeFill="accent6" w:themeFillTint="33"/>
                    </w:tcPr>
                    <w:p w14:paraId="61ED05C5" w14:textId="77777777" w:rsidR="001B3199" w:rsidRPr="00DD06A0" w:rsidRDefault="00BE67F5" w:rsidP="001B3199">
                      <w:pPr>
                        <w:rPr>
                          <w:rFonts w:ascii="ITC Avant Garde" w:hAnsi="ITC Avant Garde"/>
                          <w:sz w:val="18"/>
                          <w:szCs w:val="18"/>
                        </w:rPr>
                      </w:pPr>
                      <w:r>
                        <w:rPr>
                          <w:rFonts w:ascii="ITC Avant Garde" w:hAnsi="ITC Avant Garde"/>
                          <w:sz w:val="18"/>
                          <w:szCs w:val="18"/>
                        </w:rPr>
                        <w:t>Formato</w:t>
                      </w:r>
                    </w:p>
                  </w:tc>
                </w:sdtContent>
              </w:sdt>
            </w:tr>
            <w:tr w:rsidR="001B3199" w:rsidRPr="00DD06A0" w14:paraId="599A5478" w14:textId="77777777" w:rsidTr="00656F37">
              <w:trPr>
                <w:jc w:val="right"/>
              </w:trPr>
              <w:tc>
                <w:tcPr>
                  <w:tcW w:w="8602" w:type="dxa"/>
                  <w:gridSpan w:val="3"/>
                  <w:tcBorders>
                    <w:left w:val="single" w:sz="4" w:space="0" w:color="auto"/>
                  </w:tcBorders>
                  <w:shd w:val="clear" w:color="auto" w:fill="FFFFFF" w:themeFill="background1"/>
                </w:tcPr>
                <w:p w14:paraId="63781CFF" w14:textId="77777777" w:rsidR="001B3199" w:rsidRDefault="001B3199" w:rsidP="00656F37">
                  <w:pPr>
                    <w:spacing w:after="60" w:line="276" w:lineRule="auto"/>
                    <w:contextualSpacing/>
                    <w:rPr>
                      <w:rFonts w:ascii="ITC Avant Garde" w:hAnsi="ITC Avant Garde"/>
                      <w:sz w:val="18"/>
                      <w:szCs w:val="18"/>
                    </w:rPr>
                  </w:pPr>
                  <w:r w:rsidRPr="00DD06A0">
                    <w:rPr>
                      <w:rFonts w:ascii="ITC Avant Garde" w:hAnsi="ITC Avant Garde"/>
                      <w:sz w:val="18"/>
                      <w:szCs w:val="18"/>
                    </w:rPr>
                    <w:t>Datos y documentos específicos que deberán presentarse:</w:t>
                  </w:r>
                </w:p>
                <w:p w14:paraId="0D64EE65" w14:textId="0E2D819B" w:rsidR="00C166B7" w:rsidRDefault="00C166B7" w:rsidP="00656F37">
                  <w:pPr>
                    <w:spacing w:after="60" w:line="276" w:lineRule="auto"/>
                    <w:contextualSpacing/>
                    <w:rPr>
                      <w:rFonts w:ascii="ITC Avant Garde" w:hAnsi="ITC Avant Garde"/>
                      <w:sz w:val="18"/>
                      <w:szCs w:val="18"/>
                    </w:rPr>
                  </w:pPr>
                  <w:r>
                    <w:rPr>
                      <w:rFonts w:ascii="ITC Avant Garde" w:hAnsi="ITC Avant Garde"/>
                      <w:sz w:val="18"/>
                      <w:szCs w:val="18"/>
                    </w:rPr>
                    <w:t>Para la Inscripción de Sitios Privados:</w:t>
                  </w:r>
                </w:p>
                <w:p w14:paraId="741A46FF" w14:textId="77777777" w:rsidR="00C166B7" w:rsidRDefault="00C166B7" w:rsidP="00656F37">
                  <w:pPr>
                    <w:pStyle w:val="Prrafodelista"/>
                    <w:numPr>
                      <w:ilvl w:val="0"/>
                      <w:numId w:val="29"/>
                    </w:numPr>
                    <w:spacing w:after="60" w:line="276" w:lineRule="auto"/>
                    <w:rPr>
                      <w:rFonts w:ascii="ITC Avant Garde" w:hAnsi="ITC Avant Garde"/>
                      <w:sz w:val="18"/>
                      <w:szCs w:val="18"/>
                    </w:rPr>
                  </w:pPr>
                  <w:r>
                    <w:rPr>
                      <w:rFonts w:ascii="ITC Avant Garde" w:hAnsi="ITC Avant Garde"/>
                      <w:sz w:val="18"/>
                      <w:szCs w:val="18"/>
                    </w:rPr>
                    <w:t>Formato de Inscripción de Sitios Privados</w:t>
                  </w:r>
                </w:p>
                <w:p w14:paraId="5AD08F41" w14:textId="77777777" w:rsidR="00C166B7" w:rsidRDefault="00C166B7" w:rsidP="00656F37">
                  <w:pPr>
                    <w:spacing w:after="60" w:line="276" w:lineRule="auto"/>
                    <w:contextualSpacing/>
                    <w:rPr>
                      <w:rFonts w:ascii="ITC Avant Garde" w:hAnsi="ITC Avant Garde"/>
                      <w:sz w:val="18"/>
                      <w:szCs w:val="18"/>
                    </w:rPr>
                  </w:pPr>
                  <w:r>
                    <w:rPr>
                      <w:rFonts w:ascii="ITC Avant Garde" w:hAnsi="ITC Avant Garde"/>
                      <w:sz w:val="18"/>
                      <w:szCs w:val="18"/>
                    </w:rPr>
                    <w:t>Para la baja de Sitios Privados publicados:</w:t>
                  </w:r>
                </w:p>
                <w:p w14:paraId="463E283C" w14:textId="25843F85" w:rsidR="00BE67F5" w:rsidRPr="00000B2B" w:rsidRDefault="00C166B7" w:rsidP="00B823FA">
                  <w:pPr>
                    <w:pStyle w:val="Prrafodelista"/>
                    <w:numPr>
                      <w:ilvl w:val="0"/>
                      <w:numId w:val="29"/>
                    </w:numPr>
                    <w:spacing w:after="60" w:line="276" w:lineRule="auto"/>
                    <w:rPr>
                      <w:rFonts w:ascii="ITC Avant Garde" w:hAnsi="ITC Avant Garde"/>
                      <w:sz w:val="18"/>
                      <w:szCs w:val="18"/>
                    </w:rPr>
                  </w:pPr>
                  <w:r>
                    <w:rPr>
                      <w:rFonts w:ascii="ITC Avant Garde" w:hAnsi="ITC Avant Garde"/>
                      <w:sz w:val="18"/>
                      <w:szCs w:val="18"/>
                    </w:rPr>
                    <w:t>Manifestación de soli</w:t>
                  </w:r>
                  <w:r w:rsidR="00B823FA">
                    <w:rPr>
                      <w:rFonts w:ascii="ITC Avant Garde" w:hAnsi="ITC Avant Garde"/>
                      <w:sz w:val="18"/>
                      <w:szCs w:val="18"/>
                    </w:rPr>
                    <w:t>citud de baja por escrito libre.</w:t>
                  </w:r>
                </w:p>
              </w:tc>
            </w:tr>
            <w:tr w:rsidR="001B3199" w:rsidRPr="00DD06A0" w14:paraId="03465926" w14:textId="77777777" w:rsidTr="00656F37">
              <w:trPr>
                <w:jc w:val="right"/>
              </w:trPr>
              <w:tc>
                <w:tcPr>
                  <w:tcW w:w="8602" w:type="dxa"/>
                  <w:gridSpan w:val="3"/>
                  <w:tcBorders>
                    <w:left w:val="single" w:sz="4" w:space="0" w:color="auto"/>
                  </w:tcBorders>
                  <w:shd w:val="clear" w:color="auto" w:fill="FFFFFF" w:themeFill="background1"/>
                </w:tcPr>
                <w:p w14:paraId="10A77529" w14:textId="77777777" w:rsidR="001B3199" w:rsidRPr="00DD06A0" w:rsidRDefault="001B3199" w:rsidP="00656F37">
                  <w:pPr>
                    <w:spacing w:after="60" w:line="276" w:lineRule="auto"/>
                    <w:rPr>
                      <w:rFonts w:ascii="ITC Avant Garde" w:hAnsi="ITC Avant Garde"/>
                      <w:sz w:val="18"/>
                      <w:szCs w:val="18"/>
                    </w:rPr>
                  </w:pPr>
                  <w:r w:rsidRPr="00DD06A0">
                    <w:rPr>
                      <w:rFonts w:ascii="ITC Avant Garde" w:hAnsi="ITC Avant Garde"/>
                      <w:sz w:val="18"/>
                      <w:szCs w:val="18"/>
                    </w:rPr>
                    <w:t xml:space="preserve">Plazo máximo para resolver el trámite: </w:t>
                  </w:r>
                  <w:r w:rsidR="00C166B7">
                    <w:rPr>
                      <w:rFonts w:ascii="ITC Avant Garde" w:hAnsi="ITC Avant Garde"/>
                      <w:sz w:val="18"/>
                      <w:szCs w:val="18"/>
                    </w:rPr>
                    <w:t>N/A</w:t>
                  </w:r>
                  <w:r w:rsidR="00BE67F5">
                    <w:rPr>
                      <w:rFonts w:ascii="ITC Avant Garde" w:hAnsi="ITC Avant Garde"/>
                      <w:sz w:val="18"/>
                      <w:szCs w:val="18"/>
                    </w:rPr>
                    <w:t>.</w:t>
                  </w:r>
                </w:p>
              </w:tc>
            </w:tr>
            <w:tr w:rsidR="001B3199" w:rsidRPr="00DD06A0" w14:paraId="16199DCC" w14:textId="77777777" w:rsidTr="00656F37">
              <w:trPr>
                <w:jc w:val="right"/>
              </w:trPr>
              <w:tc>
                <w:tcPr>
                  <w:tcW w:w="8602" w:type="dxa"/>
                  <w:gridSpan w:val="3"/>
                  <w:tcBorders>
                    <w:left w:val="single" w:sz="4" w:space="0" w:color="auto"/>
                  </w:tcBorders>
                  <w:shd w:val="clear" w:color="auto" w:fill="FFFFFF" w:themeFill="background1"/>
                </w:tcPr>
                <w:p w14:paraId="3CD6C392" w14:textId="77777777" w:rsidR="001B3199" w:rsidRPr="00DD06A0" w:rsidRDefault="001B3199" w:rsidP="00656F37">
                  <w:pPr>
                    <w:spacing w:after="60" w:line="276" w:lineRule="auto"/>
                    <w:rPr>
                      <w:rFonts w:ascii="ITC Avant Garde" w:hAnsi="ITC Avant Garde"/>
                      <w:sz w:val="18"/>
                      <w:szCs w:val="18"/>
                    </w:rPr>
                  </w:pPr>
                  <w:r w:rsidRPr="00DD06A0">
                    <w:rPr>
                      <w:rFonts w:ascii="ITC Avant Garde" w:hAnsi="ITC Avant Garde"/>
                      <w:sz w:val="18"/>
                      <w:szCs w:val="18"/>
                    </w:rPr>
                    <w:t>Tipo de ficta:</w:t>
                  </w:r>
                </w:p>
              </w:tc>
            </w:tr>
            <w:tr w:rsidR="001B3199" w:rsidRPr="00DD06A0" w14:paraId="4DA87072" w14:textId="77777777" w:rsidTr="00656F37">
              <w:trPr>
                <w:gridAfter w:val="2"/>
                <w:wAfter w:w="5040" w:type="dxa"/>
                <w:jc w:val="right"/>
              </w:trPr>
              <w:sdt>
                <w:sdtPr>
                  <w:rPr>
                    <w:rFonts w:ascii="ITC Avant Garde" w:hAnsi="ITC Avant Garde"/>
                    <w:sz w:val="18"/>
                    <w:szCs w:val="18"/>
                  </w:rPr>
                  <w:alias w:val="Tipo de ficta"/>
                  <w:tag w:val="Tipo de ficta"/>
                  <w:id w:val="2110230106"/>
                  <w:placeholder>
                    <w:docPart w:val="D324DF1BB1E14D508827D962924128DE"/>
                  </w:placeholder>
                  <w15:color w:val="339966"/>
                  <w:comboBox>
                    <w:listItem w:value="Elija un elemento."/>
                    <w:listItem w:displayText="Afirmativa" w:value="Afirmativa"/>
                    <w:listItem w:displayText="Negativa" w:value="Negativa"/>
                  </w:comboBox>
                </w:sdtPr>
                <w:sdtEndPr/>
                <w:sdtContent>
                  <w:tc>
                    <w:tcPr>
                      <w:tcW w:w="3562" w:type="dxa"/>
                      <w:tcBorders>
                        <w:top w:val="single" w:sz="4" w:space="0" w:color="auto"/>
                        <w:left w:val="single" w:sz="4" w:space="0" w:color="auto"/>
                        <w:bottom w:val="single" w:sz="4" w:space="0" w:color="auto"/>
                      </w:tcBorders>
                      <w:shd w:val="clear" w:color="auto" w:fill="E2EFD9" w:themeFill="accent6" w:themeFillTint="33"/>
                    </w:tcPr>
                    <w:p w14:paraId="6FC758D9" w14:textId="77777777" w:rsidR="001B3199" w:rsidRPr="00DD06A0" w:rsidRDefault="0015291E" w:rsidP="0015291E">
                      <w:pPr>
                        <w:rPr>
                          <w:rFonts w:ascii="ITC Avant Garde" w:hAnsi="ITC Avant Garde"/>
                          <w:sz w:val="18"/>
                          <w:szCs w:val="18"/>
                        </w:rPr>
                      </w:pPr>
                      <w:r>
                        <w:rPr>
                          <w:rFonts w:ascii="ITC Avant Garde" w:hAnsi="ITC Avant Garde"/>
                          <w:sz w:val="18"/>
                          <w:szCs w:val="18"/>
                        </w:rPr>
                        <w:t>No aplica.</w:t>
                      </w:r>
                    </w:p>
                  </w:tc>
                </w:sdtContent>
              </w:sdt>
            </w:tr>
            <w:tr w:rsidR="001B3199" w:rsidRPr="00DD06A0" w14:paraId="4BF2C02E" w14:textId="77777777" w:rsidTr="00656F37">
              <w:trPr>
                <w:jc w:val="right"/>
              </w:trPr>
              <w:tc>
                <w:tcPr>
                  <w:tcW w:w="8602" w:type="dxa"/>
                  <w:gridSpan w:val="3"/>
                  <w:tcBorders>
                    <w:left w:val="single" w:sz="4" w:space="0" w:color="auto"/>
                    <w:bottom w:val="single" w:sz="4" w:space="0" w:color="auto"/>
                  </w:tcBorders>
                  <w:shd w:val="clear" w:color="auto" w:fill="FFFFFF" w:themeFill="background1"/>
                </w:tcPr>
                <w:p w14:paraId="51EEA9BE" w14:textId="77777777" w:rsidR="001B3199" w:rsidRPr="00DD06A0" w:rsidRDefault="001B3199" w:rsidP="00656F37">
                  <w:pPr>
                    <w:spacing w:after="60" w:line="276" w:lineRule="auto"/>
                    <w:rPr>
                      <w:rFonts w:ascii="ITC Avant Garde" w:hAnsi="ITC Avant Garde"/>
                      <w:sz w:val="18"/>
                      <w:szCs w:val="18"/>
                    </w:rPr>
                  </w:pPr>
                  <w:r w:rsidRPr="00DD06A0">
                    <w:rPr>
                      <w:rFonts w:ascii="ITC Avant Garde" w:hAnsi="ITC Avant Garde"/>
                      <w:sz w:val="18"/>
                      <w:szCs w:val="18"/>
                    </w:rPr>
                    <w:t>Plazo de prevención a cargo del Instituto para notificar al interesado:</w:t>
                  </w:r>
                  <w:r w:rsidR="0015291E">
                    <w:rPr>
                      <w:rFonts w:ascii="ITC Avant Garde" w:hAnsi="ITC Avant Garde"/>
                      <w:sz w:val="18"/>
                      <w:szCs w:val="18"/>
                    </w:rPr>
                    <w:t xml:space="preserve"> </w:t>
                  </w:r>
                  <w:r w:rsidR="00C166B7">
                    <w:rPr>
                      <w:rFonts w:ascii="ITC Avant Garde" w:hAnsi="ITC Avant Garde"/>
                      <w:sz w:val="18"/>
                      <w:szCs w:val="18"/>
                    </w:rPr>
                    <w:t>N/A</w:t>
                  </w:r>
                </w:p>
              </w:tc>
            </w:tr>
            <w:tr w:rsidR="001B3199" w:rsidRPr="00DD06A0" w14:paraId="788FFC41" w14:textId="77777777" w:rsidTr="00656F37">
              <w:trPr>
                <w:jc w:val="right"/>
              </w:trPr>
              <w:tc>
                <w:tcPr>
                  <w:tcW w:w="8602" w:type="dxa"/>
                  <w:gridSpan w:val="3"/>
                  <w:tcBorders>
                    <w:left w:val="single" w:sz="4" w:space="0" w:color="auto"/>
                    <w:bottom w:val="single" w:sz="4" w:space="0" w:color="auto"/>
                  </w:tcBorders>
                  <w:shd w:val="clear" w:color="auto" w:fill="FFFFFF" w:themeFill="background1"/>
                </w:tcPr>
                <w:p w14:paraId="3AC37C9A" w14:textId="77777777" w:rsidR="001B3199" w:rsidRPr="00DD06A0" w:rsidRDefault="001B3199" w:rsidP="00656F37">
                  <w:pPr>
                    <w:spacing w:after="60" w:line="276" w:lineRule="auto"/>
                    <w:rPr>
                      <w:rFonts w:ascii="ITC Avant Garde" w:hAnsi="ITC Avant Garde"/>
                      <w:sz w:val="18"/>
                      <w:szCs w:val="18"/>
                    </w:rPr>
                  </w:pPr>
                  <w:r w:rsidRPr="00DD06A0">
                    <w:rPr>
                      <w:rFonts w:ascii="ITC Avant Garde" w:hAnsi="ITC Avant Garde"/>
                      <w:sz w:val="18"/>
                      <w:szCs w:val="18"/>
                    </w:rPr>
                    <w:t>Plazo del interesado para subsanar documentación o información:</w:t>
                  </w:r>
                  <w:r w:rsidR="0015291E">
                    <w:rPr>
                      <w:rFonts w:ascii="ITC Avant Garde" w:hAnsi="ITC Avant Garde"/>
                      <w:sz w:val="18"/>
                      <w:szCs w:val="18"/>
                    </w:rPr>
                    <w:t xml:space="preserve"> </w:t>
                  </w:r>
                  <w:r w:rsidR="00C166B7">
                    <w:rPr>
                      <w:rFonts w:ascii="ITC Avant Garde" w:hAnsi="ITC Avant Garde"/>
                      <w:sz w:val="18"/>
                      <w:szCs w:val="18"/>
                    </w:rPr>
                    <w:t>N/A</w:t>
                  </w:r>
                </w:p>
              </w:tc>
            </w:tr>
            <w:tr w:rsidR="001B3199" w:rsidRPr="00DD06A0" w14:paraId="4B53B728" w14:textId="77777777" w:rsidTr="00656F37">
              <w:trPr>
                <w:trHeight w:val="322"/>
                <w:jc w:val="right"/>
              </w:trPr>
              <w:tc>
                <w:tcPr>
                  <w:tcW w:w="8602" w:type="dxa"/>
                  <w:gridSpan w:val="3"/>
                  <w:tcBorders>
                    <w:left w:val="single" w:sz="4" w:space="0" w:color="auto"/>
                    <w:bottom w:val="nil"/>
                  </w:tcBorders>
                  <w:shd w:val="clear" w:color="auto" w:fill="FFFFFF" w:themeFill="background1"/>
                </w:tcPr>
                <w:p w14:paraId="46CD416C" w14:textId="3C42FB73" w:rsidR="001B3199" w:rsidRPr="00DD06A0" w:rsidRDefault="001B3199" w:rsidP="00656F37">
                  <w:pPr>
                    <w:spacing w:after="60" w:line="276" w:lineRule="auto"/>
                    <w:rPr>
                      <w:rFonts w:ascii="ITC Avant Garde" w:hAnsi="ITC Avant Garde"/>
                      <w:sz w:val="18"/>
                      <w:szCs w:val="18"/>
                    </w:rPr>
                  </w:pPr>
                  <w:r w:rsidRPr="00DD06A0">
                    <w:rPr>
                      <w:rFonts w:ascii="ITC Avant Garde" w:hAnsi="ITC Avant Garde"/>
                      <w:sz w:val="18"/>
                      <w:szCs w:val="18"/>
                    </w:rPr>
                    <w:t>Monto de las contraprestaciones, derechos o aprovechamientos aplicables, en su caso, y fundamento</w:t>
                  </w:r>
                  <w:r w:rsidR="00000B2B">
                    <w:rPr>
                      <w:rFonts w:ascii="ITC Avant Garde" w:hAnsi="ITC Avant Garde"/>
                      <w:sz w:val="18"/>
                      <w:szCs w:val="18"/>
                    </w:rPr>
                    <w:t xml:space="preserve"> legal que da origen a estos: $</w:t>
                  </w:r>
                  <w:r w:rsidR="007926FA" w:rsidRPr="00000B2B">
                    <w:rPr>
                      <w:rFonts w:ascii="ITC Avant Garde" w:hAnsi="ITC Avant Garde"/>
                      <w:sz w:val="18"/>
                      <w:szCs w:val="18"/>
                      <w:u w:val="single"/>
                    </w:rPr>
                    <w:t>N</w:t>
                  </w:r>
                  <w:r w:rsidR="00000B2B" w:rsidRPr="00000B2B">
                    <w:rPr>
                      <w:rFonts w:ascii="ITC Avant Garde" w:hAnsi="ITC Avant Garde"/>
                      <w:sz w:val="18"/>
                      <w:szCs w:val="18"/>
                      <w:u w:val="single"/>
                    </w:rPr>
                    <w:t>/A</w:t>
                  </w:r>
                  <w:r w:rsidRPr="00DD06A0">
                    <w:rPr>
                      <w:rFonts w:ascii="ITC Avant Garde" w:hAnsi="ITC Avant Garde"/>
                      <w:sz w:val="18"/>
                      <w:szCs w:val="18"/>
                    </w:rPr>
                    <w:t>.</w:t>
                  </w:r>
                </w:p>
              </w:tc>
            </w:tr>
            <w:tr w:rsidR="001B3199" w:rsidRPr="00DD06A0" w14:paraId="5E2EC033" w14:textId="77777777" w:rsidTr="00656F37">
              <w:trPr>
                <w:jc w:val="right"/>
              </w:trPr>
              <w:tc>
                <w:tcPr>
                  <w:tcW w:w="8602" w:type="dxa"/>
                  <w:gridSpan w:val="3"/>
                  <w:tcBorders>
                    <w:left w:val="single" w:sz="4" w:space="0" w:color="auto"/>
                    <w:bottom w:val="nil"/>
                  </w:tcBorders>
                  <w:shd w:val="clear" w:color="auto" w:fill="FFFFFF" w:themeFill="background1"/>
                </w:tcPr>
                <w:p w14:paraId="65A65B16" w14:textId="77777777" w:rsidR="00C166B7" w:rsidRDefault="001B3199" w:rsidP="00656F37">
                  <w:pPr>
                    <w:spacing w:after="60" w:line="276" w:lineRule="auto"/>
                    <w:jc w:val="both"/>
                    <w:rPr>
                      <w:rFonts w:ascii="ITC Avant Garde" w:hAnsi="ITC Avant Garde"/>
                      <w:sz w:val="18"/>
                      <w:szCs w:val="18"/>
                    </w:rPr>
                  </w:pPr>
                  <w:r w:rsidRPr="00DD06A0">
                    <w:rPr>
                      <w:rFonts w:ascii="ITC Avant Garde" w:hAnsi="ITC Avant Garde"/>
                      <w:sz w:val="18"/>
                      <w:szCs w:val="18"/>
                    </w:rPr>
                    <w:t>Tipo de respuesta, resolución o decisión que se obtendrá:</w:t>
                  </w:r>
                </w:p>
                <w:p w14:paraId="3A0147DD" w14:textId="3BC67AD4" w:rsidR="001B3199" w:rsidRPr="00DD06A0" w:rsidRDefault="00C60DD1" w:rsidP="00656F37">
                  <w:pPr>
                    <w:spacing w:after="60" w:line="276" w:lineRule="auto"/>
                    <w:jc w:val="both"/>
                    <w:rPr>
                      <w:rFonts w:ascii="ITC Avant Garde" w:hAnsi="ITC Avant Garde"/>
                      <w:sz w:val="18"/>
                      <w:szCs w:val="18"/>
                    </w:rPr>
                  </w:pPr>
                  <w:r>
                    <w:rPr>
                      <w:rFonts w:ascii="ITC Avant Garde" w:hAnsi="ITC Avant Garde"/>
                      <w:sz w:val="18"/>
                      <w:szCs w:val="18"/>
                    </w:rPr>
                    <w:t>El Instituto realizará la i</w:t>
                  </w:r>
                  <w:r w:rsidR="00C166B7">
                    <w:rPr>
                      <w:rFonts w:ascii="ITC Avant Garde" w:hAnsi="ITC Avant Garde"/>
                      <w:sz w:val="18"/>
                      <w:szCs w:val="18"/>
                    </w:rPr>
                    <w:t xml:space="preserve">nscripción de Sitios Privados  en el SNII </w:t>
                  </w:r>
                  <w:r w:rsidR="001E6F94">
                    <w:rPr>
                      <w:rFonts w:ascii="ITC Avant Garde" w:hAnsi="ITC Avant Garde"/>
                      <w:sz w:val="18"/>
                      <w:szCs w:val="18"/>
                    </w:rPr>
                    <w:t xml:space="preserve">así como la modificación pertinente en </w:t>
                  </w:r>
                  <w:r w:rsidR="00C166B7">
                    <w:rPr>
                      <w:rFonts w:ascii="ITC Avant Garde" w:hAnsi="ITC Avant Garde"/>
                      <w:sz w:val="18"/>
                      <w:szCs w:val="18"/>
                    </w:rPr>
                    <w:t xml:space="preserve">caso de </w:t>
                  </w:r>
                  <w:r w:rsidR="001E6F94">
                    <w:rPr>
                      <w:rFonts w:ascii="ITC Avant Garde" w:hAnsi="ITC Avant Garde"/>
                      <w:sz w:val="18"/>
                      <w:szCs w:val="18"/>
                    </w:rPr>
                    <w:t xml:space="preserve">solicitud </w:t>
                  </w:r>
                  <w:r w:rsidR="00C166B7">
                    <w:rPr>
                      <w:rFonts w:ascii="ITC Avant Garde" w:hAnsi="ITC Avant Garde"/>
                      <w:sz w:val="18"/>
                      <w:szCs w:val="18"/>
                    </w:rPr>
                    <w:t>de baja de Sitios Privados publicados.</w:t>
                  </w:r>
                </w:p>
              </w:tc>
            </w:tr>
            <w:tr w:rsidR="001B3199" w:rsidRPr="00DD06A0" w14:paraId="36C03F44" w14:textId="77777777" w:rsidTr="00656F37">
              <w:trPr>
                <w:jc w:val="right"/>
              </w:trPr>
              <w:tc>
                <w:tcPr>
                  <w:tcW w:w="8602" w:type="dxa"/>
                  <w:gridSpan w:val="3"/>
                  <w:tcBorders>
                    <w:left w:val="single" w:sz="4" w:space="0" w:color="auto"/>
                  </w:tcBorders>
                  <w:shd w:val="clear" w:color="auto" w:fill="FFFFFF" w:themeFill="background1"/>
                </w:tcPr>
                <w:p w14:paraId="42905957" w14:textId="77777777" w:rsidR="001B3199" w:rsidRPr="00DD06A0" w:rsidRDefault="001B3199" w:rsidP="00656F37">
                  <w:pPr>
                    <w:spacing w:after="60" w:line="276" w:lineRule="auto"/>
                    <w:jc w:val="both"/>
                    <w:rPr>
                      <w:rFonts w:ascii="ITC Avant Garde" w:hAnsi="ITC Avant Garde"/>
                      <w:sz w:val="18"/>
                      <w:szCs w:val="18"/>
                    </w:rPr>
                  </w:pPr>
                  <w:r w:rsidRPr="00DD06A0">
                    <w:rPr>
                      <w:rFonts w:ascii="ITC Avant Garde" w:hAnsi="ITC Avant Garde"/>
                      <w:sz w:val="18"/>
                      <w:szCs w:val="18"/>
                    </w:rPr>
                    <w:t>Vigencia de la respuesta, resolución o decisión que se obtendrá:</w:t>
                  </w:r>
                  <w:r w:rsidR="00BE67F5">
                    <w:rPr>
                      <w:rFonts w:ascii="ITC Avant Garde" w:hAnsi="ITC Avant Garde"/>
                      <w:sz w:val="18"/>
                      <w:szCs w:val="18"/>
                    </w:rPr>
                    <w:t xml:space="preserve"> </w:t>
                  </w:r>
                  <w:r w:rsidR="00C166B7">
                    <w:rPr>
                      <w:rFonts w:ascii="ITC Avant Garde" w:hAnsi="ITC Avant Garde"/>
                      <w:sz w:val="18"/>
                      <w:szCs w:val="18"/>
                    </w:rPr>
                    <w:t>N/A</w:t>
                  </w:r>
                </w:p>
              </w:tc>
            </w:tr>
            <w:tr w:rsidR="001B3199" w:rsidRPr="00DD06A0" w14:paraId="4682AC6F" w14:textId="77777777" w:rsidTr="00656F37">
              <w:trPr>
                <w:jc w:val="right"/>
              </w:trPr>
              <w:tc>
                <w:tcPr>
                  <w:tcW w:w="8602" w:type="dxa"/>
                  <w:gridSpan w:val="3"/>
                  <w:tcBorders>
                    <w:left w:val="single" w:sz="4" w:space="0" w:color="auto"/>
                  </w:tcBorders>
                  <w:shd w:val="clear" w:color="auto" w:fill="FFFFFF" w:themeFill="background1"/>
                </w:tcPr>
                <w:p w14:paraId="0847D352" w14:textId="77777777" w:rsidR="001B3199" w:rsidRPr="00DD06A0" w:rsidRDefault="001B3199" w:rsidP="00656F37">
                  <w:pPr>
                    <w:spacing w:after="60" w:line="276" w:lineRule="auto"/>
                    <w:jc w:val="both"/>
                    <w:rPr>
                      <w:rFonts w:ascii="ITC Avant Garde" w:hAnsi="ITC Avant Garde"/>
                      <w:sz w:val="18"/>
                      <w:szCs w:val="18"/>
                    </w:rPr>
                  </w:pPr>
                  <w:r w:rsidRPr="00DD06A0">
                    <w:rPr>
                      <w:rFonts w:ascii="ITC Avant Garde" w:hAnsi="ITC Avant Garde"/>
                      <w:sz w:val="18"/>
                      <w:szCs w:val="18"/>
                    </w:rPr>
                    <w:t>Criterios que podría emplear el Instituto para resolver favorablemente el trámite, así como su fundamentación jurídica:</w:t>
                  </w:r>
                  <w:r w:rsidR="00BE67F5">
                    <w:rPr>
                      <w:rFonts w:ascii="ITC Avant Garde" w:hAnsi="ITC Avant Garde"/>
                      <w:sz w:val="18"/>
                      <w:szCs w:val="18"/>
                    </w:rPr>
                    <w:t xml:space="preserve"> </w:t>
                  </w:r>
                  <w:r w:rsidR="00772320">
                    <w:rPr>
                      <w:rFonts w:ascii="ITC Avant Garde" w:hAnsi="ITC Avant Garde"/>
                      <w:sz w:val="18"/>
                      <w:szCs w:val="18"/>
                    </w:rPr>
                    <w:t>se ha establecido que todo es a petición del particular.</w:t>
                  </w:r>
                </w:p>
              </w:tc>
            </w:tr>
          </w:tbl>
          <w:p w14:paraId="1E1DE848" w14:textId="77777777" w:rsidR="001B3199" w:rsidRPr="00DD06A0" w:rsidRDefault="001B3199" w:rsidP="001B3199">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072"/>
              <w:gridCol w:w="1453"/>
              <w:gridCol w:w="1476"/>
              <w:gridCol w:w="1360"/>
              <w:gridCol w:w="2241"/>
            </w:tblGrid>
            <w:tr w:rsidR="001B3199" w:rsidRPr="00DD06A0" w14:paraId="4299B708" w14:textId="77777777" w:rsidTr="00361484">
              <w:trPr>
                <w:jc w:val="right"/>
              </w:trPr>
              <w:tc>
                <w:tcPr>
                  <w:tcW w:w="8602" w:type="dxa"/>
                  <w:gridSpan w:val="5"/>
                  <w:tcBorders>
                    <w:left w:val="single" w:sz="4" w:space="0" w:color="auto"/>
                  </w:tcBorders>
                  <w:shd w:val="clear" w:color="auto" w:fill="A8D08D" w:themeFill="accent6" w:themeFillTint="99"/>
                </w:tcPr>
                <w:p w14:paraId="7C64D058" w14:textId="77777777" w:rsidR="001B3199" w:rsidRPr="00DD06A0" w:rsidRDefault="001B3199" w:rsidP="001B3199">
                  <w:pPr>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Detalle, para cada uno de los trámites que la propuesta de regulación contiene, el proceso interno que generará en el Instituto</w:t>
                  </w:r>
                </w:p>
              </w:tc>
            </w:tr>
            <w:tr w:rsidR="001B3199" w:rsidRPr="00DD06A0" w14:paraId="20593CAF" w14:textId="77777777" w:rsidTr="00C24972">
              <w:tblPrEx>
                <w:jc w:val="center"/>
              </w:tblPrEx>
              <w:trPr>
                <w:jc w:val="center"/>
              </w:trPr>
              <w:tc>
                <w:tcPr>
                  <w:tcW w:w="2072" w:type="dxa"/>
                  <w:tcBorders>
                    <w:bottom w:val="single" w:sz="4" w:space="0" w:color="auto"/>
                  </w:tcBorders>
                  <w:shd w:val="clear" w:color="auto" w:fill="A8D08D" w:themeFill="accent6" w:themeFillTint="99"/>
                  <w:vAlign w:val="center"/>
                </w:tcPr>
                <w:p w14:paraId="1E0F7983" w14:textId="77777777" w:rsidR="001B3199" w:rsidRPr="00DD06A0" w:rsidRDefault="001B3199" w:rsidP="001B3199">
                  <w:pPr>
                    <w:jc w:val="center"/>
                    <w:rPr>
                      <w:rFonts w:ascii="ITC Avant Garde" w:hAnsi="ITC Avant Garde"/>
                      <w:b/>
                      <w:sz w:val="18"/>
                      <w:szCs w:val="18"/>
                    </w:rPr>
                  </w:pPr>
                  <w:r w:rsidRPr="00DD06A0">
                    <w:rPr>
                      <w:rFonts w:ascii="ITC Avant Garde" w:hAnsi="ITC Avant Garde"/>
                      <w:b/>
                      <w:sz w:val="18"/>
                      <w:szCs w:val="18"/>
                    </w:rPr>
                    <w:t xml:space="preserve">Descripción de la actividad </w:t>
                  </w:r>
                </w:p>
              </w:tc>
              <w:tc>
                <w:tcPr>
                  <w:tcW w:w="1453" w:type="dxa"/>
                  <w:tcBorders>
                    <w:bottom w:val="single" w:sz="4" w:space="0" w:color="auto"/>
                  </w:tcBorders>
                  <w:shd w:val="clear" w:color="auto" w:fill="A8D08D" w:themeFill="accent6" w:themeFillTint="99"/>
                  <w:vAlign w:val="center"/>
                </w:tcPr>
                <w:p w14:paraId="52B554A1" w14:textId="77777777" w:rsidR="001B3199" w:rsidRPr="00DD06A0" w:rsidRDefault="001B3199" w:rsidP="001B3199">
                  <w:pPr>
                    <w:jc w:val="center"/>
                    <w:rPr>
                      <w:rFonts w:ascii="ITC Avant Garde" w:hAnsi="ITC Avant Garde"/>
                      <w:b/>
                      <w:sz w:val="18"/>
                      <w:szCs w:val="18"/>
                    </w:rPr>
                  </w:pPr>
                  <w:r w:rsidRPr="00DD06A0">
                    <w:rPr>
                      <w:rFonts w:ascii="ITC Avant Garde" w:hAnsi="ITC Avant Garde"/>
                      <w:b/>
                      <w:sz w:val="18"/>
                      <w:szCs w:val="18"/>
                    </w:rPr>
                    <w:t xml:space="preserve">Unidad </w:t>
                  </w:r>
                  <w:r>
                    <w:rPr>
                      <w:rFonts w:ascii="ITC Avant Garde" w:hAnsi="ITC Avant Garde"/>
                      <w:b/>
                      <w:sz w:val="18"/>
                      <w:szCs w:val="18"/>
                    </w:rPr>
                    <w:t>A</w:t>
                  </w:r>
                  <w:r w:rsidRPr="00DD06A0">
                    <w:rPr>
                      <w:rFonts w:ascii="ITC Avant Garde" w:hAnsi="ITC Avant Garde"/>
                      <w:b/>
                      <w:sz w:val="18"/>
                      <w:szCs w:val="18"/>
                    </w:rPr>
                    <w:t xml:space="preserve">dministrativa </w:t>
                  </w:r>
                </w:p>
              </w:tc>
              <w:tc>
                <w:tcPr>
                  <w:tcW w:w="1476" w:type="dxa"/>
                  <w:tcBorders>
                    <w:bottom w:val="single" w:sz="4" w:space="0" w:color="auto"/>
                  </w:tcBorders>
                  <w:shd w:val="clear" w:color="auto" w:fill="A8D08D" w:themeFill="accent6" w:themeFillTint="99"/>
                  <w:vAlign w:val="center"/>
                </w:tcPr>
                <w:p w14:paraId="117C8D9E" w14:textId="77777777" w:rsidR="001B3199" w:rsidRPr="00DD06A0" w:rsidRDefault="001B3199" w:rsidP="001B3199">
                  <w:pPr>
                    <w:jc w:val="center"/>
                    <w:rPr>
                      <w:rFonts w:ascii="ITC Avant Garde" w:hAnsi="ITC Avant Garde"/>
                      <w:b/>
                      <w:sz w:val="18"/>
                      <w:szCs w:val="18"/>
                    </w:rPr>
                  </w:pPr>
                  <w:r w:rsidRPr="00DD06A0">
                    <w:rPr>
                      <w:rFonts w:ascii="ITC Avant Garde" w:hAnsi="ITC Avant Garde"/>
                      <w:b/>
                      <w:sz w:val="18"/>
                      <w:szCs w:val="18"/>
                    </w:rPr>
                    <w:t>Servidor Público Responsable</w:t>
                  </w:r>
                </w:p>
              </w:tc>
              <w:tc>
                <w:tcPr>
                  <w:tcW w:w="1360" w:type="dxa"/>
                  <w:tcBorders>
                    <w:bottom w:val="single" w:sz="4" w:space="0" w:color="auto"/>
                  </w:tcBorders>
                  <w:shd w:val="clear" w:color="auto" w:fill="A8D08D" w:themeFill="accent6" w:themeFillTint="99"/>
                  <w:vAlign w:val="center"/>
                </w:tcPr>
                <w:p w14:paraId="725193CD" w14:textId="77777777" w:rsidR="001B3199" w:rsidRPr="00DD06A0" w:rsidRDefault="001B3199" w:rsidP="001B3199">
                  <w:pPr>
                    <w:jc w:val="center"/>
                    <w:rPr>
                      <w:rFonts w:ascii="ITC Avant Garde" w:hAnsi="ITC Avant Garde"/>
                      <w:b/>
                      <w:sz w:val="18"/>
                      <w:szCs w:val="18"/>
                    </w:rPr>
                  </w:pPr>
                  <w:r w:rsidRPr="00DD06A0">
                    <w:rPr>
                      <w:rFonts w:ascii="ITC Avant Garde" w:hAnsi="ITC Avant Garde"/>
                      <w:b/>
                      <w:sz w:val="18"/>
                      <w:szCs w:val="18"/>
                    </w:rPr>
                    <w:t xml:space="preserve">Plazo máximo de atención estimado por actividad </w:t>
                  </w:r>
                </w:p>
              </w:tc>
              <w:tc>
                <w:tcPr>
                  <w:tcW w:w="2241" w:type="dxa"/>
                  <w:tcBorders>
                    <w:bottom w:val="single" w:sz="4" w:space="0" w:color="auto"/>
                  </w:tcBorders>
                  <w:shd w:val="clear" w:color="auto" w:fill="A8D08D" w:themeFill="accent6" w:themeFillTint="99"/>
                  <w:vAlign w:val="center"/>
                </w:tcPr>
                <w:p w14:paraId="3EA02286" w14:textId="77777777" w:rsidR="001B3199" w:rsidRPr="00DD06A0" w:rsidRDefault="001B3199" w:rsidP="001B3199">
                  <w:pPr>
                    <w:jc w:val="center"/>
                    <w:rPr>
                      <w:rFonts w:ascii="ITC Avant Garde" w:hAnsi="ITC Avant Garde"/>
                      <w:b/>
                      <w:sz w:val="18"/>
                      <w:szCs w:val="18"/>
                    </w:rPr>
                  </w:pPr>
                  <w:r w:rsidRPr="00DD06A0">
                    <w:rPr>
                      <w:rFonts w:ascii="ITC Avant Garde" w:hAnsi="ITC Avant Garde"/>
                      <w:b/>
                      <w:sz w:val="18"/>
                      <w:szCs w:val="18"/>
                    </w:rPr>
                    <w:t>Justificación</w:t>
                  </w:r>
                </w:p>
              </w:tc>
            </w:tr>
            <w:tr w:rsidR="006B0727" w:rsidRPr="00DD06A0" w14:paraId="11C194D5" w14:textId="77777777" w:rsidTr="00C24972">
              <w:tblPrEx>
                <w:jc w:val="center"/>
              </w:tblPrEx>
              <w:trPr>
                <w:trHeight w:val="316"/>
                <w:jc w:val="center"/>
              </w:trPr>
              <w:sdt>
                <w:sdtPr>
                  <w:rPr>
                    <w:rFonts w:ascii="ITC Avant Garde" w:hAnsi="ITC Avant Garde"/>
                    <w:sz w:val="18"/>
                    <w:szCs w:val="18"/>
                  </w:rPr>
                  <w:alias w:val="Actividad"/>
                  <w:tag w:val="Actividad"/>
                  <w:id w:val="1806199931"/>
                  <w:placeholder>
                    <w:docPart w:val="6454E0A931C642D7BF53B120264024C4"/>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72" w:type="dxa"/>
                      <w:tcBorders>
                        <w:top w:val="single" w:sz="4" w:space="0" w:color="auto"/>
                        <w:left w:val="single" w:sz="4" w:space="0" w:color="auto"/>
                        <w:bottom w:val="single" w:sz="4" w:space="0" w:color="auto"/>
                        <w:right w:val="single" w:sz="4" w:space="0" w:color="auto"/>
                      </w:tcBorders>
                      <w:shd w:val="clear" w:color="auto" w:fill="auto"/>
                      <w:vAlign w:val="center"/>
                    </w:tcPr>
                    <w:p w14:paraId="1A79BC6D" w14:textId="77777777" w:rsidR="006B0727" w:rsidRPr="00DD06A0" w:rsidRDefault="006B0727" w:rsidP="006B0727">
                      <w:pPr>
                        <w:jc w:val="center"/>
                        <w:rPr>
                          <w:rFonts w:ascii="ITC Avant Garde" w:hAnsi="ITC Avant Garde"/>
                          <w:sz w:val="18"/>
                          <w:szCs w:val="18"/>
                          <w:highlight w:val="yellow"/>
                        </w:rPr>
                      </w:pPr>
                      <w:r>
                        <w:rPr>
                          <w:rFonts w:ascii="ITC Avant Garde" w:hAnsi="ITC Avant Garde"/>
                          <w:sz w:val="18"/>
                          <w:szCs w:val="18"/>
                        </w:rPr>
                        <w:t>Recepción de documentación</w:t>
                      </w:r>
                    </w:p>
                  </w:tc>
                </w:sdtContent>
              </w:sdt>
              <w:sdt>
                <w:sdtPr>
                  <w:rPr>
                    <w:rFonts w:ascii="ITC Avant Garde" w:hAnsi="ITC Avant Garde"/>
                    <w:sz w:val="18"/>
                    <w:szCs w:val="18"/>
                  </w:rPr>
                  <w:alias w:val="Unidad administrativa responsable"/>
                  <w:tag w:val="Unidad administrativa responsable"/>
                  <w:id w:val="144480364"/>
                  <w:placeholder>
                    <w:docPart w:val="1C02E960D94641C99FC93E3BF7403114"/>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4B3E5393" w14:textId="780EC583" w:rsidR="006B0727" w:rsidRPr="00DD06A0" w:rsidRDefault="006B0727" w:rsidP="006B0727">
                      <w:pPr>
                        <w:jc w:val="center"/>
                        <w:rPr>
                          <w:rFonts w:ascii="ITC Avant Garde" w:hAnsi="ITC Avant Garde"/>
                          <w:sz w:val="18"/>
                          <w:szCs w:val="18"/>
                          <w:highlight w:val="yellow"/>
                        </w:rPr>
                      </w:pPr>
                      <w:r>
                        <w:rPr>
                          <w:rFonts w:ascii="ITC Avant Garde" w:hAnsi="ITC Avant Garde"/>
                          <w:sz w:val="18"/>
                          <w:szCs w:val="18"/>
                        </w:rPr>
                        <w:t>UCS</w:t>
                      </w:r>
                    </w:p>
                  </w:tc>
                </w:sdtContent>
              </w:sdt>
              <w:tc>
                <w:tcPr>
                  <w:tcW w:w="1476" w:type="dxa"/>
                  <w:tcBorders>
                    <w:top w:val="single" w:sz="4" w:space="0" w:color="auto"/>
                    <w:left w:val="single" w:sz="4" w:space="0" w:color="auto"/>
                    <w:bottom w:val="single" w:sz="4" w:space="0" w:color="auto"/>
                    <w:right w:val="single" w:sz="4" w:space="0" w:color="auto"/>
                  </w:tcBorders>
                  <w:shd w:val="clear" w:color="auto" w:fill="FFFFFF" w:themeFill="background1"/>
                </w:tcPr>
                <w:p w14:paraId="31190E29" w14:textId="45A4C769" w:rsidR="006B0727" w:rsidRPr="00DD06A0" w:rsidRDefault="006B0727" w:rsidP="006B0727">
                  <w:pPr>
                    <w:jc w:val="center"/>
                    <w:rPr>
                      <w:rFonts w:ascii="ITC Avant Garde" w:hAnsi="ITC Avant Garde"/>
                      <w:sz w:val="18"/>
                      <w:szCs w:val="18"/>
                      <w:highlight w:val="yellow"/>
                    </w:rPr>
                  </w:pPr>
                  <w:r w:rsidRPr="005E7CEB">
                    <w:rPr>
                      <w:rFonts w:ascii="ITC Avant Garde" w:hAnsi="ITC Avant Garde"/>
                      <w:sz w:val="18"/>
                      <w:szCs w:val="18"/>
                    </w:rPr>
                    <w:t>Dirección del Sistema Nacional de Información de Infraestructura</w:t>
                  </w:r>
                  <w:r>
                    <w:rPr>
                      <w:rFonts w:ascii="ITC Avant Garde" w:hAnsi="ITC Avant Garde"/>
                      <w:sz w:val="18"/>
                      <w:szCs w:val="18"/>
                    </w:rPr>
                    <w:t xml:space="preserve"> (DSNII)</w:t>
                  </w:r>
                  <w:r w:rsidR="00D0571C">
                    <w:rPr>
                      <w:rFonts w:ascii="ITC Avant Garde" w:hAnsi="ITC Avant Garde"/>
                      <w:sz w:val="18"/>
                      <w:szCs w:val="18"/>
                    </w:rPr>
                    <w:t xml:space="preserve"> / SNII</w:t>
                  </w:r>
                </w:p>
              </w:tc>
              <w:tc>
                <w:tcPr>
                  <w:tcW w:w="13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4119FB" w14:textId="11AE1B4F" w:rsidR="006B0727" w:rsidRPr="00000B2B" w:rsidRDefault="006B0727" w:rsidP="006B0727">
                  <w:pPr>
                    <w:jc w:val="center"/>
                    <w:rPr>
                      <w:rFonts w:ascii="ITC Avant Garde" w:hAnsi="ITC Avant Garde"/>
                      <w:sz w:val="18"/>
                      <w:szCs w:val="18"/>
                    </w:rPr>
                  </w:pPr>
                  <w:r w:rsidRPr="00000B2B">
                    <w:rPr>
                      <w:rFonts w:ascii="ITC Avant Garde" w:hAnsi="ITC Avant Garde"/>
                      <w:sz w:val="18"/>
                      <w:szCs w:val="18"/>
                    </w:rPr>
                    <w:t>De acuerdo a las funciones que para tal efecto contenga el SNIII</w:t>
                  </w:r>
                </w:p>
              </w:tc>
              <w:tc>
                <w:tcPr>
                  <w:tcW w:w="22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8E78EB" w14:textId="2C986686" w:rsidR="006B0727" w:rsidRPr="00DD06A0" w:rsidRDefault="006B0727" w:rsidP="00000B2B">
                  <w:pPr>
                    <w:jc w:val="center"/>
                    <w:rPr>
                      <w:rFonts w:ascii="ITC Avant Garde" w:hAnsi="ITC Avant Garde"/>
                      <w:sz w:val="18"/>
                      <w:szCs w:val="18"/>
                      <w:highlight w:val="yellow"/>
                    </w:rPr>
                  </w:pPr>
                  <w:r w:rsidRPr="00000B2B">
                    <w:rPr>
                      <w:rFonts w:ascii="ITC Avant Garde" w:hAnsi="ITC Avant Garde"/>
                      <w:sz w:val="18"/>
                      <w:szCs w:val="18"/>
                    </w:rPr>
                    <w:t xml:space="preserve">Para tener registro de la manifestación </w:t>
                  </w:r>
                  <w:r w:rsidR="00000B2B">
                    <w:rPr>
                      <w:rFonts w:ascii="ITC Avant Garde" w:hAnsi="ITC Avant Garde"/>
                      <w:sz w:val="18"/>
                      <w:szCs w:val="18"/>
                    </w:rPr>
                    <w:t>de</w:t>
                  </w:r>
                  <w:r w:rsidRPr="00000B2B">
                    <w:rPr>
                      <w:rFonts w:ascii="ITC Avant Garde" w:hAnsi="ITC Avant Garde"/>
                      <w:sz w:val="18"/>
                      <w:szCs w:val="18"/>
                    </w:rPr>
                    <w:t xml:space="preserve"> voluntad del particular para la inscripción o baja de sus Sitios Privados</w:t>
                  </w:r>
                </w:p>
              </w:tc>
            </w:tr>
            <w:tr w:rsidR="006B0727" w:rsidRPr="00DD06A0" w14:paraId="6C3D2460" w14:textId="77777777" w:rsidTr="00C24972">
              <w:tblPrEx>
                <w:jc w:val="center"/>
              </w:tblPrEx>
              <w:trPr>
                <w:jc w:val="center"/>
              </w:trPr>
              <w:sdt>
                <w:sdtPr>
                  <w:rPr>
                    <w:rFonts w:ascii="ITC Avant Garde" w:hAnsi="ITC Avant Garde"/>
                    <w:sz w:val="18"/>
                    <w:szCs w:val="18"/>
                  </w:rPr>
                  <w:alias w:val="Actividad"/>
                  <w:tag w:val="Actividad"/>
                  <w:id w:val="-658155822"/>
                  <w:placeholder>
                    <w:docPart w:val="1A28B7F0CB664379B219E0939D2D242F"/>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72" w:type="dxa"/>
                      <w:tcBorders>
                        <w:top w:val="single" w:sz="4" w:space="0" w:color="auto"/>
                        <w:left w:val="single" w:sz="4" w:space="0" w:color="auto"/>
                        <w:bottom w:val="single" w:sz="4" w:space="0" w:color="auto"/>
                        <w:right w:val="single" w:sz="4" w:space="0" w:color="auto"/>
                      </w:tcBorders>
                      <w:shd w:val="clear" w:color="auto" w:fill="auto"/>
                      <w:vAlign w:val="center"/>
                    </w:tcPr>
                    <w:p w14:paraId="4A777177" w14:textId="1480EAAB" w:rsidR="006B0727" w:rsidRPr="00DD06A0" w:rsidRDefault="006B0727" w:rsidP="006B0727">
                      <w:pPr>
                        <w:jc w:val="center"/>
                        <w:rPr>
                          <w:rFonts w:ascii="ITC Avant Garde" w:hAnsi="ITC Avant Garde"/>
                          <w:sz w:val="18"/>
                          <w:szCs w:val="18"/>
                        </w:rPr>
                      </w:pPr>
                      <w:r>
                        <w:rPr>
                          <w:rFonts w:ascii="ITC Avant Garde" w:hAnsi="ITC Avant Garde"/>
                          <w:sz w:val="18"/>
                          <w:szCs w:val="18"/>
                        </w:rPr>
                        <w:t>Notificación de resolución</w:t>
                      </w:r>
                    </w:p>
                  </w:tc>
                </w:sdtContent>
              </w:sdt>
              <w:sdt>
                <w:sdtPr>
                  <w:rPr>
                    <w:rFonts w:ascii="ITC Avant Garde" w:hAnsi="ITC Avant Garde"/>
                    <w:sz w:val="18"/>
                    <w:szCs w:val="18"/>
                  </w:rPr>
                  <w:alias w:val="Unidad administrativa responsable"/>
                  <w:tag w:val="Unidad administrativa responsable"/>
                  <w:id w:val="395255245"/>
                  <w:placeholder>
                    <w:docPart w:val="1F1F348E619745CAB5F0013D83965779"/>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48C403" w14:textId="6654F5ED" w:rsidR="006B0727" w:rsidRPr="00DD06A0" w:rsidRDefault="006B0727" w:rsidP="006B0727">
                      <w:pPr>
                        <w:jc w:val="center"/>
                        <w:rPr>
                          <w:rFonts w:ascii="ITC Avant Garde" w:hAnsi="ITC Avant Garde"/>
                          <w:sz w:val="18"/>
                          <w:szCs w:val="18"/>
                        </w:rPr>
                      </w:pPr>
                      <w:r>
                        <w:rPr>
                          <w:rFonts w:ascii="ITC Avant Garde" w:hAnsi="ITC Avant Garde"/>
                          <w:sz w:val="18"/>
                          <w:szCs w:val="18"/>
                        </w:rPr>
                        <w:t>UCS</w:t>
                      </w:r>
                    </w:p>
                  </w:tc>
                </w:sdtContent>
              </w:sdt>
              <w:tc>
                <w:tcPr>
                  <w:tcW w:w="1476" w:type="dxa"/>
                  <w:tcBorders>
                    <w:top w:val="single" w:sz="4" w:space="0" w:color="auto"/>
                    <w:left w:val="single" w:sz="4" w:space="0" w:color="auto"/>
                    <w:bottom w:val="single" w:sz="4" w:space="0" w:color="auto"/>
                    <w:right w:val="single" w:sz="4" w:space="0" w:color="auto"/>
                  </w:tcBorders>
                  <w:shd w:val="clear" w:color="auto" w:fill="FFFFFF" w:themeFill="background1"/>
                </w:tcPr>
                <w:p w14:paraId="79948280" w14:textId="3A81AA47" w:rsidR="006B0727" w:rsidRPr="00DD06A0" w:rsidRDefault="006B0727" w:rsidP="006B0727">
                  <w:pPr>
                    <w:jc w:val="center"/>
                    <w:rPr>
                      <w:rFonts w:ascii="ITC Avant Garde" w:hAnsi="ITC Avant Garde"/>
                      <w:sz w:val="18"/>
                      <w:szCs w:val="18"/>
                    </w:rPr>
                  </w:pPr>
                  <w:r w:rsidRPr="005E7CEB">
                    <w:rPr>
                      <w:rFonts w:ascii="ITC Avant Garde" w:hAnsi="ITC Avant Garde"/>
                      <w:sz w:val="18"/>
                      <w:szCs w:val="18"/>
                    </w:rPr>
                    <w:t>Dirección del Sistema Nacional de Información de Infraestructura</w:t>
                  </w:r>
                  <w:r>
                    <w:rPr>
                      <w:rFonts w:ascii="ITC Avant Garde" w:hAnsi="ITC Avant Garde"/>
                      <w:sz w:val="18"/>
                      <w:szCs w:val="18"/>
                    </w:rPr>
                    <w:t xml:space="preserve"> (DSNII)</w:t>
                  </w:r>
                  <w:r w:rsidR="00D0571C">
                    <w:rPr>
                      <w:rFonts w:ascii="ITC Avant Garde" w:hAnsi="ITC Avant Garde"/>
                      <w:sz w:val="18"/>
                      <w:szCs w:val="18"/>
                    </w:rPr>
                    <w:t xml:space="preserve"> / SNII</w:t>
                  </w:r>
                </w:p>
              </w:tc>
              <w:tc>
                <w:tcPr>
                  <w:tcW w:w="13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5F596B" w14:textId="79F8CF0A" w:rsidR="006B0727" w:rsidRPr="00000B2B" w:rsidRDefault="006B0727" w:rsidP="006B0727">
                  <w:pPr>
                    <w:jc w:val="center"/>
                    <w:rPr>
                      <w:rFonts w:ascii="ITC Avant Garde" w:hAnsi="ITC Avant Garde"/>
                      <w:sz w:val="18"/>
                      <w:szCs w:val="18"/>
                    </w:rPr>
                  </w:pPr>
                  <w:r w:rsidRPr="00000B2B">
                    <w:rPr>
                      <w:rFonts w:ascii="ITC Avant Garde" w:hAnsi="ITC Avant Garde"/>
                      <w:sz w:val="18"/>
                      <w:szCs w:val="18"/>
                    </w:rPr>
                    <w:t>De acuerdo a las funciones que para tal efecto contenga el SNIII</w:t>
                  </w:r>
                </w:p>
              </w:tc>
              <w:tc>
                <w:tcPr>
                  <w:tcW w:w="22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62D85" w14:textId="31F4B999" w:rsidR="006B0727" w:rsidRPr="00DD06A0" w:rsidRDefault="006B0727" w:rsidP="006B0727">
                  <w:pPr>
                    <w:jc w:val="center"/>
                    <w:rPr>
                      <w:rFonts w:ascii="ITC Avant Garde" w:hAnsi="ITC Avant Garde"/>
                      <w:sz w:val="18"/>
                      <w:szCs w:val="18"/>
                    </w:rPr>
                  </w:pPr>
                  <w:r>
                    <w:rPr>
                      <w:rFonts w:ascii="ITC Avant Garde" w:hAnsi="ITC Avant Garde"/>
                      <w:sz w:val="18"/>
                      <w:szCs w:val="18"/>
                    </w:rPr>
                    <w:t>Para tener registro de la fecha de inscripción o baja de los Sitios Privados solicitados</w:t>
                  </w:r>
                </w:p>
              </w:tc>
            </w:tr>
          </w:tbl>
          <w:p w14:paraId="558E1D1B" w14:textId="77777777" w:rsidR="001B3199" w:rsidRPr="00DD06A0" w:rsidRDefault="001B3199" w:rsidP="001B3199">
            <w:pPr>
              <w:jc w:val="both"/>
              <w:rPr>
                <w:rFonts w:ascii="ITC Avant Garde" w:hAnsi="ITC Avant Garde"/>
                <w:sz w:val="18"/>
                <w:szCs w:val="18"/>
              </w:rPr>
            </w:pPr>
            <w:r w:rsidRPr="00DD06A0">
              <w:rPr>
                <w:rFonts w:ascii="ITC Avant Garde" w:hAnsi="ITC Avant Garde"/>
                <w:sz w:val="18"/>
                <w:szCs w:val="18"/>
              </w:rPr>
              <w:t>*Agregue las filas que considere necesarias.</w:t>
            </w:r>
          </w:p>
          <w:p w14:paraId="47FF831A" w14:textId="77777777" w:rsidR="001B3199" w:rsidRPr="00DD06A0" w:rsidRDefault="001B3199" w:rsidP="001B3199">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8602"/>
            </w:tblGrid>
            <w:tr w:rsidR="001B3199" w:rsidRPr="00DD06A0" w14:paraId="76A819F4" w14:textId="77777777" w:rsidTr="00361484">
              <w:trPr>
                <w:jc w:val="right"/>
              </w:trPr>
              <w:tc>
                <w:tcPr>
                  <w:tcW w:w="8529" w:type="dxa"/>
                  <w:tcBorders>
                    <w:left w:val="single" w:sz="4" w:space="0" w:color="auto"/>
                  </w:tcBorders>
                  <w:shd w:val="clear" w:color="auto" w:fill="A8D08D" w:themeFill="accent6" w:themeFillTint="99"/>
                </w:tcPr>
                <w:p w14:paraId="305564AC" w14:textId="77777777" w:rsidR="001B3199" w:rsidRPr="00DD06A0" w:rsidRDefault="001B3199" w:rsidP="001B3199">
                  <w:pPr>
                    <w:ind w:left="171" w:hanging="171"/>
                    <w:jc w:val="center"/>
                    <w:rPr>
                      <w:rFonts w:ascii="ITC Avant Garde" w:hAnsi="ITC Avant Garde"/>
                      <w:sz w:val="18"/>
                      <w:szCs w:val="18"/>
                    </w:rPr>
                  </w:pPr>
                  <w:r w:rsidRPr="00DD06A0">
                    <w:rPr>
                      <w:rFonts w:ascii="ITC Avant Garde" w:hAnsi="ITC Avant Garde"/>
                      <w:sz w:val="18"/>
                      <w:szCs w:val="18"/>
                    </w:rPr>
                    <w:tab/>
                  </w:r>
                </w:p>
                <w:p w14:paraId="5703E75C" w14:textId="77777777" w:rsidR="001B3199" w:rsidRPr="00DD06A0" w:rsidRDefault="001B3199" w:rsidP="001B3199">
                  <w:pPr>
                    <w:ind w:left="171" w:hanging="171"/>
                    <w:jc w:val="center"/>
                    <w:rPr>
                      <w:rFonts w:ascii="ITC Avant Garde" w:hAnsi="ITC Avant Garde"/>
                      <w:b/>
                      <w:sz w:val="18"/>
                      <w:szCs w:val="18"/>
                    </w:rPr>
                  </w:pPr>
                  <w:r w:rsidRPr="00DD06A0">
                    <w:rPr>
                      <w:rFonts w:ascii="ITC Avant Garde" w:hAnsi="ITC Avant Garde"/>
                      <w:b/>
                      <w:sz w:val="18"/>
                      <w:szCs w:val="18"/>
                    </w:rPr>
                    <w:t>Proporcione un diagrama de flujo</w:t>
                  </w:r>
                  <w:r w:rsidRPr="00DD06A0">
                    <w:rPr>
                      <w:rStyle w:val="Refdenotaalpie"/>
                      <w:rFonts w:ascii="ITC Avant Garde" w:hAnsi="ITC Avant Garde"/>
                      <w:b/>
                      <w:sz w:val="18"/>
                      <w:szCs w:val="18"/>
                    </w:rPr>
                    <w:footnoteReference w:id="21"/>
                  </w:r>
                  <w:r w:rsidRPr="00DD06A0">
                    <w:rPr>
                      <w:rFonts w:ascii="ITC Avant Garde" w:hAnsi="ITC Avant Garde"/>
                      <w:b/>
                      <w:sz w:val="18"/>
                      <w:szCs w:val="18"/>
                    </w:rPr>
                    <w:t xml:space="preserve"> del proceso interno que generará en el Instituto cada uno de los trámites identificados</w:t>
                  </w:r>
                </w:p>
                <w:p w14:paraId="4BCF9C32" w14:textId="77777777" w:rsidR="001B3199" w:rsidRPr="00DD06A0" w:rsidRDefault="001B3199" w:rsidP="001B3199">
                  <w:pPr>
                    <w:rPr>
                      <w:rFonts w:ascii="ITC Avant Garde" w:hAnsi="ITC Avant Garde"/>
                      <w:b/>
                      <w:sz w:val="18"/>
                      <w:szCs w:val="18"/>
                    </w:rPr>
                  </w:pPr>
                </w:p>
              </w:tc>
            </w:tr>
            <w:tr w:rsidR="001B3199" w:rsidRPr="00DD06A0" w14:paraId="2CA08E3B" w14:textId="77777777" w:rsidTr="00361484">
              <w:trPr>
                <w:jc w:val="right"/>
              </w:trPr>
              <w:tc>
                <w:tcPr>
                  <w:tcW w:w="8529" w:type="dxa"/>
                  <w:tcBorders>
                    <w:left w:val="single" w:sz="4" w:space="0" w:color="auto"/>
                  </w:tcBorders>
                  <w:shd w:val="clear" w:color="auto" w:fill="FFFFFF" w:themeFill="background1"/>
                </w:tcPr>
                <w:p w14:paraId="3D9C34C0" w14:textId="7ACE8C38" w:rsidR="001B3199" w:rsidRPr="00DD06A0" w:rsidRDefault="00111140">
                  <w:pPr>
                    <w:rPr>
                      <w:rFonts w:ascii="ITC Avant Garde" w:hAnsi="ITC Avant Garde"/>
                      <w:sz w:val="18"/>
                      <w:szCs w:val="18"/>
                    </w:rPr>
                  </w:pPr>
                  <w:r>
                    <w:object w:dxaOrig="12671" w:dyaOrig="6850" w14:anchorId="40D9DA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pt;height:237pt" o:ole="">
                        <v:imagedata r:id="rId22" o:title=""/>
                      </v:shape>
                      <o:OLEObject Type="Embed" ProgID="Visio.Drawing.15" ShapeID="_x0000_i1025" DrawAspect="Content" ObjectID="_1627887523" r:id="rId23"/>
                    </w:object>
                  </w:r>
                </w:p>
              </w:tc>
            </w:tr>
            <w:tr w:rsidR="0079037A" w:rsidRPr="00DD06A0" w14:paraId="3177B612" w14:textId="77777777" w:rsidTr="00361484">
              <w:trPr>
                <w:jc w:val="right"/>
              </w:trPr>
              <w:tc>
                <w:tcPr>
                  <w:tcW w:w="8529" w:type="dxa"/>
                  <w:tcBorders>
                    <w:left w:val="single" w:sz="4" w:space="0" w:color="auto"/>
                  </w:tcBorders>
                  <w:shd w:val="clear" w:color="auto" w:fill="FFFFFF" w:themeFill="background1"/>
                </w:tcPr>
                <w:p w14:paraId="245D2142" w14:textId="77777777" w:rsidR="0079037A" w:rsidRDefault="0079037A">
                  <w:pPr>
                    <w:rPr>
                      <w:rFonts w:ascii="ITC Avant Garde" w:hAnsi="ITC Avant Garde"/>
                      <w:noProof/>
                      <w:sz w:val="18"/>
                      <w:szCs w:val="18"/>
                      <w:lang w:eastAsia="es-MX"/>
                    </w:rPr>
                  </w:pPr>
                </w:p>
                <w:p w14:paraId="65500417" w14:textId="77777777" w:rsidR="0079037A" w:rsidRDefault="0079037A">
                  <w:pPr>
                    <w:rPr>
                      <w:rFonts w:ascii="ITC Avant Garde" w:hAnsi="ITC Avant Garde"/>
                      <w:noProof/>
                      <w:sz w:val="18"/>
                      <w:szCs w:val="18"/>
                      <w:lang w:eastAsia="es-MX"/>
                    </w:rPr>
                  </w:pPr>
                </w:p>
                <w:p w14:paraId="11F435E4" w14:textId="77777777" w:rsidR="0079037A" w:rsidRDefault="0079037A">
                  <w:pPr>
                    <w:rPr>
                      <w:rFonts w:ascii="ITC Avant Garde" w:hAnsi="ITC Avant Garde"/>
                      <w:noProof/>
                      <w:sz w:val="18"/>
                      <w:szCs w:val="18"/>
                      <w:lang w:eastAsia="es-MX"/>
                    </w:rPr>
                  </w:pPr>
                </w:p>
                <w:p w14:paraId="311A6E9E" w14:textId="51749ED6" w:rsidR="002152FD" w:rsidRPr="00DD06A0" w:rsidRDefault="002152FD" w:rsidP="002152FD">
                  <w:pPr>
                    <w:jc w:val="both"/>
                    <w:rPr>
                      <w:rFonts w:ascii="ITC Avant Garde" w:hAnsi="ITC Avant Garde"/>
                      <w:sz w:val="18"/>
                      <w:szCs w:val="18"/>
                    </w:rPr>
                  </w:pPr>
                  <w:r w:rsidRPr="00DD06A0">
                    <w:rPr>
                      <w:rFonts w:ascii="ITC Avant Garde" w:hAnsi="ITC Avant Garde"/>
                      <w:sz w:val="18"/>
                      <w:szCs w:val="18"/>
                    </w:rPr>
                    <w:t xml:space="preserve">Trámite </w:t>
                  </w:r>
                  <w:r w:rsidR="003F4BF9">
                    <w:rPr>
                      <w:rFonts w:ascii="ITC Avant Garde" w:hAnsi="ITC Avant Garde"/>
                      <w:sz w:val="18"/>
                      <w:szCs w:val="18"/>
                    </w:rPr>
                    <w:t>2</w:t>
                  </w:r>
                  <w:r>
                    <w:rPr>
                      <w:rFonts w:ascii="ITC Avant Garde" w:hAnsi="ITC Avant Garde"/>
                      <w:sz w:val="18"/>
                      <w:szCs w:val="18"/>
                    </w:rPr>
                    <w:t>.</w:t>
                  </w:r>
                </w:p>
                <w:p w14:paraId="5E62CC7C" w14:textId="77777777" w:rsidR="0079037A" w:rsidRPr="00DD06A0" w:rsidRDefault="0079037A" w:rsidP="0079037A">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273"/>
                  </w:tblGrid>
                  <w:tr w:rsidR="0079037A" w:rsidRPr="00DD06A0" w14:paraId="1BDB26BE" w14:textId="77777777" w:rsidTr="0079037A">
                    <w:trPr>
                      <w:trHeight w:val="270"/>
                    </w:trPr>
                    <w:tc>
                      <w:tcPr>
                        <w:tcW w:w="2273" w:type="dxa"/>
                        <w:shd w:val="clear" w:color="auto" w:fill="A8D08D" w:themeFill="accent6" w:themeFillTint="99"/>
                      </w:tcPr>
                      <w:p w14:paraId="0F4B9C46" w14:textId="77777777" w:rsidR="0079037A" w:rsidRPr="00DD06A0" w:rsidRDefault="0079037A" w:rsidP="0079037A">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62B6DA22" w14:textId="77777777" w:rsidR="0079037A" w:rsidRPr="00DD06A0" w:rsidRDefault="0079037A" w:rsidP="0079037A">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79037A" w:rsidRPr="00DD06A0" w14:paraId="2640DF74" w14:textId="77777777" w:rsidTr="0079037A">
                    <w:trPr>
                      <w:trHeight w:val="230"/>
                    </w:trPr>
                    <w:tc>
                      <w:tcPr>
                        <w:tcW w:w="2273" w:type="dxa"/>
                        <w:shd w:val="clear" w:color="auto" w:fill="E2EFD9" w:themeFill="accent6" w:themeFillTint="33"/>
                      </w:tcPr>
                      <w:p w14:paraId="4169F913" w14:textId="7CE004F2" w:rsidR="0079037A" w:rsidRPr="00DD06A0" w:rsidRDefault="00763C18" w:rsidP="0079037A">
                        <w:pPr>
                          <w:ind w:left="171" w:hanging="171"/>
                          <w:jc w:val="both"/>
                          <w:rPr>
                            <w:rFonts w:ascii="ITC Avant Garde" w:hAnsi="ITC Avant Garde"/>
                            <w:sz w:val="18"/>
                            <w:szCs w:val="18"/>
                          </w:rPr>
                        </w:pPr>
                        <w:sdt>
                          <w:sdtPr>
                            <w:rPr>
                              <w:rFonts w:ascii="ITC Avant Garde" w:hAnsi="ITC Avant Garde"/>
                              <w:sz w:val="18"/>
                              <w:szCs w:val="18"/>
                            </w:rPr>
                            <w:alias w:val="Acción"/>
                            <w:tag w:val="Acción"/>
                            <w:id w:val="-601038659"/>
                            <w:placeholder>
                              <w:docPart w:val="C3C28098E9094165B8F9B279CE469803"/>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2152FD">
                              <w:rPr>
                                <w:rFonts w:ascii="ITC Avant Garde" w:hAnsi="ITC Avant Garde"/>
                                <w:sz w:val="18"/>
                                <w:szCs w:val="18"/>
                              </w:rPr>
                              <w:t>Creación</w:t>
                            </w:r>
                          </w:sdtContent>
                        </w:sdt>
                      </w:p>
                    </w:tc>
                    <w:tc>
                      <w:tcPr>
                        <w:tcW w:w="2273" w:type="dxa"/>
                        <w:shd w:val="clear" w:color="auto" w:fill="E2EFD9" w:themeFill="accent6" w:themeFillTint="33"/>
                      </w:tcPr>
                      <w:p w14:paraId="198534A2" w14:textId="22FD112F" w:rsidR="0079037A" w:rsidRPr="00DD06A0" w:rsidRDefault="002152FD" w:rsidP="0079037A">
                        <w:pPr>
                          <w:ind w:left="171" w:hanging="171"/>
                          <w:rPr>
                            <w:rFonts w:ascii="ITC Avant Garde" w:hAnsi="ITC Avant Garde"/>
                            <w:sz w:val="18"/>
                            <w:szCs w:val="18"/>
                          </w:rPr>
                        </w:pPr>
                        <w:r>
                          <w:rPr>
                            <w:rFonts w:ascii="ITC Avant Garde" w:hAnsi="ITC Avant Garde"/>
                            <w:sz w:val="18"/>
                            <w:szCs w:val="18"/>
                          </w:rPr>
                          <w:t>Obligación.</w:t>
                        </w:r>
                      </w:p>
                    </w:tc>
                  </w:tr>
                </w:tbl>
                <w:p w14:paraId="2CAA3BD0" w14:textId="77777777" w:rsidR="0079037A" w:rsidRDefault="0079037A" w:rsidP="0079037A">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3490"/>
                    <w:gridCol w:w="143"/>
                    <w:gridCol w:w="4743"/>
                  </w:tblGrid>
                  <w:tr w:rsidR="0079037A" w:rsidRPr="00DD06A0" w14:paraId="44A840C4" w14:textId="77777777" w:rsidTr="0079037A">
                    <w:trPr>
                      <w:jc w:val="right"/>
                    </w:trPr>
                    <w:tc>
                      <w:tcPr>
                        <w:tcW w:w="8602" w:type="dxa"/>
                        <w:gridSpan w:val="3"/>
                        <w:tcBorders>
                          <w:left w:val="single" w:sz="4" w:space="0" w:color="auto"/>
                        </w:tcBorders>
                        <w:shd w:val="clear" w:color="auto" w:fill="A8D08D" w:themeFill="accent6" w:themeFillTint="99"/>
                      </w:tcPr>
                      <w:p w14:paraId="19C5645F" w14:textId="77777777" w:rsidR="0079037A" w:rsidRPr="00DD06A0" w:rsidRDefault="0079037A" w:rsidP="0079037A">
                        <w:pPr>
                          <w:spacing w:before="60" w:after="60" w:line="276" w:lineRule="auto"/>
                          <w:ind w:left="170" w:hanging="170"/>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 xml:space="preserve">Descripción del trámite </w:t>
                        </w:r>
                      </w:p>
                    </w:tc>
                  </w:tr>
                  <w:tr w:rsidR="0079037A" w:rsidRPr="00DD06A0" w14:paraId="1D12EE39" w14:textId="77777777" w:rsidTr="0079037A">
                    <w:trPr>
                      <w:jc w:val="right"/>
                    </w:trPr>
                    <w:tc>
                      <w:tcPr>
                        <w:tcW w:w="8602" w:type="dxa"/>
                        <w:gridSpan w:val="3"/>
                        <w:tcBorders>
                          <w:left w:val="single" w:sz="4" w:space="0" w:color="auto"/>
                        </w:tcBorders>
                        <w:shd w:val="clear" w:color="auto" w:fill="FFFFFF" w:themeFill="background1"/>
                      </w:tcPr>
                      <w:p w14:paraId="05C97826" w14:textId="10153E2C" w:rsidR="0079037A" w:rsidRPr="0015291E" w:rsidRDefault="002152FD" w:rsidP="002152FD">
                        <w:pPr>
                          <w:spacing w:after="60" w:line="276" w:lineRule="auto"/>
                          <w:ind w:left="171" w:hanging="171"/>
                          <w:rPr>
                            <w:rFonts w:ascii="ITC Avant Garde" w:hAnsi="ITC Avant Garde"/>
                            <w:sz w:val="18"/>
                            <w:szCs w:val="18"/>
                          </w:rPr>
                        </w:pPr>
                        <w:r w:rsidRPr="0015291E">
                          <w:rPr>
                            <w:rFonts w:ascii="ITC Avant Garde" w:hAnsi="ITC Avant Garde"/>
                            <w:sz w:val="18"/>
                            <w:szCs w:val="18"/>
                          </w:rPr>
                          <w:t xml:space="preserve">Nombre: </w:t>
                        </w:r>
                        <w:r>
                          <w:rPr>
                            <w:rFonts w:ascii="ITC Avant Garde" w:hAnsi="ITC Avant Garde"/>
                            <w:sz w:val="18"/>
                            <w:szCs w:val="18"/>
                          </w:rPr>
                          <w:t>Entrega de información .</w:t>
                        </w:r>
                      </w:p>
                    </w:tc>
                  </w:tr>
                  <w:tr w:rsidR="0079037A" w:rsidRPr="00DD06A0" w14:paraId="7A2A6E61" w14:textId="77777777" w:rsidTr="0079037A">
                    <w:trPr>
                      <w:jc w:val="right"/>
                    </w:trPr>
                    <w:tc>
                      <w:tcPr>
                        <w:tcW w:w="8602" w:type="dxa"/>
                        <w:gridSpan w:val="3"/>
                        <w:tcBorders>
                          <w:left w:val="single" w:sz="4" w:space="0" w:color="auto"/>
                        </w:tcBorders>
                        <w:shd w:val="clear" w:color="auto" w:fill="FFFFFF" w:themeFill="background1"/>
                      </w:tcPr>
                      <w:p w14:paraId="7A49BED2" w14:textId="34AC1068" w:rsidR="0079037A" w:rsidRPr="0015291E" w:rsidRDefault="0079037A">
                        <w:pPr>
                          <w:spacing w:after="60" w:line="276" w:lineRule="auto"/>
                          <w:rPr>
                            <w:rFonts w:ascii="ITC Avant Garde" w:hAnsi="ITC Avant Garde"/>
                            <w:sz w:val="18"/>
                            <w:szCs w:val="18"/>
                          </w:rPr>
                        </w:pPr>
                        <w:r w:rsidRPr="0015291E">
                          <w:rPr>
                            <w:rFonts w:ascii="ITC Avant Garde" w:hAnsi="ITC Avant Garde"/>
                            <w:sz w:val="18"/>
                            <w:szCs w:val="18"/>
                          </w:rPr>
                          <w:t xml:space="preserve">Apartado de la propuesta de regulación que da origen o modifica el trámite: </w:t>
                        </w:r>
                        <w:r w:rsidR="00333E4F" w:rsidRPr="0015291E">
                          <w:rPr>
                            <w:rFonts w:ascii="ITC Avant Garde" w:hAnsi="ITC Avant Garde"/>
                            <w:sz w:val="18"/>
                            <w:szCs w:val="18"/>
                          </w:rPr>
                          <w:t>Lineamiento</w:t>
                        </w:r>
                        <w:r w:rsidR="00333E4F">
                          <w:rPr>
                            <w:rFonts w:ascii="ITC Avant Garde" w:hAnsi="ITC Avant Garde"/>
                            <w:sz w:val="18"/>
                            <w:szCs w:val="18"/>
                          </w:rPr>
                          <w:t xml:space="preserve"> Décimo</w:t>
                        </w:r>
                        <w:r w:rsidR="0009483C">
                          <w:rPr>
                            <w:rFonts w:ascii="ITC Avant Garde" w:hAnsi="ITC Avant Garde"/>
                            <w:sz w:val="18"/>
                            <w:szCs w:val="18"/>
                          </w:rPr>
                          <w:t>,</w:t>
                        </w:r>
                        <w:r w:rsidR="00D066A0">
                          <w:rPr>
                            <w:rFonts w:ascii="ITC Avant Garde" w:hAnsi="ITC Avant Garde"/>
                            <w:sz w:val="18"/>
                            <w:szCs w:val="18"/>
                          </w:rPr>
                          <w:t xml:space="preserve"> Décimo Quinto, Décimo Sexto</w:t>
                        </w:r>
                        <w:r w:rsidR="0009483C">
                          <w:rPr>
                            <w:rFonts w:ascii="ITC Avant Garde" w:hAnsi="ITC Avant Garde"/>
                            <w:sz w:val="18"/>
                            <w:szCs w:val="18"/>
                          </w:rPr>
                          <w:t xml:space="preserve"> Vigésimo, </w:t>
                        </w:r>
                        <w:r w:rsidR="003D6313">
                          <w:rPr>
                            <w:rFonts w:ascii="ITC Avant Garde" w:hAnsi="ITC Avant Garde"/>
                            <w:sz w:val="18"/>
                            <w:szCs w:val="18"/>
                          </w:rPr>
                          <w:t>Transitorio Primero, Segundo, Tercero y Cuarto.</w:t>
                        </w:r>
                      </w:p>
                    </w:tc>
                  </w:tr>
                  <w:tr w:rsidR="0079037A" w:rsidRPr="00DD06A0" w14:paraId="5973F562" w14:textId="77777777" w:rsidTr="0079037A">
                    <w:trPr>
                      <w:jc w:val="right"/>
                    </w:trPr>
                    <w:tc>
                      <w:tcPr>
                        <w:tcW w:w="8602" w:type="dxa"/>
                        <w:gridSpan w:val="3"/>
                        <w:tcBorders>
                          <w:left w:val="single" w:sz="4" w:space="0" w:color="auto"/>
                        </w:tcBorders>
                        <w:shd w:val="clear" w:color="auto" w:fill="FFFFFF" w:themeFill="background1"/>
                      </w:tcPr>
                      <w:p w14:paraId="48D97540" w14:textId="10112F1B" w:rsidR="0079037A" w:rsidRPr="00DD06A0" w:rsidRDefault="0079037A" w:rsidP="003D6313">
                        <w:pPr>
                          <w:spacing w:after="60" w:line="276" w:lineRule="auto"/>
                          <w:rPr>
                            <w:rFonts w:ascii="ITC Avant Garde" w:hAnsi="ITC Avant Garde"/>
                            <w:sz w:val="18"/>
                            <w:szCs w:val="18"/>
                          </w:rPr>
                        </w:pPr>
                        <w:r w:rsidRPr="00DD06A0">
                          <w:rPr>
                            <w:rFonts w:ascii="ITC Avant Garde" w:hAnsi="ITC Avant Garde"/>
                            <w:sz w:val="18"/>
                            <w:szCs w:val="18"/>
                          </w:rPr>
                          <w:t>Descripción sobre quién y cuándo debe o puede realizar el trámite:</w:t>
                        </w:r>
                        <w:r>
                          <w:rPr>
                            <w:rFonts w:ascii="ITC Avant Garde" w:hAnsi="ITC Avant Garde"/>
                            <w:sz w:val="18"/>
                            <w:szCs w:val="18"/>
                          </w:rPr>
                          <w:t xml:space="preserve"> </w:t>
                        </w:r>
                        <w:r w:rsidR="003D6313">
                          <w:rPr>
                            <w:rFonts w:ascii="ITC Avant Garde" w:hAnsi="ITC Avant Garde"/>
                            <w:sz w:val="18"/>
                            <w:szCs w:val="18"/>
                          </w:rPr>
                          <w:t>Los Sujetos obligados par</w:t>
                        </w:r>
                        <w:r w:rsidR="00371C06">
                          <w:rPr>
                            <w:rFonts w:ascii="ITC Avant Garde" w:hAnsi="ITC Avant Garde"/>
                            <w:sz w:val="18"/>
                            <w:szCs w:val="18"/>
                          </w:rPr>
                          <w:t>a dar cumplimiento a lo establecido</w:t>
                        </w:r>
                        <w:r w:rsidR="003D6313">
                          <w:rPr>
                            <w:rFonts w:ascii="ITC Avant Garde" w:hAnsi="ITC Avant Garde"/>
                            <w:sz w:val="18"/>
                            <w:szCs w:val="18"/>
                          </w:rPr>
                          <w:t xml:space="preserve"> en los Lineamientos.</w:t>
                        </w:r>
                      </w:p>
                    </w:tc>
                  </w:tr>
                  <w:tr w:rsidR="0079037A" w:rsidRPr="00DD06A0" w14:paraId="31DBCF1F" w14:textId="77777777" w:rsidTr="0079037A">
                    <w:trPr>
                      <w:trHeight w:val="252"/>
                      <w:jc w:val="right"/>
                    </w:trPr>
                    <w:tc>
                      <w:tcPr>
                        <w:tcW w:w="8602" w:type="dxa"/>
                        <w:gridSpan w:val="3"/>
                        <w:tcBorders>
                          <w:left w:val="single" w:sz="4" w:space="0" w:color="auto"/>
                        </w:tcBorders>
                        <w:shd w:val="clear" w:color="auto" w:fill="FFFFFF" w:themeFill="background1"/>
                      </w:tcPr>
                      <w:p w14:paraId="5099A856" w14:textId="383539A4" w:rsidR="0079037A" w:rsidRPr="00DD06A0" w:rsidRDefault="0079037A">
                        <w:pPr>
                          <w:spacing w:after="60" w:line="276" w:lineRule="auto"/>
                          <w:jc w:val="both"/>
                          <w:rPr>
                            <w:rFonts w:ascii="ITC Avant Garde" w:hAnsi="ITC Avant Garde"/>
                            <w:sz w:val="18"/>
                            <w:szCs w:val="18"/>
                          </w:rPr>
                        </w:pPr>
                        <w:r w:rsidRPr="00DD06A0">
                          <w:rPr>
                            <w:rFonts w:ascii="ITC Avant Garde" w:hAnsi="ITC Avant Garde"/>
                            <w:sz w:val="18"/>
                            <w:szCs w:val="18"/>
                          </w:rPr>
                          <w:t>Medio de presentación:</w:t>
                        </w:r>
                        <w:r>
                          <w:rPr>
                            <w:rFonts w:ascii="ITC Avant Garde" w:hAnsi="ITC Avant Garde"/>
                            <w:sz w:val="18"/>
                            <w:szCs w:val="18"/>
                          </w:rPr>
                          <w:t xml:space="preserve"> </w:t>
                        </w:r>
                        <w:r w:rsidR="009E419F">
                          <w:rPr>
                            <w:rFonts w:ascii="ITC Avant Garde" w:hAnsi="ITC Avant Garde"/>
                            <w:sz w:val="18"/>
                            <w:szCs w:val="18"/>
                          </w:rPr>
                          <w:t xml:space="preserve">En el SNII </w:t>
                        </w:r>
                        <w:r w:rsidR="00382473">
                          <w:rPr>
                            <w:rFonts w:ascii="ITC Avant Garde" w:hAnsi="ITC Avant Garde"/>
                            <w:sz w:val="18"/>
                            <w:szCs w:val="18"/>
                          </w:rPr>
                          <w:t>previo acceso en la Ventanilla Electrónica</w:t>
                        </w:r>
                        <w:r w:rsidR="0060495E">
                          <w:rPr>
                            <w:rFonts w:ascii="ITC Avant Garde" w:hAnsi="ITC Avant Garde"/>
                            <w:sz w:val="18"/>
                            <w:szCs w:val="18"/>
                          </w:rPr>
                          <w:t>.</w:t>
                        </w:r>
                      </w:p>
                    </w:tc>
                  </w:tr>
                  <w:tr w:rsidR="0079037A" w:rsidRPr="00DD06A0" w14:paraId="686938B5" w14:textId="77777777" w:rsidTr="0079037A">
                    <w:trPr>
                      <w:gridAfter w:val="1"/>
                      <w:wAfter w:w="4896" w:type="dxa"/>
                      <w:trHeight w:val="252"/>
                      <w:jc w:val="right"/>
                    </w:trPr>
                    <w:sdt>
                      <w:sdtPr>
                        <w:rPr>
                          <w:rFonts w:ascii="ITC Avant Garde" w:hAnsi="ITC Avant Garde"/>
                          <w:sz w:val="18"/>
                          <w:szCs w:val="18"/>
                        </w:rPr>
                        <w:alias w:val="Medio de presentación"/>
                        <w:tag w:val="Medio de presentación"/>
                        <w:id w:val="-981309479"/>
                        <w:placeholder>
                          <w:docPart w:val="9706776710D347DD81A122E55D74B099"/>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706" w:type="dxa"/>
                            <w:gridSpan w:val="2"/>
                            <w:tcBorders>
                              <w:left w:val="single" w:sz="4" w:space="0" w:color="auto"/>
                            </w:tcBorders>
                            <w:shd w:val="clear" w:color="auto" w:fill="E2EFD9" w:themeFill="accent6" w:themeFillTint="33"/>
                          </w:tcPr>
                          <w:p w14:paraId="58A5B6F8" w14:textId="77777777" w:rsidR="0079037A" w:rsidRPr="00DD06A0" w:rsidRDefault="0079037A" w:rsidP="0079037A">
                            <w:pPr>
                              <w:rPr>
                                <w:rFonts w:ascii="ITC Avant Garde" w:hAnsi="ITC Avant Garde"/>
                                <w:sz w:val="18"/>
                                <w:szCs w:val="18"/>
                              </w:rPr>
                            </w:pPr>
                            <w:r>
                              <w:rPr>
                                <w:rFonts w:ascii="ITC Avant Garde" w:hAnsi="ITC Avant Garde"/>
                                <w:sz w:val="18"/>
                                <w:szCs w:val="18"/>
                              </w:rPr>
                              <w:t>Formato</w:t>
                            </w:r>
                          </w:p>
                        </w:tc>
                      </w:sdtContent>
                    </w:sdt>
                  </w:tr>
                  <w:tr w:rsidR="0079037A" w:rsidRPr="00DD06A0" w14:paraId="0778B78B" w14:textId="77777777" w:rsidTr="0079037A">
                    <w:trPr>
                      <w:jc w:val="right"/>
                    </w:trPr>
                    <w:tc>
                      <w:tcPr>
                        <w:tcW w:w="8602" w:type="dxa"/>
                        <w:gridSpan w:val="3"/>
                        <w:tcBorders>
                          <w:left w:val="single" w:sz="4" w:space="0" w:color="auto"/>
                        </w:tcBorders>
                        <w:shd w:val="clear" w:color="auto" w:fill="FFFFFF" w:themeFill="background1"/>
                      </w:tcPr>
                      <w:p w14:paraId="27B1782F" w14:textId="77777777" w:rsidR="0079037A" w:rsidRDefault="0079037A" w:rsidP="0079037A">
                        <w:pPr>
                          <w:spacing w:after="60" w:line="276" w:lineRule="auto"/>
                          <w:contextualSpacing/>
                          <w:rPr>
                            <w:rFonts w:ascii="ITC Avant Garde" w:hAnsi="ITC Avant Garde"/>
                            <w:sz w:val="18"/>
                            <w:szCs w:val="18"/>
                          </w:rPr>
                        </w:pPr>
                        <w:r w:rsidRPr="00DD06A0">
                          <w:rPr>
                            <w:rFonts w:ascii="ITC Avant Garde" w:hAnsi="ITC Avant Garde"/>
                            <w:sz w:val="18"/>
                            <w:szCs w:val="18"/>
                          </w:rPr>
                          <w:t>Datos y documentos específicos que deberán presentarse:</w:t>
                        </w:r>
                      </w:p>
                      <w:p w14:paraId="747D56D2" w14:textId="2AF13A9C" w:rsidR="0079037A" w:rsidRPr="00E17189" w:rsidRDefault="002866D4" w:rsidP="00E17189">
                        <w:pPr>
                          <w:spacing w:after="60" w:line="276" w:lineRule="auto"/>
                          <w:jc w:val="both"/>
                          <w:rPr>
                            <w:rFonts w:ascii="ITC Avant Garde" w:hAnsi="ITC Avant Garde"/>
                            <w:sz w:val="18"/>
                            <w:szCs w:val="18"/>
                          </w:rPr>
                        </w:pPr>
                        <w:r w:rsidRPr="00E17189">
                          <w:rPr>
                            <w:rFonts w:ascii="ITC Avant Garde" w:hAnsi="ITC Avant Garde"/>
                            <w:sz w:val="18"/>
                            <w:szCs w:val="18"/>
                          </w:rPr>
                          <w:t xml:space="preserve">La información correspondiente a la infraestructura que posean o que utilicen, conforme a lo definido en el Diccionario de Datos, que forma parte integral de los Lineamientos como </w:t>
                        </w:r>
                        <w:r w:rsidRPr="00214809">
                          <w:rPr>
                            <w:rFonts w:ascii="ITC Avant Garde" w:hAnsi="ITC Avant Garde"/>
                            <w:sz w:val="18"/>
                            <w:szCs w:val="18"/>
                          </w:rPr>
                          <w:t xml:space="preserve">Anexo </w:t>
                        </w:r>
                        <w:r w:rsidR="00767988">
                          <w:rPr>
                            <w:rFonts w:ascii="ITC Avant Garde" w:hAnsi="ITC Avant Garde"/>
                            <w:sz w:val="18"/>
                            <w:szCs w:val="18"/>
                          </w:rPr>
                          <w:t>“</w:t>
                        </w:r>
                        <w:r w:rsidRPr="00214809">
                          <w:rPr>
                            <w:rFonts w:ascii="ITC Avant Garde" w:hAnsi="ITC Avant Garde"/>
                            <w:sz w:val="18"/>
                            <w:szCs w:val="18"/>
                          </w:rPr>
                          <w:t>I</w:t>
                        </w:r>
                        <w:r w:rsidR="004D49CC" w:rsidRPr="00BA7BA6">
                          <w:rPr>
                            <w:rFonts w:ascii="ITC Avant Garde" w:hAnsi="ITC Avant Garde"/>
                            <w:sz w:val="18"/>
                            <w:szCs w:val="18"/>
                          </w:rPr>
                          <w:t>V</w:t>
                        </w:r>
                        <w:r w:rsidR="00767988">
                          <w:rPr>
                            <w:rFonts w:ascii="ITC Avant Garde" w:hAnsi="ITC Avant Garde"/>
                            <w:sz w:val="18"/>
                            <w:szCs w:val="18"/>
                          </w:rPr>
                          <w:t>”</w:t>
                        </w:r>
                        <w:r w:rsidRPr="00214809">
                          <w:rPr>
                            <w:rFonts w:ascii="ITC Avant Garde" w:hAnsi="ITC Avant Garde"/>
                            <w:sz w:val="18"/>
                            <w:szCs w:val="18"/>
                          </w:rPr>
                          <w:t>.</w:t>
                        </w:r>
                      </w:p>
                    </w:tc>
                  </w:tr>
                  <w:tr w:rsidR="0079037A" w:rsidRPr="00DD06A0" w14:paraId="78358624" w14:textId="77777777" w:rsidTr="0079037A">
                    <w:trPr>
                      <w:jc w:val="right"/>
                    </w:trPr>
                    <w:tc>
                      <w:tcPr>
                        <w:tcW w:w="8602" w:type="dxa"/>
                        <w:gridSpan w:val="3"/>
                        <w:tcBorders>
                          <w:left w:val="single" w:sz="4" w:space="0" w:color="auto"/>
                        </w:tcBorders>
                        <w:shd w:val="clear" w:color="auto" w:fill="FFFFFF" w:themeFill="background1"/>
                      </w:tcPr>
                      <w:p w14:paraId="3D260FB6" w14:textId="635246D4" w:rsidR="0079037A" w:rsidRPr="00DD06A0" w:rsidRDefault="0079037A">
                        <w:pPr>
                          <w:spacing w:after="60" w:line="276" w:lineRule="auto"/>
                          <w:rPr>
                            <w:rFonts w:ascii="ITC Avant Garde" w:hAnsi="ITC Avant Garde"/>
                            <w:sz w:val="18"/>
                            <w:szCs w:val="18"/>
                          </w:rPr>
                        </w:pPr>
                        <w:r w:rsidRPr="00DD06A0">
                          <w:rPr>
                            <w:rFonts w:ascii="ITC Avant Garde" w:hAnsi="ITC Avant Garde"/>
                            <w:sz w:val="18"/>
                            <w:szCs w:val="18"/>
                          </w:rPr>
                          <w:t xml:space="preserve">Plazo máximo para resolver el trámite: </w:t>
                        </w:r>
                        <w:r w:rsidR="002866D4">
                          <w:rPr>
                            <w:rFonts w:ascii="ITC Avant Garde" w:hAnsi="ITC Avant Garde"/>
                            <w:sz w:val="18"/>
                            <w:szCs w:val="18"/>
                          </w:rPr>
                          <w:t xml:space="preserve">120 días </w:t>
                        </w:r>
                        <w:r w:rsidR="00544803">
                          <w:rPr>
                            <w:rFonts w:ascii="ITC Avant Garde" w:hAnsi="ITC Avant Garde"/>
                            <w:sz w:val="18"/>
                            <w:szCs w:val="18"/>
                          </w:rPr>
                          <w:t>naturales</w:t>
                        </w:r>
                        <w:r w:rsidR="008579F1">
                          <w:rPr>
                            <w:rFonts w:ascii="ITC Avant Garde" w:hAnsi="ITC Avant Garde"/>
                            <w:sz w:val="18"/>
                            <w:szCs w:val="18"/>
                            <w:lang w:val="es-ES_tradnl"/>
                          </w:rPr>
                          <w:t xml:space="preserve"> a partir del inicio de operaciones del SNII</w:t>
                        </w:r>
                        <w:r w:rsidR="00544803">
                          <w:rPr>
                            <w:rFonts w:ascii="ITC Avant Garde" w:hAnsi="ITC Avant Garde"/>
                            <w:sz w:val="18"/>
                            <w:szCs w:val="18"/>
                          </w:rPr>
                          <w:t>.</w:t>
                        </w:r>
                      </w:p>
                    </w:tc>
                  </w:tr>
                  <w:tr w:rsidR="0079037A" w:rsidRPr="00DD06A0" w14:paraId="0A261503" w14:textId="77777777" w:rsidTr="0079037A">
                    <w:trPr>
                      <w:jc w:val="right"/>
                    </w:trPr>
                    <w:tc>
                      <w:tcPr>
                        <w:tcW w:w="8602" w:type="dxa"/>
                        <w:gridSpan w:val="3"/>
                        <w:tcBorders>
                          <w:left w:val="single" w:sz="4" w:space="0" w:color="auto"/>
                        </w:tcBorders>
                        <w:shd w:val="clear" w:color="auto" w:fill="FFFFFF" w:themeFill="background1"/>
                      </w:tcPr>
                      <w:p w14:paraId="386808CB" w14:textId="77777777" w:rsidR="0079037A" w:rsidRPr="00DD06A0" w:rsidRDefault="0079037A" w:rsidP="0079037A">
                        <w:pPr>
                          <w:spacing w:after="60" w:line="276" w:lineRule="auto"/>
                          <w:rPr>
                            <w:rFonts w:ascii="ITC Avant Garde" w:hAnsi="ITC Avant Garde"/>
                            <w:sz w:val="18"/>
                            <w:szCs w:val="18"/>
                          </w:rPr>
                        </w:pPr>
                        <w:r w:rsidRPr="00DD06A0">
                          <w:rPr>
                            <w:rFonts w:ascii="ITC Avant Garde" w:hAnsi="ITC Avant Garde"/>
                            <w:sz w:val="18"/>
                            <w:szCs w:val="18"/>
                          </w:rPr>
                          <w:t>Tipo de ficta:</w:t>
                        </w:r>
                      </w:p>
                    </w:tc>
                  </w:tr>
                  <w:tr w:rsidR="0079037A" w:rsidRPr="00DD06A0" w14:paraId="24286983" w14:textId="77777777" w:rsidTr="0079037A">
                    <w:trPr>
                      <w:gridAfter w:val="2"/>
                      <w:wAfter w:w="5040" w:type="dxa"/>
                      <w:jc w:val="right"/>
                    </w:trPr>
                    <w:sdt>
                      <w:sdtPr>
                        <w:rPr>
                          <w:rFonts w:ascii="ITC Avant Garde" w:hAnsi="ITC Avant Garde"/>
                          <w:sz w:val="18"/>
                          <w:szCs w:val="18"/>
                        </w:rPr>
                        <w:alias w:val="Tipo de ficta"/>
                        <w:tag w:val="Tipo de ficta"/>
                        <w:id w:val="1092122636"/>
                        <w:placeholder>
                          <w:docPart w:val="FA433197ADD844AF8559C17D1F79957D"/>
                        </w:placeholder>
                        <w15:color w:val="339966"/>
                        <w:comboBox>
                          <w:listItem w:value="Elija un elemento."/>
                          <w:listItem w:displayText="Afirmativa" w:value="Afirmativa"/>
                          <w:listItem w:displayText="Negativa" w:value="Negativa"/>
                        </w:comboBox>
                      </w:sdtPr>
                      <w:sdtEndPr/>
                      <w:sdtContent>
                        <w:tc>
                          <w:tcPr>
                            <w:tcW w:w="3562" w:type="dxa"/>
                            <w:tcBorders>
                              <w:top w:val="single" w:sz="4" w:space="0" w:color="auto"/>
                              <w:left w:val="single" w:sz="4" w:space="0" w:color="auto"/>
                              <w:bottom w:val="single" w:sz="4" w:space="0" w:color="auto"/>
                            </w:tcBorders>
                            <w:shd w:val="clear" w:color="auto" w:fill="E2EFD9" w:themeFill="accent6" w:themeFillTint="33"/>
                          </w:tcPr>
                          <w:p w14:paraId="7200CF95" w14:textId="77777777" w:rsidR="0079037A" w:rsidRPr="00DD06A0" w:rsidRDefault="0079037A" w:rsidP="0079037A">
                            <w:pPr>
                              <w:rPr>
                                <w:rFonts w:ascii="ITC Avant Garde" w:hAnsi="ITC Avant Garde"/>
                                <w:sz w:val="18"/>
                                <w:szCs w:val="18"/>
                              </w:rPr>
                            </w:pPr>
                            <w:r>
                              <w:rPr>
                                <w:rFonts w:ascii="ITC Avant Garde" w:hAnsi="ITC Avant Garde"/>
                                <w:sz w:val="18"/>
                                <w:szCs w:val="18"/>
                              </w:rPr>
                              <w:t>No aplica.</w:t>
                            </w:r>
                          </w:p>
                        </w:tc>
                      </w:sdtContent>
                    </w:sdt>
                  </w:tr>
                  <w:tr w:rsidR="0079037A" w:rsidRPr="00DD06A0" w14:paraId="5585CEFF" w14:textId="77777777" w:rsidTr="0079037A">
                    <w:trPr>
                      <w:jc w:val="right"/>
                    </w:trPr>
                    <w:tc>
                      <w:tcPr>
                        <w:tcW w:w="8602" w:type="dxa"/>
                        <w:gridSpan w:val="3"/>
                        <w:tcBorders>
                          <w:left w:val="single" w:sz="4" w:space="0" w:color="auto"/>
                          <w:bottom w:val="single" w:sz="4" w:space="0" w:color="auto"/>
                        </w:tcBorders>
                        <w:shd w:val="clear" w:color="auto" w:fill="FFFFFF" w:themeFill="background1"/>
                      </w:tcPr>
                      <w:p w14:paraId="3D648D19" w14:textId="5EDB549C" w:rsidR="0079037A" w:rsidRPr="00DD06A0" w:rsidRDefault="0079037A" w:rsidP="009C4CBE">
                        <w:pPr>
                          <w:spacing w:after="60" w:line="276" w:lineRule="auto"/>
                          <w:rPr>
                            <w:rFonts w:ascii="ITC Avant Garde" w:hAnsi="ITC Avant Garde"/>
                            <w:sz w:val="18"/>
                            <w:szCs w:val="18"/>
                          </w:rPr>
                        </w:pPr>
                        <w:r w:rsidRPr="00DD06A0">
                          <w:rPr>
                            <w:rFonts w:ascii="ITC Avant Garde" w:hAnsi="ITC Avant Garde"/>
                            <w:sz w:val="18"/>
                            <w:szCs w:val="18"/>
                          </w:rPr>
                          <w:t>Plazo de prevención a cargo del Instituto para notificar:</w:t>
                        </w:r>
                        <w:r>
                          <w:rPr>
                            <w:rFonts w:ascii="ITC Avant Garde" w:hAnsi="ITC Avant Garde"/>
                            <w:sz w:val="18"/>
                            <w:szCs w:val="18"/>
                          </w:rPr>
                          <w:t xml:space="preserve"> </w:t>
                        </w:r>
                        <w:r w:rsidR="00D33775">
                          <w:rPr>
                            <w:rFonts w:ascii="ITC Avant Garde" w:hAnsi="ITC Avant Garde"/>
                            <w:sz w:val="18"/>
                            <w:szCs w:val="18"/>
                          </w:rPr>
                          <w:t>2 días hábiles</w:t>
                        </w:r>
                      </w:p>
                    </w:tc>
                  </w:tr>
                  <w:tr w:rsidR="0079037A" w:rsidRPr="00DD06A0" w14:paraId="363B7970" w14:textId="77777777" w:rsidTr="0079037A">
                    <w:trPr>
                      <w:jc w:val="right"/>
                    </w:trPr>
                    <w:tc>
                      <w:tcPr>
                        <w:tcW w:w="8602" w:type="dxa"/>
                        <w:gridSpan w:val="3"/>
                        <w:tcBorders>
                          <w:left w:val="single" w:sz="4" w:space="0" w:color="auto"/>
                          <w:bottom w:val="single" w:sz="4" w:space="0" w:color="auto"/>
                        </w:tcBorders>
                        <w:shd w:val="clear" w:color="auto" w:fill="FFFFFF" w:themeFill="background1"/>
                      </w:tcPr>
                      <w:p w14:paraId="09630174" w14:textId="0377C496" w:rsidR="0079037A" w:rsidRPr="00DD06A0" w:rsidRDefault="0079037A" w:rsidP="009C4CBE">
                        <w:pPr>
                          <w:spacing w:after="60" w:line="276" w:lineRule="auto"/>
                          <w:rPr>
                            <w:rFonts w:ascii="ITC Avant Garde" w:hAnsi="ITC Avant Garde"/>
                            <w:sz w:val="18"/>
                            <w:szCs w:val="18"/>
                          </w:rPr>
                        </w:pPr>
                        <w:r w:rsidRPr="00DD06A0">
                          <w:rPr>
                            <w:rFonts w:ascii="ITC Avant Garde" w:hAnsi="ITC Avant Garde"/>
                            <w:sz w:val="18"/>
                            <w:szCs w:val="18"/>
                          </w:rPr>
                          <w:t>Plazo para subsanar documentación o información:</w:t>
                        </w:r>
                        <w:r>
                          <w:rPr>
                            <w:rFonts w:ascii="ITC Avant Garde" w:hAnsi="ITC Avant Garde"/>
                            <w:sz w:val="18"/>
                            <w:szCs w:val="18"/>
                          </w:rPr>
                          <w:t xml:space="preserve"> </w:t>
                        </w:r>
                        <w:r w:rsidR="00D33775">
                          <w:rPr>
                            <w:rFonts w:ascii="ITC Avant Garde" w:hAnsi="ITC Avant Garde"/>
                            <w:sz w:val="18"/>
                            <w:szCs w:val="18"/>
                          </w:rPr>
                          <w:t>5 días hábiles</w:t>
                        </w:r>
                      </w:p>
                    </w:tc>
                  </w:tr>
                  <w:tr w:rsidR="0079037A" w:rsidRPr="00DD06A0" w14:paraId="1B09D4FB" w14:textId="77777777" w:rsidTr="0079037A">
                    <w:trPr>
                      <w:trHeight w:val="322"/>
                      <w:jc w:val="right"/>
                    </w:trPr>
                    <w:tc>
                      <w:tcPr>
                        <w:tcW w:w="8602" w:type="dxa"/>
                        <w:gridSpan w:val="3"/>
                        <w:tcBorders>
                          <w:left w:val="single" w:sz="4" w:space="0" w:color="auto"/>
                          <w:bottom w:val="nil"/>
                        </w:tcBorders>
                        <w:shd w:val="clear" w:color="auto" w:fill="FFFFFF" w:themeFill="background1"/>
                      </w:tcPr>
                      <w:p w14:paraId="22AE7D4E" w14:textId="77777777" w:rsidR="0079037A" w:rsidRPr="00DD06A0" w:rsidRDefault="0079037A" w:rsidP="0079037A">
                        <w:pPr>
                          <w:spacing w:after="60" w:line="276" w:lineRule="auto"/>
                          <w:rPr>
                            <w:rFonts w:ascii="ITC Avant Garde" w:hAnsi="ITC Avant Garde"/>
                            <w:sz w:val="18"/>
                            <w:szCs w:val="18"/>
                          </w:rPr>
                        </w:pPr>
                        <w:r w:rsidRPr="00DD06A0">
                          <w:rPr>
                            <w:rFonts w:ascii="ITC Avant Garde" w:hAnsi="ITC Avant Garde"/>
                            <w:sz w:val="18"/>
                            <w:szCs w:val="18"/>
                          </w:rPr>
                          <w:t>Monto de las contraprestaciones, derechos o aprovechamientos aplicables, en su caso, y fundamento</w:t>
                        </w:r>
                        <w:r>
                          <w:rPr>
                            <w:rFonts w:ascii="ITC Avant Garde" w:hAnsi="ITC Avant Garde"/>
                            <w:sz w:val="18"/>
                            <w:szCs w:val="18"/>
                          </w:rPr>
                          <w:t xml:space="preserve"> legal que da origen a estos: $</w:t>
                        </w:r>
                        <w:r w:rsidRPr="00000B2B">
                          <w:rPr>
                            <w:rFonts w:ascii="ITC Avant Garde" w:hAnsi="ITC Avant Garde"/>
                            <w:sz w:val="18"/>
                            <w:szCs w:val="18"/>
                            <w:u w:val="single"/>
                          </w:rPr>
                          <w:t>N/A</w:t>
                        </w:r>
                        <w:r w:rsidRPr="00DD06A0">
                          <w:rPr>
                            <w:rFonts w:ascii="ITC Avant Garde" w:hAnsi="ITC Avant Garde"/>
                            <w:sz w:val="18"/>
                            <w:szCs w:val="18"/>
                          </w:rPr>
                          <w:t>.</w:t>
                        </w:r>
                      </w:p>
                    </w:tc>
                  </w:tr>
                  <w:tr w:rsidR="0079037A" w:rsidRPr="00DD06A0" w14:paraId="7C4EE1C3" w14:textId="77777777" w:rsidTr="0079037A">
                    <w:trPr>
                      <w:jc w:val="right"/>
                    </w:trPr>
                    <w:tc>
                      <w:tcPr>
                        <w:tcW w:w="8602" w:type="dxa"/>
                        <w:gridSpan w:val="3"/>
                        <w:tcBorders>
                          <w:left w:val="single" w:sz="4" w:space="0" w:color="auto"/>
                          <w:bottom w:val="nil"/>
                        </w:tcBorders>
                        <w:shd w:val="clear" w:color="auto" w:fill="FFFFFF" w:themeFill="background1"/>
                      </w:tcPr>
                      <w:p w14:paraId="633C6B23" w14:textId="77777777" w:rsidR="0079037A" w:rsidRDefault="0079037A" w:rsidP="0079037A">
                        <w:pPr>
                          <w:spacing w:after="60" w:line="276" w:lineRule="auto"/>
                          <w:jc w:val="both"/>
                          <w:rPr>
                            <w:rFonts w:ascii="ITC Avant Garde" w:hAnsi="ITC Avant Garde"/>
                            <w:sz w:val="18"/>
                            <w:szCs w:val="18"/>
                          </w:rPr>
                        </w:pPr>
                        <w:r w:rsidRPr="00DD06A0">
                          <w:rPr>
                            <w:rFonts w:ascii="ITC Avant Garde" w:hAnsi="ITC Avant Garde"/>
                            <w:sz w:val="18"/>
                            <w:szCs w:val="18"/>
                          </w:rPr>
                          <w:t>Tipo de respuesta, resolución o decisión que se obtendrá:</w:t>
                        </w:r>
                      </w:p>
                      <w:p w14:paraId="1FE70245" w14:textId="160C13B1" w:rsidR="0079037A" w:rsidRPr="00DD06A0" w:rsidRDefault="00544803" w:rsidP="00544803">
                        <w:pPr>
                          <w:spacing w:after="60" w:line="276" w:lineRule="auto"/>
                          <w:jc w:val="both"/>
                          <w:rPr>
                            <w:rFonts w:ascii="ITC Avant Garde" w:hAnsi="ITC Avant Garde"/>
                            <w:sz w:val="18"/>
                            <w:szCs w:val="18"/>
                          </w:rPr>
                        </w:pPr>
                        <w:r>
                          <w:rPr>
                            <w:rFonts w:ascii="ITC Avant Garde" w:hAnsi="ITC Avant Garde"/>
                            <w:sz w:val="18"/>
                            <w:szCs w:val="18"/>
                          </w:rPr>
                          <w:t>Los Sujetos Obligados darán cumplimiento a lo establecido en los Lineamientos y su información formará parte del SNII.</w:t>
                        </w:r>
                      </w:p>
                    </w:tc>
                  </w:tr>
                  <w:tr w:rsidR="0079037A" w:rsidRPr="00DD06A0" w14:paraId="70C1CE5E" w14:textId="77777777" w:rsidTr="0079037A">
                    <w:trPr>
                      <w:jc w:val="right"/>
                    </w:trPr>
                    <w:tc>
                      <w:tcPr>
                        <w:tcW w:w="8602" w:type="dxa"/>
                        <w:gridSpan w:val="3"/>
                        <w:tcBorders>
                          <w:left w:val="single" w:sz="4" w:space="0" w:color="auto"/>
                        </w:tcBorders>
                        <w:shd w:val="clear" w:color="auto" w:fill="FFFFFF" w:themeFill="background1"/>
                      </w:tcPr>
                      <w:p w14:paraId="7937E7BA" w14:textId="77777777" w:rsidR="0079037A" w:rsidRPr="00DD06A0" w:rsidRDefault="0079037A" w:rsidP="0079037A">
                        <w:pPr>
                          <w:spacing w:after="60" w:line="276" w:lineRule="auto"/>
                          <w:jc w:val="both"/>
                          <w:rPr>
                            <w:rFonts w:ascii="ITC Avant Garde" w:hAnsi="ITC Avant Garde"/>
                            <w:sz w:val="18"/>
                            <w:szCs w:val="18"/>
                          </w:rPr>
                        </w:pPr>
                        <w:r w:rsidRPr="00DD06A0">
                          <w:rPr>
                            <w:rFonts w:ascii="ITC Avant Garde" w:hAnsi="ITC Avant Garde"/>
                            <w:sz w:val="18"/>
                            <w:szCs w:val="18"/>
                          </w:rPr>
                          <w:t>Vigencia de la respuesta, resolución o decisión que se obtendrá:</w:t>
                        </w:r>
                        <w:r>
                          <w:rPr>
                            <w:rFonts w:ascii="ITC Avant Garde" w:hAnsi="ITC Avant Garde"/>
                            <w:sz w:val="18"/>
                            <w:szCs w:val="18"/>
                          </w:rPr>
                          <w:t xml:space="preserve"> N/A</w:t>
                        </w:r>
                      </w:p>
                    </w:tc>
                  </w:tr>
                  <w:tr w:rsidR="0079037A" w:rsidRPr="00DD06A0" w14:paraId="45A1AB08" w14:textId="77777777" w:rsidTr="0079037A">
                    <w:trPr>
                      <w:jc w:val="right"/>
                    </w:trPr>
                    <w:tc>
                      <w:tcPr>
                        <w:tcW w:w="8602" w:type="dxa"/>
                        <w:gridSpan w:val="3"/>
                        <w:tcBorders>
                          <w:left w:val="single" w:sz="4" w:space="0" w:color="auto"/>
                        </w:tcBorders>
                        <w:shd w:val="clear" w:color="auto" w:fill="FFFFFF" w:themeFill="background1"/>
                      </w:tcPr>
                      <w:p w14:paraId="5616D978" w14:textId="0AF2CB83" w:rsidR="0079037A" w:rsidRPr="00DD06A0" w:rsidRDefault="0079037A" w:rsidP="005E36FD">
                        <w:pPr>
                          <w:spacing w:after="60" w:line="276" w:lineRule="auto"/>
                          <w:jc w:val="both"/>
                          <w:rPr>
                            <w:rFonts w:ascii="ITC Avant Garde" w:hAnsi="ITC Avant Garde"/>
                            <w:sz w:val="18"/>
                            <w:szCs w:val="18"/>
                          </w:rPr>
                        </w:pPr>
                        <w:r w:rsidRPr="00DD06A0">
                          <w:rPr>
                            <w:rFonts w:ascii="ITC Avant Garde" w:hAnsi="ITC Avant Garde"/>
                            <w:sz w:val="18"/>
                            <w:szCs w:val="18"/>
                          </w:rPr>
                          <w:t>Criterios que podría emplear el Instituto para resolver favorablemente el trámite, así como su fundamentación jurídica:</w:t>
                        </w:r>
                        <w:r>
                          <w:rPr>
                            <w:rFonts w:ascii="ITC Avant Garde" w:hAnsi="ITC Avant Garde"/>
                            <w:sz w:val="18"/>
                            <w:szCs w:val="18"/>
                          </w:rPr>
                          <w:t xml:space="preserve"> </w:t>
                        </w:r>
                        <w:r w:rsidR="00D33775">
                          <w:rPr>
                            <w:rFonts w:ascii="ITC Avant Garde" w:hAnsi="ITC Avant Garde"/>
                            <w:sz w:val="18"/>
                            <w:szCs w:val="18"/>
                          </w:rPr>
                          <w:t>El SNII r</w:t>
                        </w:r>
                        <w:r w:rsidR="00D33775" w:rsidRPr="00D33775">
                          <w:rPr>
                            <w:rFonts w:ascii="ITC Avant Garde" w:hAnsi="ITC Avant Garde"/>
                            <w:sz w:val="18"/>
                            <w:szCs w:val="18"/>
                          </w:rPr>
                          <w:t>evisará que el llenado de los Formatos de Información</w:t>
                        </w:r>
                        <w:r w:rsidR="00D1173A">
                          <w:rPr>
                            <w:rFonts w:ascii="ITC Avant Garde" w:hAnsi="ITC Avant Garde"/>
                            <w:sz w:val="18"/>
                            <w:szCs w:val="18"/>
                          </w:rPr>
                          <w:t xml:space="preserve"> </w:t>
                        </w:r>
                        <w:r w:rsidR="005E36FD" w:rsidRPr="00214809">
                          <w:rPr>
                            <w:rFonts w:ascii="ITC Avant Garde" w:hAnsi="ITC Avant Garde"/>
                            <w:sz w:val="18"/>
                            <w:szCs w:val="18"/>
                          </w:rPr>
                          <w:t xml:space="preserve">del Anexo </w:t>
                        </w:r>
                        <w:r w:rsidR="00767988">
                          <w:rPr>
                            <w:rFonts w:ascii="ITC Avant Garde" w:hAnsi="ITC Avant Garde"/>
                            <w:sz w:val="18"/>
                            <w:szCs w:val="18"/>
                          </w:rPr>
                          <w:t>“</w:t>
                        </w:r>
                        <w:r w:rsidR="004D49CC" w:rsidRPr="00BA7BA6">
                          <w:rPr>
                            <w:rFonts w:ascii="ITC Avant Garde" w:hAnsi="ITC Avant Garde"/>
                            <w:sz w:val="18"/>
                            <w:szCs w:val="18"/>
                          </w:rPr>
                          <w:t>V</w:t>
                        </w:r>
                        <w:r w:rsidR="00767988">
                          <w:rPr>
                            <w:rFonts w:ascii="ITC Avant Garde" w:hAnsi="ITC Avant Garde"/>
                            <w:sz w:val="18"/>
                            <w:szCs w:val="18"/>
                          </w:rPr>
                          <w:t>”</w:t>
                        </w:r>
                        <w:r w:rsidR="00D33775" w:rsidRPr="00D33775">
                          <w:rPr>
                            <w:rFonts w:ascii="ITC Avant Garde" w:hAnsi="ITC Avant Garde"/>
                            <w:sz w:val="18"/>
                            <w:szCs w:val="18"/>
                          </w:rPr>
                          <w:t xml:space="preserve"> y la carga de los Archivos Vectoriales, hayan sido realizados en los términos establecidos para su entrega en los presentes Lineamientos.</w:t>
                        </w:r>
                      </w:p>
                    </w:tc>
                  </w:tr>
                </w:tbl>
                <w:p w14:paraId="662B34F6" w14:textId="77777777" w:rsidR="0079037A" w:rsidRPr="00DD06A0" w:rsidRDefault="0079037A" w:rsidP="0079037A">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000"/>
                    <w:gridCol w:w="1453"/>
                    <w:gridCol w:w="1476"/>
                    <w:gridCol w:w="1352"/>
                    <w:gridCol w:w="2095"/>
                  </w:tblGrid>
                  <w:tr w:rsidR="0079037A" w:rsidRPr="00DD06A0" w14:paraId="475BC964" w14:textId="77777777" w:rsidTr="00E17189">
                    <w:trPr>
                      <w:jc w:val="right"/>
                    </w:trPr>
                    <w:tc>
                      <w:tcPr>
                        <w:tcW w:w="8376" w:type="dxa"/>
                        <w:gridSpan w:val="5"/>
                        <w:tcBorders>
                          <w:left w:val="single" w:sz="4" w:space="0" w:color="auto"/>
                        </w:tcBorders>
                        <w:shd w:val="clear" w:color="auto" w:fill="A8D08D" w:themeFill="accent6" w:themeFillTint="99"/>
                      </w:tcPr>
                      <w:p w14:paraId="229BA027" w14:textId="77777777" w:rsidR="0079037A" w:rsidRPr="00DD06A0" w:rsidRDefault="0079037A" w:rsidP="0079037A">
                        <w:pPr>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Detalle, para cada uno de los trámites que la propuesta de regulación contiene, el proceso interno que generará en el Instituto</w:t>
                        </w:r>
                      </w:p>
                    </w:tc>
                  </w:tr>
                  <w:tr w:rsidR="0079037A" w:rsidRPr="00DD06A0" w14:paraId="2723D8AE" w14:textId="77777777" w:rsidTr="00E17189">
                    <w:tblPrEx>
                      <w:jc w:val="center"/>
                    </w:tblPrEx>
                    <w:trPr>
                      <w:jc w:val="center"/>
                    </w:trPr>
                    <w:tc>
                      <w:tcPr>
                        <w:tcW w:w="2000" w:type="dxa"/>
                        <w:tcBorders>
                          <w:bottom w:val="single" w:sz="4" w:space="0" w:color="auto"/>
                        </w:tcBorders>
                        <w:shd w:val="clear" w:color="auto" w:fill="A8D08D" w:themeFill="accent6" w:themeFillTint="99"/>
                        <w:vAlign w:val="center"/>
                      </w:tcPr>
                      <w:p w14:paraId="2749D746" w14:textId="77777777" w:rsidR="0079037A" w:rsidRPr="00DD06A0" w:rsidRDefault="0079037A" w:rsidP="0079037A">
                        <w:pPr>
                          <w:jc w:val="center"/>
                          <w:rPr>
                            <w:rFonts w:ascii="ITC Avant Garde" w:hAnsi="ITC Avant Garde"/>
                            <w:b/>
                            <w:sz w:val="18"/>
                            <w:szCs w:val="18"/>
                          </w:rPr>
                        </w:pPr>
                        <w:r w:rsidRPr="00DD06A0">
                          <w:rPr>
                            <w:rFonts w:ascii="ITC Avant Garde" w:hAnsi="ITC Avant Garde"/>
                            <w:b/>
                            <w:sz w:val="18"/>
                            <w:szCs w:val="18"/>
                          </w:rPr>
                          <w:t xml:space="preserve">Descripción de la actividad </w:t>
                        </w:r>
                      </w:p>
                    </w:tc>
                    <w:tc>
                      <w:tcPr>
                        <w:tcW w:w="1453" w:type="dxa"/>
                        <w:tcBorders>
                          <w:bottom w:val="single" w:sz="4" w:space="0" w:color="auto"/>
                        </w:tcBorders>
                        <w:shd w:val="clear" w:color="auto" w:fill="A8D08D" w:themeFill="accent6" w:themeFillTint="99"/>
                        <w:vAlign w:val="center"/>
                      </w:tcPr>
                      <w:p w14:paraId="56D45904" w14:textId="77777777" w:rsidR="0079037A" w:rsidRPr="00DD06A0" w:rsidRDefault="0079037A" w:rsidP="0079037A">
                        <w:pPr>
                          <w:jc w:val="center"/>
                          <w:rPr>
                            <w:rFonts w:ascii="ITC Avant Garde" w:hAnsi="ITC Avant Garde"/>
                            <w:b/>
                            <w:sz w:val="18"/>
                            <w:szCs w:val="18"/>
                          </w:rPr>
                        </w:pPr>
                        <w:r w:rsidRPr="00DD06A0">
                          <w:rPr>
                            <w:rFonts w:ascii="ITC Avant Garde" w:hAnsi="ITC Avant Garde"/>
                            <w:b/>
                            <w:sz w:val="18"/>
                            <w:szCs w:val="18"/>
                          </w:rPr>
                          <w:t xml:space="preserve">Unidad </w:t>
                        </w:r>
                        <w:r>
                          <w:rPr>
                            <w:rFonts w:ascii="ITC Avant Garde" w:hAnsi="ITC Avant Garde"/>
                            <w:b/>
                            <w:sz w:val="18"/>
                            <w:szCs w:val="18"/>
                          </w:rPr>
                          <w:t>A</w:t>
                        </w:r>
                        <w:r w:rsidRPr="00DD06A0">
                          <w:rPr>
                            <w:rFonts w:ascii="ITC Avant Garde" w:hAnsi="ITC Avant Garde"/>
                            <w:b/>
                            <w:sz w:val="18"/>
                            <w:szCs w:val="18"/>
                          </w:rPr>
                          <w:t xml:space="preserve">dministrativa </w:t>
                        </w:r>
                      </w:p>
                    </w:tc>
                    <w:tc>
                      <w:tcPr>
                        <w:tcW w:w="1476" w:type="dxa"/>
                        <w:tcBorders>
                          <w:bottom w:val="single" w:sz="4" w:space="0" w:color="auto"/>
                        </w:tcBorders>
                        <w:shd w:val="clear" w:color="auto" w:fill="A8D08D" w:themeFill="accent6" w:themeFillTint="99"/>
                        <w:vAlign w:val="center"/>
                      </w:tcPr>
                      <w:p w14:paraId="2B67DE53" w14:textId="77777777" w:rsidR="0079037A" w:rsidRPr="00DD06A0" w:rsidRDefault="0079037A" w:rsidP="0079037A">
                        <w:pPr>
                          <w:jc w:val="center"/>
                          <w:rPr>
                            <w:rFonts w:ascii="ITC Avant Garde" w:hAnsi="ITC Avant Garde"/>
                            <w:b/>
                            <w:sz w:val="18"/>
                            <w:szCs w:val="18"/>
                          </w:rPr>
                        </w:pPr>
                        <w:r w:rsidRPr="00DD06A0">
                          <w:rPr>
                            <w:rFonts w:ascii="ITC Avant Garde" w:hAnsi="ITC Avant Garde"/>
                            <w:b/>
                            <w:sz w:val="18"/>
                            <w:szCs w:val="18"/>
                          </w:rPr>
                          <w:t>Servidor Público Responsable</w:t>
                        </w:r>
                      </w:p>
                    </w:tc>
                    <w:tc>
                      <w:tcPr>
                        <w:tcW w:w="1352" w:type="dxa"/>
                        <w:tcBorders>
                          <w:bottom w:val="single" w:sz="4" w:space="0" w:color="auto"/>
                        </w:tcBorders>
                        <w:shd w:val="clear" w:color="auto" w:fill="A8D08D" w:themeFill="accent6" w:themeFillTint="99"/>
                        <w:vAlign w:val="center"/>
                      </w:tcPr>
                      <w:p w14:paraId="4AC8D0E5" w14:textId="77777777" w:rsidR="0079037A" w:rsidRPr="00DD06A0" w:rsidRDefault="0079037A" w:rsidP="0079037A">
                        <w:pPr>
                          <w:jc w:val="center"/>
                          <w:rPr>
                            <w:rFonts w:ascii="ITC Avant Garde" w:hAnsi="ITC Avant Garde"/>
                            <w:b/>
                            <w:sz w:val="18"/>
                            <w:szCs w:val="18"/>
                          </w:rPr>
                        </w:pPr>
                        <w:r w:rsidRPr="00DD06A0">
                          <w:rPr>
                            <w:rFonts w:ascii="ITC Avant Garde" w:hAnsi="ITC Avant Garde"/>
                            <w:b/>
                            <w:sz w:val="18"/>
                            <w:szCs w:val="18"/>
                          </w:rPr>
                          <w:t xml:space="preserve">Plazo máximo de atención estimado por actividad </w:t>
                        </w:r>
                      </w:p>
                    </w:tc>
                    <w:tc>
                      <w:tcPr>
                        <w:tcW w:w="2095" w:type="dxa"/>
                        <w:tcBorders>
                          <w:bottom w:val="single" w:sz="4" w:space="0" w:color="auto"/>
                        </w:tcBorders>
                        <w:shd w:val="clear" w:color="auto" w:fill="A8D08D" w:themeFill="accent6" w:themeFillTint="99"/>
                        <w:vAlign w:val="center"/>
                      </w:tcPr>
                      <w:p w14:paraId="1502CA9E" w14:textId="77777777" w:rsidR="0079037A" w:rsidRPr="00DD06A0" w:rsidRDefault="0079037A" w:rsidP="0079037A">
                        <w:pPr>
                          <w:jc w:val="center"/>
                          <w:rPr>
                            <w:rFonts w:ascii="ITC Avant Garde" w:hAnsi="ITC Avant Garde"/>
                            <w:b/>
                            <w:sz w:val="18"/>
                            <w:szCs w:val="18"/>
                          </w:rPr>
                        </w:pPr>
                        <w:r w:rsidRPr="00DD06A0">
                          <w:rPr>
                            <w:rFonts w:ascii="ITC Avant Garde" w:hAnsi="ITC Avant Garde"/>
                            <w:b/>
                            <w:sz w:val="18"/>
                            <w:szCs w:val="18"/>
                          </w:rPr>
                          <w:t>Justificación</w:t>
                        </w:r>
                      </w:p>
                    </w:tc>
                  </w:tr>
                  <w:tr w:rsidR="0079037A" w:rsidRPr="00DD06A0" w14:paraId="339D7D12" w14:textId="77777777" w:rsidTr="00E17189">
                    <w:tblPrEx>
                      <w:jc w:val="center"/>
                    </w:tblPrEx>
                    <w:trPr>
                      <w:trHeight w:val="1943"/>
                      <w:jc w:val="center"/>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253C576A" w14:textId="76460404" w:rsidR="0079037A" w:rsidRPr="00DD06A0" w:rsidRDefault="00947EF9" w:rsidP="0079037A">
                        <w:pPr>
                          <w:jc w:val="center"/>
                          <w:rPr>
                            <w:rFonts w:ascii="ITC Avant Garde" w:hAnsi="ITC Avant Garde"/>
                            <w:sz w:val="18"/>
                            <w:szCs w:val="18"/>
                            <w:highlight w:val="yellow"/>
                          </w:rPr>
                        </w:pPr>
                        <w:r>
                          <w:rPr>
                            <w:rFonts w:ascii="ITC Avant Garde" w:hAnsi="ITC Avant Garde"/>
                            <w:sz w:val="18"/>
                            <w:szCs w:val="18"/>
                          </w:rPr>
                          <w:t>Recepción de documentación</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16F24CEF" w14:textId="76F29E80" w:rsidR="0079037A" w:rsidRPr="00DD06A0" w:rsidRDefault="00844DF8" w:rsidP="0079037A">
                        <w:pPr>
                          <w:jc w:val="center"/>
                          <w:rPr>
                            <w:rFonts w:ascii="ITC Avant Garde" w:hAnsi="ITC Avant Garde"/>
                            <w:sz w:val="18"/>
                            <w:szCs w:val="18"/>
                            <w:highlight w:val="yellow"/>
                          </w:rPr>
                        </w:pPr>
                        <w:r>
                          <w:rPr>
                            <w:rFonts w:ascii="ITC Avant Garde" w:hAnsi="ITC Avant Garde"/>
                            <w:sz w:val="18"/>
                            <w:szCs w:val="18"/>
                          </w:rPr>
                          <w:t>UCS</w:t>
                        </w:r>
                      </w:p>
                    </w:tc>
                    <w:tc>
                      <w:tcPr>
                        <w:tcW w:w="1476" w:type="dxa"/>
                        <w:tcBorders>
                          <w:top w:val="single" w:sz="4" w:space="0" w:color="auto"/>
                          <w:left w:val="single" w:sz="4" w:space="0" w:color="auto"/>
                          <w:bottom w:val="single" w:sz="4" w:space="0" w:color="auto"/>
                          <w:right w:val="single" w:sz="4" w:space="0" w:color="auto"/>
                        </w:tcBorders>
                        <w:shd w:val="clear" w:color="auto" w:fill="FFFFFF" w:themeFill="background1"/>
                      </w:tcPr>
                      <w:p w14:paraId="687E34FA" w14:textId="6A3AB94E" w:rsidR="0079037A" w:rsidRPr="00DD06A0" w:rsidRDefault="00844DF8" w:rsidP="0079037A">
                        <w:pPr>
                          <w:jc w:val="center"/>
                          <w:rPr>
                            <w:rFonts w:ascii="ITC Avant Garde" w:hAnsi="ITC Avant Garde"/>
                            <w:sz w:val="18"/>
                            <w:szCs w:val="18"/>
                            <w:highlight w:val="yellow"/>
                          </w:rPr>
                        </w:pPr>
                        <w:r w:rsidRPr="005E7CEB">
                          <w:rPr>
                            <w:rFonts w:ascii="ITC Avant Garde" w:hAnsi="ITC Avant Garde"/>
                            <w:sz w:val="18"/>
                            <w:szCs w:val="18"/>
                          </w:rPr>
                          <w:t>Dirección del Sistema Nacional de Información de Infraestructura</w:t>
                        </w:r>
                        <w:r>
                          <w:rPr>
                            <w:rFonts w:ascii="ITC Avant Garde" w:hAnsi="ITC Avant Garde"/>
                            <w:sz w:val="18"/>
                            <w:szCs w:val="18"/>
                          </w:rPr>
                          <w:t xml:space="preserve"> (DSNII) / SNII</w:t>
                        </w:r>
                      </w:p>
                    </w:tc>
                    <w:tc>
                      <w:tcPr>
                        <w:tcW w:w="13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C357F3" w14:textId="13E5872C" w:rsidR="0079037A" w:rsidRPr="00000B2B" w:rsidRDefault="00645606">
                        <w:pPr>
                          <w:jc w:val="center"/>
                          <w:rPr>
                            <w:rFonts w:ascii="ITC Avant Garde" w:hAnsi="ITC Avant Garde"/>
                            <w:sz w:val="18"/>
                            <w:szCs w:val="18"/>
                          </w:rPr>
                        </w:pPr>
                        <w:r>
                          <w:rPr>
                            <w:rFonts w:ascii="ITC Avant Garde" w:hAnsi="ITC Avant Garde"/>
                            <w:sz w:val="18"/>
                            <w:szCs w:val="18"/>
                          </w:rPr>
                          <w:t>A más tardar 120 días naturales a partir de</w:t>
                        </w:r>
                        <w:r w:rsidR="00E9593E">
                          <w:rPr>
                            <w:rFonts w:ascii="ITC Avant Garde" w:hAnsi="ITC Avant Garde"/>
                            <w:sz w:val="18"/>
                            <w:szCs w:val="18"/>
                          </w:rPr>
                          <w:t>l inicio de operaciones del SNII.</w:t>
                        </w:r>
                      </w:p>
                    </w:tc>
                    <w:tc>
                      <w:tcPr>
                        <w:tcW w:w="2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11EC27" w14:textId="2BD92417" w:rsidR="0079037A" w:rsidRPr="00DD06A0" w:rsidRDefault="00947EF9" w:rsidP="00947EF9">
                        <w:pPr>
                          <w:jc w:val="center"/>
                          <w:rPr>
                            <w:rFonts w:ascii="ITC Avant Garde" w:hAnsi="ITC Avant Garde"/>
                            <w:sz w:val="18"/>
                            <w:szCs w:val="18"/>
                            <w:highlight w:val="yellow"/>
                          </w:rPr>
                        </w:pPr>
                        <w:r>
                          <w:rPr>
                            <w:rFonts w:ascii="ITC Avant Garde" w:hAnsi="ITC Avant Garde"/>
                            <w:sz w:val="18"/>
                            <w:szCs w:val="18"/>
                            <w:lang w:val="es-ES_tradnl"/>
                          </w:rPr>
                          <w:t>El Sujeto Obligado deberá ingresar al</w:t>
                        </w:r>
                        <w:r w:rsidRPr="003242D7">
                          <w:rPr>
                            <w:rFonts w:ascii="ITC Avant Garde" w:hAnsi="ITC Avant Garde"/>
                            <w:sz w:val="18"/>
                            <w:szCs w:val="18"/>
                            <w:lang w:val="es-ES_tradnl"/>
                          </w:rPr>
                          <w:t xml:space="preserve"> SNII </w:t>
                        </w:r>
                        <w:r>
                          <w:rPr>
                            <w:rFonts w:ascii="ITC Avant Garde" w:hAnsi="ITC Avant Garde"/>
                            <w:sz w:val="18"/>
                            <w:szCs w:val="18"/>
                            <w:lang w:val="es-ES_tradnl"/>
                          </w:rPr>
                          <w:t>la información</w:t>
                        </w:r>
                      </w:p>
                    </w:tc>
                  </w:tr>
                  <w:tr w:rsidR="0079037A" w:rsidRPr="00DD06A0" w14:paraId="01E9457E" w14:textId="77777777" w:rsidTr="00E17189">
                    <w:tblPrEx>
                      <w:jc w:val="center"/>
                    </w:tblPrEx>
                    <w:trPr>
                      <w:jc w:val="center"/>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3BD3DA68" w14:textId="3573E2C4" w:rsidR="0079037A" w:rsidRPr="00DD06A0" w:rsidRDefault="00947EF9" w:rsidP="0079037A">
                        <w:pPr>
                          <w:jc w:val="center"/>
                          <w:rPr>
                            <w:rFonts w:ascii="ITC Avant Garde" w:hAnsi="ITC Avant Garde"/>
                            <w:sz w:val="18"/>
                            <w:szCs w:val="18"/>
                          </w:rPr>
                        </w:pPr>
                        <w:r>
                          <w:rPr>
                            <w:rFonts w:ascii="ITC Avant Garde" w:hAnsi="ITC Avant Garde"/>
                            <w:sz w:val="18"/>
                            <w:szCs w:val="18"/>
                          </w:rPr>
                          <w:t>Validación de información</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E8A78" w14:textId="1C8BB259" w:rsidR="0079037A" w:rsidRPr="00DD06A0" w:rsidRDefault="0079037A" w:rsidP="0079037A">
                        <w:pPr>
                          <w:jc w:val="center"/>
                          <w:rPr>
                            <w:rFonts w:ascii="ITC Avant Garde" w:hAnsi="ITC Avant Garde"/>
                            <w:sz w:val="18"/>
                            <w:szCs w:val="18"/>
                          </w:rPr>
                        </w:pPr>
                        <w:r>
                          <w:rPr>
                            <w:rFonts w:ascii="ITC Avant Garde" w:hAnsi="ITC Avant Garde"/>
                            <w:sz w:val="18"/>
                            <w:szCs w:val="18"/>
                          </w:rPr>
                          <w:t>UCS</w:t>
                        </w:r>
                      </w:p>
                    </w:tc>
                    <w:tc>
                      <w:tcPr>
                        <w:tcW w:w="1476" w:type="dxa"/>
                        <w:tcBorders>
                          <w:top w:val="single" w:sz="4" w:space="0" w:color="auto"/>
                          <w:left w:val="single" w:sz="4" w:space="0" w:color="auto"/>
                          <w:bottom w:val="single" w:sz="4" w:space="0" w:color="auto"/>
                          <w:right w:val="single" w:sz="4" w:space="0" w:color="auto"/>
                        </w:tcBorders>
                        <w:shd w:val="clear" w:color="auto" w:fill="FFFFFF" w:themeFill="background1"/>
                      </w:tcPr>
                      <w:p w14:paraId="30C2EA66" w14:textId="067BDE9B" w:rsidR="0079037A" w:rsidRPr="00DD06A0" w:rsidRDefault="00947EF9" w:rsidP="00947EF9">
                        <w:pPr>
                          <w:jc w:val="center"/>
                          <w:rPr>
                            <w:rFonts w:ascii="ITC Avant Garde" w:hAnsi="ITC Avant Garde"/>
                            <w:sz w:val="18"/>
                            <w:szCs w:val="18"/>
                          </w:rPr>
                        </w:pPr>
                        <w:r w:rsidRPr="005E7CEB">
                          <w:rPr>
                            <w:rFonts w:ascii="ITC Avant Garde" w:hAnsi="ITC Avant Garde"/>
                            <w:sz w:val="18"/>
                            <w:szCs w:val="18"/>
                          </w:rPr>
                          <w:t>Dirección del Sistema Nacional de Información de Infraestructura</w:t>
                        </w:r>
                        <w:r>
                          <w:rPr>
                            <w:rFonts w:ascii="ITC Avant Garde" w:hAnsi="ITC Avant Garde"/>
                            <w:sz w:val="18"/>
                            <w:szCs w:val="18"/>
                          </w:rPr>
                          <w:t xml:space="preserve"> (DSNII) / SNII</w:t>
                        </w:r>
                      </w:p>
                    </w:tc>
                    <w:tc>
                      <w:tcPr>
                        <w:tcW w:w="13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A70580" w14:textId="5CF97021" w:rsidR="0079037A" w:rsidRPr="00000B2B" w:rsidRDefault="00E9065E" w:rsidP="0079037A">
                        <w:pPr>
                          <w:jc w:val="center"/>
                          <w:rPr>
                            <w:rFonts w:ascii="ITC Avant Garde" w:hAnsi="ITC Avant Garde"/>
                            <w:sz w:val="18"/>
                            <w:szCs w:val="18"/>
                          </w:rPr>
                        </w:pPr>
                        <w:r>
                          <w:rPr>
                            <w:rFonts w:ascii="ITC Avant Garde" w:hAnsi="ITC Avant Garde"/>
                            <w:sz w:val="18"/>
                            <w:szCs w:val="18"/>
                          </w:rPr>
                          <w:t xml:space="preserve">A más tardar 2 días hábiles a partir de que se haya cargado la información.   </w:t>
                        </w:r>
                      </w:p>
                    </w:tc>
                    <w:tc>
                      <w:tcPr>
                        <w:tcW w:w="2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8ACD0D" w14:textId="1B391EE6" w:rsidR="0079037A" w:rsidRPr="00DD06A0" w:rsidRDefault="00645606" w:rsidP="0079037A">
                        <w:pPr>
                          <w:jc w:val="center"/>
                          <w:rPr>
                            <w:rFonts w:ascii="ITC Avant Garde" w:hAnsi="ITC Avant Garde"/>
                            <w:sz w:val="18"/>
                            <w:szCs w:val="18"/>
                          </w:rPr>
                        </w:pPr>
                        <w:r>
                          <w:rPr>
                            <w:rFonts w:ascii="ITC Avant Garde" w:hAnsi="ITC Avant Garde"/>
                            <w:sz w:val="18"/>
                            <w:szCs w:val="18"/>
                          </w:rPr>
                          <w:t>Determinará la procedencia del trámite.</w:t>
                        </w:r>
                      </w:p>
                    </w:tc>
                  </w:tr>
                </w:tbl>
                <w:p w14:paraId="6D1B971C" w14:textId="77777777" w:rsidR="0079037A" w:rsidRPr="00DD06A0" w:rsidRDefault="0079037A" w:rsidP="0079037A">
                  <w:pPr>
                    <w:jc w:val="both"/>
                    <w:rPr>
                      <w:rFonts w:ascii="ITC Avant Garde" w:hAnsi="ITC Avant Garde"/>
                      <w:sz w:val="18"/>
                      <w:szCs w:val="18"/>
                    </w:rPr>
                  </w:pPr>
                  <w:r w:rsidRPr="00DD06A0">
                    <w:rPr>
                      <w:rFonts w:ascii="ITC Avant Garde" w:hAnsi="ITC Avant Garde"/>
                      <w:sz w:val="18"/>
                      <w:szCs w:val="18"/>
                    </w:rPr>
                    <w:t>*Agregue las filas que considere necesarias.</w:t>
                  </w:r>
                </w:p>
                <w:p w14:paraId="5681110C" w14:textId="77777777" w:rsidR="0079037A" w:rsidRPr="00DD06A0" w:rsidRDefault="0079037A" w:rsidP="0079037A">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8376"/>
                  </w:tblGrid>
                  <w:tr w:rsidR="0079037A" w:rsidRPr="00DD06A0" w14:paraId="44AB919B" w14:textId="77777777" w:rsidTr="0079037A">
                    <w:trPr>
                      <w:jc w:val="right"/>
                    </w:trPr>
                    <w:tc>
                      <w:tcPr>
                        <w:tcW w:w="8529" w:type="dxa"/>
                        <w:tcBorders>
                          <w:left w:val="single" w:sz="4" w:space="0" w:color="auto"/>
                        </w:tcBorders>
                        <w:shd w:val="clear" w:color="auto" w:fill="A8D08D" w:themeFill="accent6" w:themeFillTint="99"/>
                      </w:tcPr>
                      <w:p w14:paraId="3077DE4A" w14:textId="77777777" w:rsidR="0079037A" w:rsidRPr="00DD06A0" w:rsidRDefault="0079037A" w:rsidP="0079037A">
                        <w:pPr>
                          <w:ind w:left="171" w:hanging="171"/>
                          <w:jc w:val="center"/>
                          <w:rPr>
                            <w:rFonts w:ascii="ITC Avant Garde" w:hAnsi="ITC Avant Garde"/>
                            <w:sz w:val="18"/>
                            <w:szCs w:val="18"/>
                          </w:rPr>
                        </w:pPr>
                        <w:r w:rsidRPr="00DD06A0">
                          <w:rPr>
                            <w:rFonts w:ascii="ITC Avant Garde" w:hAnsi="ITC Avant Garde"/>
                            <w:sz w:val="18"/>
                            <w:szCs w:val="18"/>
                          </w:rPr>
                          <w:tab/>
                        </w:r>
                      </w:p>
                      <w:p w14:paraId="01978A10" w14:textId="77777777" w:rsidR="0079037A" w:rsidRPr="00DD06A0" w:rsidRDefault="0079037A" w:rsidP="0079037A">
                        <w:pPr>
                          <w:ind w:left="171" w:hanging="171"/>
                          <w:jc w:val="center"/>
                          <w:rPr>
                            <w:rFonts w:ascii="ITC Avant Garde" w:hAnsi="ITC Avant Garde"/>
                            <w:b/>
                            <w:sz w:val="18"/>
                            <w:szCs w:val="18"/>
                          </w:rPr>
                        </w:pPr>
                        <w:r w:rsidRPr="00DD06A0">
                          <w:rPr>
                            <w:rFonts w:ascii="ITC Avant Garde" w:hAnsi="ITC Avant Garde"/>
                            <w:b/>
                            <w:sz w:val="18"/>
                            <w:szCs w:val="18"/>
                          </w:rPr>
                          <w:t>Proporcione un diagrama de flujo</w:t>
                        </w:r>
                        <w:r w:rsidRPr="00DD06A0">
                          <w:rPr>
                            <w:rStyle w:val="Refdenotaalpie"/>
                            <w:rFonts w:ascii="ITC Avant Garde" w:hAnsi="ITC Avant Garde"/>
                            <w:b/>
                            <w:sz w:val="18"/>
                            <w:szCs w:val="18"/>
                          </w:rPr>
                          <w:footnoteReference w:id="22"/>
                        </w:r>
                        <w:r w:rsidRPr="00DD06A0">
                          <w:rPr>
                            <w:rFonts w:ascii="ITC Avant Garde" w:hAnsi="ITC Avant Garde"/>
                            <w:b/>
                            <w:sz w:val="18"/>
                            <w:szCs w:val="18"/>
                          </w:rPr>
                          <w:t xml:space="preserve"> del proceso interno que generará en el Instituto cada uno de los trámites identificados</w:t>
                        </w:r>
                      </w:p>
                      <w:p w14:paraId="2D983EBD" w14:textId="77777777" w:rsidR="0079037A" w:rsidRPr="00DD06A0" w:rsidRDefault="0079037A" w:rsidP="0079037A">
                        <w:pPr>
                          <w:rPr>
                            <w:rFonts w:ascii="ITC Avant Garde" w:hAnsi="ITC Avant Garde"/>
                            <w:b/>
                            <w:sz w:val="18"/>
                            <w:szCs w:val="18"/>
                          </w:rPr>
                        </w:pPr>
                      </w:p>
                    </w:tc>
                  </w:tr>
                  <w:tr w:rsidR="0079037A" w:rsidRPr="00DD06A0" w14:paraId="17E5D990" w14:textId="77777777" w:rsidTr="0079037A">
                    <w:trPr>
                      <w:jc w:val="right"/>
                    </w:trPr>
                    <w:tc>
                      <w:tcPr>
                        <w:tcW w:w="8529" w:type="dxa"/>
                        <w:tcBorders>
                          <w:left w:val="single" w:sz="4" w:space="0" w:color="auto"/>
                        </w:tcBorders>
                        <w:shd w:val="clear" w:color="auto" w:fill="FFFFFF" w:themeFill="background1"/>
                      </w:tcPr>
                      <w:p w14:paraId="04FDCE74" w14:textId="2A3606D3" w:rsidR="0079037A" w:rsidRPr="00DD06A0" w:rsidRDefault="008579F1">
                        <w:pPr>
                          <w:rPr>
                            <w:rFonts w:ascii="ITC Avant Garde" w:hAnsi="ITC Avant Garde"/>
                            <w:sz w:val="18"/>
                            <w:szCs w:val="18"/>
                          </w:rPr>
                        </w:pPr>
                        <w:r>
                          <w:object w:dxaOrig="19490" w:dyaOrig="9400" w14:anchorId="69B56A33">
                            <v:shape id="_x0000_i1026" type="#_x0000_t75" style="width:411pt;height:212.25pt" o:ole="">
                              <v:imagedata r:id="rId24" o:title=""/>
                            </v:shape>
                            <o:OLEObject Type="Embed" ProgID="Visio.Drawing.15" ShapeID="_x0000_i1026" DrawAspect="Content" ObjectID="_1627887524" r:id="rId25"/>
                          </w:object>
                        </w:r>
                      </w:p>
                    </w:tc>
                  </w:tr>
                  <w:tr w:rsidR="00AE0638" w:rsidRPr="00DD06A0" w14:paraId="643CAB04" w14:textId="77777777" w:rsidTr="0079037A">
                    <w:trPr>
                      <w:jc w:val="right"/>
                    </w:trPr>
                    <w:tc>
                      <w:tcPr>
                        <w:tcW w:w="8529" w:type="dxa"/>
                        <w:tcBorders>
                          <w:left w:val="single" w:sz="4" w:space="0" w:color="auto"/>
                        </w:tcBorders>
                        <w:shd w:val="clear" w:color="auto" w:fill="FFFFFF" w:themeFill="background1"/>
                      </w:tcPr>
                      <w:p w14:paraId="35C6EFD1" w14:textId="77777777" w:rsidR="00AE0638" w:rsidRDefault="00AE0638" w:rsidP="0079037A">
                        <w:pPr>
                          <w:rPr>
                            <w:rFonts w:ascii="ITC Avant Garde" w:hAnsi="ITC Avant Garde"/>
                            <w:noProof/>
                            <w:sz w:val="18"/>
                            <w:szCs w:val="18"/>
                            <w:lang w:eastAsia="es-MX"/>
                          </w:rPr>
                        </w:pPr>
                      </w:p>
                      <w:p w14:paraId="6C3E03A5" w14:textId="77777777" w:rsidR="00AE0638" w:rsidRDefault="00AE0638" w:rsidP="00AE0638">
                        <w:pPr>
                          <w:rPr>
                            <w:rFonts w:ascii="ITC Avant Garde" w:hAnsi="ITC Avant Garde"/>
                            <w:noProof/>
                            <w:sz w:val="18"/>
                            <w:szCs w:val="18"/>
                            <w:lang w:eastAsia="es-MX"/>
                          </w:rPr>
                        </w:pPr>
                      </w:p>
                      <w:p w14:paraId="1E2DF5D5" w14:textId="66B48108" w:rsidR="00AE0638" w:rsidRDefault="00AE0638" w:rsidP="0079037A">
                        <w:pPr>
                          <w:rPr>
                            <w:rFonts w:ascii="ITC Avant Garde" w:hAnsi="ITC Avant Garde"/>
                            <w:noProof/>
                            <w:sz w:val="18"/>
                            <w:szCs w:val="18"/>
                            <w:lang w:eastAsia="es-MX"/>
                          </w:rPr>
                        </w:pPr>
                      </w:p>
                    </w:tc>
                  </w:tr>
                </w:tbl>
                <w:p w14:paraId="7AABF234" w14:textId="67ED3417" w:rsidR="0079037A" w:rsidRPr="00A3213C" w:rsidRDefault="0079037A">
                  <w:pPr>
                    <w:rPr>
                      <w:rFonts w:ascii="ITC Avant Garde" w:hAnsi="ITC Avant Garde"/>
                      <w:noProof/>
                      <w:sz w:val="18"/>
                      <w:szCs w:val="18"/>
                      <w:lang w:eastAsia="es-MX"/>
                    </w:rPr>
                  </w:pPr>
                </w:p>
              </w:tc>
            </w:tr>
          </w:tbl>
          <w:p w14:paraId="2CBA15E8" w14:textId="77777777" w:rsidR="001B3199" w:rsidRPr="00DD06A0" w:rsidRDefault="001B3199" w:rsidP="00225DA6">
            <w:pPr>
              <w:jc w:val="both"/>
              <w:rPr>
                <w:rFonts w:ascii="ITC Avant Garde" w:hAnsi="ITC Avant Garde"/>
                <w:sz w:val="18"/>
                <w:szCs w:val="18"/>
              </w:rPr>
            </w:pPr>
          </w:p>
        </w:tc>
      </w:tr>
    </w:tbl>
    <w:p w14:paraId="37E8F460" w14:textId="77777777" w:rsidR="00DC156F" w:rsidRPr="00DD06A0" w:rsidRDefault="00DC156F"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CE3C00" w:rsidRPr="00DD06A0" w14:paraId="1BCE5D19" w14:textId="77777777" w:rsidTr="00CE3C00">
        <w:tc>
          <w:tcPr>
            <w:tcW w:w="8828" w:type="dxa"/>
          </w:tcPr>
          <w:p w14:paraId="7EF3C895" w14:textId="77777777" w:rsidR="00CE3C00" w:rsidRPr="00DD06A0" w:rsidRDefault="00CE3C00" w:rsidP="00E21B49">
            <w:pPr>
              <w:jc w:val="both"/>
              <w:rPr>
                <w:rFonts w:ascii="ITC Avant Garde" w:hAnsi="ITC Avant Garde"/>
                <w:b/>
                <w:sz w:val="18"/>
                <w:szCs w:val="18"/>
              </w:rPr>
            </w:pPr>
            <w:r w:rsidRPr="00DD06A0">
              <w:rPr>
                <w:rFonts w:ascii="ITC Avant Garde" w:hAnsi="ITC Avant Garde"/>
                <w:b/>
                <w:sz w:val="18"/>
                <w:szCs w:val="18"/>
              </w:rPr>
              <w:t>9.- Identifique las posibles afectaciones a la competencia</w:t>
            </w:r>
            <w:r w:rsidR="00BB5C59">
              <w:rPr>
                <w:rStyle w:val="Refdenotaalpie"/>
                <w:rFonts w:ascii="ITC Avant Garde" w:hAnsi="ITC Avant Garde"/>
                <w:b/>
                <w:sz w:val="18"/>
                <w:szCs w:val="18"/>
              </w:rPr>
              <w:footnoteReference w:id="23"/>
            </w:r>
            <w:r w:rsidRPr="00DD06A0">
              <w:rPr>
                <w:rFonts w:ascii="ITC Avant Garde" w:hAnsi="ITC Avant Garde"/>
                <w:b/>
                <w:sz w:val="18"/>
                <w:szCs w:val="18"/>
              </w:rPr>
              <w:t xml:space="preserve"> que la propuesta de regulación pudiera generar a su entrada en vigor.</w:t>
            </w:r>
          </w:p>
          <w:p w14:paraId="172EE6C4" w14:textId="77777777" w:rsidR="00987706" w:rsidRPr="00DD06A0" w:rsidRDefault="00987706"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DD06A0" w14:paraId="28E98049" w14:textId="77777777" w:rsidTr="00B73435">
              <w:tc>
                <w:tcPr>
                  <w:tcW w:w="8602" w:type="dxa"/>
                  <w:gridSpan w:val="2"/>
                  <w:shd w:val="clear" w:color="auto" w:fill="A8D08D" w:themeFill="accent6" w:themeFillTint="99"/>
                </w:tcPr>
                <w:p w14:paraId="7D57B5E1" w14:textId="77777777" w:rsidR="00B73435" w:rsidRPr="00DD06A0" w:rsidRDefault="00B73435" w:rsidP="00DC2B70">
                  <w:pPr>
                    <w:jc w:val="center"/>
                    <w:rPr>
                      <w:rFonts w:ascii="ITC Avant Garde" w:hAnsi="ITC Avant Garde"/>
                      <w:b/>
                      <w:sz w:val="18"/>
                      <w:szCs w:val="18"/>
                    </w:rPr>
                  </w:pPr>
                  <w:r w:rsidRPr="00DD06A0">
                    <w:rPr>
                      <w:rFonts w:ascii="ITC Avant Garde" w:hAnsi="ITC Avant Garde"/>
                      <w:b/>
                      <w:sz w:val="18"/>
                      <w:szCs w:val="18"/>
                    </w:rPr>
                    <w:t>¿Limita el número o rango de proveedores</w:t>
                  </w:r>
                  <w:r w:rsidR="006C5932">
                    <w:rPr>
                      <w:rFonts w:ascii="ITC Avant Garde" w:hAnsi="ITC Avant Garde"/>
                      <w:b/>
                      <w:sz w:val="18"/>
                      <w:szCs w:val="18"/>
                    </w:rPr>
                    <w:t xml:space="preserve"> de </w:t>
                  </w:r>
                  <w:r w:rsidR="00DC2B70">
                    <w:rPr>
                      <w:rFonts w:ascii="ITC Avant Garde" w:hAnsi="ITC Avant Garde"/>
                      <w:b/>
                      <w:sz w:val="18"/>
                      <w:szCs w:val="18"/>
                    </w:rPr>
                    <w:t xml:space="preserve">bienes y/o </w:t>
                  </w:r>
                  <w:r w:rsidR="006C5932">
                    <w:rPr>
                      <w:rFonts w:ascii="ITC Avant Garde" w:hAnsi="ITC Avant Garde"/>
                      <w:b/>
                      <w:sz w:val="18"/>
                      <w:szCs w:val="18"/>
                    </w:rPr>
                    <w:t>servicio</w:t>
                  </w:r>
                  <w:r w:rsidR="00DC2B70">
                    <w:rPr>
                      <w:rFonts w:ascii="ITC Avant Garde" w:hAnsi="ITC Avant Garde"/>
                      <w:b/>
                      <w:sz w:val="18"/>
                      <w:szCs w:val="18"/>
                    </w:rPr>
                    <w:t>s</w:t>
                  </w:r>
                  <w:r w:rsidRPr="00DD06A0">
                    <w:rPr>
                      <w:rFonts w:ascii="ITC Avant Garde" w:hAnsi="ITC Avant Garde"/>
                      <w:b/>
                      <w:sz w:val="18"/>
                      <w:szCs w:val="18"/>
                    </w:rPr>
                    <w:t>?</w:t>
                  </w:r>
                </w:p>
              </w:tc>
            </w:tr>
            <w:tr w:rsidR="00CE3C00" w:rsidRPr="00DD06A0" w14:paraId="3558FE12" w14:textId="77777777" w:rsidTr="00CE3C00">
              <w:tc>
                <w:tcPr>
                  <w:tcW w:w="4301" w:type="dxa"/>
                </w:tcPr>
                <w:p w14:paraId="20EB3AA0" w14:textId="77777777" w:rsidR="00CE3C00" w:rsidRPr="00DD06A0" w:rsidRDefault="00CE3C00" w:rsidP="0082151C">
                  <w:pPr>
                    <w:jc w:val="both"/>
                    <w:rPr>
                      <w:rFonts w:ascii="ITC Avant Garde" w:hAnsi="ITC Avant Garde"/>
                      <w:sz w:val="18"/>
                      <w:szCs w:val="18"/>
                    </w:rPr>
                  </w:pPr>
                  <w:r w:rsidRPr="00DD06A0">
                    <w:rPr>
                      <w:rFonts w:ascii="ITC Avant Garde" w:hAnsi="ITC Avant Garde"/>
                      <w:sz w:val="18"/>
                      <w:szCs w:val="18"/>
                    </w:rPr>
                    <w:t xml:space="preserve">¿Otorga derechos exclusivos a </w:t>
                  </w:r>
                  <w:r w:rsidR="0082151C">
                    <w:rPr>
                      <w:rFonts w:ascii="ITC Avant Garde" w:hAnsi="ITC Avant Garde"/>
                      <w:sz w:val="18"/>
                      <w:szCs w:val="18"/>
                    </w:rPr>
                    <w:t xml:space="preserve">algún(os) </w:t>
                  </w:r>
                  <w:r w:rsidRPr="00DD06A0">
                    <w:rPr>
                      <w:rFonts w:ascii="ITC Avant Garde" w:hAnsi="ITC Avant Garde"/>
                      <w:sz w:val="18"/>
                      <w:szCs w:val="18"/>
                    </w:rPr>
                    <w:t>proveedor</w:t>
                  </w:r>
                  <w:r w:rsidR="0082151C">
                    <w:rPr>
                      <w:rFonts w:ascii="ITC Avant Garde" w:hAnsi="ITC Avant Garde"/>
                      <w:sz w:val="18"/>
                      <w:szCs w:val="18"/>
                    </w:rPr>
                    <w:t>(es)</w:t>
                  </w:r>
                  <w:r w:rsidRPr="00DD06A0">
                    <w:rPr>
                      <w:rFonts w:ascii="ITC Avant Garde" w:hAnsi="ITC Avant Garde"/>
                      <w:sz w:val="18"/>
                      <w:szCs w:val="18"/>
                    </w:rPr>
                    <w:t xml:space="preserve"> para proporcionar bienes o servicios?</w:t>
                  </w:r>
                </w:p>
              </w:tc>
              <w:tc>
                <w:tcPr>
                  <w:tcW w:w="4301" w:type="dxa"/>
                </w:tcPr>
                <w:p w14:paraId="7B34D840" w14:textId="77777777" w:rsidR="00CE3C00" w:rsidRPr="00DD06A0" w:rsidRDefault="00CE3C00" w:rsidP="00817738">
                  <w:pPr>
                    <w:jc w:val="center"/>
                    <w:rPr>
                      <w:rFonts w:ascii="ITC Avant Garde" w:hAnsi="ITC Avant Garde"/>
                      <w:sz w:val="18"/>
                      <w:szCs w:val="18"/>
                    </w:rPr>
                  </w:pPr>
                  <w:r w:rsidRPr="00DD06A0">
                    <w:rPr>
                      <w:rFonts w:ascii="ITC Avant Garde" w:hAnsi="ITC Avant Garde"/>
                      <w:sz w:val="18"/>
                      <w:szCs w:val="18"/>
                    </w:rPr>
                    <w:t>S</w:t>
                  </w:r>
                  <w:r w:rsidR="00F81A0C">
                    <w:rPr>
                      <w:rFonts w:ascii="ITC Avant Garde" w:hAnsi="ITC Avant Garde"/>
                      <w:sz w:val="18"/>
                      <w:szCs w:val="18"/>
                    </w:rPr>
                    <w:t>í</w:t>
                  </w:r>
                  <w:r w:rsidRPr="00DD06A0">
                    <w:rPr>
                      <w:rFonts w:ascii="ITC Avant Garde" w:hAnsi="ITC Avant Garde"/>
                      <w:sz w:val="18"/>
                      <w:szCs w:val="18"/>
                    </w:rPr>
                    <w:t xml:space="preserve">(   ) No ( </w:t>
                  </w:r>
                  <w:r w:rsidR="00817738">
                    <w:rPr>
                      <w:rFonts w:ascii="ITC Avant Garde" w:hAnsi="ITC Avant Garde"/>
                      <w:sz w:val="18"/>
                      <w:szCs w:val="18"/>
                    </w:rPr>
                    <w:t>X</w:t>
                  </w:r>
                  <w:r w:rsidRPr="00DD06A0">
                    <w:rPr>
                      <w:rFonts w:ascii="ITC Avant Garde" w:hAnsi="ITC Avant Garde"/>
                      <w:sz w:val="18"/>
                      <w:szCs w:val="18"/>
                    </w:rPr>
                    <w:t xml:space="preserve"> )</w:t>
                  </w:r>
                </w:p>
              </w:tc>
            </w:tr>
            <w:tr w:rsidR="00CE3C00" w:rsidRPr="00DD06A0" w14:paraId="12B6E3B8" w14:textId="77777777" w:rsidTr="00CE3C00">
              <w:tc>
                <w:tcPr>
                  <w:tcW w:w="4301" w:type="dxa"/>
                </w:tcPr>
                <w:p w14:paraId="3217C4E4" w14:textId="77777777" w:rsidR="00CE3C00" w:rsidRPr="00DD06A0" w:rsidRDefault="00CE3C00" w:rsidP="00E21B49">
                  <w:pPr>
                    <w:jc w:val="both"/>
                    <w:rPr>
                      <w:rFonts w:ascii="ITC Avant Garde" w:hAnsi="ITC Avant Garde"/>
                      <w:sz w:val="18"/>
                      <w:szCs w:val="18"/>
                    </w:rPr>
                  </w:pPr>
                  <w:r w:rsidRPr="00DD06A0">
                    <w:rPr>
                      <w:rFonts w:ascii="ITC Avant Garde" w:hAnsi="ITC Avant Garde"/>
                      <w:sz w:val="18"/>
                      <w:szCs w:val="18"/>
                    </w:rPr>
                    <w:t>¿Establece un proceso de licencia, permiso o autorización como requisito de funcionamiento</w:t>
                  </w:r>
                  <w:r w:rsidR="00A22A4C">
                    <w:rPr>
                      <w:rFonts w:ascii="ITC Avant Garde" w:hAnsi="ITC Avant Garde"/>
                      <w:sz w:val="18"/>
                      <w:szCs w:val="18"/>
                    </w:rPr>
                    <w:t xml:space="preserve"> o actividades adicionales</w:t>
                  </w:r>
                  <w:r w:rsidRPr="00DD06A0">
                    <w:rPr>
                      <w:rFonts w:ascii="ITC Avant Garde" w:hAnsi="ITC Avant Garde"/>
                      <w:sz w:val="18"/>
                      <w:szCs w:val="18"/>
                    </w:rPr>
                    <w:t>?</w:t>
                  </w:r>
                </w:p>
              </w:tc>
              <w:tc>
                <w:tcPr>
                  <w:tcW w:w="4301" w:type="dxa"/>
                </w:tcPr>
                <w:p w14:paraId="54E93C30" w14:textId="25091BD9" w:rsidR="00CE3C00" w:rsidRPr="00DD06A0" w:rsidRDefault="00B73435" w:rsidP="00D0571C">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Pr="00DD06A0">
                    <w:rPr>
                      <w:rFonts w:ascii="ITC Avant Garde" w:hAnsi="ITC Avant Garde"/>
                      <w:sz w:val="18"/>
                      <w:szCs w:val="18"/>
                    </w:rPr>
                    <w:t xml:space="preserve"> (</w:t>
                  </w:r>
                  <w:r w:rsidR="00452710">
                    <w:rPr>
                      <w:rFonts w:ascii="ITC Avant Garde" w:hAnsi="ITC Avant Garde"/>
                      <w:sz w:val="18"/>
                      <w:szCs w:val="18"/>
                    </w:rPr>
                    <w:t xml:space="preserve"> </w:t>
                  </w:r>
                  <w:r w:rsidR="00817738">
                    <w:rPr>
                      <w:rFonts w:ascii="ITC Avant Garde" w:hAnsi="ITC Avant Garde"/>
                      <w:sz w:val="18"/>
                      <w:szCs w:val="18"/>
                    </w:rPr>
                    <w:t xml:space="preserve"> </w:t>
                  </w:r>
                  <w:r w:rsidRPr="00DD06A0">
                    <w:rPr>
                      <w:rFonts w:ascii="ITC Avant Garde" w:hAnsi="ITC Avant Garde"/>
                      <w:sz w:val="18"/>
                      <w:szCs w:val="18"/>
                    </w:rPr>
                    <w:t>) No (</w:t>
                  </w:r>
                  <w:r w:rsidR="00721594">
                    <w:rPr>
                      <w:rFonts w:ascii="ITC Avant Garde" w:hAnsi="ITC Avant Garde"/>
                      <w:sz w:val="18"/>
                      <w:szCs w:val="18"/>
                    </w:rPr>
                    <w:t xml:space="preserve"> </w:t>
                  </w:r>
                  <w:r w:rsidR="00D0571C">
                    <w:rPr>
                      <w:rFonts w:ascii="ITC Avant Garde" w:hAnsi="ITC Avant Garde"/>
                      <w:sz w:val="18"/>
                      <w:szCs w:val="18"/>
                    </w:rPr>
                    <w:t>X</w:t>
                  </w:r>
                  <w:r w:rsidRPr="00DD06A0">
                    <w:rPr>
                      <w:rFonts w:ascii="ITC Avant Garde" w:hAnsi="ITC Avant Garde"/>
                      <w:sz w:val="18"/>
                      <w:szCs w:val="18"/>
                    </w:rPr>
                    <w:t xml:space="preserve"> )</w:t>
                  </w:r>
                </w:p>
              </w:tc>
            </w:tr>
            <w:tr w:rsidR="00CE3C00" w:rsidRPr="00DD06A0" w14:paraId="72EFE9A5" w14:textId="77777777" w:rsidTr="00CE3C00">
              <w:tc>
                <w:tcPr>
                  <w:tcW w:w="4301" w:type="dxa"/>
                </w:tcPr>
                <w:p w14:paraId="0D4ABB00" w14:textId="77777777"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¿Limita la capacidad de algún(os) proveedor(es) para proporcionar un bien o servicio?</w:t>
                  </w:r>
                </w:p>
              </w:tc>
              <w:tc>
                <w:tcPr>
                  <w:tcW w:w="4301" w:type="dxa"/>
                </w:tcPr>
                <w:p w14:paraId="06F4A879" w14:textId="77777777" w:rsidR="00CE3C00"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Pr="00DD06A0">
                    <w:rPr>
                      <w:rFonts w:ascii="ITC Avant Garde" w:hAnsi="ITC Avant Garde"/>
                      <w:sz w:val="18"/>
                      <w:szCs w:val="18"/>
                    </w:rPr>
                    <w:t xml:space="preserve"> (   ) No (</w:t>
                  </w:r>
                  <w:r w:rsidR="00817738">
                    <w:rPr>
                      <w:rFonts w:ascii="ITC Avant Garde" w:hAnsi="ITC Avant Garde"/>
                      <w:sz w:val="18"/>
                      <w:szCs w:val="18"/>
                    </w:rPr>
                    <w:t xml:space="preserve"> X</w:t>
                  </w:r>
                  <w:r w:rsidRPr="00DD06A0">
                    <w:rPr>
                      <w:rFonts w:ascii="ITC Avant Garde" w:hAnsi="ITC Avant Garde"/>
                      <w:sz w:val="18"/>
                      <w:szCs w:val="18"/>
                    </w:rPr>
                    <w:t xml:space="preserve"> )</w:t>
                  </w:r>
                </w:p>
              </w:tc>
            </w:tr>
            <w:tr w:rsidR="00CE3C00" w:rsidRPr="00DD06A0" w14:paraId="49F237C4" w14:textId="77777777" w:rsidTr="00CE3C00">
              <w:tc>
                <w:tcPr>
                  <w:tcW w:w="4301" w:type="dxa"/>
                </w:tcPr>
                <w:p w14:paraId="78E347EA" w14:textId="77777777"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¿Eleva significativamente el costo de entrada o salida de un proveedor?</w:t>
                  </w:r>
                </w:p>
              </w:tc>
              <w:tc>
                <w:tcPr>
                  <w:tcW w:w="4301" w:type="dxa"/>
                </w:tcPr>
                <w:p w14:paraId="424AC848" w14:textId="77777777" w:rsidR="00CE3C00" w:rsidRPr="00DD06A0" w:rsidRDefault="00DC2B70" w:rsidP="00817738">
                  <w:pPr>
                    <w:jc w:val="center"/>
                    <w:rPr>
                      <w:rFonts w:ascii="ITC Avant Garde" w:hAnsi="ITC Avant Garde"/>
                      <w:sz w:val="18"/>
                      <w:szCs w:val="18"/>
                    </w:rPr>
                  </w:pPr>
                  <w:r>
                    <w:rPr>
                      <w:rFonts w:ascii="ITC Avant Garde" w:hAnsi="ITC Avant Garde"/>
                      <w:sz w:val="18"/>
                      <w:szCs w:val="18"/>
                    </w:rPr>
                    <w:t>Sí</w:t>
                  </w:r>
                  <w:r w:rsidR="00B73435" w:rsidRPr="00DD06A0">
                    <w:rPr>
                      <w:rFonts w:ascii="ITC Avant Garde" w:hAnsi="ITC Avant Garde"/>
                      <w:sz w:val="18"/>
                      <w:szCs w:val="18"/>
                    </w:rPr>
                    <w:t xml:space="preserve"> (   ) No ( </w:t>
                  </w:r>
                  <w:r w:rsidR="00817738">
                    <w:rPr>
                      <w:rFonts w:ascii="ITC Avant Garde" w:hAnsi="ITC Avant Garde"/>
                      <w:sz w:val="18"/>
                      <w:szCs w:val="18"/>
                    </w:rPr>
                    <w:t>X</w:t>
                  </w:r>
                  <w:r w:rsidR="00B73435" w:rsidRPr="00DD06A0">
                    <w:rPr>
                      <w:rFonts w:ascii="ITC Avant Garde" w:hAnsi="ITC Avant Garde"/>
                      <w:sz w:val="18"/>
                      <w:szCs w:val="18"/>
                    </w:rPr>
                    <w:t xml:space="preserve"> )</w:t>
                  </w:r>
                </w:p>
              </w:tc>
            </w:tr>
            <w:tr w:rsidR="00CE3C00" w:rsidRPr="00DD06A0" w14:paraId="2FF858E9" w14:textId="77777777" w:rsidTr="00CE3C00">
              <w:tc>
                <w:tcPr>
                  <w:tcW w:w="4301" w:type="dxa"/>
                </w:tcPr>
                <w:p w14:paraId="6C522A39" w14:textId="77777777"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¿Crea una barrera geográfica a la capacidad de las empresas para suministrar bienes o servicios, invertir capital; o restringe la movilidad del personal?</w:t>
                  </w:r>
                </w:p>
              </w:tc>
              <w:tc>
                <w:tcPr>
                  <w:tcW w:w="4301" w:type="dxa"/>
                </w:tcPr>
                <w:p w14:paraId="272ACC9D" w14:textId="77777777" w:rsidR="00CE3C00" w:rsidRPr="00DD06A0" w:rsidRDefault="00B73435" w:rsidP="00817738">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Pr="00DD06A0">
                    <w:rPr>
                      <w:rFonts w:ascii="ITC Avant Garde" w:hAnsi="ITC Avant Garde"/>
                      <w:sz w:val="18"/>
                      <w:szCs w:val="18"/>
                    </w:rPr>
                    <w:t xml:space="preserve"> (   ) No ( </w:t>
                  </w:r>
                  <w:r w:rsidR="00817738">
                    <w:rPr>
                      <w:rFonts w:ascii="ITC Avant Garde" w:hAnsi="ITC Avant Garde"/>
                      <w:sz w:val="18"/>
                      <w:szCs w:val="18"/>
                    </w:rPr>
                    <w:t>X</w:t>
                  </w:r>
                  <w:r w:rsidRPr="00DD06A0">
                    <w:rPr>
                      <w:rFonts w:ascii="ITC Avant Garde" w:hAnsi="ITC Avant Garde"/>
                      <w:sz w:val="18"/>
                      <w:szCs w:val="18"/>
                    </w:rPr>
                    <w:t xml:space="preserve"> )</w:t>
                  </w:r>
                </w:p>
              </w:tc>
            </w:tr>
          </w:tbl>
          <w:p w14:paraId="6577AD1F" w14:textId="77777777" w:rsidR="00CE3C00" w:rsidRPr="00DD06A0" w:rsidRDefault="00CE3C00"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DD06A0" w14:paraId="25204AA6" w14:textId="77777777" w:rsidTr="0082151C">
              <w:tc>
                <w:tcPr>
                  <w:tcW w:w="8602" w:type="dxa"/>
                  <w:gridSpan w:val="2"/>
                  <w:shd w:val="clear" w:color="auto" w:fill="A8D08D" w:themeFill="accent6" w:themeFillTint="99"/>
                </w:tcPr>
                <w:p w14:paraId="3B396D3B" w14:textId="77777777" w:rsidR="00B73435" w:rsidRPr="00DD06A0" w:rsidRDefault="00B73435" w:rsidP="00B73435">
                  <w:pPr>
                    <w:jc w:val="center"/>
                    <w:rPr>
                      <w:rFonts w:ascii="ITC Avant Garde" w:hAnsi="ITC Avant Garde"/>
                      <w:b/>
                      <w:sz w:val="18"/>
                      <w:szCs w:val="18"/>
                    </w:rPr>
                  </w:pPr>
                  <w:r w:rsidRPr="00DD06A0">
                    <w:rPr>
                      <w:rFonts w:ascii="ITC Avant Garde" w:hAnsi="ITC Avant Garde"/>
                      <w:b/>
                      <w:sz w:val="18"/>
                      <w:szCs w:val="18"/>
                    </w:rPr>
                    <w:t xml:space="preserve">¿Limita la capacidad de los proveedores </w:t>
                  </w:r>
                  <w:r w:rsidR="006C5932">
                    <w:rPr>
                      <w:rFonts w:ascii="ITC Avant Garde" w:hAnsi="ITC Avant Garde"/>
                      <w:b/>
                      <w:sz w:val="18"/>
                      <w:szCs w:val="18"/>
                    </w:rPr>
                    <w:t>de servicio</w:t>
                  </w:r>
                  <w:r w:rsidRPr="00DD06A0">
                    <w:rPr>
                      <w:rFonts w:ascii="ITC Avant Garde" w:hAnsi="ITC Avant Garde"/>
                      <w:b/>
                      <w:sz w:val="18"/>
                      <w:szCs w:val="18"/>
                    </w:rPr>
                    <w:t xml:space="preserve"> para competir?</w:t>
                  </w:r>
                </w:p>
              </w:tc>
            </w:tr>
            <w:tr w:rsidR="00B73435" w:rsidRPr="00DD06A0" w14:paraId="5A04EFFB" w14:textId="77777777" w:rsidTr="0082151C">
              <w:tc>
                <w:tcPr>
                  <w:tcW w:w="4301" w:type="dxa"/>
                </w:tcPr>
                <w:p w14:paraId="62DC9074" w14:textId="77777777"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¿Controla o influye sustancialmente en los precios de algún bien o servicio?</w:t>
                  </w:r>
                  <w:r w:rsidR="0082151C">
                    <w:rPr>
                      <w:rFonts w:ascii="ITC Avant Garde" w:hAnsi="ITC Avant Garde"/>
                      <w:sz w:val="18"/>
                      <w:szCs w:val="18"/>
                    </w:rPr>
                    <w:t xml:space="preserve"> (por ejemplo, establece precios máximos o mínimos, o algún mecanismo de control de precios o de abasto de</w:t>
                  </w:r>
                  <w:r w:rsidR="00AE41C1">
                    <w:rPr>
                      <w:rFonts w:ascii="ITC Avant Garde" w:hAnsi="ITC Avant Garde"/>
                      <w:sz w:val="18"/>
                      <w:szCs w:val="18"/>
                    </w:rPr>
                    <w:t>l bien</w:t>
                  </w:r>
                  <w:r w:rsidR="0082151C">
                    <w:rPr>
                      <w:rFonts w:ascii="ITC Avant Garde" w:hAnsi="ITC Avant Garde"/>
                      <w:sz w:val="18"/>
                      <w:szCs w:val="18"/>
                    </w:rPr>
                    <w:t xml:space="preserve"> </w:t>
                  </w:r>
                  <w:r w:rsidR="00AE41C1">
                    <w:rPr>
                      <w:rFonts w:ascii="ITC Avant Garde" w:hAnsi="ITC Avant Garde"/>
                      <w:sz w:val="18"/>
                      <w:szCs w:val="18"/>
                    </w:rPr>
                    <w:t>o servicio</w:t>
                  </w:r>
                  <w:r w:rsidR="0082151C">
                    <w:rPr>
                      <w:rFonts w:ascii="ITC Avant Garde" w:hAnsi="ITC Avant Garde"/>
                      <w:sz w:val="18"/>
                      <w:szCs w:val="18"/>
                    </w:rPr>
                    <w:t>)</w:t>
                  </w:r>
                </w:p>
              </w:tc>
              <w:tc>
                <w:tcPr>
                  <w:tcW w:w="4301" w:type="dxa"/>
                </w:tcPr>
                <w:p w14:paraId="429E9D4A" w14:textId="77777777" w:rsidR="00B73435" w:rsidRPr="00DD06A0" w:rsidRDefault="00B73435" w:rsidP="00817738">
                  <w:pPr>
                    <w:jc w:val="center"/>
                    <w:rPr>
                      <w:rFonts w:ascii="ITC Avant Garde" w:hAnsi="ITC Avant Garde"/>
                      <w:sz w:val="18"/>
                      <w:szCs w:val="18"/>
                    </w:rPr>
                  </w:pPr>
                  <w:r w:rsidRPr="00DD06A0">
                    <w:rPr>
                      <w:rFonts w:ascii="ITC Avant Garde" w:hAnsi="ITC Avant Garde"/>
                      <w:sz w:val="18"/>
                      <w:szCs w:val="18"/>
                    </w:rPr>
                    <w:t>S</w:t>
                  </w:r>
                  <w:r w:rsidR="0082151C">
                    <w:rPr>
                      <w:rFonts w:ascii="ITC Avant Garde" w:hAnsi="ITC Avant Garde"/>
                      <w:sz w:val="18"/>
                      <w:szCs w:val="18"/>
                    </w:rPr>
                    <w:t>í</w:t>
                  </w:r>
                  <w:r w:rsidRPr="00DD06A0">
                    <w:rPr>
                      <w:rFonts w:ascii="ITC Avant Garde" w:hAnsi="ITC Avant Garde"/>
                      <w:sz w:val="18"/>
                      <w:szCs w:val="18"/>
                    </w:rPr>
                    <w:t xml:space="preserve"> (   ) No (</w:t>
                  </w:r>
                  <w:r w:rsidR="00817738">
                    <w:rPr>
                      <w:rFonts w:ascii="ITC Avant Garde" w:hAnsi="ITC Avant Garde"/>
                      <w:sz w:val="18"/>
                      <w:szCs w:val="18"/>
                    </w:rPr>
                    <w:t xml:space="preserve"> X</w:t>
                  </w:r>
                  <w:r w:rsidRPr="00DD06A0">
                    <w:rPr>
                      <w:rFonts w:ascii="ITC Avant Garde" w:hAnsi="ITC Avant Garde"/>
                      <w:sz w:val="18"/>
                      <w:szCs w:val="18"/>
                    </w:rPr>
                    <w:t xml:space="preserve"> )</w:t>
                  </w:r>
                </w:p>
              </w:tc>
            </w:tr>
            <w:tr w:rsidR="00DC2B70" w:rsidRPr="00DD06A0" w14:paraId="4E18E9DA" w14:textId="77777777" w:rsidTr="0082151C">
              <w:tc>
                <w:tcPr>
                  <w:tcW w:w="4301" w:type="dxa"/>
                </w:tcPr>
                <w:p w14:paraId="0A7750B2" w14:textId="77777777" w:rsidR="00DC2B70" w:rsidRPr="00DD06A0" w:rsidRDefault="00DC2B70" w:rsidP="00CE2F13">
                  <w:pPr>
                    <w:pStyle w:val="Textocomentario"/>
                    <w:jc w:val="both"/>
                    <w:rPr>
                      <w:rFonts w:ascii="ITC Avant Garde" w:hAnsi="ITC Avant Garde"/>
                      <w:sz w:val="18"/>
                      <w:szCs w:val="18"/>
                    </w:rPr>
                  </w:pPr>
                  <w:r w:rsidRPr="00CE2F13">
                    <w:rPr>
                      <w:rFonts w:ascii="ITC Avant Garde" w:hAnsi="ITC Avant Garde"/>
                      <w:sz w:val="18"/>
                      <w:szCs w:val="18"/>
                    </w:rPr>
                    <w:t>¿Establece el uso obligatorio o favorece el uso de alguna tecnología en particular?</w:t>
                  </w:r>
                </w:p>
              </w:tc>
              <w:tc>
                <w:tcPr>
                  <w:tcW w:w="4301" w:type="dxa"/>
                </w:tcPr>
                <w:p w14:paraId="1E5F6E58" w14:textId="5F18D2B2" w:rsidR="00DC2B70" w:rsidRPr="00DD06A0" w:rsidRDefault="00CE2F13" w:rsidP="00721594">
                  <w:pPr>
                    <w:jc w:val="center"/>
                    <w:rPr>
                      <w:rFonts w:ascii="ITC Avant Garde" w:hAnsi="ITC Avant Garde"/>
                      <w:sz w:val="18"/>
                      <w:szCs w:val="18"/>
                    </w:rPr>
                  </w:pPr>
                  <w:r w:rsidRPr="00DD06A0">
                    <w:rPr>
                      <w:rFonts w:ascii="ITC Avant Garde" w:hAnsi="ITC Avant Garde"/>
                      <w:sz w:val="18"/>
                      <w:szCs w:val="18"/>
                    </w:rPr>
                    <w:t>S</w:t>
                  </w:r>
                  <w:r>
                    <w:rPr>
                      <w:rFonts w:ascii="ITC Avant Garde" w:hAnsi="ITC Avant Garde"/>
                      <w:sz w:val="18"/>
                      <w:szCs w:val="18"/>
                    </w:rPr>
                    <w:t>í</w:t>
                  </w:r>
                  <w:r w:rsidRPr="00DD06A0">
                    <w:rPr>
                      <w:rFonts w:ascii="ITC Avant Garde" w:hAnsi="ITC Avant Garde"/>
                      <w:sz w:val="18"/>
                      <w:szCs w:val="18"/>
                    </w:rPr>
                    <w:t xml:space="preserve"> (  ) No ( </w:t>
                  </w:r>
                  <w:r w:rsidR="006003B7">
                    <w:rPr>
                      <w:rFonts w:ascii="ITC Avant Garde" w:hAnsi="ITC Avant Garde"/>
                      <w:sz w:val="18"/>
                      <w:szCs w:val="18"/>
                    </w:rPr>
                    <w:t>X</w:t>
                  </w:r>
                  <w:r w:rsidRPr="00DD06A0">
                    <w:rPr>
                      <w:rFonts w:ascii="ITC Avant Garde" w:hAnsi="ITC Avant Garde"/>
                      <w:sz w:val="18"/>
                      <w:szCs w:val="18"/>
                    </w:rPr>
                    <w:t xml:space="preserve"> )</w:t>
                  </w:r>
                </w:p>
              </w:tc>
            </w:tr>
            <w:tr w:rsidR="00B73435" w:rsidRPr="00DD06A0" w14:paraId="29C9273C" w14:textId="77777777" w:rsidTr="0082151C">
              <w:tc>
                <w:tcPr>
                  <w:tcW w:w="4301" w:type="dxa"/>
                </w:tcPr>
                <w:p w14:paraId="2CD03FC4" w14:textId="77777777"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¿Limita la libertad de los proveedores para comercializar o publicitar algún bien o servicio?</w:t>
                  </w:r>
                </w:p>
              </w:tc>
              <w:tc>
                <w:tcPr>
                  <w:tcW w:w="4301" w:type="dxa"/>
                </w:tcPr>
                <w:p w14:paraId="4C2B0770" w14:textId="77777777" w:rsidR="00B73435" w:rsidRPr="00DD06A0" w:rsidRDefault="00B73435" w:rsidP="00DF135F">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Pr="00DD06A0">
                    <w:rPr>
                      <w:rFonts w:ascii="ITC Avant Garde" w:hAnsi="ITC Avant Garde"/>
                      <w:sz w:val="18"/>
                      <w:szCs w:val="18"/>
                    </w:rPr>
                    <w:t xml:space="preserve"> (   ) No ( </w:t>
                  </w:r>
                  <w:r w:rsidR="00DF135F">
                    <w:rPr>
                      <w:rFonts w:ascii="ITC Avant Garde" w:hAnsi="ITC Avant Garde"/>
                      <w:sz w:val="18"/>
                      <w:szCs w:val="18"/>
                    </w:rPr>
                    <w:t>X</w:t>
                  </w:r>
                  <w:r w:rsidRPr="00DD06A0">
                    <w:rPr>
                      <w:rFonts w:ascii="ITC Avant Garde" w:hAnsi="ITC Avant Garde"/>
                      <w:sz w:val="18"/>
                      <w:szCs w:val="18"/>
                    </w:rPr>
                    <w:t xml:space="preserve"> )</w:t>
                  </w:r>
                </w:p>
              </w:tc>
            </w:tr>
            <w:tr w:rsidR="00B73435" w:rsidRPr="00DD06A0" w14:paraId="17E74635" w14:textId="77777777" w:rsidTr="0082151C">
              <w:tc>
                <w:tcPr>
                  <w:tcW w:w="4301" w:type="dxa"/>
                </w:tcPr>
                <w:p w14:paraId="24F2F095" w14:textId="77777777"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¿Establece normas de calidad que proporcionan una ventaja a algunos proveedores sobre otros, o que están por encima del nivel que elegirían una parte sustancial de clientes bien informados?</w:t>
                  </w:r>
                </w:p>
              </w:tc>
              <w:tc>
                <w:tcPr>
                  <w:tcW w:w="4301" w:type="dxa"/>
                </w:tcPr>
                <w:p w14:paraId="1704380F" w14:textId="77777777" w:rsidR="00B73435" w:rsidRPr="00DD06A0" w:rsidRDefault="00B73435" w:rsidP="00DF135F">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Pr="00DD06A0">
                    <w:rPr>
                      <w:rFonts w:ascii="ITC Avant Garde" w:hAnsi="ITC Avant Garde"/>
                      <w:sz w:val="18"/>
                      <w:szCs w:val="18"/>
                    </w:rPr>
                    <w:t xml:space="preserve"> (   ) No ( </w:t>
                  </w:r>
                  <w:r w:rsidR="00DF135F">
                    <w:rPr>
                      <w:rFonts w:ascii="ITC Avant Garde" w:hAnsi="ITC Avant Garde"/>
                      <w:sz w:val="18"/>
                      <w:szCs w:val="18"/>
                    </w:rPr>
                    <w:t>X</w:t>
                  </w:r>
                  <w:r w:rsidRPr="00DD06A0">
                    <w:rPr>
                      <w:rFonts w:ascii="ITC Avant Garde" w:hAnsi="ITC Avant Garde"/>
                      <w:sz w:val="18"/>
                      <w:szCs w:val="18"/>
                    </w:rPr>
                    <w:t xml:space="preserve"> )</w:t>
                  </w:r>
                </w:p>
              </w:tc>
            </w:tr>
            <w:tr w:rsidR="00B73435" w:rsidRPr="00DD06A0" w14:paraId="0DCA1D75" w14:textId="77777777" w:rsidTr="0082151C">
              <w:tc>
                <w:tcPr>
                  <w:tcW w:w="4301" w:type="dxa"/>
                </w:tcPr>
                <w:p w14:paraId="1E7D1FEB" w14:textId="77777777"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¿Eleva significativamente los costos de producción de algunos proveedores en relación con otros? (especialmente si da un tratamiento distinto a los entrantes sobre los establecidos)</w:t>
                  </w:r>
                </w:p>
              </w:tc>
              <w:tc>
                <w:tcPr>
                  <w:tcW w:w="4301" w:type="dxa"/>
                </w:tcPr>
                <w:p w14:paraId="413E4AD8" w14:textId="77777777" w:rsidR="00B73435" w:rsidRPr="00DD06A0" w:rsidRDefault="00B73435" w:rsidP="00DF135F">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Pr="00DD06A0">
                    <w:rPr>
                      <w:rFonts w:ascii="ITC Avant Garde" w:hAnsi="ITC Avant Garde"/>
                      <w:sz w:val="18"/>
                      <w:szCs w:val="18"/>
                    </w:rPr>
                    <w:t xml:space="preserve"> (   ) No ( </w:t>
                  </w:r>
                  <w:r w:rsidR="00DF135F">
                    <w:rPr>
                      <w:rFonts w:ascii="ITC Avant Garde" w:hAnsi="ITC Avant Garde"/>
                      <w:sz w:val="18"/>
                      <w:szCs w:val="18"/>
                    </w:rPr>
                    <w:t>X</w:t>
                  </w:r>
                  <w:r w:rsidRPr="00DD06A0">
                    <w:rPr>
                      <w:rFonts w:ascii="ITC Avant Garde" w:hAnsi="ITC Avant Garde"/>
                      <w:sz w:val="18"/>
                      <w:szCs w:val="18"/>
                    </w:rPr>
                    <w:t xml:space="preserve"> )</w:t>
                  </w:r>
                </w:p>
              </w:tc>
            </w:tr>
          </w:tbl>
          <w:p w14:paraId="1DD8D4F1" w14:textId="77777777" w:rsidR="00A04442" w:rsidRPr="00DD06A0" w:rsidRDefault="00A04442"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A04442" w:rsidRPr="00DD06A0" w14:paraId="6D4F9FA8" w14:textId="77777777" w:rsidTr="0082151C">
              <w:tc>
                <w:tcPr>
                  <w:tcW w:w="8602" w:type="dxa"/>
                  <w:gridSpan w:val="2"/>
                  <w:shd w:val="clear" w:color="auto" w:fill="A8D08D" w:themeFill="accent6" w:themeFillTint="99"/>
                </w:tcPr>
                <w:p w14:paraId="226DE750" w14:textId="77777777" w:rsidR="00A04442" w:rsidRPr="00DD06A0" w:rsidRDefault="00A04442" w:rsidP="00A04442">
                  <w:pPr>
                    <w:jc w:val="center"/>
                    <w:rPr>
                      <w:rFonts w:ascii="ITC Avant Garde" w:hAnsi="ITC Avant Garde"/>
                      <w:b/>
                      <w:sz w:val="18"/>
                      <w:szCs w:val="18"/>
                    </w:rPr>
                  </w:pPr>
                  <w:r w:rsidRPr="00DD06A0">
                    <w:rPr>
                      <w:rFonts w:ascii="ITC Avant Garde" w:hAnsi="ITC Avant Garde"/>
                      <w:b/>
                      <w:sz w:val="18"/>
                      <w:szCs w:val="18"/>
                    </w:rPr>
                    <w:t xml:space="preserve">¿Reduce los incentivos de los proveedores </w:t>
                  </w:r>
                  <w:r w:rsidR="00275D93">
                    <w:rPr>
                      <w:rFonts w:ascii="ITC Avant Garde" w:hAnsi="ITC Avant Garde"/>
                      <w:b/>
                      <w:sz w:val="18"/>
                      <w:szCs w:val="18"/>
                    </w:rPr>
                    <w:t>de servicio</w:t>
                  </w:r>
                  <w:r w:rsidRPr="00DD06A0">
                    <w:rPr>
                      <w:rFonts w:ascii="ITC Avant Garde" w:hAnsi="ITC Avant Garde"/>
                      <w:b/>
                      <w:sz w:val="18"/>
                      <w:szCs w:val="18"/>
                    </w:rPr>
                    <w:t xml:space="preserve"> para competir vigorosamente?</w:t>
                  </w:r>
                </w:p>
              </w:tc>
            </w:tr>
            <w:tr w:rsidR="00A04442" w:rsidRPr="00DD06A0" w14:paraId="0A653052" w14:textId="77777777" w:rsidTr="0082151C">
              <w:tc>
                <w:tcPr>
                  <w:tcW w:w="4301" w:type="dxa"/>
                </w:tcPr>
                <w:p w14:paraId="22ACE7B2" w14:textId="77777777" w:rsidR="00A04442" w:rsidRPr="00DD06A0" w:rsidRDefault="003840A8" w:rsidP="00A04442">
                  <w:pPr>
                    <w:jc w:val="both"/>
                    <w:rPr>
                      <w:rFonts w:ascii="ITC Avant Garde" w:hAnsi="ITC Avant Garde"/>
                      <w:sz w:val="18"/>
                      <w:szCs w:val="18"/>
                    </w:rPr>
                  </w:pPr>
                  <w:r w:rsidRPr="003840A8">
                    <w:rPr>
                      <w:rFonts w:ascii="ITC Avant Garde" w:hAnsi="ITC Avant Garde"/>
                      <w:sz w:val="18"/>
                      <w:szCs w:val="18"/>
                    </w:rPr>
                    <w:t>¿Requiere o promueve la publicación o intercambio entre competidores de información detallada sobre cantidades provistas, ventas, inversiones, precios o costos?</w:t>
                  </w:r>
                </w:p>
              </w:tc>
              <w:tc>
                <w:tcPr>
                  <w:tcW w:w="4301" w:type="dxa"/>
                </w:tcPr>
                <w:p w14:paraId="5E414E49" w14:textId="77777777" w:rsidR="00A04442" w:rsidRPr="00DD06A0" w:rsidRDefault="00A04442" w:rsidP="00DF135F">
                  <w:pPr>
                    <w:jc w:val="center"/>
                    <w:rPr>
                      <w:rFonts w:ascii="ITC Avant Garde" w:hAnsi="ITC Avant Garde"/>
                      <w:sz w:val="18"/>
                      <w:szCs w:val="18"/>
                    </w:rPr>
                  </w:pPr>
                  <w:r w:rsidRPr="00DD06A0">
                    <w:rPr>
                      <w:rFonts w:ascii="ITC Avant Garde" w:hAnsi="ITC Avant Garde"/>
                      <w:sz w:val="18"/>
                      <w:szCs w:val="18"/>
                    </w:rPr>
                    <w:t>S</w:t>
                  </w:r>
                  <w:r w:rsidR="0095222D">
                    <w:rPr>
                      <w:rFonts w:ascii="ITC Avant Garde" w:hAnsi="ITC Avant Garde"/>
                      <w:sz w:val="18"/>
                      <w:szCs w:val="18"/>
                    </w:rPr>
                    <w:t>í</w:t>
                  </w:r>
                  <w:r w:rsidRPr="00DD06A0">
                    <w:rPr>
                      <w:rFonts w:ascii="ITC Avant Garde" w:hAnsi="ITC Avant Garde"/>
                      <w:sz w:val="18"/>
                      <w:szCs w:val="18"/>
                    </w:rPr>
                    <w:t xml:space="preserve"> (   ) No ( </w:t>
                  </w:r>
                  <w:r w:rsidR="00DF135F">
                    <w:rPr>
                      <w:rFonts w:ascii="ITC Avant Garde" w:hAnsi="ITC Avant Garde"/>
                      <w:sz w:val="18"/>
                      <w:szCs w:val="18"/>
                    </w:rPr>
                    <w:t>X</w:t>
                  </w:r>
                  <w:r w:rsidRPr="00DD06A0">
                    <w:rPr>
                      <w:rFonts w:ascii="ITC Avant Garde" w:hAnsi="ITC Avant Garde"/>
                      <w:sz w:val="18"/>
                      <w:szCs w:val="18"/>
                    </w:rPr>
                    <w:t xml:space="preserve"> )</w:t>
                  </w:r>
                </w:p>
              </w:tc>
            </w:tr>
            <w:tr w:rsidR="00A04442" w:rsidRPr="00DD06A0" w14:paraId="45C17896" w14:textId="77777777" w:rsidTr="0082151C">
              <w:tc>
                <w:tcPr>
                  <w:tcW w:w="4301" w:type="dxa"/>
                </w:tcPr>
                <w:p w14:paraId="66FB7F8C" w14:textId="77777777" w:rsidR="00A04442" w:rsidRPr="00DD06A0" w:rsidRDefault="00A04442" w:rsidP="00A04442">
                  <w:pPr>
                    <w:jc w:val="both"/>
                    <w:rPr>
                      <w:rFonts w:ascii="ITC Avant Garde" w:hAnsi="ITC Avant Garde"/>
                      <w:sz w:val="18"/>
                      <w:szCs w:val="18"/>
                    </w:rPr>
                  </w:pPr>
                  <w:r w:rsidRPr="00DD06A0">
                    <w:rPr>
                      <w:rFonts w:ascii="ITC Avant Garde" w:hAnsi="ITC Avant Garde"/>
                      <w:sz w:val="18"/>
                      <w:szCs w:val="18"/>
                    </w:rPr>
                    <w:t>¿Reduce la movilidad de clientes entre proveedores de bienes o servicios mediante el aumento de los costos implícitos o explícitos de cambiar de proveedores?</w:t>
                  </w:r>
                </w:p>
              </w:tc>
              <w:tc>
                <w:tcPr>
                  <w:tcW w:w="4301" w:type="dxa"/>
                </w:tcPr>
                <w:p w14:paraId="5958FBD1" w14:textId="77777777" w:rsidR="00A04442" w:rsidRPr="00DD06A0" w:rsidRDefault="00A04442" w:rsidP="00DF135F">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Pr="00DD06A0">
                    <w:rPr>
                      <w:rFonts w:ascii="ITC Avant Garde" w:hAnsi="ITC Avant Garde"/>
                      <w:sz w:val="18"/>
                      <w:szCs w:val="18"/>
                    </w:rPr>
                    <w:t xml:space="preserve"> (   ) No ( </w:t>
                  </w:r>
                  <w:r w:rsidR="00DF135F">
                    <w:rPr>
                      <w:rFonts w:ascii="ITC Avant Garde" w:hAnsi="ITC Avant Garde"/>
                      <w:sz w:val="18"/>
                      <w:szCs w:val="18"/>
                    </w:rPr>
                    <w:t>X</w:t>
                  </w:r>
                  <w:r w:rsidRPr="00DD06A0">
                    <w:rPr>
                      <w:rFonts w:ascii="ITC Avant Garde" w:hAnsi="ITC Avant Garde"/>
                      <w:sz w:val="18"/>
                      <w:szCs w:val="18"/>
                    </w:rPr>
                    <w:t xml:space="preserve"> )</w:t>
                  </w:r>
                </w:p>
              </w:tc>
            </w:tr>
            <w:tr w:rsidR="00B66051" w:rsidRPr="00DD06A0" w14:paraId="620DD221" w14:textId="77777777" w:rsidTr="0082151C">
              <w:tc>
                <w:tcPr>
                  <w:tcW w:w="4301" w:type="dxa"/>
                </w:tcPr>
                <w:p w14:paraId="2A3BEF68" w14:textId="77777777" w:rsidR="00B66051" w:rsidRPr="00DD06A0" w:rsidRDefault="00B66051" w:rsidP="00B66051">
                  <w:pPr>
                    <w:jc w:val="both"/>
                    <w:rPr>
                      <w:rFonts w:ascii="ITC Avant Garde" w:hAnsi="ITC Avant Garde"/>
                      <w:sz w:val="18"/>
                      <w:szCs w:val="18"/>
                    </w:rPr>
                  </w:pPr>
                  <w:r w:rsidRPr="00B66051">
                    <w:rPr>
                      <w:rFonts w:ascii="ITC Avant Garde" w:hAnsi="ITC Avant Garde"/>
                      <w:sz w:val="18"/>
                      <w:szCs w:val="18"/>
                    </w:rPr>
                    <w:t xml:space="preserve">¿La regulación propuesta afecta negativamente la competencia de </w:t>
                  </w:r>
                  <w:r>
                    <w:rPr>
                      <w:rFonts w:ascii="ITC Avant Garde" w:hAnsi="ITC Avant Garde"/>
                      <w:sz w:val="18"/>
                      <w:szCs w:val="18"/>
                    </w:rPr>
                    <w:t>alguna otra manera?</w:t>
                  </w:r>
                </w:p>
              </w:tc>
              <w:tc>
                <w:tcPr>
                  <w:tcW w:w="4301" w:type="dxa"/>
                </w:tcPr>
                <w:p w14:paraId="585C253F" w14:textId="77777777" w:rsidR="00B66051" w:rsidRPr="00DD06A0" w:rsidRDefault="00B66051" w:rsidP="00DF135F">
                  <w:pPr>
                    <w:jc w:val="center"/>
                    <w:rPr>
                      <w:rFonts w:ascii="ITC Avant Garde" w:hAnsi="ITC Avant Garde"/>
                      <w:sz w:val="18"/>
                      <w:szCs w:val="18"/>
                    </w:rPr>
                  </w:pPr>
                  <w:r w:rsidRPr="00DD06A0">
                    <w:rPr>
                      <w:rFonts w:ascii="ITC Avant Garde" w:hAnsi="ITC Avant Garde"/>
                      <w:sz w:val="18"/>
                      <w:szCs w:val="18"/>
                    </w:rPr>
                    <w:t>S</w:t>
                  </w:r>
                  <w:r>
                    <w:rPr>
                      <w:rFonts w:ascii="ITC Avant Garde" w:hAnsi="ITC Avant Garde"/>
                      <w:sz w:val="18"/>
                      <w:szCs w:val="18"/>
                    </w:rPr>
                    <w:t>í</w:t>
                  </w:r>
                  <w:r w:rsidRPr="00DD06A0">
                    <w:rPr>
                      <w:rFonts w:ascii="ITC Avant Garde" w:hAnsi="ITC Avant Garde"/>
                      <w:sz w:val="18"/>
                      <w:szCs w:val="18"/>
                    </w:rPr>
                    <w:t xml:space="preserve"> (   ) No ( </w:t>
                  </w:r>
                  <w:r w:rsidR="00DF135F">
                    <w:rPr>
                      <w:rFonts w:ascii="ITC Avant Garde" w:hAnsi="ITC Avant Garde"/>
                      <w:sz w:val="18"/>
                      <w:szCs w:val="18"/>
                    </w:rPr>
                    <w:t>X</w:t>
                  </w:r>
                  <w:r w:rsidRPr="00DD06A0">
                    <w:rPr>
                      <w:rFonts w:ascii="ITC Avant Garde" w:hAnsi="ITC Avant Garde"/>
                      <w:sz w:val="18"/>
                      <w:szCs w:val="18"/>
                    </w:rPr>
                    <w:t xml:space="preserve"> )</w:t>
                  </w:r>
                </w:p>
              </w:tc>
            </w:tr>
            <w:tr w:rsidR="00B66051" w:rsidRPr="00DD06A0" w14:paraId="478AE2DC" w14:textId="77777777" w:rsidTr="0082151C">
              <w:tc>
                <w:tcPr>
                  <w:tcW w:w="4301" w:type="dxa"/>
                </w:tcPr>
                <w:p w14:paraId="47431993" w14:textId="77777777" w:rsidR="00B66051" w:rsidRPr="00B66051" w:rsidRDefault="00B66051" w:rsidP="00B66051">
                  <w:pPr>
                    <w:jc w:val="both"/>
                    <w:rPr>
                      <w:rFonts w:ascii="ITC Avant Garde" w:hAnsi="ITC Avant Garde"/>
                      <w:sz w:val="18"/>
                      <w:szCs w:val="18"/>
                    </w:rPr>
                  </w:pPr>
                  <w:r w:rsidRPr="00B66051">
                    <w:rPr>
                      <w:rFonts w:ascii="ITC Avant Garde" w:hAnsi="ITC Avant Garde"/>
                      <w:sz w:val="18"/>
                      <w:szCs w:val="18"/>
                    </w:rPr>
                    <w:t>En caso de responder afirmativamente</w:t>
                  </w:r>
                  <w:r>
                    <w:rPr>
                      <w:rFonts w:ascii="ITC Avant Garde" w:hAnsi="ITC Avant Garde"/>
                      <w:sz w:val="18"/>
                      <w:szCs w:val="18"/>
                    </w:rPr>
                    <w:t xml:space="preserve"> la pregunta anterior, describa la afectación:</w:t>
                  </w:r>
                </w:p>
              </w:tc>
              <w:tc>
                <w:tcPr>
                  <w:tcW w:w="4301" w:type="dxa"/>
                </w:tcPr>
                <w:p w14:paraId="7438F138" w14:textId="77777777" w:rsidR="00B66051" w:rsidRPr="00DD06A0" w:rsidRDefault="00B66051" w:rsidP="00A04442">
                  <w:pPr>
                    <w:jc w:val="center"/>
                    <w:rPr>
                      <w:rFonts w:ascii="ITC Avant Garde" w:hAnsi="ITC Avant Garde"/>
                      <w:sz w:val="18"/>
                      <w:szCs w:val="18"/>
                    </w:rPr>
                  </w:pPr>
                </w:p>
              </w:tc>
            </w:tr>
          </w:tbl>
          <w:p w14:paraId="362DF2F4" w14:textId="77777777" w:rsidR="00CE3C00" w:rsidRPr="00DD06A0" w:rsidRDefault="00CE3C00" w:rsidP="00E21B49">
            <w:pPr>
              <w:jc w:val="both"/>
              <w:rPr>
                <w:rFonts w:ascii="ITC Avant Garde" w:hAnsi="ITC Avant Garde"/>
                <w:sz w:val="18"/>
                <w:szCs w:val="18"/>
              </w:rPr>
            </w:pPr>
            <w:r w:rsidRPr="00DD06A0">
              <w:rPr>
                <w:rFonts w:ascii="ITC Avant Garde" w:hAnsi="ITC Avant Garde"/>
                <w:sz w:val="18"/>
                <w:szCs w:val="18"/>
              </w:rPr>
              <w:t xml:space="preserve"> </w:t>
            </w:r>
          </w:p>
        </w:tc>
      </w:tr>
    </w:tbl>
    <w:p w14:paraId="56D6557B" w14:textId="77777777" w:rsidR="00CE3C00" w:rsidRPr="00DD06A0" w:rsidRDefault="00CE3C00"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E84534" w:rsidRPr="00DD06A0" w14:paraId="5792E06F" w14:textId="77777777" w:rsidTr="00B53FA1">
        <w:trPr>
          <w:trHeight w:val="890"/>
        </w:trPr>
        <w:tc>
          <w:tcPr>
            <w:tcW w:w="8828" w:type="dxa"/>
          </w:tcPr>
          <w:p w14:paraId="779A41DF" w14:textId="77777777" w:rsidR="00E84534" w:rsidRPr="00DD06A0" w:rsidRDefault="00CE3C00" w:rsidP="00225DA6">
            <w:pPr>
              <w:jc w:val="both"/>
              <w:rPr>
                <w:rFonts w:ascii="ITC Avant Garde" w:hAnsi="ITC Avant Garde"/>
                <w:b/>
                <w:sz w:val="18"/>
                <w:szCs w:val="18"/>
              </w:rPr>
            </w:pPr>
            <w:r w:rsidRPr="00DD06A0">
              <w:rPr>
                <w:rFonts w:ascii="ITC Avant Garde" w:hAnsi="ITC Avant Garde"/>
                <w:b/>
                <w:sz w:val="18"/>
                <w:szCs w:val="18"/>
              </w:rPr>
              <w:t>10</w:t>
            </w:r>
            <w:r w:rsidR="00E84534" w:rsidRPr="00DD06A0">
              <w:rPr>
                <w:rFonts w:ascii="ITC Avant Garde" w:hAnsi="ITC Avant Garde"/>
                <w:b/>
                <w:sz w:val="18"/>
                <w:szCs w:val="18"/>
              </w:rPr>
              <w:t>.- Describa las obligaciones, conductas o acciones que deberán cumplirse a la entrada en vigor de la propuesta de regulación</w:t>
            </w:r>
            <w:r w:rsidR="005465C4" w:rsidRPr="00DD06A0">
              <w:rPr>
                <w:rFonts w:ascii="ITC Avant Garde" w:hAnsi="ITC Avant Garde"/>
                <w:b/>
                <w:sz w:val="18"/>
                <w:szCs w:val="18"/>
              </w:rPr>
              <w:t xml:space="preserve"> (acción regulatoria)</w:t>
            </w:r>
            <w:r w:rsidR="00E84534" w:rsidRPr="00DD06A0">
              <w:rPr>
                <w:rFonts w:ascii="ITC Avant Garde" w:hAnsi="ITC Avant Garde"/>
                <w:b/>
                <w:sz w:val="18"/>
                <w:szCs w:val="18"/>
              </w:rPr>
              <w:t>, incluyendo una justificación sobre la necesidad de las mismas.</w:t>
            </w:r>
          </w:p>
          <w:p w14:paraId="73DE0151" w14:textId="77777777" w:rsidR="008A2F51" w:rsidRPr="00CD639A" w:rsidRDefault="00E84534" w:rsidP="008A2F51">
            <w:pPr>
              <w:jc w:val="both"/>
              <w:rPr>
                <w:rFonts w:ascii="ITC Avant Garde" w:hAnsi="ITC Avant Garde"/>
                <w:b/>
                <w:i/>
                <w:sz w:val="18"/>
                <w:szCs w:val="18"/>
              </w:rPr>
            </w:pPr>
            <w:r w:rsidRPr="00CD639A">
              <w:rPr>
                <w:rFonts w:ascii="ITC Avant Garde" w:hAnsi="ITC Avant Garde"/>
                <w:i/>
                <w:sz w:val="18"/>
                <w:szCs w:val="18"/>
              </w:rPr>
              <w:t xml:space="preserve">Por cada acción regulatoria, describa el o lo(s) sujeto(s) obligado(s), artículo(s) aplicable(s) de la propuesta de regulación, incluyendo, según sea el caso, la justificación técnica, económica </w:t>
            </w:r>
            <w:r w:rsidR="00D04F27" w:rsidRPr="00CD639A">
              <w:rPr>
                <w:rFonts w:ascii="ITC Avant Garde" w:hAnsi="ITC Avant Garde"/>
                <w:i/>
                <w:sz w:val="18"/>
                <w:szCs w:val="18"/>
              </w:rPr>
              <w:t>y/</w:t>
            </w:r>
            <w:r w:rsidRPr="00CD639A">
              <w:rPr>
                <w:rFonts w:ascii="ITC Avant Garde" w:hAnsi="ITC Avant Garde"/>
                <w:i/>
                <w:sz w:val="18"/>
                <w:szCs w:val="18"/>
              </w:rPr>
              <w:t xml:space="preserve">o jurídica </w:t>
            </w:r>
            <w:r w:rsidR="00711C10" w:rsidRPr="00CD639A">
              <w:rPr>
                <w:rFonts w:ascii="ITC Avant Garde" w:hAnsi="ITC Avant Garde"/>
                <w:i/>
                <w:sz w:val="18"/>
                <w:szCs w:val="18"/>
              </w:rPr>
              <w:t>que corresponda</w:t>
            </w:r>
            <w:r w:rsidRPr="00CD639A">
              <w:rPr>
                <w:rFonts w:ascii="ITC Avant Garde" w:hAnsi="ITC Avant Garde"/>
                <w:i/>
                <w:sz w:val="18"/>
                <w:szCs w:val="18"/>
              </w:rPr>
              <w:t>.</w:t>
            </w:r>
            <w:r w:rsidR="006662E2" w:rsidRPr="00CD639A">
              <w:rPr>
                <w:rFonts w:ascii="ITC Avant Garde" w:hAnsi="ITC Avant Garde"/>
                <w:i/>
                <w:sz w:val="18"/>
                <w:szCs w:val="18"/>
              </w:rPr>
              <w:t xml:space="preserve"> </w:t>
            </w:r>
            <w:r w:rsidR="008A2F51" w:rsidRPr="00CD639A">
              <w:rPr>
                <w:rFonts w:ascii="ITC Avant Garde" w:hAnsi="ITC Avant Garde"/>
                <w:i/>
                <w:sz w:val="18"/>
                <w:szCs w:val="18"/>
              </w:rPr>
              <w:t>Asimismo, justifique las razones por las cuales es deseable aplicar aquellas acciones regulatorias que restringen o afectan la competencia y/o libre concurrencia para alcanzar los objetivos de la propuesta de regulación. Seleccione todas las que resulten aplicables</w:t>
            </w:r>
            <w:r w:rsidR="00BA6819" w:rsidRPr="00CD639A">
              <w:rPr>
                <w:rFonts w:ascii="ITC Avant Garde" w:hAnsi="ITC Avant Garde"/>
                <w:i/>
                <w:sz w:val="18"/>
                <w:szCs w:val="18"/>
              </w:rPr>
              <w:t xml:space="preserve"> y agregue las filas </w:t>
            </w:r>
            <w:r w:rsidR="008A2F51" w:rsidRPr="00CD639A">
              <w:rPr>
                <w:rFonts w:ascii="ITC Avant Garde" w:hAnsi="ITC Avant Garde"/>
                <w:i/>
                <w:sz w:val="18"/>
                <w:szCs w:val="18"/>
              </w:rPr>
              <w:t xml:space="preserve">que considere </w:t>
            </w:r>
            <w:r w:rsidR="00BA6819" w:rsidRPr="00CD639A">
              <w:rPr>
                <w:rFonts w:ascii="ITC Avant Garde" w:hAnsi="ITC Avant Garde"/>
                <w:i/>
                <w:sz w:val="18"/>
                <w:szCs w:val="18"/>
              </w:rPr>
              <w:t>necesarias.</w:t>
            </w:r>
          </w:p>
          <w:p w14:paraId="26E583A1" w14:textId="77777777" w:rsidR="00E84534" w:rsidRPr="00DD06A0" w:rsidRDefault="00E84534" w:rsidP="00225DA6">
            <w:pPr>
              <w:jc w:val="both"/>
              <w:rPr>
                <w:rFonts w:ascii="ITC Avant Garde" w:hAnsi="ITC Avant Garde"/>
                <w:sz w:val="18"/>
                <w:szCs w:val="18"/>
              </w:rPr>
            </w:pPr>
          </w:p>
          <w:tbl>
            <w:tblPr>
              <w:tblStyle w:val="Tablaconcuadrcula"/>
              <w:tblW w:w="5000" w:type="pct"/>
              <w:jc w:val="center"/>
              <w:tblLook w:val="04A0" w:firstRow="1" w:lastRow="0" w:firstColumn="1" w:lastColumn="0" w:noHBand="0" w:noVBand="1"/>
            </w:tblPr>
            <w:tblGrid>
              <w:gridCol w:w="1193"/>
              <w:gridCol w:w="1590"/>
              <w:gridCol w:w="1295"/>
              <w:gridCol w:w="1576"/>
              <w:gridCol w:w="1339"/>
              <w:gridCol w:w="1609"/>
            </w:tblGrid>
            <w:tr w:rsidR="00D14095" w:rsidRPr="00DD06A0" w14:paraId="7BED941A" w14:textId="77777777" w:rsidTr="009D1B47">
              <w:trPr>
                <w:jc w:val="center"/>
              </w:trPr>
              <w:tc>
                <w:tcPr>
                  <w:tcW w:w="693" w:type="pct"/>
                  <w:tcBorders>
                    <w:bottom w:val="single" w:sz="4" w:space="0" w:color="auto"/>
                  </w:tcBorders>
                  <w:shd w:val="clear" w:color="auto" w:fill="A8D08D" w:themeFill="accent6" w:themeFillTint="99"/>
                </w:tcPr>
                <w:p w14:paraId="4DF76D10"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 xml:space="preserve">Tipo </w:t>
                  </w:r>
                </w:p>
              </w:tc>
              <w:tc>
                <w:tcPr>
                  <w:tcW w:w="924" w:type="pct"/>
                  <w:tcBorders>
                    <w:bottom w:val="single" w:sz="4" w:space="0" w:color="auto"/>
                  </w:tcBorders>
                  <w:shd w:val="clear" w:color="auto" w:fill="A8D08D" w:themeFill="accent6" w:themeFillTint="99"/>
                </w:tcPr>
                <w:p w14:paraId="281FD3C8"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Sujeto(s)</w:t>
                  </w:r>
                </w:p>
                <w:p w14:paraId="680C78BE"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Obligado(s)</w:t>
                  </w:r>
                </w:p>
              </w:tc>
              <w:tc>
                <w:tcPr>
                  <w:tcW w:w="753" w:type="pct"/>
                  <w:shd w:val="clear" w:color="auto" w:fill="A8D08D" w:themeFill="accent6" w:themeFillTint="99"/>
                </w:tcPr>
                <w:p w14:paraId="4181101A"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Artículo(s) aplicable(s)</w:t>
                  </w:r>
                </w:p>
              </w:tc>
              <w:tc>
                <w:tcPr>
                  <w:tcW w:w="916" w:type="pct"/>
                  <w:shd w:val="clear" w:color="auto" w:fill="A8D08D" w:themeFill="accent6" w:themeFillTint="99"/>
                </w:tcPr>
                <w:p w14:paraId="0F5391AF"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Afectación en Competencia</w:t>
                  </w:r>
                  <w:r w:rsidR="00266011">
                    <w:rPr>
                      <w:rStyle w:val="Refdenotaalpie"/>
                      <w:rFonts w:ascii="ITC Avant Garde" w:hAnsi="ITC Avant Garde"/>
                      <w:b/>
                      <w:sz w:val="18"/>
                      <w:szCs w:val="18"/>
                    </w:rPr>
                    <w:footnoteReference w:id="24"/>
                  </w:r>
                </w:p>
              </w:tc>
              <w:tc>
                <w:tcPr>
                  <w:tcW w:w="778" w:type="pct"/>
                  <w:shd w:val="clear" w:color="auto" w:fill="A8D08D" w:themeFill="accent6" w:themeFillTint="99"/>
                </w:tcPr>
                <w:p w14:paraId="1408B10E" w14:textId="77777777" w:rsidR="008A2F51" w:rsidRPr="00DD06A0" w:rsidRDefault="008A2F51" w:rsidP="008A2F51">
                  <w:pPr>
                    <w:jc w:val="center"/>
                    <w:rPr>
                      <w:rFonts w:ascii="ITC Avant Garde" w:hAnsi="ITC Avant Garde"/>
                      <w:b/>
                      <w:sz w:val="18"/>
                      <w:szCs w:val="18"/>
                    </w:rPr>
                  </w:pPr>
                  <w:r w:rsidRPr="00DD06A0">
                    <w:rPr>
                      <w:rFonts w:ascii="ITC Avant Garde" w:hAnsi="ITC Avant Garde"/>
                      <w:b/>
                      <w:sz w:val="18"/>
                      <w:szCs w:val="18"/>
                    </w:rPr>
                    <w:t>Sujeto(s)</w:t>
                  </w:r>
                </w:p>
                <w:p w14:paraId="2C7D2EB1" w14:textId="77777777" w:rsidR="008A2F51" w:rsidRPr="00DD06A0" w:rsidRDefault="008A2F51" w:rsidP="008A2F51">
                  <w:pPr>
                    <w:jc w:val="center"/>
                    <w:rPr>
                      <w:rFonts w:ascii="ITC Avant Garde" w:hAnsi="ITC Avant Garde"/>
                      <w:b/>
                      <w:sz w:val="18"/>
                      <w:szCs w:val="18"/>
                    </w:rPr>
                  </w:pPr>
                  <w:r w:rsidRPr="00DD06A0">
                    <w:rPr>
                      <w:rFonts w:ascii="ITC Avant Garde" w:hAnsi="ITC Avant Garde"/>
                      <w:b/>
                      <w:sz w:val="18"/>
                      <w:szCs w:val="18"/>
                    </w:rPr>
                    <w:t>Afectados(s)</w:t>
                  </w:r>
                </w:p>
              </w:tc>
              <w:tc>
                <w:tcPr>
                  <w:tcW w:w="935" w:type="pct"/>
                  <w:tcBorders>
                    <w:bottom w:val="single" w:sz="4" w:space="0" w:color="auto"/>
                  </w:tcBorders>
                  <w:shd w:val="clear" w:color="auto" w:fill="A8D08D" w:themeFill="accent6" w:themeFillTint="99"/>
                </w:tcPr>
                <w:p w14:paraId="59751683"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Justificación y razones para su aplicación</w:t>
                  </w:r>
                </w:p>
              </w:tc>
            </w:tr>
            <w:tr w:rsidR="00DB45E3" w:rsidRPr="00DD06A0" w14:paraId="6F9AF6CD" w14:textId="77777777" w:rsidTr="009D1B47">
              <w:trPr>
                <w:jc w:val="center"/>
              </w:trPr>
              <w:tc>
                <w:tcPr>
                  <w:tcW w:w="693"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AB24FCB" w14:textId="0B9BBDDE" w:rsidR="00DB45E3" w:rsidRDefault="00763C18" w:rsidP="00EC1A03">
                  <w:pPr>
                    <w:jc w:val="center"/>
                    <w:rPr>
                      <w:rFonts w:ascii="ITC Avant Garde" w:hAnsi="ITC Avant Garde"/>
                      <w:sz w:val="18"/>
                      <w:szCs w:val="18"/>
                    </w:rPr>
                  </w:pPr>
                  <w:sdt>
                    <w:sdtPr>
                      <w:rPr>
                        <w:rFonts w:ascii="ITC Avant Garde" w:hAnsi="ITC Avant Garde"/>
                        <w:sz w:val="12"/>
                        <w:szCs w:val="12"/>
                      </w:rPr>
                      <w:alias w:val="Tipo"/>
                      <w:tag w:val="Tipo"/>
                      <w:id w:val="-1141415797"/>
                      <w:placeholder>
                        <w:docPart w:val="70DDF135182B4C2FA54FC88E24AD46B5"/>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DB45E3">
                        <w:rPr>
                          <w:rFonts w:ascii="ITC Avant Garde" w:hAnsi="ITC Avant Garde"/>
                          <w:sz w:val="12"/>
                          <w:szCs w:val="12"/>
                        </w:rPr>
                        <w:t>Definición</w:t>
                      </w:r>
                    </w:sdtContent>
                  </w:sdt>
                </w:p>
              </w:tc>
              <w:tc>
                <w:tcPr>
                  <w:tcW w:w="924" w:type="pct"/>
                  <w:tcBorders>
                    <w:left w:val="single" w:sz="4" w:space="0" w:color="auto"/>
                    <w:bottom w:val="single" w:sz="4" w:space="0" w:color="auto"/>
                    <w:right w:val="single" w:sz="4" w:space="0" w:color="auto"/>
                  </w:tcBorders>
                  <w:shd w:val="clear" w:color="auto" w:fill="FFFFFF" w:themeFill="background1"/>
                </w:tcPr>
                <w:p w14:paraId="05AC0241" w14:textId="076E5986" w:rsidR="00DB45E3" w:rsidRPr="007B7AA5" w:rsidRDefault="00DB45E3">
                  <w:pPr>
                    <w:spacing w:before="60" w:after="60" w:line="276" w:lineRule="auto"/>
                    <w:jc w:val="center"/>
                    <w:rPr>
                      <w:rFonts w:ascii="ITC Avant Garde" w:hAnsi="ITC Avant Garde"/>
                      <w:sz w:val="12"/>
                      <w:szCs w:val="12"/>
                    </w:rPr>
                  </w:pPr>
                  <w:r w:rsidRPr="00D14095">
                    <w:rPr>
                      <w:rFonts w:ascii="ITC Avant Garde" w:hAnsi="ITC Avant Garde"/>
                      <w:sz w:val="12"/>
                      <w:szCs w:val="12"/>
                    </w:rPr>
                    <w:t xml:space="preserve">Concesionarios, Autorizados, Interesados en ser Concesionario o Autorizado, </w:t>
                  </w:r>
                  <w:r w:rsidR="00E34EDA">
                    <w:rPr>
                      <w:rFonts w:ascii="ITC Avant Garde" w:hAnsi="ITC Avant Garde"/>
                      <w:sz w:val="12"/>
                      <w:szCs w:val="12"/>
                    </w:rPr>
                    <w:t xml:space="preserve">Instituciones Públicas </w:t>
                  </w:r>
                  <w:r w:rsidRPr="00D14095">
                    <w:rPr>
                      <w:rFonts w:ascii="ITC Avant Garde" w:hAnsi="ITC Avant Garde"/>
                      <w:sz w:val="12"/>
                      <w:szCs w:val="12"/>
                    </w:rPr>
                    <w:t>y  Particulares</w:t>
                  </w:r>
                </w:p>
              </w:tc>
              <w:tc>
                <w:tcPr>
                  <w:tcW w:w="753" w:type="pct"/>
                  <w:tcBorders>
                    <w:left w:val="single" w:sz="4" w:space="0" w:color="auto"/>
                    <w:right w:val="single" w:sz="4" w:space="0" w:color="auto"/>
                  </w:tcBorders>
                  <w:shd w:val="clear" w:color="auto" w:fill="FFFFFF" w:themeFill="background1"/>
                </w:tcPr>
                <w:p w14:paraId="32DF337B" w14:textId="4D136AC5" w:rsidR="00DB45E3" w:rsidRDefault="00DB45E3" w:rsidP="00C54E76">
                  <w:pPr>
                    <w:spacing w:before="60" w:after="60" w:line="276" w:lineRule="auto"/>
                    <w:rPr>
                      <w:rFonts w:ascii="ITC Avant Garde" w:hAnsi="ITC Avant Garde"/>
                      <w:sz w:val="12"/>
                      <w:szCs w:val="12"/>
                    </w:rPr>
                  </w:pPr>
                  <w:r>
                    <w:rPr>
                      <w:rFonts w:ascii="ITC Avant Garde" w:hAnsi="ITC Avant Garde"/>
                      <w:sz w:val="12"/>
                      <w:szCs w:val="12"/>
                    </w:rPr>
                    <w:t>Lineamiento Tercero</w:t>
                  </w:r>
                </w:p>
              </w:tc>
              <w:sdt>
                <w:sdtPr>
                  <w:rPr>
                    <w:rFonts w:ascii="ITC Avant Garde" w:hAnsi="ITC Avant Garde"/>
                    <w:sz w:val="12"/>
                    <w:szCs w:val="12"/>
                  </w:rPr>
                  <w:alias w:val="Tipo"/>
                  <w:tag w:val="Tipo"/>
                  <w:id w:val="-388261916"/>
                  <w:placeholder>
                    <w:docPart w:val="87A2FC5AEF8143A499D8A57065A3EA89"/>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916" w:type="pct"/>
                      <w:tcBorders>
                        <w:left w:val="single" w:sz="4" w:space="0" w:color="auto"/>
                        <w:right w:val="single" w:sz="4" w:space="0" w:color="auto"/>
                      </w:tcBorders>
                      <w:shd w:val="clear" w:color="auto" w:fill="FFFFFF" w:themeFill="background1"/>
                    </w:tcPr>
                    <w:p w14:paraId="37C6D48B" w14:textId="3245A5C2" w:rsidR="00DB45E3" w:rsidRPr="00000B2B" w:rsidRDefault="00DB45E3" w:rsidP="00FC31E4">
                      <w:pPr>
                        <w:spacing w:before="60" w:after="60" w:line="276" w:lineRule="auto"/>
                        <w:rPr>
                          <w:rFonts w:ascii="ITC Avant Garde" w:hAnsi="ITC Avant Garde"/>
                          <w:sz w:val="12"/>
                          <w:szCs w:val="12"/>
                        </w:rPr>
                      </w:pPr>
                      <w:r>
                        <w:rPr>
                          <w:rFonts w:ascii="ITC Avant Garde" w:hAnsi="ITC Avant Garde"/>
                          <w:sz w:val="12"/>
                          <w:szCs w:val="12"/>
                        </w:rPr>
                        <w:t>Otra</w:t>
                      </w:r>
                    </w:p>
                  </w:tc>
                </w:sdtContent>
              </w:sdt>
              <w:tc>
                <w:tcPr>
                  <w:tcW w:w="778" w:type="pct"/>
                  <w:tcBorders>
                    <w:left w:val="single" w:sz="4" w:space="0" w:color="auto"/>
                    <w:right w:val="single" w:sz="4" w:space="0" w:color="auto"/>
                  </w:tcBorders>
                  <w:shd w:val="clear" w:color="auto" w:fill="FFFFFF" w:themeFill="background1"/>
                </w:tcPr>
                <w:p w14:paraId="61D4B0AF" w14:textId="3919AFDE" w:rsidR="00DB45E3" w:rsidRPr="007B7AA5" w:rsidRDefault="00D6777E">
                  <w:pPr>
                    <w:spacing w:before="60" w:after="60" w:line="276" w:lineRule="auto"/>
                    <w:jc w:val="center"/>
                    <w:rPr>
                      <w:rFonts w:ascii="ITC Avant Garde" w:hAnsi="ITC Avant Garde"/>
                      <w:sz w:val="12"/>
                      <w:szCs w:val="12"/>
                    </w:rPr>
                  </w:pPr>
                  <w:r w:rsidRPr="00D14095">
                    <w:rPr>
                      <w:rFonts w:ascii="ITC Avant Garde" w:hAnsi="ITC Avant Garde"/>
                      <w:sz w:val="12"/>
                      <w:szCs w:val="12"/>
                    </w:rPr>
                    <w:t>Concesionarios, Autorizados, Interesados en ser Concesionario o Autorizado, Instituciones Públicas y  Particulares</w:t>
                  </w:r>
                  <w:r w:rsidR="00182773">
                    <w:rPr>
                      <w:rFonts w:ascii="ITC Avant Garde" w:hAnsi="ITC Avant Garde"/>
                      <w:sz w:val="12"/>
                      <w:szCs w:val="12"/>
                    </w:rPr>
                    <w:t>.</w:t>
                  </w:r>
                </w:p>
              </w:tc>
              <w:tc>
                <w:tcPr>
                  <w:tcW w:w="935" w:type="pct"/>
                  <w:tcBorders>
                    <w:top w:val="single" w:sz="4" w:space="0" w:color="auto"/>
                    <w:left w:val="single" w:sz="4" w:space="0" w:color="auto"/>
                    <w:bottom w:val="single" w:sz="4" w:space="0" w:color="auto"/>
                    <w:right w:val="single" w:sz="4" w:space="0" w:color="auto"/>
                  </w:tcBorders>
                  <w:shd w:val="clear" w:color="auto" w:fill="FFFFFF" w:themeFill="background1"/>
                </w:tcPr>
                <w:p w14:paraId="378B21C3" w14:textId="6650766E" w:rsidR="00DB45E3" w:rsidRPr="007B7AA5" w:rsidRDefault="00D6777E">
                  <w:pPr>
                    <w:spacing w:before="60" w:after="60" w:line="276" w:lineRule="auto"/>
                    <w:jc w:val="both"/>
                    <w:rPr>
                      <w:rFonts w:ascii="ITC Avant Garde" w:hAnsi="ITC Avant Garde"/>
                      <w:sz w:val="12"/>
                      <w:szCs w:val="12"/>
                    </w:rPr>
                  </w:pPr>
                  <w:r w:rsidRPr="007B7AA5">
                    <w:rPr>
                      <w:rFonts w:ascii="ITC Avant Garde" w:hAnsi="ITC Avant Garde"/>
                      <w:sz w:val="12"/>
                      <w:szCs w:val="12"/>
                    </w:rPr>
                    <w:t>El Anteproyecto emite directrices para dar cumplimiento al Título Séptimo de la LFTR</w:t>
                  </w:r>
                  <w:r w:rsidR="00C613E5">
                    <w:rPr>
                      <w:rFonts w:ascii="ITC Avant Garde" w:hAnsi="ITC Avant Garde"/>
                      <w:sz w:val="12"/>
                      <w:szCs w:val="12"/>
                    </w:rPr>
                    <w:t>. Asimismo, se da atención a lo estipulado en la motivación de la ley respecto a que el Sistema Nacional de Información de Infraestructura  estará disponible para consulta y estratégica para la toma de decisiones en el desarrollo y despliegue de infraestructura</w:t>
                  </w:r>
                  <w:r w:rsidR="00C613E5">
                    <w:rPr>
                      <w:rStyle w:val="Refdenotaalpie"/>
                      <w:rFonts w:ascii="ITC Avant Garde" w:hAnsi="ITC Avant Garde"/>
                      <w:sz w:val="12"/>
                      <w:szCs w:val="12"/>
                    </w:rPr>
                    <w:footnoteReference w:id="25"/>
                  </w:r>
                  <w:r w:rsidR="00C613E5">
                    <w:rPr>
                      <w:rFonts w:ascii="ITC Avant Garde" w:hAnsi="ITC Avant Garde"/>
                      <w:sz w:val="12"/>
                      <w:szCs w:val="12"/>
                    </w:rPr>
                    <w:t>.</w:t>
                  </w:r>
                </w:p>
              </w:tc>
            </w:tr>
            <w:tr w:rsidR="00D14095" w:rsidRPr="00DD06A0" w14:paraId="1D7002F1" w14:textId="77777777" w:rsidTr="009D1B47">
              <w:trPr>
                <w:jc w:val="center"/>
              </w:trPr>
              <w:tc>
                <w:tcPr>
                  <w:tcW w:w="693"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4579497" w14:textId="77777777" w:rsidR="008A2F51" w:rsidRPr="00DD06A0" w:rsidRDefault="003A71E3" w:rsidP="00EC1A03">
                  <w:pPr>
                    <w:jc w:val="center"/>
                    <w:rPr>
                      <w:rFonts w:ascii="ITC Avant Garde" w:hAnsi="ITC Avant Garde"/>
                      <w:sz w:val="18"/>
                      <w:szCs w:val="18"/>
                    </w:rPr>
                  </w:pPr>
                  <w:r>
                    <w:rPr>
                      <w:rFonts w:ascii="ITC Avant Garde" w:hAnsi="ITC Avant Garde"/>
                      <w:sz w:val="18"/>
                      <w:szCs w:val="18"/>
                    </w:rPr>
                    <w:t>Obligación</w:t>
                  </w:r>
                </w:p>
              </w:tc>
              <w:tc>
                <w:tcPr>
                  <w:tcW w:w="924" w:type="pct"/>
                  <w:tcBorders>
                    <w:left w:val="single" w:sz="4" w:space="0" w:color="auto"/>
                    <w:bottom w:val="single" w:sz="4" w:space="0" w:color="auto"/>
                    <w:right w:val="single" w:sz="4" w:space="0" w:color="auto"/>
                  </w:tcBorders>
                  <w:shd w:val="clear" w:color="auto" w:fill="FFFFFF" w:themeFill="background1"/>
                </w:tcPr>
                <w:p w14:paraId="0EEC5B78" w14:textId="77777777" w:rsidR="008A2F51" w:rsidRPr="007B7AA5" w:rsidRDefault="000A55C3" w:rsidP="00922EDF">
                  <w:pPr>
                    <w:spacing w:before="60" w:after="60" w:line="276" w:lineRule="auto"/>
                    <w:jc w:val="center"/>
                    <w:rPr>
                      <w:rFonts w:ascii="ITC Avant Garde" w:hAnsi="ITC Avant Garde"/>
                      <w:sz w:val="12"/>
                      <w:szCs w:val="12"/>
                    </w:rPr>
                  </w:pPr>
                  <w:r w:rsidRPr="007B7AA5">
                    <w:rPr>
                      <w:rFonts w:ascii="ITC Avant Garde" w:hAnsi="ITC Avant Garde"/>
                      <w:sz w:val="12"/>
                      <w:szCs w:val="12"/>
                    </w:rPr>
                    <w:t>Concesionarios</w:t>
                  </w:r>
                  <w:r w:rsidR="00EC1A03" w:rsidRPr="007B7AA5">
                    <w:rPr>
                      <w:rFonts w:ascii="ITC Avant Garde" w:hAnsi="ITC Avant Garde"/>
                      <w:sz w:val="12"/>
                      <w:szCs w:val="12"/>
                    </w:rPr>
                    <w:t xml:space="preserve"> y</w:t>
                  </w:r>
                  <w:r w:rsidRPr="007B7AA5">
                    <w:rPr>
                      <w:rFonts w:ascii="ITC Avant Garde" w:hAnsi="ITC Avant Garde"/>
                      <w:sz w:val="12"/>
                      <w:szCs w:val="12"/>
                    </w:rPr>
                    <w:t xml:space="preserve"> Autorizados </w:t>
                  </w:r>
                </w:p>
              </w:tc>
              <w:tc>
                <w:tcPr>
                  <w:tcW w:w="753" w:type="pct"/>
                  <w:tcBorders>
                    <w:left w:val="single" w:sz="4" w:space="0" w:color="auto"/>
                    <w:right w:val="single" w:sz="4" w:space="0" w:color="auto"/>
                  </w:tcBorders>
                  <w:shd w:val="clear" w:color="auto" w:fill="FFFFFF" w:themeFill="background1"/>
                </w:tcPr>
                <w:p w14:paraId="7AC9FF88" w14:textId="3E328F07" w:rsidR="00FC31E4" w:rsidRDefault="00FC31E4" w:rsidP="00C54E76">
                  <w:pPr>
                    <w:spacing w:before="60" w:after="60" w:line="276" w:lineRule="auto"/>
                    <w:rPr>
                      <w:rFonts w:ascii="ITC Avant Garde" w:hAnsi="ITC Avant Garde"/>
                      <w:sz w:val="12"/>
                      <w:szCs w:val="12"/>
                    </w:rPr>
                  </w:pPr>
                  <w:r>
                    <w:rPr>
                      <w:rFonts w:ascii="ITC Avant Garde" w:hAnsi="ITC Avant Garde"/>
                      <w:sz w:val="12"/>
                      <w:szCs w:val="12"/>
                    </w:rPr>
                    <w:t>Lineamiento Quinto Lineamiento Sexto</w:t>
                  </w:r>
                </w:p>
                <w:p w14:paraId="220806A6" w14:textId="56F90AEA" w:rsidR="008A2F51" w:rsidRPr="007B7AA5" w:rsidRDefault="00FC31E4">
                  <w:pPr>
                    <w:spacing w:before="60" w:after="60" w:line="276" w:lineRule="auto"/>
                    <w:rPr>
                      <w:rFonts w:ascii="ITC Avant Garde" w:hAnsi="ITC Avant Garde"/>
                      <w:sz w:val="12"/>
                      <w:szCs w:val="12"/>
                    </w:rPr>
                  </w:pPr>
                  <w:r>
                    <w:rPr>
                      <w:rFonts w:ascii="ITC Avant Garde" w:hAnsi="ITC Avant Garde"/>
                      <w:sz w:val="12"/>
                      <w:szCs w:val="12"/>
                    </w:rPr>
                    <w:t>Lineamiento Transitorio Cuarto</w:t>
                  </w:r>
                  <w:r w:rsidR="00C54E76">
                    <w:rPr>
                      <w:rFonts w:ascii="ITC Avant Garde" w:hAnsi="ITC Avant Garde"/>
                      <w:sz w:val="12"/>
                      <w:szCs w:val="12"/>
                    </w:rPr>
                    <w:t>.</w:t>
                  </w:r>
                </w:p>
              </w:tc>
              <w:tc>
                <w:tcPr>
                  <w:tcW w:w="916" w:type="pct"/>
                  <w:tcBorders>
                    <w:left w:val="single" w:sz="4" w:space="0" w:color="auto"/>
                    <w:right w:val="single" w:sz="4" w:space="0" w:color="auto"/>
                  </w:tcBorders>
                  <w:shd w:val="clear" w:color="auto" w:fill="FFFFFF" w:themeFill="background1"/>
                </w:tcPr>
                <w:p w14:paraId="28F3D2F1" w14:textId="3504AC20" w:rsidR="008A2F51" w:rsidRPr="00000B2B" w:rsidRDefault="00131CD2" w:rsidP="00FC31E4">
                  <w:pPr>
                    <w:spacing w:before="60" w:after="60" w:line="276" w:lineRule="auto"/>
                    <w:rPr>
                      <w:rFonts w:ascii="ITC Avant Garde" w:hAnsi="ITC Avant Garde"/>
                      <w:sz w:val="12"/>
                      <w:szCs w:val="12"/>
                    </w:rPr>
                  </w:pPr>
                  <w:r w:rsidRPr="00000B2B">
                    <w:rPr>
                      <w:rFonts w:ascii="ITC Avant Garde" w:hAnsi="ITC Avant Garde"/>
                      <w:sz w:val="12"/>
                      <w:szCs w:val="12"/>
                    </w:rPr>
                    <w:t>Favorece a que los oferentes compartan información relevante con sus competidores</w:t>
                  </w:r>
                </w:p>
              </w:tc>
              <w:tc>
                <w:tcPr>
                  <w:tcW w:w="778" w:type="pct"/>
                  <w:tcBorders>
                    <w:left w:val="single" w:sz="4" w:space="0" w:color="auto"/>
                    <w:right w:val="single" w:sz="4" w:space="0" w:color="auto"/>
                  </w:tcBorders>
                  <w:shd w:val="clear" w:color="auto" w:fill="FFFFFF" w:themeFill="background1"/>
                </w:tcPr>
                <w:p w14:paraId="2CF029B7" w14:textId="77777777" w:rsidR="008A2F51" w:rsidRPr="007B7AA5" w:rsidRDefault="007F2AA2" w:rsidP="00922EDF">
                  <w:pPr>
                    <w:spacing w:before="60" w:after="60" w:line="276" w:lineRule="auto"/>
                    <w:jc w:val="center"/>
                    <w:rPr>
                      <w:rFonts w:ascii="ITC Avant Garde" w:hAnsi="ITC Avant Garde"/>
                      <w:sz w:val="12"/>
                      <w:szCs w:val="12"/>
                    </w:rPr>
                  </w:pPr>
                  <w:r w:rsidRPr="007B7AA5">
                    <w:rPr>
                      <w:rFonts w:ascii="ITC Avant Garde" w:hAnsi="ITC Avant Garde"/>
                      <w:sz w:val="12"/>
                      <w:szCs w:val="12"/>
                    </w:rPr>
                    <w:t>Todos los Concesionarios y Autorizados</w:t>
                  </w:r>
                </w:p>
              </w:tc>
              <w:tc>
                <w:tcPr>
                  <w:tcW w:w="935" w:type="pct"/>
                  <w:tcBorders>
                    <w:top w:val="single" w:sz="4" w:space="0" w:color="auto"/>
                    <w:left w:val="single" w:sz="4" w:space="0" w:color="auto"/>
                    <w:bottom w:val="single" w:sz="4" w:space="0" w:color="auto"/>
                    <w:right w:val="single" w:sz="4" w:space="0" w:color="auto"/>
                  </w:tcBorders>
                  <w:shd w:val="clear" w:color="auto" w:fill="FFFFFF" w:themeFill="background1"/>
                </w:tcPr>
                <w:p w14:paraId="147D13DF" w14:textId="392B97E2" w:rsidR="008A2F51" w:rsidRPr="007B7AA5" w:rsidRDefault="007F2AA2" w:rsidP="003807E2">
                  <w:pPr>
                    <w:spacing w:before="60" w:after="60" w:line="276" w:lineRule="auto"/>
                    <w:jc w:val="both"/>
                    <w:rPr>
                      <w:rFonts w:ascii="ITC Avant Garde" w:hAnsi="ITC Avant Garde"/>
                      <w:sz w:val="12"/>
                      <w:szCs w:val="12"/>
                    </w:rPr>
                  </w:pPr>
                  <w:r w:rsidRPr="007B7AA5">
                    <w:rPr>
                      <w:rFonts w:ascii="ITC Avant Garde" w:hAnsi="ITC Avant Garde"/>
                      <w:sz w:val="12"/>
                      <w:szCs w:val="12"/>
                    </w:rPr>
                    <w:t>El Anteproyecto emite directrices para dar cumplimiento al Título Séptimo de la LFTR,  relativo a</w:t>
                  </w:r>
                  <w:r w:rsidR="00D4145C">
                    <w:rPr>
                      <w:rFonts w:ascii="ITC Avant Garde" w:hAnsi="ITC Avant Garde"/>
                      <w:sz w:val="12"/>
                      <w:szCs w:val="12"/>
                    </w:rPr>
                    <w:t xml:space="preserve"> los lineamientos para la entrega de información </w:t>
                  </w:r>
                  <w:r w:rsidR="00454361">
                    <w:rPr>
                      <w:rFonts w:ascii="ITC Avant Garde" w:hAnsi="ITC Avant Garde"/>
                      <w:sz w:val="12"/>
                      <w:szCs w:val="12"/>
                    </w:rPr>
                    <w:t>de infraestructura</w:t>
                  </w:r>
                  <w:r w:rsidR="00E25D68">
                    <w:rPr>
                      <w:rFonts w:ascii="ITC Avant Garde" w:hAnsi="ITC Avant Garde"/>
                      <w:sz w:val="12"/>
                      <w:szCs w:val="12"/>
                    </w:rPr>
                    <w:t xml:space="preserve"> activa e infraestructura pasiva y derechos de vía</w:t>
                  </w:r>
                  <w:r w:rsidR="00454361">
                    <w:rPr>
                      <w:rFonts w:ascii="ITC Avant Garde" w:hAnsi="ITC Avant Garde"/>
                      <w:sz w:val="12"/>
                      <w:szCs w:val="12"/>
                    </w:rPr>
                    <w:t>.</w:t>
                  </w:r>
                </w:p>
              </w:tc>
            </w:tr>
            <w:tr w:rsidR="00D14095" w:rsidRPr="00DD06A0" w14:paraId="3B01B127" w14:textId="77777777" w:rsidTr="009D1B47">
              <w:trPr>
                <w:jc w:val="center"/>
              </w:trPr>
              <w:tc>
                <w:tcPr>
                  <w:tcW w:w="693"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D2DA27A" w14:textId="77777777" w:rsidR="00C54E76" w:rsidRDefault="00002F70" w:rsidP="00922EDF">
                  <w:pPr>
                    <w:rPr>
                      <w:rFonts w:ascii="ITC Avant Garde" w:hAnsi="ITC Avant Garde"/>
                      <w:sz w:val="18"/>
                      <w:szCs w:val="18"/>
                    </w:rPr>
                  </w:pPr>
                  <w:r>
                    <w:rPr>
                      <w:rFonts w:ascii="ITC Avant Garde" w:hAnsi="ITC Avant Garde"/>
                      <w:sz w:val="18"/>
                      <w:szCs w:val="18"/>
                    </w:rPr>
                    <w:t>Obligación</w:t>
                  </w:r>
                </w:p>
                <w:p w14:paraId="0ABF14BD" w14:textId="77777777" w:rsidR="00C54E76" w:rsidRDefault="00C54E76" w:rsidP="00C54E76">
                  <w:pPr>
                    <w:rPr>
                      <w:rFonts w:ascii="ITC Avant Garde" w:hAnsi="ITC Avant Garde"/>
                      <w:sz w:val="18"/>
                      <w:szCs w:val="18"/>
                    </w:rPr>
                  </w:pPr>
                </w:p>
                <w:p w14:paraId="5F8B5839" w14:textId="77777777" w:rsidR="00C54E76" w:rsidRDefault="00C54E76" w:rsidP="00C54E76">
                  <w:pPr>
                    <w:rPr>
                      <w:rFonts w:ascii="ITC Avant Garde" w:hAnsi="ITC Avant Garde"/>
                      <w:sz w:val="18"/>
                      <w:szCs w:val="18"/>
                    </w:rPr>
                  </w:pPr>
                </w:p>
                <w:p w14:paraId="7FC45A12" w14:textId="77777777" w:rsidR="000D1A71" w:rsidRPr="00C54E76" w:rsidRDefault="000D1A71" w:rsidP="00C54E76">
                  <w:pPr>
                    <w:rPr>
                      <w:rFonts w:ascii="ITC Avant Garde" w:hAnsi="ITC Avant Garde"/>
                      <w:sz w:val="18"/>
                      <w:szCs w:val="18"/>
                    </w:rPr>
                  </w:pPr>
                </w:p>
              </w:tc>
              <w:tc>
                <w:tcPr>
                  <w:tcW w:w="924" w:type="pct"/>
                  <w:tcBorders>
                    <w:left w:val="single" w:sz="4" w:space="0" w:color="auto"/>
                    <w:right w:val="single" w:sz="4" w:space="0" w:color="auto"/>
                  </w:tcBorders>
                  <w:shd w:val="clear" w:color="auto" w:fill="FFFFFF" w:themeFill="background1"/>
                </w:tcPr>
                <w:p w14:paraId="2AC05CCD" w14:textId="77777777" w:rsidR="000D1A71" w:rsidRPr="001C094C" w:rsidRDefault="001C094C" w:rsidP="00922EDF">
                  <w:pPr>
                    <w:spacing w:before="60" w:after="60" w:line="276" w:lineRule="auto"/>
                    <w:jc w:val="center"/>
                    <w:rPr>
                      <w:rFonts w:ascii="ITC Avant Garde" w:hAnsi="ITC Avant Garde"/>
                      <w:sz w:val="12"/>
                      <w:szCs w:val="12"/>
                    </w:rPr>
                  </w:pPr>
                  <w:r w:rsidRPr="001C094C">
                    <w:rPr>
                      <w:rFonts w:ascii="ITC Avant Garde" w:hAnsi="ITC Avant Garde"/>
                      <w:sz w:val="12"/>
                      <w:szCs w:val="12"/>
                    </w:rPr>
                    <w:t>Instituciones Públicas, Universidades y Centros de Investigación Públicos</w:t>
                  </w:r>
                </w:p>
              </w:tc>
              <w:tc>
                <w:tcPr>
                  <w:tcW w:w="753" w:type="pct"/>
                  <w:tcBorders>
                    <w:left w:val="single" w:sz="4" w:space="0" w:color="auto"/>
                    <w:right w:val="single" w:sz="4" w:space="0" w:color="auto"/>
                  </w:tcBorders>
                  <w:shd w:val="clear" w:color="auto" w:fill="FFFFFF" w:themeFill="background1"/>
                </w:tcPr>
                <w:p w14:paraId="69821AC5" w14:textId="77777777" w:rsidR="00FC31E4" w:rsidRDefault="00FC31E4" w:rsidP="00FC31E4">
                  <w:pPr>
                    <w:spacing w:before="60" w:after="60" w:line="276" w:lineRule="auto"/>
                    <w:rPr>
                      <w:rFonts w:ascii="ITC Avant Garde" w:hAnsi="ITC Avant Garde"/>
                      <w:sz w:val="12"/>
                      <w:szCs w:val="12"/>
                    </w:rPr>
                  </w:pPr>
                  <w:r>
                    <w:rPr>
                      <w:rFonts w:ascii="ITC Avant Garde" w:hAnsi="ITC Avant Garde"/>
                      <w:sz w:val="12"/>
                      <w:szCs w:val="12"/>
                    </w:rPr>
                    <w:t>Lineamiento Quinto Lineamiento Sexto</w:t>
                  </w:r>
                </w:p>
                <w:p w14:paraId="27E0F384" w14:textId="72467942" w:rsidR="00C54E76" w:rsidRPr="00C54E76" w:rsidRDefault="00FC31E4">
                  <w:pPr>
                    <w:spacing w:before="60" w:after="60" w:line="276" w:lineRule="auto"/>
                    <w:rPr>
                      <w:rFonts w:ascii="ITC Avant Garde" w:hAnsi="ITC Avant Garde"/>
                      <w:sz w:val="12"/>
                      <w:szCs w:val="12"/>
                    </w:rPr>
                  </w:pPr>
                  <w:r>
                    <w:rPr>
                      <w:rFonts w:ascii="ITC Avant Garde" w:hAnsi="ITC Avant Garde"/>
                      <w:sz w:val="12"/>
                      <w:szCs w:val="12"/>
                    </w:rPr>
                    <w:t xml:space="preserve">Lineamiento Transitorio </w:t>
                  </w:r>
                  <w:r w:rsidR="009733F2">
                    <w:rPr>
                      <w:rFonts w:ascii="ITC Avant Garde" w:hAnsi="ITC Avant Garde"/>
                      <w:sz w:val="12"/>
                      <w:szCs w:val="12"/>
                    </w:rPr>
                    <w:t>Quinto.</w:t>
                  </w:r>
                </w:p>
              </w:tc>
              <w:tc>
                <w:tcPr>
                  <w:tcW w:w="916" w:type="pct"/>
                  <w:tcBorders>
                    <w:left w:val="single" w:sz="4" w:space="0" w:color="auto"/>
                    <w:right w:val="single" w:sz="4" w:space="0" w:color="auto"/>
                  </w:tcBorders>
                  <w:shd w:val="clear" w:color="auto" w:fill="FFFFFF" w:themeFill="background1"/>
                </w:tcPr>
                <w:p w14:paraId="7BEAD7B5" w14:textId="7EB81F0E" w:rsidR="000D1A71" w:rsidRPr="00000B2B" w:rsidRDefault="00FC31E4" w:rsidP="00551203">
                  <w:pPr>
                    <w:spacing w:before="60" w:after="60" w:line="276" w:lineRule="auto"/>
                    <w:rPr>
                      <w:rFonts w:ascii="ITC Avant Garde" w:hAnsi="ITC Avant Garde"/>
                      <w:sz w:val="12"/>
                      <w:szCs w:val="12"/>
                    </w:rPr>
                  </w:pPr>
                  <w:r w:rsidRPr="00000B2B">
                    <w:rPr>
                      <w:rFonts w:ascii="ITC Avant Garde" w:hAnsi="ITC Avant Garde"/>
                      <w:sz w:val="12"/>
                      <w:szCs w:val="12"/>
                    </w:rPr>
                    <w:t>Favorece a que los oferentes compartan información relevante con sus competidores</w:t>
                  </w:r>
                </w:p>
              </w:tc>
              <w:tc>
                <w:tcPr>
                  <w:tcW w:w="778" w:type="pct"/>
                  <w:tcBorders>
                    <w:left w:val="single" w:sz="4" w:space="0" w:color="auto"/>
                    <w:right w:val="single" w:sz="4" w:space="0" w:color="auto"/>
                  </w:tcBorders>
                  <w:shd w:val="clear" w:color="auto" w:fill="FFFFFF" w:themeFill="background1"/>
                </w:tcPr>
                <w:p w14:paraId="7B6222E7" w14:textId="77777777" w:rsidR="000D1A71" w:rsidRPr="00DD06A0" w:rsidRDefault="001C094C" w:rsidP="00922EDF">
                  <w:pPr>
                    <w:spacing w:before="60" w:after="60" w:line="276" w:lineRule="auto"/>
                    <w:jc w:val="center"/>
                    <w:rPr>
                      <w:rFonts w:ascii="ITC Avant Garde" w:hAnsi="ITC Avant Garde"/>
                      <w:sz w:val="18"/>
                      <w:szCs w:val="18"/>
                    </w:rPr>
                  </w:pPr>
                  <w:r w:rsidRPr="001C094C">
                    <w:rPr>
                      <w:rFonts w:ascii="ITC Avant Garde" w:hAnsi="ITC Avant Garde"/>
                      <w:sz w:val="12"/>
                      <w:szCs w:val="12"/>
                    </w:rPr>
                    <w:t>Las Instituciones Públicas, Universidades y Centros de Investigación Públicos</w:t>
                  </w:r>
                  <w:r>
                    <w:rPr>
                      <w:rFonts w:ascii="ITC Avant Garde" w:hAnsi="ITC Avant Garde"/>
                      <w:sz w:val="12"/>
                      <w:szCs w:val="12"/>
                    </w:rPr>
                    <w:t xml:space="preserve">. </w:t>
                  </w:r>
                </w:p>
              </w:tc>
              <w:tc>
                <w:tcPr>
                  <w:tcW w:w="935" w:type="pct"/>
                  <w:tcBorders>
                    <w:top w:val="single" w:sz="4" w:space="0" w:color="auto"/>
                    <w:left w:val="single" w:sz="4" w:space="0" w:color="auto"/>
                    <w:bottom w:val="single" w:sz="4" w:space="0" w:color="auto"/>
                    <w:right w:val="single" w:sz="4" w:space="0" w:color="auto"/>
                  </w:tcBorders>
                  <w:shd w:val="clear" w:color="auto" w:fill="FFFFFF" w:themeFill="background1"/>
                </w:tcPr>
                <w:p w14:paraId="7EE1E456" w14:textId="091F8CC1" w:rsidR="000D1A71" w:rsidRPr="00563C30" w:rsidRDefault="00E25D68" w:rsidP="003807E2">
                  <w:pPr>
                    <w:spacing w:before="60" w:after="60" w:line="276" w:lineRule="auto"/>
                    <w:jc w:val="both"/>
                    <w:rPr>
                      <w:rFonts w:ascii="ITC Avant Garde" w:hAnsi="ITC Avant Garde"/>
                      <w:sz w:val="12"/>
                      <w:szCs w:val="12"/>
                    </w:rPr>
                  </w:pPr>
                  <w:r w:rsidRPr="007B7AA5">
                    <w:rPr>
                      <w:rFonts w:ascii="ITC Avant Garde" w:hAnsi="ITC Avant Garde"/>
                      <w:sz w:val="12"/>
                      <w:szCs w:val="12"/>
                    </w:rPr>
                    <w:t xml:space="preserve">El Anteproyecto emite directrices para dar cumplimiento al Título Séptimo de la LFTR, </w:t>
                  </w:r>
                  <w:r w:rsidR="00D4145C" w:rsidRPr="007B7AA5">
                    <w:rPr>
                      <w:rFonts w:ascii="ITC Avant Garde" w:hAnsi="ITC Avant Garde"/>
                      <w:sz w:val="12"/>
                      <w:szCs w:val="12"/>
                    </w:rPr>
                    <w:t>relativo a</w:t>
                  </w:r>
                  <w:r w:rsidR="00D4145C">
                    <w:rPr>
                      <w:rFonts w:ascii="ITC Avant Garde" w:hAnsi="ITC Avant Garde"/>
                      <w:sz w:val="12"/>
                      <w:szCs w:val="12"/>
                    </w:rPr>
                    <w:t xml:space="preserve"> los lineamientos para la entrega de información d</w:t>
                  </w:r>
                  <w:r w:rsidR="00454361">
                    <w:rPr>
                      <w:rFonts w:ascii="ITC Avant Garde" w:hAnsi="ITC Avant Garde"/>
                      <w:sz w:val="12"/>
                      <w:szCs w:val="12"/>
                    </w:rPr>
                    <w:t>e</w:t>
                  </w:r>
                  <w:r w:rsidR="00D4145C">
                    <w:rPr>
                      <w:rFonts w:ascii="ITC Avant Garde" w:hAnsi="ITC Avant Garde"/>
                      <w:sz w:val="12"/>
                      <w:szCs w:val="12"/>
                    </w:rPr>
                    <w:t xml:space="preserve"> infraestructura pasiva y derechos de vía</w:t>
                  </w:r>
                  <w:r w:rsidR="00454361">
                    <w:rPr>
                      <w:rFonts w:ascii="ITC Avant Garde" w:hAnsi="ITC Avant Garde"/>
                      <w:sz w:val="12"/>
                      <w:szCs w:val="12"/>
                    </w:rPr>
                    <w:t>, así como aquella informaci</w:t>
                  </w:r>
                  <w:r w:rsidR="008A7F8D">
                    <w:rPr>
                      <w:rFonts w:ascii="ITC Avant Garde" w:hAnsi="ITC Avant Garde"/>
                      <w:sz w:val="12"/>
                      <w:szCs w:val="12"/>
                    </w:rPr>
                    <w:t xml:space="preserve">ón relativa a sitios públicos. </w:t>
                  </w:r>
                </w:p>
              </w:tc>
            </w:tr>
            <w:tr w:rsidR="00D14095" w:rsidRPr="00DD06A0" w14:paraId="7A220DB2" w14:textId="77777777" w:rsidTr="009D1B47">
              <w:trPr>
                <w:jc w:val="center"/>
              </w:trPr>
              <w:tc>
                <w:tcPr>
                  <w:tcW w:w="693"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0834CB0" w14:textId="5B993AB3" w:rsidR="00B540E9" w:rsidRPr="00D14095" w:rsidRDefault="00E84534" w:rsidP="00B540E9">
                  <w:pPr>
                    <w:jc w:val="center"/>
                    <w:rPr>
                      <w:rFonts w:ascii="ITC Avant Garde" w:hAnsi="ITC Avant Garde"/>
                      <w:sz w:val="12"/>
                      <w:szCs w:val="12"/>
                    </w:rPr>
                  </w:pPr>
                  <w:r w:rsidRPr="00D14095">
                    <w:rPr>
                      <w:rFonts w:ascii="ITC Avant Garde" w:hAnsi="ITC Avant Garde"/>
                      <w:i/>
                      <w:sz w:val="12"/>
                      <w:szCs w:val="12"/>
                    </w:rPr>
                    <w:t xml:space="preserve"> </w:t>
                  </w:r>
                  <w:sdt>
                    <w:sdtPr>
                      <w:rPr>
                        <w:rFonts w:ascii="ITC Avant Garde" w:hAnsi="ITC Avant Garde"/>
                        <w:sz w:val="12"/>
                        <w:szCs w:val="12"/>
                      </w:rPr>
                      <w:alias w:val="Tipo"/>
                      <w:tag w:val="Tipo"/>
                      <w:id w:val="-430740364"/>
                      <w:placeholder>
                        <w:docPart w:val="0D5ADF87855B402BBA255FDAA6043179"/>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B540E9" w:rsidRPr="00D14095">
                        <w:rPr>
                          <w:rFonts w:ascii="ITC Avant Garde" w:hAnsi="ITC Avant Garde"/>
                          <w:sz w:val="12"/>
                          <w:szCs w:val="12"/>
                        </w:rPr>
                        <w:t>Definición</w:t>
                      </w:r>
                    </w:sdtContent>
                  </w:sdt>
                </w:p>
              </w:tc>
              <w:tc>
                <w:tcPr>
                  <w:tcW w:w="924" w:type="pct"/>
                  <w:tcBorders>
                    <w:left w:val="single" w:sz="4" w:space="0" w:color="auto"/>
                    <w:bottom w:val="single" w:sz="4" w:space="0" w:color="auto"/>
                    <w:right w:val="single" w:sz="4" w:space="0" w:color="auto"/>
                  </w:tcBorders>
                  <w:shd w:val="clear" w:color="auto" w:fill="FFFFFF" w:themeFill="background1"/>
                </w:tcPr>
                <w:p w14:paraId="78220235" w14:textId="28476B40" w:rsidR="00B540E9" w:rsidRPr="00D14095" w:rsidRDefault="00B540E9" w:rsidP="00B540E9">
                  <w:pPr>
                    <w:jc w:val="center"/>
                    <w:rPr>
                      <w:rFonts w:ascii="ITC Avant Garde" w:hAnsi="ITC Avant Garde"/>
                      <w:sz w:val="12"/>
                      <w:szCs w:val="12"/>
                    </w:rPr>
                  </w:pPr>
                  <w:r w:rsidRPr="00D14095">
                    <w:rPr>
                      <w:rFonts w:ascii="ITC Avant Garde" w:hAnsi="ITC Avant Garde"/>
                      <w:sz w:val="12"/>
                      <w:szCs w:val="12"/>
                    </w:rPr>
                    <w:t>Concesionarios, Autorizados, Interesados en ser Concesionario o Autorizado, autoridades de seguridad y procuración de justicia, Instituciones Públicas, Universidades y Centros de Investigación Públicos, y  Particulares</w:t>
                  </w:r>
                </w:p>
              </w:tc>
              <w:tc>
                <w:tcPr>
                  <w:tcW w:w="753" w:type="pct"/>
                  <w:tcBorders>
                    <w:left w:val="single" w:sz="4" w:space="0" w:color="auto"/>
                    <w:right w:val="single" w:sz="4" w:space="0" w:color="auto"/>
                  </w:tcBorders>
                  <w:shd w:val="clear" w:color="auto" w:fill="FFFFFF" w:themeFill="background1"/>
                </w:tcPr>
                <w:p w14:paraId="4BBB9846" w14:textId="70E83689" w:rsidR="00B540E9" w:rsidRPr="00D14095" w:rsidRDefault="00B540E9" w:rsidP="00B540E9">
                  <w:pPr>
                    <w:jc w:val="center"/>
                    <w:rPr>
                      <w:rFonts w:ascii="ITC Avant Garde" w:hAnsi="ITC Avant Garde"/>
                      <w:sz w:val="12"/>
                      <w:szCs w:val="12"/>
                    </w:rPr>
                  </w:pPr>
                  <w:r w:rsidRPr="00D14095">
                    <w:rPr>
                      <w:rFonts w:ascii="ITC Avant Garde" w:hAnsi="ITC Avant Garde"/>
                      <w:sz w:val="12"/>
                      <w:szCs w:val="12"/>
                    </w:rPr>
                    <w:t>Lineamiento Segundo</w:t>
                  </w:r>
                </w:p>
              </w:tc>
              <w:sdt>
                <w:sdtPr>
                  <w:rPr>
                    <w:rFonts w:ascii="ITC Avant Garde" w:hAnsi="ITC Avant Garde"/>
                    <w:sz w:val="12"/>
                    <w:szCs w:val="12"/>
                  </w:rPr>
                  <w:alias w:val="Tipo"/>
                  <w:tag w:val="Tipo"/>
                  <w:id w:val="-852182994"/>
                  <w:placeholder>
                    <w:docPart w:val="14739D6F76F34E5F8AA0FD64993148A9"/>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916" w:type="pct"/>
                      <w:tcBorders>
                        <w:left w:val="single" w:sz="4" w:space="0" w:color="auto"/>
                        <w:right w:val="single" w:sz="4" w:space="0" w:color="auto"/>
                      </w:tcBorders>
                      <w:shd w:val="clear" w:color="auto" w:fill="FFFFFF" w:themeFill="background1"/>
                    </w:tcPr>
                    <w:p w14:paraId="76CD9A5B" w14:textId="06C26D13" w:rsidR="00B540E9" w:rsidRPr="00D14095" w:rsidRDefault="00B540E9" w:rsidP="00B540E9">
                      <w:pPr>
                        <w:jc w:val="center"/>
                        <w:rPr>
                          <w:rFonts w:ascii="ITC Avant Garde" w:hAnsi="ITC Avant Garde"/>
                          <w:sz w:val="12"/>
                          <w:szCs w:val="12"/>
                        </w:rPr>
                      </w:pPr>
                      <w:r w:rsidRPr="00D14095">
                        <w:rPr>
                          <w:rFonts w:ascii="ITC Avant Garde" w:hAnsi="ITC Avant Garde"/>
                          <w:sz w:val="12"/>
                          <w:szCs w:val="12"/>
                        </w:rPr>
                        <w:t>Otra</w:t>
                      </w:r>
                    </w:p>
                  </w:tc>
                </w:sdtContent>
              </w:sdt>
              <w:tc>
                <w:tcPr>
                  <w:tcW w:w="778" w:type="pct"/>
                  <w:tcBorders>
                    <w:left w:val="single" w:sz="4" w:space="0" w:color="auto"/>
                    <w:right w:val="single" w:sz="4" w:space="0" w:color="auto"/>
                  </w:tcBorders>
                  <w:shd w:val="clear" w:color="auto" w:fill="FFFFFF" w:themeFill="background1"/>
                </w:tcPr>
                <w:p w14:paraId="48A78899" w14:textId="71A67AA1" w:rsidR="00B540E9" w:rsidRPr="00D14095" w:rsidRDefault="00D14095" w:rsidP="00B540E9">
                  <w:pPr>
                    <w:jc w:val="center"/>
                    <w:rPr>
                      <w:rFonts w:ascii="ITC Avant Garde" w:hAnsi="ITC Avant Garde"/>
                      <w:sz w:val="12"/>
                      <w:szCs w:val="12"/>
                    </w:rPr>
                  </w:pPr>
                  <w:r w:rsidRPr="00D14095">
                    <w:rPr>
                      <w:rFonts w:ascii="ITC Avant Garde" w:hAnsi="ITC Avant Garde"/>
                      <w:sz w:val="12"/>
                      <w:szCs w:val="12"/>
                    </w:rPr>
                    <w:t>Regulados</w:t>
                  </w:r>
                </w:p>
              </w:tc>
              <w:tc>
                <w:tcPr>
                  <w:tcW w:w="935" w:type="pct"/>
                  <w:tcBorders>
                    <w:top w:val="single" w:sz="4" w:space="0" w:color="auto"/>
                    <w:left w:val="single" w:sz="4" w:space="0" w:color="auto"/>
                    <w:bottom w:val="single" w:sz="4" w:space="0" w:color="auto"/>
                    <w:right w:val="single" w:sz="4" w:space="0" w:color="auto"/>
                  </w:tcBorders>
                  <w:shd w:val="clear" w:color="auto" w:fill="FFFFFF" w:themeFill="background1"/>
                </w:tcPr>
                <w:p w14:paraId="5E303304" w14:textId="70B14C1C" w:rsidR="00B540E9" w:rsidRPr="00D14095" w:rsidRDefault="00D14095" w:rsidP="00D14095">
                  <w:pPr>
                    <w:rPr>
                      <w:rFonts w:ascii="ITC Avant Garde" w:hAnsi="ITC Avant Garde"/>
                      <w:sz w:val="12"/>
                      <w:szCs w:val="12"/>
                    </w:rPr>
                  </w:pPr>
                  <w:r w:rsidRPr="00D14095">
                    <w:rPr>
                      <w:rFonts w:ascii="ITC Avant Garde" w:hAnsi="ITC Avant Garde"/>
                      <w:sz w:val="12"/>
                      <w:szCs w:val="12"/>
                    </w:rPr>
                    <w:t xml:space="preserve">El Anteproyecto señala que las definiciones relacionadas al mismo se encuentran en la LFTR, </w:t>
                  </w:r>
                  <w:r w:rsidR="009733F2" w:rsidRPr="009733F2">
                    <w:rPr>
                      <w:rFonts w:ascii="ITC Avant Garde" w:hAnsi="ITC Avant Garde"/>
                      <w:sz w:val="12"/>
                      <w:szCs w:val="12"/>
                      <w:lang w:val="es-ES_tradnl"/>
                    </w:rPr>
                    <w:t>en los Lineamientos para la sustanciación de los trámites y servicios que se realicen ante el Instituto Federal de Telecomunicaciones, a través de la Ventanilla Electrónica</w:t>
                  </w:r>
                  <w:r w:rsidR="009733F2">
                    <w:rPr>
                      <w:rFonts w:ascii="ITC Avant Garde" w:hAnsi="ITC Avant Garde"/>
                      <w:sz w:val="12"/>
                      <w:szCs w:val="12"/>
                      <w:lang w:val="es-ES_tradnl"/>
                    </w:rPr>
                    <w:t xml:space="preserve">, </w:t>
                  </w:r>
                  <w:r w:rsidRPr="00D14095">
                    <w:rPr>
                      <w:rFonts w:ascii="ITC Avant Garde" w:hAnsi="ITC Avant Garde"/>
                      <w:sz w:val="12"/>
                      <w:szCs w:val="12"/>
                    </w:rPr>
                    <w:t>así como en las demás disposiciones aplicables. No obstante, el Anteproyecto cuenta con definiciones que no se encuentran contempladas en la LFTR de forma expresa, pero las mismas derivan de los fines ahí expuestos, sin que estas sobrepasen las atribuciones legales y constitucionales del Instituto.</w:t>
                  </w:r>
                </w:p>
              </w:tc>
            </w:tr>
            <w:tr w:rsidR="00D14095" w:rsidRPr="00DD06A0" w14:paraId="5F1F585A" w14:textId="77777777" w:rsidTr="009D1B47">
              <w:trPr>
                <w:jc w:val="center"/>
              </w:trPr>
              <w:tc>
                <w:tcPr>
                  <w:tcW w:w="693"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7FAF042" w14:textId="09008719" w:rsidR="00D14095" w:rsidRPr="00D14095" w:rsidRDefault="00763C18" w:rsidP="00D14095">
                  <w:pPr>
                    <w:jc w:val="center"/>
                    <w:rPr>
                      <w:rFonts w:ascii="ITC Avant Garde" w:hAnsi="ITC Avant Garde"/>
                      <w:sz w:val="12"/>
                      <w:szCs w:val="12"/>
                    </w:rPr>
                  </w:pPr>
                  <w:sdt>
                    <w:sdtPr>
                      <w:rPr>
                        <w:rFonts w:ascii="ITC Avant Garde" w:hAnsi="ITC Avant Garde"/>
                        <w:sz w:val="12"/>
                        <w:szCs w:val="12"/>
                      </w:rPr>
                      <w:alias w:val="Tipo"/>
                      <w:tag w:val="Tipo"/>
                      <w:id w:val="-1693913713"/>
                      <w:placeholder>
                        <w:docPart w:val="24823CAB2CBB4AEA9387985B22AE42D8"/>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D14095" w:rsidRPr="00D14095">
                        <w:rPr>
                          <w:rFonts w:ascii="ITC Avant Garde" w:hAnsi="ITC Avant Garde"/>
                          <w:sz w:val="12"/>
                          <w:szCs w:val="12"/>
                        </w:rPr>
                        <w:t>Definición</w:t>
                      </w:r>
                    </w:sdtContent>
                  </w:sdt>
                </w:p>
              </w:tc>
              <w:tc>
                <w:tcPr>
                  <w:tcW w:w="924" w:type="pct"/>
                  <w:tcBorders>
                    <w:left w:val="single" w:sz="4" w:space="0" w:color="auto"/>
                    <w:bottom w:val="single" w:sz="4" w:space="0" w:color="auto"/>
                    <w:right w:val="single" w:sz="4" w:space="0" w:color="auto"/>
                  </w:tcBorders>
                  <w:shd w:val="clear" w:color="auto" w:fill="FFFFFF" w:themeFill="background1"/>
                </w:tcPr>
                <w:p w14:paraId="30DFF456" w14:textId="2F10D3C4" w:rsidR="00D14095" w:rsidRPr="00D14095" w:rsidRDefault="00D14095" w:rsidP="00D14095">
                  <w:pPr>
                    <w:jc w:val="center"/>
                    <w:rPr>
                      <w:rFonts w:ascii="ITC Avant Garde" w:hAnsi="ITC Avant Garde"/>
                      <w:sz w:val="12"/>
                      <w:szCs w:val="12"/>
                    </w:rPr>
                  </w:pPr>
                  <w:r w:rsidRPr="00D14095">
                    <w:rPr>
                      <w:rFonts w:ascii="ITC Avant Garde" w:hAnsi="ITC Avant Garde"/>
                      <w:sz w:val="12"/>
                      <w:szCs w:val="12"/>
                    </w:rPr>
                    <w:t>Concesionarios, Autorizados, Instituciones Públicas, Universidades y Centros de Investigación Públicos, y Particulares.</w:t>
                  </w:r>
                </w:p>
              </w:tc>
              <w:tc>
                <w:tcPr>
                  <w:tcW w:w="753" w:type="pct"/>
                  <w:tcBorders>
                    <w:left w:val="single" w:sz="4" w:space="0" w:color="auto"/>
                    <w:right w:val="single" w:sz="4" w:space="0" w:color="auto"/>
                  </w:tcBorders>
                  <w:shd w:val="clear" w:color="auto" w:fill="FFFFFF" w:themeFill="background1"/>
                </w:tcPr>
                <w:p w14:paraId="1AAD5159" w14:textId="4F9E75D5" w:rsidR="00D14095" w:rsidRPr="00D14095" w:rsidRDefault="00D14095" w:rsidP="00D14095">
                  <w:pPr>
                    <w:jc w:val="center"/>
                    <w:rPr>
                      <w:rFonts w:ascii="ITC Avant Garde" w:hAnsi="ITC Avant Garde"/>
                      <w:sz w:val="12"/>
                      <w:szCs w:val="12"/>
                    </w:rPr>
                  </w:pPr>
                  <w:r w:rsidRPr="00D14095">
                    <w:rPr>
                      <w:rFonts w:ascii="ITC Avant Garde" w:hAnsi="ITC Avant Garde"/>
                      <w:sz w:val="12"/>
                      <w:szCs w:val="12"/>
                    </w:rPr>
                    <w:t>Lineamiento Segundo</w:t>
                  </w:r>
                </w:p>
              </w:tc>
              <w:tc>
                <w:tcPr>
                  <w:tcW w:w="916" w:type="pct"/>
                  <w:tcBorders>
                    <w:left w:val="single" w:sz="4" w:space="0" w:color="auto"/>
                    <w:right w:val="single" w:sz="4" w:space="0" w:color="auto"/>
                  </w:tcBorders>
                  <w:shd w:val="clear" w:color="auto" w:fill="FFFFFF" w:themeFill="background1"/>
                </w:tcPr>
                <w:p w14:paraId="06168F77" w14:textId="7AD44397" w:rsidR="00D14095" w:rsidRPr="00D14095" w:rsidRDefault="00FC31E4" w:rsidP="00FC31E4">
                  <w:pPr>
                    <w:jc w:val="center"/>
                    <w:rPr>
                      <w:rFonts w:ascii="ITC Avant Garde" w:hAnsi="ITC Avant Garde"/>
                      <w:sz w:val="12"/>
                      <w:szCs w:val="12"/>
                    </w:rPr>
                  </w:pPr>
                  <w:r>
                    <w:rPr>
                      <w:rFonts w:ascii="ITC Avant Garde" w:hAnsi="ITC Avant Garde"/>
                      <w:sz w:val="12"/>
                      <w:szCs w:val="12"/>
                    </w:rPr>
                    <w:t>F</w:t>
                  </w:r>
                  <w:r w:rsidRPr="00D14095">
                    <w:rPr>
                      <w:rFonts w:ascii="ITC Avant Garde" w:hAnsi="ITC Avant Garde"/>
                      <w:sz w:val="12"/>
                      <w:szCs w:val="12"/>
                    </w:rPr>
                    <w:t>avorece a que los oferentes compartan información relevante</w:t>
                  </w:r>
                  <w:r>
                    <w:rPr>
                      <w:rFonts w:ascii="ITC Avant Garde" w:hAnsi="ITC Avant Garde"/>
                      <w:sz w:val="12"/>
                      <w:szCs w:val="12"/>
                    </w:rPr>
                    <w:t xml:space="preserve"> </w:t>
                  </w:r>
                  <w:r w:rsidRPr="00D14095">
                    <w:rPr>
                      <w:rFonts w:ascii="ITC Avant Garde" w:hAnsi="ITC Avant Garde"/>
                      <w:sz w:val="12"/>
                      <w:szCs w:val="12"/>
                    </w:rPr>
                    <w:t>con sus competidores</w:t>
                  </w:r>
                </w:p>
              </w:tc>
              <w:tc>
                <w:tcPr>
                  <w:tcW w:w="778" w:type="pct"/>
                  <w:tcBorders>
                    <w:left w:val="single" w:sz="4" w:space="0" w:color="auto"/>
                    <w:right w:val="single" w:sz="4" w:space="0" w:color="auto"/>
                  </w:tcBorders>
                  <w:shd w:val="clear" w:color="auto" w:fill="FFFFFF" w:themeFill="background1"/>
                </w:tcPr>
                <w:p w14:paraId="2A8A6A53" w14:textId="7CB5B01D" w:rsidR="00D14095" w:rsidRPr="00D14095" w:rsidRDefault="00D14095" w:rsidP="00D14095">
                  <w:pPr>
                    <w:jc w:val="center"/>
                    <w:rPr>
                      <w:rFonts w:ascii="ITC Avant Garde" w:hAnsi="ITC Avant Garde"/>
                      <w:sz w:val="12"/>
                      <w:szCs w:val="12"/>
                    </w:rPr>
                  </w:pPr>
                  <w:r w:rsidRPr="00D14095">
                    <w:rPr>
                      <w:rFonts w:ascii="ITC Avant Garde" w:hAnsi="ITC Avant Garde"/>
                      <w:sz w:val="12"/>
                      <w:szCs w:val="12"/>
                    </w:rPr>
                    <w:t>Regulados</w:t>
                  </w:r>
                </w:p>
              </w:tc>
              <w:tc>
                <w:tcPr>
                  <w:tcW w:w="935" w:type="pct"/>
                  <w:tcBorders>
                    <w:top w:val="single" w:sz="4" w:space="0" w:color="auto"/>
                    <w:left w:val="single" w:sz="4" w:space="0" w:color="auto"/>
                    <w:bottom w:val="single" w:sz="4" w:space="0" w:color="auto"/>
                    <w:right w:val="single" w:sz="4" w:space="0" w:color="auto"/>
                  </w:tcBorders>
                  <w:shd w:val="clear" w:color="auto" w:fill="FFFFFF" w:themeFill="background1"/>
                </w:tcPr>
                <w:p w14:paraId="568340C4" w14:textId="77777777" w:rsidR="00D14095" w:rsidRPr="00D14095" w:rsidRDefault="00D14095" w:rsidP="00D14095">
                  <w:pPr>
                    <w:rPr>
                      <w:rFonts w:ascii="ITC Avant Garde" w:hAnsi="ITC Avant Garde"/>
                      <w:sz w:val="12"/>
                      <w:szCs w:val="12"/>
                    </w:rPr>
                  </w:pPr>
                  <w:r w:rsidRPr="00D14095">
                    <w:rPr>
                      <w:rFonts w:ascii="ITC Avant Garde" w:hAnsi="ITC Avant Garde"/>
                      <w:sz w:val="12"/>
                      <w:szCs w:val="12"/>
                    </w:rPr>
                    <w:t>La conformación del SNII a través de una base de datos nacional georreferenciada en la que se cuente con información relativa a Infraestructura activa, Medios de transmisión, Infraestructura pasiva, Derechos de vía, Sitios públicos y Sitios Privados, permitirá en primera instancia contar con información relevante concentrada en una sola base de datos para su mejor aprovechamiento.</w:t>
                  </w:r>
                </w:p>
                <w:p w14:paraId="04588E8D" w14:textId="77777777" w:rsidR="00D14095" w:rsidRPr="00D14095" w:rsidRDefault="00D14095" w:rsidP="00D14095">
                  <w:pPr>
                    <w:rPr>
                      <w:rFonts w:ascii="ITC Avant Garde" w:hAnsi="ITC Avant Garde"/>
                      <w:sz w:val="12"/>
                      <w:szCs w:val="12"/>
                    </w:rPr>
                  </w:pPr>
                </w:p>
                <w:p w14:paraId="5461678D" w14:textId="2F26C253" w:rsidR="00D14095" w:rsidRPr="00D14095" w:rsidRDefault="00D14095" w:rsidP="00D14095">
                  <w:pPr>
                    <w:rPr>
                      <w:rFonts w:ascii="ITC Avant Garde" w:hAnsi="ITC Avant Garde"/>
                      <w:sz w:val="12"/>
                      <w:szCs w:val="12"/>
                    </w:rPr>
                  </w:pPr>
                  <w:r w:rsidRPr="00D14095">
                    <w:rPr>
                      <w:rFonts w:ascii="ITC Avant Garde" w:hAnsi="ITC Avant Garde"/>
                      <w:sz w:val="12"/>
                      <w:szCs w:val="12"/>
                    </w:rPr>
                    <w:t xml:space="preserve">Al contar con dicha base, el despliegue y la compartición de infraestructura se realizarán con mayor eficiencia, reduciendo los costos y evitando la duplicidad de inversión, tanto de los Concesionarios y Autorizados, como de aquellos interesados en serlo. </w:t>
                  </w:r>
                </w:p>
                <w:p w14:paraId="37CE6C22" w14:textId="77777777" w:rsidR="00D14095" w:rsidRPr="00D14095" w:rsidRDefault="00D14095" w:rsidP="00D14095">
                  <w:pPr>
                    <w:rPr>
                      <w:rFonts w:ascii="ITC Avant Garde" w:hAnsi="ITC Avant Garde"/>
                      <w:sz w:val="12"/>
                      <w:szCs w:val="12"/>
                    </w:rPr>
                  </w:pPr>
                </w:p>
                <w:p w14:paraId="05171B03" w14:textId="77777777" w:rsidR="00D14095" w:rsidRPr="00D14095" w:rsidRDefault="00D14095" w:rsidP="00D14095">
                  <w:pPr>
                    <w:rPr>
                      <w:rFonts w:ascii="ITC Avant Garde" w:hAnsi="ITC Avant Garde"/>
                      <w:sz w:val="12"/>
                      <w:szCs w:val="12"/>
                    </w:rPr>
                  </w:pPr>
                  <w:r w:rsidRPr="00D14095">
                    <w:rPr>
                      <w:rFonts w:ascii="ITC Avant Garde" w:hAnsi="ITC Avant Garde"/>
                      <w:sz w:val="12"/>
                      <w:szCs w:val="12"/>
                    </w:rPr>
                    <w:t>La información contenida en el SNII permitirá a los concesionarios y/o autorizados, así como aquellos interesados en serlo, planificar los proyectos de inversión para el despliegue de su infraestructura y redes de nueva generación.</w:t>
                  </w:r>
                </w:p>
                <w:p w14:paraId="62740094" w14:textId="77777777" w:rsidR="00D14095" w:rsidRPr="00D14095" w:rsidRDefault="00D14095" w:rsidP="00D14095">
                  <w:pPr>
                    <w:rPr>
                      <w:rFonts w:ascii="ITC Avant Garde" w:hAnsi="ITC Avant Garde"/>
                      <w:sz w:val="12"/>
                      <w:szCs w:val="12"/>
                    </w:rPr>
                  </w:pPr>
                </w:p>
                <w:p w14:paraId="17471A57" w14:textId="754B91FD" w:rsidR="00D14095" w:rsidRPr="00D14095" w:rsidRDefault="00D14095" w:rsidP="00D14095">
                  <w:pPr>
                    <w:rPr>
                      <w:rFonts w:ascii="ITC Avant Garde" w:hAnsi="ITC Avant Garde"/>
                      <w:sz w:val="12"/>
                      <w:szCs w:val="12"/>
                    </w:rPr>
                  </w:pPr>
                  <w:r w:rsidRPr="00D14095">
                    <w:rPr>
                      <w:rFonts w:ascii="ITC Avant Garde" w:hAnsi="ITC Avant Garde"/>
                      <w:sz w:val="12"/>
                      <w:szCs w:val="12"/>
                    </w:rPr>
                    <w:t>Por otra parte, la información del SNII fomentará la compartición de infraestructura entre los operadores y permitirá la celebración de Convenios para tales fines.</w:t>
                  </w:r>
                </w:p>
                <w:p w14:paraId="1DCA36A7" w14:textId="77777777" w:rsidR="00D14095" w:rsidRPr="00D14095" w:rsidRDefault="00D14095" w:rsidP="00D14095">
                  <w:pPr>
                    <w:rPr>
                      <w:rFonts w:ascii="ITC Avant Garde" w:hAnsi="ITC Avant Garde"/>
                      <w:sz w:val="12"/>
                      <w:szCs w:val="12"/>
                    </w:rPr>
                  </w:pPr>
                </w:p>
                <w:p w14:paraId="719F5D3C" w14:textId="77777777" w:rsidR="00D14095" w:rsidRPr="00D14095" w:rsidRDefault="00D14095" w:rsidP="00D14095">
                  <w:pPr>
                    <w:rPr>
                      <w:rFonts w:ascii="ITC Avant Garde" w:hAnsi="ITC Avant Garde"/>
                      <w:sz w:val="12"/>
                      <w:szCs w:val="12"/>
                    </w:rPr>
                  </w:pPr>
                  <w:r w:rsidRPr="00D14095">
                    <w:rPr>
                      <w:rFonts w:ascii="ITC Avant Garde" w:hAnsi="ITC Avant Garde"/>
                      <w:sz w:val="12"/>
                      <w:szCs w:val="12"/>
                    </w:rPr>
                    <w:t xml:space="preserve">Aunado a ello, dicha herramienta funcionará como apoyo al IFT para la toma de decisiones para el despliegue, identificando las zonas que así lo requieren. </w:t>
                  </w:r>
                </w:p>
                <w:p w14:paraId="09C8CC53" w14:textId="77777777" w:rsidR="00D14095" w:rsidRPr="00D14095" w:rsidRDefault="00D14095" w:rsidP="00D14095">
                  <w:pPr>
                    <w:rPr>
                      <w:rFonts w:ascii="ITC Avant Garde" w:hAnsi="ITC Avant Garde"/>
                      <w:sz w:val="12"/>
                      <w:szCs w:val="12"/>
                    </w:rPr>
                  </w:pPr>
                </w:p>
                <w:p w14:paraId="1B1DBE6F" w14:textId="5F8F2D94" w:rsidR="00D14095" w:rsidRPr="00D14095" w:rsidRDefault="00D14095" w:rsidP="00D14095">
                  <w:pPr>
                    <w:rPr>
                      <w:rFonts w:ascii="ITC Avant Garde" w:hAnsi="ITC Avant Garde"/>
                      <w:sz w:val="12"/>
                      <w:szCs w:val="12"/>
                    </w:rPr>
                  </w:pPr>
                  <w:r w:rsidRPr="00D14095">
                    <w:rPr>
                      <w:rFonts w:ascii="ITC Avant Garde" w:hAnsi="ITC Avant Garde"/>
                      <w:sz w:val="12"/>
                      <w:szCs w:val="12"/>
                    </w:rPr>
                    <w:t>A su vez permitirá que aumente la competencia, lo que traerá beneficios a los usuarios finales al contar con una mayor variedad de servicios de telecomunicaciones y radiodifusión.</w:t>
                  </w:r>
                </w:p>
                <w:p w14:paraId="0837D84C" w14:textId="77777777" w:rsidR="00D14095" w:rsidRPr="00D14095" w:rsidRDefault="00D14095" w:rsidP="00D14095">
                  <w:pPr>
                    <w:rPr>
                      <w:rFonts w:ascii="ITC Avant Garde" w:hAnsi="ITC Avant Garde"/>
                      <w:sz w:val="12"/>
                      <w:szCs w:val="12"/>
                    </w:rPr>
                  </w:pPr>
                </w:p>
              </w:tc>
            </w:tr>
            <w:tr w:rsidR="002672B6" w:rsidRPr="00DD06A0" w14:paraId="6F651C24" w14:textId="77777777" w:rsidTr="009D1B47">
              <w:trPr>
                <w:jc w:val="center"/>
              </w:trPr>
              <w:tc>
                <w:tcPr>
                  <w:tcW w:w="693"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B8AD66A" w14:textId="089639D2" w:rsidR="00D14095" w:rsidRPr="00D14095" w:rsidRDefault="00763C18" w:rsidP="00D14095">
                  <w:pPr>
                    <w:jc w:val="center"/>
                    <w:rPr>
                      <w:rFonts w:ascii="ITC Avant Garde" w:hAnsi="ITC Avant Garde"/>
                      <w:sz w:val="12"/>
                      <w:szCs w:val="12"/>
                    </w:rPr>
                  </w:pPr>
                  <w:sdt>
                    <w:sdtPr>
                      <w:rPr>
                        <w:rFonts w:ascii="ITC Avant Garde" w:hAnsi="ITC Avant Garde"/>
                        <w:sz w:val="12"/>
                        <w:szCs w:val="12"/>
                      </w:rPr>
                      <w:alias w:val="Tipo"/>
                      <w:tag w:val="Tipo"/>
                      <w:id w:val="-1232692078"/>
                      <w:placeholder>
                        <w:docPart w:val="4C7506B87B444E958379DADA46EA6533"/>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D14095" w:rsidRPr="00D14095">
                        <w:rPr>
                          <w:rFonts w:ascii="ITC Avant Garde" w:hAnsi="ITC Avant Garde"/>
                          <w:sz w:val="12"/>
                          <w:szCs w:val="12"/>
                        </w:rPr>
                        <w:t>Definición</w:t>
                      </w:r>
                    </w:sdtContent>
                  </w:sdt>
                </w:p>
              </w:tc>
              <w:tc>
                <w:tcPr>
                  <w:tcW w:w="924" w:type="pct"/>
                  <w:tcBorders>
                    <w:left w:val="single" w:sz="4" w:space="0" w:color="auto"/>
                    <w:bottom w:val="single" w:sz="4" w:space="0" w:color="auto"/>
                    <w:right w:val="single" w:sz="4" w:space="0" w:color="auto"/>
                  </w:tcBorders>
                  <w:shd w:val="clear" w:color="auto" w:fill="FFFFFF" w:themeFill="background1"/>
                </w:tcPr>
                <w:p w14:paraId="08506020" w14:textId="780CA796" w:rsidR="00D14095" w:rsidRPr="00D14095" w:rsidRDefault="00D14095" w:rsidP="00D14095">
                  <w:pPr>
                    <w:jc w:val="center"/>
                    <w:rPr>
                      <w:rFonts w:ascii="ITC Avant Garde" w:hAnsi="ITC Avant Garde"/>
                      <w:sz w:val="12"/>
                      <w:szCs w:val="12"/>
                    </w:rPr>
                  </w:pPr>
                  <w:r w:rsidRPr="00D14095">
                    <w:rPr>
                      <w:rFonts w:ascii="ITC Avant Garde" w:hAnsi="ITC Avant Garde"/>
                      <w:sz w:val="12"/>
                      <w:szCs w:val="12"/>
                    </w:rPr>
                    <w:t>Concesionarios, Autorizados, Interesados en ser Concesionario o Autorizado, autoridades de seguridad y procuración de justicia, Instituciones Públicas, Universidades y Centros de Investigación Públicos, y  Particulares.</w:t>
                  </w:r>
                </w:p>
              </w:tc>
              <w:tc>
                <w:tcPr>
                  <w:tcW w:w="753" w:type="pct"/>
                  <w:tcBorders>
                    <w:left w:val="single" w:sz="4" w:space="0" w:color="auto"/>
                    <w:right w:val="single" w:sz="4" w:space="0" w:color="auto"/>
                  </w:tcBorders>
                  <w:shd w:val="clear" w:color="auto" w:fill="FFFFFF" w:themeFill="background1"/>
                </w:tcPr>
                <w:p w14:paraId="0E846745" w14:textId="7688A062" w:rsidR="00D14095" w:rsidRPr="00D14095" w:rsidRDefault="00D14095" w:rsidP="00D14095">
                  <w:pPr>
                    <w:jc w:val="center"/>
                    <w:rPr>
                      <w:rFonts w:ascii="ITC Avant Garde" w:hAnsi="ITC Avant Garde"/>
                      <w:sz w:val="12"/>
                      <w:szCs w:val="12"/>
                    </w:rPr>
                  </w:pPr>
                  <w:r w:rsidRPr="00D14095">
                    <w:rPr>
                      <w:rFonts w:ascii="ITC Avant Garde" w:hAnsi="ITC Avant Garde"/>
                      <w:sz w:val="12"/>
                      <w:szCs w:val="12"/>
                    </w:rPr>
                    <w:t>Lineamiento Cuarto</w:t>
                  </w:r>
                </w:p>
              </w:tc>
              <w:sdt>
                <w:sdtPr>
                  <w:rPr>
                    <w:rFonts w:ascii="ITC Avant Garde" w:hAnsi="ITC Avant Garde"/>
                    <w:sz w:val="12"/>
                    <w:szCs w:val="12"/>
                  </w:rPr>
                  <w:alias w:val="Tipo"/>
                  <w:tag w:val="Tipo"/>
                  <w:id w:val="-81074092"/>
                  <w:placeholder>
                    <w:docPart w:val="13AFA4EA55CC49ADB5A5D6F38E23A58B"/>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916" w:type="pct"/>
                      <w:tcBorders>
                        <w:left w:val="single" w:sz="4" w:space="0" w:color="auto"/>
                        <w:right w:val="single" w:sz="4" w:space="0" w:color="auto"/>
                      </w:tcBorders>
                      <w:shd w:val="clear" w:color="auto" w:fill="FFFFFF" w:themeFill="background1"/>
                    </w:tcPr>
                    <w:p w14:paraId="087A8C06" w14:textId="48A63195" w:rsidR="00D14095" w:rsidRPr="00D14095" w:rsidRDefault="00D14095" w:rsidP="00D14095">
                      <w:pPr>
                        <w:jc w:val="center"/>
                        <w:rPr>
                          <w:rFonts w:ascii="ITC Avant Garde" w:hAnsi="ITC Avant Garde"/>
                          <w:sz w:val="12"/>
                          <w:szCs w:val="12"/>
                        </w:rPr>
                      </w:pPr>
                      <w:r w:rsidRPr="00D14095">
                        <w:rPr>
                          <w:rFonts w:ascii="ITC Avant Garde" w:hAnsi="ITC Avant Garde"/>
                          <w:sz w:val="12"/>
                          <w:szCs w:val="12"/>
                        </w:rPr>
                        <w:t>Otra</w:t>
                      </w:r>
                    </w:p>
                  </w:tc>
                </w:sdtContent>
              </w:sdt>
              <w:tc>
                <w:tcPr>
                  <w:tcW w:w="778" w:type="pct"/>
                  <w:tcBorders>
                    <w:left w:val="single" w:sz="4" w:space="0" w:color="auto"/>
                    <w:right w:val="single" w:sz="4" w:space="0" w:color="auto"/>
                  </w:tcBorders>
                  <w:shd w:val="clear" w:color="auto" w:fill="FFFFFF" w:themeFill="background1"/>
                </w:tcPr>
                <w:p w14:paraId="605A805E" w14:textId="468A2127" w:rsidR="00D14095" w:rsidRPr="00D14095" w:rsidRDefault="00D14095" w:rsidP="00D14095">
                  <w:pPr>
                    <w:jc w:val="center"/>
                    <w:rPr>
                      <w:rFonts w:ascii="ITC Avant Garde" w:hAnsi="ITC Avant Garde"/>
                      <w:sz w:val="12"/>
                      <w:szCs w:val="12"/>
                    </w:rPr>
                  </w:pPr>
                  <w:r w:rsidRPr="00D14095">
                    <w:rPr>
                      <w:rFonts w:ascii="ITC Avant Garde" w:hAnsi="ITC Avant Garde"/>
                      <w:sz w:val="12"/>
                      <w:szCs w:val="12"/>
                    </w:rPr>
                    <w:t>Regulados</w:t>
                  </w:r>
                </w:p>
              </w:tc>
              <w:tc>
                <w:tcPr>
                  <w:tcW w:w="935" w:type="pct"/>
                  <w:tcBorders>
                    <w:top w:val="single" w:sz="4" w:space="0" w:color="auto"/>
                    <w:left w:val="single" w:sz="4" w:space="0" w:color="auto"/>
                    <w:bottom w:val="single" w:sz="4" w:space="0" w:color="auto"/>
                    <w:right w:val="single" w:sz="4" w:space="0" w:color="auto"/>
                  </w:tcBorders>
                  <w:shd w:val="clear" w:color="auto" w:fill="FFFFFF" w:themeFill="background1"/>
                </w:tcPr>
                <w:p w14:paraId="0EEA532D" w14:textId="1671071E" w:rsidR="00D14095" w:rsidRPr="00D14095" w:rsidRDefault="00D14095" w:rsidP="002672B6">
                  <w:pPr>
                    <w:rPr>
                      <w:rFonts w:ascii="ITC Avant Garde" w:hAnsi="ITC Avant Garde"/>
                      <w:sz w:val="12"/>
                      <w:szCs w:val="12"/>
                    </w:rPr>
                  </w:pPr>
                  <w:r w:rsidRPr="00D14095">
                    <w:rPr>
                      <w:rFonts w:ascii="ITC Avant Garde" w:hAnsi="ITC Avant Garde"/>
                      <w:sz w:val="12"/>
                      <w:szCs w:val="12"/>
                    </w:rPr>
                    <w:t>La base de datos que conformará el SNII es de carácter reservado en cumplimiento a lo establecido en al artículo 181 de la LFTR, sin perjuicio de que el Instituto dé acceso a los Concesionarios y Autorizados o aquellos Interesados en serlo. Cabe señalar que la información solicitada para su entrega e inscripción en el SNII se considera de carácter reservado, debido a que la misma será georreferenciada, lo cual se considera un dato sensible.</w:t>
                  </w:r>
                </w:p>
                <w:p w14:paraId="0AFB8D37" w14:textId="65D6DA1D" w:rsidR="00D14095" w:rsidRPr="00D14095" w:rsidRDefault="00D14095" w:rsidP="002672B6">
                  <w:pPr>
                    <w:rPr>
                      <w:rFonts w:ascii="ITC Avant Garde" w:hAnsi="ITC Avant Garde"/>
                      <w:sz w:val="12"/>
                      <w:szCs w:val="12"/>
                    </w:rPr>
                  </w:pPr>
                  <w:r w:rsidRPr="00D14095">
                    <w:rPr>
                      <w:rFonts w:ascii="ITC Avant Garde" w:hAnsi="ITC Avant Garde"/>
                      <w:sz w:val="12"/>
                      <w:szCs w:val="12"/>
                    </w:rPr>
                    <w:t>Asimismo, todos aquellos acreditados para realizar la consulta de información deberán tener en cuenta que la información ahí contenida es de carácter reservado, para garantizar que el manejo no violente el carácter de la información.</w:t>
                  </w:r>
                </w:p>
              </w:tc>
            </w:tr>
            <w:tr w:rsidR="00D14095" w:rsidRPr="00DD06A0" w14:paraId="2C422952" w14:textId="77777777" w:rsidTr="009D1B47">
              <w:trPr>
                <w:jc w:val="center"/>
              </w:trPr>
              <w:tc>
                <w:tcPr>
                  <w:tcW w:w="693"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5066432" w14:textId="704D4CD4" w:rsidR="00D14095" w:rsidRPr="002672B6" w:rsidRDefault="00763C18" w:rsidP="00D14095">
                  <w:pPr>
                    <w:jc w:val="center"/>
                    <w:rPr>
                      <w:rFonts w:ascii="ITC Avant Garde" w:hAnsi="ITC Avant Garde"/>
                      <w:sz w:val="12"/>
                      <w:szCs w:val="12"/>
                    </w:rPr>
                  </w:pPr>
                  <w:sdt>
                    <w:sdtPr>
                      <w:rPr>
                        <w:rFonts w:ascii="ITC Avant Garde" w:hAnsi="ITC Avant Garde"/>
                        <w:sz w:val="12"/>
                        <w:szCs w:val="12"/>
                      </w:rPr>
                      <w:alias w:val="Tipo"/>
                      <w:tag w:val="Tipo"/>
                      <w:id w:val="1584104223"/>
                      <w:placeholder>
                        <w:docPart w:val="6543D55A5F33401091C8AB9C26936C92"/>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D14095" w:rsidRPr="002672B6">
                        <w:rPr>
                          <w:rFonts w:ascii="ITC Avant Garde" w:hAnsi="ITC Avant Garde"/>
                          <w:sz w:val="12"/>
                          <w:szCs w:val="12"/>
                        </w:rPr>
                        <w:t>Definición</w:t>
                      </w:r>
                    </w:sdtContent>
                  </w:sdt>
                </w:p>
              </w:tc>
              <w:tc>
                <w:tcPr>
                  <w:tcW w:w="924" w:type="pct"/>
                  <w:tcBorders>
                    <w:left w:val="single" w:sz="4" w:space="0" w:color="auto"/>
                    <w:bottom w:val="single" w:sz="4" w:space="0" w:color="auto"/>
                    <w:right w:val="single" w:sz="4" w:space="0" w:color="auto"/>
                  </w:tcBorders>
                  <w:shd w:val="clear" w:color="auto" w:fill="FFFFFF" w:themeFill="background1"/>
                </w:tcPr>
                <w:p w14:paraId="513EAACE" w14:textId="4F4B4EEB" w:rsidR="00D14095" w:rsidRPr="002672B6" w:rsidRDefault="002672B6" w:rsidP="00D14095">
                  <w:pPr>
                    <w:jc w:val="center"/>
                    <w:rPr>
                      <w:rFonts w:ascii="ITC Avant Garde" w:hAnsi="ITC Avant Garde"/>
                      <w:sz w:val="12"/>
                      <w:szCs w:val="12"/>
                    </w:rPr>
                  </w:pPr>
                  <w:r w:rsidRPr="002672B6">
                    <w:rPr>
                      <w:rFonts w:ascii="ITC Avant Garde" w:hAnsi="ITC Avant Garde"/>
                      <w:sz w:val="12"/>
                      <w:szCs w:val="12"/>
                    </w:rPr>
                    <w:t>Concesionarios, Autorizados, Instituciones Públicas, Universidades y Centros de Investigación Públicos, y Particulares.</w:t>
                  </w:r>
                </w:p>
              </w:tc>
              <w:tc>
                <w:tcPr>
                  <w:tcW w:w="753" w:type="pct"/>
                  <w:tcBorders>
                    <w:left w:val="single" w:sz="4" w:space="0" w:color="auto"/>
                    <w:right w:val="single" w:sz="4" w:space="0" w:color="auto"/>
                  </w:tcBorders>
                  <w:shd w:val="clear" w:color="auto" w:fill="FFFFFF" w:themeFill="background1"/>
                </w:tcPr>
                <w:p w14:paraId="6C2B761A" w14:textId="09AFA81C" w:rsidR="00D14095" w:rsidRPr="002672B6" w:rsidRDefault="002672B6" w:rsidP="00D14095">
                  <w:pPr>
                    <w:jc w:val="center"/>
                    <w:rPr>
                      <w:rFonts w:ascii="ITC Avant Garde" w:hAnsi="ITC Avant Garde"/>
                      <w:sz w:val="12"/>
                      <w:szCs w:val="12"/>
                    </w:rPr>
                  </w:pPr>
                  <w:r w:rsidRPr="002672B6">
                    <w:rPr>
                      <w:rFonts w:ascii="ITC Avant Garde" w:hAnsi="ITC Avant Garde"/>
                      <w:sz w:val="12"/>
                      <w:szCs w:val="12"/>
                    </w:rPr>
                    <w:t>Lineamiento Quinto</w:t>
                  </w:r>
                </w:p>
              </w:tc>
              <w:sdt>
                <w:sdtPr>
                  <w:rPr>
                    <w:rFonts w:ascii="ITC Avant Garde" w:hAnsi="ITC Avant Garde"/>
                    <w:sz w:val="12"/>
                    <w:szCs w:val="12"/>
                  </w:rPr>
                  <w:alias w:val="Tipo"/>
                  <w:tag w:val="Tipo"/>
                  <w:id w:val="-1763749134"/>
                  <w:placeholder>
                    <w:docPart w:val="6C435A563FC84195938C1914BA3C4BDD"/>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916" w:type="pct"/>
                      <w:tcBorders>
                        <w:left w:val="single" w:sz="4" w:space="0" w:color="auto"/>
                        <w:right w:val="single" w:sz="4" w:space="0" w:color="auto"/>
                      </w:tcBorders>
                      <w:shd w:val="clear" w:color="auto" w:fill="FFFFFF" w:themeFill="background1"/>
                    </w:tcPr>
                    <w:p w14:paraId="5A5EB868" w14:textId="69A53972" w:rsidR="00D14095" w:rsidRPr="002672B6" w:rsidRDefault="002672B6" w:rsidP="00D14095">
                      <w:pPr>
                        <w:jc w:val="center"/>
                        <w:rPr>
                          <w:rFonts w:ascii="ITC Avant Garde" w:hAnsi="ITC Avant Garde"/>
                          <w:sz w:val="12"/>
                          <w:szCs w:val="12"/>
                        </w:rPr>
                      </w:pPr>
                      <w:r w:rsidRPr="002672B6">
                        <w:rPr>
                          <w:rFonts w:ascii="ITC Avant Garde" w:hAnsi="ITC Avant Garde"/>
                          <w:sz w:val="12"/>
                          <w:szCs w:val="12"/>
                        </w:rPr>
                        <w:t>Otra</w:t>
                      </w:r>
                    </w:p>
                  </w:tc>
                </w:sdtContent>
              </w:sdt>
              <w:tc>
                <w:tcPr>
                  <w:tcW w:w="778" w:type="pct"/>
                  <w:tcBorders>
                    <w:left w:val="single" w:sz="4" w:space="0" w:color="auto"/>
                    <w:right w:val="single" w:sz="4" w:space="0" w:color="auto"/>
                  </w:tcBorders>
                  <w:shd w:val="clear" w:color="auto" w:fill="FFFFFF" w:themeFill="background1"/>
                </w:tcPr>
                <w:p w14:paraId="7ED55C72" w14:textId="5B589133" w:rsidR="00D14095" w:rsidRPr="002672B6" w:rsidRDefault="002672B6" w:rsidP="00D14095">
                  <w:pPr>
                    <w:jc w:val="center"/>
                    <w:rPr>
                      <w:rFonts w:ascii="ITC Avant Garde" w:hAnsi="ITC Avant Garde"/>
                      <w:sz w:val="12"/>
                      <w:szCs w:val="12"/>
                    </w:rPr>
                  </w:pPr>
                  <w:r w:rsidRPr="002672B6">
                    <w:rPr>
                      <w:rFonts w:ascii="ITC Avant Garde" w:hAnsi="ITC Avant Garde"/>
                      <w:sz w:val="12"/>
                      <w:szCs w:val="12"/>
                    </w:rPr>
                    <w:t>Regulados</w:t>
                  </w:r>
                </w:p>
              </w:tc>
              <w:tc>
                <w:tcPr>
                  <w:tcW w:w="935" w:type="pct"/>
                  <w:tcBorders>
                    <w:top w:val="single" w:sz="4" w:space="0" w:color="auto"/>
                    <w:left w:val="single" w:sz="4" w:space="0" w:color="auto"/>
                    <w:bottom w:val="single" w:sz="4" w:space="0" w:color="auto"/>
                    <w:right w:val="single" w:sz="4" w:space="0" w:color="auto"/>
                  </w:tcBorders>
                  <w:shd w:val="clear" w:color="auto" w:fill="FFFFFF" w:themeFill="background1"/>
                </w:tcPr>
                <w:p w14:paraId="5A488C7B" w14:textId="6A55670C" w:rsidR="00D14095" w:rsidRPr="002672B6" w:rsidRDefault="002672B6" w:rsidP="002672B6">
                  <w:pPr>
                    <w:rPr>
                      <w:rFonts w:ascii="ITC Avant Garde" w:hAnsi="ITC Avant Garde"/>
                      <w:sz w:val="12"/>
                      <w:szCs w:val="12"/>
                    </w:rPr>
                  </w:pPr>
                  <w:r w:rsidRPr="002672B6">
                    <w:rPr>
                      <w:rFonts w:ascii="ITC Avant Garde" w:hAnsi="ITC Avant Garde"/>
                      <w:sz w:val="12"/>
                      <w:szCs w:val="12"/>
                    </w:rPr>
                    <w:t>De acuerdo con los artículos 181 al 188 de la LFTR, se señala que para conformar el SNII se requiere de información relativa a Infraestructura activa, Medios de transmisión, Infraestructura pasiva, Derechos de vía, Sitios públicos y Sitios Privados, misma que se detalla conforme Elemento e Indicadores en el Diccionario de Datos.</w:t>
                  </w:r>
                </w:p>
              </w:tc>
            </w:tr>
            <w:tr w:rsidR="00D14095" w:rsidRPr="00DD06A0" w14:paraId="67CD4810" w14:textId="77777777" w:rsidTr="009D1B47">
              <w:trPr>
                <w:jc w:val="center"/>
              </w:trPr>
              <w:tc>
                <w:tcPr>
                  <w:tcW w:w="693"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E570C10" w14:textId="55ACD89D" w:rsidR="00D14095" w:rsidRPr="00E9603D" w:rsidRDefault="00763C18" w:rsidP="00D14095">
                  <w:pPr>
                    <w:jc w:val="center"/>
                    <w:rPr>
                      <w:rFonts w:ascii="ITC Avant Garde" w:hAnsi="ITC Avant Garde"/>
                      <w:sz w:val="12"/>
                      <w:szCs w:val="12"/>
                    </w:rPr>
                  </w:pPr>
                  <w:sdt>
                    <w:sdtPr>
                      <w:rPr>
                        <w:rFonts w:ascii="ITC Avant Garde" w:hAnsi="ITC Avant Garde"/>
                        <w:sz w:val="12"/>
                        <w:szCs w:val="12"/>
                      </w:rPr>
                      <w:alias w:val="Tipo"/>
                      <w:tag w:val="Tipo"/>
                      <w:id w:val="1881751867"/>
                      <w:placeholder>
                        <w:docPart w:val="A8B8FF23D4CD4706811905883EF584C8"/>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E9603D" w:rsidRPr="00E9603D">
                        <w:rPr>
                          <w:rFonts w:ascii="ITC Avant Garde" w:hAnsi="ITC Avant Garde"/>
                          <w:sz w:val="12"/>
                          <w:szCs w:val="12"/>
                        </w:rPr>
                        <w:t>Definición</w:t>
                      </w:r>
                    </w:sdtContent>
                  </w:sdt>
                </w:p>
              </w:tc>
              <w:tc>
                <w:tcPr>
                  <w:tcW w:w="924" w:type="pct"/>
                  <w:tcBorders>
                    <w:left w:val="single" w:sz="4" w:space="0" w:color="auto"/>
                    <w:bottom w:val="single" w:sz="4" w:space="0" w:color="auto"/>
                    <w:right w:val="single" w:sz="4" w:space="0" w:color="auto"/>
                  </w:tcBorders>
                  <w:shd w:val="clear" w:color="auto" w:fill="FFFFFF" w:themeFill="background1"/>
                </w:tcPr>
                <w:p w14:paraId="3C767CDB" w14:textId="7435EC74" w:rsidR="00D14095" w:rsidRPr="00E9603D" w:rsidRDefault="00E9603D" w:rsidP="00D14095">
                  <w:pPr>
                    <w:jc w:val="center"/>
                    <w:rPr>
                      <w:rFonts w:ascii="ITC Avant Garde" w:hAnsi="ITC Avant Garde"/>
                      <w:sz w:val="12"/>
                      <w:szCs w:val="12"/>
                    </w:rPr>
                  </w:pPr>
                  <w:r w:rsidRPr="00E9603D">
                    <w:rPr>
                      <w:rFonts w:ascii="ITC Avant Garde" w:hAnsi="ITC Avant Garde"/>
                      <w:sz w:val="12"/>
                      <w:szCs w:val="12"/>
                    </w:rPr>
                    <w:t>Instituciones Públicas</w:t>
                  </w:r>
                </w:p>
              </w:tc>
              <w:tc>
                <w:tcPr>
                  <w:tcW w:w="753" w:type="pct"/>
                  <w:tcBorders>
                    <w:left w:val="single" w:sz="4" w:space="0" w:color="auto"/>
                    <w:right w:val="single" w:sz="4" w:space="0" w:color="auto"/>
                  </w:tcBorders>
                  <w:shd w:val="clear" w:color="auto" w:fill="FFFFFF" w:themeFill="background1"/>
                </w:tcPr>
                <w:p w14:paraId="28A0BC7F" w14:textId="246DB3D2" w:rsidR="00D14095" w:rsidRPr="00E9603D" w:rsidRDefault="00E9603D" w:rsidP="00D14095">
                  <w:pPr>
                    <w:jc w:val="center"/>
                    <w:rPr>
                      <w:rFonts w:ascii="ITC Avant Garde" w:hAnsi="ITC Avant Garde"/>
                      <w:sz w:val="12"/>
                      <w:szCs w:val="12"/>
                    </w:rPr>
                  </w:pPr>
                  <w:r w:rsidRPr="00E9603D">
                    <w:rPr>
                      <w:rFonts w:ascii="ITC Avant Garde" w:hAnsi="ITC Avant Garde"/>
                      <w:sz w:val="12"/>
                      <w:szCs w:val="12"/>
                    </w:rPr>
                    <w:t>Lineamiento Séptimo</w:t>
                  </w:r>
                </w:p>
              </w:tc>
              <w:sdt>
                <w:sdtPr>
                  <w:rPr>
                    <w:rFonts w:ascii="ITC Avant Garde" w:hAnsi="ITC Avant Garde"/>
                    <w:sz w:val="12"/>
                    <w:szCs w:val="12"/>
                  </w:rPr>
                  <w:alias w:val="Tipo"/>
                  <w:tag w:val="Tipo"/>
                  <w:id w:val="-1266610696"/>
                  <w:placeholder>
                    <w:docPart w:val="3AFDC5D45E074490A4AEF0362D2CDC62"/>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916" w:type="pct"/>
                      <w:tcBorders>
                        <w:left w:val="single" w:sz="4" w:space="0" w:color="auto"/>
                        <w:right w:val="single" w:sz="4" w:space="0" w:color="auto"/>
                      </w:tcBorders>
                      <w:shd w:val="clear" w:color="auto" w:fill="FFFFFF" w:themeFill="background1"/>
                    </w:tcPr>
                    <w:p w14:paraId="396C0CEF" w14:textId="12EDCE2C" w:rsidR="00D14095" w:rsidRPr="00E9603D" w:rsidRDefault="00E9603D" w:rsidP="00D14095">
                      <w:pPr>
                        <w:jc w:val="center"/>
                        <w:rPr>
                          <w:rFonts w:ascii="ITC Avant Garde" w:hAnsi="ITC Avant Garde"/>
                          <w:sz w:val="12"/>
                          <w:szCs w:val="12"/>
                        </w:rPr>
                      </w:pPr>
                      <w:r w:rsidRPr="00E9603D">
                        <w:rPr>
                          <w:rFonts w:ascii="ITC Avant Garde" w:hAnsi="ITC Avant Garde"/>
                          <w:sz w:val="12"/>
                          <w:szCs w:val="12"/>
                        </w:rPr>
                        <w:t>Otra</w:t>
                      </w:r>
                    </w:p>
                  </w:tc>
                </w:sdtContent>
              </w:sdt>
              <w:tc>
                <w:tcPr>
                  <w:tcW w:w="778" w:type="pct"/>
                  <w:tcBorders>
                    <w:left w:val="single" w:sz="4" w:space="0" w:color="auto"/>
                    <w:right w:val="single" w:sz="4" w:space="0" w:color="auto"/>
                  </w:tcBorders>
                  <w:shd w:val="clear" w:color="auto" w:fill="FFFFFF" w:themeFill="background1"/>
                </w:tcPr>
                <w:p w14:paraId="0138FA87" w14:textId="644BDB35" w:rsidR="00D14095" w:rsidRPr="00E9603D" w:rsidRDefault="00E9603D" w:rsidP="00D14095">
                  <w:pPr>
                    <w:jc w:val="center"/>
                    <w:rPr>
                      <w:rFonts w:ascii="ITC Avant Garde" w:hAnsi="ITC Avant Garde"/>
                      <w:sz w:val="12"/>
                      <w:szCs w:val="12"/>
                    </w:rPr>
                  </w:pPr>
                  <w:r w:rsidRPr="00E9603D">
                    <w:rPr>
                      <w:rFonts w:ascii="ITC Avant Garde" w:hAnsi="ITC Avant Garde"/>
                      <w:sz w:val="12"/>
                      <w:szCs w:val="12"/>
                    </w:rPr>
                    <w:t>Instituciones Públicas</w:t>
                  </w:r>
                </w:p>
              </w:tc>
              <w:tc>
                <w:tcPr>
                  <w:tcW w:w="935" w:type="pct"/>
                  <w:tcBorders>
                    <w:top w:val="single" w:sz="4" w:space="0" w:color="auto"/>
                    <w:left w:val="single" w:sz="4" w:space="0" w:color="auto"/>
                    <w:bottom w:val="single" w:sz="4" w:space="0" w:color="auto"/>
                    <w:right w:val="single" w:sz="4" w:space="0" w:color="auto"/>
                  </w:tcBorders>
                  <w:shd w:val="clear" w:color="auto" w:fill="FFFFFF" w:themeFill="background1"/>
                </w:tcPr>
                <w:p w14:paraId="01EFCE62" w14:textId="7076031E" w:rsidR="00D14095" w:rsidRPr="00E9603D" w:rsidRDefault="00E9603D" w:rsidP="00E9603D">
                  <w:pPr>
                    <w:rPr>
                      <w:rFonts w:ascii="ITC Avant Garde" w:hAnsi="ITC Avant Garde"/>
                      <w:sz w:val="12"/>
                      <w:szCs w:val="12"/>
                    </w:rPr>
                  </w:pPr>
                  <w:r w:rsidRPr="00E9603D">
                    <w:rPr>
                      <w:rFonts w:ascii="ITC Avant Garde" w:hAnsi="ITC Avant Garde"/>
                      <w:sz w:val="12"/>
                      <w:szCs w:val="12"/>
                    </w:rPr>
                    <w:t>La información de los inmuebles y de la infraestructura instalada en dependencias y entidades de las administraciones públicas federal que formen parte del Inventario de Infraestructura Estratégica del País estará exenta de entrega ante el SNII. Lo anterior, con el fin de evitar amenazas a la seguridad nacional como actos tendentes a destruir o inhabilitar infraestructura de carácter estratégico o indispensable para la provisión de bienes o servicios públicos.</w:t>
                  </w:r>
                </w:p>
              </w:tc>
            </w:tr>
            <w:tr w:rsidR="009E0D72" w:rsidRPr="00DD06A0" w14:paraId="6F70E43C" w14:textId="77777777" w:rsidTr="009D1B47">
              <w:trPr>
                <w:jc w:val="center"/>
              </w:trPr>
              <w:tc>
                <w:tcPr>
                  <w:tcW w:w="693"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8B04318" w14:textId="30D5EAF6" w:rsidR="009E0D72" w:rsidRPr="00D7361F" w:rsidRDefault="00763C18" w:rsidP="009E0D72">
                  <w:pPr>
                    <w:jc w:val="center"/>
                    <w:rPr>
                      <w:rFonts w:ascii="ITC Avant Garde" w:hAnsi="ITC Avant Garde"/>
                      <w:sz w:val="12"/>
                      <w:szCs w:val="12"/>
                    </w:rPr>
                  </w:pPr>
                  <w:sdt>
                    <w:sdtPr>
                      <w:rPr>
                        <w:rFonts w:ascii="ITC Avant Garde" w:hAnsi="ITC Avant Garde"/>
                        <w:sz w:val="12"/>
                        <w:szCs w:val="12"/>
                      </w:rPr>
                      <w:alias w:val="Tipo"/>
                      <w:tag w:val="Tipo"/>
                      <w:id w:val="768274477"/>
                      <w:placeholder>
                        <w:docPart w:val="7E60D5DF93804A4DA051CA86CCE3DD36"/>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D7361F" w:rsidRPr="00D7361F">
                        <w:rPr>
                          <w:rFonts w:ascii="ITC Avant Garde" w:hAnsi="ITC Avant Garde"/>
                          <w:sz w:val="12"/>
                          <w:szCs w:val="12"/>
                        </w:rPr>
                        <w:t>Definición</w:t>
                      </w:r>
                    </w:sdtContent>
                  </w:sdt>
                </w:p>
              </w:tc>
              <w:tc>
                <w:tcPr>
                  <w:tcW w:w="924" w:type="pct"/>
                  <w:tcBorders>
                    <w:left w:val="single" w:sz="4" w:space="0" w:color="auto"/>
                    <w:right w:val="single" w:sz="4" w:space="0" w:color="auto"/>
                  </w:tcBorders>
                  <w:shd w:val="clear" w:color="auto" w:fill="FFFFFF" w:themeFill="background1"/>
                </w:tcPr>
                <w:p w14:paraId="2D0ABE78" w14:textId="3F172AFC" w:rsidR="009E0D72" w:rsidRPr="00D7361F" w:rsidRDefault="00F2065E" w:rsidP="009E0D72">
                  <w:pPr>
                    <w:jc w:val="center"/>
                    <w:rPr>
                      <w:rFonts w:ascii="ITC Avant Garde" w:hAnsi="ITC Avant Garde"/>
                      <w:sz w:val="12"/>
                      <w:szCs w:val="12"/>
                    </w:rPr>
                  </w:pPr>
                  <w:r w:rsidRPr="00D7361F">
                    <w:rPr>
                      <w:rFonts w:ascii="ITC Avant Garde" w:hAnsi="ITC Avant Garde"/>
                      <w:sz w:val="12"/>
                      <w:szCs w:val="12"/>
                    </w:rPr>
                    <w:t>Concesionarios, Autorizados, autoridades de seguridad y procuración de justicia, Instituciones Públicas, Universidades y Centros de Investigación Públicos, y  Particulares.</w:t>
                  </w:r>
                </w:p>
              </w:tc>
              <w:tc>
                <w:tcPr>
                  <w:tcW w:w="753" w:type="pct"/>
                  <w:tcBorders>
                    <w:left w:val="single" w:sz="4" w:space="0" w:color="auto"/>
                    <w:right w:val="single" w:sz="4" w:space="0" w:color="auto"/>
                  </w:tcBorders>
                  <w:shd w:val="clear" w:color="auto" w:fill="FFFFFF" w:themeFill="background1"/>
                </w:tcPr>
                <w:p w14:paraId="1039D7C4" w14:textId="00F5B073" w:rsidR="009E0D72" w:rsidRPr="00D7361F" w:rsidRDefault="00D7361F" w:rsidP="009E0D72">
                  <w:pPr>
                    <w:jc w:val="center"/>
                    <w:rPr>
                      <w:rFonts w:ascii="ITC Avant Garde" w:hAnsi="ITC Avant Garde"/>
                      <w:sz w:val="12"/>
                      <w:szCs w:val="12"/>
                    </w:rPr>
                  </w:pPr>
                  <w:r w:rsidRPr="00D7361F">
                    <w:rPr>
                      <w:rFonts w:ascii="ITC Avant Garde" w:hAnsi="ITC Avant Garde"/>
                      <w:sz w:val="12"/>
                      <w:szCs w:val="12"/>
                    </w:rPr>
                    <w:t xml:space="preserve">Lineamiento Décimo </w:t>
                  </w:r>
                  <w:r w:rsidR="00F2065E">
                    <w:rPr>
                      <w:rFonts w:ascii="ITC Avant Garde" w:hAnsi="ITC Avant Garde"/>
                      <w:sz w:val="12"/>
                      <w:szCs w:val="12"/>
                    </w:rPr>
                    <w:t>Cuarto</w:t>
                  </w:r>
                </w:p>
              </w:tc>
              <w:sdt>
                <w:sdtPr>
                  <w:rPr>
                    <w:rFonts w:ascii="ITC Avant Garde" w:hAnsi="ITC Avant Garde"/>
                    <w:sz w:val="12"/>
                    <w:szCs w:val="12"/>
                  </w:rPr>
                  <w:alias w:val="Tipo"/>
                  <w:tag w:val="Tipo"/>
                  <w:id w:val="-1959707064"/>
                  <w:placeholder>
                    <w:docPart w:val="F86C2B98E5424FF4A55FEE523530422B"/>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916" w:type="pct"/>
                      <w:tcBorders>
                        <w:left w:val="single" w:sz="4" w:space="0" w:color="auto"/>
                        <w:right w:val="single" w:sz="4" w:space="0" w:color="auto"/>
                      </w:tcBorders>
                      <w:shd w:val="clear" w:color="auto" w:fill="FFFFFF" w:themeFill="background1"/>
                    </w:tcPr>
                    <w:p w14:paraId="16172956" w14:textId="317DD642" w:rsidR="009E0D72" w:rsidRPr="00D7361F" w:rsidRDefault="00D7361F" w:rsidP="009E0D72">
                      <w:pPr>
                        <w:jc w:val="center"/>
                        <w:rPr>
                          <w:rFonts w:ascii="ITC Avant Garde" w:hAnsi="ITC Avant Garde"/>
                          <w:sz w:val="12"/>
                          <w:szCs w:val="12"/>
                        </w:rPr>
                      </w:pPr>
                      <w:r w:rsidRPr="00D7361F">
                        <w:rPr>
                          <w:rFonts w:ascii="ITC Avant Garde" w:hAnsi="ITC Avant Garde"/>
                          <w:sz w:val="12"/>
                          <w:szCs w:val="12"/>
                        </w:rPr>
                        <w:t>Otra</w:t>
                      </w:r>
                    </w:p>
                  </w:tc>
                </w:sdtContent>
              </w:sdt>
              <w:tc>
                <w:tcPr>
                  <w:tcW w:w="778" w:type="pct"/>
                  <w:tcBorders>
                    <w:left w:val="single" w:sz="4" w:space="0" w:color="auto"/>
                    <w:right w:val="single" w:sz="4" w:space="0" w:color="auto"/>
                  </w:tcBorders>
                  <w:shd w:val="clear" w:color="auto" w:fill="FFFFFF" w:themeFill="background1"/>
                </w:tcPr>
                <w:p w14:paraId="11998563" w14:textId="2729B522" w:rsidR="009E0D72" w:rsidRPr="00D7361F" w:rsidRDefault="00F2065E">
                  <w:pPr>
                    <w:jc w:val="center"/>
                    <w:rPr>
                      <w:rFonts w:ascii="ITC Avant Garde" w:hAnsi="ITC Avant Garde"/>
                      <w:sz w:val="12"/>
                      <w:szCs w:val="12"/>
                    </w:rPr>
                  </w:pPr>
                  <w:r>
                    <w:rPr>
                      <w:rFonts w:ascii="ITC Avant Garde" w:hAnsi="ITC Avant Garde"/>
                      <w:sz w:val="12"/>
                      <w:szCs w:val="12"/>
                    </w:rPr>
                    <w:t>Regulados e i</w:t>
                  </w:r>
                  <w:r w:rsidR="00D7361F" w:rsidRPr="00D7361F">
                    <w:rPr>
                      <w:rFonts w:ascii="ITC Avant Garde" w:hAnsi="ITC Avant Garde"/>
                      <w:sz w:val="12"/>
                      <w:szCs w:val="12"/>
                    </w:rPr>
                    <w:t>nteresados en ser Concesionario o Autorizado</w:t>
                  </w:r>
                </w:p>
              </w:tc>
              <w:tc>
                <w:tcPr>
                  <w:tcW w:w="935" w:type="pct"/>
                  <w:tcBorders>
                    <w:top w:val="single" w:sz="4" w:space="0" w:color="auto"/>
                    <w:left w:val="single" w:sz="4" w:space="0" w:color="auto"/>
                    <w:bottom w:val="single" w:sz="4" w:space="0" w:color="auto"/>
                    <w:right w:val="single" w:sz="4" w:space="0" w:color="auto"/>
                  </w:tcBorders>
                  <w:shd w:val="clear" w:color="auto" w:fill="FFFFFF" w:themeFill="background1"/>
                </w:tcPr>
                <w:p w14:paraId="499EE2D5" w14:textId="7D84D054" w:rsidR="009E0D72" w:rsidRPr="00DD06A0" w:rsidRDefault="00D7361F">
                  <w:pPr>
                    <w:rPr>
                      <w:rFonts w:ascii="ITC Avant Garde" w:hAnsi="ITC Avant Garde"/>
                      <w:sz w:val="18"/>
                      <w:szCs w:val="18"/>
                    </w:rPr>
                  </w:pPr>
                  <w:r w:rsidRPr="00092191">
                    <w:rPr>
                      <w:rFonts w:ascii="ITC Avant Garde" w:hAnsi="ITC Avant Garde"/>
                      <w:sz w:val="12"/>
                      <w:szCs w:val="12"/>
                    </w:rPr>
                    <w:t xml:space="preserve">En el caso </w:t>
                  </w:r>
                  <w:r w:rsidR="00F2065E">
                    <w:rPr>
                      <w:rFonts w:ascii="ITC Avant Garde" w:hAnsi="ITC Avant Garde"/>
                      <w:sz w:val="12"/>
                      <w:szCs w:val="12"/>
                    </w:rPr>
                    <w:t xml:space="preserve">de </w:t>
                  </w:r>
                  <w:r w:rsidR="00F2065E" w:rsidRPr="00F2065E">
                    <w:rPr>
                      <w:rFonts w:ascii="ITC Avant Garde" w:hAnsi="ITC Avant Garde"/>
                      <w:sz w:val="12"/>
                      <w:szCs w:val="12"/>
                      <w:lang w:val="es-ES_tradnl"/>
                    </w:rPr>
                    <w:t xml:space="preserve">revocación o renuncia del representante o apoderado legal o servidor público autorizado en la Ventanilla Electrónica, se deberá solicitar la baja de Acceso para Entrega y/o del Acceso para Consulta, a través del formato </w:t>
                  </w:r>
                  <w:r w:rsidR="00F2065E">
                    <w:rPr>
                      <w:rFonts w:ascii="ITC Avant Garde" w:hAnsi="ITC Avant Garde"/>
                      <w:sz w:val="12"/>
                      <w:szCs w:val="12"/>
                      <w:lang w:val="es-ES_tradnl"/>
                    </w:rPr>
                    <w:t xml:space="preserve">denominado </w:t>
                  </w:r>
                  <w:r w:rsidR="00F2065E" w:rsidRPr="00F2065E">
                    <w:rPr>
                      <w:rFonts w:ascii="ITC Avant Garde" w:hAnsi="ITC Avant Garde"/>
                      <w:sz w:val="12"/>
                      <w:szCs w:val="12"/>
                      <w:lang w:val="es-ES_tradnl"/>
                    </w:rPr>
                    <w:t>como Anexo “III”</w:t>
                  </w:r>
                  <w:r w:rsidR="00F2065E">
                    <w:rPr>
                      <w:rFonts w:ascii="ITC Avant Garde" w:hAnsi="ITC Avant Garde"/>
                      <w:sz w:val="12"/>
                      <w:szCs w:val="12"/>
                      <w:lang w:val="es-ES_tradnl"/>
                    </w:rPr>
                    <w:t xml:space="preserve">, </w:t>
                  </w:r>
                  <w:r w:rsidR="00F2065E" w:rsidRPr="00F2065E">
                    <w:rPr>
                      <w:rFonts w:ascii="ITC Avant Garde" w:hAnsi="ITC Avant Garde"/>
                      <w:sz w:val="12"/>
                      <w:szCs w:val="12"/>
                      <w:lang w:val="es-ES_tradnl"/>
                    </w:rPr>
                    <w:t>a través de la Ventanilla Electrónica</w:t>
                  </w:r>
                  <w:r w:rsidRPr="00092191">
                    <w:rPr>
                      <w:rFonts w:ascii="ITC Avant Garde" w:hAnsi="ITC Avant Garde"/>
                      <w:sz w:val="12"/>
                      <w:szCs w:val="12"/>
                    </w:rPr>
                    <w:t>.</w:t>
                  </w:r>
                </w:p>
              </w:tc>
            </w:tr>
            <w:tr w:rsidR="009E0D72" w:rsidRPr="00DD06A0" w14:paraId="492606BB" w14:textId="77777777" w:rsidTr="009D1B47">
              <w:trPr>
                <w:jc w:val="center"/>
              </w:trPr>
              <w:tc>
                <w:tcPr>
                  <w:tcW w:w="693"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3D490DA" w14:textId="527C6E10" w:rsidR="009E0D72" w:rsidRPr="00D7361F" w:rsidRDefault="00763C18" w:rsidP="009E0D72">
                  <w:pPr>
                    <w:jc w:val="center"/>
                    <w:rPr>
                      <w:rFonts w:ascii="ITC Avant Garde" w:hAnsi="ITC Avant Garde"/>
                      <w:sz w:val="12"/>
                      <w:szCs w:val="12"/>
                    </w:rPr>
                  </w:pPr>
                  <w:sdt>
                    <w:sdtPr>
                      <w:rPr>
                        <w:rFonts w:ascii="ITC Avant Garde" w:hAnsi="ITC Avant Garde"/>
                        <w:sz w:val="12"/>
                        <w:szCs w:val="12"/>
                      </w:rPr>
                      <w:alias w:val="Tipo"/>
                      <w:tag w:val="Tipo"/>
                      <w:id w:val="1677840714"/>
                      <w:placeholder>
                        <w:docPart w:val="68692F4570B5409482E4A8EBED200FFE"/>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D7361F" w:rsidRPr="00D7361F">
                        <w:rPr>
                          <w:rFonts w:ascii="ITC Avant Garde" w:hAnsi="ITC Avant Garde"/>
                          <w:sz w:val="12"/>
                          <w:szCs w:val="12"/>
                        </w:rPr>
                        <w:t>Obligación</w:t>
                      </w:r>
                    </w:sdtContent>
                  </w:sdt>
                </w:p>
              </w:tc>
              <w:tc>
                <w:tcPr>
                  <w:tcW w:w="924" w:type="pct"/>
                  <w:tcBorders>
                    <w:left w:val="single" w:sz="4" w:space="0" w:color="auto"/>
                    <w:right w:val="single" w:sz="4" w:space="0" w:color="auto"/>
                  </w:tcBorders>
                  <w:shd w:val="clear" w:color="auto" w:fill="FFFFFF" w:themeFill="background1"/>
                </w:tcPr>
                <w:p w14:paraId="3CC5EE23" w14:textId="71514A02" w:rsidR="009E0D72" w:rsidRPr="00D7361F" w:rsidRDefault="00D7361F" w:rsidP="009E0D72">
                  <w:pPr>
                    <w:jc w:val="center"/>
                    <w:rPr>
                      <w:rFonts w:ascii="ITC Avant Garde" w:hAnsi="ITC Avant Garde"/>
                      <w:sz w:val="12"/>
                      <w:szCs w:val="12"/>
                    </w:rPr>
                  </w:pPr>
                  <w:r w:rsidRPr="00D7361F">
                    <w:rPr>
                      <w:rFonts w:ascii="ITC Avant Garde" w:hAnsi="ITC Avant Garde"/>
                      <w:sz w:val="12"/>
                      <w:szCs w:val="12"/>
                    </w:rPr>
                    <w:t>Concesionarios, Autorizados, autoridades de seguridad y procuración de justicia, Instituciones Públicas, Universidades y Centros de Investigación Públicos, y  Particulares.</w:t>
                  </w:r>
                </w:p>
              </w:tc>
              <w:tc>
                <w:tcPr>
                  <w:tcW w:w="753" w:type="pct"/>
                  <w:tcBorders>
                    <w:left w:val="single" w:sz="4" w:space="0" w:color="auto"/>
                    <w:right w:val="single" w:sz="4" w:space="0" w:color="auto"/>
                  </w:tcBorders>
                  <w:shd w:val="clear" w:color="auto" w:fill="FFFFFF" w:themeFill="background1"/>
                </w:tcPr>
                <w:p w14:paraId="104D80C5" w14:textId="0F9F6B1A" w:rsidR="009E0D72" w:rsidRPr="00D7361F" w:rsidRDefault="00D7361F">
                  <w:pPr>
                    <w:jc w:val="center"/>
                    <w:rPr>
                      <w:rFonts w:ascii="ITC Avant Garde" w:hAnsi="ITC Avant Garde"/>
                      <w:sz w:val="12"/>
                      <w:szCs w:val="12"/>
                    </w:rPr>
                  </w:pPr>
                  <w:r w:rsidRPr="00D7361F">
                    <w:rPr>
                      <w:rFonts w:ascii="ITC Avant Garde" w:hAnsi="ITC Avant Garde"/>
                      <w:sz w:val="12"/>
                      <w:szCs w:val="12"/>
                    </w:rPr>
                    <w:t xml:space="preserve">Lineamiento </w:t>
                  </w:r>
                  <w:r w:rsidR="00F2065E">
                    <w:rPr>
                      <w:rFonts w:ascii="ITC Avant Garde" w:hAnsi="ITC Avant Garde"/>
                      <w:sz w:val="12"/>
                      <w:szCs w:val="12"/>
                    </w:rPr>
                    <w:t>Décimo Octavo</w:t>
                  </w:r>
                </w:p>
              </w:tc>
              <w:sdt>
                <w:sdtPr>
                  <w:rPr>
                    <w:rFonts w:ascii="ITC Avant Garde" w:hAnsi="ITC Avant Garde"/>
                    <w:sz w:val="12"/>
                    <w:szCs w:val="12"/>
                  </w:rPr>
                  <w:alias w:val="Tipo"/>
                  <w:tag w:val="Tipo"/>
                  <w:id w:val="-78750119"/>
                  <w:placeholder>
                    <w:docPart w:val="242F9361413F45CE8160B7AFA57B3EE5"/>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916" w:type="pct"/>
                      <w:tcBorders>
                        <w:left w:val="single" w:sz="4" w:space="0" w:color="auto"/>
                        <w:right w:val="single" w:sz="4" w:space="0" w:color="auto"/>
                      </w:tcBorders>
                      <w:shd w:val="clear" w:color="auto" w:fill="FFFFFF" w:themeFill="background1"/>
                    </w:tcPr>
                    <w:p w14:paraId="0851C70F" w14:textId="10A0176A" w:rsidR="009E0D72" w:rsidRPr="00D7361F" w:rsidRDefault="00D7361F" w:rsidP="009E0D72">
                      <w:pPr>
                        <w:jc w:val="center"/>
                        <w:rPr>
                          <w:rFonts w:ascii="ITC Avant Garde" w:hAnsi="ITC Avant Garde"/>
                          <w:sz w:val="12"/>
                          <w:szCs w:val="12"/>
                        </w:rPr>
                      </w:pPr>
                      <w:r w:rsidRPr="00D7361F">
                        <w:rPr>
                          <w:rFonts w:ascii="ITC Avant Garde" w:hAnsi="ITC Avant Garde"/>
                          <w:sz w:val="12"/>
                          <w:szCs w:val="12"/>
                        </w:rPr>
                        <w:t>Otra</w:t>
                      </w:r>
                    </w:p>
                  </w:tc>
                </w:sdtContent>
              </w:sdt>
              <w:tc>
                <w:tcPr>
                  <w:tcW w:w="778" w:type="pct"/>
                  <w:tcBorders>
                    <w:left w:val="single" w:sz="4" w:space="0" w:color="auto"/>
                    <w:right w:val="single" w:sz="4" w:space="0" w:color="auto"/>
                  </w:tcBorders>
                  <w:shd w:val="clear" w:color="auto" w:fill="FFFFFF" w:themeFill="background1"/>
                </w:tcPr>
                <w:p w14:paraId="444E347C" w14:textId="5AFE2ABE" w:rsidR="009E0D72" w:rsidRPr="00D7361F" w:rsidRDefault="00D7361F" w:rsidP="009E0D72">
                  <w:pPr>
                    <w:jc w:val="center"/>
                    <w:rPr>
                      <w:rFonts w:ascii="ITC Avant Garde" w:hAnsi="ITC Avant Garde"/>
                      <w:sz w:val="12"/>
                      <w:szCs w:val="12"/>
                    </w:rPr>
                  </w:pPr>
                  <w:r w:rsidRPr="00D7361F">
                    <w:rPr>
                      <w:rFonts w:ascii="ITC Avant Garde" w:hAnsi="ITC Avant Garde"/>
                      <w:sz w:val="12"/>
                      <w:szCs w:val="12"/>
                    </w:rPr>
                    <w:t>Regulados</w:t>
                  </w:r>
                </w:p>
              </w:tc>
              <w:tc>
                <w:tcPr>
                  <w:tcW w:w="935" w:type="pct"/>
                  <w:tcBorders>
                    <w:top w:val="single" w:sz="4" w:space="0" w:color="auto"/>
                    <w:left w:val="single" w:sz="4" w:space="0" w:color="auto"/>
                    <w:bottom w:val="single" w:sz="4" w:space="0" w:color="auto"/>
                    <w:right w:val="single" w:sz="4" w:space="0" w:color="auto"/>
                  </w:tcBorders>
                  <w:shd w:val="clear" w:color="auto" w:fill="FFFFFF" w:themeFill="background1"/>
                </w:tcPr>
                <w:p w14:paraId="07404F11" w14:textId="5E408273" w:rsidR="009E0D72" w:rsidRPr="00D7361F" w:rsidRDefault="00D7361F" w:rsidP="00D7361F">
                  <w:pPr>
                    <w:rPr>
                      <w:rFonts w:ascii="ITC Avant Garde" w:hAnsi="ITC Avant Garde"/>
                      <w:sz w:val="12"/>
                      <w:szCs w:val="12"/>
                    </w:rPr>
                  </w:pPr>
                  <w:r w:rsidRPr="00D7361F">
                    <w:rPr>
                      <w:rFonts w:ascii="ITC Avant Garde" w:hAnsi="ITC Avant Garde"/>
                      <w:sz w:val="12"/>
                      <w:szCs w:val="12"/>
                    </w:rPr>
                    <w:t>Los términos y plazos establecidos permiten mantener la información de infraestructura actualizada en el SNII. Lo anterior permitirá a los usuarios contar con información de apoyo para llevar a cabo nuevos despliegues y la compartición de infraestructura. Asimismo, se diferencian los plazos de entrega entre Instituciones Públicas, Universidades y/o Centros de Investigación Públicos y los establecidos para Concesiones, Autorizaciones o sus modificaciones, derivado de las obligaciones que les competen.</w:t>
                  </w:r>
                </w:p>
              </w:tc>
            </w:tr>
            <w:tr w:rsidR="0046217A" w:rsidRPr="00DD06A0" w14:paraId="48F31313" w14:textId="77777777" w:rsidTr="009D1B47">
              <w:trPr>
                <w:jc w:val="center"/>
              </w:trPr>
              <w:tc>
                <w:tcPr>
                  <w:tcW w:w="693"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E34B62A" w14:textId="790F8396" w:rsidR="0046217A" w:rsidRDefault="00763C18" w:rsidP="0046217A">
                  <w:pPr>
                    <w:jc w:val="center"/>
                    <w:rPr>
                      <w:rFonts w:ascii="ITC Avant Garde" w:hAnsi="ITC Avant Garde"/>
                      <w:sz w:val="12"/>
                      <w:szCs w:val="12"/>
                    </w:rPr>
                  </w:pPr>
                  <w:sdt>
                    <w:sdtPr>
                      <w:rPr>
                        <w:rFonts w:ascii="ITC Avant Garde" w:hAnsi="ITC Avant Garde"/>
                        <w:sz w:val="12"/>
                        <w:szCs w:val="12"/>
                      </w:rPr>
                      <w:alias w:val="Tipo"/>
                      <w:tag w:val="Tipo"/>
                      <w:id w:val="-1794046845"/>
                      <w:placeholder>
                        <w:docPart w:val="29AF2AE9FC9D4A74ABFC71A61AEE74EE"/>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46217A" w:rsidRPr="00D7361F">
                        <w:rPr>
                          <w:rFonts w:ascii="ITC Avant Garde" w:hAnsi="ITC Avant Garde"/>
                          <w:sz w:val="12"/>
                          <w:szCs w:val="12"/>
                        </w:rPr>
                        <w:t>Obligación</w:t>
                      </w:r>
                    </w:sdtContent>
                  </w:sdt>
                </w:p>
              </w:tc>
              <w:tc>
                <w:tcPr>
                  <w:tcW w:w="924" w:type="pct"/>
                  <w:tcBorders>
                    <w:left w:val="single" w:sz="4" w:space="0" w:color="auto"/>
                    <w:right w:val="single" w:sz="4" w:space="0" w:color="auto"/>
                  </w:tcBorders>
                  <w:shd w:val="clear" w:color="auto" w:fill="FFFFFF" w:themeFill="background1"/>
                </w:tcPr>
                <w:p w14:paraId="673D2653" w14:textId="1C464B0E" w:rsidR="0046217A" w:rsidRPr="002C08FD" w:rsidRDefault="0046217A" w:rsidP="0046217A">
                  <w:pPr>
                    <w:jc w:val="center"/>
                    <w:rPr>
                      <w:rFonts w:ascii="ITC Avant Garde" w:hAnsi="ITC Avant Garde"/>
                      <w:sz w:val="12"/>
                      <w:szCs w:val="12"/>
                    </w:rPr>
                  </w:pPr>
                  <w:r w:rsidRPr="00D7361F">
                    <w:rPr>
                      <w:rFonts w:ascii="ITC Avant Garde" w:hAnsi="ITC Avant Garde"/>
                      <w:sz w:val="12"/>
                      <w:szCs w:val="12"/>
                    </w:rPr>
                    <w:t>Particulares.</w:t>
                  </w:r>
                </w:p>
              </w:tc>
              <w:tc>
                <w:tcPr>
                  <w:tcW w:w="753" w:type="pct"/>
                  <w:tcBorders>
                    <w:left w:val="single" w:sz="4" w:space="0" w:color="auto"/>
                    <w:right w:val="single" w:sz="4" w:space="0" w:color="auto"/>
                  </w:tcBorders>
                  <w:shd w:val="clear" w:color="auto" w:fill="FFFFFF" w:themeFill="background1"/>
                </w:tcPr>
                <w:p w14:paraId="2FF4196B" w14:textId="2CE85432" w:rsidR="0046217A" w:rsidRDefault="0046217A">
                  <w:pPr>
                    <w:jc w:val="center"/>
                    <w:rPr>
                      <w:rFonts w:ascii="ITC Avant Garde" w:hAnsi="ITC Avant Garde"/>
                      <w:sz w:val="12"/>
                      <w:szCs w:val="12"/>
                    </w:rPr>
                  </w:pPr>
                  <w:r w:rsidRPr="00D7361F">
                    <w:rPr>
                      <w:rFonts w:ascii="ITC Avant Garde" w:hAnsi="ITC Avant Garde"/>
                      <w:sz w:val="12"/>
                      <w:szCs w:val="12"/>
                    </w:rPr>
                    <w:t xml:space="preserve">Lineamiento Vigésimo </w:t>
                  </w:r>
                  <w:r w:rsidR="004B77B1">
                    <w:rPr>
                      <w:rFonts w:ascii="ITC Avant Garde" w:hAnsi="ITC Avant Garde"/>
                      <w:sz w:val="12"/>
                      <w:szCs w:val="12"/>
                    </w:rPr>
                    <w:t>Primero</w:t>
                  </w:r>
                </w:p>
              </w:tc>
              <w:sdt>
                <w:sdtPr>
                  <w:rPr>
                    <w:rFonts w:ascii="ITC Avant Garde" w:hAnsi="ITC Avant Garde"/>
                    <w:sz w:val="12"/>
                    <w:szCs w:val="12"/>
                  </w:rPr>
                  <w:alias w:val="Tipo"/>
                  <w:tag w:val="Tipo"/>
                  <w:id w:val="1700046349"/>
                  <w:placeholder>
                    <w:docPart w:val="F45101D26E5C414694332E393C4851E0"/>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916" w:type="pct"/>
                      <w:tcBorders>
                        <w:left w:val="single" w:sz="4" w:space="0" w:color="auto"/>
                        <w:right w:val="single" w:sz="4" w:space="0" w:color="auto"/>
                      </w:tcBorders>
                      <w:shd w:val="clear" w:color="auto" w:fill="FFFFFF" w:themeFill="background1"/>
                    </w:tcPr>
                    <w:p w14:paraId="427FDA7D" w14:textId="4C88EE5F" w:rsidR="0046217A" w:rsidRDefault="0046217A" w:rsidP="0046217A">
                      <w:pPr>
                        <w:jc w:val="center"/>
                        <w:rPr>
                          <w:rFonts w:ascii="ITC Avant Garde" w:hAnsi="ITC Avant Garde"/>
                          <w:sz w:val="12"/>
                          <w:szCs w:val="12"/>
                        </w:rPr>
                      </w:pPr>
                      <w:r w:rsidRPr="00D7361F">
                        <w:rPr>
                          <w:rFonts w:ascii="ITC Avant Garde" w:hAnsi="ITC Avant Garde"/>
                          <w:sz w:val="12"/>
                          <w:szCs w:val="12"/>
                        </w:rPr>
                        <w:t>Otra</w:t>
                      </w:r>
                    </w:p>
                  </w:tc>
                </w:sdtContent>
              </w:sdt>
              <w:tc>
                <w:tcPr>
                  <w:tcW w:w="778" w:type="pct"/>
                  <w:tcBorders>
                    <w:left w:val="single" w:sz="4" w:space="0" w:color="auto"/>
                    <w:right w:val="single" w:sz="4" w:space="0" w:color="auto"/>
                  </w:tcBorders>
                  <w:shd w:val="clear" w:color="auto" w:fill="FFFFFF" w:themeFill="background1"/>
                </w:tcPr>
                <w:p w14:paraId="3DEDC53A" w14:textId="52193911" w:rsidR="0046217A" w:rsidRPr="00D7361F" w:rsidRDefault="0046217A" w:rsidP="0046217A">
                  <w:pPr>
                    <w:jc w:val="center"/>
                    <w:rPr>
                      <w:rFonts w:ascii="ITC Avant Garde" w:hAnsi="ITC Avant Garde"/>
                      <w:sz w:val="12"/>
                      <w:szCs w:val="12"/>
                    </w:rPr>
                  </w:pPr>
                  <w:r w:rsidRPr="00D7361F">
                    <w:rPr>
                      <w:rFonts w:ascii="ITC Avant Garde" w:hAnsi="ITC Avant Garde"/>
                      <w:sz w:val="12"/>
                      <w:szCs w:val="12"/>
                    </w:rPr>
                    <w:t>Regulados</w:t>
                  </w:r>
                </w:p>
              </w:tc>
              <w:tc>
                <w:tcPr>
                  <w:tcW w:w="935" w:type="pct"/>
                  <w:tcBorders>
                    <w:top w:val="single" w:sz="4" w:space="0" w:color="auto"/>
                    <w:left w:val="single" w:sz="4" w:space="0" w:color="auto"/>
                    <w:bottom w:val="single" w:sz="4" w:space="0" w:color="auto"/>
                    <w:right w:val="single" w:sz="4" w:space="0" w:color="auto"/>
                  </w:tcBorders>
                  <w:shd w:val="clear" w:color="auto" w:fill="FFFFFF" w:themeFill="background1"/>
                </w:tcPr>
                <w:p w14:paraId="2618935A" w14:textId="6F017BEC" w:rsidR="0046217A" w:rsidRPr="00D7361F" w:rsidRDefault="0046217A" w:rsidP="0046217A">
                  <w:pPr>
                    <w:rPr>
                      <w:rFonts w:ascii="ITC Avant Garde" w:hAnsi="ITC Avant Garde"/>
                      <w:sz w:val="12"/>
                      <w:szCs w:val="12"/>
                    </w:rPr>
                  </w:pPr>
                  <w:r>
                    <w:rPr>
                      <w:rFonts w:ascii="ITC Avant Garde" w:hAnsi="ITC Avant Garde"/>
                      <w:sz w:val="12"/>
                      <w:szCs w:val="12"/>
                    </w:rPr>
                    <w:t>E</w:t>
                  </w:r>
                  <w:r w:rsidRPr="00D7361F">
                    <w:rPr>
                      <w:rFonts w:ascii="ITC Avant Garde" w:hAnsi="ITC Avant Garde"/>
                      <w:sz w:val="12"/>
                      <w:szCs w:val="12"/>
                    </w:rPr>
                    <w:t>l SNII es el medio a través del cual los Particulares harán llegar a los Concesionarios y/o Autorizados la información relativa a sus Sitios Privados. Como señala el artículo 188 de la LFTR, es función del Instituto la inscripción de dicha información</w:t>
                  </w:r>
                  <w:r>
                    <w:rPr>
                      <w:rFonts w:ascii="ITC Avant Garde" w:hAnsi="ITC Avant Garde"/>
                      <w:sz w:val="12"/>
                      <w:szCs w:val="12"/>
                    </w:rPr>
                    <w:t>.</w:t>
                  </w:r>
                  <w:r w:rsidRPr="00D7361F">
                    <w:rPr>
                      <w:rFonts w:ascii="ITC Avant Garde" w:hAnsi="ITC Avant Garde"/>
                      <w:sz w:val="12"/>
                      <w:szCs w:val="12"/>
                    </w:rPr>
                    <w:t>, pero cabe señalar que los Particulares son los responsables de la veracidad de la información que presentarán para su inscripción, en virtud de que ellos son los dueños de la información presentada.</w:t>
                  </w:r>
                </w:p>
                <w:p w14:paraId="65B41769" w14:textId="62AECE82" w:rsidR="0046217A" w:rsidRPr="00D7361F" w:rsidRDefault="001A46E1" w:rsidP="0046217A">
                  <w:pPr>
                    <w:rPr>
                      <w:rFonts w:ascii="ITC Avant Garde" w:hAnsi="ITC Avant Garde"/>
                      <w:sz w:val="12"/>
                      <w:szCs w:val="12"/>
                    </w:rPr>
                  </w:pPr>
                  <w:r>
                    <w:rPr>
                      <w:rFonts w:ascii="ITC Avant Garde" w:hAnsi="ITC Avant Garde"/>
                      <w:sz w:val="12"/>
                      <w:szCs w:val="12"/>
                    </w:rPr>
                    <w:t>Para ello, se facilita la localización de los datos solicitados conforme el “Diccionario de Datos” para que los Particulares puedan registrar su información.</w:t>
                  </w:r>
                </w:p>
              </w:tc>
            </w:tr>
            <w:tr w:rsidR="009E0D72" w:rsidRPr="00DD06A0" w14:paraId="76C7486C" w14:textId="77777777" w:rsidTr="009D1B47">
              <w:trPr>
                <w:jc w:val="center"/>
              </w:trPr>
              <w:tc>
                <w:tcPr>
                  <w:tcW w:w="693"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F030CD4" w14:textId="165BAE9E" w:rsidR="009E0D72" w:rsidRPr="00D7361F" w:rsidRDefault="00763C18" w:rsidP="009E0D72">
                  <w:pPr>
                    <w:jc w:val="center"/>
                    <w:rPr>
                      <w:rFonts w:ascii="ITC Avant Garde" w:hAnsi="ITC Avant Garde"/>
                      <w:sz w:val="12"/>
                      <w:szCs w:val="12"/>
                    </w:rPr>
                  </w:pPr>
                  <w:sdt>
                    <w:sdtPr>
                      <w:rPr>
                        <w:rFonts w:ascii="ITC Avant Garde" w:hAnsi="ITC Avant Garde"/>
                        <w:sz w:val="12"/>
                        <w:szCs w:val="12"/>
                      </w:rPr>
                      <w:alias w:val="Tipo"/>
                      <w:tag w:val="Tipo"/>
                      <w:id w:val="-1185746509"/>
                      <w:placeholder>
                        <w:docPart w:val="2D7C481B2EAF4DC3B940C89CFF757EDD"/>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D7361F">
                        <w:rPr>
                          <w:rFonts w:ascii="ITC Avant Garde" w:hAnsi="ITC Avant Garde"/>
                          <w:sz w:val="12"/>
                          <w:szCs w:val="12"/>
                        </w:rPr>
                        <w:t>Obligación</w:t>
                      </w:r>
                    </w:sdtContent>
                  </w:sdt>
                </w:p>
              </w:tc>
              <w:tc>
                <w:tcPr>
                  <w:tcW w:w="924" w:type="pct"/>
                  <w:tcBorders>
                    <w:left w:val="single" w:sz="4" w:space="0" w:color="auto"/>
                    <w:right w:val="single" w:sz="4" w:space="0" w:color="auto"/>
                  </w:tcBorders>
                  <w:shd w:val="clear" w:color="auto" w:fill="FFFFFF" w:themeFill="background1"/>
                </w:tcPr>
                <w:p w14:paraId="43100186" w14:textId="01BBED03" w:rsidR="009E0D72" w:rsidRPr="00D7361F" w:rsidRDefault="002C08FD" w:rsidP="009E0D72">
                  <w:pPr>
                    <w:jc w:val="center"/>
                    <w:rPr>
                      <w:rFonts w:ascii="ITC Avant Garde" w:hAnsi="ITC Avant Garde"/>
                      <w:sz w:val="12"/>
                      <w:szCs w:val="12"/>
                    </w:rPr>
                  </w:pPr>
                  <w:r w:rsidRPr="002C08FD">
                    <w:rPr>
                      <w:rFonts w:ascii="ITC Avant Garde" w:hAnsi="ITC Avant Garde"/>
                      <w:sz w:val="12"/>
                      <w:szCs w:val="12"/>
                    </w:rPr>
                    <w:t>Particulares, Concesionarios y Autorizados</w:t>
                  </w:r>
                </w:p>
              </w:tc>
              <w:tc>
                <w:tcPr>
                  <w:tcW w:w="753" w:type="pct"/>
                  <w:tcBorders>
                    <w:left w:val="single" w:sz="4" w:space="0" w:color="auto"/>
                    <w:right w:val="single" w:sz="4" w:space="0" w:color="auto"/>
                  </w:tcBorders>
                  <w:shd w:val="clear" w:color="auto" w:fill="FFFFFF" w:themeFill="background1"/>
                </w:tcPr>
                <w:p w14:paraId="581749B8" w14:textId="65A9B853" w:rsidR="009E0D72" w:rsidRPr="00D7361F" w:rsidRDefault="002C08FD">
                  <w:pPr>
                    <w:jc w:val="center"/>
                    <w:rPr>
                      <w:rFonts w:ascii="ITC Avant Garde" w:hAnsi="ITC Avant Garde"/>
                      <w:sz w:val="12"/>
                      <w:szCs w:val="12"/>
                    </w:rPr>
                  </w:pPr>
                  <w:r w:rsidRPr="002C08FD">
                    <w:rPr>
                      <w:rFonts w:ascii="ITC Avant Garde" w:hAnsi="ITC Avant Garde"/>
                      <w:sz w:val="12"/>
                      <w:szCs w:val="12"/>
                    </w:rPr>
                    <w:t xml:space="preserve">Lineamiento Vigésimo </w:t>
                  </w:r>
                  <w:r w:rsidR="00182773">
                    <w:rPr>
                      <w:rFonts w:ascii="ITC Avant Garde" w:hAnsi="ITC Avant Garde"/>
                      <w:sz w:val="12"/>
                      <w:szCs w:val="12"/>
                    </w:rPr>
                    <w:t>S</w:t>
                  </w:r>
                  <w:r w:rsidR="004B77B1">
                    <w:rPr>
                      <w:rFonts w:ascii="ITC Avant Garde" w:hAnsi="ITC Avant Garde"/>
                      <w:sz w:val="12"/>
                      <w:szCs w:val="12"/>
                    </w:rPr>
                    <w:t>egundo</w:t>
                  </w:r>
                </w:p>
              </w:tc>
              <w:sdt>
                <w:sdtPr>
                  <w:rPr>
                    <w:rFonts w:ascii="ITC Avant Garde" w:hAnsi="ITC Avant Garde"/>
                    <w:sz w:val="12"/>
                    <w:szCs w:val="12"/>
                  </w:rPr>
                  <w:alias w:val="Tipo"/>
                  <w:tag w:val="Tipo"/>
                  <w:id w:val="-145519778"/>
                  <w:placeholder>
                    <w:docPart w:val="D2317D8660934306802A9DC1FF78EBEA"/>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916" w:type="pct"/>
                      <w:tcBorders>
                        <w:left w:val="single" w:sz="4" w:space="0" w:color="auto"/>
                        <w:right w:val="single" w:sz="4" w:space="0" w:color="auto"/>
                      </w:tcBorders>
                      <w:shd w:val="clear" w:color="auto" w:fill="FFFFFF" w:themeFill="background1"/>
                    </w:tcPr>
                    <w:p w14:paraId="10740218" w14:textId="2BC56803" w:rsidR="009E0D72" w:rsidRPr="00D7361F" w:rsidRDefault="00D7361F" w:rsidP="009E0D72">
                      <w:pPr>
                        <w:jc w:val="center"/>
                        <w:rPr>
                          <w:rFonts w:ascii="ITC Avant Garde" w:hAnsi="ITC Avant Garde"/>
                          <w:sz w:val="12"/>
                          <w:szCs w:val="12"/>
                        </w:rPr>
                      </w:pPr>
                      <w:r>
                        <w:rPr>
                          <w:rFonts w:ascii="ITC Avant Garde" w:hAnsi="ITC Avant Garde"/>
                          <w:sz w:val="12"/>
                          <w:szCs w:val="12"/>
                        </w:rPr>
                        <w:t>Otra</w:t>
                      </w:r>
                    </w:p>
                  </w:tc>
                </w:sdtContent>
              </w:sdt>
              <w:tc>
                <w:tcPr>
                  <w:tcW w:w="778" w:type="pct"/>
                  <w:tcBorders>
                    <w:left w:val="single" w:sz="4" w:space="0" w:color="auto"/>
                    <w:right w:val="single" w:sz="4" w:space="0" w:color="auto"/>
                  </w:tcBorders>
                  <w:shd w:val="clear" w:color="auto" w:fill="FFFFFF" w:themeFill="background1"/>
                </w:tcPr>
                <w:p w14:paraId="4D811BEC" w14:textId="7BBAD254" w:rsidR="009E0D72" w:rsidRPr="00D7361F" w:rsidRDefault="00D7361F" w:rsidP="009E0D72">
                  <w:pPr>
                    <w:jc w:val="center"/>
                    <w:rPr>
                      <w:rFonts w:ascii="ITC Avant Garde" w:hAnsi="ITC Avant Garde"/>
                      <w:sz w:val="12"/>
                      <w:szCs w:val="12"/>
                    </w:rPr>
                  </w:pPr>
                  <w:r w:rsidRPr="00D7361F">
                    <w:rPr>
                      <w:rFonts w:ascii="ITC Avant Garde" w:hAnsi="ITC Avant Garde"/>
                      <w:sz w:val="12"/>
                      <w:szCs w:val="12"/>
                    </w:rPr>
                    <w:t>Regulados</w:t>
                  </w:r>
                </w:p>
              </w:tc>
              <w:tc>
                <w:tcPr>
                  <w:tcW w:w="935" w:type="pct"/>
                  <w:tcBorders>
                    <w:top w:val="single" w:sz="4" w:space="0" w:color="auto"/>
                    <w:left w:val="single" w:sz="4" w:space="0" w:color="auto"/>
                    <w:bottom w:val="single" w:sz="4" w:space="0" w:color="auto"/>
                    <w:right w:val="single" w:sz="4" w:space="0" w:color="auto"/>
                  </w:tcBorders>
                  <w:shd w:val="clear" w:color="auto" w:fill="FFFFFF" w:themeFill="background1"/>
                </w:tcPr>
                <w:p w14:paraId="099E41FD" w14:textId="77777777" w:rsidR="00D7361F" w:rsidRPr="00D7361F" w:rsidRDefault="00D7361F" w:rsidP="004E2F1E">
                  <w:pPr>
                    <w:rPr>
                      <w:rFonts w:ascii="ITC Avant Garde" w:hAnsi="ITC Avant Garde"/>
                      <w:sz w:val="12"/>
                      <w:szCs w:val="12"/>
                    </w:rPr>
                  </w:pPr>
                  <w:r w:rsidRPr="00D7361F">
                    <w:rPr>
                      <w:rFonts w:ascii="ITC Avant Garde" w:hAnsi="ITC Avant Garde"/>
                      <w:sz w:val="12"/>
                      <w:szCs w:val="12"/>
                    </w:rPr>
                    <w:t>El SNII es el medio a través del cual los Particulares harán llegar a los Concesionarios y/o Autorizados la información relativa a sus Sitios Privados. Como señala el artículo 188 de la LFTR, es función del Instituto la inscripción de dicha información, pero cabe señalar que los Particulares son los responsables de la veracidad de la información que presentarán para su inscripción, en virtud de que ellos son los dueños de la información presentada.</w:t>
                  </w:r>
                </w:p>
                <w:p w14:paraId="6D191854" w14:textId="17563F55" w:rsidR="009E0D72" w:rsidRPr="00D7361F" w:rsidRDefault="00D7361F" w:rsidP="004E2F1E">
                  <w:pPr>
                    <w:rPr>
                      <w:rFonts w:ascii="ITC Avant Garde" w:hAnsi="ITC Avant Garde"/>
                      <w:sz w:val="12"/>
                      <w:szCs w:val="12"/>
                    </w:rPr>
                  </w:pPr>
                  <w:r w:rsidRPr="00D7361F">
                    <w:rPr>
                      <w:rFonts w:ascii="ITC Avant Garde" w:hAnsi="ITC Avant Garde"/>
                      <w:sz w:val="12"/>
                      <w:szCs w:val="12"/>
                    </w:rPr>
                    <w:t>Aunado a ello, los Particulares y los Concesionarios y/o Autorizados, deben ser conscientes del cumplimiento de las disposiciones federales, estatales, municipales, de la Ciudad de México o de sus demarcaciones territoriales en materia de desarrollo urbano y protección ecológica y demás aplicables, por el uso del sitio privado, con independencia de que la información se encuentre inscrita en el SNII.</w:t>
                  </w:r>
                </w:p>
              </w:tc>
            </w:tr>
            <w:tr w:rsidR="001A46E1" w:rsidRPr="00DD06A0" w14:paraId="3788FC96" w14:textId="77777777" w:rsidTr="009D1B47">
              <w:trPr>
                <w:jc w:val="center"/>
              </w:trPr>
              <w:tc>
                <w:tcPr>
                  <w:tcW w:w="693"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3BA4726" w14:textId="44AD1EC0" w:rsidR="001A46E1" w:rsidRDefault="00763C18" w:rsidP="001A46E1">
                  <w:pPr>
                    <w:jc w:val="center"/>
                    <w:rPr>
                      <w:rFonts w:ascii="ITC Avant Garde" w:hAnsi="ITC Avant Garde"/>
                      <w:sz w:val="12"/>
                      <w:szCs w:val="12"/>
                    </w:rPr>
                  </w:pPr>
                  <w:sdt>
                    <w:sdtPr>
                      <w:rPr>
                        <w:rFonts w:ascii="ITC Avant Garde" w:hAnsi="ITC Avant Garde"/>
                        <w:sz w:val="12"/>
                        <w:szCs w:val="12"/>
                      </w:rPr>
                      <w:alias w:val="Tipo"/>
                      <w:tag w:val="Tipo"/>
                      <w:id w:val="645945141"/>
                      <w:placeholder>
                        <w:docPart w:val="4DA057A385554D288D6AECA1519D3F8D"/>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9F37FA">
                        <w:rPr>
                          <w:rFonts w:ascii="ITC Avant Garde" w:hAnsi="ITC Avant Garde"/>
                          <w:sz w:val="12"/>
                          <w:szCs w:val="12"/>
                        </w:rPr>
                        <w:t>Definición</w:t>
                      </w:r>
                    </w:sdtContent>
                  </w:sdt>
                </w:p>
              </w:tc>
              <w:tc>
                <w:tcPr>
                  <w:tcW w:w="924" w:type="pct"/>
                  <w:tcBorders>
                    <w:left w:val="single" w:sz="4" w:space="0" w:color="auto"/>
                    <w:right w:val="single" w:sz="4" w:space="0" w:color="auto"/>
                  </w:tcBorders>
                  <w:shd w:val="clear" w:color="auto" w:fill="FFFFFF" w:themeFill="background1"/>
                </w:tcPr>
                <w:p w14:paraId="4C4873DE" w14:textId="6400E421" w:rsidR="001A46E1" w:rsidRPr="004E2F1E" w:rsidRDefault="001A46E1" w:rsidP="001A46E1">
                  <w:pPr>
                    <w:jc w:val="center"/>
                    <w:rPr>
                      <w:rFonts w:ascii="ITC Avant Garde" w:hAnsi="ITC Avant Garde"/>
                      <w:sz w:val="12"/>
                      <w:szCs w:val="12"/>
                    </w:rPr>
                  </w:pPr>
                  <w:r>
                    <w:rPr>
                      <w:rFonts w:ascii="ITC Avant Garde" w:hAnsi="ITC Avant Garde"/>
                      <w:sz w:val="12"/>
                      <w:szCs w:val="12"/>
                    </w:rPr>
                    <w:t>A</w:t>
                  </w:r>
                  <w:r w:rsidRPr="00D7361F">
                    <w:rPr>
                      <w:rFonts w:ascii="ITC Avant Garde" w:hAnsi="ITC Avant Garde"/>
                      <w:sz w:val="12"/>
                      <w:szCs w:val="12"/>
                    </w:rPr>
                    <w:t>utoridades de seguridad y procuración de justicia</w:t>
                  </w:r>
                  <w:r>
                    <w:rPr>
                      <w:rFonts w:ascii="ITC Avant Garde" w:hAnsi="ITC Avant Garde"/>
                      <w:sz w:val="12"/>
                      <w:szCs w:val="12"/>
                    </w:rPr>
                    <w:t>.</w:t>
                  </w:r>
                </w:p>
              </w:tc>
              <w:tc>
                <w:tcPr>
                  <w:tcW w:w="753" w:type="pct"/>
                  <w:tcBorders>
                    <w:left w:val="single" w:sz="4" w:space="0" w:color="auto"/>
                    <w:right w:val="single" w:sz="4" w:space="0" w:color="auto"/>
                  </w:tcBorders>
                  <w:shd w:val="clear" w:color="auto" w:fill="FFFFFF" w:themeFill="background1"/>
                </w:tcPr>
                <w:p w14:paraId="1291D741" w14:textId="09348229" w:rsidR="001A46E1" w:rsidRDefault="001A46E1">
                  <w:pPr>
                    <w:jc w:val="center"/>
                    <w:rPr>
                      <w:rFonts w:ascii="ITC Avant Garde" w:hAnsi="ITC Avant Garde"/>
                      <w:sz w:val="12"/>
                      <w:szCs w:val="12"/>
                    </w:rPr>
                  </w:pPr>
                  <w:r w:rsidRPr="002C08FD">
                    <w:rPr>
                      <w:rFonts w:ascii="ITC Avant Garde" w:hAnsi="ITC Avant Garde"/>
                      <w:sz w:val="12"/>
                      <w:szCs w:val="12"/>
                    </w:rPr>
                    <w:t>Lineamiento Vigésimo</w:t>
                  </w:r>
                  <w:r w:rsidR="009D1B47">
                    <w:rPr>
                      <w:rFonts w:ascii="ITC Avant Garde" w:hAnsi="ITC Avant Garde"/>
                      <w:sz w:val="12"/>
                      <w:szCs w:val="12"/>
                    </w:rPr>
                    <w:t xml:space="preserve"> Cuarto</w:t>
                  </w:r>
                </w:p>
              </w:tc>
              <w:sdt>
                <w:sdtPr>
                  <w:rPr>
                    <w:rFonts w:ascii="ITC Avant Garde" w:hAnsi="ITC Avant Garde"/>
                    <w:sz w:val="12"/>
                    <w:szCs w:val="12"/>
                  </w:rPr>
                  <w:alias w:val="Tipo"/>
                  <w:tag w:val="Tipo"/>
                  <w:id w:val="-226994797"/>
                  <w:placeholder>
                    <w:docPart w:val="2C15E22CFA944445826C54F1DE8A9D8F"/>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916" w:type="pct"/>
                      <w:tcBorders>
                        <w:left w:val="single" w:sz="4" w:space="0" w:color="auto"/>
                        <w:right w:val="single" w:sz="4" w:space="0" w:color="auto"/>
                      </w:tcBorders>
                      <w:shd w:val="clear" w:color="auto" w:fill="FFFFFF" w:themeFill="background1"/>
                    </w:tcPr>
                    <w:p w14:paraId="7FFB96A6" w14:textId="5B343FEA" w:rsidR="001A46E1" w:rsidRDefault="001A46E1" w:rsidP="001A46E1">
                      <w:pPr>
                        <w:jc w:val="center"/>
                        <w:rPr>
                          <w:rFonts w:ascii="ITC Avant Garde" w:hAnsi="ITC Avant Garde"/>
                          <w:sz w:val="12"/>
                          <w:szCs w:val="12"/>
                        </w:rPr>
                      </w:pPr>
                      <w:r>
                        <w:rPr>
                          <w:rFonts w:ascii="ITC Avant Garde" w:hAnsi="ITC Avant Garde"/>
                          <w:sz w:val="12"/>
                          <w:szCs w:val="12"/>
                        </w:rPr>
                        <w:t>Otra</w:t>
                      </w:r>
                    </w:p>
                  </w:tc>
                </w:sdtContent>
              </w:sdt>
              <w:tc>
                <w:tcPr>
                  <w:tcW w:w="778" w:type="pct"/>
                  <w:tcBorders>
                    <w:left w:val="single" w:sz="4" w:space="0" w:color="auto"/>
                    <w:right w:val="single" w:sz="4" w:space="0" w:color="auto"/>
                  </w:tcBorders>
                  <w:shd w:val="clear" w:color="auto" w:fill="FFFFFF" w:themeFill="background1"/>
                </w:tcPr>
                <w:p w14:paraId="71CF6DCA" w14:textId="65EEC0FE" w:rsidR="001A46E1" w:rsidRPr="00D7361F" w:rsidRDefault="001A46E1" w:rsidP="001A46E1">
                  <w:pPr>
                    <w:jc w:val="center"/>
                    <w:rPr>
                      <w:rFonts w:ascii="ITC Avant Garde" w:hAnsi="ITC Avant Garde"/>
                      <w:sz w:val="12"/>
                      <w:szCs w:val="12"/>
                    </w:rPr>
                  </w:pPr>
                  <w:r w:rsidRPr="00D7361F">
                    <w:rPr>
                      <w:rFonts w:ascii="ITC Avant Garde" w:hAnsi="ITC Avant Garde"/>
                      <w:sz w:val="12"/>
                      <w:szCs w:val="12"/>
                    </w:rPr>
                    <w:t>Regulados</w:t>
                  </w:r>
                </w:p>
              </w:tc>
              <w:tc>
                <w:tcPr>
                  <w:tcW w:w="935" w:type="pct"/>
                  <w:tcBorders>
                    <w:top w:val="single" w:sz="4" w:space="0" w:color="auto"/>
                    <w:left w:val="single" w:sz="4" w:space="0" w:color="auto"/>
                    <w:bottom w:val="single" w:sz="4" w:space="0" w:color="auto"/>
                    <w:right w:val="single" w:sz="4" w:space="0" w:color="auto"/>
                  </w:tcBorders>
                  <w:shd w:val="clear" w:color="auto" w:fill="FFFFFF" w:themeFill="background1"/>
                </w:tcPr>
                <w:p w14:paraId="3DB3D897" w14:textId="2B650803" w:rsidR="001A46E1" w:rsidRPr="004E2F1E" w:rsidRDefault="001A46E1" w:rsidP="001A46E1">
                  <w:pPr>
                    <w:rPr>
                      <w:rFonts w:ascii="ITC Avant Garde" w:hAnsi="ITC Avant Garde"/>
                      <w:sz w:val="12"/>
                      <w:szCs w:val="12"/>
                    </w:rPr>
                  </w:pPr>
                  <w:r w:rsidRPr="00D7361F">
                    <w:rPr>
                      <w:rFonts w:ascii="ITC Avant Garde" w:hAnsi="ITC Avant Garde"/>
                      <w:sz w:val="12"/>
                      <w:szCs w:val="12"/>
                    </w:rPr>
                    <w:t>El SNII</w:t>
                  </w:r>
                  <w:r>
                    <w:rPr>
                      <w:rFonts w:ascii="ITC Avant Garde" w:hAnsi="ITC Avant Garde"/>
                      <w:sz w:val="12"/>
                      <w:szCs w:val="12"/>
                    </w:rPr>
                    <w:t>, de acuerdo con lo establecido en el artículo 181 de la LFTR,</w:t>
                  </w:r>
                  <w:r w:rsidRPr="00D7361F">
                    <w:rPr>
                      <w:rFonts w:ascii="ITC Avant Garde" w:hAnsi="ITC Avant Garde"/>
                      <w:sz w:val="12"/>
                      <w:szCs w:val="12"/>
                    </w:rPr>
                    <w:t xml:space="preserve"> es el medio a través del cual </w:t>
                  </w:r>
                  <w:r>
                    <w:rPr>
                      <w:rFonts w:ascii="ITC Avant Garde" w:hAnsi="ITC Avant Garde"/>
                      <w:sz w:val="12"/>
                      <w:szCs w:val="12"/>
                    </w:rPr>
                    <w:t>las autoridades de seguridad y procuración de justicia podrán consulta la información exclusivamente asociada a su jurisdicción para el ejercicio de sus facultades. Por ello, se atiende dicha disposición con el lineamiento de referencia.</w:t>
                  </w:r>
                </w:p>
              </w:tc>
            </w:tr>
            <w:tr w:rsidR="004E2F1E" w:rsidRPr="00DD06A0" w14:paraId="48744865" w14:textId="77777777" w:rsidTr="009D1B47">
              <w:trPr>
                <w:jc w:val="center"/>
              </w:trPr>
              <w:tc>
                <w:tcPr>
                  <w:tcW w:w="693"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EAA8FC3" w14:textId="0BC4B421" w:rsidR="004E2F1E" w:rsidRPr="00D7361F" w:rsidRDefault="00763C18" w:rsidP="004E2F1E">
                  <w:pPr>
                    <w:jc w:val="center"/>
                    <w:rPr>
                      <w:rFonts w:ascii="ITC Avant Garde" w:hAnsi="ITC Avant Garde"/>
                      <w:sz w:val="12"/>
                      <w:szCs w:val="12"/>
                    </w:rPr>
                  </w:pPr>
                  <w:sdt>
                    <w:sdtPr>
                      <w:rPr>
                        <w:rFonts w:ascii="ITC Avant Garde" w:hAnsi="ITC Avant Garde"/>
                        <w:sz w:val="12"/>
                        <w:szCs w:val="12"/>
                      </w:rPr>
                      <w:alias w:val="Tipo"/>
                      <w:tag w:val="Tipo"/>
                      <w:id w:val="1978787927"/>
                      <w:placeholder>
                        <w:docPart w:val="641F6A645F1B4D1288D681769A168CAB"/>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4E2F1E">
                        <w:rPr>
                          <w:rFonts w:ascii="ITC Avant Garde" w:hAnsi="ITC Avant Garde"/>
                          <w:sz w:val="12"/>
                          <w:szCs w:val="12"/>
                        </w:rPr>
                        <w:t>Definición</w:t>
                      </w:r>
                    </w:sdtContent>
                  </w:sdt>
                </w:p>
              </w:tc>
              <w:tc>
                <w:tcPr>
                  <w:tcW w:w="924" w:type="pct"/>
                  <w:tcBorders>
                    <w:left w:val="single" w:sz="4" w:space="0" w:color="auto"/>
                    <w:right w:val="single" w:sz="4" w:space="0" w:color="auto"/>
                  </w:tcBorders>
                  <w:shd w:val="clear" w:color="auto" w:fill="FFFFFF" w:themeFill="background1"/>
                </w:tcPr>
                <w:p w14:paraId="1059F56C" w14:textId="2B01B47E" w:rsidR="004E2F1E" w:rsidRPr="00D7361F" w:rsidRDefault="004E2F1E" w:rsidP="004E2F1E">
                  <w:pPr>
                    <w:jc w:val="center"/>
                    <w:rPr>
                      <w:rFonts w:ascii="ITC Avant Garde" w:hAnsi="ITC Avant Garde"/>
                      <w:sz w:val="12"/>
                      <w:szCs w:val="12"/>
                    </w:rPr>
                  </w:pPr>
                  <w:r w:rsidRPr="004E2F1E">
                    <w:rPr>
                      <w:rFonts w:ascii="ITC Avant Garde" w:hAnsi="ITC Avant Garde"/>
                      <w:sz w:val="12"/>
                      <w:szCs w:val="12"/>
                    </w:rPr>
                    <w:t>Concesionarios, Autorizados, Instituciones Públicas, Universidades y Centros de Investigación Públicos.</w:t>
                  </w:r>
                </w:p>
              </w:tc>
              <w:tc>
                <w:tcPr>
                  <w:tcW w:w="753" w:type="pct"/>
                  <w:tcBorders>
                    <w:left w:val="single" w:sz="4" w:space="0" w:color="auto"/>
                    <w:right w:val="single" w:sz="4" w:space="0" w:color="auto"/>
                  </w:tcBorders>
                  <w:shd w:val="clear" w:color="auto" w:fill="FFFFFF" w:themeFill="background1"/>
                </w:tcPr>
                <w:p w14:paraId="6628F1F2" w14:textId="6FD02B22" w:rsidR="004E2F1E" w:rsidRPr="00D7361F" w:rsidRDefault="004E2F1E" w:rsidP="00C16A58">
                  <w:pPr>
                    <w:jc w:val="center"/>
                    <w:rPr>
                      <w:rFonts w:ascii="ITC Avant Garde" w:hAnsi="ITC Avant Garde"/>
                      <w:sz w:val="12"/>
                      <w:szCs w:val="12"/>
                    </w:rPr>
                  </w:pPr>
                  <w:r w:rsidRPr="004E2F1E">
                    <w:rPr>
                      <w:rFonts w:ascii="ITC Avant Garde" w:hAnsi="ITC Avant Garde"/>
                      <w:sz w:val="12"/>
                      <w:szCs w:val="12"/>
                    </w:rPr>
                    <w:t xml:space="preserve">Lineamiento Vigésimo </w:t>
                  </w:r>
                  <w:r w:rsidR="009D1B47">
                    <w:rPr>
                      <w:rFonts w:ascii="ITC Avant Garde" w:hAnsi="ITC Avant Garde"/>
                      <w:sz w:val="12"/>
                      <w:szCs w:val="12"/>
                    </w:rPr>
                    <w:t>Quinto</w:t>
                  </w:r>
                </w:p>
              </w:tc>
              <w:sdt>
                <w:sdtPr>
                  <w:rPr>
                    <w:rFonts w:ascii="ITC Avant Garde" w:hAnsi="ITC Avant Garde"/>
                    <w:sz w:val="12"/>
                    <w:szCs w:val="12"/>
                  </w:rPr>
                  <w:alias w:val="Tipo"/>
                  <w:tag w:val="Tipo"/>
                  <w:id w:val="1295647567"/>
                  <w:placeholder>
                    <w:docPart w:val="A5EBC9E2CB3D439884FE97931FB07D06"/>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916" w:type="pct"/>
                      <w:tcBorders>
                        <w:left w:val="single" w:sz="4" w:space="0" w:color="auto"/>
                        <w:right w:val="single" w:sz="4" w:space="0" w:color="auto"/>
                      </w:tcBorders>
                      <w:shd w:val="clear" w:color="auto" w:fill="FFFFFF" w:themeFill="background1"/>
                    </w:tcPr>
                    <w:p w14:paraId="4BD6B637" w14:textId="259035AA" w:rsidR="004E2F1E" w:rsidRPr="00D7361F" w:rsidRDefault="004E2F1E" w:rsidP="004E2F1E">
                      <w:pPr>
                        <w:jc w:val="center"/>
                        <w:rPr>
                          <w:rFonts w:ascii="ITC Avant Garde" w:hAnsi="ITC Avant Garde"/>
                          <w:sz w:val="12"/>
                          <w:szCs w:val="12"/>
                        </w:rPr>
                      </w:pPr>
                      <w:r>
                        <w:rPr>
                          <w:rFonts w:ascii="ITC Avant Garde" w:hAnsi="ITC Avant Garde"/>
                          <w:sz w:val="12"/>
                          <w:szCs w:val="12"/>
                        </w:rPr>
                        <w:t>Otra</w:t>
                      </w:r>
                    </w:p>
                  </w:tc>
                </w:sdtContent>
              </w:sdt>
              <w:tc>
                <w:tcPr>
                  <w:tcW w:w="778" w:type="pct"/>
                  <w:tcBorders>
                    <w:left w:val="single" w:sz="4" w:space="0" w:color="auto"/>
                    <w:right w:val="single" w:sz="4" w:space="0" w:color="auto"/>
                  </w:tcBorders>
                  <w:shd w:val="clear" w:color="auto" w:fill="FFFFFF" w:themeFill="background1"/>
                </w:tcPr>
                <w:p w14:paraId="07194C01" w14:textId="00B2CF24" w:rsidR="004E2F1E" w:rsidRPr="00D7361F" w:rsidRDefault="004E2F1E" w:rsidP="004E2F1E">
                  <w:pPr>
                    <w:jc w:val="center"/>
                    <w:rPr>
                      <w:rFonts w:ascii="ITC Avant Garde" w:hAnsi="ITC Avant Garde"/>
                      <w:sz w:val="12"/>
                      <w:szCs w:val="12"/>
                    </w:rPr>
                  </w:pPr>
                  <w:r w:rsidRPr="00D7361F">
                    <w:rPr>
                      <w:rFonts w:ascii="ITC Avant Garde" w:hAnsi="ITC Avant Garde"/>
                      <w:sz w:val="12"/>
                      <w:szCs w:val="12"/>
                    </w:rPr>
                    <w:t>Regulados</w:t>
                  </w:r>
                </w:p>
              </w:tc>
              <w:tc>
                <w:tcPr>
                  <w:tcW w:w="935" w:type="pct"/>
                  <w:tcBorders>
                    <w:top w:val="single" w:sz="4" w:space="0" w:color="auto"/>
                    <w:left w:val="single" w:sz="4" w:space="0" w:color="auto"/>
                    <w:bottom w:val="single" w:sz="4" w:space="0" w:color="auto"/>
                    <w:right w:val="single" w:sz="4" w:space="0" w:color="auto"/>
                  </w:tcBorders>
                  <w:shd w:val="clear" w:color="auto" w:fill="FFFFFF" w:themeFill="background1"/>
                </w:tcPr>
                <w:p w14:paraId="708564AE" w14:textId="10D52443" w:rsidR="004E2F1E" w:rsidRPr="00D7361F" w:rsidRDefault="004E2F1E" w:rsidP="004E2F1E">
                  <w:pPr>
                    <w:rPr>
                      <w:rFonts w:ascii="ITC Avant Garde" w:hAnsi="ITC Avant Garde"/>
                      <w:sz w:val="12"/>
                      <w:szCs w:val="12"/>
                    </w:rPr>
                  </w:pPr>
                  <w:r w:rsidRPr="004E2F1E">
                    <w:rPr>
                      <w:rFonts w:ascii="ITC Avant Garde" w:hAnsi="ITC Avant Garde"/>
                      <w:sz w:val="12"/>
                      <w:szCs w:val="12"/>
                    </w:rPr>
                    <w:t>El uso de Archivos Vectoriales es de gran utilidad para la entrega y consulta de información, ya que su uso es común para la trazabilidad de una red de telecomunicaciones y radiodifusión, así como para la localización de inmuebles. Así mismo, las características mínimas señaladas para el ingreso de Archivos Vectoriales en el SNII, son las necesarias para que la entrega y la consulta se dé a través de un formato manejable. Por lo anterior, la utilización de Archivos Vectoriales en el SNII dará visibilidad de la ruta completa de la información de interés, dentro de los cuales se podrá encontrar el desglose de rutas de medios de transmisión, localización en latitud y longitud de grados decimales, entre otros aspectos. Es importante, señalar la importancia de utilizar la proyección cartográfica de acuerdo los sistemas utilizados en la cartografía del Instituto Nacional de Estadística y Geografía.</w:t>
                  </w:r>
                </w:p>
              </w:tc>
            </w:tr>
            <w:tr w:rsidR="009F37FA" w:rsidRPr="00DD06A0" w14:paraId="31709E9D" w14:textId="77777777" w:rsidTr="009D1B47">
              <w:trPr>
                <w:jc w:val="center"/>
              </w:trPr>
              <w:tc>
                <w:tcPr>
                  <w:tcW w:w="693"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3B33FD8" w14:textId="72461CE4" w:rsidR="009F37FA" w:rsidRDefault="00763C18" w:rsidP="009F37FA">
                  <w:pPr>
                    <w:jc w:val="center"/>
                    <w:rPr>
                      <w:rFonts w:ascii="ITC Avant Garde" w:hAnsi="ITC Avant Garde"/>
                      <w:sz w:val="12"/>
                      <w:szCs w:val="12"/>
                    </w:rPr>
                  </w:pPr>
                  <w:sdt>
                    <w:sdtPr>
                      <w:rPr>
                        <w:rFonts w:ascii="ITC Avant Garde" w:hAnsi="ITC Avant Garde"/>
                        <w:sz w:val="12"/>
                        <w:szCs w:val="12"/>
                      </w:rPr>
                      <w:alias w:val="Tipo"/>
                      <w:tag w:val="Tipo"/>
                      <w:id w:val="1713616871"/>
                      <w:placeholder>
                        <w:docPart w:val="61E8CCEA4F6B498FB55E837134D9A4F0"/>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9F37FA">
                        <w:rPr>
                          <w:rFonts w:ascii="ITC Avant Garde" w:hAnsi="ITC Avant Garde"/>
                          <w:sz w:val="12"/>
                          <w:szCs w:val="12"/>
                        </w:rPr>
                        <w:t>Definición</w:t>
                      </w:r>
                    </w:sdtContent>
                  </w:sdt>
                </w:p>
              </w:tc>
              <w:tc>
                <w:tcPr>
                  <w:tcW w:w="924" w:type="pct"/>
                  <w:tcBorders>
                    <w:left w:val="single" w:sz="4" w:space="0" w:color="auto"/>
                    <w:right w:val="single" w:sz="4" w:space="0" w:color="auto"/>
                  </w:tcBorders>
                  <w:shd w:val="clear" w:color="auto" w:fill="FFFFFF" w:themeFill="background1"/>
                </w:tcPr>
                <w:p w14:paraId="2EA51085" w14:textId="598C53FE" w:rsidR="009F37FA" w:rsidRPr="004E2F1E" w:rsidRDefault="009F37FA">
                  <w:pPr>
                    <w:jc w:val="center"/>
                    <w:rPr>
                      <w:rFonts w:ascii="ITC Avant Garde" w:hAnsi="ITC Avant Garde"/>
                      <w:sz w:val="12"/>
                      <w:szCs w:val="12"/>
                    </w:rPr>
                  </w:pPr>
                  <w:r w:rsidRPr="004E2F1E">
                    <w:rPr>
                      <w:rFonts w:ascii="ITC Avant Garde" w:hAnsi="ITC Avant Garde"/>
                      <w:sz w:val="12"/>
                      <w:szCs w:val="12"/>
                    </w:rPr>
                    <w:t>Concesionarios, Autorizados, Interesados en ser Concesionario o Autorizado, Instituciones Públicas, Universidades y Centros de Investigación Públicos, y  Particulares</w:t>
                  </w:r>
                </w:p>
              </w:tc>
              <w:tc>
                <w:tcPr>
                  <w:tcW w:w="753" w:type="pct"/>
                  <w:tcBorders>
                    <w:left w:val="single" w:sz="4" w:space="0" w:color="auto"/>
                    <w:right w:val="single" w:sz="4" w:space="0" w:color="auto"/>
                  </w:tcBorders>
                  <w:shd w:val="clear" w:color="auto" w:fill="FFFFFF" w:themeFill="background1"/>
                </w:tcPr>
                <w:p w14:paraId="0D7789FF" w14:textId="0EE6D65A" w:rsidR="009F37FA" w:rsidRDefault="009F37FA">
                  <w:pPr>
                    <w:jc w:val="center"/>
                    <w:rPr>
                      <w:rFonts w:ascii="ITC Avant Garde" w:hAnsi="ITC Avant Garde"/>
                      <w:sz w:val="12"/>
                      <w:szCs w:val="12"/>
                    </w:rPr>
                  </w:pPr>
                  <w:r w:rsidRPr="002C08FD">
                    <w:rPr>
                      <w:rFonts w:ascii="ITC Avant Garde" w:hAnsi="ITC Avant Garde"/>
                      <w:sz w:val="12"/>
                      <w:szCs w:val="12"/>
                    </w:rPr>
                    <w:t xml:space="preserve">Lineamiento </w:t>
                  </w:r>
                  <w:r w:rsidR="009D1B47">
                    <w:rPr>
                      <w:rFonts w:ascii="ITC Avant Garde" w:hAnsi="ITC Avant Garde"/>
                      <w:sz w:val="12"/>
                      <w:szCs w:val="12"/>
                    </w:rPr>
                    <w:t>Vigésimo Sexto</w:t>
                  </w:r>
                </w:p>
              </w:tc>
              <w:sdt>
                <w:sdtPr>
                  <w:rPr>
                    <w:rFonts w:ascii="ITC Avant Garde" w:hAnsi="ITC Avant Garde"/>
                    <w:sz w:val="12"/>
                    <w:szCs w:val="12"/>
                  </w:rPr>
                  <w:alias w:val="Tipo"/>
                  <w:tag w:val="Tipo"/>
                  <w:id w:val="1798643836"/>
                  <w:placeholder>
                    <w:docPart w:val="F3371C5409E74B1B99EC886E87540AFC"/>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916" w:type="pct"/>
                      <w:tcBorders>
                        <w:left w:val="single" w:sz="4" w:space="0" w:color="auto"/>
                        <w:right w:val="single" w:sz="4" w:space="0" w:color="auto"/>
                      </w:tcBorders>
                      <w:shd w:val="clear" w:color="auto" w:fill="FFFFFF" w:themeFill="background1"/>
                    </w:tcPr>
                    <w:p w14:paraId="3DF5C0A5" w14:textId="230D1073" w:rsidR="009F37FA" w:rsidRDefault="009F37FA" w:rsidP="009F37FA">
                      <w:pPr>
                        <w:jc w:val="center"/>
                        <w:rPr>
                          <w:rFonts w:ascii="ITC Avant Garde" w:hAnsi="ITC Avant Garde"/>
                          <w:sz w:val="12"/>
                          <w:szCs w:val="12"/>
                        </w:rPr>
                      </w:pPr>
                      <w:r>
                        <w:rPr>
                          <w:rFonts w:ascii="ITC Avant Garde" w:hAnsi="ITC Avant Garde"/>
                          <w:sz w:val="12"/>
                          <w:szCs w:val="12"/>
                        </w:rPr>
                        <w:t>Otra</w:t>
                      </w:r>
                    </w:p>
                  </w:tc>
                </w:sdtContent>
              </w:sdt>
              <w:tc>
                <w:tcPr>
                  <w:tcW w:w="778" w:type="pct"/>
                  <w:tcBorders>
                    <w:left w:val="single" w:sz="4" w:space="0" w:color="auto"/>
                    <w:right w:val="single" w:sz="4" w:space="0" w:color="auto"/>
                  </w:tcBorders>
                  <w:shd w:val="clear" w:color="auto" w:fill="FFFFFF" w:themeFill="background1"/>
                </w:tcPr>
                <w:p w14:paraId="17EC5EF3" w14:textId="579443A3" w:rsidR="009F37FA" w:rsidRPr="00D7361F" w:rsidRDefault="009F37FA" w:rsidP="009F37FA">
                  <w:pPr>
                    <w:jc w:val="center"/>
                    <w:rPr>
                      <w:rFonts w:ascii="ITC Avant Garde" w:hAnsi="ITC Avant Garde"/>
                      <w:sz w:val="12"/>
                      <w:szCs w:val="12"/>
                    </w:rPr>
                  </w:pPr>
                  <w:r w:rsidRPr="00D7361F">
                    <w:rPr>
                      <w:rFonts w:ascii="ITC Avant Garde" w:hAnsi="ITC Avant Garde"/>
                      <w:sz w:val="12"/>
                      <w:szCs w:val="12"/>
                    </w:rPr>
                    <w:t>Regulados</w:t>
                  </w:r>
                </w:p>
              </w:tc>
              <w:tc>
                <w:tcPr>
                  <w:tcW w:w="935" w:type="pct"/>
                  <w:tcBorders>
                    <w:top w:val="single" w:sz="4" w:space="0" w:color="auto"/>
                    <w:left w:val="single" w:sz="4" w:space="0" w:color="auto"/>
                    <w:bottom w:val="single" w:sz="4" w:space="0" w:color="auto"/>
                    <w:right w:val="single" w:sz="4" w:space="0" w:color="auto"/>
                  </w:tcBorders>
                  <w:shd w:val="clear" w:color="auto" w:fill="FFFFFF" w:themeFill="background1"/>
                </w:tcPr>
                <w:p w14:paraId="62033E0F" w14:textId="6701741D" w:rsidR="009F37FA" w:rsidRPr="004E2F1E" w:rsidRDefault="009F37FA">
                  <w:pPr>
                    <w:rPr>
                      <w:rFonts w:ascii="ITC Avant Garde" w:hAnsi="ITC Avant Garde"/>
                      <w:sz w:val="12"/>
                      <w:szCs w:val="12"/>
                    </w:rPr>
                  </w:pPr>
                  <w:r>
                    <w:rPr>
                      <w:rFonts w:ascii="ITC Avant Garde" w:hAnsi="ITC Avant Garde"/>
                      <w:sz w:val="12"/>
                      <w:szCs w:val="12"/>
                    </w:rPr>
                    <w:t>De conformidad con la justificación realizada anteriormente, se considera que el presente lineamiento tiene el objeto de clarificar la utilidad de los Archivos Vectoriales correspondientes a los elementos que se pretendan registrar a través de los formatos de registro. De esta manera que ambos deberán estar relacionados.</w:t>
                  </w:r>
                </w:p>
              </w:tc>
            </w:tr>
            <w:tr w:rsidR="009D1B47" w:rsidRPr="00DD06A0" w14:paraId="3566CEEF" w14:textId="77777777" w:rsidTr="009D1B47">
              <w:trPr>
                <w:jc w:val="center"/>
              </w:trPr>
              <w:tc>
                <w:tcPr>
                  <w:tcW w:w="693"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88DAF21" w14:textId="36FA4F02" w:rsidR="009D1B47" w:rsidRDefault="00763C18" w:rsidP="009D1B47">
                  <w:pPr>
                    <w:jc w:val="center"/>
                    <w:rPr>
                      <w:rFonts w:ascii="ITC Avant Garde" w:hAnsi="ITC Avant Garde"/>
                      <w:sz w:val="12"/>
                      <w:szCs w:val="12"/>
                    </w:rPr>
                  </w:pPr>
                  <w:sdt>
                    <w:sdtPr>
                      <w:rPr>
                        <w:rFonts w:ascii="ITC Avant Garde" w:hAnsi="ITC Avant Garde"/>
                        <w:sz w:val="12"/>
                        <w:szCs w:val="12"/>
                      </w:rPr>
                      <w:alias w:val="Tipo"/>
                      <w:tag w:val="Tipo"/>
                      <w:id w:val="-441150974"/>
                      <w:placeholder>
                        <w:docPart w:val="961794A5D22E4B108F77DFC4CFC83590"/>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C13768">
                        <w:rPr>
                          <w:rFonts w:ascii="ITC Avant Garde" w:hAnsi="ITC Avant Garde"/>
                          <w:sz w:val="12"/>
                          <w:szCs w:val="12"/>
                        </w:rPr>
                        <w:t>Beneficio condicionado</w:t>
                      </w:r>
                    </w:sdtContent>
                  </w:sdt>
                </w:p>
              </w:tc>
              <w:tc>
                <w:tcPr>
                  <w:tcW w:w="924" w:type="pct"/>
                  <w:tcBorders>
                    <w:left w:val="single" w:sz="4" w:space="0" w:color="auto"/>
                    <w:right w:val="single" w:sz="4" w:space="0" w:color="auto"/>
                  </w:tcBorders>
                  <w:shd w:val="clear" w:color="auto" w:fill="FFFFFF" w:themeFill="background1"/>
                </w:tcPr>
                <w:p w14:paraId="3E8436F7" w14:textId="055D93F0" w:rsidR="009D1B47" w:rsidRPr="004E2F1E" w:rsidRDefault="00C13768" w:rsidP="009D1B47">
                  <w:pPr>
                    <w:jc w:val="center"/>
                    <w:rPr>
                      <w:rFonts w:ascii="ITC Avant Garde" w:hAnsi="ITC Avant Garde"/>
                      <w:sz w:val="12"/>
                      <w:szCs w:val="12"/>
                    </w:rPr>
                  </w:pPr>
                  <w:r>
                    <w:rPr>
                      <w:rFonts w:ascii="ITC Avant Garde" w:hAnsi="ITC Avant Garde"/>
                      <w:sz w:val="12"/>
                      <w:szCs w:val="12"/>
                    </w:rPr>
                    <w:t>Concesionarios y Autor</w:t>
                  </w:r>
                  <w:r w:rsidR="009D1B47">
                    <w:rPr>
                      <w:rFonts w:ascii="ITC Avant Garde" w:hAnsi="ITC Avant Garde"/>
                      <w:sz w:val="12"/>
                      <w:szCs w:val="12"/>
                    </w:rPr>
                    <w:t>izados</w:t>
                  </w:r>
                </w:p>
              </w:tc>
              <w:tc>
                <w:tcPr>
                  <w:tcW w:w="753" w:type="pct"/>
                  <w:tcBorders>
                    <w:left w:val="single" w:sz="4" w:space="0" w:color="auto"/>
                    <w:right w:val="single" w:sz="4" w:space="0" w:color="auto"/>
                  </w:tcBorders>
                  <w:shd w:val="clear" w:color="auto" w:fill="FFFFFF" w:themeFill="background1"/>
                </w:tcPr>
                <w:p w14:paraId="713D817C" w14:textId="089E20E7" w:rsidR="009D1B47" w:rsidRPr="004E2F1E" w:rsidRDefault="009D1B47" w:rsidP="009D1B47">
                  <w:pPr>
                    <w:jc w:val="center"/>
                    <w:rPr>
                      <w:rFonts w:ascii="ITC Avant Garde" w:hAnsi="ITC Avant Garde"/>
                      <w:sz w:val="12"/>
                      <w:szCs w:val="12"/>
                    </w:rPr>
                  </w:pPr>
                  <w:r>
                    <w:rPr>
                      <w:rFonts w:ascii="ITC Avant Garde" w:hAnsi="ITC Avant Garde"/>
                      <w:sz w:val="12"/>
                      <w:szCs w:val="12"/>
                    </w:rPr>
                    <w:t>Lineamiento Vigésimo Octavo</w:t>
                  </w:r>
                </w:p>
              </w:tc>
              <w:tc>
                <w:tcPr>
                  <w:tcW w:w="916" w:type="pct"/>
                  <w:tcBorders>
                    <w:left w:val="single" w:sz="4" w:space="0" w:color="auto"/>
                    <w:right w:val="single" w:sz="4" w:space="0" w:color="auto"/>
                  </w:tcBorders>
                  <w:shd w:val="clear" w:color="auto" w:fill="FFFFFF" w:themeFill="background1"/>
                </w:tcPr>
                <w:p w14:paraId="5F9D777E" w14:textId="7124ED17" w:rsidR="009D1B47" w:rsidRDefault="009D1B47" w:rsidP="009D1B47">
                  <w:pPr>
                    <w:jc w:val="center"/>
                    <w:rPr>
                      <w:rFonts w:ascii="ITC Avant Garde" w:hAnsi="ITC Avant Garde"/>
                      <w:sz w:val="12"/>
                      <w:szCs w:val="12"/>
                    </w:rPr>
                  </w:pPr>
                  <w:r>
                    <w:rPr>
                      <w:rFonts w:ascii="ITC Avant Garde" w:hAnsi="ITC Avant Garde"/>
                      <w:sz w:val="12"/>
                      <w:szCs w:val="12"/>
                    </w:rPr>
                    <w:t>Otra</w:t>
                  </w:r>
                </w:p>
              </w:tc>
              <w:tc>
                <w:tcPr>
                  <w:tcW w:w="778" w:type="pct"/>
                  <w:tcBorders>
                    <w:left w:val="single" w:sz="4" w:space="0" w:color="auto"/>
                    <w:right w:val="single" w:sz="4" w:space="0" w:color="auto"/>
                  </w:tcBorders>
                  <w:shd w:val="clear" w:color="auto" w:fill="FFFFFF" w:themeFill="background1"/>
                </w:tcPr>
                <w:p w14:paraId="36FE09F2" w14:textId="008BA9A3" w:rsidR="009D1B47" w:rsidRPr="00D7361F" w:rsidRDefault="009D1B47" w:rsidP="009D1B47">
                  <w:pPr>
                    <w:jc w:val="center"/>
                    <w:rPr>
                      <w:rFonts w:ascii="ITC Avant Garde" w:hAnsi="ITC Avant Garde"/>
                      <w:sz w:val="12"/>
                      <w:szCs w:val="12"/>
                    </w:rPr>
                  </w:pPr>
                  <w:r>
                    <w:rPr>
                      <w:rFonts w:ascii="ITC Avant Garde" w:hAnsi="ITC Avant Garde"/>
                      <w:sz w:val="12"/>
                      <w:szCs w:val="12"/>
                    </w:rPr>
                    <w:t>Regulados</w:t>
                  </w:r>
                </w:p>
              </w:tc>
              <w:tc>
                <w:tcPr>
                  <w:tcW w:w="935" w:type="pct"/>
                  <w:tcBorders>
                    <w:top w:val="single" w:sz="4" w:space="0" w:color="auto"/>
                    <w:left w:val="single" w:sz="4" w:space="0" w:color="auto"/>
                    <w:bottom w:val="single" w:sz="4" w:space="0" w:color="auto"/>
                    <w:right w:val="single" w:sz="4" w:space="0" w:color="auto"/>
                  </w:tcBorders>
                  <w:shd w:val="clear" w:color="auto" w:fill="FFFFFF" w:themeFill="background1"/>
                </w:tcPr>
                <w:p w14:paraId="4AD05557" w14:textId="162EE9C7" w:rsidR="009D1B47" w:rsidRPr="004E2F1E" w:rsidRDefault="009D1B47" w:rsidP="009D1B47">
                  <w:pPr>
                    <w:rPr>
                      <w:rFonts w:ascii="ITC Avant Garde" w:hAnsi="ITC Avant Garde"/>
                      <w:sz w:val="12"/>
                      <w:szCs w:val="12"/>
                    </w:rPr>
                  </w:pPr>
                  <w:r>
                    <w:rPr>
                      <w:rFonts w:ascii="ITC Avant Garde" w:hAnsi="ITC Avant Garde"/>
                      <w:sz w:val="12"/>
                      <w:szCs w:val="12"/>
                    </w:rPr>
                    <w:t>Se considera que con la entrada en vigor de las disposiciones de los Lineamientos, aquellas obligaciones de entrega de información relativa a infraestructura pasiva, derechos de vía, infraestructura activa y medios de transmisión que deban presentar los Concesionarios y Autorizados contenidas en otras disposiciones normativas, así como en sus títulos de concesión y que coincida con la información descrita en los Lineamientos se tendrán por cumplidas, a excepción de las medidas y regulación asimétrica impuestas a los agentes económicos preponderantes o con poder sustancial de mercado.</w:t>
                  </w:r>
                </w:p>
              </w:tc>
            </w:tr>
            <w:tr w:rsidR="009D1B47" w:rsidRPr="00DD06A0" w14:paraId="50C6AB79" w14:textId="77777777" w:rsidTr="009D1B47">
              <w:trPr>
                <w:jc w:val="center"/>
              </w:trPr>
              <w:tc>
                <w:tcPr>
                  <w:tcW w:w="693"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75C0BB6" w14:textId="33E36BC0" w:rsidR="009D1B47" w:rsidRPr="00D7361F" w:rsidRDefault="00763C18" w:rsidP="009D1B47">
                  <w:pPr>
                    <w:jc w:val="center"/>
                    <w:rPr>
                      <w:rFonts w:ascii="ITC Avant Garde" w:hAnsi="ITC Avant Garde"/>
                      <w:sz w:val="12"/>
                      <w:szCs w:val="12"/>
                    </w:rPr>
                  </w:pPr>
                  <w:sdt>
                    <w:sdtPr>
                      <w:rPr>
                        <w:rFonts w:ascii="ITC Avant Garde" w:hAnsi="ITC Avant Garde"/>
                        <w:sz w:val="12"/>
                        <w:szCs w:val="12"/>
                      </w:rPr>
                      <w:alias w:val="Tipo"/>
                      <w:tag w:val="Tipo"/>
                      <w:id w:val="180564076"/>
                      <w:placeholder>
                        <w:docPart w:val="989FB7A707DD45C6887F32934C208D0F"/>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9D1B47">
                        <w:rPr>
                          <w:rFonts w:ascii="ITC Avant Garde" w:hAnsi="ITC Avant Garde"/>
                          <w:sz w:val="12"/>
                          <w:szCs w:val="12"/>
                        </w:rPr>
                        <w:t>Definición</w:t>
                      </w:r>
                    </w:sdtContent>
                  </w:sdt>
                </w:p>
              </w:tc>
              <w:tc>
                <w:tcPr>
                  <w:tcW w:w="924" w:type="pct"/>
                  <w:tcBorders>
                    <w:left w:val="single" w:sz="4" w:space="0" w:color="auto"/>
                    <w:right w:val="single" w:sz="4" w:space="0" w:color="auto"/>
                  </w:tcBorders>
                  <w:shd w:val="clear" w:color="auto" w:fill="FFFFFF" w:themeFill="background1"/>
                </w:tcPr>
                <w:p w14:paraId="213A452C" w14:textId="51689895" w:rsidR="009D1B47" w:rsidRPr="00D7361F" w:rsidRDefault="009D1B47" w:rsidP="009D1B47">
                  <w:pPr>
                    <w:jc w:val="center"/>
                    <w:rPr>
                      <w:rFonts w:ascii="ITC Avant Garde" w:hAnsi="ITC Avant Garde"/>
                      <w:sz w:val="12"/>
                      <w:szCs w:val="12"/>
                    </w:rPr>
                  </w:pPr>
                  <w:r w:rsidRPr="004E2F1E">
                    <w:rPr>
                      <w:rFonts w:ascii="ITC Avant Garde" w:hAnsi="ITC Avant Garde"/>
                      <w:sz w:val="12"/>
                      <w:szCs w:val="12"/>
                    </w:rPr>
                    <w:t>Concesionarios, Autorizados, Interesados en ser Concesionario o Autorizado, autoridades de seguridad y procuración de justicia, Instituciones Públicas, Universidades y Centros de Investigación Públicos, y  Particulares.</w:t>
                  </w:r>
                </w:p>
              </w:tc>
              <w:tc>
                <w:tcPr>
                  <w:tcW w:w="753" w:type="pct"/>
                  <w:tcBorders>
                    <w:left w:val="single" w:sz="4" w:space="0" w:color="auto"/>
                    <w:right w:val="single" w:sz="4" w:space="0" w:color="auto"/>
                  </w:tcBorders>
                  <w:shd w:val="clear" w:color="auto" w:fill="FFFFFF" w:themeFill="background1"/>
                </w:tcPr>
                <w:p w14:paraId="537C6CCB" w14:textId="041259F9" w:rsidR="009D1B47" w:rsidRDefault="009D1B47" w:rsidP="009D1B47">
                  <w:pPr>
                    <w:jc w:val="center"/>
                    <w:rPr>
                      <w:rFonts w:ascii="ITC Avant Garde" w:hAnsi="ITC Avant Garde"/>
                      <w:sz w:val="12"/>
                      <w:szCs w:val="12"/>
                    </w:rPr>
                  </w:pPr>
                  <w:r w:rsidRPr="004E2F1E">
                    <w:rPr>
                      <w:rFonts w:ascii="ITC Avant Garde" w:hAnsi="ITC Avant Garde"/>
                      <w:sz w:val="12"/>
                      <w:szCs w:val="12"/>
                    </w:rPr>
                    <w:t>Lineamiento Primero Transitorio</w:t>
                  </w:r>
                </w:p>
                <w:p w14:paraId="530E8D48" w14:textId="77777777" w:rsidR="009D1B47" w:rsidRPr="004E2F1E" w:rsidRDefault="009D1B47" w:rsidP="009D1B47">
                  <w:pPr>
                    <w:jc w:val="center"/>
                    <w:rPr>
                      <w:rFonts w:ascii="ITC Avant Garde" w:hAnsi="ITC Avant Garde"/>
                      <w:sz w:val="12"/>
                      <w:szCs w:val="12"/>
                    </w:rPr>
                  </w:pPr>
                </w:p>
              </w:tc>
              <w:sdt>
                <w:sdtPr>
                  <w:rPr>
                    <w:rFonts w:ascii="ITC Avant Garde" w:hAnsi="ITC Avant Garde"/>
                    <w:sz w:val="12"/>
                    <w:szCs w:val="12"/>
                  </w:rPr>
                  <w:alias w:val="Tipo"/>
                  <w:tag w:val="Tipo"/>
                  <w:id w:val="1773284391"/>
                  <w:placeholder>
                    <w:docPart w:val="7F4FD008322E44A3821651F5EC8A6FB7"/>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916" w:type="pct"/>
                      <w:tcBorders>
                        <w:left w:val="single" w:sz="4" w:space="0" w:color="auto"/>
                        <w:right w:val="single" w:sz="4" w:space="0" w:color="auto"/>
                      </w:tcBorders>
                      <w:shd w:val="clear" w:color="auto" w:fill="FFFFFF" w:themeFill="background1"/>
                    </w:tcPr>
                    <w:p w14:paraId="67669058" w14:textId="3CE46319" w:rsidR="009D1B47" w:rsidRPr="00D7361F" w:rsidRDefault="009D1B47" w:rsidP="009D1B47">
                      <w:pPr>
                        <w:jc w:val="center"/>
                        <w:rPr>
                          <w:rFonts w:ascii="ITC Avant Garde" w:hAnsi="ITC Avant Garde"/>
                          <w:sz w:val="12"/>
                          <w:szCs w:val="12"/>
                        </w:rPr>
                      </w:pPr>
                      <w:r>
                        <w:rPr>
                          <w:rFonts w:ascii="ITC Avant Garde" w:hAnsi="ITC Avant Garde"/>
                          <w:sz w:val="12"/>
                          <w:szCs w:val="12"/>
                        </w:rPr>
                        <w:t>Otra</w:t>
                      </w:r>
                    </w:p>
                  </w:tc>
                </w:sdtContent>
              </w:sdt>
              <w:tc>
                <w:tcPr>
                  <w:tcW w:w="778" w:type="pct"/>
                  <w:tcBorders>
                    <w:left w:val="single" w:sz="4" w:space="0" w:color="auto"/>
                    <w:right w:val="single" w:sz="4" w:space="0" w:color="auto"/>
                  </w:tcBorders>
                  <w:shd w:val="clear" w:color="auto" w:fill="FFFFFF" w:themeFill="background1"/>
                </w:tcPr>
                <w:p w14:paraId="64BC6FAF" w14:textId="1208D7B4" w:rsidR="009D1B47" w:rsidRPr="00D7361F" w:rsidRDefault="009D1B47" w:rsidP="009D1B47">
                  <w:pPr>
                    <w:jc w:val="center"/>
                    <w:rPr>
                      <w:rFonts w:ascii="ITC Avant Garde" w:hAnsi="ITC Avant Garde"/>
                      <w:sz w:val="12"/>
                      <w:szCs w:val="12"/>
                    </w:rPr>
                  </w:pPr>
                  <w:r w:rsidRPr="00D7361F">
                    <w:rPr>
                      <w:rFonts w:ascii="ITC Avant Garde" w:hAnsi="ITC Avant Garde"/>
                      <w:sz w:val="12"/>
                      <w:szCs w:val="12"/>
                    </w:rPr>
                    <w:t>Regulados</w:t>
                  </w:r>
                </w:p>
              </w:tc>
              <w:tc>
                <w:tcPr>
                  <w:tcW w:w="935" w:type="pct"/>
                  <w:tcBorders>
                    <w:top w:val="single" w:sz="4" w:space="0" w:color="auto"/>
                    <w:left w:val="single" w:sz="4" w:space="0" w:color="auto"/>
                    <w:bottom w:val="single" w:sz="4" w:space="0" w:color="auto"/>
                    <w:right w:val="single" w:sz="4" w:space="0" w:color="auto"/>
                  </w:tcBorders>
                  <w:shd w:val="clear" w:color="auto" w:fill="FFFFFF" w:themeFill="background1"/>
                </w:tcPr>
                <w:p w14:paraId="2C15861C" w14:textId="1FD96C70" w:rsidR="009D1B47" w:rsidRDefault="009D1B47" w:rsidP="009D1B47">
                  <w:pPr>
                    <w:rPr>
                      <w:rFonts w:ascii="ITC Avant Garde" w:hAnsi="ITC Avant Garde"/>
                      <w:sz w:val="12"/>
                      <w:szCs w:val="12"/>
                    </w:rPr>
                  </w:pPr>
                  <w:r w:rsidRPr="004E2F1E">
                    <w:rPr>
                      <w:rFonts w:ascii="ITC Avant Garde" w:hAnsi="ITC Avant Garde"/>
                      <w:sz w:val="12"/>
                      <w:szCs w:val="12"/>
                    </w:rPr>
                    <w:t>El término para la entrada en vigor de los Lineamientos será a partir del día hábil siguiente de su publicación en el DOF conforme a lo establecido en el Transitorio Primero del Anteproyecto, en virtud de que es después de dicha publicación que se valida la existencia y la obligatoriedad de los mismos para los Sujetos Obligados, Acreditados y Particulares. Lo anterior, les permitirá estar debidamente informados de su contenido y de las obligaciones a las que se encuentran sujetos.</w:t>
                  </w:r>
                </w:p>
                <w:p w14:paraId="05E0D9CB" w14:textId="77777777" w:rsidR="009D1B47" w:rsidRPr="004E2F1E" w:rsidRDefault="009D1B47" w:rsidP="009D1B47">
                  <w:pPr>
                    <w:jc w:val="center"/>
                    <w:rPr>
                      <w:rFonts w:ascii="ITC Avant Garde" w:hAnsi="ITC Avant Garde"/>
                      <w:sz w:val="12"/>
                      <w:szCs w:val="12"/>
                    </w:rPr>
                  </w:pPr>
                </w:p>
              </w:tc>
            </w:tr>
            <w:tr w:rsidR="009D1B47" w:rsidRPr="00DD06A0" w14:paraId="7EFE6489" w14:textId="77777777" w:rsidTr="009D1B47">
              <w:trPr>
                <w:jc w:val="center"/>
              </w:trPr>
              <w:tc>
                <w:tcPr>
                  <w:tcW w:w="693"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5C193B0" w14:textId="005CFAB7" w:rsidR="009D1B47" w:rsidRPr="00D7361F" w:rsidRDefault="00763C18" w:rsidP="009D1B47">
                  <w:pPr>
                    <w:jc w:val="center"/>
                    <w:rPr>
                      <w:rFonts w:ascii="ITC Avant Garde" w:hAnsi="ITC Avant Garde"/>
                      <w:sz w:val="12"/>
                      <w:szCs w:val="12"/>
                    </w:rPr>
                  </w:pPr>
                  <w:sdt>
                    <w:sdtPr>
                      <w:rPr>
                        <w:rFonts w:ascii="ITC Avant Garde" w:hAnsi="ITC Avant Garde"/>
                        <w:sz w:val="12"/>
                        <w:szCs w:val="12"/>
                      </w:rPr>
                      <w:alias w:val="Tipo"/>
                      <w:tag w:val="Tipo"/>
                      <w:id w:val="-1966040149"/>
                      <w:placeholder>
                        <w:docPart w:val="786AB28C4846496C9FBA49335F486AB5"/>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9D1B47">
                        <w:rPr>
                          <w:rFonts w:ascii="ITC Avant Garde" w:hAnsi="ITC Avant Garde"/>
                          <w:sz w:val="12"/>
                          <w:szCs w:val="12"/>
                        </w:rPr>
                        <w:t>Obligación</w:t>
                      </w:r>
                    </w:sdtContent>
                  </w:sdt>
                </w:p>
              </w:tc>
              <w:tc>
                <w:tcPr>
                  <w:tcW w:w="924" w:type="pct"/>
                  <w:tcBorders>
                    <w:left w:val="single" w:sz="4" w:space="0" w:color="auto"/>
                    <w:bottom w:val="single" w:sz="4" w:space="0" w:color="auto"/>
                    <w:right w:val="single" w:sz="4" w:space="0" w:color="auto"/>
                  </w:tcBorders>
                  <w:shd w:val="clear" w:color="auto" w:fill="FFFFFF" w:themeFill="background1"/>
                </w:tcPr>
                <w:p w14:paraId="6E4B7803" w14:textId="35845650" w:rsidR="009D1B47" w:rsidRPr="00D7361F" w:rsidRDefault="009D1B47" w:rsidP="009D1B47">
                  <w:pPr>
                    <w:jc w:val="center"/>
                    <w:rPr>
                      <w:rFonts w:ascii="ITC Avant Garde" w:hAnsi="ITC Avant Garde"/>
                      <w:sz w:val="12"/>
                      <w:szCs w:val="12"/>
                    </w:rPr>
                  </w:pPr>
                  <w:r w:rsidRPr="002C7360">
                    <w:rPr>
                      <w:rFonts w:ascii="ITC Avant Garde" w:hAnsi="ITC Avant Garde"/>
                      <w:sz w:val="12"/>
                      <w:szCs w:val="12"/>
                    </w:rPr>
                    <w:t>Concesionarios y Autorizados</w:t>
                  </w:r>
                </w:p>
              </w:tc>
              <w:tc>
                <w:tcPr>
                  <w:tcW w:w="753" w:type="pct"/>
                  <w:tcBorders>
                    <w:left w:val="single" w:sz="4" w:space="0" w:color="auto"/>
                    <w:right w:val="single" w:sz="4" w:space="0" w:color="auto"/>
                  </w:tcBorders>
                  <w:shd w:val="clear" w:color="auto" w:fill="FFFFFF" w:themeFill="background1"/>
                </w:tcPr>
                <w:p w14:paraId="60480A51" w14:textId="2556C3A1" w:rsidR="009D1B47" w:rsidRPr="00D7361F" w:rsidRDefault="009D1B47" w:rsidP="009D1B47">
                  <w:pPr>
                    <w:jc w:val="center"/>
                    <w:rPr>
                      <w:rFonts w:ascii="ITC Avant Garde" w:hAnsi="ITC Avant Garde"/>
                      <w:sz w:val="12"/>
                      <w:szCs w:val="12"/>
                    </w:rPr>
                  </w:pPr>
                  <w:r w:rsidRPr="002C7360">
                    <w:rPr>
                      <w:rFonts w:ascii="ITC Avant Garde" w:hAnsi="ITC Avant Garde"/>
                      <w:sz w:val="12"/>
                      <w:szCs w:val="12"/>
                    </w:rPr>
                    <w:t>Lineamiento Cuarto Transitorio</w:t>
                  </w:r>
                </w:p>
              </w:tc>
              <w:sdt>
                <w:sdtPr>
                  <w:rPr>
                    <w:rFonts w:ascii="ITC Avant Garde" w:hAnsi="ITC Avant Garde"/>
                    <w:sz w:val="12"/>
                    <w:szCs w:val="12"/>
                  </w:rPr>
                  <w:alias w:val="Tipo"/>
                  <w:tag w:val="Tipo"/>
                  <w:id w:val="-782103067"/>
                  <w:placeholder>
                    <w:docPart w:val="FCD634153C7C44FE82ABE9089F689337"/>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916" w:type="pct"/>
                      <w:tcBorders>
                        <w:left w:val="single" w:sz="4" w:space="0" w:color="auto"/>
                        <w:right w:val="single" w:sz="4" w:space="0" w:color="auto"/>
                      </w:tcBorders>
                      <w:shd w:val="clear" w:color="auto" w:fill="FFFFFF" w:themeFill="background1"/>
                    </w:tcPr>
                    <w:p w14:paraId="46C0AFC0" w14:textId="2D8B2FE6" w:rsidR="009D1B47" w:rsidRPr="00D7361F" w:rsidRDefault="009D1B47" w:rsidP="009D1B47">
                      <w:pPr>
                        <w:jc w:val="center"/>
                        <w:rPr>
                          <w:rFonts w:ascii="ITC Avant Garde" w:hAnsi="ITC Avant Garde"/>
                          <w:sz w:val="12"/>
                          <w:szCs w:val="12"/>
                        </w:rPr>
                      </w:pPr>
                      <w:r>
                        <w:rPr>
                          <w:rFonts w:ascii="ITC Avant Garde" w:hAnsi="ITC Avant Garde"/>
                          <w:sz w:val="12"/>
                          <w:szCs w:val="12"/>
                        </w:rPr>
                        <w:t>Otra</w:t>
                      </w:r>
                    </w:p>
                  </w:tc>
                </w:sdtContent>
              </w:sdt>
              <w:tc>
                <w:tcPr>
                  <w:tcW w:w="778" w:type="pct"/>
                  <w:tcBorders>
                    <w:left w:val="single" w:sz="4" w:space="0" w:color="auto"/>
                    <w:right w:val="single" w:sz="4" w:space="0" w:color="auto"/>
                  </w:tcBorders>
                  <w:shd w:val="clear" w:color="auto" w:fill="FFFFFF" w:themeFill="background1"/>
                </w:tcPr>
                <w:p w14:paraId="692328EC" w14:textId="25EF5CDA" w:rsidR="009D1B47" w:rsidRPr="00D7361F" w:rsidRDefault="009D1B47" w:rsidP="009D1B47">
                  <w:pPr>
                    <w:jc w:val="center"/>
                    <w:rPr>
                      <w:rFonts w:ascii="ITC Avant Garde" w:hAnsi="ITC Avant Garde"/>
                      <w:sz w:val="12"/>
                      <w:szCs w:val="12"/>
                    </w:rPr>
                  </w:pPr>
                  <w:r w:rsidRPr="00D7361F">
                    <w:rPr>
                      <w:rFonts w:ascii="ITC Avant Garde" w:hAnsi="ITC Avant Garde"/>
                      <w:sz w:val="12"/>
                      <w:szCs w:val="12"/>
                    </w:rPr>
                    <w:t>Regulados</w:t>
                  </w:r>
                </w:p>
              </w:tc>
              <w:tc>
                <w:tcPr>
                  <w:tcW w:w="935" w:type="pct"/>
                  <w:tcBorders>
                    <w:top w:val="single" w:sz="4" w:space="0" w:color="auto"/>
                    <w:left w:val="single" w:sz="4" w:space="0" w:color="auto"/>
                    <w:bottom w:val="single" w:sz="4" w:space="0" w:color="auto"/>
                    <w:right w:val="single" w:sz="4" w:space="0" w:color="auto"/>
                  </w:tcBorders>
                  <w:shd w:val="clear" w:color="auto" w:fill="FFFFFF" w:themeFill="background1"/>
                </w:tcPr>
                <w:p w14:paraId="04E5CD37" w14:textId="4562DE83" w:rsidR="009D1B47" w:rsidRPr="00D7361F" w:rsidRDefault="009D1B47" w:rsidP="009D1B47">
                  <w:pPr>
                    <w:rPr>
                      <w:rFonts w:ascii="ITC Avant Garde" w:hAnsi="ITC Avant Garde"/>
                      <w:sz w:val="12"/>
                      <w:szCs w:val="12"/>
                    </w:rPr>
                  </w:pPr>
                  <w:r w:rsidRPr="002C7360">
                    <w:rPr>
                      <w:rFonts w:ascii="ITC Avant Garde" w:hAnsi="ITC Avant Garde"/>
                      <w:sz w:val="12"/>
                      <w:szCs w:val="12"/>
                    </w:rPr>
                    <w:t>El plazo establecido es congruente con el tipo de información que se está solicitando. La información que será entregada por los Concesionarios y Autorizados a través del SNII no les generará esfuerzos adicionales, ya que la misma es de uso fundamental para su operación actual.</w:t>
                  </w:r>
                </w:p>
              </w:tc>
            </w:tr>
            <w:tr w:rsidR="009D1B47" w:rsidRPr="00DD06A0" w14:paraId="76C4EDCE" w14:textId="77777777" w:rsidTr="009D1B47">
              <w:trPr>
                <w:jc w:val="center"/>
              </w:trPr>
              <w:tc>
                <w:tcPr>
                  <w:tcW w:w="693"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379473F" w14:textId="214FC1E5" w:rsidR="009D1B47" w:rsidRPr="00D7361F" w:rsidRDefault="009D1B47" w:rsidP="009D1B47">
                  <w:pPr>
                    <w:jc w:val="center"/>
                    <w:rPr>
                      <w:rFonts w:ascii="ITC Avant Garde" w:hAnsi="ITC Avant Garde"/>
                      <w:sz w:val="12"/>
                      <w:szCs w:val="12"/>
                    </w:rPr>
                  </w:pPr>
                </w:p>
              </w:tc>
              <w:tc>
                <w:tcPr>
                  <w:tcW w:w="924" w:type="pct"/>
                  <w:tcBorders>
                    <w:left w:val="single" w:sz="4" w:space="0" w:color="auto"/>
                    <w:bottom w:val="single" w:sz="4" w:space="0" w:color="auto"/>
                    <w:right w:val="single" w:sz="4" w:space="0" w:color="auto"/>
                  </w:tcBorders>
                  <w:shd w:val="clear" w:color="auto" w:fill="FFFFFF" w:themeFill="background1"/>
                </w:tcPr>
                <w:p w14:paraId="1EAF0206" w14:textId="1C17521F" w:rsidR="009D1B47" w:rsidRPr="00D7361F" w:rsidRDefault="009D1B47" w:rsidP="009D1B47">
                  <w:pPr>
                    <w:jc w:val="center"/>
                    <w:rPr>
                      <w:rFonts w:ascii="ITC Avant Garde" w:hAnsi="ITC Avant Garde"/>
                      <w:sz w:val="12"/>
                      <w:szCs w:val="12"/>
                    </w:rPr>
                  </w:pPr>
                </w:p>
              </w:tc>
              <w:tc>
                <w:tcPr>
                  <w:tcW w:w="753" w:type="pct"/>
                  <w:tcBorders>
                    <w:left w:val="single" w:sz="4" w:space="0" w:color="auto"/>
                    <w:right w:val="single" w:sz="4" w:space="0" w:color="auto"/>
                  </w:tcBorders>
                  <w:shd w:val="clear" w:color="auto" w:fill="FFFFFF" w:themeFill="background1"/>
                </w:tcPr>
                <w:p w14:paraId="3AED5441" w14:textId="6E4B98C4" w:rsidR="009D1B47" w:rsidRPr="00D7361F" w:rsidRDefault="009D1B47" w:rsidP="009D1B47">
                  <w:pPr>
                    <w:jc w:val="center"/>
                    <w:rPr>
                      <w:rFonts w:ascii="ITC Avant Garde" w:hAnsi="ITC Avant Garde"/>
                      <w:sz w:val="12"/>
                      <w:szCs w:val="12"/>
                    </w:rPr>
                  </w:pPr>
                </w:p>
              </w:tc>
              <w:tc>
                <w:tcPr>
                  <w:tcW w:w="916" w:type="pct"/>
                  <w:tcBorders>
                    <w:left w:val="single" w:sz="4" w:space="0" w:color="auto"/>
                    <w:right w:val="single" w:sz="4" w:space="0" w:color="auto"/>
                  </w:tcBorders>
                  <w:shd w:val="clear" w:color="auto" w:fill="FFFFFF" w:themeFill="background1"/>
                </w:tcPr>
                <w:p w14:paraId="3DC624AB" w14:textId="3D0490BF" w:rsidR="009D1B47" w:rsidRPr="00D7361F" w:rsidRDefault="009D1B47" w:rsidP="009D1B47">
                  <w:pPr>
                    <w:jc w:val="center"/>
                    <w:rPr>
                      <w:rFonts w:ascii="ITC Avant Garde" w:hAnsi="ITC Avant Garde"/>
                      <w:sz w:val="12"/>
                      <w:szCs w:val="12"/>
                    </w:rPr>
                  </w:pPr>
                </w:p>
              </w:tc>
              <w:tc>
                <w:tcPr>
                  <w:tcW w:w="778" w:type="pct"/>
                  <w:tcBorders>
                    <w:left w:val="single" w:sz="4" w:space="0" w:color="auto"/>
                    <w:right w:val="single" w:sz="4" w:space="0" w:color="auto"/>
                  </w:tcBorders>
                  <w:shd w:val="clear" w:color="auto" w:fill="FFFFFF" w:themeFill="background1"/>
                </w:tcPr>
                <w:p w14:paraId="757992E7" w14:textId="7FDB1A67" w:rsidR="009D1B47" w:rsidRPr="00D7361F" w:rsidRDefault="009D1B47" w:rsidP="009D1B47">
                  <w:pPr>
                    <w:jc w:val="center"/>
                    <w:rPr>
                      <w:rFonts w:ascii="ITC Avant Garde" w:hAnsi="ITC Avant Garde"/>
                      <w:sz w:val="12"/>
                      <w:szCs w:val="12"/>
                    </w:rPr>
                  </w:pPr>
                </w:p>
              </w:tc>
              <w:tc>
                <w:tcPr>
                  <w:tcW w:w="935" w:type="pct"/>
                  <w:tcBorders>
                    <w:top w:val="single" w:sz="4" w:space="0" w:color="auto"/>
                    <w:left w:val="single" w:sz="4" w:space="0" w:color="auto"/>
                    <w:bottom w:val="single" w:sz="4" w:space="0" w:color="auto"/>
                    <w:right w:val="single" w:sz="4" w:space="0" w:color="auto"/>
                  </w:tcBorders>
                  <w:shd w:val="clear" w:color="auto" w:fill="FFFFFF" w:themeFill="background1"/>
                </w:tcPr>
                <w:p w14:paraId="54059F81" w14:textId="4204EE13" w:rsidR="009D1B47" w:rsidRPr="00D7361F" w:rsidRDefault="009D1B47" w:rsidP="009D1B47">
                  <w:pPr>
                    <w:rPr>
                      <w:rFonts w:ascii="ITC Avant Garde" w:hAnsi="ITC Avant Garde"/>
                      <w:sz w:val="12"/>
                      <w:szCs w:val="12"/>
                    </w:rPr>
                  </w:pPr>
                </w:p>
              </w:tc>
            </w:tr>
            <w:tr w:rsidR="009D1B47" w:rsidRPr="00DD06A0" w14:paraId="0CCFD03E" w14:textId="77777777" w:rsidTr="009D1B47">
              <w:trPr>
                <w:jc w:val="center"/>
              </w:trPr>
              <w:tc>
                <w:tcPr>
                  <w:tcW w:w="693"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4AB5B2F" w14:textId="0378D2D0" w:rsidR="009D1B47" w:rsidRPr="00D7361F" w:rsidRDefault="00763C18" w:rsidP="009D1B47">
                  <w:pPr>
                    <w:jc w:val="center"/>
                    <w:rPr>
                      <w:rFonts w:ascii="ITC Avant Garde" w:hAnsi="ITC Avant Garde"/>
                      <w:sz w:val="12"/>
                      <w:szCs w:val="12"/>
                    </w:rPr>
                  </w:pPr>
                  <w:sdt>
                    <w:sdtPr>
                      <w:rPr>
                        <w:rFonts w:ascii="ITC Avant Garde" w:hAnsi="ITC Avant Garde"/>
                        <w:sz w:val="12"/>
                        <w:szCs w:val="12"/>
                      </w:rPr>
                      <w:alias w:val="Tipo"/>
                      <w:tag w:val="Tipo"/>
                      <w:id w:val="379455741"/>
                      <w:placeholder>
                        <w:docPart w:val="AAC744C052AC4346ADF0D135F4BBFA30"/>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9D1B47">
                        <w:rPr>
                          <w:rFonts w:ascii="ITC Avant Garde" w:hAnsi="ITC Avant Garde"/>
                          <w:sz w:val="12"/>
                          <w:szCs w:val="12"/>
                        </w:rPr>
                        <w:t>Obligación</w:t>
                      </w:r>
                    </w:sdtContent>
                  </w:sdt>
                </w:p>
              </w:tc>
              <w:tc>
                <w:tcPr>
                  <w:tcW w:w="924" w:type="pct"/>
                  <w:tcBorders>
                    <w:left w:val="single" w:sz="4" w:space="0" w:color="auto"/>
                    <w:bottom w:val="single" w:sz="4" w:space="0" w:color="auto"/>
                    <w:right w:val="single" w:sz="4" w:space="0" w:color="auto"/>
                  </w:tcBorders>
                  <w:shd w:val="clear" w:color="auto" w:fill="FFFFFF" w:themeFill="background1"/>
                </w:tcPr>
                <w:p w14:paraId="3CD5BB7E" w14:textId="11C9B9A2" w:rsidR="009D1B47" w:rsidRPr="00D7361F" w:rsidRDefault="009D1B47" w:rsidP="009D1B47">
                  <w:pPr>
                    <w:jc w:val="center"/>
                    <w:rPr>
                      <w:rFonts w:ascii="ITC Avant Garde" w:hAnsi="ITC Avant Garde"/>
                      <w:sz w:val="12"/>
                      <w:szCs w:val="12"/>
                    </w:rPr>
                  </w:pPr>
                  <w:r w:rsidRPr="001F7A03">
                    <w:rPr>
                      <w:rFonts w:ascii="ITC Avant Garde" w:hAnsi="ITC Avant Garde"/>
                      <w:sz w:val="12"/>
                      <w:szCs w:val="12"/>
                    </w:rPr>
                    <w:t>Concesionarios, Autorizados, Instituciones Públicas, Universidades y Centros de Investigación Públicos y Particulares.</w:t>
                  </w:r>
                </w:p>
              </w:tc>
              <w:tc>
                <w:tcPr>
                  <w:tcW w:w="753" w:type="pct"/>
                  <w:tcBorders>
                    <w:left w:val="single" w:sz="4" w:space="0" w:color="auto"/>
                    <w:right w:val="single" w:sz="4" w:space="0" w:color="auto"/>
                  </w:tcBorders>
                  <w:shd w:val="clear" w:color="auto" w:fill="FFFFFF" w:themeFill="background1"/>
                </w:tcPr>
                <w:p w14:paraId="6E86AB0F" w14:textId="0160D987" w:rsidR="009D1B47" w:rsidRPr="00D7361F" w:rsidRDefault="009D1B47" w:rsidP="009D1B47">
                  <w:pPr>
                    <w:jc w:val="center"/>
                    <w:rPr>
                      <w:rFonts w:ascii="ITC Avant Garde" w:hAnsi="ITC Avant Garde"/>
                      <w:sz w:val="12"/>
                      <w:szCs w:val="12"/>
                    </w:rPr>
                  </w:pPr>
                  <w:r w:rsidRPr="001F7A03">
                    <w:rPr>
                      <w:rFonts w:ascii="ITC Avant Garde" w:hAnsi="ITC Avant Garde"/>
                      <w:sz w:val="12"/>
                      <w:szCs w:val="12"/>
                    </w:rPr>
                    <w:t xml:space="preserve">Anexo </w:t>
                  </w:r>
                  <w:r w:rsidR="00767988">
                    <w:rPr>
                      <w:rFonts w:ascii="ITC Avant Garde" w:hAnsi="ITC Avant Garde"/>
                      <w:sz w:val="12"/>
                      <w:szCs w:val="12"/>
                    </w:rPr>
                    <w:t>“</w:t>
                  </w:r>
                  <w:r w:rsidRPr="001F7A03">
                    <w:rPr>
                      <w:rFonts w:ascii="ITC Avant Garde" w:hAnsi="ITC Avant Garde"/>
                      <w:sz w:val="12"/>
                      <w:szCs w:val="12"/>
                    </w:rPr>
                    <w:t>I</w:t>
                  </w:r>
                  <w:r w:rsidR="00C13768">
                    <w:rPr>
                      <w:rFonts w:ascii="ITC Avant Garde" w:hAnsi="ITC Avant Garde"/>
                      <w:sz w:val="12"/>
                      <w:szCs w:val="12"/>
                    </w:rPr>
                    <w:t>V</w:t>
                  </w:r>
                  <w:r w:rsidR="00767988">
                    <w:rPr>
                      <w:rFonts w:ascii="ITC Avant Garde" w:hAnsi="ITC Avant Garde"/>
                      <w:sz w:val="12"/>
                      <w:szCs w:val="12"/>
                    </w:rPr>
                    <w:t>”</w:t>
                  </w:r>
                  <w:r w:rsidRPr="001F7A03">
                    <w:rPr>
                      <w:rFonts w:ascii="ITC Avant Garde" w:hAnsi="ITC Avant Garde"/>
                      <w:sz w:val="12"/>
                      <w:szCs w:val="12"/>
                    </w:rPr>
                    <w:t xml:space="preserve">: Diccionario de datos. Anexo </w:t>
                  </w:r>
                  <w:r w:rsidR="00767988">
                    <w:rPr>
                      <w:rFonts w:ascii="ITC Avant Garde" w:hAnsi="ITC Avant Garde"/>
                      <w:sz w:val="12"/>
                      <w:szCs w:val="12"/>
                    </w:rPr>
                    <w:t>“</w:t>
                  </w:r>
                  <w:r w:rsidR="00C13768">
                    <w:rPr>
                      <w:rFonts w:ascii="ITC Avant Garde" w:hAnsi="ITC Avant Garde"/>
                      <w:sz w:val="12"/>
                      <w:szCs w:val="12"/>
                    </w:rPr>
                    <w:t>V</w:t>
                  </w:r>
                  <w:r w:rsidR="00767988">
                    <w:rPr>
                      <w:rFonts w:ascii="ITC Avant Garde" w:hAnsi="ITC Avant Garde"/>
                      <w:sz w:val="12"/>
                      <w:szCs w:val="12"/>
                    </w:rPr>
                    <w:t>”</w:t>
                  </w:r>
                  <w:r w:rsidRPr="001F7A03">
                    <w:rPr>
                      <w:rFonts w:ascii="ITC Avant Garde" w:hAnsi="ITC Avant Garde"/>
                      <w:sz w:val="12"/>
                      <w:szCs w:val="12"/>
                    </w:rPr>
                    <w:t>: Formato</w:t>
                  </w:r>
                  <w:r>
                    <w:rPr>
                      <w:rFonts w:ascii="ITC Avant Garde" w:hAnsi="ITC Avant Garde"/>
                      <w:sz w:val="12"/>
                      <w:szCs w:val="12"/>
                    </w:rPr>
                    <w:t>s</w:t>
                  </w:r>
                  <w:r w:rsidRPr="001F7A03">
                    <w:rPr>
                      <w:rFonts w:ascii="ITC Avant Garde" w:hAnsi="ITC Avant Garde"/>
                      <w:sz w:val="12"/>
                      <w:szCs w:val="12"/>
                    </w:rPr>
                    <w:t xml:space="preserve"> de información.</w:t>
                  </w:r>
                </w:p>
              </w:tc>
              <w:sdt>
                <w:sdtPr>
                  <w:rPr>
                    <w:rFonts w:ascii="ITC Avant Garde" w:hAnsi="ITC Avant Garde"/>
                    <w:sz w:val="12"/>
                    <w:szCs w:val="12"/>
                  </w:rPr>
                  <w:alias w:val="Tipo"/>
                  <w:tag w:val="Tipo"/>
                  <w:id w:val="-946849849"/>
                  <w:placeholder>
                    <w:docPart w:val="691577F3DDF94EDA888E51822510A997"/>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916" w:type="pct"/>
                      <w:tcBorders>
                        <w:left w:val="single" w:sz="4" w:space="0" w:color="auto"/>
                        <w:right w:val="single" w:sz="4" w:space="0" w:color="auto"/>
                      </w:tcBorders>
                      <w:shd w:val="clear" w:color="auto" w:fill="FFFFFF" w:themeFill="background1"/>
                    </w:tcPr>
                    <w:p w14:paraId="3F5D59EE" w14:textId="44AF02B7" w:rsidR="009D1B47" w:rsidRPr="00D7361F" w:rsidRDefault="009D1B47" w:rsidP="009D1B47">
                      <w:pPr>
                        <w:jc w:val="center"/>
                        <w:rPr>
                          <w:rFonts w:ascii="ITC Avant Garde" w:hAnsi="ITC Avant Garde"/>
                          <w:sz w:val="12"/>
                          <w:szCs w:val="12"/>
                        </w:rPr>
                      </w:pPr>
                      <w:r>
                        <w:rPr>
                          <w:rFonts w:ascii="ITC Avant Garde" w:hAnsi="ITC Avant Garde"/>
                          <w:sz w:val="12"/>
                          <w:szCs w:val="12"/>
                        </w:rPr>
                        <w:t>Otra</w:t>
                      </w:r>
                    </w:p>
                  </w:tc>
                </w:sdtContent>
              </w:sdt>
              <w:tc>
                <w:tcPr>
                  <w:tcW w:w="778" w:type="pct"/>
                  <w:tcBorders>
                    <w:left w:val="single" w:sz="4" w:space="0" w:color="auto"/>
                    <w:right w:val="single" w:sz="4" w:space="0" w:color="auto"/>
                  </w:tcBorders>
                  <w:shd w:val="clear" w:color="auto" w:fill="FFFFFF" w:themeFill="background1"/>
                </w:tcPr>
                <w:p w14:paraId="7B4FE67C" w14:textId="3058AABE" w:rsidR="009D1B47" w:rsidRPr="00D7361F" w:rsidRDefault="009D1B47" w:rsidP="009D1B47">
                  <w:pPr>
                    <w:jc w:val="center"/>
                    <w:rPr>
                      <w:rFonts w:ascii="ITC Avant Garde" w:hAnsi="ITC Avant Garde"/>
                      <w:sz w:val="12"/>
                      <w:szCs w:val="12"/>
                    </w:rPr>
                  </w:pPr>
                  <w:r w:rsidRPr="001F7A03">
                    <w:rPr>
                      <w:rFonts w:ascii="ITC Avant Garde" w:hAnsi="ITC Avant Garde"/>
                      <w:sz w:val="12"/>
                      <w:szCs w:val="12"/>
                    </w:rPr>
                    <w:t>Regulado</w:t>
                  </w:r>
                  <w:r>
                    <w:rPr>
                      <w:rFonts w:ascii="ITC Avant Garde" w:hAnsi="ITC Avant Garde"/>
                      <w:sz w:val="12"/>
                      <w:szCs w:val="12"/>
                    </w:rPr>
                    <w:t>s</w:t>
                  </w:r>
                </w:p>
              </w:tc>
              <w:tc>
                <w:tcPr>
                  <w:tcW w:w="935" w:type="pct"/>
                  <w:tcBorders>
                    <w:top w:val="single" w:sz="4" w:space="0" w:color="auto"/>
                    <w:left w:val="single" w:sz="4" w:space="0" w:color="auto"/>
                    <w:bottom w:val="single" w:sz="4" w:space="0" w:color="auto"/>
                    <w:right w:val="single" w:sz="4" w:space="0" w:color="auto"/>
                  </w:tcBorders>
                  <w:shd w:val="clear" w:color="auto" w:fill="FFFFFF" w:themeFill="background1"/>
                </w:tcPr>
                <w:p w14:paraId="48006CE2" w14:textId="19DBF9F2" w:rsidR="009D1B47" w:rsidRPr="001F7A03" w:rsidRDefault="009D1B47" w:rsidP="009D1B47">
                  <w:pPr>
                    <w:rPr>
                      <w:rFonts w:ascii="ITC Avant Garde" w:hAnsi="ITC Avant Garde"/>
                      <w:sz w:val="12"/>
                      <w:szCs w:val="12"/>
                    </w:rPr>
                  </w:pPr>
                  <w:r w:rsidRPr="001F7A03">
                    <w:rPr>
                      <w:rFonts w:ascii="ITC Avant Garde" w:hAnsi="ITC Avant Garde"/>
                      <w:sz w:val="12"/>
                      <w:szCs w:val="12"/>
                    </w:rPr>
                    <w:t xml:space="preserve">Anexo </w:t>
                  </w:r>
                  <w:r w:rsidR="00767988">
                    <w:rPr>
                      <w:rFonts w:ascii="ITC Avant Garde" w:hAnsi="ITC Avant Garde"/>
                      <w:sz w:val="12"/>
                      <w:szCs w:val="12"/>
                    </w:rPr>
                    <w:t>“</w:t>
                  </w:r>
                  <w:r w:rsidR="00C13768">
                    <w:rPr>
                      <w:rFonts w:ascii="ITC Avant Garde" w:hAnsi="ITC Avant Garde"/>
                      <w:sz w:val="12"/>
                      <w:szCs w:val="12"/>
                    </w:rPr>
                    <w:t>IV</w:t>
                  </w:r>
                  <w:r w:rsidR="00767988">
                    <w:rPr>
                      <w:rFonts w:ascii="ITC Avant Garde" w:hAnsi="ITC Avant Garde"/>
                      <w:sz w:val="12"/>
                      <w:szCs w:val="12"/>
                    </w:rPr>
                    <w:t>”</w:t>
                  </w:r>
                  <w:r w:rsidRPr="001F7A03">
                    <w:rPr>
                      <w:rFonts w:ascii="ITC Avant Garde" w:hAnsi="ITC Avant Garde"/>
                      <w:sz w:val="12"/>
                      <w:szCs w:val="12"/>
                    </w:rPr>
                    <w:t>: Diccionario de datos.</w:t>
                  </w:r>
                </w:p>
                <w:p w14:paraId="535DF24B" w14:textId="77777777" w:rsidR="009D1B47" w:rsidRPr="001F7A03" w:rsidRDefault="009D1B47" w:rsidP="009D1B47">
                  <w:pPr>
                    <w:rPr>
                      <w:rFonts w:ascii="ITC Avant Garde" w:hAnsi="ITC Avant Garde"/>
                      <w:sz w:val="12"/>
                      <w:szCs w:val="12"/>
                    </w:rPr>
                  </w:pPr>
                  <w:r w:rsidRPr="001F7A03">
                    <w:rPr>
                      <w:rFonts w:ascii="ITC Avant Garde" w:hAnsi="ITC Avant Garde"/>
                      <w:sz w:val="12"/>
                      <w:szCs w:val="12"/>
                    </w:rPr>
                    <w:t>En el Diccionario de Datos se puede encontrar los Elementos definidos para la Infraestructura activa, Medios de transmisión, Infraestructura pasiva, Derechos de vía, Sitios públicos y Sitios Privados, señalados en los artículos 181 al 188 de la LFTR. Los elementos contendidos en el Diccionario de Datos son los necesarios para llevar a cabo nuevos despliegues o acciones de compartición de infraestructura.</w:t>
                  </w:r>
                </w:p>
                <w:p w14:paraId="5624F911" w14:textId="77777777" w:rsidR="009D1B47" w:rsidRPr="001F7A03" w:rsidRDefault="009D1B47" w:rsidP="009D1B47">
                  <w:pPr>
                    <w:rPr>
                      <w:rFonts w:ascii="ITC Avant Garde" w:hAnsi="ITC Avant Garde"/>
                      <w:sz w:val="12"/>
                      <w:szCs w:val="12"/>
                    </w:rPr>
                  </w:pPr>
                  <w:r w:rsidRPr="001F7A03">
                    <w:rPr>
                      <w:rFonts w:ascii="ITC Avant Garde" w:hAnsi="ITC Avant Garde"/>
                      <w:sz w:val="12"/>
                      <w:szCs w:val="12"/>
                    </w:rPr>
                    <w:t>Los elementos contienen en su descripción una lista de Indicadores que permiten al Instituto y a los Sujetos Obligados contar con información detallada para poder realizar la planeación de despliegues o compartición de infraestructura.</w:t>
                  </w:r>
                </w:p>
                <w:p w14:paraId="6373E880" w14:textId="77777777" w:rsidR="009D1B47" w:rsidRPr="001F7A03" w:rsidRDefault="009D1B47" w:rsidP="009D1B47">
                  <w:pPr>
                    <w:rPr>
                      <w:rFonts w:ascii="ITC Avant Garde" w:hAnsi="ITC Avant Garde"/>
                      <w:sz w:val="12"/>
                      <w:szCs w:val="12"/>
                    </w:rPr>
                  </w:pPr>
                  <w:r w:rsidRPr="001F7A03">
                    <w:rPr>
                      <w:rFonts w:ascii="ITC Avant Garde" w:hAnsi="ITC Avant Garde"/>
                      <w:sz w:val="12"/>
                      <w:szCs w:val="12"/>
                    </w:rPr>
                    <w:t xml:space="preserve">El Diccionario de Datos se encuentra conformado por 37 Elementos, entre ellos, Antena AM, Central, OLT, Transmisor, Sitios de Transmisión, Torres, Pozos, Postes, Cables de Fibra Óptica de la red de acceso, Troncal de Cobre, Derechos de Vía, Sitios Públicas y Sitios Privados. </w:t>
                  </w:r>
                </w:p>
                <w:p w14:paraId="70AB62D8" w14:textId="77777777" w:rsidR="009D1B47" w:rsidRPr="001F7A03" w:rsidRDefault="009D1B47" w:rsidP="009D1B47">
                  <w:pPr>
                    <w:rPr>
                      <w:rFonts w:ascii="ITC Avant Garde" w:hAnsi="ITC Avant Garde"/>
                      <w:sz w:val="12"/>
                      <w:szCs w:val="12"/>
                    </w:rPr>
                  </w:pPr>
                  <w:r w:rsidRPr="001F7A03">
                    <w:rPr>
                      <w:rFonts w:ascii="ITC Avant Garde" w:hAnsi="ITC Avant Garde"/>
                      <w:sz w:val="12"/>
                      <w:szCs w:val="12"/>
                    </w:rPr>
                    <w:t>Para contar la información apropiada de cada Elemento, se consideraron Indicadores que proporcionan sus características distintivas, como, por ejemplo: la marca, modelo, código identificador, tipo de antena, propiedad, propietario, latitud, longitud, montaje, etc.</w:t>
                  </w:r>
                </w:p>
                <w:p w14:paraId="79FBEB55" w14:textId="77777777" w:rsidR="009D1B47" w:rsidRPr="001F7A03" w:rsidRDefault="009D1B47" w:rsidP="009D1B47">
                  <w:pPr>
                    <w:rPr>
                      <w:rFonts w:ascii="ITC Avant Garde" w:hAnsi="ITC Avant Garde"/>
                      <w:sz w:val="12"/>
                      <w:szCs w:val="12"/>
                    </w:rPr>
                  </w:pPr>
                  <w:r w:rsidRPr="001F7A03">
                    <w:rPr>
                      <w:rFonts w:ascii="ITC Avant Garde" w:hAnsi="ITC Avant Garde"/>
                      <w:sz w:val="12"/>
                      <w:szCs w:val="12"/>
                    </w:rPr>
                    <w:t>Asimismo, se considera relevante que los Indicadores cuenten con unidades de medida que permitan contar con información estandarizada para que sea procesada en el Sistema.</w:t>
                  </w:r>
                </w:p>
                <w:p w14:paraId="50800740" w14:textId="77777777" w:rsidR="009D1B47" w:rsidRPr="001F7A03" w:rsidRDefault="009D1B47" w:rsidP="009D1B47">
                  <w:pPr>
                    <w:rPr>
                      <w:rFonts w:ascii="ITC Avant Garde" w:hAnsi="ITC Avant Garde"/>
                      <w:sz w:val="12"/>
                      <w:szCs w:val="12"/>
                    </w:rPr>
                  </w:pPr>
                  <w:r w:rsidRPr="001F7A03">
                    <w:rPr>
                      <w:rFonts w:ascii="ITC Avant Garde" w:hAnsi="ITC Avant Garde"/>
                      <w:sz w:val="12"/>
                      <w:szCs w:val="12"/>
                    </w:rPr>
                    <w:t>Por otra parte, se considera importante señalar que existen indicadores con periodicidad por evento, semestral o anual. En cuanto a la propiedad existen dos opciones: propio o arrendado. Referente a el carácter de la información, se consideró que puede ser obligatoria u opcional, ello en función del costo que le puede generar al Sujeto Obligado. Todo lo anterior, permite al Instituto garantizar la disponibilidad de la información para dar cumplimiento al decreto de Ley.</w:t>
                  </w:r>
                </w:p>
                <w:p w14:paraId="5AA30754" w14:textId="41E9A942" w:rsidR="009D1B47" w:rsidRPr="001F7A03" w:rsidRDefault="009D1B47" w:rsidP="009D1B47">
                  <w:pPr>
                    <w:rPr>
                      <w:rFonts w:ascii="ITC Avant Garde" w:hAnsi="ITC Avant Garde"/>
                      <w:sz w:val="12"/>
                      <w:szCs w:val="12"/>
                    </w:rPr>
                  </w:pPr>
                  <w:r w:rsidRPr="001F7A03">
                    <w:rPr>
                      <w:rFonts w:ascii="ITC Avant Garde" w:hAnsi="ITC Avant Garde"/>
                      <w:sz w:val="12"/>
                      <w:szCs w:val="12"/>
                    </w:rPr>
                    <w:t xml:space="preserve">Anexo </w:t>
                  </w:r>
                  <w:r w:rsidR="00767988">
                    <w:rPr>
                      <w:rFonts w:ascii="ITC Avant Garde" w:hAnsi="ITC Avant Garde"/>
                      <w:sz w:val="12"/>
                      <w:szCs w:val="12"/>
                    </w:rPr>
                    <w:t>“</w:t>
                  </w:r>
                  <w:r w:rsidR="00C13768">
                    <w:rPr>
                      <w:rFonts w:ascii="ITC Avant Garde" w:hAnsi="ITC Avant Garde"/>
                      <w:sz w:val="12"/>
                      <w:szCs w:val="12"/>
                    </w:rPr>
                    <w:t>V</w:t>
                  </w:r>
                  <w:r w:rsidR="00767988">
                    <w:rPr>
                      <w:rFonts w:ascii="ITC Avant Garde" w:hAnsi="ITC Avant Garde"/>
                      <w:sz w:val="12"/>
                      <w:szCs w:val="12"/>
                    </w:rPr>
                    <w:t>”</w:t>
                  </w:r>
                  <w:r w:rsidRPr="001F7A03">
                    <w:rPr>
                      <w:rFonts w:ascii="ITC Avant Garde" w:hAnsi="ITC Avant Garde"/>
                      <w:sz w:val="12"/>
                      <w:szCs w:val="12"/>
                    </w:rPr>
                    <w:t>: Formato</w:t>
                  </w:r>
                  <w:r>
                    <w:rPr>
                      <w:rFonts w:ascii="ITC Avant Garde" w:hAnsi="ITC Avant Garde"/>
                      <w:sz w:val="12"/>
                      <w:szCs w:val="12"/>
                    </w:rPr>
                    <w:t>s</w:t>
                  </w:r>
                  <w:r w:rsidRPr="001F7A03">
                    <w:rPr>
                      <w:rFonts w:ascii="ITC Avant Garde" w:hAnsi="ITC Avant Garde"/>
                      <w:sz w:val="12"/>
                      <w:szCs w:val="12"/>
                    </w:rPr>
                    <w:t xml:space="preserve"> de información.</w:t>
                  </w:r>
                </w:p>
                <w:p w14:paraId="434A19E2" w14:textId="3B5CFCA1" w:rsidR="009D1B47" w:rsidRPr="00D7361F" w:rsidRDefault="009D1B47" w:rsidP="009D1B47">
                  <w:pPr>
                    <w:rPr>
                      <w:rFonts w:ascii="ITC Avant Garde" w:hAnsi="ITC Avant Garde"/>
                      <w:sz w:val="12"/>
                      <w:szCs w:val="12"/>
                    </w:rPr>
                  </w:pPr>
                  <w:r w:rsidRPr="001F7A03">
                    <w:rPr>
                      <w:rFonts w:ascii="ITC Avant Garde" w:hAnsi="ITC Avant Garde"/>
                      <w:sz w:val="12"/>
                      <w:szCs w:val="12"/>
                    </w:rPr>
                    <w:t>Los formatos de información son una guía de cómo los Sujetos Obligados deberán entregar la información en el Sistema. Los rubros señalados se desprenden de los indicadores definidos en el Diccionario de Datos.</w:t>
                  </w:r>
                </w:p>
              </w:tc>
            </w:tr>
          </w:tbl>
          <w:p w14:paraId="4AF5ED06" w14:textId="7ACF391B" w:rsidR="00D14095" w:rsidRPr="00DD06A0" w:rsidRDefault="00D14095" w:rsidP="00922EDF">
            <w:pPr>
              <w:jc w:val="both"/>
              <w:rPr>
                <w:rFonts w:ascii="ITC Avant Garde" w:hAnsi="ITC Avant Garde"/>
                <w:sz w:val="18"/>
                <w:szCs w:val="18"/>
              </w:rPr>
            </w:pPr>
          </w:p>
        </w:tc>
      </w:tr>
    </w:tbl>
    <w:p w14:paraId="38B8F9B0" w14:textId="77777777" w:rsidR="00E84534" w:rsidRPr="00DD06A0" w:rsidRDefault="00E84534"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5335CF" w:rsidRPr="00DD06A0" w14:paraId="5120ED22" w14:textId="77777777" w:rsidTr="00AD4689">
        <w:trPr>
          <w:trHeight w:val="1793"/>
        </w:trPr>
        <w:tc>
          <w:tcPr>
            <w:tcW w:w="8828" w:type="dxa"/>
          </w:tcPr>
          <w:p w14:paraId="2B4F95FA" w14:textId="77777777" w:rsidR="005335CF" w:rsidRPr="00DD06A0" w:rsidRDefault="00376614" w:rsidP="00225DA6">
            <w:pPr>
              <w:jc w:val="both"/>
              <w:rPr>
                <w:rFonts w:ascii="ITC Avant Garde" w:hAnsi="ITC Avant Garde"/>
                <w:b/>
                <w:sz w:val="18"/>
                <w:szCs w:val="18"/>
              </w:rPr>
            </w:pPr>
            <w:r w:rsidRPr="00DD06A0">
              <w:rPr>
                <w:rFonts w:ascii="ITC Avant Garde" w:hAnsi="ITC Avant Garde"/>
                <w:b/>
                <w:sz w:val="18"/>
                <w:szCs w:val="18"/>
              </w:rPr>
              <w:t>11</w:t>
            </w:r>
            <w:r w:rsidR="005335CF" w:rsidRPr="00DD06A0">
              <w:rPr>
                <w:rFonts w:ascii="ITC Avant Garde" w:hAnsi="ITC Avant Garde"/>
                <w:b/>
                <w:sz w:val="18"/>
                <w:szCs w:val="18"/>
              </w:rPr>
              <w:t xml:space="preserve">.- Señale y describa si la propuesta de regulación </w:t>
            </w:r>
            <w:r w:rsidR="00427F29" w:rsidRPr="00DD06A0">
              <w:rPr>
                <w:rFonts w:ascii="ITC Avant Garde" w:hAnsi="ITC Avant Garde"/>
                <w:b/>
                <w:sz w:val="18"/>
                <w:szCs w:val="18"/>
              </w:rPr>
              <w:t xml:space="preserve">incidirá </w:t>
            </w:r>
            <w:r w:rsidR="005335CF" w:rsidRPr="00DD06A0">
              <w:rPr>
                <w:rFonts w:ascii="ITC Avant Garde" w:hAnsi="ITC Avant Garde"/>
                <w:b/>
                <w:sz w:val="18"/>
                <w:szCs w:val="18"/>
              </w:rPr>
              <w:t>en el comercio nacional e internacional.</w:t>
            </w:r>
          </w:p>
          <w:p w14:paraId="273964C6" w14:textId="77777777" w:rsidR="005335CF" w:rsidRPr="00D20F3E" w:rsidRDefault="005335CF" w:rsidP="00225DA6">
            <w:pPr>
              <w:jc w:val="both"/>
              <w:rPr>
                <w:rFonts w:ascii="ITC Avant Garde" w:hAnsi="ITC Avant Garde"/>
                <w:i/>
                <w:sz w:val="18"/>
                <w:szCs w:val="18"/>
              </w:rPr>
            </w:pPr>
            <w:r w:rsidRPr="00D20F3E">
              <w:rPr>
                <w:rFonts w:ascii="ITC Avant Garde" w:hAnsi="ITC Avant Garde"/>
                <w:i/>
                <w:sz w:val="18"/>
                <w:szCs w:val="18"/>
              </w:rPr>
              <w:t xml:space="preserve">Seleccione todas las que resulten aplicables y agregue </w:t>
            </w:r>
            <w:r w:rsidR="00BA6819" w:rsidRPr="00D20F3E">
              <w:rPr>
                <w:rFonts w:ascii="ITC Avant Garde" w:hAnsi="ITC Avant Garde"/>
                <w:i/>
                <w:sz w:val="18"/>
                <w:szCs w:val="18"/>
              </w:rPr>
              <w:t>las filas</w:t>
            </w:r>
            <w:r w:rsidRPr="00D20F3E">
              <w:rPr>
                <w:rFonts w:ascii="ITC Avant Garde" w:hAnsi="ITC Avant Garde"/>
                <w:i/>
                <w:sz w:val="18"/>
                <w:szCs w:val="18"/>
              </w:rPr>
              <w:t xml:space="preserve"> </w:t>
            </w:r>
            <w:r w:rsidR="001576FA" w:rsidRPr="00D20F3E">
              <w:rPr>
                <w:rFonts w:ascii="ITC Avant Garde" w:hAnsi="ITC Avant Garde"/>
                <w:i/>
                <w:sz w:val="18"/>
                <w:szCs w:val="18"/>
              </w:rPr>
              <w:t>que considere</w:t>
            </w:r>
            <w:r w:rsidRPr="00D20F3E">
              <w:rPr>
                <w:rFonts w:ascii="ITC Avant Garde" w:hAnsi="ITC Avant Garde"/>
                <w:i/>
                <w:sz w:val="18"/>
                <w:szCs w:val="18"/>
              </w:rPr>
              <w:t xml:space="preserve"> necesari</w:t>
            </w:r>
            <w:r w:rsidR="00BA6819" w:rsidRPr="00D20F3E">
              <w:rPr>
                <w:rFonts w:ascii="ITC Avant Garde" w:hAnsi="ITC Avant Garde"/>
                <w:i/>
                <w:sz w:val="18"/>
                <w:szCs w:val="18"/>
              </w:rPr>
              <w:t>a</w:t>
            </w:r>
            <w:r w:rsidRPr="00D20F3E">
              <w:rPr>
                <w:rFonts w:ascii="ITC Avant Garde" w:hAnsi="ITC Avant Garde"/>
                <w:i/>
                <w:sz w:val="18"/>
                <w:szCs w:val="18"/>
              </w:rPr>
              <w:t>s</w:t>
            </w:r>
            <w:r w:rsidR="00DD4D9A" w:rsidRPr="00D20F3E">
              <w:rPr>
                <w:rFonts w:ascii="ITC Avant Garde" w:hAnsi="ITC Avant Garde"/>
                <w:i/>
                <w:sz w:val="18"/>
                <w:szCs w:val="18"/>
              </w:rPr>
              <w:t>.</w:t>
            </w:r>
            <w:r w:rsidR="00B14F33" w:rsidRPr="00D20F3E">
              <w:rPr>
                <w:rFonts w:ascii="ITC Avant Garde" w:hAnsi="ITC Avant Garde"/>
                <w:i/>
                <w:sz w:val="18"/>
                <w:szCs w:val="18"/>
              </w:rPr>
              <w:t xml:space="preserve"> </w:t>
            </w:r>
          </w:p>
          <w:p w14:paraId="5FDBC84F" w14:textId="77777777" w:rsidR="005335CF" w:rsidRPr="00DD06A0" w:rsidRDefault="005335CF"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2150"/>
              <w:gridCol w:w="6452"/>
            </w:tblGrid>
            <w:tr w:rsidR="005335CF" w:rsidRPr="00DD06A0" w14:paraId="30846534" w14:textId="77777777" w:rsidTr="00023BBB">
              <w:trPr>
                <w:jc w:val="center"/>
              </w:trPr>
              <w:tc>
                <w:tcPr>
                  <w:tcW w:w="2150" w:type="dxa"/>
                  <w:tcBorders>
                    <w:bottom w:val="single" w:sz="4" w:space="0" w:color="auto"/>
                  </w:tcBorders>
                  <w:shd w:val="clear" w:color="auto" w:fill="A8D08D" w:themeFill="accent6" w:themeFillTint="99"/>
                </w:tcPr>
                <w:p w14:paraId="0DA06A60" w14:textId="77777777" w:rsidR="005335CF" w:rsidRPr="00DD06A0" w:rsidRDefault="005335CF" w:rsidP="00225DA6">
                  <w:pPr>
                    <w:jc w:val="center"/>
                    <w:rPr>
                      <w:rFonts w:ascii="ITC Avant Garde" w:hAnsi="ITC Avant Garde"/>
                      <w:b/>
                      <w:sz w:val="18"/>
                      <w:szCs w:val="18"/>
                    </w:rPr>
                  </w:pPr>
                  <w:r w:rsidRPr="00DD06A0">
                    <w:rPr>
                      <w:rFonts w:ascii="ITC Avant Garde" w:hAnsi="ITC Avant Garde"/>
                      <w:b/>
                      <w:sz w:val="18"/>
                      <w:szCs w:val="18"/>
                    </w:rPr>
                    <w:t xml:space="preserve">Tipo </w:t>
                  </w:r>
                </w:p>
              </w:tc>
              <w:tc>
                <w:tcPr>
                  <w:tcW w:w="6452" w:type="dxa"/>
                  <w:shd w:val="clear" w:color="auto" w:fill="A8D08D" w:themeFill="accent6" w:themeFillTint="99"/>
                </w:tcPr>
                <w:p w14:paraId="5E1D9906" w14:textId="77777777" w:rsidR="005335CF" w:rsidRPr="00DD06A0" w:rsidRDefault="005335CF" w:rsidP="00225DA6">
                  <w:pPr>
                    <w:jc w:val="center"/>
                    <w:rPr>
                      <w:rFonts w:ascii="ITC Avant Garde" w:hAnsi="ITC Avant Garde"/>
                      <w:b/>
                      <w:sz w:val="18"/>
                      <w:szCs w:val="18"/>
                    </w:rPr>
                  </w:pPr>
                  <w:r w:rsidRPr="00DD06A0">
                    <w:rPr>
                      <w:rFonts w:ascii="ITC Avant Garde" w:hAnsi="ITC Avant Garde"/>
                      <w:b/>
                      <w:sz w:val="18"/>
                      <w:szCs w:val="18"/>
                    </w:rPr>
                    <w:t>Descripción de las posibles incidencias</w:t>
                  </w:r>
                </w:p>
              </w:tc>
            </w:tr>
            <w:tr w:rsidR="005335CF" w:rsidRPr="00DD06A0" w14:paraId="0DDF9A48" w14:textId="77777777" w:rsidTr="00023BBB">
              <w:trPr>
                <w:jc w:val="center"/>
              </w:trPr>
              <w:sdt>
                <w:sdtPr>
                  <w:rPr>
                    <w:rFonts w:ascii="ITC Avant Garde" w:hAnsi="ITC Avant Garde"/>
                    <w:sz w:val="18"/>
                    <w:szCs w:val="18"/>
                  </w:rPr>
                  <w:alias w:val="Tipo"/>
                  <w:tag w:val="TIpo"/>
                  <w:id w:val="848215932"/>
                  <w:placeholder>
                    <w:docPart w:val="661F161E88E749F7B55B0079234FB7B1"/>
                  </w:placeholder>
                  <w15:color w:val="339966"/>
                  <w:comboBox>
                    <w:listItem w:value="Elija un elemento."/>
                    <w:listItem w:displayText="Comercio nacional" w:value="Comercio nacional"/>
                    <w:listItem w:displayText="Comercio internacional" w:value="Comercio internacional"/>
                    <w:listItem w:displayText="No aplica" w:value="No aplica"/>
                  </w:comboBox>
                </w:sdtPr>
                <w:sdtEndPr/>
                <w:sdtContent>
                  <w:tc>
                    <w:tcPr>
                      <w:tcW w:w="21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22B568D" w14:textId="77777777" w:rsidR="005335CF" w:rsidRPr="00DD06A0" w:rsidRDefault="00EC1A03" w:rsidP="00EC1A03">
                      <w:pPr>
                        <w:rPr>
                          <w:rFonts w:ascii="ITC Avant Garde" w:hAnsi="ITC Avant Garde"/>
                          <w:sz w:val="18"/>
                          <w:szCs w:val="18"/>
                        </w:rPr>
                      </w:pPr>
                      <w:r>
                        <w:rPr>
                          <w:rFonts w:ascii="ITC Avant Garde" w:hAnsi="ITC Avant Garde"/>
                          <w:sz w:val="18"/>
                          <w:szCs w:val="18"/>
                        </w:rPr>
                        <w:t>Comercio nacional</w:t>
                      </w:r>
                    </w:p>
                  </w:tc>
                </w:sdtContent>
              </w:sdt>
              <w:tc>
                <w:tcPr>
                  <w:tcW w:w="6452" w:type="dxa"/>
                  <w:tcBorders>
                    <w:left w:val="single" w:sz="4" w:space="0" w:color="auto"/>
                  </w:tcBorders>
                  <w:shd w:val="clear" w:color="auto" w:fill="FFFFFF" w:themeFill="background1"/>
                </w:tcPr>
                <w:p w14:paraId="33A4572F" w14:textId="77777777" w:rsidR="00C174DA" w:rsidRDefault="007D3C99" w:rsidP="0034370F">
                  <w:pPr>
                    <w:spacing w:after="120" w:line="276" w:lineRule="auto"/>
                    <w:jc w:val="both"/>
                    <w:rPr>
                      <w:rFonts w:ascii="ITC Avant Garde" w:hAnsi="ITC Avant Garde"/>
                      <w:sz w:val="18"/>
                      <w:szCs w:val="18"/>
                    </w:rPr>
                  </w:pPr>
                  <w:r>
                    <w:rPr>
                      <w:rFonts w:ascii="ITC Avant Garde" w:hAnsi="ITC Avant Garde"/>
                      <w:sz w:val="18"/>
                      <w:szCs w:val="18"/>
                    </w:rPr>
                    <w:t>Se</w:t>
                  </w:r>
                  <w:r w:rsidR="00CE5490">
                    <w:rPr>
                      <w:rFonts w:ascii="ITC Avant Garde" w:hAnsi="ITC Avant Garde"/>
                      <w:sz w:val="18"/>
                      <w:szCs w:val="18"/>
                    </w:rPr>
                    <w:t xml:space="preserve"> considera</w:t>
                  </w:r>
                  <w:r w:rsidR="00AD292F">
                    <w:rPr>
                      <w:rFonts w:ascii="ITC Avant Garde" w:hAnsi="ITC Avant Garde"/>
                      <w:sz w:val="18"/>
                      <w:szCs w:val="18"/>
                    </w:rPr>
                    <w:t xml:space="preserve"> que </w:t>
                  </w:r>
                  <w:r w:rsidR="00CE5490">
                    <w:rPr>
                      <w:rFonts w:ascii="ITC Avant Garde" w:hAnsi="ITC Avant Garde"/>
                      <w:sz w:val="18"/>
                      <w:szCs w:val="18"/>
                    </w:rPr>
                    <w:t>el principal impacto</w:t>
                  </w:r>
                  <w:r w:rsidR="006065E9">
                    <w:rPr>
                      <w:rFonts w:ascii="ITC Avant Garde" w:hAnsi="ITC Avant Garde"/>
                      <w:sz w:val="18"/>
                      <w:szCs w:val="18"/>
                    </w:rPr>
                    <w:t xml:space="preserve"> que</w:t>
                  </w:r>
                  <w:r w:rsidR="00CE5490">
                    <w:rPr>
                      <w:rFonts w:ascii="ITC Avant Garde" w:hAnsi="ITC Avant Garde"/>
                      <w:sz w:val="18"/>
                      <w:szCs w:val="18"/>
                    </w:rPr>
                    <w:t xml:space="preserve"> se dará en el comercio nacional</w:t>
                  </w:r>
                  <w:r w:rsidR="00CF43CD">
                    <w:rPr>
                      <w:rFonts w:ascii="ITC Avant Garde" w:hAnsi="ITC Avant Garde"/>
                      <w:sz w:val="18"/>
                      <w:szCs w:val="18"/>
                    </w:rPr>
                    <w:t xml:space="preserve">, es </w:t>
                  </w:r>
                  <w:r w:rsidR="006065E9">
                    <w:rPr>
                      <w:rFonts w:ascii="ITC Avant Garde" w:hAnsi="ITC Avant Garde"/>
                      <w:sz w:val="18"/>
                      <w:szCs w:val="18"/>
                    </w:rPr>
                    <w:t>el de</w:t>
                  </w:r>
                  <w:r w:rsidR="00CF43CD">
                    <w:rPr>
                      <w:rFonts w:ascii="ITC Avant Garde" w:hAnsi="ITC Avant Garde"/>
                      <w:sz w:val="18"/>
                      <w:szCs w:val="18"/>
                    </w:rPr>
                    <w:t xml:space="preserve"> </w:t>
                  </w:r>
                  <w:r w:rsidR="00CE5490">
                    <w:rPr>
                      <w:rFonts w:ascii="ITC Avant Garde" w:hAnsi="ITC Avant Garde"/>
                      <w:sz w:val="18"/>
                      <w:szCs w:val="18"/>
                    </w:rPr>
                    <w:t xml:space="preserve">facilitar a </w:t>
                  </w:r>
                  <w:r w:rsidR="00A35BCA">
                    <w:rPr>
                      <w:rFonts w:ascii="ITC Avant Garde" w:hAnsi="ITC Avant Garde"/>
                      <w:sz w:val="18"/>
                      <w:szCs w:val="18"/>
                    </w:rPr>
                    <w:t xml:space="preserve">los </w:t>
                  </w:r>
                  <w:r w:rsidR="00137319">
                    <w:rPr>
                      <w:rFonts w:ascii="ITC Avant Garde" w:hAnsi="ITC Avant Garde"/>
                      <w:sz w:val="18"/>
                      <w:szCs w:val="18"/>
                    </w:rPr>
                    <w:t>c</w:t>
                  </w:r>
                  <w:r w:rsidR="00AD292F">
                    <w:rPr>
                      <w:rFonts w:ascii="ITC Avant Garde" w:hAnsi="ITC Avant Garde"/>
                      <w:sz w:val="18"/>
                      <w:szCs w:val="18"/>
                    </w:rPr>
                    <w:t>oncesionarios y</w:t>
                  </w:r>
                  <w:r w:rsidR="006065E9">
                    <w:rPr>
                      <w:rFonts w:ascii="ITC Avant Garde" w:hAnsi="ITC Avant Garde"/>
                      <w:sz w:val="18"/>
                      <w:szCs w:val="18"/>
                    </w:rPr>
                    <w:t>/o</w:t>
                  </w:r>
                  <w:r w:rsidR="00AD292F">
                    <w:rPr>
                      <w:rFonts w:ascii="ITC Avant Garde" w:hAnsi="ITC Avant Garde"/>
                      <w:sz w:val="18"/>
                      <w:szCs w:val="18"/>
                    </w:rPr>
                    <w:t xml:space="preserve"> </w:t>
                  </w:r>
                  <w:r w:rsidR="00137319">
                    <w:rPr>
                      <w:rFonts w:ascii="ITC Avant Garde" w:hAnsi="ITC Avant Garde"/>
                      <w:sz w:val="18"/>
                      <w:szCs w:val="18"/>
                    </w:rPr>
                    <w:t>a</w:t>
                  </w:r>
                  <w:r w:rsidR="00AD292F">
                    <w:rPr>
                      <w:rFonts w:ascii="ITC Avant Garde" w:hAnsi="ITC Avant Garde"/>
                      <w:sz w:val="18"/>
                      <w:szCs w:val="18"/>
                    </w:rPr>
                    <w:t xml:space="preserve">utorizados </w:t>
                  </w:r>
                  <w:r w:rsidR="00CE5490">
                    <w:rPr>
                      <w:rFonts w:ascii="ITC Avant Garde" w:hAnsi="ITC Avant Garde"/>
                      <w:sz w:val="18"/>
                      <w:szCs w:val="18"/>
                    </w:rPr>
                    <w:t xml:space="preserve">la </w:t>
                  </w:r>
                  <w:r w:rsidR="00225F82">
                    <w:rPr>
                      <w:rFonts w:ascii="ITC Avant Garde" w:hAnsi="ITC Avant Garde"/>
                      <w:sz w:val="18"/>
                      <w:szCs w:val="18"/>
                    </w:rPr>
                    <w:t>información</w:t>
                  </w:r>
                  <w:r w:rsidR="00CE5490">
                    <w:rPr>
                      <w:rFonts w:ascii="ITC Avant Garde" w:hAnsi="ITC Avant Garde"/>
                      <w:sz w:val="18"/>
                      <w:szCs w:val="18"/>
                    </w:rPr>
                    <w:t xml:space="preserve"> de</w:t>
                  </w:r>
                  <w:r w:rsidR="009E4BF7">
                    <w:rPr>
                      <w:rFonts w:ascii="ITC Avant Garde" w:hAnsi="ITC Avant Garde"/>
                      <w:sz w:val="18"/>
                      <w:szCs w:val="18"/>
                    </w:rPr>
                    <w:t xml:space="preserve"> infraestructura instalada para la prestación de </w:t>
                  </w:r>
                  <w:r w:rsidR="00137319">
                    <w:rPr>
                      <w:rFonts w:ascii="ITC Avant Garde" w:hAnsi="ITC Avant Garde"/>
                      <w:sz w:val="18"/>
                      <w:szCs w:val="18"/>
                    </w:rPr>
                    <w:t xml:space="preserve">los </w:t>
                  </w:r>
                  <w:r w:rsidR="009E4BF7">
                    <w:rPr>
                      <w:rFonts w:ascii="ITC Avant Garde" w:hAnsi="ITC Avant Garde"/>
                      <w:sz w:val="18"/>
                      <w:szCs w:val="18"/>
                    </w:rPr>
                    <w:t>servicios de telecomunicaciones y radiodifusión</w:t>
                  </w:r>
                  <w:r w:rsidR="00CF43CD">
                    <w:rPr>
                      <w:rFonts w:ascii="ITC Avant Garde" w:hAnsi="ITC Avant Garde"/>
                      <w:sz w:val="18"/>
                      <w:szCs w:val="18"/>
                    </w:rPr>
                    <w:t xml:space="preserve">, siendo un </w:t>
                  </w:r>
                  <w:r w:rsidR="00CE5490">
                    <w:rPr>
                      <w:rFonts w:ascii="ITC Avant Garde" w:hAnsi="ITC Avant Garde"/>
                      <w:sz w:val="18"/>
                      <w:szCs w:val="18"/>
                    </w:rPr>
                    <w:t xml:space="preserve">insumo </w:t>
                  </w:r>
                  <w:r w:rsidR="00137319">
                    <w:rPr>
                      <w:rFonts w:ascii="ITC Avant Garde" w:hAnsi="ITC Avant Garde"/>
                      <w:sz w:val="18"/>
                      <w:szCs w:val="18"/>
                    </w:rPr>
                    <w:t>esencial</w:t>
                  </w:r>
                  <w:r w:rsidR="00CE5490">
                    <w:rPr>
                      <w:rFonts w:ascii="ITC Avant Garde" w:hAnsi="ITC Avant Garde"/>
                      <w:sz w:val="18"/>
                      <w:szCs w:val="18"/>
                    </w:rPr>
                    <w:t xml:space="preserve"> </w:t>
                  </w:r>
                  <w:r w:rsidR="00137319">
                    <w:rPr>
                      <w:rFonts w:ascii="ITC Avant Garde" w:hAnsi="ITC Avant Garde"/>
                      <w:sz w:val="18"/>
                      <w:szCs w:val="18"/>
                    </w:rPr>
                    <w:t>para</w:t>
                  </w:r>
                  <w:r w:rsidR="00CE5490">
                    <w:rPr>
                      <w:rFonts w:ascii="ITC Avant Garde" w:hAnsi="ITC Avant Garde"/>
                      <w:sz w:val="18"/>
                      <w:szCs w:val="18"/>
                    </w:rPr>
                    <w:t xml:space="preserve"> la toma de decisiones </w:t>
                  </w:r>
                  <w:r w:rsidR="006065E9">
                    <w:rPr>
                      <w:rFonts w:ascii="ITC Avant Garde" w:hAnsi="ITC Avant Garde"/>
                      <w:sz w:val="18"/>
                      <w:szCs w:val="18"/>
                    </w:rPr>
                    <w:t>en los</w:t>
                  </w:r>
                  <w:r w:rsidR="00CE5490">
                    <w:rPr>
                      <w:rFonts w:ascii="ITC Avant Garde" w:hAnsi="ITC Avant Garde"/>
                      <w:sz w:val="18"/>
                      <w:szCs w:val="18"/>
                    </w:rPr>
                    <w:t xml:space="preserve"> proyectos de inversión para el despliegue y compartición de infraestructura</w:t>
                  </w:r>
                  <w:r w:rsidR="00C174DA">
                    <w:rPr>
                      <w:rFonts w:ascii="ITC Avant Garde" w:hAnsi="ITC Avant Garde"/>
                      <w:sz w:val="18"/>
                      <w:szCs w:val="18"/>
                    </w:rPr>
                    <w:t xml:space="preserve">, </w:t>
                  </w:r>
                  <w:r w:rsidR="006065E9">
                    <w:rPr>
                      <w:rFonts w:ascii="ITC Avant Garde" w:hAnsi="ITC Avant Garde"/>
                      <w:sz w:val="18"/>
                      <w:szCs w:val="18"/>
                    </w:rPr>
                    <w:t>permitiendo</w:t>
                  </w:r>
                  <w:r w:rsidR="00C174DA">
                    <w:rPr>
                      <w:rFonts w:ascii="ITC Avant Garde" w:hAnsi="ITC Avant Garde"/>
                      <w:sz w:val="18"/>
                      <w:szCs w:val="18"/>
                    </w:rPr>
                    <w:t xml:space="preserve"> el uso eficiente de los recursos instalados</w:t>
                  </w:r>
                  <w:r w:rsidR="00CE5490">
                    <w:rPr>
                      <w:rFonts w:ascii="ITC Avant Garde" w:hAnsi="ITC Avant Garde"/>
                      <w:sz w:val="18"/>
                      <w:szCs w:val="18"/>
                    </w:rPr>
                    <w:t xml:space="preserve">. </w:t>
                  </w:r>
                </w:p>
                <w:p w14:paraId="42B1787F" w14:textId="60D28BB2" w:rsidR="00690FD8" w:rsidRPr="00690FD8" w:rsidRDefault="00A621A7" w:rsidP="0034370F">
                  <w:pPr>
                    <w:spacing w:after="120" w:line="276" w:lineRule="auto"/>
                    <w:jc w:val="both"/>
                    <w:rPr>
                      <w:rFonts w:ascii="ITC Avant Garde" w:hAnsi="ITC Avant Garde"/>
                      <w:sz w:val="18"/>
                      <w:szCs w:val="18"/>
                    </w:rPr>
                  </w:pPr>
                  <w:r>
                    <w:rPr>
                      <w:rFonts w:ascii="ITC Avant Garde" w:hAnsi="ITC Avant Garde"/>
                      <w:sz w:val="18"/>
                      <w:szCs w:val="18"/>
                    </w:rPr>
                    <w:t>A continuación</w:t>
                  </w:r>
                  <w:r w:rsidR="001D0C8D">
                    <w:rPr>
                      <w:rFonts w:ascii="ITC Avant Garde" w:hAnsi="ITC Avant Garde"/>
                      <w:sz w:val="18"/>
                      <w:szCs w:val="18"/>
                    </w:rPr>
                    <w:t>,</w:t>
                  </w:r>
                  <w:r>
                    <w:rPr>
                      <w:rFonts w:ascii="ITC Avant Garde" w:hAnsi="ITC Avant Garde"/>
                      <w:sz w:val="18"/>
                      <w:szCs w:val="18"/>
                    </w:rPr>
                    <w:t xml:space="preserve"> se</w:t>
                  </w:r>
                  <w:r w:rsidR="009836E6">
                    <w:rPr>
                      <w:rFonts w:ascii="ITC Avant Garde" w:hAnsi="ITC Avant Garde"/>
                      <w:sz w:val="18"/>
                      <w:szCs w:val="18"/>
                    </w:rPr>
                    <w:t xml:space="preserve"> muestran</w:t>
                  </w:r>
                  <w:r>
                    <w:rPr>
                      <w:rFonts w:ascii="ITC Avant Garde" w:hAnsi="ITC Avant Garde"/>
                      <w:sz w:val="18"/>
                      <w:szCs w:val="18"/>
                    </w:rPr>
                    <w:t xml:space="preserve"> algunos </w:t>
                  </w:r>
                  <w:r w:rsidR="00381B63">
                    <w:rPr>
                      <w:rFonts w:ascii="ITC Avant Garde" w:hAnsi="ITC Avant Garde"/>
                      <w:sz w:val="18"/>
                      <w:szCs w:val="18"/>
                    </w:rPr>
                    <w:t>estudios</w:t>
                  </w:r>
                  <w:r w:rsidR="00656F37">
                    <w:rPr>
                      <w:rFonts w:ascii="ITC Avant Garde" w:hAnsi="ITC Avant Garde"/>
                      <w:sz w:val="18"/>
                      <w:szCs w:val="18"/>
                    </w:rPr>
                    <w:t>,</w:t>
                  </w:r>
                  <w:r>
                    <w:rPr>
                      <w:rFonts w:ascii="ITC Avant Garde" w:hAnsi="ITC Avant Garde"/>
                      <w:sz w:val="18"/>
                      <w:szCs w:val="18"/>
                    </w:rPr>
                    <w:t xml:space="preserve"> así como </w:t>
                  </w:r>
                  <w:r w:rsidR="00381B63">
                    <w:rPr>
                      <w:rFonts w:ascii="ITC Avant Garde" w:hAnsi="ITC Avant Garde"/>
                      <w:sz w:val="18"/>
                      <w:szCs w:val="18"/>
                    </w:rPr>
                    <w:t>evidencia internacional</w:t>
                  </w:r>
                  <w:r>
                    <w:rPr>
                      <w:rFonts w:ascii="ITC Avant Garde" w:hAnsi="ITC Avant Garde"/>
                      <w:sz w:val="18"/>
                      <w:szCs w:val="18"/>
                    </w:rPr>
                    <w:t xml:space="preserve">, en los </w:t>
                  </w:r>
                  <w:r w:rsidR="009836E6">
                    <w:rPr>
                      <w:rFonts w:ascii="ITC Avant Garde" w:hAnsi="ITC Avant Garde"/>
                      <w:sz w:val="18"/>
                      <w:szCs w:val="18"/>
                    </w:rPr>
                    <w:t>que se destacan</w:t>
                  </w:r>
                  <w:r w:rsidR="009836E6" w:rsidDel="00381B63">
                    <w:rPr>
                      <w:rFonts w:ascii="ITC Avant Garde" w:hAnsi="ITC Avant Garde"/>
                      <w:sz w:val="18"/>
                      <w:szCs w:val="18"/>
                    </w:rPr>
                    <w:t xml:space="preserve"> </w:t>
                  </w:r>
                  <w:r w:rsidR="00124AAB">
                    <w:rPr>
                      <w:rFonts w:ascii="ITC Avant Garde" w:hAnsi="ITC Avant Garde"/>
                      <w:sz w:val="18"/>
                      <w:szCs w:val="18"/>
                    </w:rPr>
                    <w:t>los beneficios que genera</w:t>
                  </w:r>
                  <w:r w:rsidR="00124AAB" w:rsidRPr="00690FD8" w:rsidDel="00A621A7">
                    <w:rPr>
                      <w:rFonts w:ascii="ITC Avant Garde" w:hAnsi="ITC Avant Garde"/>
                      <w:sz w:val="18"/>
                      <w:szCs w:val="18"/>
                    </w:rPr>
                    <w:t xml:space="preserve"> </w:t>
                  </w:r>
                  <w:r w:rsidR="00124AAB" w:rsidRPr="00690FD8">
                    <w:rPr>
                      <w:rFonts w:ascii="ITC Avant Garde" w:hAnsi="ITC Avant Garde"/>
                      <w:sz w:val="18"/>
                      <w:szCs w:val="18"/>
                    </w:rPr>
                    <w:t>la compartición de infraestructura</w:t>
                  </w:r>
                  <w:r w:rsidR="00551594">
                    <w:rPr>
                      <w:rFonts w:ascii="ITC Avant Garde" w:hAnsi="ITC Avant Garde"/>
                      <w:sz w:val="18"/>
                      <w:szCs w:val="18"/>
                    </w:rPr>
                    <w:t>;</w:t>
                  </w:r>
                  <w:r w:rsidR="00381B63">
                    <w:rPr>
                      <w:rFonts w:ascii="ITC Avant Garde" w:hAnsi="ITC Avant Garde"/>
                      <w:sz w:val="18"/>
                      <w:szCs w:val="18"/>
                    </w:rPr>
                    <w:t xml:space="preserve"> </w:t>
                  </w:r>
                  <w:r w:rsidR="00551594">
                    <w:rPr>
                      <w:rFonts w:ascii="ITC Avant Garde" w:hAnsi="ITC Avant Garde"/>
                      <w:sz w:val="18"/>
                      <w:szCs w:val="18"/>
                    </w:rPr>
                    <w:t>e</w:t>
                  </w:r>
                  <w:r w:rsidR="00381B63">
                    <w:rPr>
                      <w:rFonts w:ascii="ITC Avant Garde" w:hAnsi="ITC Avant Garde"/>
                      <w:sz w:val="18"/>
                      <w:szCs w:val="18"/>
                    </w:rPr>
                    <w:t>jemplo de ello, es</w:t>
                  </w:r>
                  <w:r w:rsidR="00690FD8" w:rsidRPr="00690FD8">
                    <w:rPr>
                      <w:rFonts w:ascii="ITC Avant Garde" w:hAnsi="ITC Avant Garde"/>
                      <w:sz w:val="18"/>
                      <w:szCs w:val="18"/>
                    </w:rPr>
                    <w:t xml:space="preserve"> el estudio realizado por la Organización para la </w:t>
                  </w:r>
                  <w:r w:rsidR="003F7A6C">
                    <w:rPr>
                      <w:rFonts w:ascii="ITC Avant Garde" w:hAnsi="ITC Avant Garde"/>
                      <w:sz w:val="18"/>
                      <w:szCs w:val="18"/>
                    </w:rPr>
                    <w:t>C</w:t>
                  </w:r>
                  <w:r w:rsidR="00690FD8" w:rsidRPr="00690FD8">
                    <w:rPr>
                      <w:rFonts w:ascii="ITC Avant Garde" w:hAnsi="ITC Avant Garde"/>
                      <w:sz w:val="18"/>
                      <w:szCs w:val="18"/>
                    </w:rPr>
                    <w:t>ooperación y el Desarrollo Económicos sobre políticas y regulación de tele</w:t>
                  </w:r>
                  <w:r w:rsidR="0088665A">
                    <w:rPr>
                      <w:rFonts w:ascii="ITC Avant Garde" w:hAnsi="ITC Avant Garde"/>
                      <w:sz w:val="18"/>
                      <w:szCs w:val="18"/>
                    </w:rPr>
                    <w:t>comunicaciones en México (2012)</w:t>
                  </w:r>
                  <w:r w:rsidR="00690FD8" w:rsidRPr="00690FD8">
                    <w:rPr>
                      <w:rFonts w:ascii="ITC Avant Garde" w:hAnsi="ITC Avant Garde"/>
                      <w:sz w:val="18"/>
                      <w:szCs w:val="18"/>
                    </w:rPr>
                    <w:t xml:space="preserve">, en su Capítulo 2, </w:t>
                  </w:r>
                  <w:r w:rsidR="00381B63">
                    <w:rPr>
                      <w:rFonts w:ascii="ITC Avant Garde" w:hAnsi="ITC Avant Garde"/>
                      <w:sz w:val="18"/>
                      <w:szCs w:val="18"/>
                    </w:rPr>
                    <w:t xml:space="preserve">en el que </w:t>
                  </w:r>
                  <w:r w:rsidR="00124AAB">
                    <w:rPr>
                      <w:rFonts w:ascii="ITC Avant Garde" w:hAnsi="ITC Avant Garde"/>
                      <w:sz w:val="18"/>
                      <w:szCs w:val="18"/>
                    </w:rPr>
                    <w:t xml:space="preserve">se señala </w:t>
                  </w:r>
                  <w:r w:rsidR="00D01CE7">
                    <w:rPr>
                      <w:rFonts w:ascii="ITC Avant Garde" w:hAnsi="ITC Avant Garde"/>
                      <w:sz w:val="18"/>
                      <w:szCs w:val="18"/>
                    </w:rPr>
                    <w:t>lo siguiente</w:t>
                  </w:r>
                  <w:r w:rsidR="00690FD8" w:rsidRPr="00690FD8">
                    <w:rPr>
                      <w:rFonts w:ascii="ITC Avant Garde" w:hAnsi="ITC Avant Garde"/>
                      <w:sz w:val="18"/>
                      <w:szCs w:val="18"/>
                    </w:rPr>
                    <w:t>:</w:t>
                  </w:r>
                </w:p>
                <w:p w14:paraId="2D68727C" w14:textId="77777777" w:rsidR="00690FD8" w:rsidRDefault="00690FD8" w:rsidP="006139FA">
                  <w:pPr>
                    <w:spacing w:after="120" w:line="276" w:lineRule="auto"/>
                    <w:ind w:left="741" w:right="533"/>
                    <w:jc w:val="both"/>
                    <w:rPr>
                      <w:rFonts w:ascii="ITC Avant Garde" w:hAnsi="ITC Avant Garde"/>
                      <w:sz w:val="18"/>
                      <w:szCs w:val="18"/>
                    </w:rPr>
                  </w:pPr>
                  <w:r w:rsidRPr="006139FA">
                    <w:rPr>
                      <w:rFonts w:ascii="ITC Avant Garde" w:hAnsi="ITC Avant Garde"/>
                      <w:sz w:val="16"/>
                      <w:szCs w:val="18"/>
                    </w:rPr>
                    <w:t>"…</w:t>
                  </w:r>
                  <w:r w:rsidRPr="006139FA" w:rsidDel="00F30A73">
                    <w:rPr>
                      <w:rFonts w:ascii="ITC Avant Garde" w:hAnsi="ITC Avant Garde"/>
                      <w:i/>
                      <w:sz w:val="16"/>
                      <w:szCs w:val="18"/>
                    </w:rPr>
                    <w:t>Otro tema es</w:t>
                  </w:r>
                  <w:r w:rsidRPr="006139FA">
                    <w:rPr>
                      <w:rFonts w:ascii="ITC Avant Garde" w:hAnsi="ITC Avant Garde"/>
                      <w:i/>
                      <w:sz w:val="16"/>
                      <w:szCs w:val="18"/>
                    </w:rPr>
                    <w:t xml:space="preserve"> la compartición de infraestructura, que se usa con frecuencia para aumentar la eficiencia y reducir costos. Puede incluir la compartición de infraestructura de soporte, elementos de red, acceso a la infraestructura (coubicación), etc. La compartición de infraestructura tiene un papel importante al ajustar el ritmo de despliegue de la infraestructura de red móvil y es cada vez más común en los países de la OCDE, en especial para las zonas rurales</w:t>
                  </w:r>
                  <w:r w:rsidRPr="006139FA">
                    <w:rPr>
                      <w:rFonts w:ascii="ITC Avant Garde" w:hAnsi="ITC Avant Garde"/>
                      <w:sz w:val="16"/>
                      <w:szCs w:val="18"/>
                    </w:rPr>
                    <w:t>…"</w:t>
                  </w:r>
                </w:p>
                <w:p w14:paraId="1AFCCA6D" w14:textId="77777777" w:rsidR="003356BC" w:rsidRPr="00690FD8" w:rsidRDefault="003356BC" w:rsidP="0034370F">
                  <w:pPr>
                    <w:spacing w:after="120" w:line="276" w:lineRule="auto"/>
                    <w:jc w:val="both"/>
                    <w:rPr>
                      <w:rFonts w:ascii="ITC Avant Garde" w:hAnsi="ITC Avant Garde"/>
                      <w:sz w:val="18"/>
                      <w:szCs w:val="18"/>
                    </w:rPr>
                  </w:pPr>
                  <w:r w:rsidRPr="00690FD8">
                    <w:rPr>
                      <w:rFonts w:ascii="ITC Avant Garde" w:hAnsi="ITC Avant Garde"/>
                      <w:sz w:val="18"/>
                      <w:szCs w:val="18"/>
                    </w:rPr>
                    <w:t>Por su parte en el Diario Oficial de la Unión Europea en 2014, se p</w:t>
                  </w:r>
                  <w:r>
                    <w:rPr>
                      <w:rFonts w:ascii="ITC Avant Garde" w:hAnsi="ITC Avant Garde"/>
                      <w:sz w:val="18"/>
                      <w:szCs w:val="18"/>
                    </w:rPr>
                    <w:t xml:space="preserve">ublicó la DIRECTIVA 2014/61/UE </w:t>
                  </w:r>
                  <w:r w:rsidRPr="00690FD8">
                    <w:rPr>
                      <w:rFonts w:ascii="ITC Avant Garde" w:hAnsi="ITC Avant Garde"/>
                      <w:sz w:val="18"/>
                      <w:szCs w:val="18"/>
                    </w:rPr>
                    <w:t>del Parlamento Europeo y del Consejo de la Unión Europea, relativa a medidas para reducir el costo del despliegue de las redes de comunicaciones electrónicas de alta velocidad, la cual a la letra indica:</w:t>
                  </w:r>
                </w:p>
                <w:p w14:paraId="6EEE8718" w14:textId="77777777" w:rsidR="003356BC" w:rsidRPr="006139FA" w:rsidRDefault="003356BC" w:rsidP="006139FA">
                  <w:pPr>
                    <w:spacing w:after="120" w:line="276" w:lineRule="auto"/>
                    <w:ind w:left="741" w:right="533"/>
                    <w:jc w:val="both"/>
                    <w:rPr>
                      <w:rFonts w:ascii="ITC Avant Garde" w:hAnsi="ITC Avant Garde"/>
                      <w:i/>
                      <w:sz w:val="16"/>
                      <w:szCs w:val="18"/>
                    </w:rPr>
                  </w:pPr>
                  <w:r w:rsidRPr="006139FA">
                    <w:rPr>
                      <w:rFonts w:ascii="ITC Avant Garde" w:hAnsi="ITC Avant Garde"/>
                      <w:i/>
                      <w:sz w:val="16"/>
                      <w:szCs w:val="18"/>
                    </w:rPr>
                    <w:t>"…(9) Las medidas destinadas a aumentar la eficiencia en la utilización de las infraestructuras existentes y reducir los costes y los obstáculos en la realización de nuevas obras civiles deben aportar una contribución sustancial para garantizar un rápido y amplio despliegue de las redes de comunicaciones electrónicas de alta velocidad, manteniendo al mismo tiempo una competencia efectiva, sin que se produzca un impacto negativo en la seguridad, protección y buen funcionamiento de las infraestructuras públicas existentes.</w:t>
                  </w:r>
                </w:p>
                <w:p w14:paraId="4FC19935" w14:textId="77777777" w:rsidR="003356BC" w:rsidRPr="006139FA" w:rsidRDefault="003356BC" w:rsidP="006139FA">
                  <w:pPr>
                    <w:spacing w:after="120" w:line="276" w:lineRule="auto"/>
                    <w:ind w:left="741" w:right="533"/>
                    <w:jc w:val="both"/>
                    <w:rPr>
                      <w:rFonts w:ascii="ITC Avant Garde" w:hAnsi="ITC Avant Garde"/>
                      <w:i/>
                      <w:sz w:val="16"/>
                      <w:szCs w:val="18"/>
                    </w:rPr>
                  </w:pPr>
                  <w:r w:rsidRPr="006139FA">
                    <w:rPr>
                      <w:rFonts w:ascii="ITC Avant Garde" w:hAnsi="ITC Avant Garde"/>
                      <w:i/>
                      <w:sz w:val="16"/>
                      <w:szCs w:val="18"/>
                    </w:rPr>
                    <w:t>(…)</w:t>
                  </w:r>
                </w:p>
                <w:p w14:paraId="511F58E6" w14:textId="77777777" w:rsidR="003356BC" w:rsidRPr="006139FA" w:rsidRDefault="003356BC" w:rsidP="006139FA">
                  <w:pPr>
                    <w:spacing w:after="120" w:line="276" w:lineRule="auto"/>
                    <w:ind w:left="741" w:right="533"/>
                    <w:jc w:val="both"/>
                    <w:rPr>
                      <w:rFonts w:ascii="ITC Avant Garde" w:hAnsi="ITC Avant Garde"/>
                      <w:i/>
                      <w:sz w:val="16"/>
                      <w:szCs w:val="18"/>
                    </w:rPr>
                  </w:pPr>
                  <w:r w:rsidRPr="006139FA">
                    <w:rPr>
                      <w:rFonts w:ascii="ITC Avant Garde" w:hAnsi="ITC Avant Garde"/>
                      <w:i/>
                      <w:sz w:val="16"/>
                      <w:szCs w:val="18"/>
                    </w:rPr>
                    <w:t>(13) Para los operadores de redes de comunicaciones electrónicas, en particular los nuevos, puede ser significativamente más eficiente reutilizar las infraestructuras físicas existentes, incluidas las de otras empresas de servicio público, para desplegar redes de comunicaciones electrónicas, especialmente en las zonas en las que no se disponga de una red de comunicaciones electrónicas adecuada, o cuando no sea económicamente viable construir una nueva infraestructura física. Además, las sinergias entre sectores pueden reducir significativamente la necesidad de las obras civiles necesarias para el despliegue de las redes de comunicaciones electrónicas y, por lo tanto, también los costes sociales y ambientales ligados a ellos, tales como la contaminación, las molestias y la congestión del tráfico. Por tanto, la presente Directiva debe aplicarse no solo a los suministradores de redes de comunicaciones públicas, sino a cualquier propietario o titular de los derechos de utilización (en el caso de estos últimos, sin perjuicio de cualesquiera derechos de propiedad de terceros) de infraestructuras físicas amplias y ubicuas adecuadas para albergar elementos de las redes de comunicaciones electrónicas, tales como las redes físicas de suministro de electricidad, gas, agua y alcantarillado y sistemas de drenaje, calefacción y servicios de transporte..."</w:t>
                  </w:r>
                </w:p>
                <w:p w14:paraId="3AA256CE" w14:textId="77777777" w:rsidR="003356BC" w:rsidRDefault="00DD6682" w:rsidP="0034370F">
                  <w:pPr>
                    <w:spacing w:after="120" w:line="276" w:lineRule="auto"/>
                    <w:jc w:val="both"/>
                    <w:rPr>
                      <w:rFonts w:ascii="ITC Avant Garde" w:hAnsi="ITC Avant Garde"/>
                      <w:sz w:val="18"/>
                      <w:szCs w:val="18"/>
                    </w:rPr>
                  </w:pPr>
                  <w:r>
                    <w:rPr>
                      <w:rFonts w:ascii="ITC Avant Garde" w:hAnsi="ITC Avant Garde"/>
                      <w:sz w:val="18"/>
                      <w:szCs w:val="18"/>
                    </w:rPr>
                    <w:t xml:space="preserve">Otro objetivo </w:t>
                  </w:r>
                  <w:r w:rsidRPr="001B3116">
                    <w:rPr>
                      <w:rFonts w:ascii="ITC Avant Garde" w:hAnsi="ITC Avant Garde"/>
                      <w:sz w:val="18"/>
                      <w:szCs w:val="18"/>
                    </w:rPr>
                    <w:t>relevante</w:t>
                  </w:r>
                  <w:r>
                    <w:rPr>
                      <w:rFonts w:ascii="ITC Avant Garde" w:hAnsi="ITC Avant Garde"/>
                      <w:sz w:val="18"/>
                      <w:szCs w:val="18"/>
                    </w:rPr>
                    <w:t xml:space="preserve"> </w:t>
                  </w:r>
                  <w:r w:rsidR="007E7CFC">
                    <w:rPr>
                      <w:rFonts w:ascii="ITC Avant Garde" w:hAnsi="ITC Avant Garde"/>
                      <w:sz w:val="18"/>
                      <w:szCs w:val="18"/>
                    </w:rPr>
                    <w:t xml:space="preserve">es que a través de </w:t>
                  </w:r>
                  <w:r w:rsidR="00551594">
                    <w:rPr>
                      <w:rFonts w:ascii="ITC Avant Garde" w:hAnsi="ITC Avant Garde"/>
                      <w:sz w:val="18"/>
                      <w:szCs w:val="18"/>
                    </w:rPr>
                    <w:t>d</w:t>
                  </w:r>
                  <w:r>
                    <w:rPr>
                      <w:rFonts w:ascii="ITC Avant Garde" w:hAnsi="ITC Avant Garde"/>
                      <w:sz w:val="18"/>
                      <w:szCs w:val="18"/>
                    </w:rPr>
                    <w:t xml:space="preserve">el Anteproyecto, </w:t>
                  </w:r>
                  <w:r w:rsidR="007E7CFC">
                    <w:rPr>
                      <w:rFonts w:ascii="ITC Avant Garde" w:hAnsi="ITC Avant Garde"/>
                      <w:sz w:val="18"/>
                      <w:szCs w:val="18"/>
                    </w:rPr>
                    <w:t>se contará con condiciones que</w:t>
                  </w:r>
                  <w:r>
                    <w:rPr>
                      <w:rFonts w:ascii="ITC Avant Garde" w:hAnsi="ITC Avant Garde"/>
                      <w:sz w:val="18"/>
                      <w:szCs w:val="18"/>
                    </w:rPr>
                    <w:t xml:space="preserve"> </w:t>
                  </w:r>
                  <w:r w:rsidR="007E7CFC">
                    <w:rPr>
                      <w:rFonts w:ascii="ITC Avant Garde" w:hAnsi="ITC Avant Garde"/>
                      <w:sz w:val="18"/>
                      <w:szCs w:val="18"/>
                    </w:rPr>
                    <w:t>favorezca</w:t>
                  </w:r>
                  <w:r w:rsidR="00694092">
                    <w:rPr>
                      <w:rFonts w:ascii="ITC Avant Garde" w:hAnsi="ITC Avant Garde"/>
                      <w:sz w:val="18"/>
                      <w:szCs w:val="18"/>
                    </w:rPr>
                    <w:t>n</w:t>
                  </w:r>
                  <w:r w:rsidR="007E7CFC">
                    <w:rPr>
                      <w:rFonts w:ascii="ITC Avant Garde" w:hAnsi="ITC Avant Garde"/>
                      <w:sz w:val="18"/>
                      <w:szCs w:val="18"/>
                    </w:rPr>
                    <w:t xml:space="preserve"> la </w:t>
                  </w:r>
                  <w:r>
                    <w:rPr>
                      <w:rFonts w:ascii="ITC Avant Garde" w:hAnsi="ITC Avant Garde"/>
                      <w:sz w:val="18"/>
                      <w:szCs w:val="18"/>
                    </w:rPr>
                    <w:t xml:space="preserve">conectividad, para el acceso a la banda ancha a través de la compartición de infraestructura. </w:t>
                  </w:r>
                  <w:r w:rsidR="00214F2B">
                    <w:rPr>
                      <w:rFonts w:ascii="ITC Avant Garde" w:hAnsi="ITC Avant Garde"/>
                      <w:sz w:val="18"/>
                      <w:szCs w:val="18"/>
                    </w:rPr>
                    <w:t>Lo anterior</w:t>
                  </w:r>
                  <w:r>
                    <w:rPr>
                      <w:rFonts w:ascii="ITC Avant Garde" w:hAnsi="ITC Avant Garde"/>
                      <w:sz w:val="18"/>
                      <w:szCs w:val="18"/>
                    </w:rPr>
                    <w:t xml:space="preserve"> en razón de que </w:t>
                  </w:r>
                  <w:r w:rsidRPr="00690FD8">
                    <w:rPr>
                      <w:rFonts w:ascii="ITC Avant Garde" w:hAnsi="ITC Avant Garde"/>
                      <w:sz w:val="18"/>
                      <w:szCs w:val="18"/>
                    </w:rPr>
                    <w:t>la reforma constitucional en materia de telecomunicaciones en el artículo sexto en su tercer párrafo se indica como un derecho el acceso a la banda ancha; motivo por el cual es fundamental que el Instituto en el ámbito de sus atribuciones coadyuve para lograr dicho objetivo</w:t>
                  </w:r>
                  <w:r>
                    <w:rPr>
                      <w:rFonts w:ascii="ITC Avant Garde" w:hAnsi="ITC Avant Garde"/>
                      <w:sz w:val="18"/>
                      <w:szCs w:val="18"/>
                    </w:rPr>
                    <w:t xml:space="preserve"> a través del Anteproyecto de referencia para </w:t>
                  </w:r>
                  <w:r w:rsidR="003356BC">
                    <w:rPr>
                      <w:rFonts w:ascii="ITC Avant Garde" w:hAnsi="ITC Avant Garde"/>
                      <w:sz w:val="18"/>
                      <w:szCs w:val="18"/>
                    </w:rPr>
                    <w:t>que permita el registro de información de este tipo para su integración y consulta en el</w:t>
                  </w:r>
                  <w:r>
                    <w:rPr>
                      <w:rFonts w:ascii="ITC Avant Garde" w:hAnsi="ITC Avant Garde"/>
                      <w:sz w:val="18"/>
                      <w:szCs w:val="18"/>
                    </w:rPr>
                    <w:t xml:space="preserve"> SNII.</w:t>
                  </w:r>
                </w:p>
                <w:p w14:paraId="00E90238" w14:textId="4BE9F74B" w:rsidR="00690FD8" w:rsidRPr="00690FD8" w:rsidRDefault="00C4307A" w:rsidP="0034370F">
                  <w:pPr>
                    <w:spacing w:after="120" w:line="276" w:lineRule="auto"/>
                    <w:jc w:val="both"/>
                    <w:rPr>
                      <w:rFonts w:ascii="ITC Avant Garde" w:hAnsi="ITC Avant Garde"/>
                      <w:sz w:val="18"/>
                      <w:szCs w:val="18"/>
                    </w:rPr>
                  </w:pPr>
                  <w:r>
                    <w:rPr>
                      <w:rFonts w:ascii="ITC Avant Garde" w:hAnsi="ITC Avant Garde"/>
                      <w:sz w:val="18"/>
                      <w:szCs w:val="18"/>
                    </w:rPr>
                    <w:t>Al respecto</w:t>
                  </w:r>
                  <w:r w:rsidR="003356BC">
                    <w:rPr>
                      <w:rFonts w:ascii="ITC Avant Garde" w:hAnsi="ITC Avant Garde"/>
                      <w:sz w:val="18"/>
                      <w:szCs w:val="18"/>
                    </w:rPr>
                    <w:t>, l</w:t>
                  </w:r>
                  <w:r w:rsidR="00690FD8" w:rsidRPr="00690FD8">
                    <w:rPr>
                      <w:rFonts w:ascii="ITC Avant Garde" w:hAnsi="ITC Avant Garde"/>
                      <w:sz w:val="18"/>
                      <w:szCs w:val="18"/>
                    </w:rPr>
                    <w:t xml:space="preserve">a Unión Internacional de Telecomunicaciones (en lo sucesivo, la “UIT”), en su artículo "Compartir infraestructuras" indica </w:t>
                  </w:r>
                  <w:r w:rsidR="00A61367" w:rsidRPr="00690FD8">
                    <w:rPr>
                      <w:rFonts w:ascii="ITC Avant Garde" w:hAnsi="ITC Avant Garde"/>
                      <w:sz w:val="18"/>
                      <w:szCs w:val="18"/>
                    </w:rPr>
                    <w:t>que,</w:t>
                  </w:r>
                  <w:r w:rsidR="00690FD8" w:rsidRPr="00690FD8">
                    <w:rPr>
                      <w:rFonts w:ascii="ITC Avant Garde" w:hAnsi="ITC Avant Garde"/>
                      <w:sz w:val="18"/>
                      <w:szCs w:val="18"/>
                    </w:rPr>
                    <w:t xml:space="preserve"> para promover mayor disponibilidad de la banda ancha, se podría considerar la compartición de infraestructura para alcanzar dicho objetivo más rápidamente y, dado que la demanda de banda anch</w:t>
                  </w:r>
                  <w:r w:rsidR="003356BC">
                    <w:rPr>
                      <w:rFonts w:ascii="ITC Avant Garde" w:hAnsi="ITC Avant Garde"/>
                      <w:sz w:val="18"/>
                      <w:szCs w:val="18"/>
                    </w:rPr>
                    <w:t>a cada vez es mayor en el país. D</w:t>
                  </w:r>
                  <w:r w:rsidR="00690FD8" w:rsidRPr="00690FD8">
                    <w:rPr>
                      <w:rFonts w:ascii="ITC Avant Garde" w:hAnsi="ITC Avant Garde"/>
                      <w:sz w:val="18"/>
                      <w:szCs w:val="18"/>
                    </w:rPr>
                    <w:t xml:space="preserve">e acuerdo con un informe de la GSMA la banda ancha móvil en México crecerá del 36% de la población en el año 2015 </w:t>
                  </w:r>
                  <w:r w:rsidR="003356BC">
                    <w:rPr>
                      <w:rFonts w:ascii="ITC Avant Garde" w:hAnsi="ITC Avant Garde"/>
                      <w:sz w:val="18"/>
                      <w:szCs w:val="18"/>
                    </w:rPr>
                    <w:t>a casi el 63% para el año 2020</w:t>
                  </w:r>
                  <w:r w:rsidR="00690FD8" w:rsidRPr="00690FD8">
                    <w:rPr>
                      <w:rFonts w:ascii="ITC Avant Garde" w:hAnsi="ITC Avant Garde"/>
                      <w:sz w:val="18"/>
                      <w:szCs w:val="18"/>
                    </w:rPr>
                    <w:t xml:space="preserve">. </w:t>
                  </w:r>
                </w:p>
                <w:p w14:paraId="0606C89B" w14:textId="77777777" w:rsidR="00690FD8" w:rsidRPr="00690FD8" w:rsidRDefault="00690FD8" w:rsidP="0034370F">
                  <w:pPr>
                    <w:spacing w:after="120" w:line="276" w:lineRule="auto"/>
                    <w:jc w:val="both"/>
                    <w:rPr>
                      <w:rFonts w:ascii="ITC Avant Garde" w:hAnsi="ITC Avant Garde"/>
                      <w:sz w:val="18"/>
                      <w:szCs w:val="18"/>
                    </w:rPr>
                  </w:pPr>
                  <w:r w:rsidRPr="00690FD8">
                    <w:rPr>
                      <w:rFonts w:ascii="ITC Avant Garde" w:hAnsi="ITC Avant Garde"/>
                      <w:sz w:val="18"/>
                      <w:szCs w:val="18"/>
                    </w:rPr>
                    <w:t>Por otro lado, en el "V Taller Internacional sobre Compartición de Infraestructura" de Cullen International, se mencionan algunos objetivos para los sectores móvil y fijo cuando se trata de compartición de infraestructura, los cuales consisten en:</w:t>
                  </w:r>
                </w:p>
                <w:p w14:paraId="4D4AA6DE" w14:textId="77777777" w:rsidR="00690FD8" w:rsidRPr="00055B96" w:rsidRDefault="00690FD8" w:rsidP="00055B96">
                  <w:pPr>
                    <w:spacing w:after="120" w:line="276" w:lineRule="auto"/>
                    <w:ind w:left="741" w:right="533"/>
                    <w:jc w:val="both"/>
                    <w:rPr>
                      <w:rFonts w:ascii="ITC Avant Garde" w:hAnsi="ITC Avant Garde"/>
                      <w:i/>
                      <w:sz w:val="16"/>
                      <w:szCs w:val="18"/>
                    </w:rPr>
                  </w:pPr>
                  <w:r w:rsidRPr="00055B96">
                    <w:rPr>
                      <w:rFonts w:ascii="ITC Avant Garde" w:hAnsi="ITC Avant Garde"/>
                      <w:i/>
                      <w:sz w:val="16"/>
                      <w:szCs w:val="18"/>
                    </w:rPr>
                    <w:t xml:space="preserve">"En el sector móvil, se comparten elementos activos y pasivos de redes móviles, y eventualmente las frecuencias (‘frequency pooling’) y la red básica (‘core’). En otras palabras, se trata de reducir los costos de despliegue y explotación. </w:t>
                  </w:r>
                </w:p>
                <w:p w14:paraId="43F07FB4" w14:textId="77777777" w:rsidR="005335CF" w:rsidRPr="00055B96" w:rsidRDefault="00690FD8" w:rsidP="00055B96">
                  <w:pPr>
                    <w:spacing w:after="120" w:line="276" w:lineRule="auto"/>
                    <w:ind w:left="741" w:right="533"/>
                    <w:jc w:val="both"/>
                    <w:rPr>
                      <w:rFonts w:ascii="ITC Avant Garde" w:hAnsi="ITC Avant Garde"/>
                      <w:i/>
                      <w:sz w:val="16"/>
                      <w:szCs w:val="18"/>
                    </w:rPr>
                  </w:pPr>
                  <w:r w:rsidRPr="00055B96">
                    <w:rPr>
                      <w:rFonts w:ascii="ITC Avant Garde" w:hAnsi="ITC Avant Garde"/>
                      <w:i/>
                      <w:sz w:val="16"/>
                      <w:szCs w:val="18"/>
                    </w:rPr>
                    <w:t>En redes fijas (de acceso) el usuario final es el cuello de botella. Con la compartición de infraestructuras se trata de reducir el costo de despliegue de la última milla y por lo tanto de conseguir el acceso al cliente. Temas principales: desagregación de la infraestructura de red fija, el acceso indirecto (‘bitstream’), modelos de despliegue común para distribuir inversiones de riesgo, compartición de conductos, etc."</w:t>
                  </w:r>
                </w:p>
                <w:p w14:paraId="7C5FE9F0" w14:textId="77777777" w:rsidR="006A3F8D" w:rsidRDefault="006A3F8D" w:rsidP="006065E9">
                  <w:pPr>
                    <w:spacing w:after="120" w:line="276" w:lineRule="auto"/>
                    <w:jc w:val="both"/>
                    <w:rPr>
                      <w:rFonts w:ascii="ITC Avant Garde" w:hAnsi="ITC Avant Garde"/>
                      <w:sz w:val="18"/>
                      <w:szCs w:val="18"/>
                    </w:rPr>
                  </w:pPr>
                  <w:r>
                    <w:rPr>
                      <w:rFonts w:ascii="ITC Avant Garde" w:hAnsi="ITC Avant Garde"/>
                      <w:sz w:val="18"/>
                      <w:szCs w:val="18"/>
                    </w:rPr>
                    <w:t>En este sentido, una vez implementado el SNII</w:t>
                  </w:r>
                  <w:r w:rsidR="007F4F74">
                    <w:rPr>
                      <w:rFonts w:ascii="ITC Avant Garde" w:hAnsi="ITC Avant Garde"/>
                      <w:sz w:val="18"/>
                      <w:szCs w:val="18"/>
                    </w:rPr>
                    <w:t xml:space="preserve"> y con la entrada en vigor del presente Anteproyecto</w:t>
                  </w:r>
                  <w:r>
                    <w:rPr>
                      <w:rFonts w:ascii="ITC Avant Garde" w:hAnsi="ITC Avant Garde"/>
                      <w:sz w:val="18"/>
                      <w:szCs w:val="18"/>
                    </w:rPr>
                    <w:t xml:space="preserve"> </w:t>
                  </w:r>
                  <w:r w:rsidR="007F4F74">
                    <w:rPr>
                      <w:rFonts w:ascii="ITC Avant Garde" w:hAnsi="ITC Avant Garde"/>
                      <w:sz w:val="18"/>
                      <w:szCs w:val="18"/>
                    </w:rPr>
                    <w:t>se</w:t>
                  </w:r>
                  <w:r>
                    <w:rPr>
                      <w:rFonts w:ascii="ITC Avant Garde" w:hAnsi="ITC Avant Garde"/>
                      <w:sz w:val="18"/>
                      <w:szCs w:val="18"/>
                    </w:rPr>
                    <w:t xml:space="preserve"> tendrá un efecto positivo en el comercio nacional</w:t>
                  </w:r>
                  <w:r w:rsidR="007F4F74">
                    <w:rPr>
                      <w:rFonts w:ascii="ITC Avant Garde" w:hAnsi="ITC Avant Garde"/>
                      <w:sz w:val="18"/>
                      <w:szCs w:val="18"/>
                    </w:rPr>
                    <w:t xml:space="preserve"> </w:t>
                  </w:r>
                  <w:r w:rsidR="000575F2">
                    <w:rPr>
                      <w:rFonts w:ascii="ITC Avant Garde" w:hAnsi="ITC Avant Garde"/>
                      <w:sz w:val="18"/>
                      <w:szCs w:val="18"/>
                    </w:rPr>
                    <w:t>y extranjero</w:t>
                  </w:r>
                  <w:r w:rsidR="00A61367">
                    <w:rPr>
                      <w:rFonts w:ascii="ITC Avant Garde" w:hAnsi="ITC Avant Garde"/>
                      <w:sz w:val="18"/>
                      <w:szCs w:val="18"/>
                    </w:rPr>
                    <w:t xml:space="preserve">, pues </w:t>
                  </w:r>
                  <w:r w:rsidR="007F4F74">
                    <w:rPr>
                      <w:rFonts w:ascii="ITC Avant Garde" w:hAnsi="ITC Avant Garde"/>
                      <w:sz w:val="18"/>
                      <w:szCs w:val="18"/>
                    </w:rPr>
                    <w:t>se</w:t>
                  </w:r>
                  <w:r w:rsidR="00A61367">
                    <w:rPr>
                      <w:rFonts w:ascii="ITC Avant Garde" w:hAnsi="ITC Avant Garde"/>
                      <w:sz w:val="18"/>
                      <w:szCs w:val="18"/>
                    </w:rPr>
                    <w:t xml:space="preserve"> permitirá el uso eficiente de los recursos</w:t>
                  </w:r>
                  <w:r w:rsidR="006065E9">
                    <w:rPr>
                      <w:rFonts w:ascii="ITC Avant Garde" w:hAnsi="ITC Avant Garde"/>
                      <w:sz w:val="18"/>
                      <w:szCs w:val="18"/>
                    </w:rPr>
                    <w:t xml:space="preserve"> a compartir y el despliegue de nueva infraestructura</w:t>
                  </w:r>
                  <w:r w:rsidR="00A61367">
                    <w:rPr>
                      <w:rFonts w:ascii="ITC Avant Garde" w:hAnsi="ITC Avant Garde"/>
                      <w:sz w:val="18"/>
                      <w:szCs w:val="18"/>
                    </w:rPr>
                    <w:t>, evitando inversión</w:t>
                  </w:r>
                  <w:r w:rsidR="006065E9">
                    <w:rPr>
                      <w:rFonts w:ascii="ITC Avant Garde" w:hAnsi="ITC Avant Garde"/>
                      <w:sz w:val="18"/>
                      <w:szCs w:val="18"/>
                    </w:rPr>
                    <w:t xml:space="preserve"> innecesaria por parte de los Concesionarios y/o </w:t>
                  </w:r>
                  <w:r w:rsidR="000575F2">
                    <w:rPr>
                      <w:rFonts w:ascii="ITC Avant Garde" w:hAnsi="ITC Avant Garde"/>
                      <w:sz w:val="18"/>
                      <w:szCs w:val="18"/>
                    </w:rPr>
                    <w:t>Autorizados,</w:t>
                  </w:r>
                  <w:r w:rsidR="006065E9">
                    <w:rPr>
                      <w:rFonts w:ascii="ITC Avant Garde" w:hAnsi="ITC Avant Garde"/>
                      <w:sz w:val="18"/>
                      <w:szCs w:val="18"/>
                    </w:rPr>
                    <w:t xml:space="preserve"> así como de los Sujetos Interesados</w:t>
                  </w:r>
                  <w:r w:rsidR="000C2F89">
                    <w:rPr>
                      <w:rFonts w:ascii="ITC Avant Garde" w:hAnsi="ITC Avant Garde"/>
                      <w:sz w:val="18"/>
                      <w:szCs w:val="18"/>
                    </w:rPr>
                    <w:t>.</w:t>
                  </w:r>
                </w:p>
                <w:p w14:paraId="069E9C52" w14:textId="48B38F8A" w:rsidR="006A3F8D" w:rsidRPr="00DD06A0" w:rsidRDefault="00951800" w:rsidP="00551203">
                  <w:pPr>
                    <w:spacing w:after="120" w:line="276" w:lineRule="auto"/>
                    <w:jc w:val="both"/>
                    <w:rPr>
                      <w:rFonts w:ascii="ITC Avant Garde" w:hAnsi="ITC Avant Garde"/>
                      <w:sz w:val="18"/>
                      <w:szCs w:val="18"/>
                    </w:rPr>
                  </w:pPr>
                  <w:r>
                    <w:rPr>
                      <w:rFonts w:ascii="ITC Avant Garde" w:hAnsi="ITC Avant Garde"/>
                      <w:sz w:val="18"/>
                      <w:szCs w:val="18"/>
                    </w:rPr>
                    <w:t>Cabe señalar que,</w:t>
                  </w:r>
                  <w:r w:rsidRPr="00690FD8">
                    <w:rPr>
                      <w:rFonts w:ascii="ITC Avant Garde" w:hAnsi="ITC Avant Garde"/>
                      <w:sz w:val="18"/>
                      <w:szCs w:val="18"/>
                    </w:rPr>
                    <w:t xml:space="preserve"> como parte de la reforma en materia de telecomunicaciones</w:t>
                  </w:r>
                  <w:r>
                    <w:rPr>
                      <w:rFonts w:ascii="ITC Avant Garde" w:hAnsi="ITC Avant Garde"/>
                      <w:sz w:val="18"/>
                      <w:szCs w:val="18"/>
                    </w:rPr>
                    <w:t xml:space="preserve">, </w:t>
                  </w:r>
                  <w:r w:rsidRPr="00690FD8">
                    <w:rPr>
                      <w:rFonts w:ascii="ITC Avant Garde" w:hAnsi="ITC Avant Garde"/>
                      <w:sz w:val="18"/>
                      <w:szCs w:val="18"/>
                    </w:rPr>
                    <w:t>se permite inversión extranjera en telecomunicaciones hasta en 100% y en radiodifusión en 49%</w:t>
                  </w:r>
                  <w:r>
                    <w:rPr>
                      <w:rFonts w:ascii="ITC Avant Garde" w:hAnsi="ITC Avant Garde"/>
                      <w:sz w:val="18"/>
                      <w:szCs w:val="18"/>
                    </w:rPr>
                    <w:t>,</w:t>
                  </w:r>
                  <w:r w:rsidRPr="00690FD8">
                    <w:rPr>
                      <w:rFonts w:ascii="ITC Avant Garde" w:hAnsi="ITC Avant Garde"/>
                      <w:sz w:val="18"/>
                      <w:szCs w:val="18"/>
                    </w:rPr>
                    <w:t xml:space="preserve"> </w:t>
                  </w:r>
                  <w:r>
                    <w:rPr>
                      <w:rFonts w:ascii="ITC Avant Garde" w:hAnsi="ITC Avant Garde"/>
                      <w:sz w:val="18"/>
                      <w:szCs w:val="18"/>
                    </w:rPr>
                    <w:t xml:space="preserve">lo que </w:t>
                  </w:r>
                  <w:r w:rsidRPr="00690FD8">
                    <w:rPr>
                      <w:rFonts w:ascii="ITC Avant Garde" w:hAnsi="ITC Avant Garde"/>
                      <w:sz w:val="18"/>
                      <w:szCs w:val="18"/>
                    </w:rPr>
                    <w:t xml:space="preserve">contribuye al impulso de la competencia efectiva. </w:t>
                  </w:r>
                  <w:r>
                    <w:rPr>
                      <w:rFonts w:ascii="ITC Avant Garde" w:hAnsi="ITC Avant Garde"/>
                      <w:sz w:val="18"/>
                      <w:szCs w:val="18"/>
                    </w:rPr>
                    <w:t>Es decir, con la entrada en vigor de los lineamientos descritos en el presente Anteproyecto se busca generar condiciones de certeza para que ante el ingreso de operadores (sean Concesionarios o Autorizados), cuenten con reglas claras para solicitar el acceso al SNII</w:t>
                  </w:r>
                  <w:r w:rsidR="00551203">
                    <w:rPr>
                      <w:rFonts w:ascii="ITC Avant Garde" w:hAnsi="ITC Avant Garde"/>
                      <w:sz w:val="18"/>
                      <w:szCs w:val="18"/>
                    </w:rPr>
                    <w:t>,</w:t>
                  </w:r>
                  <w:r>
                    <w:rPr>
                      <w:rFonts w:ascii="ITC Avant Garde" w:hAnsi="ITC Avant Garde"/>
                      <w:sz w:val="18"/>
                      <w:szCs w:val="18"/>
                    </w:rPr>
                    <w:t xml:space="preserve"> lo que les permita orientar sus decisiones de inversión en términos de uso y despliegue de infraestructura de sus redes de telecomunicaciones o radiodifusión.  </w:t>
                  </w:r>
                </w:p>
              </w:tc>
            </w:tr>
          </w:tbl>
          <w:p w14:paraId="562E813D" w14:textId="77777777" w:rsidR="002025CB" w:rsidRPr="00DD06A0" w:rsidRDefault="002025CB" w:rsidP="00225DA6">
            <w:pPr>
              <w:jc w:val="both"/>
              <w:rPr>
                <w:rFonts w:ascii="ITC Avant Garde" w:hAnsi="ITC Avant Garde"/>
                <w:sz w:val="18"/>
                <w:szCs w:val="18"/>
                <w:highlight w:val="yellow"/>
              </w:rPr>
            </w:pPr>
          </w:p>
        </w:tc>
      </w:tr>
    </w:tbl>
    <w:p w14:paraId="7736015F" w14:textId="77777777" w:rsidR="003A3E18" w:rsidRPr="00DD06A0" w:rsidRDefault="003A3E18"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A35A74" w:rsidRPr="00DD06A0" w14:paraId="23F5C35F" w14:textId="77777777" w:rsidTr="00A35A74">
        <w:tc>
          <w:tcPr>
            <w:tcW w:w="8828" w:type="dxa"/>
          </w:tcPr>
          <w:p w14:paraId="6DDF9969" w14:textId="77777777" w:rsidR="00A35A74" w:rsidRPr="00DD06A0" w:rsidRDefault="00A35A74" w:rsidP="00A35A74">
            <w:pPr>
              <w:jc w:val="both"/>
              <w:rPr>
                <w:rFonts w:ascii="ITC Avant Garde" w:hAnsi="ITC Avant Garde"/>
                <w:b/>
                <w:sz w:val="18"/>
                <w:szCs w:val="18"/>
              </w:rPr>
            </w:pPr>
            <w:r w:rsidRPr="00DD06A0">
              <w:rPr>
                <w:rFonts w:ascii="ITC Avant Garde" w:hAnsi="ITC Avant Garde"/>
                <w:b/>
                <w:sz w:val="18"/>
                <w:szCs w:val="18"/>
              </w:rPr>
              <w:t>1</w:t>
            </w:r>
            <w:r w:rsidR="00376614" w:rsidRPr="00DD06A0">
              <w:rPr>
                <w:rFonts w:ascii="ITC Avant Garde" w:hAnsi="ITC Avant Garde"/>
                <w:b/>
                <w:sz w:val="18"/>
                <w:szCs w:val="18"/>
              </w:rPr>
              <w:t>2</w:t>
            </w:r>
            <w:r w:rsidRPr="00DD06A0">
              <w:rPr>
                <w:rFonts w:ascii="ITC Avant Garde" w:hAnsi="ITC Avant Garde"/>
                <w:b/>
                <w:sz w:val="18"/>
                <w:szCs w:val="18"/>
              </w:rPr>
              <w:t>. Indique si la propuesta de regulación reforzará algún derecho de los consumidores, usuarios, audiencias, población indígena, grupos vulnerables y/o industria de</w:t>
            </w:r>
            <w:r w:rsidR="00BC3F68">
              <w:rPr>
                <w:rFonts w:ascii="ITC Avant Garde" w:hAnsi="ITC Avant Garde"/>
                <w:b/>
                <w:sz w:val="18"/>
                <w:szCs w:val="18"/>
              </w:rPr>
              <w:t xml:space="preserve"> </w:t>
            </w:r>
            <w:r w:rsidRPr="00DD06A0">
              <w:rPr>
                <w:rFonts w:ascii="ITC Avant Garde" w:hAnsi="ITC Avant Garde"/>
                <w:b/>
                <w:sz w:val="18"/>
                <w:szCs w:val="18"/>
              </w:rPr>
              <w:t>l</w:t>
            </w:r>
            <w:r w:rsidR="00BC3F68">
              <w:rPr>
                <w:rFonts w:ascii="ITC Avant Garde" w:hAnsi="ITC Avant Garde"/>
                <w:b/>
                <w:sz w:val="18"/>
                <w:szCs w:val="18"/>
              </w:rPr>
              <w:t>os</w:t>
            </w:r>
            <w:r w:rsidRPr="00DD06A0">
              <w:rPr>
                <w:rFonts w:ascii="ITC Avant Garde" w:hAnsi="ITC Avant Garde"/>
                <w:b/>
                <w:sz w:val="18"/>
                <w:szCs w:val="18"/>
              </w:rPr>
              <w:t xml:space="preserve"> sector</w:t>
            </w:r>
            <w:r w:rsidR="00BC3F68">
              <w:rPr>
                <w:rFonts w:ascii="ITC Avant Garde" w:hAnsi="ITC Avant Garde"/>
                <w:b/>
                <w:sz w:val="18"/>
                <w:szCs w:val="18"/>
              </w:rPr>
              <w:t>es</w:t>
            </w:r>
            <w:r w:rsidRPr="00DD06A0">
              <w:rPr>
                <w:rFonts w:ascii="ITC Avant Garde" w:hAnsi="ITC Avant Garde"/>
                <w:b/>
                <w:sz w:val="18"/>
                <w:szCs w:val="18"/>
              </w:rPr>
              <w:t xml:space="preserve"> de telecomunicaciones y radiodifusión.</w:t>
            </w:r>
          </w:p>
          <w:p w14:paraId="360D53BF" w14:textId="77777777" w:rsidR="00A35A74" w:rsidRDefault="00A35A74" w:rsidP="00E21B49">
            <w:pPr>
              <w:jc w:val="both"/>
              <w:rPr>
                <w:rFonts w:ascii="ITC Avant Garde" w:hAnsi="ITC Avant Garde"/>
                <w:sz w:val="18"/>
                <w:szCs w:val="18"/>
              </w:rPr>
            </w:pPr>
          </w:p>
          <w:p w14:paraId="385290F1" w14:textId="77777777" w:rsidR="008A66B4" w:rsidRPr="00DD06A0" w:rsidRDefault="008A66B4" w:rsidP="00E21B49">
            <w:pPr>
              <w:jc w:val="both"/>
              <w:rPr>
                <w:rFonts w:ascii="ITC Avant Garde" w:hAnsi="ITC Avant Garde"/>
                <w:sz w:val="18"/>
                <w:szCs w:val="18"/>
              </w:rPr>
            </w:pPr>
            <w:r>
              <w:rPr>
                <w:rFonts w:ascii="ITC Avant Garde" w:hAnsi="ITC Avant Garde"/>
                <w:sz w:val="18"/>
                <w:szCs w:val="18"/>
              </w:rPr>
              <w:t>N.A.</w:t>
            </w:r>
          </w:p>
          <w:p w14:paraId="528F3D20" w14:textId="77777777" w:rsidR="00A35A74" w:rsidRPr="00DD06A0" w:rsidRDefault="00A35A74" w:rsidP="00E21B49">
            <w:pPr>
              <w:jc w:val="both"/>
              <w:rPr>
                <w:rFonts w:ascii="ITC Avant Garde" w:hAnsi="ITC Avant Garde"/>
                <w:sz w:val="18"/>
                <w:szCs w:val="18"/>
              </w:rPr>
            </w:pPr>
          </w:p>
          <w:p w14:paraId="5C28CAB7" w14:textId="77777777" w:rsidR="00A35A74" w:rsidRPr="00DD06A0" w:rsidRDefault="00A35A74" w:rsidP="00E21B49">
            <w:pPr>
              <w:jc w:val="both"/>
              <w:rPr>
                <w:rFonts w:ascii="ITC Avant Garde" w:hAnsi="ITC Avant Garde"/>
                <w:sz w:val="18"/>
                <w:szCs w:val="18"/>
              </w:rPr>
            </w:pPr>
          </w:p>
        </w:tc>
      </w:tr>
    </w:tbl>
    <w:p w14:paraId="2654D4C7" w14:textId="77777777" w:rsidR="008933E4" w:rsidRPr="00DD06A0" w:rsidRDefault="008933E4"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D500A9" w:rsidRPr="00DD06A0" w14:paraId="42EFAFCC" w14:textId="77777777" w:rsidTr="00D500A9">
        <w:tc>
          <w:tcPr>
            <w:tcW w:w="8828" w:type="dxa"/>
          </w:tcPr>
          <w:p w14:paraId="1F7391CA" w14:textId="77777777" w:rsidR="00D500A9" w:rsidRPr="00DD06A0" w:rsidRDefault="00D500A9" w:rsidP="00225DA6">
            <w:pPr>
              <w:jc w:val="both"/>
              <w:rPr>
                <w:rFonts w:ascii="ITC Avant Garde" w:hAnsi="ITC Avant Garde"/>
                <w:b/>
                <w:sz w:val="18"/>
                <w:szCs w:val="18"/>
              </w:rPr>
            </w:pPr>
            <w:r w:rsidRPr="00DD06A0">
              <w:rPr>
                <w:rFonts w:ascii="ITC Avant Garde" w:hAnsi="ITC Avant Garde"/>
                <w:b/>
                <w:sz w:val="18"/>
                <w:szCs w:val="18"/>
              </w:rPr>
              <w:t>1</w:t>
            </w:r>
            <w:r w:rsidR="00376614" w:rsidRPr="00DD06A0">
              <w:rPr>
                <w:rFonts w:ascii="ITC Avant Garde" w:hAnsi="ITC Avant Garde"/>
                <w:b/>
                <w:sz w:val="18"/>
                <w:szCs w:val="18"/>
              </w:rPr>
              <w:t>3</w:t>
            </w:r>
            <w:r w:rsidRPr="00DD06A0">
              <w:rPr>
                <w:rFonts w:ascii="ITC Avant Garde" w:hAnsi="ITC Avant Garde"/>
                <w:b/>
                <w:sz w:val="18"/>
                <w:szCs w:val="18"/>
              </w:rPr>
              <w:t>.- Indique, por grupo de población, los costos</w:t>
            </w:r>
            <w:r w:rsidR="00503ECB" w:rsidRPr="00DD06A0">
              <w:rPr>
                <w:rStyle w:val="Refdenotaalpie"/>
                <w:rFonts w:ascii="ITC Avant Garde" w:hAnsi="ITC Avant Garde"/>
                <w:b/>
                <w:sz w:val="18"/>
                <w:szCs w:val="18"/>
              </w:rPr>
              <w:footnoteReference w:id="26"/>
            </w:r>
            <w:r w:rsidRPr="00DD06A0">
              <w:rPr>
                <w:rFonts w:ascii="ITC Avant Garde" w:hAnsi="ITC Avant Garde"/>
                <w:b/>
                <w:sz w:val="18"/>
                <w:szCs w:val="18"/>
              </w:rPr>
              <w:t xml:space="preserve"> y los beneficios más significativos derivados de la propuesta de regulación. </w:t>
            </w:r>
          </w:p>
          <w:p w14:paraId="2FACAE67" w14:textId="77777777" w:rsidR="00D500A9" w:rsidRPr="00DD06A0" w:rsidRDefault="00D500A9" w:rsidP="00225DA6">
            <w:pPr>
              <w:jc w:val="both"/>
              <w:rPr>
                <w:rFonts w:ascii="ITC Avant Garde" w:hAnsi="ITC Avant Garde"/>
                <w:sz w:val="18"/>
                <w:szCs w:val="18"/>
              </w:rPr>
            </w:pPr>
            <w:r w:rsidRPr="00DD06A0">
              <w:rPr>
                <w:rFonts w:ascii="ITC Avant Garde" w:hAnsi="ITC Avant Garde"/>
                <w:sz w:val="18"/>
                <w:szCs w:val="18"/>
              </w:rPr>
              <w:t xml:space="preserve">Para la estimación cuantitativa, asigne un valor en pesos a las ganancias y pérdidas generadas con la regulación propuesta, especificando </w:t>
            </w:r>
            <w:r w:rsidR="00CE5C9B" w:rsidRPr="00DD06A0">
              <w:rPr>
                <w:rFonts w:ascii="ITC Avant Garde" w:hAnsi="ITC Avant Garde"/>
                <w:sz w:val="18"/>
                <w:szCs w:val="18"/>
              </w:rPr>
              <w:t xml:space="preserve">lo conducente </w:t>
            </w:r>
            <w:r w:rsidRPr="00DD06A0">
              <w:rPr>
                <w:rFonts w:ascii="ITC Avant Garde" w:hAnsi="ITC Avant Garde"/>
                <w:sz w:val="18"/>
                <w:szCs w:val="18"/>
              </w:rPr>
              <w:t xml:space="preserve">para cada tipo de población afectada. Si su argumentación es no cuantificable, indique las imposiciones o las eficiencias generadas con la regulación propuesta. </w:t>
            </w:r>
            <w:r w:rsidR="000B1D99" w:rsidRPr="00DD06A0">
              <w:rPr>
                <w:rFonts w:ascii="ITC Avant Garde" w:hAnsi="ITC Avant Garde"/>
                <w:sz w:val="18"/>
                <w:szCs w:val="18"/>
              </w:rPr>
              <w:t>A</w:t>
            </w:r>
            <w:r w:rsidR="00A35A74" w:rsidRPr="00DD06A0">
              <w:rPr>
                <w:rFonts w:ascii="ITC Avant Garde" w:hAnsi="ITC Avant Garde"/>
                <w:sz w:val="18"/>
                <w:szCs w:val="18"/>
              </w:rPr>
              <w:t>greg</w:t>
            </w:r>
            <w:r w:rsidR="000B1D99" w:rsidRPr="00DD06A0">
              <w:rPr>
                <w:rFonts w:ascii="ITC Avant Garde" w:hAnsi="ITC Avant Garde"/>
                <w:sz w:val="18"/>
                <w:szCs w:val="18"/>
              </w:rPr>
              <w:t>ue</w:t>
            </w:r>
            <w:r w:rsidR="00A35A74"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A35A74" w:rsidRPr="00DD06A0">
              <w:rPr>
                <w:rFonts w:ascii="ITC Avant Garde" w:hAnsi="ITC Avant Garde"/>
                <w:sz w:val="18"/>
                <w:szCs w:val="18"/>
              </w:rPr>
              <w:t>.</w:t>
            </w:r>
          </w:p>
          <w:p w14:paraId="0EAB6BDB" w14:textId="77777777" w:rsidR="00D500A9" w:rsidRPr="00DD06A0" w:rsidRDefault="00D500A9" w:rsidP="005665BE">
            <w:pPr>
              <w:jc w:val="both"/>
              <w:rPr>
                <w:rFonts w:ascii="ITC Avant Garde" w:hAnsi="ITC Avant Garde"/>
                <w:sz w:val="18"/>
                <w:szCs w:val="18"/>
              </w:rPr>
            </w:pPr>
          </w:p>
          <w:p w14:paraId="61555A24" w14:textId="77777777" w:rsidR="00D500A9" w:rsidRPr="00DD06A0" w:rsidRDefault="00D500A9"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111"/>
              <w:gridCol w:w="2840"/>
              <w:gridCol w:w="1560"/>
              <w:gridCol w:w="1559"/>
              <w:gridCol w:w="1273"/>
            </w:tblGrid>
            <w:tr w:rsidR="00D500A9" w:rsidRPr="00DD06A0" w14:paraId="4023235F" w14:textId="77777777" w:rsidTr="005665BE">
              <w:trPr>
                <w:jc w:val="center"/>
              </w:trPr>
              <w:tc>
                <w:tcPr>
                  <w:tcW w:w="8243" w:type="dxa"/>
                  <w:gridSpan w:val="5"/>
                  <w:tcBorders>
                    <w:bottom w:val="single" w:sz="4" w:space="0" w:color="auto"/>
                  </w:tcBorders>
                  <w:shd w:val="clear" w:color="auto" w:fill="A8D08D" w:themeFill="accent6" w:themeFillTint="99"/>
                </w:tcPr>
                <w:p w14:paraId="22701004"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Estimación Cuantitativa</w:t>
                  </w:r>
                </w:p>
              </w:tc>
            </w:tr>
            <w:tr w:rsidR="005665BE" w:rsidRPr="00DD06A0" w14:paraId="3F031664" w14:textId="77777777" w:rsidTr="005665BE">
              <w:trPr>
                <w:jc w:val="center"/>
              </w:trPr>
              <w:tc>
                <w:tcPr>
                  <w:tcW w:w="1011" w:type="dxa"/>
                  <w:tcBorders>
                    <w:bottom w:val="single" w:sz="4" w:space="0" w:color="auto"/>
                  </w:tcBorders>
                  <w:shd w:val="clear" w:color="auto" w:fill="A8D08D" w:themeFill="accent6" w:themeFillTint="99"/>
                </w:tcPr>
                <w:p w14:paraId="1F10DD03" w14:textId="77777777" w:rsidR="00D500A9" w:rsidRPr="00DD06A0" w:rsidRDefault="00D500A9" w:rsidP="00225DA6">
                  <w:pPr>
                    <w:jc w:val="center"/>
                    <w:rPr>
                      <w:rFonts w:ascii="ITC Avant Garde" w:hAnsi="ITC Avant Garde"/>
                      <w:b/>
                      <w:sz w:val="18"/>
                      <w:szCs w:val="18"/>
                    </w:rPr>
                  </w:pPr>
                </w:p>
                <w:p w14:paraId="64FB8C56"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Población</w:t>
                  </w:r>
                </w:p>
              </w:tc>
              <w:tc>
                <w:tcPr>
                  <w:tcW w:w="2840" w:type="dxa"/>
                  <w:tcBorders>
                    <w:bottom w:val="single" w:sz="4" w:space="0" w:color="auto"/>
                  </w:tcBorders>
                  <w:shd w:val="clear" w:color="auto" w:fill="A8D08D" w:themeFill="accent6" w:themeFillTint="99"/>
                  <w:vAlign w:val="center"/>
                </w:tcPr>
                <w:p w14:paraId="2143ADB0"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 xml:space="preserve">Descripción </w:t>
                  </w:r>
                </w:p>
              </w:tc>
              <w:tc>
                <w:tcPr>
                  <w:tcW w:w="1560" w:type="dxa"/>
                  <w:tcBorders>
                    <w:bottom w:val="single" w:sz="4" w:space="0" w:color="auto"/>
                  </w:tcBorders>
                  <w:shd w:val="clear" w:color="auto" w:fill="A8D08D" w:themeFill="accent6" w:themeFillTint="99"/>
                  <w:vAlign w:val="center"/>
                </w:tcPr>
                <w:p w14:paraId="3C6B08BD"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Costos</w:t>
                  </w:r>
                </w:p>
              </w:tc>
              <w:tc>
                <w:tcPr>
                  <w:tcW w:w="1559" w:type="dxa"/>
                  <w:tcBorders>
                    <w:bottom w:val="single" w:sz="2" w:space="0" w:color="auto"/>
                  </w:tcBorders>
                  <w:shd w:val="clear" w:color="auto" w:fill="A8D08D" w:themeFill="accent6" w:themeFillTint="99"/>
                  <w:vAlign w:val="center"/>
                </w:tcPr>
                <w:p w14:paraId="713AFF4B"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Beneficios</w:t>
                  </w:r>
                </w:p>
              </w:tc>
              <w:tc>
                <w:tcPr>
                  <w:tcW w:w="1273" w:type="dxa"/>
                  <w:shd w:val="clear" w:color="auto" w:fill="A8D08D" w:themeFill="accent6" w:themeFillTint="99"/>
                </w:tcPr>
                <w:p w14:paraId="7F60C8C4"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Beneficio Neto</w:t>
                  </w:r>
                </w:p>
              </w:tc>
            </w:tr>
            <w:tr w:rsidR="005665BE" w:rsidRPr="00DD06A0" w14:paraId="79660358" w14:textId="77777777" w:rsidTr="005665BE">
              <w:trPr>
                <w:jc w:val="center"/>
              </w:trPr>
              <w:sdt>
                <w:sdtPr>
                  <w:rPr>
                    <w:rFonts w:ascii="ITC Avant Garde" w:hAnsi="ITC Avant Garde"/>
                    <w:sz w:val="18"/>
                    <w:szCs w:val="18"/>
                  </w:rPr>
                  <w:alias w:val="Población"/>
                  <w:tag w:val="Población"/>
                  <w:id w:val="2105150735"/>
                  <w:placeholder>
                    <w:docPart w:val="393D11B77AA142E883B6AACB2951F037"/>
                  </w:placeholder>
                  <w:showingPlcHd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1011" w:type="dxa"/>
                      <w:tcBorders>
                        <w:top w:val="single" w:sz="4" w:space="0" w:color="auto"/>
                        <w:left w:val="single" w:sz="4" w:space="0" w:color="auto"/>
                        <w:bottom w:val="single" w:sz="4" w:space="0" w:color="auto"/>
                        <w:right w:val="single" w:sz="4" w:space="0" w:color="auto"/>
                      </w:tcBorders>
                    </w:tcPr>
                    <w:p w14:paraId="747ED8A9" w14:textId="77777777" w:rsidR="00D500A9" w:rsidRPr="00DD06A0" w:rsidRDefault="00D500A9" w:rsidP="00225DA6">
                      <w:pPr>
                        <w:jc w:val="center"/>
                        <w:rPr>
                          <w:rFonts w:ascii="ITC Avant Garde" w:hAnsi="ITC Avant Garde"/>
                          <w:sz w:val="18"/>
                          <w:szCs w:val="18"/>
                          <w:highlight w:val="yellow"/>
                        </w:rPr>
                      </w:pPr>
                      <w:r w:rsidRPr="00DD06A0">
                        <w:rPr>
                          <w:rFonts w:ascii="ITC Avant Garde" w:hAnsi="ITC Avant Garde"/>
                          <w:sz w:val="18"/>
                          <w:szCs w:val="18"/>
                        </w:rPr>
                        <w:t>Elija un elemento.</w:t>
                      </w:r>
                    </w:p>
                  </w:tc>
                </w:sdtContent>
              </w:sdt>
              <w:tc>
                <w:tcPr>
                  <w:tcW w:w="2840" w:type="dxa"/>
                  <w:tcBorders>
                    <w:top w:val="single" w:sz="4" w:space="0" w:color="auto"/>
                    <w:left w:val="single" w:sz="4" w:space="0" w:color="auto"/>
                    <w:bottom w:val="single" w:sz="4" w:space="0" w:color="auto"/>
                    <w:right w:val="single" w:sz="4" w:space="0" w:color="auto"/>
                  </w:tcBorders>
                  <w:shd w:val="clear" w:color="auto" w:fill="auto"/>
                </w:tcPr>
                <w:p w14:paraId="414ABF89" w14:textId="77777777" w:rsidR="00D500A9" w:rsidRPr="00DD06A0" w:rsidRDefault="00D500A9" w:rsidP="00225DA6">
                  <w:pPr>
                    <w:rPr>
                      <w:rFonts w:ascii="ITC Avant Garde" w:hAnsi="ITC Avant Garde"/>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BA2B339" w14:textId="77777777" w:rsidR="00D500A9" w:rsidRPr="00DD06A0" w:rsidRDefault="00D500A9" w:rsidP="00225DA6">
                  <w:pPr>
                    <w:jc w:val="center"/>
                    <w:rPr>
                      <w:rFonts w:ascii="ITC Avant Garde" w:hAnsi="ITC Avant Garde"/>
                      <w:sz w:val="18"/>
                      <w:szCs w:val="18"/>
                    </w:rPr>
                  </w:pPr>
                </w:p>
              </w:tc>
              <w:tc>
                <w:tcPr>
                  <w:tcW w:w="1559" w:type="dxa"/>
                  <w:tcBorders>
                    <w:left w:val="single" w:sz="4" w:space="0" w:color="auto"/>
                    <w:right w:val="single" w:sz="4" w:space="0" w:color="auto"/>
                  </w:tcBorders>
                  <w:shd w:val="clear" w:color="auto" w:fill="FFFFFF" w:themeFill="background1"/>
                </w:tcPr>
                <w:p w14:paraId="5BC28459" w14:textId="77777777" w:rsidR="00D500A9" w:rsidRPr="00DD06A0" w:rsidRDefault="00D500A9" w:rsidP="00225DA6">
                  <w:pPr>
                    <w:jc w:val="center"/>
                    <w:rPr>
                      <w:rFonts w:ascii="ITC Avant Garde" w:hAnsi="ITC Avant Garde"/>
                      <w:sz w:val="18"/>
                      <w:szCs w:val="18"/>
                    </w:rPr>
                  </w:pPr>
                </w:p>
              </w:tc>
              <w:tc>
                <w:tcPr>
                  <w:tcW w:w="1273" w:type="dxa"/>
                  <w:tcBorders>
                    <w:left w:val="single" w:sz="4" w:space="0" w:color="auto"/>
                    <w:right w:val="single" w:sz="4" w:space="0" w:color="auto"/>
                  </w:tcBorders>
                  <w:shd w:val="clear" w:color="auto" w:fill="FFFFFF" w:themeFill="background1"/>
                </w:tcPr>
                <w:p w14:paraId="505C20E0" w14:textId="77777777" w:rsidR="00D500A9" w:rsidRPr="00DD06A0" w:rsidRDefault="00D500A9" w:rsidP="00225DA6">
                  <w:pPr>
                    <w:jc w:val="center"/>
                    <w:rPr>
                      <w:rFonts w:ascii="ITC Avant Garde" w:hAnsi="ITC Avant Garde"/>
                      <w:sz w:val="18"/>
                      <w:szCs w:val="18"/>
                    </w:rPr>
                  </w:pPr>
                </w:p>
              </w:tc>
            </w:tr>
            <w:tr w:rsidR="005665BE" w:rsidRPr="00DD06A0" w14:paraId="2297D7C5" w14:textId="77777777" w:rsidTr="005665BE">
              <w:trPr>
                <w:jc w:val="center"/>
              </w:trPr>
              <w:sdt>
                <w:sdtPr>
                  <w:rPr>
                    <w:rFonts w:ascii="ITC Avant Garde" w:hAnsi="ITC Avant Garde"/>
                    <w:sz w:val="18"/>
                    <w:szCs w:val="18"/>
                  </w:rPr>
                  <w:alias w:val="Población"/>
                  <w:tag w:val="Población"/>
                  <w:id w:val="1111937587"/>
                  <w:placeholder>
                    <w:docPart w:val="9FC0FF2DF2CA4A68B51ECA2834781E86"/>
                  </w:placeholder>
                  <w:showingPlcHd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1011" w:type="dxa"/>
                      <w:tcBorders>
                        <w:top w:val="single" w:sz="4" w:space="0" w:color="auto"/>
                        <w:left w:val="single" w:sz="4" w:space="0" w:color="auto"/>
                        <w:bottom w:val="single" w:sz="4" w:space="0" w:color="auto"/>
                        <w:right w:val="single" w:sz="4" w:space="0" w:color="auto"/>
                      </w:tcBorders>
                    </w:tcPr>
                    <w:p w14:paraId="599B3C3B" w14:textId="77777777" w:rsidR="00D500A9" w:rsidRPr="00DD06A0" w:rsidRDefault="001432F7" w:rsidP="001432F7">
                      <w:pPr>
                        <w:jc w:val="center"/>
                        <w:rPr>
                          <w:rFonts w:ascii="ITC Avant Garde" w:hAnsi="ITC Avant Garde"/>
                          <w:sz w:val="18"/>
                          <w:szCs w:val="18"/>
                          <w:highlight w:val="yellow"/>
                        </w:rPr>
                      </w:pPr>
                      <w:r w:rsidRPr="00DD06A0">
                        <w:rPr>
                          <w:rFonts w:ascii="ITC Avant Garde" w:hAnsi="ITC Avant Garde"/>
                          <w:sz w:val="18"/>
                          <w:szCs w:val="18"/>
                        </w:rPr>
                        <w:t>Elija un elemento.</w:t>
                      </w:r>
                    </w:p>
                  </w:tc>
                </w:sdtContent>
              </w:sdt>
              <w:tc>
                <w:tcPr>
                  <w:tcW w:w="2840" w:type="dxa"/>
                  <w:tcBorders>
                    <w:top w:val="single" w:sz="4" w:space="0" w:color="auto"/>
                    <w:left w:val="single" w:sz="4" w:space="0" w:color="auto"/>
                    <w:bottom w:val="single" w:sz="4" w:space="0" w:color="auto"/>
                    <w:right w:val="single" w:sz="4" w:space="0" w:color="auto"/>
                  </w:tcBorders>
                  <w:shd w:val="clear" w:color="auto" w:fill="auto"/>
                </w:tcPr>
                <w:p w14:paraId="3362879D" w14:textId="77777777" w:rsidR="00D500A9" w:rsidRPr="00DD06A0" w:rsidRDefault="00D500A9" w:rsidP="00225DA6">
                  <w:pPr>
                    <w:jc w:val="center"/>
                    <w:rPr>
                      <w:rFonts w:ascii="ITC Avant Garde" w:hAnsi="ITC Avant Garde"/>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5F96641" w14:textId="77777777" w:rsidR="00D500A9" w:rsidRPr="00DD06A0" w:rsidRDefault="00D500A9" w:rsidP="00225DA6">
                  <w:pPr>
                    <w:jc w:val="center"/>
                    <w:rPr>
                      <w:rFonts w:ascii="ITC Avant Garde" w:hAnsi="ITC Avant Garde"/>
                      <w:sz w:val="18"/>
                      <w:szCs w:val="18"/>
                    </w:rPr>
                  </w:pPr>
                </w:p>
              </w:tc>
              <w:tc>
                <w:tcPr>
                  <w:tcW w:w="1559" w:type="dxa"/>
                  <w:tcBorders>
                    <w:left w:val="single" w:sz="4" w:space="0" w:color="auto"/>
                    <w:bottom w:val="single" w:sz="4" w:space="0" w:color="auto"/>
                    <w:right w:val="single" w:sz="4" w:space="0" w:color="auto"/>
                  </w:tcBorders>
                  <w:shd w:val="clear" w:color="auto" w:fill="FFFFFF" w:themeFill="background1"/>
                </w:tcPr>
                <w:p w14:paraId="2BD4ABBF" w14:textId="77777777" w:rsidR="00D500A9" w:rsidRPr="00DD06A0" w:rsidRDefault="00D500A9" w:rsidP="00225DA6">
                  <w:pPr>
                    <w:jc w:val="center"/>
                    <w:rPr>
                      <w:rFonts w:ascii="ITC Avant Garde" w:hAnsi="ITC Avant Garde"/>
                      <w:sz w:val="18"/>
                      <w:szCs w:val="18"/>
                    </w:rPr>
                  </w:pPr>
                </w:p>
              </w:tc>
              <w:tc>
                <w:tcPr>
                  <w:tcW w:w="1273" w:type="dxa"/>
                  <w:tcBorders>
                    <w:left w:val="single" w:sz="4" w:space="0" w:color="auto"/>
                    <w:bottom w:val="single" w:sz="4" w:space="0" w:color="auto"/>
                    <w:right w:val="single" w:sz="4" w:space="0" w:color="auto"/>
                  </w:tcBorders>
                  <w:shd w:val="clear" w:color="auto" w:fill="FFFFFF" w:themeFill="background1"/>
                </w:tcPr>
                <w:p w14:paraId="18CD99F4" w14:textId="77777777" w:rsidR="00D500A9" w:rsidRPr="00DD06A0" w:rsidRDefault="00D500A9" w:rsidP="00225DA6">
                  <w:pPr>
                    <w:jc w:val="center"/>
                    <w:rPr>
                      <w:rFonts w:ascii="ITC Avant Garde" w:hAnsi="ITC Avant Garde"/>
                      <w:sz w:val="18"/>
                      <w:szCs w:val="18"/>
                    </w:rPr>
                  </w:pPr>
                </w:p>
              </w:tc>
            </w:tr>
            <w:tr w:rsidR="00A35A74" w:rsidRPr="00DD06A0" w14:paraId="56BCED2D" w14:textId="77777777" w:rsidTr="005665BE">
              <w:trPr>
                <w:jc w:val="center"/>
              </w:trPr>
              <w:sdt>
                <w:sdtPr>
                  <w:rPr>
                    <w:rFonts w:ascii="ITC Avant Garde" w:hAnsi="ITC Avant Garde"/>
                    <w:sz w:val="18"/>
                    <w:szCs w:val="18"/>
                  </w:rPr>
                  <w:alias w:val="Población"/>
                  <w:tag w:val="Población"/>
                  <w:id w:val="1620413734"/>
                  <w:placeholder>
                    <w:docPart w:val="8F1556AC5A9E403F8C4248B5BB70A4AD"/>
                  </w:placeholder>
                  <w:showingPlcHd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1011" w:type="dxa"/>
                      <w:tcBorders>
                        <w:top w:val="single" w:sz="4" w:space="0" w:color="auto"/>
                        <w:left w:val="single" w:sz="4" w:space="0" w:color="auto"/>
                        <w:bottom w:val="single" w:sz="4" w:space="0" w:color="auto"/>
                        <w:right w:val="single" w:sz="4" w:space="0" w:color="auto"/>
                      </w:tcBorders>
                    </w:tcPr>
                    <w:p w14:paraId="363D67E6" w14:textId="77777777" w:rsidR="00A35A74" w:rsidRPr="00DD06A0" w:rsidRDefault="00A35A74" w:rsidP="00A35A74">
                      <w:pPr>
                        <w:jc w:val="center"/>
                        <w:rPr>
                          <w:rFonts w:ascii="ITC Avant Garde" w:hAnsi="ITC Avant Garde"/>
                          <w:sz w:val="18"/>
                          <w:szCs w:val="18"/>
                          <w:highlight w:val="yellow"/>
                        </w:rPr>
                      </w:pPr>
                      <w:r w:rsidRPr="00DD06A0">
                        <w:rPr>
                          <w:rFonts w:ascii="ITC Avant Garde" w:hAnsi="ITC Avant Garde"/>
                          <w:sz w:val="18"/>
                          <w:szCs w:val="18"/>
                        </w:rPr>
                        <w:t>Elija un elemento.</w:t>
                      </w:r>
                    </w:p>
                  </w:tc>
                </w:sdtContent>
              </w:sdt>
              <w:tc>
                <w:tcPr>
                  <w:tcW w:w="2840" w:type="dxa"/>
                  <w:tcBorders>
                    <w:top w:val="single" w:sz="4" w:space="0" w:color="auto"/>
                    <w:left w:val="single" w:sz="4" w:space="0" w:color="auto"/>
                    <w:bottom w:val="single" w:sz="4" w:space="0" w:color="auto"/>
                    <w:right w:val="single" w:sz="4" w:space="0" w:color="auto"/>
                  </w:tcBorders>
                  <w:shd w:val="clear" w:color="auto" w:fill="auto"/>
                </w:tcPr>
                <w:p w14:paraId="6CC7B965" w14:textId="77777777" w:rsidR="00A35A74" w:rsidRPr="00DD06A0" w:rsidRDefault="00A35A74" w:rsidP="00A35A74">
                  <w:pPr>
                    <w:jc w:val="center"/>
                    <w:rPr>
                      <w:rFonts w:ascii="ITC Avant Garde" w:hAnsi="ITC Avant Garde"/>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5204589" w14:textId="77777777" w:rsidR="00A35A74" w:rsidRPr="00DD06A0" w:rsidRDefault="00A35A74" w:rsidP="00A35A74">
                  <w:pPr>
                    <w:jc w:val="center"/>
                    <w:rPr>
                      <w:rFonts w:ascii="ITC Avant Garde" w:hAnsi="ITC Avant Garde"/>
                      <w:sz w:val="18"/>
                      <w:szCs w:val="18"/>
                    </w:rPr>
                  </w:pPr>
                </w:p>
              </w:tc>
              <w:tc>
                <w:tcPr>
                  <w:tcW w:w="1559" w:type="dxa"/>
                  <w:tcBorders>
                    <w:left w:val="single" w:sz="4" w:space="0" w:color="auto"/>
                    <w:bottom w:val="single" w:sz="4" w:space="0" w:color="auto"/>
                    <w:right w:val="single" w:sz="4" w:space="0" w:color="auto"/>
                  </w:tcBorders>
                  <w:shd w:val="clear" w:color="auto" w:fill="FFFFFF" w:themeFill="background1"/>
                </w:tcPr>
                <w:p w14:paraId="02187DB4" w14:textId="77777777" w:rsidR="00A35A74" w:rsidRPr="00DD06A0" w:rsidRDefault="00A35A74" w:rsidP="00A35A74">
                  <w:pPr>
                    <w:jc w:val="center"/>
                    <w:rPr>
                      <w:rFonts w:ascii="ITC Avant Garde" w:hAnsi="ITC Avant Garde"/>
                      <w:sz w:val="18"/>
                      <w:szCs w:val="18"/>
                    </w:rPr>
                  </w:pPr>
                </w:p>
              </w:tc>
              <w:tc>
                <w:tcPr>
                  <w:tcW w:w="1273" w:type="dxa"/>
                  <w:tcBorders>
                    <w:left w:val="single" w:sz="4" w:space="0" w:color="auto"/>
                    <w:bottom w:val="single" w:sz="4" w:space="0" w:color="auto"/>
                    <w:right w:val="single" w:sz="4" w:space="0" w:color="auto"/>
                  </w:tcBorders>
                  <w:shd w:val="clear" w:color="auto" w:fill="FFFFFF" w:themeFill="background1"/>
                </w:tcPr>
                <w:p w14:paraId="009B0935" w14:textId="77777777" w:rsidR="00A35A74" w:rsidRPr="00DD06A0" w:rsidRDefault="00A35A74" w:rsidP="00A35A74">
                  <w:pPr>
                    <w:jc w:val="center"/>
                    <w:rPr>
                      <w:rFonts w:ascii="ITC Avant Garde" w:hAnsi="ITC Avant Garde"/>
                      <w:sz w:val="18"/>
                      <w:szCs w:val="18"/>
                    </w:rPr>
                  </w:pPr>
                </w:p>
              </w:tc>
            </w:tr>
            <w:tr w:rsidR="00A35A74" w:rsidRPr="00DD06A0" w14:paraId="28CC4ADF" w14:textId="77777777" w:rsidTr="005665BE">
              <w:trPr>
                <w:jc w:val="center"/>
              </w:trPr>
              <w:sdt>
                <w:sdtPr>
                  <w:rPr>
                    <w:rFonts w:ascii="ITC Avant Garde" w:hAnsi="ITC Avant Garde"/>
                    <w:sz w:val="18"/>
                    <w:szCs w:val="18"/>
                  </w:rPr>
                  <w:alias w:val="Población"/>
                  <w:tag w:val="Población"/>
                  <w:id w:val="1819531115"/>
                  <w:placeholder>
                    <w:docPart w:val="6F6D368A488144B99F7D2645CB13CFEC"/>
                  </w:placeholder>
                  <w:showingPlcHd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1011" w:type="dxa"/>
                      <w:tcBorders>
                        <w:top w:val="single" w:sz="4" w:space="0" w:color="auto"/>
                        <w:left w:val="single" w:sz="4" w:space="0" w:color="auto"/>
                        <w:bottom w:val="single" w:sz="4" w:space="0" w:color="auto"/>
                        <w:right w:val="single" w:sz="4" w:space="0" w:color="auto"/>
                      </w:tcBorders>
                    </w:tcPr>
                    <w:p w14:paraId="28E3CDA8" w14:textId="77777777" w:rsidR="00A35A74" w:rsidRPr="00DD06A0" w:rsidRDefault="00A35A74" w:rsidP="00A35A74">
                      <w:pPr>
                        <w:jc w:val="center"/>
                        <w:rPr>
                          <w:rFonts w:ascii="ITC Avant Garde" w:hAnsi="ITC Avant Garde"/>
                          <w:sz w:val="18"/>
                          <w:szCs w:val="18"/>
                          <w:highlight w:val="yellow"/>
                        </w:rPr>
                      </w:pPr>
                      <w:r w:rsidRPr="00DD06A0">
                        <w:rPr>
                          <w:rFonts w:ascii="ITC Avant Garde" w:hAnsi="ITC Avant Garde"/>
                          <w:sz w:val="18"/>
                          <w:szCs w:val="18"/>
                        </w:rPr>
                        <w:t>Elija un elemento.</w:t>
                      </w:r>
                    </w:p>
                  </w:tc>
                </w:sdtContent>
              </w:sdt>
              <w:tc>
                <w:tcPr>
                  <w:tcW w:w="2840" w:type="dxa"/>
                  <w:tcBorders>
                    <w:top w:val="single" w:sz="4" w:space="0" w:color="auto"/>
                    <w:left w:val="single" w:sz="4" w:space="0" w:color="auto"/>
                    <w:bottom w:val="single" w:sz="4" w:space="0" w:color="auto"/>
                    <w:right w:val="single" w:sz="4" w:space="0" w:color="auto"/>
                  </w:tcBorders>
                  <w:shd w:val="clear" w:color="auto" w:fill="auto"/>
                </w:tcPr>
                <w:p w14:paraId="4655657F" w14:textId="77777777" w:rsidR="00A35A74" w:rsidRPr="00DD06A0" w:rsidRDefault="00A35A74" w:rsidP="00A35A74">
                  <w:pPr>
                    <w:jc w:val="center"/>
                    <w:rPr>
                      <w:rFonts w:ascii="ITC Avant Garde" w:hAnsi="ITC Avant Garde"/>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5238D35" w14:textId="77777777" w:rsidR="00A35A74" w:rsidRPr="00DD06A0" w:rsidRDefault="00A35A74" w:rsidP="00A35A74">
                  <w:pPr>
                    <w:jc w:val="center"/>
                    <w:rPr>
                      <w:rFonts w:ascii="ITC Avant Garde" w:hAnsi="ITC Avant Garde"/>
                      <w:sz w:val="18"/>
                      <w:szCs w:val="18"/>
                    </w:rPr>
                  </w:pPr>
                </w:p>
              </w:tc>
              <w:tc>
                <w:tcPr>
                  <w:tcW w:w="1559" w:type="dxa"/>
                  <w:tcBorders>
                    <w:left w:val="single" w:sz="4" w:space="0" w:color="auto"/>
                    <w:bottom w:val="single" w:sz="4" w:space="0" w:color="auto"/>
                    <w:right w:val="single" w:sz="4" w:space="0" w:color="auto"/>
                  </w:tcBorders>
                  <w:shd w:val="clear" w:color="auto" w:fill="FFFFFF" w:themeFill="background1"/>
                </w:tcPr>
                <w:p w14:paraId="4FECFC73" w14:textId="77777777" w:rsidR="00A35A74" w:rsidRPr="00DD06A0" w:rsidRDefault="00A35A74" w:rsidP="00A35A74">
                  <w:pPr>
                    <w:jc w:val="center"/>
                    <w:rPr>
                      <w:rFonts w:ascii="ITC Avant Garde" w:hAnsi="ITC Avant Garde"/>
                      <w:sz w:val="18"/>
                      <w:szCs w:val="18"/>
                    </w:rPr>
                  </w:pPr>
                </w:p>
              </w:tc>
              <w:tc>
                <w:tcPr>
                  <w:tcW w:w="1273" w:type="dxa"/>
                  <w:tcBorders>
                    <w:left w:val="single" w:sz="4" w:space="0" w:color="auto"/>
                    <w:bottom w:val="single" w:sz="4" w:space="0" w:color="auto"/>
                    <w:right w:val="single" w:sz="4" w:space="0" w:color="auto"/>
                  </w:tcBorders>
                  <w:shd w:val="clear" w:color="auto" w:fill="FFFFFF" w:themeFill="background1"/>
                </w:tcPr>
                <w:p w14:paraId="519DAB95" w14:textId="77777777" w:rsidR="00A35A74" w:rsidRPr="00DD06A0" w:rsidRDefault="00A35A74" w:rsidP="00A35A74">
                  <w:pPr>
                    <w:jc w:val="center"/>
                    <w:rPr>
                      <w:rFonts w:ascii="ITC Avant Garde" w:hAnsi="ITC Avant Garde"/>
                      <w:sz w:val="18"/>
                      <w:szCs w:val="18"/>
                    </w:rPr>
                  </w:pPr>
                </w:p>
              </w:tc>
            </w:tr>
            <w:tr w:rsidR="005665BE" w:rsidRPr="00DD06A0" w14:paraId="4CE5E802" w14:textId="77777777" w:rsidTr="005665BE">
              <w:trPr>
                <w:trHeight w:val="99"/>
                <w:jc w:val="center"/>
              </w:trPr>
              <w:tc>
                <w:tcPr>
                  <w:tcW w:w="1011" w:type="dxa"/>
                  <w:tcBorders>
                    <w:top w:val="single" w:sz="4" w:space="0" w:color="auto"/>
                    <w:left w:val="nil"/>
                    <w:bottom w:val="nil"/>
                    <w:right w:val="nil"/>
                  </w:tcBorders>
                  <w:shd w:val="clear" w:color="auto" w:fill="FFFFFF" w:themeFill="background1"/>
                </w:tcPr>
                <w:p w14:paraId="40611B63" w14:textId="77777777" w:rsidR="00D500A9" w:rsidRPr="00DD06A0" w:rsidRDefault="00D500A9" w:rsidP="00225DA6">
                  <w:pPr>
                    <w:jc w:val="center"/>
                    <w:rPr>
                      <w:rFonts w:ascii="ITC Avant Garde" w:hAnsi="ITC Avant Garde"/>
                      <w:b/>
                      <w:sz w:val="18"/>
                      <w:szCs w:val="18"/>
                    </w:rPr>
                  </w:pPr>
                </w:p>
              </w:tc>
              <w:tc>
                <w:tcPr>
                  <w:tcW w:w="2840" w:type="dxa"/>
                  <w:tcBorders>
                    <w:top w:val="single" w:sz="4" w:space="0" w:color="auto"/>
                    <w:left w:val="nil"/>
                    <w:bottom w:val="nil"/>
                    <w:right w:val="single" w:sz="4" w:space="0" w:color="auto"/>
                  </w:tcBorders>
                  <w:shd w:val="clear" w:color="auto" w:fill="FFFFFF" w:themeFill="background1"/>
                </w:tcPr>
                <w:p w14:paraId="68647EA7" w14:textId="77777777" w:rsidR="00D500A9" w:rsidRPr="00DD06A0" w:rsidRDefault="00D500A9" w:rsidP="00225DA6">
                  <w:pPr>
                    <w:jc w:val="center"/>
                    <w:rPr>
                      <w:rFonts w:ascii="ITC Avant Garde" w:hAnsi="ITC Avant Garde"/>
                      <w:b/>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25BB6C4"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Acumulado</w:t>
                  </w:r>
                </w:p>
              </w:tc>
              <w:tc>
                <w:tcPr>
                  <w:tcW w:w="1559" w:type="dxa"/>
                  <w:tcBorders>
                    <w:left w:val="single" w:sz="4" w:space="0" w:color="auto"/>
                    <w:right w:val="single" w:sz="4" w:space="0" w:color="auto"/>
                  </w:tcBorders>
                  <w:shd w:val="clear" w:color="auto" w:fill="auto"/>
                </w:tcPr>
                <w:p w14:paraId="437F5ED6"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Acumulado</w:t>
                  </w:r>
                </w:p>
              </w:tc>
              <w:tc>
                <w:tcPr>
                  <w:tcW w:w="1273" w:type="dxa"/>
                  <w:tcBorders>
                    <w:left w:val="single" w:sz="4" w:space="0" w:color="auto"/>
                    <w:right w:val="single" w:sz="4" w:space="0" w:color="auto"/>
                  </w:tcBorders>
                  <w:shd w:val="clear" w:color="auto" w:fill="auto"/>
                </w:tcPr>
                <w:p w14:paraId="0866054C"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Total</w:t>
                  </w:r>
                </w:p>
              </w:tc>
            </w:tr>
            <w:tr w:rsidR="005665BE" w:rsidRPr="00DD06A0" w14:paraId="1B31D251" w14:textId="77777777" w:rsidTr="005665BE">
              <w:trPr>
                <w:jc w:val="center"/>
              </w:trPr>
              <w:tc>
                <w:tcPr>
                  <w:tcW w:w="1011" w:type="dxa"/>
                  <w:tcBorders>
                    <w:top w:val="nil"/>
                    <w:left w:val="nil"/>
                    <w:bottom w:val="nil"/>
                    <w:right w:val="nil"/>
                  </w:tcBorders>
                  <w:shd w:val="clear" w:color="auto" w:fill="FFFFFF" w:themeFill="background1"/>
                </w:tcPr>
                <w:p w14:paraId="2B0285CC" w14:textId="77777777" w:rsidR="00D500A9" w:rsidRPr="00DD06A0" w:rsidDel="000233D7" w:rsidRDefault="00D500A9" w:rsidP="00225DA6">
                  <w:pPr>
                    <w:jc w:val="center"/>
                    <w:rPr>
                      <w:rFonts w:ascii="ITC Avant Garde" w:hAnsi="ITC Avant Garde"/>
                      <w:b/>
                      <w:sz w:val="18"/>
                      <w:szCs w:val="18"/>
                    </w:rPr>
                  </w:pPr>
                </w:p>
              </w:tc>
              <w:tc>
                <w:tcPr>
                  <w:tcW w:w="2840" w:type="dxa"/>
                  <w:tcBorders>
                    <w:top w:val="nil"/>
                    <w:left w:val="nil"/>
                    <w:bottom w:val="nil"/>
                    <w:right w:val="single" w:sz="4" w:space="0" w:color="auto"/>
                  </w:tcBorders>
                  <w:shd w:val="clear" w:color="auto" w:fill="FFFFFF" w:themeFill="background1"/>
                </w:tcPr>
                <w:p w14:paraId="1AD39A42" w14:textId="77777777" w:rsidR="00D500A9" w:rsidRPr="00DD06A0" w:rsidDel="000233D7" w:rsidRDefault="00D500A9" w:rsidP="00225DA6">
                  <w:pPr>
                    <w:jc w:val="center"/>
                    <w:rPr>
                      <w:rFonts w:ascii="ITC Avant Garde" w:hAnsi="ITC Avant Garde"/>
                      <w:b/>
                      <w:sz w:val="18"/>
                      <w:szCs w:val="18"/>
                    </w:rPr>
                  </w:pPr>
                </w:p>
              </w:tc>
              <w:tc>
                <w:tcPr>
                  <w:tcW w:w="1560" w:type="dxa"/>
                  <w:tcBorders>
                    <w:top w:val="single" w:sz="4" w:space="0" w:color="auto"/>
                    <w:left w:val="single" w:sz="4" w:space="0" w:color="auto"/>
                    <w:right w:val="single" w:sz="4" w:space="0" w:color="auto"/>
                  </w:tcBorders>
                  <w:shd w:val="clear" w:color="auto" w:fill="auto"/>
                </w:tcPr>
                <w:p w14:paraId="42D1A3D4" w14:textId="77777777" w:rsidR="00D500A9" w:rsidRPr="00DD06A0" w:rsidRDefault="00D500A9" w:rsidP="00225DA6">
                  <w:pPr>
                    <w:jc w:val="center"/>
                    <w:rPr>
                      <w:rFonts w:ascii="ITC Avant Garde" w:hAnsi="ITC Avant Garde"/>
                      <w:sz w:val="18"/>
                      <w:szCs w:val="18"/>
                    </w:rPr>
                  </w:pPr>
                </w:p>
              </w:tc>
              <w:tc>
                <w:tcPr>
                  <w:tcW w:w="1559" w:type="dxa"/>
                  <w:tcBorders>
                    <w:left w:val="single" w:sz="4" w:space="0" w:color="auto"/>
                    <w:right w:val="single" w:sz="4" w:space="0" w:color="auto"/>
                  </w:tcBorders>
                  <w:shd w:val="clear" w:color="auto" w:fill="auto"/>
                </w:tcPr>
                <w:p w14:paraId="7F86CB49" w14:textId="77777777" w:rsidR="00D500A9" w:rsidRPr="00DD06A0" w:rsidRDefault="00D500A9" w:rsidP="00225DA6">
                  <w:pPr>
                    <w:jc w:val="center"/>
                    <w:rPr>
                      <w:rFonts w:ascii="ITC Avant Garde" w:hAnsi="ITC Avant Garde"/>
                      <w:sz w:val="18"/>
                      <w:szCs w:val="18"/>
                    </w:rPr>
                  </w:pPr>
                </w:p>
              </w:tc>
              <w:tc>
                <w:tcPr>
                  <w:tcW w:w="1273" w:type="dxa"/>
                  <w:tcBorders>
                    <w:left w:val="single" w:sz="4" w:space="0" w:color="auto"/>
                    <w:right w:val="single" w:sz="4" w:space="0" w:color="auto"/>
                  </w:tcBorders>
                  <w:shd w:val="clear" w:color="auto" w:fill="auto"/>
                </w:tcPr>
                <w:p w14:paraId="7131B676" w14:textId="77777777" w:rsidR="00D500A9" w:rsidRPr="00DD06A0" w:rsidRDefault="00D500A9" w:rsidP="00225DA6">
                  <w:pPr>
                    <w:jc w:val="center"/>
                    <w:rPr>
                      <w:rFonts w:ascii="ITC Avant Garde" w:hAnsi="ITC Avant Garde"/>
                      <w:b/>
                      <w:sz w:val="18"/>
                      <w:szCs w:val="18"/>
                    </w:rPr>
                  </w:pPr>
                </w:p>
              </w:tc>
            </w:tr>
          </w:tbl>
          <w:p w14:paraId="615E343B" w14:textId="77777777" w:rsidR="00D500A9" w:rsidRPr="00DD06A0" w:rsidRDefault="00D500A9" w:rsidP="00225DA6">
            <w:pPr>
              <w:jc w:val="both"/>
              <w:rPr>
                <w:rFonts w:ascii="ITC Avant Garde" w:hAnsi="ITC Avant Garde"/>
                <w:sz w:val="18"/>
                <w:szCs w:val="18"/>
                <w:highlight w:val="yellow"/>
              </w:rPr>
            </w:pPr>
          </w:p>
          <w:p w14:paraId="7606AE39" w14:textId="77777777" w:rsidR="00673EAE" w:rsidRPr="00DD06A0" w:rsidRDefault="00673EAE" w:rsidP="00E94474">
            <w:pPr>
              <w:spacing w:before="60" w:after="60" w:line="276" w:lineRule="auto"/>
              <w:jc w:val="both"/>
              <w:rPr>
                <w:rFonts w:ascii="ITC Avant Garde" w:hAnsi="ITC Avant Garde"/>
                <w:sz w:val="18"/>
                <w:szCs w:val="18"/>
                <w:highlight w:val="yellow"/>
              </w:rPr>
            </w:pPr>
          </w:p>
          <w:tbl>
            <w:tblPr>
              <w:tblStyle w:val="Tablaconcuadrcula"/>
              <w:tblW w:w="0" w:type="auto"/>
              <w:jc w:val="center"/>
              <w:tblLook w:val="04A0" w:firstRow="1" w:lastRow="0" w:firstColumn="1" w:lastColumn="0" w:noHBand="0" w:noVBand="1"/>
            </w:tblPr>
            <w:tblGrid>
              <w:gridCol w:w="2509"/>
              <w:gridCol w:w="3464"/>
              <w:gridCol w:w="2561"/>
            </w:tblGrid>
            <w:tr w:rsidR="00D500A9" w:rsidRPr="00DD06A0" w14:paraId="0C062C81" w14:textId="77777777" w:rsidTr="00D5483C">
              <w:trPr>
                <w:jc w:val="center"/>
              </w:trPr>
              <w:tc>
                <w:tcPr>
                  <w:tcW w:w="8534" w:type="dxa"/>
                  <w:gridSpan w:val="3"/>
                  <w:tcBorders>
                    <w:bottom w:val="single" w:sz="4" w:space="0" w:color="auto"/>
                  </w:tcBorders>
                  <w:shd w:val="clear" w:color="auto" w:fill="A8D08D" w:themeFill="accent6" w:themeFillTint="99"/>
                </w:tcPr>
                <w:p w14:paraId="7956A508" w14:textId="77777777" w:rsidR="00D500A9" w:rsidRPr="00DD06A0" w:rsidRDefault="00D500A9" w:rsidP="00E94474">
                  <w:pPr>
                    <w:spacing w:before="60" w:after="60" w:line="276" w:lineRule="auto"/>
                    <w:jc w:val="center"/>
                    <w:rPr>
                      <w:rFonts w:ascii="ITC Avant Garde" w:hAnsi="ITC Avant Garde"/>
                      <w:b/>
                      <w:sz w:val="18"/>
                      <w:szCs w:val="18"/>
                    </w:rPr>
                  </w:pPr>
                  <w:r w:rsidRPr="00DD06A0">
                    <w:rPr>
                      <w:rFonts w:ascii="ITC Avant Garde" w:hAnsi="ITC Avant Garde"/>
                      <w:b/>
                      <w:sz w:val="18"/>
                      <w:szCs w:val="18"/>
                    </w:rPr>
                    <w:t>Estimación Cualitativa</w:t>
                  </w:r>
                </w:p>
              </w:tc>
            </w:tr>
            <w:tr w:rsidR="00D500A9" w:rsidRPr="00DD06A0" w14:paraId="05099717" w14:textId="77777777" w:rsidTr="00D5483C">
              <w:trPr>
                <w:jc w:val="center"/>
              </w:trPr>
              <w:tc>
                <w:tcPr>
                  <w:tcW w:w="2509" w:type="dxa"/>
                  <w:tcBorders>
                    <w:bottom w:val="single" w:sz="4" w:space="0" w:color="auto"/>
                  </w:tcBorders>
                  <w:shd w:val="clear" w:color="auto" w:fill="A8D08D" w:themeFill="accent6" w:themeFillTint="99"/>
                </w:tcPr>
                <w:p w14:paraId="63E6096F" w14:textId="77777777" w:rsidR="00D500A9" w:rsidRPr="00DD06A0" w:rsidRDefault="00D500A9" w:rsidP="00E94474">
                  <w:pPr>
                    <w:spacing w:before="60" w:after="60" w:line="276" w:lineRule="auto"/>
                    <w:jc w:val="center"/>
                    <w:rPr>
                      <w:rFonts w:ascii="ITC Avant Garde" w:hAnsi="ITC Avant Garde"/>
                      <w:b/>
                      <w:sz w:val="18"/>
                      <w:szCs w:val="18"/>
                    </w:rPr>
                  </w:pPr>
                  <w:r w:rsidRPr="00DD06A0">
                    <w:rPr>
                      <w:rFonts w:ascii="ITC Avant Garde" w:hAnsi="ITC Avant Garde"/>
                      <w:b/>
                      <w:sz w:val="18"/>
                      <w:szCs w:val="18"/>
                    </w:rPr>
                    <w:t>Población</w:t>
                  </w:r>
                </w:p>
              </w:tc>
              <w:tc>
                <w:tcPr>
                  <w:tcW w:w="3464" w:type="dxa"/>
                  <w:tcBorders>
                    <w:bottom w:val="single" w:sz="4" w:space="0" w:color="auto"/>
                  </w:tcBorders>
                  <w:shd w:val="clear" w:color="auto" w:fill="A8D08D" w:themeFill="accent6" w:themeFillTint="99"/>
                  <w:vAlign w:val="center"/>
                </w:tcPr>
                <w:p w14:paraId="0B04C67D" w14:textId="77777777" w:rsidR="00D500A9" w:rsidRPr="00DD06A0" w:rsidRDefault="00D500A9" w:rsidP="00E94474">
                  <w:pPr>
                    <w:spacing w:before="60" w:after="60" w:line="276" w:lineRule="auto"/>
                    <w:jc w:val="center"/>
                    <w:rPr>
                      <w:rFonts w:ascii="ITC Avant Garde" w:hAnsi="ITC Avant Garde"/>
                      <w:b/>
                      <w:sz w:val="18"/>
                      <w:szCs w:val="18"/>
                    </w:rPr>
                  </w:pPr>
                  <w:r w:rsidRPr="00DD06A0">
                    <w:rPr>
                      <w:rFonts w:ascii="ITC Avant Garde" w:hAnsi="ITC Avant Garde"/>
                      <w:b/>
                      <w:sz w:val="18"/>
                      <w:szCs w:val="18"/>
                    </w:rPr>
                    <w:t>Costos</w:t>
                  </w:r>
                </w:p>
              </w:tc>
              <w:tc>
                <w:tcPr>
                  <w:tcW w:w="2561" w:type="dxa"/>
                  <w:tcBorders>
                    <w:bottom w:val="single" w:sz="2" w:space="0" w:color="auto"/>
                  </w:tcBorders>
                  <w:shd w:val="clear" w:color="auto" w:fill="A8D08D" w:themeFill="accent6" w:themeFillTint="99"/>
                  <w:vAlign w:val="center"/>
                </w:tcPr>
                <w:p w14:paraId="513F50BF" w14:textId="77777777" w:rsidR="00D500A9" w:rsidRPr="00DD06A0" w:rsidRDefault="00D500A9" w:rsidP="00E94474">
                  <w:pPr>
                    <w:spacing w:before="60" w:after="60" w:line="276" w:lineRule="auto"/>
                    <w:jc w:val="center"/>
                    <w:rPr>
                      <w:rFonts w:ascii="ITC Avant Garde" w:hAnsi="ITC Avant Garde"/>
                      <w:b/>
                      <w:sz w:val="18"/>
                      <w:szCs w:val="18"/>
                    </w:rPr>
                  </w:pPr>
                  <w:r w:rsidRPr="00DD06A0">
                    <w:rPr>
                      <w:rFonts w:ascii="ITC Avant Garde" w:hAnsi="ITC Avant Garde"/>
                      <w:b/>
                      <w:sz w:val="18"/>
                      <w:szCs w:val="18"/>
                    </w:rPr>
                    <w:t>Beneficios</w:t>
                  </w:r>
                </w:p>
              </w:tc>
            </w:tr>
            <w:tr w:rsidR="00D500A9" w:rsidRPr="00DD06A0" w14:paraId="39DDB686" w14:textId="77777777" w:rsidTr="00D5483C">
              <w:trPr>
                <w:jc w:val="center"/>
              </w:trPr>
              <w:tc>
                <w:tcPr>
                  <w:tcW w:w="2509" w:type="dxa"/>
                  <w:tcBorders>
                    <w:top w:val="single" w:sz="4" w:space="0" w:color="auto"/>
                    <w:left w:val="single" w:sz="4" w:space="0" w:color="auto"/>
                    <w:bottom w:val="single" w:sz="4" w:space="0" w:color="auto"/>
                    <w:right w:val="single" w:sz="4" w:space="0" w:color="auto"/>
                  </w:tcBorders>
                </w:tcPr>
                <w:p w14:paraId="5BF60FD1" w14:textId="77777777" w:rsidR="00E04C5A" w:rsidRDefault="00763C18" w:rsidP="001432F7">
                  <w:pPr>
                    <w:jc w:val="center"/>
                    <w:rPr>
                      <w:rFonts w:ascii="ITC Avant Garde" w:hAnsi="ITC Avant Garde"/>
                      <w:sz w:val="18"/>
                      <w:szCs w:val="18"/>
                      <w:highlight w:val="yellow"/>
                    </w:rPr>
                  </w:pPr>
                  <w:sdt>
                    <w:sdtPr>
                      <w:rPr>
                        <w:rFonts w:ascii="ITC Avant Garde" w:hAnsi="ITC Avant Garde"/>
                        <w:sz w:val="18"/>
                        <w:szCs w:val="18"/>
                      </w:rPr>
                      <w:alias w:val="Población"/>
                      <w:tag w:val="Población"/>
                      <w:id w:val="796109398"/>
                      <w:placeholder>
                        <w:docPart w:val="B3722D47C2E2441C9DC083BB610A2AC0"/>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r w:rsidR="009F1A28" w:rsidRPr="009F1A28">
                        <w:rPr>
                          <w:rFonts w:ascii="ITC Avant Garde" w:hAnsi="ITC Avant Garde"/>
                          <w:sz w:val="18"/>
                          <w:szCs w:val="18"/>
                        </w:rPr>
                        <w:t>Concesionarios</w:t>
                      </w:r>
                      <w:r w:rsidR="00F06E7E" w:rsidRPr="009F1A28">
                        <w:rPr>
                          <w:rFonts w:ascii="ITC Avant Garde" w:hAnsi="ITC Avant Garde"/>
                          <w:sz w:val="18"/>
                          <w:szCs w:val="18"/>
                        </w:rPr>
                        <w:t xml:space="preserve"> y </w:t>
                      </w:r>
                      <w:r w:rsidR="005D053F" w:rsidRPr="009F1A28">
                        <w:rPr>
                          <w:rFonts w:ascii="ITC Avant Garde" w:hAnsi="ITC Avant Garde"/>
                          <w:sz w:val="18"/>
                          <w:szCs w:val="18"/>
                        </w:rPr>
                        <w:t>Autorizados</w:t>
                      </w:r>
                    </w:sdtContent>
                  </w:sdt>
                </w:p>
                <w:p w14:paraId="09C9A330" w14:textId="77777777" w:rsidR="00E04C5A" w:rsidRPr="00E04C5A" w:rsidRDefault="00E04C5A" w:rsidP="00E04C5A">
                  <w:pPr>
                    <w:rPr>
                      <w:rFonts w:ascii="ITC Avant Garde" w:hAnsi="ITC Avant Garde"/>
                      <w:sz w:val="18"/>
                      <w:szCs w:val="18"/>
                      <w:highlight w:val="yellow"/>
                    </w:rPr>
                  </w:pPr>
                </w:p>
                <w:p w14:paraId="17862F3F" w14:textId="77777777" w:rsidR="00E04C5A" w:rsidRDefault="00E04C5A" w:rsidP="00E04C5A">
                  <w:pPr>
                    <w:rPr>
                      <w:rFonts w:ascii="ITC Avant Garde" w:hAnsi="ITC Avant Garde"/>
                      <w:sz w:val="18"/>
                      <w:szCs w:val="18"/>
                      <w:highlight w:val="yellow"/>
                    </w:rPr>
                  </w:pPr>
                </w:p>
                <w:p w14:paraId="11CF5051" w14:textId="77777777" w:rsidR="00E04C5A" w:rsidRDefault="00E04C5A" w:rsidP="00E04C5A">
                  <w:pPr>
                    <w:rPr>
                      <w:rFonts w:ascii="ITC Avant Garde" w:hAnsi="ITC Avant Garde"/>
                      <w:sz w:val="18"/>
                      <w:szCs w:val="18"/>
                      <w:highlight w:val="yellow"/>
                    </w:rPr>
                  </w:pPr>
                </w:p>
                <w:p w14:paraId="5948F164" w14:textId="77777777" w:rsidR="00E04C5A" w:rsidRDefault="00E04C5A" w:rsidP="00E04C5A">
                  <w:pPr>
                    <w:rPr>
                      <w:rFonts w:ascii="ITC Avant Garde" w:hAnsi="ITC Avant Garde"/>
                      <w:sz w:val="18"/>
                      <w:szCs w:val="18"/>
                      <w:highlight w:val="yellow"/>
                    </w:rPr>
                  </w:pPr>
                </w:p>
                <w:p w14:paraId="5E616B7C" w14:textId="77777777" w:rsidR="00D500A9" w:rsidRPr="00E04C5A" w:rsidRDefault="00D500A9" w:rsidP="00E94474">
                  <w:pPr>
                    <w:jc w:val="center"/>
                    <w:rPr>
                      <w:rFonts w:ascii="ITC Avant Garde" w:hAnsi="ITC Avant Garde"/>
                      <w:sz w:val="18"/>
                      <w:szCs w:val="18"/>
                      <w:highlight w:val="yellow"/>
                    </w:rPr>
                  </w:pPr>
                </w:p>
              </w:tc>
              <w:tc>
                <w:tcPr>
                  <w:tcW w:w="3464" w:type="dxa"/>
                  <w:tcBorders>
                    <w:top w:val="single" w:sz="4" w:space="0" w:color="auto"/>
                    <w:left w:val="single" w:sz="4" w:space="0" w:color="auto"/>
                    <w:bottom w:val="single" w:sz="4" w:space="0" w:color="auto"/>
                    <w:right w:val="single" w:sz="4" w:space="0" w:color="auto"/>
                  </w:tcBorders>
                  <w:shd w:val="clear" w:color="auto" w:fill="auto"/>
                </w:tcPr>
                <w:p w14:paraId="5A654BF0" w14:textId="77777777" w:rsidR="007B498B" w:rsidRDefault="00B93A9A" w:rsidP="00D65501">
                  <w:pPr>
                    <w:spacing w:after="120" w:line="276" w:lineRule="auto"/>
                    <w:rPr>
                      <w:rFonts w:ascii="ITC Avant Garde" w:hAnsi="ITC Avant Garde"/>
                      <w:sz w:val="18"/>
                      <w:szCs w:val="18"/>
                    </w:rPr>
                  </w:pPr>
                  <w:r>
                    <w:rPr>
                      <w:rFonts w:ascii="ITC Avant Garde" w:hAnsi="ITC Avant Garde"/>
                      <w:sz w:val="18"/>
                      <w:szCs w:val="18"/>
                    </w:rPr>
                    <w:t>Con la entrada en vigor del pr</w:t>
                  </w:r>
                  <w:r w:rsidR="0064675E">
                    <w:rPr>
                      <w:rFonts w:ascii="ITC Avant Garde" w:hAnsi="ITC Avant Garde"/>
                      <w:sz w:val="18"/>
                      <w:szCs w:val="18"/>
                    </w:rPr>
                    <w:t>esente Anteproyecto</w:t>
                  </w:r>
                  <w:r w:rsidR="0095043B">
                    <w:rPr>
                      <w:rFonts w:ascii="ITC Avant Garde" w:hAnsi="ITC Avant Garde"/>
                      <w:sz w:val="18"/>
                      <w:szCs w:val="18"/>
                    </w:rPr>
                    <w:t>,</w:t>
                  </w:r>
                  <w:r w:rsidR="0064675E">
                    <w:rPr>
                      <w:rFonts w:ascii="ITC Avant Garde" w:hAnsi="ITC Avant Garde"/>
                      <w:sz w:val="18"/>
                      <w:szCs w:val="18"/>
                    </w:rPr>
                    <w:t xml:space="preserve"> </w:t>
                  </w:r>
                  <w:r w:rsidR="0095043B">
                    <w:rPr>
                      <w:rFonts w:ascii="ITC Avant Garde" w:hAnsi="ITC Avant Garde"/>
                      <w:sz w:val="18"/>
                      <w:szCs w:val="18"/>
                    </w:rPr>
                    <w:t>los</w:t>
                  </w:r>
                  <w:r w:rsidR="006F6157">
                    <w:rPr>
                      <w:rFonts w:ascii="ITC Avant Garde" w:hAnsi="ITC Avant Garde"/>
                      <w:sz w:val="18"/>
                      <w:szCs w:val="18"/>
                    </w:rPr>
                    <w:t xml:space="preserve"> </w:t>
                  </w:r>
                  <w:r w:rsidR="00F06E7E">
                    <w:rPr>
                      <w:rFonts w:ascii="ITC Avant Garde" w:hAnsi="ITC Avant Garde"/>
                      <w:sz w:val="18"/>
                      <w:szCs w:val="18"/>
                    </w:rPr>
                    <w:t xml:space="preserve">concesionarios y </w:t>
                  </w:r>
                  <w:r w:rsidR="00B7019F">
                    <w:rPr>
                      <w:rFonts w:ascii="ITC Avant Garde" w:hAnsi="ITC Avant Garde"/>
                      <w:sz w:val="18"/>
                      <w:szCs w:val="18"/>
                    </w:rPr>
                    <w:t xml:space="preserve">autorizados </w:t>
                  </w:r>
                  <w:r w:rsidR="006F6157">
                    <w:rPr>
                      <w:rFonts w:ascii="ITC Avant Garde" w:hAnsi="ITC Avant Garde"/>
                      <w:sz w:val="18"/>
                      <w:szCs w:val="18"/>
                    </w:rPr>
                    <w:t>para prestar servicios de telecomunicaciones y radiodifusión</w:t>
                  </w:r>
                  <w:r w:rsidR="0064675E">
                    <w:rPr>
                      <w:rFonts w:ascii="ITC Avant Garde" w:hAnsi="ITC Avant Garde"/>
                      <w:sz w:val="18"/>
                      <w:szCs w:val="18"/>
                    </w:rPr>
                    <w:t xml:space="preserve"> incurrirán </w:t>
                  </w:r>
                  <w:r w:rsidR="00934E75">
                    <w:rPr>
                      <w:rFonts w:ascii="ITC Avant Garde" w:hAnsi="ITC Avant Garde"/>
                      <w:sz w:val="18"/>
                      <w:szCs w:val="18"/>
                    </w:rPr>
                    <w:t xml:space="preserve">en </w:t>
                  </w:r>
                  <w:r w:rsidR="00694097">
                    <w:rPr>
                      <w:rFonts w:ascii="ITC Avant Garde" w:hAnsi="ITC Avant Garde"/>
                      <w:sz w:val="18"/>
                      <w:szCs w:val="18"/>
                    </w:rPr>
                    <w:t>los siguientes</w:t>
                  </w:r>
                  <w:r w:rsidR="00934E75">
                    <w:rPr>
                      <w:rFonts w:ascii="ITC Avant Garde" w:hAnsi="ITC Avant Garde"/>
                      <w:sz w:val="18"/>
                      <w:szCs w:val="18"/>
                    </w:rPr>
                    <w:t xml:space="preserve"> costos</w:t>
                  </w:r>
                  <w:r w:rsidR="007B498B">
                    <w:rPr>
                      <w:rFonts w:ascii="ITC Avant Garde" w:hAnsi="ITC Avant Garde"/>
                      <w:sz w:val="18"/>
                      <w:szCs w:val="18"/>
                    </w:rPr>
                    <w:t>:</w:t>
                  </w:r>
                </w:p>
                <w:tbl>
                  <w:tblPr>
                    <w:tblW w:w="3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84"/>
                    <w:gridCol w:w="1554"/>
                  </w:tblGrid>
                  <w:tr w:rsidR="00867219" w:rsidRPr="00867219" w14:paraId="3F59F3D6" w14:textId="77777777" w:rsidTr="00533F52">
                    <w:trPr>
                      <w:trHeight w:val="300"/>
                      <w:jc w:val="center"/>
                    </w:trPr>
                    <w:tc>
                      <w:tcPr>
                        <w:tcW w:w="1684" w:type="dxa"/>
                        <w:shd w:val="clear" w:color="auto" w:fill="auto"/>
                        <w:noWrap/>
                        <w:vAlign w:val="center"/>
                        <w:hideMark/>
                      </w:tcPr>
                      <w:p w14:paraId="7B1F127F" w14:textId="77777777" w:rsidR="00867219" w:rsidRPr="00867219" w:rsidRDefault="00867219" w:rsidP="00867219">
                        <w:pPr>
                          <w:spacing w:after="0" w:line="240" w:lineRule="auto"/>
                          <w:jc w:val="center"/>
                          <w:rPr>
                            <w:rFonts w:ascii="ITC Avant Garde" w:eastAsia="Times New Roman" w:hAnsi="ITC Avant Garde" w:cs="Calibri"/>
                            <w:b/>
                            <w:bCs/>
                            <w:color w:val="000000"/>
                            <w:sz w:val="16"/>
                            <w:szCs w:val="18"/>
                            <w:lang w:eastAsia="es-MX"/>
                          </w:rPr>
                        </w:pPr>
                        <w:r w:rsidRPr="00867219">
                          <w:rPr>
                            <w:rFonts w:ascii="ITC Avant Garde" w:eastAsia="Times New Roman" w:hAnsi="ITC Avant Garde" w:cs="Calibri"/>
                            <w:b/>
                            <w:bCs/>
                            <w:color w:val="000000"/>
                            <w:sz w:val="16"/>
                            <w:szCs w:val="18"/>
                            <w:lang w:eastAsia="es-MX"/>
                          </w:rPr>
                          <w:t>Costos únicos</w:t>
                        </w:r>
                      </w:p>
                    </w:tc>
                    <w:tc>
                      <w:tcPr>
                        <w:tcW w:w="1554" w:type="dxa"/>
                        <w:shd w:val="clear" w:color="auto" w:fill="auto"/>
                        <w:noWrap/>
                        <w:vAlign w:val="center"/>
                        <w:hideMark/>
                      </w:tcPr>
                      <w:p w14:paraId="721589F2" w14:textId="77777777" w:rsidR="00867219" w:rsidRPr="00867219" w:rsidRDefault="00867219" w:rsidP="00867219">
                        <w:pPr>
                          <w:spacing w:after="0" w:line="240" w:lineRule="auto"/>
                          <w:jc w:val="center"/>
                          <w:rPr>
                            <w:rFonts w:ascii="ITC Avant Garde" w:eastAsia="Times New Roman" w:hAnsi="ITC Avant Garde" w:cs="Calibri"/>
                            <w:b/>
                            <w:bCs/>
                            <w:color w:val="000000"/>
                            <w:sz w:val="16"/>
                            <w:szCs w:val="18"/>
                            <w:lang w:eastAsia="es-MX"/>
                          </w:rPr>
                        </w:pPr>
                        <w:r w:rsidRPr="00867219">
                          <w:rPr>
                            <w:rFonts w:ascii="ITC Avant Garde" w:eastAsia="Times New Roman" w:hAnsi="ITC Avant Garde" w:cs="Calibri"/>
                            <w:b/>
                            <w:bCs/>
                            <w:color w:val="000000"/>
                            <w:sz w:val="16"/>
                            <w:szCs w:val="18"/>
                            <w:lang w:eastAsia="es-MX"/>
                          </w:rPr>
                          <w:t>Costos recurrentes</w:t>
                        </w:r>
                      </w:p>
                    </w:tc>
                  </w:tr>
                  <w:tr w:rsidR="00867219" w:rsidRPr="00867219" w14:paraId="1B6649A5" w14:textId="77777777" w:rsidTr="00533F52">
                    <w:trPr>
                      <w:trHeight w:val="600"/>
                      <w:jc w:val="center"/>
                    </w:trPr>
                    <w:tc>
                      <w:tcPr>
                        <w:tcW w:w="1684" w:type="dxa"/>
                        <w:shd w:val="clear" w:color="auto" w:fill="auto"/>
                        <w:vAlign w:val="center"/>
                        <w:hideMark/>
                      </w:tcPr>
                      <w:p w14:paraId="78EC3A5F" w14:textId="77777777" w:rsidR="00867219" w:rsidRPr="00867219" w:rsidRDefault="00867219" w:rsidP="00D65501">
                        <w:pPr>
                          <w:spacing w:before="60" w:after="60" w:line="276" w:lineRule="auto"/>
                          <w:rPr>
                            <w:rFonts w:ascii="ITC Avant Garde" w:eastAsia="Times New Roman" w:hAnsi="ITC Avant Garde" w:cs="Calibri"/>
                            <w:color w:val="000000"/>
                            <w:sz w:val="16"/>
                            <w:szCs w:val="18"/>
                            <w:lang w:eastAsia="es-MX"/>
                          </w:rPr>
                        </w:pPr>
                        <w:r w:rsidRPr="00867219">
                          <w:rPr>
                            <w:rFonts w:ascii="ITC Avant Garde" w:eastAsia="Times New Roman" w:hAnsi="ITC Avant Garde" w:cs="Calibri"/>
                            <w:color w:val="000000"/>
                            <w:sz w:val="16"/>
                            <w:szCs w:val="18"/>
                            <w:lang w:eastAsia="es-MX"/>
                          </w:rPr>
                          <w:t>Registro inicial de la información</w:t>
                        </w:r>
                      </w:p>
                    </w:tc>
                    <w:tc>
                      <w:tcPr>
                        <w:tcW w:w="1554" w:type="dxa"/>
                        <w:shd w:val="clear" w:color="auto" w:fill="auto"/>
                        <w:vAlign w:val="center"/>
                        <w:hideMark/>
                      </w:tcPr>
                      <w:p w14:paraId="1988425B" w14:textId="16F58DA0" w:rsidR="00867219" w:rsidRPr="00867219" w:rsidRDefault="00867219" w:rsidP="00D65501">
                        <w:pPr>
                          <w:spacing w:before="60" w:after="60" w:line="276" w:lineRule="auto"/>
                          <w:rPr>
                            <w:rFonts w:ascii="ITC Avant Garde" w:eastAsia="Times New Roman" w:hAnsi="ITC Avant Garde" w:cs="Calibri"/>
                            <w:color w:val="000000"/>
                            <w:sz w:val="16"/>
                            <w:szCs w:val="18"/>
                            <w:lang w:eastAsia="es-MX"/>
                          </w:rPr>
                        </w:pPr>
                        <w:r w:rsidRPr="00867219">
                          <w:rPr>
                            <w:rFonts w:ascii="ITC Avant Garde" w:eastAsia="Times New Roman" w:hAnsi="ITC Avant Garde" w:cs="Calibri"/>
                            <w:color w:val="000000"/>
                            <w:sz w:val="16"/>
                            <w:szCs w:val="18"/>
                            <w:lang w:eastAsia="es-MX"/>
                          </w:rPr>
                          <w:t xml:space="preserve">Modificación y/o </w:t>
                        </w:r>
                        <w:r w:rsidR="00B40467" w:rsidRPr="00867219">
                          <w:rPr>
                            <w:rFonts w:ascii="ITC Avant Garde" w:eastAsia="Times New Roman" w:hAnsi="ITC Avant Garde" w:cs="Calibri"/>
                            <w:color w:val="000000"/>
                            <w:sz w:val="16"/>
                            <w:szCs w:val="18"/>
                            <w:lang w:eastAsia="es-MX"/>
                          </w:rPr>
                          <w:t>actualización</w:t>
                        </w:r>
                        <w:r w:rsidRPr="00867219">
                          <w:rPr>
                            <w:rFonts w:ascii="ITC Avant Garde" w:eastAsia="Times New Roman" w:hAnsi="ITC Avant Garde" w:cs="Calibri"/>
                            <w:color w:val="000000"/>
                            <w:sz w:val="16"/>
                            <w:szCs w:val="18"/>
                            <w:lang w:eastAsia="es-MX"/>
                          </w:rPr>
                          <w:t xml:space="preserve"> de información en el SNII</w:t>
                        </w:r>
                        <w:r w:rsidR="002649ED">
                          <w:rPr>
                            <w:rFonts w:ascii="ITC Avant Garde" w:eastAsia="Times New Roman" w:hAnsi="ITC Avant Garde" w:cs="Calibri"/>
                            <w:color w:val="000000"/>
                            <w:sz w:val="16"/>
                            <w:szCs w:val="18"/>
                            <w:lang w:eastAsia="es-MX"/>
                          </w:rPr>
                          <w:t xml:space="preserve"> de conformidad con los plazos previstos en los Lineamientos</w:t>
                        </w:r>
                        <w:r w:rsidRPr="00867219">
                          <w:rPr>
                            <w:rFonts w:ascii="ITC Avant Garde" w:eastAsia="Times New Roman" w:hAnsi="ITC Avant Garde" w:cs="Calibri"/>
                            <w:color w:val="000000"/>
                            <w:sz w:val="16"/>
                            <w:szCs w:val="18"/>
                            <w:lang w:eastAsia="es-MX"/>
                          </w:rPr>
                          <w:t>.</w:t>
                        </w:r>
                      </w:p>
                    </w:tc>
                  </w:tr>
                </w:tbl>
                <w:p w14:paraId="2152DC07" w14:textId="0D546299" w:rsidR="00B435DA" w:rsidRPr="00B435DA" w:rsidRDefault="00B435DA" w:rsidP="00B435DA">
                  <w:pPr>
                    <w:rPr>
                      <w:rFonts w:ascii="ITC Avant Garde" w:hAnsi="ITC Avant Garde"/>
                      <w:sz w:val="18"/>
                      <w:szCs w:val="18"/>
                    </w:rPr>
                  </w:pPr>
                </w:p>
              </w:tc>
              <w:tc>
                <w:tcPr>
                  <w:tcW w:w="2561" w:type="dxa"/>
                  <w:tcBorders>
                    <w:left w:val="single" w:sz="4" w:space="0" w:color="auto"/>
                    <w:right w:val="single" w:sz="4" w:space="0" w:color="auto"/>
                  </w:tcBorders>
                  <w:shd w:val="clear" w:color="auto" w:fill="FFFFFF" w:themeFill="background1"/>
                </w:tcPr>
                <w:p w14:paraId="4FEF19B9" w14:textId="5AFC30E4" w:rsidR="002902B2" w:rsidRDefault="00867219" w:rsidP="00B4416D">
                  <w:pPr>
                    <w:pStyle w:val="Prrafodelista"/>
                    <w:numPr>
                      <w:ilvl w:val="0"/>
                      <w:numId w:val="18"/>
                    </w:numPr>
                    <w:tabs>
                      <w:tab w:val="left" w:pos="-48"/>
                    </w:tabs>
                    <w:spacing w:after="120" w:line="276" w:lineRule="auto"/>
                    <w:ind w:left="85" w:hanging="130"/>
                    <w:contextualSpacing w:val="0"/>
                    <w:jc w:val="both"/>
                    <w:rPr>
                      <w:rFonts w:ascii="ITC Avant Garde" w:hAnsi="ITC Avant Garde"/>
                      <w:sz w:val="18"/>
                      <w:szCs w:val="18"/>
                    </w:rPr>
                  </w:pPr>
                  <w:r w:rsidRPr="00AE16A1">
                    <w:rPr>
                      <w:rFonts w:ascii="ITC Avant Garde" w:hAnsi="ITC Avant Garde"/>
                      <w:sz w:val="18"/>
                      <w:szCs w:val="18"/>
                    </w:rPr>
                    <w:t xml:space="preserve">Establecer mecanismos que faciliten a los Concesionarios y/o Autorizados el cumplimiento de sus obligaciones para </w:t>
                  </w:r>
                  <w:r w:rsidR="00B435DA" w:rsidRPr="00AE16A1">
                    <w:rPr>
                      <w:rFonts w:ascii="ITC Avant Garde" w:hAnsi="ITC Avant Garde"/>
                      <w:sz w:val="18"/>
                      <w:szCs w:val="18"/>
                    </w:rPr>
                    <w:t>la</w:t>
                  </w:r>
                  <w:r w:rsidRPr="00AE16A1">
                    <w:rPr>
                      <w:rFonts w:ascii="ITC Avant Garde" w:hAnsi="ITC Avant Garde"/>
                      <w:sz w:val="18"/>
                      <w:szCs w:val="18"/>
                    </w:rPr>
                    <w:t xml:space="preserve"> entrega de su información al SNII</w:t>
                  </w:r>
                  <w:r w:rsidR="00767988">
                    <w:rPr>
                      <w:rFonts w:ascii="ITC Avant Garde" w:hAnsi="ITC Avant Garde"/>
                      <w:sz w:val="18"/>
                      <w:szCs w:val="18"/>
                    </w:rPr>
                    <w:t>, de manera que las obligaciones de entrega de información relativa a infraestructura pasiva, derechos de vía, infraestructura activa y medios de transmisión que deban presentar, contenidas en otras disposiciones normativas, así como en sus títulos de concesión y que coincida con la información descrita en los Lineamientos, se tendrán por cumplidas a través de la entrega de información por medio del SNII</w:t>
                  </w:r>
                  <w:r w:rsidRPr="00AE16A1">
                    <w:rPr>
                      <w:rFonts w:ascii="ITC Avant Garde" w:hAnsi="ITC Avant Garde"/>
                      <w:sz w:val="18"/>
                      <w:szCs w:val="18"/>
                    </w:rPr>
                    <w:t>.</w:t>
                  </w:r>
                </w:p>
                <w:p w14:paraId="3F4440BC" w14:textId="6842E413" w:rsidR="002E125C" w:rsidRDefault="002E125C" w:rsidP="002E125C">
                  <w:pPr>
                    <w:pStyle w:val="Prrafodelista"/>
                    <w:numPr>
                      <w:ilvl w:val="0"/>
                      <w:numId w:val="18"/>
                    </w:numPr>
                    <w:tabs>
                      <w:tab w:val="left" w:pos="-48"/>
                    </w:tabs>
                    <w:spacing w:after="120" w:line="276" w:lineRule="auto"/>
                    <w:ind w:left="85" w:hanging="130"/>
                    <w:contextualSpacing w:val="0"/>
                    <w:jc w:val="both"/>
                    <w:rPr>
                      <w:rFonts w:ascii="ITC Avant Garde" w:hAnsi="ITC Avant Garde"/>
                      <w:sz w:val="18"/>
                      <w:szCs w:val="18"/>
                    </w:rPr>
                  </w:pPr>
                  <w:r>
                    <w:rPr>
                      <w:rFonts w:ascii="ITC Avant Garde" w:hAnsi="ITC Avant Garde"/>
                      <w:sz w:val="18"/>
                      <w:szCs w:val="18"/>
                    </w:rPr>
                    <w:t>Facilitar el uso de dicha información por parte de los concesionarios y/o autorizados,</w:t>
                  </w:r>
                  <w:r w:rsidRPr="00185B6D">
                    <w:rPr>
                      <w:rFonts w:ascii="ITC Avant Garde" w:hAnsi="ITC Avant Garde"/>
                      <w:sz w:val="18"/>
                      <w:szCs w:val="18"/>
                    </w:rPr>
                    <w:t xml:space="preserve"> para el mejor despliegue y compartición de infraestructura de telecomunicaciones</w:t>
                  </w:r>
                  <w:r>
                    <w:rPr>
                      <w:rFonts w:ascii="ITC Avant Garde" w:hAnsi="ITC Avant Garde"/>
                      <w:sz w:val="18"/>
                      <w:szCs w:val="18"/>
                    </w:rPr>
                    <w:t xml:space="preserve"> y radiodifusión.</w:t>
                  </w:r>
                </w:p>
                <w:p w14:paraId="7273A63C" w14:textId="74A9170E" w:rsidR="004B4C3D" w:rsidRDefault="00C45EB3" w:rsidP="004B4C3D">
                  <w:pPr>
                    <w:pStyle w:val="Prrafodelista"/>
                    <w:numPr>
                      <w:ilvl w:val="0"/>
                      <w:numId w:val="18"/>
                    </w:numPr>
                    <w:tabs>
                      <w:tab w:val="left" w:pos="-48"/>
                    </w:tabs>
                    <w:spacing w:after="120" w:line="276" w:lineRule="auto"/>
                    <w:ind w:left="85" w:hanging="130"/>
                    <w:contextualSpacing w:val="0"/>
                    <w:jc w:val="both"/>
                    <w:rPr>
                      <w:rFonts w:ascii="ITC Avant Garde" w:hAnsi="ITC Avant Garde"/>
                      <w:sz w:val="18"/>
                      <w:szCs w:val="18"/>
                    </w:rPr>
                  </w:pPr>
                  <w:r>
                    <w:rPr>
                      <w:rFonts w:ascii="ITC Avant Garde" w:hAnsi="ITC Avant Garde"/>
                      <w:sz w:val="18"/>
                      <w:szCs w:val="18"/>
                    </w:rPr>
                    <w:t>La información contenida en el SNII permitirá a los concesionarios y/o autorizados p</w:t>
                  </w:r>
                  <w:r w:rsidR="00994D2B">
                    <w:rPr>
                      <w:rFonts w:ascii="ITC Avant Garde" w:hAnsi="ITC Avant Garde"/>
                      <w:sz w:val="18"/>
                      <w:szCs w:val="18"/>
                    </w:rPr>
                    <w:t xml:space="preserve">lanificar </w:t>
                  </w:r>
                  <w:r>
                    <w:rPr>
                      <w:rFonts w:ascii="ITC Avant Garde" w:hAnsi="ITC Avant Garde"/>
                      <w:sz w:val="18"/>
                      <w:szCs w:val="18"/>
                    </w:rPr>
                    <w:t>los proyectos de inversión para el despliegue de su</w:t>
                  </w:r>
                  <w:r w:rsidR="003154B5">
                    <w:rPr>
                      <w:rFonts w:ascii="ITC Avant Garde" w:hAnsi="ITC Avant Garde"/>
                      <w:sz w:val="18"/>
                      <w:szCs w:val="18"/>
                    </w:rPr>
                    <w:t xml:space="preserve"> infraestructura. </w:t>
                  </w:r>
                </w:p>
                <w:p w14:paraId="29138F7C" w14:textId="2D995FC4" w:rsidR="004B4C3D" w:rsidRDefault="004B4C3D" w:rsidP="004B4C3D">
                  <w:pPr>
                    <w:pStyle w:val="Prrafodelista"/>
                    <w:numPr>
                      <w:ilvl w:val="0"/>
                      <w:numId w:val="18"/>
                    </w:numPr>
                    <w:tabs>
                      <w:tab w:val="left" w:pos="-48"/>
                    </w:tabs>
                    <w:spacing w:after="120" w:line="276" w:lineRule="auto"/>
                    <w:ind w:left="85" w:hanging="130"/>
                    <w:contextualSpacing w:val="0"/>
                    <w:jc w:val="both"/>
                    <w:rPr>
                      <w:rFonts w:ascii="ITC Avant Garde" w:hAnsi="ITC Avant Garde"/>
                      <w:sz w:val="18"/>
                      <w:szCs w:val="18"/>
                    </w:rPr>
                  </w:pPr>
                  <w:r>
                    <w:rPr>
                      <w:rFonts w:ascii="ITC Avant Garde" w:hAnsi="ITC Avant Garde"/>
                      <w:sz w:val="18"/>
                      <w:szCs w:val="18"/>
                    </w:rPr>
                    <w:t>Generar condiciones de competencia al facilitar a los operadores entrantes en el mercado</w:t>
                  </w:r>
                  <w:r w:rsidR="00350789">
                    <w:rPr>
                      <w:rFonts w:ascii="ITC Avant Garde" w:hAnsi="ITC Avant Garde"/>
                      <w:sz w:val="18"/>
                      <w:szCs w:val="18"/>
                    </w:rPr>
                    <w:t xml:space="preserve"> (sujetos interesados)</w:t>
                  </w:r>
                  <w:r>
                    <w:rPr>
                      <w:rFonts w:ascii="ITC Avant Garde" w:hAnsi="ITC Avant Garde"/>
                      <w:sz w:val="18"/>
                      <w:szCs w:val="18"/>
                    </w:rPr>
                    <w:t xml:space="preserve"> la localización de inmuebles, sitios y/o infraestructura disponible para el despliegue de sus redes.</w:t>
                  </w:r>
                </w:p>
                <w:p w14:paraId="2355FB27" w14:textId="77777777" w:rsidR="003154B5" w:rsidRDefault="004B4C3D" w:rsidP="004B4C3D">
                  <w:pPr>
                    <w:pStyle w:val="Prrafodelista"/>
                    <w:numPr>
                      <w:ilvl w:val="0"/>
                      <w:numId w:val="18"/>
                    </w:numPr>
                    <w:tabs>
                      <w:tab w:val="left" w:pos="-48"/>
                    </w:tabs>
                    <w:spacing w:after="120" w:line="276" w:lineRule="auto"/>
                    <w:ind w:left="85" w:hanging="130"/>
                    <w:contextualSpacing w:val="0"/>
                    <w:jc w:val="both"/>
                    <w:rPr>
                      <w:rFonts w:ascii="ITC Avant Garde" w:hAnsi="ITC Avant Garde"/>
                      <w:sz w:val="18"/>
                      <w:szCs w:val="18"/>
                    </w:rPr>
                  </w:pPr>
                  <w:r>
                    <w:rPr>
                      <w:rFonts w:ascii="ITC Avant Garde" w:hAnsi="ITC Avant Garde"/>
                      <w:sz w:val="18"/>
                      <w:szCs w:val="18"/>
                    </w:rPr>
                    <w:t xml:space="preserve">Fomentar </w:t>
                  </w:r>
                  <w:r w:rsidR="003154B5">
                    <w:rPr>
                      <w:rFonts w:ascii="ITC Avant Garde" w:hAnsi="ITC Avant Garde"/>
                      <w:sz w:val="18"/>
                      <w:szCs w:val="18"/>
                    </w:rPr>
                    <w:t xml:space="preserve">condiciones para </w:t>
                  </w:r>
                  <w:r>
                    <w:rPr>
                      <w:rFonts w:ascii="ITC Avant Garde" w:hAnsi="ITC Avant Garde"/>
                      <w:sz w:val="18"/>
                      <w:szCs w:val="18"/>
                    </w:rPr>
                    <w:t>el uso compartido de la infraestructura entre operadores</w:t>
                  </w:r>
                  <w:r w:rsidR="003154B5">
                    <w:rPr>
                      <w:rFonts w:ascii="ITC Avant Garde" w:hAnsi="ITC Avant Garde"/>
                      <w:sz w:val="18"/>
                      <w:szCs w:val="18"/>
                    </w:rPr>
                    <w:t xml:space="preserve"> e interesados.</w:t>
                  </w:r>
                </w:p>
                <w:p w14:paraId="77E269C7" w14:textId="197FAE7C" w:rsidR="004B4C3D" w:rsidRDefault="003154B5" w:rsidP="004B4C3D">
                  <w:pPr>
                    <w:pStyle w:val="Prrafodelista"/>
                    <w:numPr>
                      <w:ilvl w:val="0"/>
                      <w:numId w:val="18"/>
                    </w:numPr>
                    <w:tabs>
                      <w:tab w:val="left" w:pos="-48"/>
                    </w:tabs>
                    <w:spacing w:after="120" w:line="276" w:lineRule="auto"/>
                    <w:ind w:left="85" w:hanging="130"/>
                    <w:contextualSpacing w:val="0"/>
                    <w:jc w:val="both"/>
                    <w:rPr>
                      <w:rFonts w:ascii="ITC Avant Garde" w:hAnsi="ITC Avant Garde"/>
                      <w:sz w:val="18"/>
                      <w:szCs w:val="18"/>
                    </w:rPr>
                  </w:pPr>
                  <w:r>
                    <w:rPr>
                      <w:rFonts w:ascii="ITC Avant Garde" w:hAnsi="ITC Avant Garde"/>
                      <w:sz w:val="18"/>
                      <w:szCs w:val="18"/>
                    </w:rPr>
                    <w:t>Eliminar cuellos de botella, al facilitar a los operad</w:t>
                  </w:r>
                  <w:r w:rsidR="00C2632C">
                    <w:rPr>
                      <w:rFonts w:ascii="ITC Avant Garde" w:hAnsi="ITC Avant Garde"/>
                      <w:sz w:val="18"/>
                      <w:szCs w:val="18"/>
                    </w:rPr>
                    <w:t>ores acceder a los recursos instalados en zonas de interés para el despliegue de redes, mediante la compartición de infraestructura con operadores previamente instalados.</w:t>
                  </w:r>
                  <w:r w:rsidR="004B4C3D">
                    <w:rPr>
                      <w:rFonts w:ascii="ITC Avant Garde" w:hAnsi="ITC Avant Garde"/>
                      <w:sz w:val="18"/>
                      <w:szCs w:val="18"/>
                    </w:rPr>
                    <w:t xml:space="preserve"> </w:t>
                  </w:r>
                </w:p>
                <w:p w14:paraId="74DC6DCF" w14:textId="44D0F42C" w:rsidR="004B4C3D" w:rsidRPr="004B4C3D" w:rsidRDefault="004B4C3D" w:rsidP="004B4C3D">
                  <w:pPr>
                    <w:pStyle w:val="Prrafodelista"/>
                    <w:numPr>
                      <w:ilvl w:val="0"/>
                      <w:numId w:val="18"/>
                    </w:numPr>
                    <w:tabs>
                      <w:tab w:val="left" w:pos="-48"/>
                    </w:tabs>
                    <w:spacing w:after="120" w:line="276" w:lineRule="auto"/>
                    <w:ind w:left="85" w:hanging="130"/>
                    <w:contextualSpacing w:val="0"/>
                    <w:jc w:val="both"/>
                    <w:rPr>
                      <w:rFonts w:ascii="ITC Avant Garde" w:hAnsi="ITC Avant Garde"/>
                      <w:sz w:val="18"/>
                      <w:szCs w:val="18"/>
                    </w:rPr>
                  </w:pPr>
                  <w:r>
                    <w:rPr>
                      <w:rFonts w:ascii="ITC Avant Garde" w:hAnsi="ITC Avant Garde"/>
                      <w:sz w:val="18"/>
                      <w:szCs w:val="18"/>
                    </w:rPr>
                    <w:t>Favorecer la reducción de costos asociados al despliegue de redes de nueva generación</w:t>
                  </w:r>
                  <w:r w:rsidR="00350789">
                    <w:rPr>
                      <w:rFonts w:ascii="ITC Avant Garde" w:hAnsi="ITC Avant Garde"/>
                      <w:sz w:val="18"/>
                      <w:szCs w:val="18"/>
                    </w:rPr>
                    <w:t>.</w:t>
                  </w:r>
                  <w:r w:rsidR="003154B5">
                    <w:rPr>
                      <w:rFonts w:ascii="ITC Avant Garde" w:hAnsi="ITC Avant Garde"/>
                      <w:sz w:val="18"/>
                      <w:szCs w:val="18"/>
                    </w:rPr>
                    <w:t xml:space="preserve"> </w:t>
                  </w:r>
                </w:p>
                <w:p w14:paraId="3FEB2A7B" w14:textId="281B8A22" w:rsidR="002E125C" w:rsidRPr="002E125C" w:rsidRDefault="002E125C" w:rsidP="002E125C">
                  <w:pPr>
                    <w:pStyle w:val="Prrafodelista"/>
                    <w:numPr>
                      <w:ilvl w:val="0"/>
                      <w:numId w:val="18"/>
                    </w:numPr>
                    <w:tabs>
                      <w:tab w:val="left" w:pos="-48"/>
                    </w:tabs>
                    <w:spacing w:after="120" w:line="276" w:lineRule="auto"/>
                    <w:ind w:left="85" w:hanging="130"/>
                    <w:contextualSpacing w:val="0"/>
                    <w:jc w:val="both"/>
                    <w:rPr>
                      <w:rFonts w:ascii="ITC Avant Garde" w:hAnsi="ITC Avant Garde"/>
                      <w:sz w:val="18"/>
                      <w:szCs w:val="18"/>
                    </w:rPr>
                  </w:pPr>
                  <w:r>
                    <w:rPr>
                      <w:rFonts w:ascii="ITC Avant Garde" w:hAnsi="ITC Avant Garde"/>
                      <w:sz w:val="18"/>
                      <w:szCs w:val="18"/>
                    </w:rPr>
                    <w:t xml:space="preserve">Identificar </w:t>
                  </w:r>
                  <w:r w:rsidRPr="008C5FEF">
                    <w:rPr>
                      <w:rFonts w:ascii="ITC Avant Garde" w:hAnsi="ITC Avant Garde"/>
                      <w:sz w:val="18"/>
                      <w:szCs w:val="18"/>
                    </w:rPr>
                    <w:t xml:space="preserve">las </w:t>
                  </w:r>
                  <w:r>
                    <w:rPr>
                      <w:rFonts w:ascii="ITC Avant Garde" w:hAnsi="ITC Avant Garde"/>
                      <w:sz w:val="18"/>
                      <w:szCs w:val="18"/>
                    </w:rPr>
                    <w:t>zonas que requieren mayor infraestructura</w:t>
                  </w:r>
                  <w:r w:rsidRPr="008C5FEF">
                    <w:rPr>
                      <w:rFonts w:ascii="ITC Avant Garde" w:hAnsi="ITC Avant Garde"/>
                      <w:sz w:val="18"/>
                      <w:szCs w:val="18"/>
                    </w:rPr>
                    <w:t xml:space="preserve"> </w:t>
                  </w:r>
                  <w:r>
                    <w:rPr>
                      <w:rFonts w:ascii="ITC Avant Garde" w:hAnsi="ITC Avant Garde"/>
                      <w:sz w:val="18"/>
                      <w:szCs w:val="18"/>
                    </w:rPr>
                    <w:t xml:space="preserve">en </w:t>
                  </w:r>
                  <w:r w:rsidRPr="008C5FEF">
                    <w:rPr>
                      <w:rFonts w:ascii="ITC Avant Garde" w:hAnsi="ITC Avant Garde"/>
                      <w:sz w:val="18"/>
                      <w:szCs w:val="18"/>
                    </w:rPr>
                    <w:t>el país</w:t>
                  </w:r>
                  <w:r>
                    <w:rPr>
                      <w:rFonts w:ascii="ITC Avant Garde" w:hAnsi="ITC Avant Garde"/>
                      <w:sz w:val="18"/>
                      <w:szCs w:val="18"/>
                    </w:rPr>
                    <w:t xml:space="preserve">, evitando con ello </w:t>
                  </w:r>
                  <w:r w:rsidRPr="008C5FEF">
                    <w:rPr>
                      <w:rFonts w:ascii="ITC Avant Garde" w:hAnsi="ITC Avant Garde"/>
                      <w:sz w:val="18"/>
                      <w:szCs w:val="18"/>
                    </w:rPr>
                    <w:t>la duplicidad de inversión</w:t>
                  </w:r>
                  <w:r>
                    <w:rPr>
                      <w:rFonts w:ascii="ITC Avant Garde" w:hAnsi="ITC Avant Garde"/>
                      <w:sz w:val="18"/>
                      <w:szCs w:val="18"/>
                    </w:rPr>
                    <w:t xml:space="preserve">. </w:t>
                  </w:r>
                </w:p>
                <w:p w14:paraId="745D499B" w14:textId="746CCD37" w:rsidR="002E125C" w:rsidRPr="003C4E38" w:rsidRDefault="002E125C" w:rsidP="00BA7242">
                  <w:pPr>
                    <w:pStyle w:val="Prrafodelista"/>
                    <w:numPr>
                      <w:ilvl w:val="0"/>
                      <w:numId w:val="18"/>
                    </w:numPr>
                    <w:tabs>
                      <w:tab w:val="left" w:pos="-48"/>
                    </w:tabs>
                    <w:spacing w:after="120" w:line="276" w:lineRule="auto"/>
                    <w:ind w:left="85" w:hanging="130"/>
                    <w:contextualSpacing w:val="0"/>
                    <w:jc w:val="both"/>
                    <w:rPr>
                      <w:rFonts w:ascii="ITC Avant Garde" w:hAnsi="ITC Avant Garde"/>
                      <w:sz w:val="18"/>
                      <w:szCs w:val="18"/>
                    </w:rPr>
                  </w:pPr>
                  <w:r>
                    <w:rPr>
                      <w:rFonts w:ascii="ITC Avant Garde" w:hAnsi="ITC Avant Garde"/>
                      <w:sz w:val="18"/>
                      <w:szCs w:val="18"/>
                    </w:rPr>
                    <w:t>La celebración de convenios para servicios de compartición de infraestructura entre concesionarios.</w:t>
                  </w:r>
                </w:p>
              </w:tc>
            </w:tr>
            <w:tr w:rsidR="00F06E7E" w:rsidRPr="00DD06A0" w14:paraId="7431C637" w14:textId="77777777" w:rsidTr="00D5483C">
              <w:trPr>
                <w:jc w:val="center"/>
              </w:trPr>
              <w:sdt>
                <w:sdtPr>
                  <w:rPr>
                    <w:rFonts w:ascii="ITC Avant Garde" w:hAnsi="ITC Avant Garde"/>
                    <w:sz w:val="18"/>
                    <w:szCs w:val="18"/>
                  </w:rPr>
                  <w:alias w:val="Población"/>
                  <w:tag w:val="Población"/>
                  <w:id w:val="-349644224"/>
                  <w:placeholder>
                    <w:docPart w:val="01BD7019C46547198E14EEC6F8BC12F3"/>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comboBox>
                </w:sdtPr>
                <w:sdtEndPr/>
                <w:sdtContent>
                  <w:tc>
                    <w:tcPr>
                      <w:tcW w:w="2509" w:type="dxa"/>
                      <w:tcBorders>
                        <w:top w:val="single" w:sz="4" w:space="0" w:color="auto"/>
                        <w:left w:val="single" w:sz="4" w:space="0" w:color="auto"/>
                        <w:bottom w:val="single" w:sz="4" w:space="0" w:color="auto"/>
                        <w:right w:val="single" w:sz="4" w:space="0" w:color="auto"/>
                      </w:tcBorders>
                    </w:tcPr>
                    <w:p w14:paraId="09AFFCCA" w14:textId="77777777" w:rsidR="00F06E7E" w:rsidRPr="00DD06A0" w:rsidRDefault="00F06E7E" w:rsidP="00246E94">
                      <w:pPr>
                        <w:jc w:val="center"/>
                        <w:rPr>
                          <w:rFonts w:ascii="ITC Avant Garde" w:hAnsi="ITC Avant Garde"/>
                          <w:sz w:val="18"/>
                          <w:szCs w:val="18"/>
                        </w:rPr>
                      </w:pPr>
                      <w:r w:rsidRPr="00F06E7E">
                        <w:rPr>
                          <w:rFonts w:ascii="ITC Avant Garde" w:hAnsi="ITC Avant Garde"/>
                          <w:sz w:val="18"/>
                          <w:szCs w:val="18"/>
                        </w:rPr>
                        <w:t>Instituciones Públicas, Universidades y Centros de Investigación Públicos</w:t>
                      </w:r>
                      <w:r w:rsidR="00136127">
                        <w:rPr>
                          <w:rFonts w:ascii="ITC Avant Garde" w:hAnsi="ITC Avant Garde"/>
                          <w:sz w:val="18"/>
                          <w:szCs w:val="18"/>
                        </w:rPr>
                        <w:t xml:space="preserve"> </w:t>
                      </w:r>
                    </w:p>
                  </w:tc>
                </w:sdtContent>
              </w:sdt>
              <w:tc>
                <w:tcPr>
                  <w:tcW w:w="3464" w:type="dxa"/>
                  <w:tcBorders>
                    <w:top w:val="single" w:sz="4" w:space="0" w:color="auto"/>
                    <w:left w:val="single" w:sz="4" w:space="0" w:color="auto"/>
                    <w:bottom w:val="single" w:sz="4" w:space="0" w:color="auto"/>
                    <w:right w:val="single" w:sz="4" w:space="0" w:color="auto"/>
                  </w:tcBorders>
                  <w:shd w:val="clear" w:color="auto" w:fill="auto"/>
                </w:tcPr>
                <w:p w14:paraId="3F817726" w14:textId="77777777" w:rsidR="00B435DA" w:rsidRDefault="00B435DA" w:rsidP="00727A24">
                  <w:pPr>
                    <w:spacing w:after="120" w:line="276" w:lineRule="auto"/>
                    <w:jc w:val="both"/>
                    <w:rPr>
                      <w:rFonts w:ascii="ITC Avant Garde" w:hAnsi="ITC Avant Garde"/>
                      <w:sz w:val="18"/>
                      <w:szCs w:val="18"/>
                    </w:rPr>
                  </w:pPr>
                  <w:r>
                    <w:rPr>
                      <w:rFonts w:ascii="ITC Avant Garde" w:hAnsi="ITC Avant Garde"/>
                      <w:sz w:val="18"/>
                      <w:szCs w:val="18"/>
                    </w:rPr>
                    <w:t>Con la entrada en vigor del presente Anteproyecto, se considera que</w:t>
                  </w:r>
                  <w:r w:rsidRPr="006E3696">
                    <w:rPr>
                      <w:rFonts w:ascii="ITC Avant Garde" w:hAnsi="ITC Avant Garde"/>
                      <w:sz w:val="18"/>
                      <w:szCs w:val="18"/>
                    </w:rPr>
                    <w:t xml:space="preserve"> </w:t>
                  </w:r>
                  <w:r>
                    <w:rPr>
                      <w:rFonts w:ascii="ITC Avant Garde" w:hAnsi="ITC Avant Garde"/>
                      <w:sz w:val="18"/>
                      <w:szCs w:val="18"/>
                    </w:rPr>
                    <w:t>las Instituciones Públicas, Universidades y Centros de Investigación Públicos incurrirán en los siguientes:</w:t>
                  </w:r>
                </w:p>
                <w:p w14:paraId="64C4B542" w14:textId="77777777" w:rsidR="00B435DA" w:rsidRDefault="00B435DA" w:rsidP="00B435DA">
                  <w:pPr>
                    <w:rPr>
                      <w:rFonts w:ascii="ITC Avant Garde" w:hAnsi="ITC Avant Garde"/>
                      <w:sz w:val="18"/>
                      <w:szCs w:val="18"/>
                    </w:rPr>
                  </w:pPr>
                </w:p>
                <w:tbl>
                  <w:tblPr>
                    <w:tblW w:w="2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86"/>
                    <w:gridCol w:w="1473"/>
                  </w:tblGrid>
                  <w:tr w:rsidR="00B435DA" w:rsidRPr="00867219" w14:paraId="020C55C9" w14:textId="77777777" w:rsidTr="002B5338">
                    <w:trPr>
                      <w:trHeight w:val="300"/>
                      <w:jc w:val="center"/>
                    </w:trPr>
                    <w:tc>
                      <w:tcPr>
                        <w:tcW w:w="1486" w:type="dxa"/>
                        <w:shd w:val="clear" w:color="auto" w:fill="auto"/>
                        <w:noWrap/>
                        <w:vAlign w:val="center"/>
                        <w:hideMark/>
                      </w:tcPr>
                      <w:p w14:paraId="696A979D" w14:textId="77777777" w:rsidR="00B435DA" w:rsidRPr="00867219" w:rsidRDefault="00B435DA" w:rsidP="00B435DA">
                        <w:pPr>
                          <w:spacing w:after="0" w:line="240" w:lineRule="auto"/>
                          <w:jc w:val="center"/>
                          <w:rPr>
                            <w:rFonts w:ascii="ITC Avant Garde" w:eastAsia="Times New Roman" w:hAnsi="ITC Avant Garde" w:cs="Calibri"/>
                            <w:b/>
                            <w:bCs/>
                            <w:color w:val="000000"/>
                            <w:sz w:val="16"/>
                            <w:szCs w:val="18"/>
                            <w:lang w:eastAsia="es-MX"/>
                          </w:rPr>
                        </w:pPr>
                        <w:r w:rsidRPr="00867219">
                          <w:rPr>
                            <w:rFonts w:ascii="ITC Avant Garde" w:eastAsia="Times New Roman" w:hAnsi="ITC Avant Garde" w:cs="Calibri"/>
                            <w:b/>
                            <w:bCs/>
                            <w:color w:val="000000"/>
                            <w:sz w:val="16"/>
                            <w:szCs w:val="18"/>
                            <w:lang w:eastAsia="es-MX"/>
                          </w:rPr>
                          <w:t>Costos únicos</w:t>
                        </w:r>
                      </w:p>
                    </w:tc>
                    <w:tc>
                      <w:tcPr>
                        <w:tcW w:w="1473" w:type="dxa"/>
                        <w:shd w:val="clear" w:color="auto" w:fill="auto"/>
                        <w:noWrap/>
                        <w:vAlign w:val="center"/>
                        <w:hideMark/>
                      </w:tcPr>
                      <w:p w14:paraId="39475ECB" w14:textId="77777777" w:rsidR="00B435DA" w:rsidRPr="00867219" w:rsidRDefault="00B435DA" w:rsidP="00B435DA">
                        <w:pPr>
                          <w:spacing w:after="0" w:line="240" w:lineRule="auto"/>
                          <w:jc w:val="center"/>
                          <w:rPr>
                            <w:rFonts w:ascii="ITC Avant Garde" w:eastAsia="Times New Roman" w:hAnsi="ITC Avant Garde" w:cs="Calibri"/>
                            <w:b/>
                            <w:bCs/>
                            <w:color w:val="000000"/>
                            <w:sz w:val="16"/>
                            <w:szCs w:val="18"/>
                            <w:lang w:eastAsia="es-MX"/>
                          </w:rPr>
                        </w:pPr>
                        <w:r w:rsidRPr="00867219">
                          <w:rPr>
                            <w:rFonts w:ascii="ITC Avant Garde" w:eastAsia="Times New Roman" w:hAnsi="ITC Avant Garde" w:cs="Calibri"/>
                            <w:b/>
                            <w:bCs/>
                            <w:color w:val="000000"/>
                            <w:sz w:val="16"/>
                            <w:szCs w:val="18"/>
                            <w:lang w:eastAsia="es-MX"/>
                          </w:rPr>
                          <w:t>Costos recurrentes</w:t>
                        </w:r>
                      </w:p>
                    </w:tc>
                  </w:tr>
                  <w:tr w:rsidR="00B435DA" w:rsidRPr="00867219" w14:paraId="095B7188" w14:textId="77777777" w:rsidTr="002B5338">
                    <w:trPr>
                      <w:trHeight w:val="600"/>
                      <w:jc w:val="center"/>
                    </w:trPr>
                    <w:tc>
                      <w:tcPr>
                        <w:tcW w:w="1486" w:type="dxa"/>
                        <w:shd w:val="clear" w:color="auto" w:fill="auto"/>
                        <w:vAlign w:val="center"/>
                        <w:hideMark/>
                      </w:tcPr>
                      <w:p w14:paraId="2E43B0CD" w14:textId="77777777" w:rsidR="00B435DA" w:rsidRPr="00867219" w:rsidRDefault="00B435DA" w:rsidP="002B5338">
                        <w:pPr>
                          <w:spacing w:before="60" w:after="60" w:line="276" w:lineRule="auto"/>
                          <w:rPr>
                            <w:rFonts w:ascii="ITC Avant Garde" w:eastAsia="Times New Roman" w:hAnsi="ITC Avant Garde" w:cs="Calibri"/>
                            <w:color w:val="000000"/>
                            <w:sz w:val="16"/>
                            <w:szCs w:val="18"/>
                            <w:lang w:eastAsia="es-MX"/>
                          </w:rPr>
                        </w:pPr>
                        <w:r w:rsidRPr="00867219">
                          <w:rPr>
                            <w:rFonts w:ascii="ITC Avant Garde" w:eastAsia="Times New Roman" w:hAnsi="ITC Avant Garde" w:cs="Calibri"/>
                            <w:color w:val="000000"/>
                            <w:sz w:val="16"/>
                            <w:szCs w:val="18"/>
                            <w:lang w:eastAsia="es-MX"/>
                          </w:rPr>
                          <w:t>Registro inicial de la información</w:t>
                        </w:r>
                      </w:p>
                    </w:tc>
                    <w:tc>
                      <w:tcPr>
                        <w:tcW w:w="1473" w:type="dxa"/>
                        <w:shd w:val="clear" w:color="auto" w:fill="auto"/>
                        <w:vAlign w:val="center"/>
                        <w:hideMark/>
                      </w:tcPr>
                      <w:p w14:paraId="75E26577" w14:textId="77777777" w:rsidR="00B435DA" w:rsidRPr="00533F52" w:rsidRDefault="00B435DA" w:rsidP="002B5338">
                        <w:pPr>
                          <w:spacing w:before="60" w:after="60" w:line="276" w:lineRule="auto"/>
                          <w:rPr>
                            <w:rFonts w:ascii="ITC Avant Garde" w:eastAsia="Times New Roman" w:hAnsi="ITC Avant Garde" w:cs="Calibri"/>
                            <w:color w:val="000000"/>
                            <w:sz w:val="16"/>
                            <w:szCs w:val="18"/>
                            <w:lang w:eastAsia="es-MX"/>
                          </w:rPr>
                        </w:pPr>
                        <w:r w:rsidRPr="00533F52">
                          <w:rPr>
                            <w:rFonts w:ascii="ITC Avant Garde" w:eastAsia="Times New Roman" w:hAnsi="ITC Avant Garde" w:cs="Calibri"/>
                            <w:color w:val="000000"/>
                            <w:sz w:val="16"/>
                            <w:szCs w:val="18"/>
                            <w:lang w:eastAsia="es-MX"/>
                          </w:rPr>
                          <w:t xml:space="preserve">Modificación y/o </w:t>
                        </w:r>
                        <w:r w:rsidR="007D1E7F" w:rsidRPr="00533F52">
                          <w:rPr>
                            <w:rFonts w:ascii="ITC Avant Garde" w:eastAsia="Times New Roman" w:hAnsi="ITC Avant Garde" w:cs="Calibri"/>
                            <w:color w:val="000000"/>
                            <w:sz w:val="16"/>
                            <w:szCs w:val="18"/>
                            <w:lang w:eastAsia="es-MX"/>
                          </w:rPr>
                          <w:t>actualización</w:t>
                        </w:r>
                        <w:r w:rsidRPr="00533F52">
                          <w:rPr>
                            <w:rFonts w:ascii="ITC Avant Garde" w:eastAsia="Times New Roman" w:hAnsi="ITC Avant Garde" w:cs="Calibri"/>
                            <w:color w:val="000000"/>
                            <w:sz w:val="16"/>
                            <w:szCs w:val="18"/>
                            <w:lang w:eastAsia="es-MX"/>
                          </w:rPr>
                          <w:t xml:space="preserve"> de información en el SNII.</w:t>
                        </w:r>
                      </w:p>
                    </w:tc>
                  </w:tr>
                  <w:tr w:rsidR="00B435DA" w:rsidRPr="00867219" w14:paraId="1B0AEDFF" w14:textId="77777777" w:rsidTr="002B5338">
                    <w:trPr>
                      <w:trHeight w:val="1200"/>
                      <w:jc w:val="center"/>
                    </w:trPr>
                    <w:tc>
                      <w:tcPr>
                        <w:tcW w:w="1486" w:type="dxa"/>
                        <w:shd w:val="clear" w:color="auto" w:fill="auto"/>
                        <w:vAlign w:val="center"/>
                        <w:hideMark/>
                      </w:tcPr>
                      <w:p w14:paraId="4B39005E" w14:textId="2D6BDB3E" w:rsidR="00B435DA" w:rsidRPr="00867219" w:rsidRDefault="00B435DA" w:rsidP="002B5338">
                        <w:pPr>
                          <w:spacing w:before="60" w:after="60" w:line="276" w:lineRule="auto"/>
                          <w:rPr>
                            <w:rFonts w:ascii="ITC Avant Garde" w:eastAsia="Times New Roman" w:hAnsi="ITC Avant Garde" w:cs="Calibri"/>
                            <w:color w:val="000000"/>
                            <w:sz w:val="16"/>
                            <w:szCs w:val="18"/>
                            <w:lang w:eastAsia="es-MX"/>
                          </w:rPr>
                        </w:pPr>
                        <w:r w:rsidRPr="00867219">
                          <w:rPr>
                            <w:rFonts w:ascii="ITC Avant Garde" w:eastAsia="Times New Roman" w:hAnsi="ITC Avant Garde" w:cs="Calibri"/>
                            <w:color w:val="000000"/>
                            <w:sz w:val="16"/>
                            <w:szCs w:val="18"/>
                            <w:lang w:eastAsia="es-MX"/>
                          </w:rPr>
                          <w:t xml:space="preserve">Registro de </w:t>
                        </w:r>
                        <w:r>
                          <w:rPr>
                            <w:rFonts w:ascii="ITC Avant Garde" w:eastAsia="Times New Roman" w:hAnsi="ITC Avant Garde" w:cs="Calibri"/>
                            <w:color w:val="000000"/>
                            <w:sz w:val="16"/>
                            <w:szCs w:val="18"/>
                            <w:lang w:eastAsia="es-MX"/>
                          </w:rPr>
                          <w:t xml:space="preserve">servidores públicos </w:t>
                        </w:r>
                        <w:r w:rsidR="001D0C8D">
                          <w:rPr>
                            <w:rFonts w:ascii="ITC Avant Garde" w:eastAsia="Times New Roman" w:hAnsi="ITC Avant Garde" w:cs="Calibri"/>
                            <w:color w:val="000000"/>
                            <w:sz w:val="16"/>
                            <w:szCs w:val="18"/>
                            <w:lang w:eastAsia="es-MX"/>
                          </w:rPr>
                          <w:t>responsables</w:t>
                        </w:r>
                        <w:r>
                          <w:rPr>
                            <w:rFonts w:ascii="ITC Avant Garde" w:eastAsia="Times New Roman" w:hAnsi="ITC Avant Garde" w:cs="Calibri"/>
                            <w:color w:val="000000"/>
                            <w:sz w:val="16"/>
                            <w:szCs w:val="18"/>
                            <w:lang w:eastAsia="es-MX"/>
                          </w:rPr>
                          <w:t>.</w:t>
                        </w:r>
                      </w:p>
                    </w:tc>
                    <w:tc>
                      <w:tcPr>
                        <w:tcW w:w="1473" w:type="dxa"/>
                        <w:shd w:val="clear" w:color="auto" w:fill="auto"/>
                        <w:vAlign w:val="center"/>
                        <w:hideMark/>
                      </w:tcPr>
                      <w:p w14:paraId="64D002DE" w14:textId="47E92AE2" w:rsidR="00B435DA" w:rsidRPr="00867219" w:rsidRDefault="002B5338" w:rsidP="002B5338">
                        <w:pPr>
                          <w:spacing w:before="60" w:after="60" w:line="276" w:lineRule="auto"/>
                          <w:rPr>
                            <w:rFonts w:ascii="ITC Avant Garde" w:eastAsia="Times New Roman" w:hAnsi="ITC Avant Garde" w:cs="Calibri"/>
                            <w:color w:val="000000"/>
                            <w:sz w:val="16"/>
                            <w:szCs w:val="18"/>
                            <w:lang w:eastAsia="es-MX"/>
                          </w:rPr>
                        </w:pPr>
                        <w:r>
                          <w:rPr>
                            <w:rFonts w:ascii="ITC Avant Garde" w:eastAsia="Times New Roman" w:hAnsi="ITC Avant Garde" w:cs="Calibri"/>
                            <w:color w:val="000000"/>
                            <w:sz w:val="16"/>
                            <w:szCs w:val="18"/>
                            <w:lang w:eastAsia="es-MX"/>
                          </w:rPr>
                          <w:t>Revocación o m</w:t>
                        </w:r>
                        <w:r w:rsidR="00B435DA" w:rsidRPr="00867219">
                          <w:rPr>
                            <w:rFonts w:ascii="ITC Avant Garde" w:eastAsia="Times New Roman" w:hAnsi="ITC Avant Garde" w:cs="Calibri"/>
                            <w:color w:val="000000"/>
                            <w:sz w:val="16"/>
                            <w:szCs w:val="18"/>
                            <w:lang w:eastAsia="es-MX"/>
                          </w:rPr>
                          <w:t xml:space="preserve">odificación del registro del </w:t>
                        </w:r>
                        <w:r w:rsidR="002F76E5">
                          <w:rPr>
                            <w:rFonts w:ascii="ITC Avant Garde" w:eastAsia="Times New Roman" w:hAnsi="ITC Avant Garde" w:cs="Calibri"/>
                            <w:color w:val="000000"/>
                            <w:sz w:val="16"/>
                            <w:szCs w:val="18"/>
                            <w:lang w:eastAsia="es-MX"/>
                          </w:rPr>
                          <w:t xml:space="preserve">servidor público </w:t>
                        </w:r>
                        <w:r w:rsidR="001D0C8D">
                          <w:rPr>
                            <w:rFonts w:ascii="ITC Avant Garde" w:eastAsia="Times New Roman" w:hAnsi="ITC Avant Garde" w:cs="Calibri"/>
                            <w:color w:val="000000"/>
                            <w:sz w:val="16"/>
                            <w:szCs w:val="18"/>
                            <w:lang w:eastAsia="es-MX"/>
                          </w:rPr>
                          <w:t>responsables</w:t>
                        </w:r>
                        <w:r w:rsidR="002F76E5">
                          <w:rPr>
                            <w:rFonts w:ascii="ITC Avant Garde" w:eastAsia="Times New Roman" w:hAnsi="ITC Avant Garde" w:cs="Calibri"/>
                            <w:color w:val="000000"/>
                            <w:sz w:val="16"/>
                            <w:szCs w:val="18"/>
                            <w:lang w:eastAsia="es-MX"/>
                          </w:rPr>
                          <w:t>.</w:t>
                        </w:r>
                      </w:p>
                    </w:tc>
                  </w:tr>
                </w:tbl>
                <w:p w14:paraId="05BACAA7" w14:textId="77777777" w:rsidR="00B435DA" w:rsidRDefault="00B435DA" w:rsidP="00B435DA">
                  <w:pPr>
                    <w:pStyle w:val="Prrafodelista"/>
                  </w:pPr>
                </w:p>
                <w:p w14:paraId="69FD2EE0" w14:textId="40AEAF93" w:rsidR="00D4034D" w:rsidRPr="00265E73" w:rsidRDefault="00D4034D" w:rsidP="002B5338">
                  <w:pPr>
                    <w:rPr>
                      <w:rFonts w:ascii="ITC Avant Garde" w:hAnsi="ITC Avant Garde"/>
                      <w:sz w:val="18"/>
                      <w:szCs w:val="18"/>
                    </w:rPr>
                  </w:pPr>
                </w:p>
              </w:tc>
              <w:tc>
                <w:tcPr>
                  <w:tcW w:w="2561" w:type="dxa"/>
                  <w:tcBorders>
                    <w:left w:val="single" w:sz="4" w:space="0" w:color="auto"/>
                    <w:right w:val="single" w:sz="4" w:space="0" w:color="auto"/>
                  </w:tcBorders>
                  <w:shd w:val="clear" w:color="auto" w:fill="FFFFFF" w:themeFill="background1"/>
                </w:tcPr>
                <w:p w14:paraId="30FC28C8" w14:textId="77777777" w:rsidR="002F76E5" w:rsidRPr="00867219" w:rsidRDefault="002F76E5" w:rsidP="00B4416D">
                  <w:pPr>
                    <w:pStyle w:val="Prrafodelista"/>
                    <w:numPr>
                      <w:ilvl w:val="0"/>
                      <w:numId w:val="18"/>
                    </w:numPr>
                    <w:tabs>
                      <w:tab w:val="left" w:pos="-48"/>
                    </w:tabs>
                    <w:spacing w:after="120" w:line="276" w:lineRule="auto"/>
                    <w:ind w:left="85" w:hanging="130"/>
                    <w:contextualSpacing w:val="0"/>
                    <w:jc w:val="both"/>
                    <w:rPr>
                      <w:rFonts w:ascii="ITC Avant Garde" w:hAnsi="ITC Avant Garde"/>
                      <w:sz w:val="18"/>
                      <w:szCs w:val="18"/>
                    </w:rPr>
                  </w:pPr>
                  <w:r w:rsidRPr="00867219">
                    <w:rPr>
                      <w:rFonts w:ascii="ITC Avant Garde" w:hAnsi="ITC Avant Garde"/>
                      <w:sz w:val="18"/>
                      <w:szCs w:val="18"/>
                    </w:rPr>
                    <w:t xml:space="preserve">Dar cumplimiento </w:t>
                  </w:r>
                  <w:r w:rsidR="00B4416D">
                    <w:rPr>
                      <w:rFonts w:ascii="ITC Avant Garde" w:hAnsi="ITC Avant Garde"/>
                      <w:sz w:val="18"/>
                      <w:szCs w:val="18"/>
                    </w:rPr>
                    <w:t>a</w:t>
                  </w:r>
                  <w:r w:rsidRPr="00867219">
                    <w:rPr>
                      <w:rFonts w:ascii="ITC Avant Garde" w:hAnsi="ITC Avant Garde"/>
                      <w:sz w:val="18"/>
                      <w:szCs w:val="18"/>
                    </w:rPr>
                    <w:t xml:space="preserve"> los artículos </w:t>
                  </w:r>
                  <w:r w:rsidRPr="009F1A28">
                    <w:rPr>
                      <w:rFonts w:ascii="ITC Avant Garde" w:hAnsi="ITC Avant Garde"/>
                      <w:sz w:val="18"/>
                      <w:szCs w:val="18"/>
                    </w:rPr>
                    <w:t>184, 185, 186 y 187</w:t>
                  </w:r>
                  <w:r w:rsidR="00B4416D">
                    <w:rPr>
                      <w:rFonts w:ascii="ITC Avant Garde" w:hAnsi="ITC Avant Garde"/>
                      <w:sz w:val="18"/>
                      <w:szCs w:val="18"/>
                    </w:rPr>
                    <w:t xml:space="preserve"> </w:t>
                  </w:r>
                  <w:r w:rsidRPr="00867219">
                    <w:rPr>
                      <w:rFonts w:ascii="ITC Avant Garde" w:hAnsi="ITC Avant Garde"/>
                      <w:sz w:val="18"/>
                      <w:szCs w:val="18"/>
                    </w:rPr>
                    <w:t>de la LFTR respecto a</w:t>
                  </w:r>
                  <w:r w:rsidR="00B4416D">
                    <w:rPr>
                      <w:rFonts w:ascii="ITC Avant Garde" w:hAnsi="ITC Avant Garde"/>
                      <w:sz w:val="18"/>
                      <w:szCs w:val="18"/>
                    </w:rPr>
                    <w:t xml:space="preserve"> la entrega</w:t>
                  </w:r>
                  <w:r w:rsidRPr="00867219">
                    <w:rPr>
                      <w:rFonts w:ascii="ITC Avant Garde" w:hAnsi="ITC Avant Garde"/>
                      <w:sz w:val="18"/>
                      <w:szCs w:val="18"/>
                    </w:rPr>
                    <w:t xml:space="preserve"> </w:t>
                  </w:r>
                  <w:r w:rsidR="00CF293E">
                    <w:rPr>
                      <w:rFonts w:ascii="ITC Avant Garde" w:hAnsi="ITC Avant Garde"/>
                      <w:sz w:val="18"/>
                      <w:szCs w:val="18"/>
                    </w:rPr>
                    <w:t>de información en el</w:t>
                  </w:r>
                  <w:r w:rsidRPr="00867219">
                    <w:rPr>
                      <w:rFonts w:ascii="ITC Avant Garde" w:hAnsi="ITC Avant Garde"/>
                      <w:sz w:val="18"/>
                      <w:szCs w:val="18"/>
                    </w:rPr>
                    <w:t xml:space="preserve"> SNII.</w:t>
                  </w:r>
                </w:p>
                <w:p w14:paraId="54B55F97" w14:textId="77777777" w:rsidR="0001702B" w:rsidRDefault="0001702B" w:rsidP="00727A24">
                  <w:pPr>
                    <w:pStyle w:val="Prrafodelista"/>
                    <w:numPr>
                      <w:ilvl w:val="0"/>
                      <w:numId w:val="18"/>
                    </w:numPr>
                    <w:tabs>
                      <w:tab w:val="left" w:pos="-48"/>
                    </w:tabs>
                    <w:spacing w:after="120" w:line="276" w:lineRule="auto"/>
                    <w:ind w:left="85" w:hanging="130"/>
                    <w:contextualSpacing w:val="0"/>
                    <w:jc w:val="both"/>
                    <w:rPr>
                      <w:rFonts w:ascii="ITC Avant Garde" w:hAnsi="ITC Avant Garde"/>
                      <w:sz w:val="18"/>
                      <w:szCs w:val="18"/>
                    </w:rPr>
                  </w:pPr>
                  <w:r w:rsidRPr="00AE16A1">
                    <w:rPr>
                      <w:rFonts w:ascii="ITC Avant Garde" w:hAnsi="ITC Avant Garde"/>
                      <w:sz w:val="18"/>
                      <w:szCs w:val="18"/>
                    </w:rPr>
                    <w:t xml:space="preserve">Establecer mecanismos que faciliten a los </w:t>
                  </w:r>
                  <w:r>
                    <w:rPr>
                      <w:rFonts w:ascii="ITC Avant Garde" w:hAnsi="ITC Avant Garde"/>
                      <w:sz w:val="18"/>
                      <w:szCs w:val="18"/>
                    </w:rPr>
                    <w:t>Instituciones Públicas, Universidades y Centros de Investigación Públicos</w:t>
                  </w:r>
                  <w:r w:rsidRPr="00AE16A1">
                    <w:rPr>
                      <w:rFonts w:ascii="ITC Avant Garde" w:hAnsi="ITC Avant Garde"/>
                      <w:sz w:val="18"/>
                      <w:szCs w:val="18"/>
                    </w:rPr>
                    <w:t xml:space="preserve"> el cumplimiento de sus obligaciones para la entrega de su información al SNII.</w:t>
                  </w:r>
                </w:p>
                <w:p w14:paraId="4D210304" w14:textId="77777777" w:rsidR="002F76E5" w:rsidRDefault="002F76E5" w:rsidP="008315BD">
                  <w:pPr>
                    <w:tabs>
                      <w:tab w:val="left" w:pos="29"/>
                    </w:tabs>
                    <w:jc w:val="both"/>
                    <w:rPr>
                      <w:rFonts w:ascii="ITC Avant Garde" w:hAnsi="ITC Avant Garde"/>
                      <w:sz w:val="18"/>
                      <w:szCs w:val="18"/>
                    </w:rPr>
                  </w:pPr>
                </w:p>
                <w:p w14:paraId="79E57E78" w14:textId="77777777" w:rsidR="00F06E7E" w:rsidRPr="00DD06A0" w:rsidRDefault="00F06E7E">
                  <w:pPr>
                    <w:tabs>
                      <w:tab w:val="left" w:pos="29"/>
                    </w:tabs>
                    <w:jc w:val="both"/>
                    <w:rPr>
                      <w:rFonts w:ascii="ITC Avant Garde" w:hAnsi="ITC Avant Garde"/>
                      <w:sz w:val="18"/>
                      <w:szCs w:val="18"/>
                    </w:rPr>
                  </w:pPr>
                </w:p>
              </w:tc>
            </w:tr>
            <w:tr w:rsidR="00F06E7E" w:rsidRPr="00DD06A0" w14:paraId="72521032" w14:textId="77777777" w:rsidTr="00D5483C">
              <w:trPr>
                <w:jc w:val="center"/>
              </w:trPr>
              <w:tc>
                <w:tcPr>
                  <w:tcW w:w="2509" w:type="dxa"/>
                  <w:tcBorders>
                    <w:top w:val="single" w:sz="4" w:space="0" w:color="auto"/>
                    <w:left w:val="single" w:sz="4" w:space="0" w:color="auto"/>
                    <w:bottom w:val="single" w:sz="4" w:space="0" w:color="auto"/>
                    <w:right w:val="single" w:sz="4" w:space="0" w:color="auto"/>
                  </w:tcBorders>
                </w:tcPr>
                <w:p w14:paraId="348E194D" w14:textId="77777777" w:rsidR="00F06E7E" w:rsidRDefault="00F06E7E" w:rsidP="00727A24">
                  <w:pPr>
                    <w:jc w:val="center"/>
                    <w:rPr>
                      <w:rFonts w:ascii="ITC Avant Garde" w:hAnsi="ITC Avant Garde"/>
                      <w:sz w:val="18"/>
                      <w:szCs w:val="18"/>
                    </w:rPr>
                  </w:pPr>
                  <w:r>
                    <w:rPr>
                      <w:rFonts w:ascii="ITC Avant Garde" w:hAnsi="ITC Avant Garde"/>
                      <w:sz w:val="18"/>
                      <w:szCs w:val="18"/>
                    </w:rPr>
                    <w:t>Particulares</w:t>
                  </w:r>
                </w:p>
              </w:tc>
              <w:tc>
                <w:tcPr>
                  <w:tcW w:w="3464" w:type="dxa"/>
                  <w:tcBorders>
                    <w:top w:val="single" w:sz="4" w:space="0" w:color="auto"/>
                    <w:left w:val="single" w:sz="4" w:space="0" w:color="auto"/>
                    <w:bottom w:val="single" w:sz="4" w:space="0" w:color="auto"/>
                    <w:right w:val="single" w:sz="4" w:space="0" w:color="auto"/>
                  </w:tcBorders>
                  <w:shd w:val="clear" w:color="auto" w:fill="auto"/>
                </w:tcPr>
                <w:p w14:paraId="4A6D7969" w14:textId="681C27FA" w:rsidR="00DB1FB1" w:rsidRDefault="00DB1FB1" w:rsidP="00727A24">
                  <w:pPr>
                    <w:spacing w:after="120" w:line="276" w:lineRule="auto"/>
                    <w:jc w:val="both"/>
                    <w:rPr>
                      <w:rFonts w:ascii="ITC Avant Garde" w:hAnsi="ITC Avant Garde"/>
                      <w:sz w:val="18"/>
                      <w:szCs w:val="18"/>
                    </w:rPr>
                  </w:pPr>
                  <w:r>
                    <w:rPr>
                      <w:rFonts w:ascii="ITC Avant Garde" w:hAnsi="ITC Avant Garde"/>
                      <w:sz w:val="18"/>
                      <w:szCs w:val="18"/>
                    </w:rPr>
                    <w:t>Con la entrada en vigor del presente Anteproyecto, se considera que</w:t>
                  </w:r>
                  <w:r w:rsidRPr="006E3696">
                    <w:rPr>
                      <w:rFonts w:ascii="ITC Avant Garde" w:hAnsi="ITC Avant Garde"/>
                      <w:sz w:val="18"/>
                      <w:szCs w:val="18"/>
                    </w:rPr>
                    <w:t xml:space="preserve"> </w:t>
                  </w:r>
                  <w:r>
                    <w:rPr>
                      <w:rFonts w:ascii="ITC Avant Garde" w:hAnsi="ITC Avant Garde"/>
                      <w:sz w:val="18"/>
                      <w:szCs w:val="18"/>
                    </w:rPr>
                    <w:t>los Particulares incurrirán en los siguientes:</w:t>
                  </w:r>
                  <w:r w:rsidR="000C1B66">
                    <w:rPr>
                      <w:rFonts w:ascii="ITC Avant Garde" w:hAnsi="ITC Avant Garde"/>
                      <w:sz w:val="18"/>
                      <w:szCs w:val="18"/>
                    </w:rPr>
                    <w:t xml:space="preserve"> </w:t>
                  </w:r>
                </w:p>
                <w:p w14:paraId="1B368A33" w14:textId="77777777" w:rsidR="000C1B66" w:rsidRDefault="000C1B66" w:rsidP="00727A24">
                  <w:pPr>
                    <w:spacing w:after="120" w:line="276" w:lineRule="auto"/>
                    <w:jc w:val="both"/>
                    <w:rPr>
                      <w:rFonts w:ascii="ITC Avant Garde" w:hAnsi="ITC Avant Garde"/>
                      <w:sz w:val="18"/>
                      <w:szCs w:val="18"/>
                    </w:rPr>
                  </w:pPr>
                </w:p>
                <w:tbl>
                  <w:tblPr>
                    <w:tblpPr w:leftFromText="141" w:rightFromText="141" w:vertAnchor="text" w:horzAnchor="margin" w:tblpY="-151"/>
                    <w:tblOverlap w:val="never"/>
                    <w:tblW w:w="2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88"/>
                    <w:gridCol w:w="1486"/>
                  </w:tblGrid>
                  <w:tr w:rsidR="000C1B66" w:rsidRPr="00867219" w14:paraId="1E5FAA05" w14:textId="77777777" w:rsidTr="000C1B66">
                    <w:trPr>
                      <w:trHeight w:val="300"/>
                    </w:trPr>
                    <w:tc>
                      <w:tcPr>
                        <w:tcW w:w="1488" w:type="dxa"/>
                        <w:shd w:val="clear" w:color="auto" w:fill="auto"/>
                        <w:noWrap/>
                        <w:vAlign w:val="center"/>
                        <w:hideMark/>
                      </w:tcPr>
                      <w:p w14:paraId="6660B96D" w14:textId="77777777" w:rsidR="000C1B66" w:rsidRPr="00867219" w:rsidRDefault="000C1B66" w:rsidP="000C1B66">
                        <w:pPr>
                          <w:spacing w:after="0" w:line="240" w:lineRule="auto"/>
                          <w:jc w:val="center"/>
                          <w:rPr>
                            <w:rFonts w:ascii="ITC Avant Garde" w:eastAsia="Times New Roman" w:hAnsi="ITC Avant Garde" w:cs="Calibri"/>
                            <w:b/>
                            <w:bCs/>
                            <w:color w:val="000000"/>
                            <w:sz w:val="16"/>
                            <w:szCs w:val="18"/>
                            <w:lang w:eastAsia="es-MX"/>
                          </w:rPr>
                        </w:pPr>
                        <w:r w:rsidRPr="00867219">
                          <w:rPr>
                            <w:rFonts w:ascii="ITC Avant Garde" w:eastAsia="Times New Roman" w:hAnsi="ITC Avant Garde" w:cs="Calibri"/>
                            <w:b/>
                            <w:bCs/>
                            <w:color w:val="000000"/>
                            <w:sz w:val="16"/>
                            <w:szCs w:val="18"/>
                            <w:lang w:eastAsia="es-MX"/>
                          </w:rPr>
                          <w:t>Costos únicos</w:t>
                        </w:r>
                      </w:p>
                    </w:tc>
                    <w:tc>
                      <w:tcPr>
                        <w:tcW w:w="1486" w:type="dxa"/>
                        <w:shd w:val="clear" w:color="auto" w:fill="auto"/>
                        <w:noWrap/>
                        <w:vAlign w:val="center"/>
                        <w:hideMark/>
                      </w:tcPr>
                      <w:p w14:paraId="27B6797E" w14:textId="77777777" w:rsidR="000C1B66" w:rsidRPr="00867219" w:rsidRDefault="000C1B66" w:rsidP="000C1B66">
                        <w:pPr>
                          <w:spacing w:after="0" w:line="240" w:lineRule="auto"/>
                          <w:jc w:val="center"/>
                          <w:rPr>
                            <w:rFonts w:ascii="ITC Avant Garde" w:eastAsia="Times New Roman" w:hAnsi="ITC Avant Garde" w:cs="Calibri"/>
                            <w:b/>
                            <w:bCs/>
                            <w:color w:val="000000"/>
                            <w:sz w:val="16"/>
                            <w:szCs w:val="18"/>
                            <w:lang w:eastAsia="es-MX"/>
                          </w:rPr>
                        </w:pPr>
                        <w:r w:rsidRPr="00867219">
                          <w:rPr>
                            <w:rFonts w:ascii="ITC Avant Garde" w:eastAsia="Times New Roman" w:hAnsi="ITC Avant Garde" w:cs="Calibri"/>
                            <w:b/>
                            <w:bCs/>
                            <w:color w:val="000000"/>
                            <w:sz w:val="16"/>
                            <w:szCs w:val="18"/>
                            <w:lang w:eastAsia="es-MX"/>
                          </w:rPr>
                          <w:t>Costos recurrentes</w:t>
                        </w:r>
                      </w:p>
                    </w:tc>
                  </w:tr>
                  <w:tr w:rsidR="000C1B66" w:rsidRPr="00867219" w14:paraId="7B31C4D2" w14:textId="77777777" w:rsidTr="000C1B66">
                    <w:trPr>
                      <w:trHeight w:val="600"/>
                    </w:trPr>
                    <w:tc>
                      <w:tcPr>
                        <w:tcW w:w="1488" w:type="dxa"/>
                        <w:shd w:val="clear" w:color="auto" w:fill="auto"/>
                        <w:vAlign w:val="center"/>
                        <w:hideMark/>
                      </w:tcPr>
                      <w:p w14:paraId="570A5416" w14:textId="77777777" w:rsidR="000C1B66" w:rsidRPr="00867219" w:rsidRDefault="000C1B66" w:rsidP="000C1B66">
                        <w:pPr>
                          <w:spacing w:before="60" w:after="60" w:line="276" w:lineRule="auto"/>
                          <w:rPr>
                            <w:rFonts w:ascii="ITC Avant Garde" w:eastAsia="Times New Roman" w:hAnsi="ITC Avant Garde" w:cs="Calibri"/>
                            <w:color w:val="000000"/>
                            <w:sz w:val="16"/>
                            <w:szCs w:val="18"/>
                            <w:lang w:eastAsia="es-MX"/>
                          </w:rPr>
                        </w:pPr>
                        <w:r>
                          <w:rPr>
                            <w:rFonts w:ascii="ITC Avant Garde" w:eastAsia="Times New Roman" w:hAnsi="ITC Avant Garde" w:cs="Calibri"/>
                            <w:color w:val="000000"/>
                            <w:sz w:val="16"/>
                            <w:szCs w:val="18"/>
                            <w:lang w:eastAsia="es-MX"/>
                          </w:rPr>
                          <w:t>Solicitud de inscripción</w:t>
                        </w:r>
                        <w:r w:rsidRPr="00867219">
                          <w:rPr>
                            <w:rFonts w:ascii="ITC Avant Garde" w:eastAsia="Times New Roman" w:hAnsi="ITC Avant Garde" w:cs="Calibri"/>
                            <w:color w:val="000000"/>
                            <w:sz w:val="16"/>
                            <w:szCs w:val="18"/>
                            <w:lang w:eastAsia="es-MX"/>
                          </w:rPr>
                          <w:t xml:space="preserve"> de </w:t>
                        </w:r>
                        <w:r>
                          <w:rPr>
                            <w:rFonts w:ascii="ITC Avant Garde" w:eastAsia="Times New Roman" w:hAnsi="ITC Avant Garde" w:cs="Calibri"/>
                            <w:color w:val="000000"/>
                            <w:sz w:val="16"/>
                            <w:szCs w:val="18"/>
                            <w:lang w:eastAsia="es-MX"/>
                          </w:rPr>
                          <w:t>sitios privados en el SNII</w:t>
                        </w:r>
                      </w:p>
                    </w:tc>
                    <w:tc>
                      <w:tcPr>
                        <w:tcW w:w="1486" w:type="dxa"/>
                        <w:shd w:val="clear" w:color="auto" w:fill="auto"/>
                        <w:vAlign w:val="center"/>
                        <w:hideMark/>
                      </w:tcPr>
                      <w:p w14:paraId="4248BAC4" w14:textId="77777777" w:rsidR="000C1B66" w:rsidRPr="00867219" w:rsidRDefault="000C1B66" w:rsidP="000C1B66">
                        <w:pPr>
                          <w:spacing w:before="60" w:after="60" w:line="276" w:lineRule="auto"/>
                          <w:rPr>
                            <w:rFonts w:ascii="ITC Avant Garde" w:eastAsia="Times New Roman" w:hAnsi="ITC Avant Garde" w:cs="Calibri"/>
                            <w:color w:val="000000"/>
                            <w:sz w:val="16"/>
                            <w:szCs w:val="18"/>
                            <w:lang w:eastAsia="es-MX"/>
                          </w:rPr>
                        </w:pPr>
                        <w:r w:rsidRPr="00867219">
                          <w:rPr>
                            <w:rFonts w:ascii="ITC Avant Garde" w:eastAsia="Times New Roman" w:hAnsi="ITC Avant Garde" w:cs="Calibri"/>
                            <w:color w:val="000000"/>
                            <w:sz w:val="16"/>
                            <w:szCs w:val="18"/>
                            <w:lang w:eastAsia="es-MX"/>
                          </w:rPr>
                          <w:t>Modificación</w:t>
                        </w:r>
                        <w:r>
                          <w:rPr>
                            <w:rFonts w:ascii="ITC Avant Garde" w:eastAsia="Times New Roman" w:hAnsi="ITC Avant Garde" w:cs="Calibri"/>
                            <w:color w:val="000000"/>
                            <w:sz w:val="16"/>
                            <w:szCs w:val="18"/>
                            <w:lang w:eastAsia="es-MX"/>
                          </w:rPr>
                          <w:t>,</w:t>
                        </w:r>
                        <w:r w:rsidRPr="00867219">
                          <w:rPr>
                            <w:rFonts w:ascii="ITC Avant Garde" w:eastAsia="Times New Roman" w:hAnsi="ITC Avant Garde" w:cs="Calibri"/>
                            <w:color w:val="000000"/>
                            <w:sz w:val="16"/>
                            <w:szCs w:val="18"/>
                            <w:lang w:eastAsia="es-MX"/>
                          </w:rPr>
                          <w:t xml:space="preserve"> a</w:t>
                        </w:r>
                        <w:r>
                          <w:rPr>
                            <w:rFonts w:ascii="ITC Avant Garde" w:eastAsia="Times New Roman" w:hAnsi="ITC Avant Garde" w:cs="Calibri"/>
                            <w:color w:val="000000"/>
                            <w:sz w:val="16"/>
                            <w:szCs w:val="18"/>
                            <w:lang w:eastAsia="es-MX"/>
                          </w:rPr>
                          <w:t>c</w:t>
                        </w:r>
                        <w:r w:rsidRPr="00867219">
                          <w:rPr>
                            <w:rFonts w:ascii="ITC Avant Garde" w:eastAsia="Times New Roman" w:hAnsi="ITC Avant Garde" w:cs="Calibri"/>
                            <w:color w:val="000000"/>
                            <w:sz w:val="16"/>
                            <w:szCs w:val="18"/>
                            <w:lang w:eastAsia="es-MX"/>
                          </w:rPr>
                          <w:t>tualización</w:t>
                        </w:r>
                        <w:r>
                          <w:rPr>
                            <w:rFonts w:ascii="ITC Avant Garde" w:eastAsia="Times New Roman" w:hAnsi="ITC Avant Garde" w:cs="Calibri"/>
                            <w:color w:val="000000"/>
                            <w:sz w:val="16"/>
                            <w:szCs w:val="18"/>
                            <w:lang w:eastAsia="es-MX"/>
                          </w:rPr>
                          <w:t xml:space="preserve"> y baja</w:t>
                        </w:r>
                        <w:r w:rsidRPr="00867219">
                          <w:rPr>
                            <w:rFonts w:ascii="ITC Avant Garde" w:eastAsia="Times New Roman" w:hAnsi="ITC Avant Garde" w:cs="Calibri"/>
                            <w:color w:val="000000"/>
                            <w:sz w:val="16"/>
                            <w:szCs w:val="18"/>
                            <w:lang w:eastAsia="es-MX"/>
                          </w:rPr>
                          <w:t xml:space="preserve"> de información</w:t>
                        </w:r>
                        <w:r>
                          <w:rPr>
                            <w:rFonts w:ascii="ITC Avant Garde" w:eastAsia="Times New Roman" w:hAnsi="ITC Avant Garde" w:cs="Calibri"/>
                            <w:color w:val="000000"/>
                            <w:sz w:val="16"/>
                            <w:szCs w:val="18"/>
                            <w:lang w:eastAsia="es-MX"/>
                          </w:rPr>
                          <w:t xml:space="preserve"> de los sitios privados</w:t>
                        </w:r>
                        <w:r w:rsidRPr="00867219">
                          <w:rPr>
                            <w:rFonts w:ascii="ITC Avant Garde" w:eastAsia="Times New Roman" w:hAnsi="ITC Avant Garde" w:cs="Calibri"/>
                            <w:color w:val="000000"/>
                            <w:sz w:val="16"/>
                            <w:szCs w:val="18"/>
                            <w:lang w:eastAsia="es-MX"/>
                          </w:rPr>
                          <w:t xml:space="preserve"> en el SNII.</w:t>
                        </w:r>
                      </w:p>
                    </w:tc>
                  </w:tr>
                </w:tbl>
                <w:p w14:paraId="4DB0ADDA" w14:textId="77777777" w:rsidR="00F06E7E" w:rsidRDefault="00F06E7E" w:rsidP="00D2168A">
                  <w:pPr>
                    <w:rPr>
                      <w:rFonts w:ascii="ITC Avant Garde" w:hAnsi="ITC Avant Garde"/>
                      <w:sz w:val="18"/>
                      <w:szCs w:val="18"/>
                    </w:rPr>
                  </w:pPr>
                </w:p>
              </w:tc>
              <w:tc>
                <w:tcPr>
                  <w:tcW w:w="2561" w:type="dxa"/>
                  <w:tcBorders>
                    <w:left w:val="single" w:sz="4" w:space="0" w:color="auto"/>
                    <w:right w:val="single" w:sz="4" w:space="0" w:color="auto"/>
                  </w:tcBorders>
                  <w:shd w:val="clear" w:color="auto" w:fill="FFFFFF" w:themeFill="background1"/>
                </w:tcPr>
                <w:p w14:paraId="0E0A6D9F" w14:textId="77777777" w:rsidR="00D2168A" w:rsidRPr="001C1692" w:rsidRDefault="003A4F94" w:rsidP="001C1692">
                  <w:pPr>
                    <w:tabs>
                      <w:tab w:val="left" w:pos="-48"/>
                    </w:tabs>
                    <w:spacing w:after="120" w:line="276" w:lineRule="auto"/>
                    <w:ind w:left="-45"/>
                    <w:jc w:val="both"/>
                    <w:rPr>
                      <w:rFonts w:ascii="ITC Avant Garde" w:hAnsi="ITC Avant Garde"/>
                      <w:sz w:val="18"/>
                      <w:szCs w:val="18"/>
                    </w:rPr>
                  </w:pPr>
                  <w:r w:rsidRPr="001C1692">
                    <w:rPr>
                      <w:rFonts w:ascii="ITC Avant Garde" w:hAnsi="ITC Avant Garde"/>
                      <w:sz w:val="18"/>
                      <w:szCs w:val="18"/>
                    </w:rPr>
                    <w:t>En caso de que deseen poner a disposición la información relativa a los sitios privados en el SNII, de conformidad con el</w:t>
                  </w:r>
                  <w:r w:rsidR="00D2168A" w:rsidRPr="001C1692">
                    <w:rPr>
                      <w:rFonts w:ascii="ITC Avant Garde" w:hAnsi="ITC Avant Garde"/>
                      <w:sz w:val="18"/>
                      <w:szCs w:val="18"/>
                    </w:rPr>
                    <w:t xml:space="preserve"> artículo 188 de la LFTR.</w:t>
                  </w:r>
                </w:p>
                <w:p w14:paraId="411C360B" w14:textId="77777777" w:rsidR="00F06E7E" w:rsidRDefault="00F06E7E" w:rsidP="00A71428">
                  <w:pPr>
                    <w:jc w:val="both"/>
                    <w:rPr>
                      <w:rFonts w:ascii="ITC Avant Garde" w:hAnsi="ITC Avant Garde"/>
                      <w:sz w:val="18"/>
                      <w:szCs w:val="18"/>
                    </w:rPr>
                  </w:pPr>
                </w:p>
              </w:tc>
            </w:tr>
          </w:tbl>
          <w:p w14:paraId="514443F3" w14:textId="77777777" w:rsidR="00376614" w:rsidRPr="00DD06A0" w:rsidRDefault="00376614" w:rsidP="00225DA6">
            <w:pPr>
              <w:jc w:val="both"/>
              <w:rPr>
                <w:rFonts w:ascii="ITC Avant Garde" w:hAnsi="ITC Avant Garde"/>
                <w:sz w:val="18"/>
                <w:szCs w:val="18"/>
              </w:rPr>
            </w:pPr>
          </w:p>
        </w:tc>
      </w:tr>
    </w:tbl>
    <w:p w14:paraId="0037FBE1" w14:textId="77777777" w:rsidR="009C21D6" w:rsidRPr="00DD06A0" w:rsidRDefault="009C21D6" w:rsidP="00E21B49">
      <w:pPr>
        <w:jc w:val="both"/>
        <w:rPr>
          <w:rFonts w:ascii="ITC Avant Garde" w:hAnsi="ITC Avant Garde"/>
          <w:sz w:val="18"/>
          <w:szCs w:val="18"/>
        </w:rPr>
      </w:pPr>
    </w:p>
    <w:p w14:paraId="7EC6A73F" w14:textId="77777777" w:rsidR="00A73AD8" w:rsidRPr="00DD06A0" w:rsidRDefault="00A73AD8" w:rsidP="00A73AD8">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w:t>
      </w:r>
      <w:r w:rsidR="00C9396B" w:rsidRPr="00DD06A0">
        <w:rPr>
          <w:rFonts w:ascii="ITC Avant Garde" w:hAnsi="ITC Avant Garde"/>
          <w:b/>
          <w:sz w:val="18"/>
          <w:szCs w:val="18"/>
        </w:rPr>
        <w:t>V</w:t>
      </w:r>
      <w:r w:rsidRPr="00DD06A0">
        <w:rPr>
          <w:rFonts w:ascii="ITC Avant Garde" w:hAnsi="ITC Avant Garde"/>
          <w:b/>
          <w:sz w:val="18"/>
          <w:szCs w:val="18"/>
        </w:rPr>
        <w:t xml:space="preserve">. </w:t>
      </w:r>
      <w:r w:rsidR="00B91D01" w:rsidRPr="00DD06A0">
        <w:rPr>
          <w:rFonts w:ascii="ITC Avant Garde" w:hAnsi="ITC Avant Garde"/>
          <w:b/>
          <w:sz w:val="18"/>
          <w:szCs w:val="18"/>
        </w:rPr>
        <w:t>CUMPLIMIENTO, APLICACIÓN Y EVALUACIÓN DE LA PROPUESTA DE REGULACIÓN</w:t>
      </w:r>
      <w:r w:rsidRPr="00DD06A0">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B91D01" w:rsidRPr="00DD06A0" w14:paraId="02C6EE20" w14:textId="77777777" w:rsidTr="00225DA6">
        <w:tc>
          <w:tcPr>
            <w:tcW w:w="8828" w:type="dxa"/>
          </w:tcPr>
          <w:p w14:paraId="260B2B27" w14:textId="77777777" w:rsidR="001432F7" w:rsidRPr="00DD06A0" w:rsidRDefault="00376614" w:rsidP="001432F7">
            <w:pPr>
              <w:jc w:val="both"/>
              <w:rPr>
                <w:rFonts w:ascii="ITC Avant Garde" w:hAnsi="ITC Avant Garde"/>
                <w:b/>
                <w:sz w:val="18"/>
                <w:szCs w:val="18"/>
              </w:rPr>
            </w:pPr>
            <w:r w:rsidRPr="00DD06A0">
              <w:rPr>
                <w:rFonts w:ascii="ITC Avant Garde" w:hAnsi="ITC Avant Garde"/>
                <w:b/>
                <w:sz w:val="18"/>
                <w:szCs w:val="18"/>
              </w:rPr>
              <w:t>14</w:t>
            </w:r>
            <w:r w:rsidR="001432F7" w:rsidRPr="00DD06A0">
              <w:rPr>
                <w:rFonts w:ascii="ITC Avant Garde" w:hAnsi="ITC Avant Garde"/>
                <w:b/>
                <w:sz w:val="18"/>
                <w:szCs w:val="18"/>
              </w:rPr>
              <w:t xml:space="preserve">.- Describa los recursos que </w:t>
            </w:r>
            <w:r w:rsidR="00B15AF6" w:rsidRPr="00DD06A0">
              <w:rPr>
                <w:rFonts w:ascii="ITC Avant Garde" w:hAnsi="ITC Avant Garde"/>
                <w:b/>
                <w:sz w:val="18"/>
                <w:szCs w:val="18"/>
              </w:rPr>
              <w:t>se</w:t>
            </w:r>
            <w:r w:rsidR="001432F7" w:rsidRPr="00DD06A0">
              <w:rPr>
                <w:rFonts w:ascii="ITC Avant Garde" w:hAnsi="ITC Avant Garde"/>
                <w:b/>
                <w:sz w:val="18"/>
                <w:szCs w:val="18"/>
              </w:rPr>
              <w:t xml:space="preserve"> utilizará</w:t>
            </w:r>
            <w:r w:rsidR="00B15AF6" w:rsidRPr="00DD06A0">
              <w:rPr>
                <w:rFonts w:ascii="ITC Avant Garde" w:hAnsi="ITC Avant Garde"/>
                <w:b/>
                <w:sz w:val="18"/>
                <w:szCs w:val="18"/>
              </w:rPr>
              <w:t>n</w:t>
            </w:r>
            <w:r w:rsidR="001432F7" w:rsidRPr="00DD06A0">
              <w:rPr>
                <w:rFonts w:ascii="ITC Avant Garde" w:hAnsi="ITC Avant Garde"/>
                <w:b/>
                <w:sz w:val="18"/>
                <w:szCs w:val="18"/>
              </w:rPr>
              <w:t xml:space="preserve"> para la aplicación de la propuesta de regulación.</w:t>
            </w:r>
          </w:p>
          <w:p w14:paraId="1583446C" w14:textId="77777777" w:rsidR="001432F7" w:rsidRPr="00DD06A0" w:rsidRDefault="002700A3" w:rsidP="001432F7">
            <w:pPr>
              <w:jc w:val="both"/>
              <w:rPr>
                <w:rFonts w:ascii="ITC Avant Garde" w:hAnsi="ITC Avant Garde"/>
                <w:sz w:val="18"/>
                <w:szCs w:val="18"/>
                <w:highlight w:val="yellow"/>
              </w:rPr>
            </w:pPr>
            <w:r w:rsidRPr="00DD06A0">
              <w:rPr>
                <w:rFonts w:ascii="ITC Avant Garde" w:hAnsi="ITC Avant Garde"/>
                <w:sz w:val="18"/>
                <w:szCs w:val="18"/>
              </w:rPr>
              <w:t>Seleccione los aplicables</w:t>
            </w:r>
            <w:r w:rsidR="001432F7" w:rsidRPr="00DD06A0">
              <w:rPr>
                <w:rFonts w:ascii="ITC Avant Garde" w:hAnsi="ITC Avant Garde"/>
                <w:sz w:val="18"/>
                <w:szCs w:val="18"/>
              </w:rPr>
              <w:t>.</w:t>
            </w:r>
            <w:r w:rsidR="001576FA" w:rsidRPr="00DD06A0">
              <w:rPr>
                <w:rFonts w:ascii="ITC Avant Garde" w:hAnsi="ITC Avant Garde"/>
                <w:sz w:val="18"/>
                <w:szCs w:val="18"/>
              </w:rPr>
              <w:t xml:space="preserve"> </w:t>
            </w:r>
            <w:r w:rsidR="000B1D99" w:rsidRPr="00DD06A0">
              <w:rPr>
                <w:rFonts w:ascii="ITC Avant Garde" w:hAnsi="ITC Avant Garde"/>
                <w:sz w:val="18"/>
                <w:szCs w:val="18"/>
              </w:rPr>
              <w:t>A</w:t>
            </w:r>
            <w:r w:rsidR="001576FA" w:rsidRPr="00DD06A0">
              <w:rPr>
                <w:rFonts w:ascii="ITC Avant Garde" w:hAnsi="ITC Avant Garde"/>
                <w:sz w:val="18"/>
                <w:szCs w:val="18"/>
              </w:rPr>
              <w:t>greg</w:t>
            </w:r>
            <w:r w:rsidR="000B1D99"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1576FA" w:rsidRPr="00DD06A0">
              <w:rPr>
                <w:rFonts w:ascii="ITC Avant Garde" w:hAnsi="ITC Avant Garde"/>
                <w:sz w:val="18"/>
                <w:szCs w:val="18"/>
              </w:rPr>
              <w:t>.</w:t>
            </w:r>
          </w:p>
          <w:p w14:paraId="67E4A11F" w14:textId="77777777" w:rsidR="001432F7" w:rsidRPr="00DD06A0" w:rsidRDefault="001432F7" w:rsidP="001432F7">
            <w:pPr>
              <w:jc w:val="both"/>
              <w:rPr>
                <w:rFonts w:ascii="ITC Avant Garde" w:hAnsi="ITC Avant Garde"/>
                <w:sz w:val="18"/>
                <w:szCs w:val="18"/>
                <w:highlight w:val="yellow"/>
              </w:rPr>
            </w:pPr>
          </w:p>
          <w:tbl>
            <w:tblPr>
              <w:tblStyle w:val="Tablaconcuadrcula"/>
              <w:tblW w:w="0" w:type="auto"/>
              <w:jc w:val="center"/>
              <w:tblLook w:val="04A0" w:firstRow="1" w:lastRow="0" w:firstColumn="1" w:lastColumn="0" w:noHBand="0" w:noVBand="1"/>
            </w:tblPr>
            <w:tblGrid>
              <w:gridCol w:w="1359"/>
              <w:gridCol w:w="5215"/>
              <w:gridCol w:w="2028"/>
            </w:tblGrid>
            <w:tr w:rsidR="001432F7" w:rsidRPr="00DD06A0" w14:paraId="45AB8393" w14:textId="77777777" w:rsidTr="005D19F2">
              <w:trPr>
                <w:jc w:val="center"/>
              </w:trPr>
              <w:tc>
                <w:tcPr>
                  <w:tcW w:w="1359" w:type="dxa"/>
                  <w:tcBorders>
                    <w:bottom w:val="single" w:sz="4" w:space="0" w:color="auto"/>
                  </w:tcBorders>
                  <w:shd w:val="clear" w:color="auto" w:fill="A8D08D" w:themeFill="accent6" w:themeFillTint="99"/>
                </w:tcPr>
                <w:p w14:paraId="490623D0" w14:textId="77777777" w:rsidR="001432F7" w:rsidRPr="00DD06A0" w:rsidRDefault="001432F7" w:rsidP="001432F7">
                  <w:pPr>
                    <w:jc w:val="center"/>
                    <w:rPr>
                      <w:rFonts w:ascii="ITC Avant Garde" w:hAnsi="ITC Avant Garde"/>
                      <w:b/>
                      <w:sz w:val="18"/>
                      <w:szCs w:val="18"/>
                    </w:rPr>
                  </w:pPr>
                  <w:r w:rsidRPr="00DD06A0">
                    <w:rPr>
                      <w:rFonts w:ascii="ITC Avant Garde" w:hAnsi="ITC Avant Garde"/>
                      <w:b/>
                      <w:sz w:val="18"/>
                      <w:szCs w:val="18"/>
                    </w:rPr>
                    <w:t>Tipo</w:t>
                  </w:r>
                </w:p>
              </w:tc>
              <w:tc>
                <w:tcPr>
                  <w:tcW w:w="5215" w:type="dxa"/>
                  <w:tcBorders>
                    <w:bottom w:val="single" w:sz="4" w:space="0" w:color="auto"/>
                  </w:tcBorders>
                  <w:shd w:val="clear" w:color="auto" w:fill="A8D08D" w:themeFill="accent6" w:themeFillTint="99"/>
                </w:tcPr>
                <w:p w14:paraId="0B98BE94" w14:textId="77777777" w:rsidR="001432F7" w:rsidRPr="00DD06A0" w:rsidRDefault="00B15AF6" w:rsidP="002700A3">
                  <w:pPr>
                    <w:jc w:val="center"/>
                    <w:rPr>
                      <w:rFonts w:ascii="ITC Avant Garde" w:hAnsi="ITC Avant Garde"/>
                      <w:b/>
                      <w:sz w:val="18"/>
                      <w:szCs w:val="18"/>
                    </w:rPr>
                  </w:pPr>
                  <w:r w:rsidRPr="00DD06A0">
                    <w:rPr>
                      <w:rFonts w:ascii="ITC Avant Garde" w:hAnsi="ITC Avant Garde"/>
                      <w:b/>
                      <w:sz w:val="18"/>
                      <w:szCs w:val="18"/>
                    </w:rPr>
                    <w:t>Descripción</w:t>
                  </w:r>
                </w:p>
              </w:tc>
              <w:tc>
                <w:tcPr>
                  <w:tcW w:w="2028" w:type="dxa"/>
                  <w:shd w:val="clear" w:color="auto" w:fill="A8D08D" w:themeFill="accent6" w:themeFillTint="99"/>
                </w:tcPr>
                <w:p w14:paraId="7DD3E956" w14:textId="77777777" w:rsidR="001432F7" w:rsidRPr="00DD06A0" w:rsidRDefault="00B15AF6" w:rsidP="001432F7">
                  <w:pPr>
                    <w:jc w:val="center"/>
                    <w:rPr>
                      <w:rFonts w:ascii="ITC Avant Garde" w:hAnsi="ITC Avant Garde"/>
                      <w:b/>
                      <w:sz w:val="18"/>
                      <w:szCs w:val="18"/>
                    </w:rPr>
                  </w:pPr>
                  <w:r w:rsidRPr="00DD06A0">
                    <w:rPr>
                      <w:rFonts w:ascii="ITC Avant Garde" w:hAnsi="ITC Avant Garde"/>
                      <w:b/>
                      <w:sz w:val="18"/>
                      <w:szCs w:val="18"/>
                    </w:rPr>
                    <w:t>Cantidad</w:t>
                  </w:r>
                </w:p>
              </w:tc>
            </w:tr>
            <w:tr w:rsidR="005D19F2" w:rsidRPr="00DD06A0" w14:paraId="54468330" w14:textId="77777777" w:rsidTr="005D19F2">
              <w:trPr>
                <w:jc w:val="center"/>
              </w:trPr>
              <w:sdt>
                <w:sdtPr>
                  <w:rPr>
                    <w:rFonts w:ascii="ITC Avant Garde" w:hAnsi="ITC Avant Garde"/>
                    <w:sz w:val="18"/>
                    <w:szCs w:val="18"/>
                  </w:rPr>
                  <w:alias w:val="Tipo"/>
                  <w:tag w:val="Tipo"/>
                  <w:id w:val="338970983"/>
                  <w:placeholder>
                    <w:docPart w:val="FB847FCEA86C4FF7ACF7B60F6123E227"/>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5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FE377A4" w14:textId="77777777" w:rsidR="005D19F2" w:rsidRDefault="005D19F2" w:rsidP="005D19F2">
                      <w:pPr>
                        <w:rPr>
                          <w:rFonts w:ascii="ITC Avant Garde" w:hAnsi="ITC Avant Garde"/>
                          <w:sz w:val="18"/>
                          <w:szCs w:val="18"/>
                        </w:rPr>
                      </w:pPr>
                      <w:r>
                        <w:rPr>
                          <w:rFonts w:ascii="ITC Avant Garde" w:hAnsi="ITC Avant Garde"/>
                          <w:sz w:val="18"/>
                          <w:szCs w:val="18"/>
                        </w:rPr>
                        <w:t>Humanos</w:t>
                      </w:r>
                    </w:p>
                  </w:tc>
                </w:sdtContent>
              </w:sdt>
              <w:tc>
                <w:tcPr>
                  <w:tcW w:w="5215" w:type="dxa"/>
                  <w:tcBorders>
                    <w:left w:val="single" w:sz="4" w:space="0" w:color="auto"/>
                    <w:right w:val="single" w:sz="4" w:space="0" w:color="auto"/>
                  </w:tcBorders>
                  <w:shd w:val="clear" w:color="auto" w:fill="FFFFFF" w:themeFill="background1"/>
                </w:tcPr>
                <w:p w14:paraId="3471B53B" w14:textId="77777777" w:rsidR="005D19F2" w:rsidRDefault="005D19F2" w:rsidP="004D6899">
                  <w:pPr>
                    <w:spacing w:before="60" w:after="60" w:line="276" w:lineRule="auto"/>
                    <w:jc w:val="both"/>
                    <w:rPr>
                      <w:rFonts w:ascii="ITC Avant Garde" w:hAnsi="ITC Avant Garde"/>
                      <w:sz w:val="18"/>
                      <w:szCs w:val="18"/>
                    </w:rPr>
                  </w:pPr>
                  <w:r>
                    <w:rPr>
                      <w:rFonts w:ascii="ITC Avant Garde" w:hAnsi="ITC Avant Garde"/>
                      <w:sz w:val="18"/>
                      <w:szCs w:val="18"/>
                    </w:rPr>
                    <w:t>Recursos Humanos de la Unidad de Concesiones y Servicios, adscritos a la Dirección General Adjunta del Registro Público de Telecomunicaciones, en el ámbito de sus atribuciones descritas en el Estatuto Orgánico del Instituto Federal de Telecomunicaciones, artículo 36, fracciones I, VII, VIII (Última modificación del Diario Oficial de la Federación de 20 de Julio de 2017)</w:t>
                  </w:r>
                  <w:r w:rsidR="003B526F">
                    <w:rPr>
                      <w:rStyle w:val="Refdenotaalpie"/>
                      <w:rFonts w:ascii="ITC Avant Garde" w:hAnsi="ITC Avant Garde"/>
                      <w:sz w:val="18"/>
                      <w:szCs w:val="18"/>
                    </w:rPr>
                    <w:footnoteReference w:id="27"/>
                  </w:r>
                  <w:r>
                    <w:rPr>
                      <w:rFonts w:ascii="ITC Avant Garde" w:hAnsi="ITC Avant Garde"/>
                      <w:sz w:val="18"/>
                      <w:szCs w:val="18"/>
                    </w:rPr>
                    <w:t xml:space="preserve">. </w:t>
                  </w:r>
                </w:p>
              </w:tc>
              <w:tc>
                <w:tcPr>
                  <w:tcW w:w="2028" w:type="dxa"/>
                  <w:tcBorders>
                    <w:left w:val="single" w:sz="4" w:space="0" w:color="auto"/>
                  </w:tcBorders>
                  <w:shd w:val="clear" w:color="auto" w:fill="FFFFFF" w:themeFill="background1"/>
                </w:tcPr>
                <w:p w14:paraId="09426C6F" w14:textId="045C3169" w:rsidR="005D19F2" w:rsidRDefault="005D19F2" w:rsidP="003807E2">
                  <w:pPr>
                    <w:spacing w:before="60" w:after="60" w:line="276" w:lineRule="auto"/>
                    <w:rPr>
                      <w:rFonts w:ascii="ITC Avant Garde" w:hAnsi="ITC Avant Garde"/>
                      <w:sz w:val="18"/>
                      <w:szCs w:val="18"/>
                    </w:rPr>
                  </w:pPr>
                  <w:r>
                    <w:rPr>
                      <w:rFonts w:ascii="ITC Avant Garde" w:hAnsi="ITC Avant Garde"/>
                      <w:sz w:val="18"/>
                      <w:szCs w:val="18"/>
                    </w:rPr>
                    <w:t xml:space="preserve">Aquellos </w:t>
                  </w:r>
                  <w:r w:rsidR="00763868">
                    <w:rPr>
                      <w:rFonts w:ascii="ITC Avant Garde" w:hAnsi="ITC Avant Garde"/>
                      <w:sz w:val="18"/>
                      <w:szCs w:val="18"/>
                    </w:rPr>
                    <w:t>a</w:t>
                  </w:r>
                  <w:r>
                    <w:rPr>
                      <w:rFonts w:ascii="ITC Avant Garde" w:hAnsi="ITC Avant Garde"/>
                      <w:sz w:val="18"/>
                      <w:szCs w:val="18"/>
                    </w:rPr>
                    <w:t>signados al proyecto.</w:t>
                  </w:r>
                  <w:r w:rsidR="00353F13">
                    <w:rPr>
                      <w:rFonts w:ascii="ITC Avant Garde" w:hAnsi="ITC Avant Garde"/>
                      <w:sz w:val="18"/>
                      <w:szCs w:val="18"/>
                    </w:rPr>
                    <w:t xml:space="preserve"> (</w:t>
                  </w:r>
                  <w:r w:rsidR="003807E2">
                    <w:rPr>
                      <w:rFonts w:ascii="ITC Avant Garde" w:hAnsi="ITC Avant Garde"/>
                      <w:sz w:val="18"/>
                      <w:szCs w:val="18"/>
                    </w:rPr>
                    <w:t>siete</w:t>
                  </w:r>
                  <w:r w:rsidR="00353F13">
                    <w:rPr>
                      <w:rFonts w:ascii="ITC Avant Garde" w:hAnsi="ITC Avant Garde"/>
                      <w:sz w:val="18"/>
                      <w:szCs w:val="18"/>
                    </w:rPr>
                    <w:t xml:space="preserve"> personas incluyendo al Director del Sistema Nacional de Información de Infraestructura)</w:t>
                  </w:r>
                </w:p>
              </w:tc>
            </w:tr>
            <w:tr w:rsidR="00587428" w:rsidRPr="00DD06A0" w14:paraId="1E36C51C" w14:textId="77777777" w:rsidTr="005D19F2">
              <w:trPr>
                <w:jc w:val="center"/>
              </w:trPr>
              <w:sdt>
                <w:sdtPr>
                  <w:rPr>
                    <w:rFonts w:ascii="ITC Avant Garde" w:hAnsi="ITC Avant Garde"/>
                    <w:sz w:val="18"/>
                    <w:szCs w:val="18"/>
                  </w:rPr>
                  <w:alias w:val="Tipo"/>
                  <w:tag w:val="Tipo"/>
                  <w:id w:val="-2073190263"/>
                  <w:placeholder>
                    <w:docPart w:val="D5AB652CF50E48A7B0685FAF97EA818A"/>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5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023B05D" w14:textId="77777777" w:rsidR="00587428" w:rsidRDefault="00587428" w:rsidP="00F35BBB">
                      <w:pPr>
                        <w:rPr>
                          <w:rFonts w:ascii="ITC Avant Garde" w:hAnsi="ITC Avant Garde"/>
                          <w:sz w:val="18"/>
                          <w:szCs w:val="18"/>
                        </w:rPr>
                      </w:pPr>
                      <w:r>
                        <w:rPr>
                          <w:rFonts w:ascii="ITC Avant Garde" w:hAnsi="ITC Avant Garde"/>
                          <w:sz w:val="18"/>
                          <w:szCs w:val="18"/>
                        </w:rPr>
                        <w:t>Humanos</w:t>
                      </w:r>
                    </w:p>
                  </w:tc>
                </w:sdtContent>
              </w:sdt>
              <w:tc>
                <w:tcPr>
                  <w:tcW w:w="5215" w:type="dxa"/>
                  <w:tcBorders>
                    <w:left w:val="single" w:sz="4" w:space="0" w:color="auto"/>
                    <w:right w:val="single" w:sz="4" w:space="0" w:color="auto"/>
                  </w:tcBorders>
                  <w:shd w:val="clear" w:color="auto" w:fill="FFFFFF" w:themeFill="background1"/>
                </w:tcPr>
                <w:p w14:paraId="6431B726" w14:textId="77777777" w:rsidR="00587428" w:rsidRDefault="00587428" w:rsidP="001E30CB">
                  <w:pPr>
                    <w:spacing w:before="60" w:after="60" w:line="276" w:lineRule="auto"/>
                    <w:jc w:val="both"/>
                    <w:rPr>
                      <w:rFonts w:ascii="ITC Avant Garde" w:hAnsi="ITC Avant Garde"/>
                      <w:sz w:val="18"/>
                      <w:szCs w:val="18"/>
                    </w:rPr>
                  </w:pPr>
                  <w:r>
                    <w:rPr>
                      <w:rFonts w:ascii="ITC Avant Garde" w:hAnsi="ITC Avant Garde"/>
                      <w:sz w:val="18"/>
                      <w:szCs w:val="18"/>
                    </w:rPr>
                    <w:t>Recursos Humanos de la Unidad de Cumplimiento en el ámbito de sus atribuciones descritas en el Estatuto Orgánico del Instituto Federal de Tel</w:t>
                  </w:r>
                  <w:r w:rsidR="00353F13">
                    <w:rPr>
                      <w:rFonts w:ascii="ITC Avant Garde" w:hAnsi="ITC Avant Garde"/>
                      <w:sz w:val="18"/>
                      <w:szCs w:val="18"/>
                    </w:rPr>
                    <w:t>ecomunicaciones, artículo 41</w:t>
                  </w:r>
                  <w:r>
                    <w:rPr>
                      <w:rFonts w:ascii="ITC Avant Garde" w:hAnsi="ITC Avant Garde"/>
                      <w:sz w:val="18"/>
                      <w:szCs w:val="18"/>
                    </w:rPr>
                    <w:t xml:space="preserve">, </w:t>
                  </w:r>
                  <w:r w:rsidR="00353F13">
                    <w:rPr>
                      <w:rFonts w:ascii="ITC Avant Garde" w:hAnsi="ITC Avant Garde"/>
                      <w:sz w:val="18"/>
                      <w:szCs w:val="18"/>
                    </w:rPr>
                    <w:t xml:space="preserve">42, 43 y 44 </w:t>
                  </w:r>
                  <w:r>
                    <w:rPr>
                      <w:rFonts w:ascii="ITC Avant Garde" w:hAnsi="ITC Avant Garde"/>
                      <w:sz w:val="18"/>
                      <w:szCs w:val="18"/>
                    </w:rPr>
                    <w:t>(Última modificación del Diario Oficial de la Federación de 20 de Julio de 2017)</w:t>
                  </w:r>
                  <w:r>
                    <w:rPr>
                      <w:rStyle w:val="Refdenotaalpie"/>
                      <w:rFonts w:ascii="ITC Avant Garde" w:hAnsi="ITC Avant Garde"/>
                      <w:sz w:val="18"/>
                      <w:szCs w:val="18"/>
                    </w:rPr>
                    <w:footnoteReference w:id="28"/>
                  </w:r>
                  <w:r>
                    <w:rPr>
                      <w:rFonts w:ascii="ITC Avant Garde" w:hAnsi="ITC Avant Garde"/>
                      <w:sz w:val="18"/>
                      <w:szCs w:val="18"/>
                    </w:rPr>
                    <w:t>.</w:t>
                  </w:r>
                </w:p>
              </w:tc>
              <w:tc>
                <w:tcPr>
                  <w:tcW w:w="2028" w:type="dxa"/>
                  <w:tcBorders>
                    <w:left w:val="single" w:sz="4" w:space="0" w:color="auto"/>
                  </w:tcBorders>
                  <w:shd w:val="clear" w:color="auto" w:fill="FFFFFF" w:themeFill="background1"/>
                </w:tcPr>
                <w:p w14:paraId="624C2510" w14:textId="77777777" w:rsidR="00587428" w:rsidRDefault="00353F13" w:rsidP="001E30CB">
                  <w:pPr>
                    <w:spacing w:before="60" w:after="60" w:line="276" w:lineRule="auto"/>
                    <w:rPr>
                      <w:rFonts w:ascii="ITC Avant Garde" w:hAnsi="ITC Avant Garde"/>
                      <w:sz w:val="18"/>
                      <w:szCs w:val="18"/>
                    </w:rPr>
                  </w:pPr>
                  <w:r>
                    <w:rPr>
                      <w:rFonts w:ascii="ITC Avant Garde" w:hAnsi="ITC Avant Garde"/>
                      <w:sz w:val="18"/>
                      <w:szCs w:val="18"/>
                    </w:rPr>
                    <w:t>Aquellos asignados al proyecto.</w:t>
                  </w:r>
                </w:p>
              </w:tc>
            </w:tr>
            <w:tr w:rsidR="00F35BBB" w:rsidRPr="00DD06A0" w14:paraId="6DF363C5" w14:textId="77777777" w:rsidTr="005D19F2">
              <w:trPr>
                <w:jc w:val="center"/>
              </w:trPr>
              <w:sdt>
                <w:sdtPr>
                  <w:rPr>
                    <w:rFonts w:ascii="ITC Avant Garde" w:hAnsi="ITC Avant Garde"/>
                    <w:sz w:val="18"/>
                    <w:szCs w:val="18"/>
                  </w:rPr>
                  <w:alias w:val="Tipo"/>
                  <w:tag w:val="Tipo"/>
                  <w:id w:val="1355072289"/>
                  <w:placeholder>
                    <w:docPart w:val="2848555BFFBB48B3A7D116E2835E948A"/>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5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6348509" w14:textId="77777777" w:rsidR="00F35BBB" w:rsidRDefault="00F35BBB" w:rsidP="00F35BBB">
                      <w:pPr>
                        <w:rPr>
                          <w:rFonts w:ascii="ITC Avant Garde" w:hAnsi="ITC Avant Garde"/>
                          <w:sz w:val="18"/>
                          <w:szCs w:val="18"/>
                        </w:rPr>
                      </w:pPr>
                      <w:r>
                        <w:rPr>
                          <w:rFonts w:ascii="ITC Avant Garde" w:hAnsi="ITC Avant Garde"/>
                          <w:sz w:val="18"/>
                          <w:szCs w:val="18"/>
                        </w:rPr>
                        <w:t>Financieros</w:t>
                      </w:r>
                    </w:p>
                  </w:tc>
                </w:sdtContent>
              </w:sdt>
              <w:tc>
                <w:tcPr>
                  <w:tcW w:w="5215" w:type="dxa"/>
                  <w:tcBorders>
                    <w:left w:val="single" w:sz="4" w:space="0" w:color="auto"/>
                    <w:right w:val="single" w:sz="4" w:space="0" w:color="auto"/>
                  </w:tcBorders>
                  <w:shd w:val="clear" w:color="auto" w:fill="FFFFFF" w:themeFill="background1"/>
                </w:tcPr>
                <w:p w14:paraId="17E07726" w14:textId="77777777" w:rsidR="00F35BBB" w:rsidRDefault="00F35BBB" w:rsidP="001E30CB">
                  <w:pPr>
                    <w:spacing w:before="60" w:after="60" w:line="276" w:lineRule="auto"/>
                    <w:jc w:val="both"/>
                    <w:rPr>
                      <w:rFonts w:ascii="ITC Avant Garde" w:hAnsi="ITC Avant Garde"/>
                      <w:sz w:val="18"/>
                      <w:szCs w:val="18"/>
                    </w:rPr>
                  </w:pPr>
                  <w:r>
                    <w:rPr>
                      <w:rFonts w:ascii="ITC Avant Garde" w:hAnsi="ITC Avant Garde"/>
                      <w:sz w:val="18"/>
                      <w:szCs w:val="18"/>
                    </w:rPr>
                    <w:t>Recursos Financieros del presupuesto del Instituto</w:t>
                  </w:r>
                  <w:r w:rsidR="00C86A36">
                    <w:rPr>
                      <w:rFonts w:ascii="ITC Avant Garde" w:hAnsi="ITC Avant Garde"/>
                      <w:sz w:val="18"/>
                      <w:szCs w:val="18"/>
                    </w:rPr>
                    <w:t xml:space="preserve"> Federal de Telecomunicaciones</w:t>
                  </w:r>
                  <w:r>
                    <w:rPr>
                      <w:rFonts w:ascii="ITC Avant Garde" w:hAnsi="ITC Avant Garde"/>
                      <w:sz w:val="18"/>
                      <w:szCs w:val="18"/>
                    </w:rPr>
                    <w:t xml:space="preserve"> para llevar a cabo los procesos de licitación para la implementación del SNII</w:t>
                  </w:r>
                  <w:r>
                    <w:rPr>
                      <w:rStyle w:val="Refdenotaalpie"/>
                      <w:rFonts w:ascii="ITC Avant Garde" w:hAnsi="ITC Avant Garde"/>
                      <w:sz w:val="18"/>
                      <w:szCs w:val="18"/>
                    </w:rPr>
                    <w:footnoteReference w:id="29"/>
                  </w:r>
                  <w:r>
                    <w:rPr>
                      <w:rFonts w:ascii="ITC Avant Garde" w:hAnsi="ITC Avant Garde"/>
                      <w:sz w:val="18"/>
                      <w:szCs w:val="18"/>
                    </w:rPr>
                    <w:t xml:space="preserve">. </w:t>
                  </w:r>
                </w:p>
              </w:tc>
              <w:tc>
                <w:tcPr>
                  <w:tcW w:w="2028" w:type="dxa"/>
                  <w:tcBorders>
                    <w:left w:val="single" w:sz="4" w:space="0" w:color="auto"/>
                  </w:tcBorders>
                  <w:shd w:val="clear" w:color="auto" w:fill="FFFFFF" w:themeFill="background1"/>
                </w:tcPr>
                <w:p w14:paraId="1947AE38" w14:textId="77777777" w:rsidR="00F35BBB" w:rsidRDefault="00F35BBB" w:rsidP="001E30CB">
                  <w:pPr>
                    <w:spacing w:before="60" w:after="60" w:line="276" w:lineRule="auto"/>
                    <w:rPr>
                      <w:rFonts w:ascii="ITC Avant Garde" w:hAnsi="ITC Avant Garde"/>
                      <w:sz w:val="18"/>
                      <w:szCs w:val="18"/>
                    </w:rPr>
                  </w:pPr>
                  <w:r>
                    <w:rPr>
                      <w:rFonts w:ascii="ITC Avant Garde" w:hAnsi="ITC Avant Garde"/>
                      <w:sz w:val="18"/>
                      <w:szCs w:val="18"/>
                    </w:rPr>
                    <w:t xml:space="preserve">Aquellos </w:t>
                  </w:r>
                  <w:r w:rsidR="00763868">
                    <w:rPr>
                      <w:rFonts w:ascii="ITC Avant Garde" w:hAnsi="ITC Avant Garde"/>
                      <w:sz w:val="18"/>
                      <w:szCs w:val="18"/>
                    </w:rPr>
                    <w:t>a</w:t>
                  </w:r>
                  <w:r>
                    <w:rPr>
                      <w:rFonts w:ascii="ITC Avant Garde" w:hAnsi="ITC Avant Garde"/>
                      <w:sz w:val="18"/>
                      <w:szCs w:val="18"/>
                    </w:rPr>
                    <w:t>signados al proyecto.</w:t>
                  </w:r>
                </w:p>
              </w:tc>
            </w:tr>
            <w:tr w:rsidR="001576FA" w:rsidRPr="00DD06A0" w14:paraId="1FE33E27" w14:textId="77777777" w:rsidTr="005D19F2">
              <w:trPr>
                <w:jc w:val="center"/>
              </w:trPr>
              <w:sdt>
                <w:sdtPr>
                  <w:rPr>
                    <w:rFonts w:ascii="ITC Avant Garde" w:hAnsi="ITC Avant Garde"/>
                    <w:sz w:val="18"/>
                    <w:szCs w:val="18"/>
                  </w:rPr>
                  <w:alias w:val="Tipo"/>
                  <w:tag w:val="Tipo"/>
                  <w:id w:val="259807196"/>
                  <w:placeholder>
                    <w:docPart w:val="1ABE0D1C9A9245A7886886A8DBFBC023"/>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5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D477D12" w14:textId="77777777" w:rsidR="001576FA" w:rsidRPr="00DD06A0" w:rsidRDefault="005D19F2" w:rsidP="003B526F">
                      <w:pPr>
                        <w:jc w:val="both"/>
                        <w:rPr>
                          <w:rFonts w:ascii="ITC Avant Garde" w:hAnsi="ITC Avant Garde"/>
                          <w:sz w:val="18"/>
                          <w:szCs w:val="18"/>
                          <w:highlight w:val="yellow"/>
                        </w:rPr>
                      </w:pPr>
                      <w:r>
                        <w:rPr>
                          <w:rFonts w:ascii="ITC Avant Garde" w:hAnsi="ITC Avant Garde"/>
                          <w:sz w:val="18"/>
                          <w:szCs w:val="18"/>
                        </w:rPr>
                        <w:t xml:space="preserve">Materiales e </w:t>
                      </w:r>
                      <w:r w:rsidR="009A458E">
                        <w:rPr>
                          <w:rFonts w:ascii="ITC Avant Garde" w:hAnsi="ITC Avant Garde"/>
                          <w:sz w:val="18"/>
                          <w:szCs w:val="18"/>
                        </w:rPr>
                        <w:t>Informáticos</w:t>
                      </w:r>
                    </w:p>
                  </w:tc>
                </w:sdtContent>
              </w:sdt>
              <w:tc>
                <w:tcPr>
                  <w:tcW w:w="5215" w:type="dxa"/>
                  <w:tcBorders>
                    <w:left w:val="single" w:sz="4" w:space="0" w:color="auto"/>
                    <w:right w:val="single" w:sz="4" w:space="0" w:color="auto"/>
                  </w:tcBorders>
                  <w:shd w:val="clear" w:color="auto" w:fill="FFFFFF" w:themeFill="background1"/>
                </w:tcPr>
                <w:p w14:paraId="2A95E2CC" w14:textId="58C656BE" w:rsidR="001576FA" w:rsidRPr="00DD06A0" w:rsidRDefault="003B526F" w:rsidP="001E30CB">
                  <w:pPr>
                    <w:spacing w:before="60" w:after="60" w:line="276" w:lineRule="auto"/>
                    <w:jc w:val="both"/>
                    <w:rPr>
                      <w:rFonts w:ascii="ITC Avant Garde" w:hAnsi="ITC Avant Garde"/>
                      <w:sz w:val="18"/>
                      <w:szCs w:val="18"/>
                    </w:rPr>
                  </w:pPr>
                  <w:r>
                    <w:rPr>
                      <w:rFonts w:ascii="ITC Avant Garde" w:hAnsi="ITC Avant Garde"/>
                      <w:sz w:val="18"/>
                      <w:szCs w:val="18"/>
                    </w:rPr>
                    <w:t xml:space="preserve">Recursos Materiales e Informáticos para la </w:t>
                  </w:r>
                  <w:r w:rsidR="002649ED">
                    <w:rPr>
                      <w:rFonts w:ascii="ITC Avant Garde" w:hAnsi="ITC Avant Garde"/>
                      <w:sz w:val="18"/>
                      <w:szCs w:val="18"/>
                    </w:rPr>
                    <w:t xml:space="preserve">revisión del anexo técnico para el proceso de licitación y la </w:t>
                  </w:r>
                  <w:r>
                    <w:rPr>
                      <w:rFonts w:ascii="ITC Avant Garde" w:hAnsi="ITC Avant Garde"/>
                      <w:sz w:val="18"/>
                      <w:szCs w:val="18"/>
                    </w:rPr>
                    <w:t xml:space="preserve">implementación del SNII, descritos en el lineamiento </w:t>
                  </w:r>
                  <w:r w:rsidR="00602498">
                    <w:rPr>
                      <w:rFonts w:ascii="ITC Avant Garde" w:hAnsi="ITC Avant Garde"/>
                      <w:sz w:val="18"/>
                      <w:szCs w:val="18"/>
                    </w:rPr>
                    <w:t>OCTAVO</w:t>
                  </w:r>
                  <w:r w:rsidR="009A458E" w:rsidRPr="009A458E">
                    <w:rPr>
                      <w:rFonts w:ascii="ITC Avant Garde" w:hAnsi="ITC Avant Garde"/>
                      <w:sz w:val="18"/>
                      <w:szCs w:val="18"/>
                    </w:rPr>
                    <w:t>.</w:t>
                  </w:r>
                </w:p>
              </w:tc>
              <w:tc>
                <w:tcPr>
                  <w:tcW w:w="2028" w:type="dxa"/>
                  <w:tcBorders>
                    <w:left w:val="single" w:sz="4" w:space="0" w:color="auto"/>
                  </w:tcBorders>
                  <w:shd w:val="clear" w:color="auto" w:fill="FFFFFF" w:themeFill="background1"/>
                </w:tcPr>
                <w:p w14:paraId="532A7BFB" w14:textId="77777777" w:rsidR="001576FA" w:rsidRPr="00DD06A0" w:rsidRDefault="003B526F" w:rsidP="001E30CB">
                  <w:pPr>
                    <w:spacing w:before="60" w:after="60" w:line="276" w:lineRule="auto"/>
                    <w:jc w:val="both"/>
                    <w:rPr>
                      <w:rFonts w:ascii="ITC Avant Garde" w:hAnsi="ITC Avant Garde"/>
                      <w:sz w:val="18"/>
                      <w:szCs w:val="18"/>
                    </w:rPr>
                  </w:pPr>
                  <w:r>
                    <w:rPr>
                      <w:rFonts w:ascii="ITC Avant Garde" w:hAnsi="ITC Avant Garde"/>
                      <w:sz w:val="18"/>
                      <w:szCs w:val="18"/>
                    </w:rPr>
                    <w:t xml:space="preserve">Aquellos </w:t>
                  </w:r>
                  <w:r w:rsidR="00763868">
                    <w:rPr>
                      <w:rFonts w:ascii="ITC Avant Garde" w:hAnsi="ITC Avant Garde"/>
                      <w:sz w:val="18"/>
                      <w:szCs w:val="18"/>
                    </w:rPr>
                    <w:t>a</w:t>
                  </w:r>
                  <w:r>
                    <w:rPr>
                      <w:rFonts w:ascii="ITC Avant Garde" w:hAnsi="ITC Avant Garde"/>
                      <w:sz w:val="18"/>
                      <w:szCs w:val="18"/>
                    </w:rPr>
                    <w:t>signados al proyecto.</w:t>
                  </w:r>
                </w:p>
              </w:tc>
            </w:tr>
          </w:tbl>
          <w:p w14:paraId="6BD41C35" w14:textId="77777777" w:rsidR="001432F7" w:rsidRPr="00DD06A0" w:rsidRDefault="001432F7" w:rsidP="00225DA6">
            <w:pPr>
              <w:jc w:val="both"/>
              <w:rPr>
                <w:rFonts w:ascii="ITC Avant Garde" w:hAnsi="ITC Avant Garde"/>
                <w:b/>
                <w:sz w:val="18"/>
                <w:szCs w:val="18"/>
              </w:rPr>
            </w:pPr>
          </w:p>
          <w:p w14:paraId="434B0661" w14:textId="77777777" w:rsidR="00B91D01" w:rsidRPr="00DD06A0" w:rsidRDefault="00376614" w:rsidP="00225DA6">
            <w:pPr>
              <w:jc w:val="both"/>
              <w:rPr>
                <w:rFonts w:ascii="ITC Avant Garde" w:hAnsi="ITC Avant Garde"/>
                <w:b/>
                <w:sz w:val="18"/>
                <w:szCs w:val="18"/>
              </w:rPr>
            </w:pPr>
            <w:r w:rsidRPr="00DD06A0">
              <w:rPr>
                <w:rFonts w:ascii="ITC Avant Garde" w:hAnsi="ITC Avant Garde"/>
                <w:b/>
                <w:sz w:val="18"/>
                <w:szCs w:val="18"/>
              </w:rPr>
              <w:t>14</w:t>
            </w:r>
            <w:r w:rsidR="00B91D01" w:rsidRPr="00DD06A0">
              <w:rPr>
                <w:rFonts w:ascii="ITC Avant Garde" w:hAnsi="ITC Avant Garde"/>
                <w:b/>
                <w:sz w:val="18"/>
                <w:szCs w:val="18"/>
              </w:rPr>
              <w:t>.</w:t>
            </w:r>
            <w:r w:rsidR="001432F7" w:rsidRPr="00DD06A0">
              <w:rPr>
                <w:rFonts w:ascii="ITC Avant Garde" w:hAnsi="ITC Avant Garde"/>
                <w:b/>
                <w:sz w:val="18"/>
                <w:szCs w:val="18"/>
              </w:rPr>
              <w:t>1</w:t>
            </w:r>
            <w:r w:rsidR="00F3345B" w:rsidRPr="00DD06A0">
              <w:rPr>
                <w:rFonts w:ascii="ITC Avant Garde" w:hAnsi="ITC Avant Garde"/>
                <w:b/>
                <w:sz w:val="18"/>
                <w:szCs w:val="18"/>
              </w:rPr>
              <w:t>.</w:t>
            </w:r>
            <w:r w:rsidR="00B91D01" w:rsidRPr="00DD06A0">
              <w:rPr>
                <w:rFonts w:ascii="ITC Avant Garde" w:hAnsi="ITC Avant Garde"/>
                <w:b/>
                <w:sz w:val="18"/>
                <w:szCs w:val="18"/>
              </w:rPr>
              <w:t xml:space="preserve">- Describa los mecanismos que la propuesta de regulación contiene para asegurar su cumplimiento, eficiencia y efectividad. </w:t>
            </w:r>
          </w:p>
          <w:p w14:paraId="30408B16" w14:textId="77777777" w:rsidR="00B91D01" w:rsidRPr="00602498" w:rsidRDefault="00B91D01" w:rsidP="00225DA6">
            <w:pPr>
              <w:jc w:val="both"/>
              <w:rPr>
                <w:rFonts w:ascii="ITC Avant Garde" w:hAnsi="ITC Avant Garde"/>
                <w:i/>
                <w:sz w:val="18"/>
                <w:szCs w:val="18"/>
              </w:rPr>
            </w:pPr>
            <w:r w:rsidRPr="00602498">
              <w:rPr>
                <w:rFonts w:ascii="ITC Avant Garde" w:hAnsi="ITC Avant Garde"/>
                <w:i/>
                <w:sz w:val="18"/>
                <w:szCs w:val="18"/>
              </w:rPr>
              <w:t>Seleccione los aplicables y</w:t>
            </w:r>
            <w:r w:rsidR="008C5F5F" w:rsidRPr="00602498">
              <w:rPr>
                <w:rFonts w:ascii="ITC Avant Garde" w:hAnsi="ITC Avant Garde"/>
                <w:i/>
                <w:sz w:val="18"/>
                <w:szCs w:val="18"/>
              </w:rPr>
              <w:t>,</w:t>
            </w:r>
            <w:r w:rsidRPr="00602498">
              <w:rPr>
                <w:rFonts w:ascii="ITC Avant Garde" w:hAnsi="ITC Avant Garde"/>
                <w:i/>
                <w:sz w:val="18"/>
                <w:szCs w:val="18"/>
              </w:rPr>
              <w:t xml:space="preserve"> en su caso, enuncie otros mecanismos a utilizar.</w:t>
            </w:r>
            <w:r w:rsidR="001576FA" w:rsidRPr="00602498">
              <w:rPr>
                <w:rFonts w:ascii="ITC Avant Garde" w:hAnsi="ITC Avant Garde"/>
                <w:i/>
                <w:sz w:val="18"/>
                <w:szCs w:val="18"/>
              </w:rPr>
              <w:t xml:space="preserve"> </w:t>
            </w:r>
            <w:r w:rsidR="000B1D99" w:rsidRPr="00602498">
              <w:rPr>
                <w:rFonts w:ascii="ITC Avant Garde" w:hAnsi="ITC Avant Garde"/>
                <w:i/>
                <w:sz w:val="18"/>
                <w:szCs w:val="18"/>
              </w:rPr>
              <w:t>A</w:t>
            </w:r>
            <w:r w:rsidR="001576FA" w:rsidRPr="00602498">
              <w:rPr>
                <w:rFonts w:ascii="ITC Avant Garde" w:hAnsi="ITC Avant Garde"/>
                <w:i/>
                <w:sz w:val="18"/>
                <w:szCs w:val="18"/>
              </w:rPr>
              <w:t>greg</w:t>
            </w:r>
            <w:r w:rsidR="000B1D99" w:rsidRPr="00602498">
              <w:rPr>
                <w:rFonts w:ascii="ITC Avant Garde" w:hAnsi="ITC Avant Garde"/>
                <w:i/>
                <w:sz w:val="18"/>
                <w:szCs w:val="18"/>
              </w:rPr>
              <w:t>ue</w:t>
            </w:r>
            <w:r w:rsidR="001576FA" w:rsidRPr="00602498">
              <w:rPr>
                <w:rFonts w:ascii="ITC Avant Garde" w:hAnsi="ITC Avant Garde"/>
                <w:i/>
                <w:sz w:val="18"/>
                <w:szCs w:val="18"/>
              </w:rPr>
              <w:t xml:space="preserve"> las filas que considere </w:t>
            </w:r>
            <w:r w:rsidR="000B1D99" w:rsidRPr="00602498">
              <w:rPr>
                <w:rFonts w:ascii="ITC Avant Garde" w:hAnsi="ITC Avant Garde"/>
                <w:i/>
                <w:sz w:val="18"/>
                <w:szCs w:val="18"/>
              </w:rPr>
              <w:t>necesarias</w:t>
            </w:r>
            <w:r w:rsidR="001576FA" w:rsidRPr="00602498">
              <w:rPr>
                <w:rFonts w:ascii="ITC Avant Garde" w:hAnsi="ITC Avant Garde"/>
                <w:i/>
                <w:sz w:val="18"/>
                <w:szCs w:val="18"/>
              </w:rPr>
              <w:t>.</w:t>
            </w:r>
          </w:p>
          <w:p w14:paraId="37248849" w14:textId="77777777" w:rsidR="00B91D01" w:rsidRPr="00DD06A0" w:rsidRDefault="00B91D01"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368"/>
              <w:gridCol w:w="3870"/>
              <w:gridCol w:w="3364"/>
            </w:tblGrid>
            <w:tr w:rsidR="002025CB" w:rsidRPr="00DD06A0" w14:paraId="03500C02" w14:textId="77777777" w:rsidTr="00023BBB">
              <w:trPr>
                <w:jc w:val="center"/>
              </w:trPr>
              <w:tc>
                <w:tcPr>
                  <w:tcW w:w="1368" w:type="dxa"/>
                  <w:tcBorders>
                    <w:bottom w:val="single" w:sz="4" w:space="0" w:color="auto"/>
                  </w:tcBorders>
                  <w:shd w:val="clear" w:color="auto" w:fill="A8D08D" w:themeFill="accent6" w:themeFillTint="99"/>
                </w:tcPr>
                <w:p w14:paraId="0F8D2254" w14:textId="77777777" w:rsidR="002025CB" w:rsidRPr="00DD06A0" w:rsidRDefault="002025CB" w:rsidP="002025CB">
                  <w:pPr>
                    <w:jc w:val="center"/>
                    <w:rPr>
                      <w:rFonts w:ascii="ITC Avant Garde" w:hAnsi="ITC Avant Garde"/>
                      <w:b/>
                      <w:sz w:val="18"/>
                      <w:szCs w:val="18"/>
                    </w:rPr>
                  </w:pPr>
                  <w:r w:rsidRPr="00DD06A0">
                    <w:rPr>
                      <w:rFonts w:ascii="ITC Avant Garde" w:hAnsi="ITC Avant Garde"/>
                      <w:b/>
                      <w:sz w:val="18"/>
                      <w:szCs w:val="18"/>
                    </w:rPr>
                    <w:t>Tipo</w:t>
                  </w:r>
                </w:p>
              </w:tc>
              <w:tc>
                <w:tcPr>
                  <w:tcW w:w="3870" w:type="dxa"/>
                  <w:tcBorders>
                    <w:bottom w:val="single" w:sz="4" w:space="0" w:color="auto"/>
                  </w:tcBorders>
                  <w:shd w:val="clear" w:color="auto" w:fill="A8D08D" w:themeFill="accent6" w:themeFillTint="99"/>
                </w:tcPr>
                <w:p w14:paraId="346AA0C5" w14:textId="77777777" w:rsidR="002025CB" w:rsidRPr="00DD06A0" w:rsidRDefault="002025CB" w:rsidP="002025CB">
                  <w:pPr>
                    <w:jc w:val="center"/>
                    <w:rPr>
                      <w:rFonts w:ascii="ITC Avant Garde" w:hAnsi="ITC Avant Garde"/>
                      <w:b/>
                      <w:sz w:val="18"/>
                      <w:szCs w:val="18"/>
                    </w:rPr>
                  </w:pPr>
                  <w:r w:rsidRPr="00DD06A0">
                    <w:rPr>
                      <w:rFonts w:ascii="ITC Avant Garde" w:hAnsi="ITC Avant Garde"/>
                      <w:b/>
                      <w:sz w:val="18"/>
                      <w:szCs w:val="18"/>
                    </w:rPr>
                    <w:t>Descripción</w:t>
                  </w:r>
                </w:p>
              </w:tc>
              <w:tc>
                <w:tcPr>
                  <w:tcW w:w="3364" w:type="dxa"/>
                  <w:tcBorders>
                    <w:bottom w:val="single" w:sz="4" w:space="0" w:color="auto"/>
                  </w:tcBorders>
                  <w:shd w:val="clear" w:color="auto" w:fill="A8D08D" w:themeFill="accent6" w:themeFillTint="99"/>
                </w:tcPr>
                <w:p w14:paraId="79A67E81" w14:textId="77777777" w:rsidR="002025CB" w:rsidRPr="00DD06A0" w:rsidRDefault="002025CB">
                  <w:pPr>
                    <w:jc w:val="center"/>
                    <w:rPr>
                      <w:rFonts w:ascii="ITC Avant Garde" w:hAnsi="ITC Avant Garde"/>
                      <w:b/>
                      <w:sz w:val="18"/>
                      <w:szCs w:val="18"/>
                    </w:rPr>
                  </w:pPr>
                  <w:r w:rsidRPr="00DD06A0">
                    <w:rPr>
                      <w:rFonts w:ascii="ITC Avant Garde" w:hAnsi="ITC Avant Garde"/>
                      <w:b/>
                      <w:sz w:val="18"/>
                      <w:szCs w:val="18"/>
                    </w:rPr>
                    <w:t>Describa los recursos  materiales</w:t>
                  </w:r>
                  <w:r w:rsidR="008A1900" w:rsidRPr="00DD06A0">
                    <w:rPr>
                      <w:rFonts w:ascii="ITC Avant Garde" w:hAnsi="ITC Avant Garde"/>
                      <w:b/>
                      <w:sz w:val="18"/>
                      <w:szCs w:val="18"/>
                    </w:rPr>
                    <w:t>,</w:t>
                  </w:r>
                  <w:r w:rsidRPr="00DD06A0">
                    <w:rPr>
                      <w:rFonts w:ascii="ITC Avant Garde" w:hAnsi="ITC Avant Garde"/>
                      <w:b/>
                      <w:sz w:val="18"/>
                      <w:szCs w:val="18"/>
                    </w:rPr>
                    <w:t xml:space="preserve"> humanos</w:t>
                  </w:r>
                  <w:r w:rsidR="008A1900" w:rsidRPr="00DD06A0">
                    <w:rPr>
                      <w:rFonts w:ascii="ITC Avant Garde" w:hAnsi="ITC Avant Garde"/>
                      <w:b/>
                      <w:sz w:val="18"/>
                      <w:szCs w:val="18"/>
                    </w:rPr>
                    <w:t>,</w:t>
                  </w:r>
                  <w:r w:rsidR="00E25EA5" w:rsidRPr="00DD06A0">
                    <w:rPr>
                      <w:rFonts w:ascii="ITC Avant Garde" w:hAnsi="ITC Avant Garde"/>
                      <w:b/>
                      <w:sz w:val="18"/>
                      <w:szCs w:val="18"/>
                    </w:rPr>
                    <w:t xml:space="preserve"> financieros,</w:t>
                  </w:r>
                  <w:r w:rsidR="008A1900" w:rsidRPr="00DD06A0">
                    <w:rPr>
                      <w:rFonts w:ascii="ITC Avant Garde" w:hAnsi="ITC Avant Garde"/>
                      <w:b/>
                      <w:sz w:val="18"/>
                      <w:szCs w:val="18"/>
                    </w:rPr>
                    <w:t xml:space="preserve"> informáticos o algún otro</w:t>
                  </w:r>
                  <w:r w:rsidRPr="00DD06A0">
                    <w:rPr>
                      <w:rFonts w:ascii="ITC Avant Garde" w:hAnsi="ITC Avant Garde"/>
                      <w:b/>
                      <w:sz w:val="18"/>
                      <w:szCs w:val="18"/>
                    </w:rPr>
                    <w:t xml:space="preserve"> que se emplearán para cada tipo</w:t>
                  </w:r>
                </w:p>
              </w:tc>
            </w:tr>
            <w:tr w:rsidR="002025CB" w:rsidRPr="00DD06A0" w14:paraId="1319A5ED" w14:textId="77777777" w:rsidTr="00023BBB">
              <w:trPr>
                <w:jc w:val="center"/>
              </w:trPr>
              <w:sdt>
                <w:sdtPr>
                  <w:rPr>
                    <w:rFonts w:ascii="ITC Avant Garde" w:hAnsi="ITC Avant Garde"/>
                    <w:sz w:val="18"/>
                    <w:szCs w:val="18"/>
                  </w:rPr>
                  <w:alias w:val="Tipo"/>
                  <w:tag w:val="Tipo"/>
                  <w:id w:val="897089967"/>
                  <w:placeholder>
                    <w:docPart w:val="8690F82F03DF40CFBE70AE8ACDA245A1"/>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0E966FE" w14:textId="77777777" w:rsidR="002025CB" w:rsidRPr="00DD06A0" w:rsidRDefault="005B7D66" w:rsidP="002025CB">
                      <w:pPr>
                        <w:rPr>
                          <w:rFonts w:ascii="ITC Avant Garde" w:hAnsi="ITC Avant Garde"/>
                          <w:sz w:val="18"/>
                          <w:szCs w:val="18"/>
                        </w:rPr>
                      </w:pPr>
                      <w:r>
                        <w:rPr>
                          <w:rFonts w:ascii="ITC Avant Garde" w:hAnsi="ITC Avant Garde"/>
                          <w:sz w:val="18"/>
                          <w:szCs w:val="18"/>
                        </w:rPr>
                        <w:t>Verificación</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0520F5F2" w14:textId="77777777" w:rsidR="005B7D66" w:rsidRPr="005B7D66" w:rsidRDefault="005B7D66" w:rsidP="004D6899">
                  <w:pPr>
                    <w:spacing w:before="60" w:after="60" w:line="276" w:lineRule="auto"/>
                    <w:rPr>
                      <w:rFonts w:ascii="ITC Avant Garde" w:hAnsi="ITC Avant Garde"/>
                      <w:sz w:val="18"/>
                      <w:szCs w:val="18"/>
                    </w:rPr>
                  </w:pPr>
                  <w:r w:rsidRPr="005B7D66">
                    <w:rPr>
                      <w:rFonts w:ascii="ITC Avant Garde" w:hAnsi="ITC Avant Garde"/>
                      <w:sz w:val="18"/>
                      <w:szCs w:val="18"/>
                    </w:rPr>
                    <w:t xml:space="preserve">Para asegurar el cumplimiento </w:t>
                  </w:r>
                  <w:r w:rsidR="00D52A4E">
                    <w:rPr>
                      <w:rFonts w:ascii="ITC Avant Garde" w:hAnsi="ITC Avant Garde"/>
                      <w:sz w:val="18"/>
                      <w:szCs w:val="18"/>
                    </w:rPr>
                    <w:t>d</w:t>
                  </w:r>
                  <w:r w:rsidRPr="005B7D66">
                    <w:rPr>
                      <w:rFonts w:ascii="ITC Avant Garde" w:hAnsi="ITC Avant Garde"/>
                      <w:sz w:val="18"/>
                      <w:szCs w:val="18"/>
                    </w:rPr>
                    <w:t>e</w:t>
                  </w:r>
                  <w:r w:rsidR="00D52A4E">
                    <w:rPr>
                      <w:rFonts w:ascii="ITC Avant Garde" w:hAnsi="ITC Avant Garde"/>
                      <w:sz w:val="18"/>
                      <w:szCs w:val="18"/>
                    </w:rPr>
                    <w:t xml:space="preserve"> </w:t>
                  </w:r>
                  <w:r w:rsidRPr="005B7D66">
                    <w:rPr>
                      <w:rFonts w:ascii="ITC Avant Garde" w:hAnsi="ITC Avant Garde"/>
                      <w:sz w:val="18"/>
                      <w:szCs w:val="18"/>
                    </w:rPr>
                    <w:t>l</w:t>
                  </w:r>
                  <w:r w:rsidR="00D52A4E">
                    <w:rPr>
                      <w:rFonts w:ascii="ITC Avant Garde" w:hAnsi="ITC Avant Garde"/>
                      <w:sz w:val="18"/>
                      <w:szCs w:val="18"/>
                    </w:rPr>
                    <w:t>os Lineamientos descritos en el</w:t>
                  </w:r>
                  <w:r w:rsidRPr="005B7D66">
                    <w:rPr>
                      <w:rFonts w:ascii="ITC Avant Garde" w:hAnsi="ITC Avant Garde"/>
                      <w:sz w:val="18"/>
                      <w:szCs w:val="18"/>
                    </w:rPr>
                    <w:t xml:space="preserve"> Anteproyecto, se destinó el </w:t>
                  </w:r>
                  <w:r w:rsidR="00D52A4E">
                    <w:rPr>
                      <w:rFonts w:ascii="ITC Avant Garde" w:hAnsi="ITC Avant Garde"/>
                      <w:sz w:val="18"/>
                      <w:szCs w:val="18"/>
                    </w:rPr>
                    <w:t>C</w:t>
                  </w:r>
                  <w:r w:rsidRPr="005B7D66">
                    <w:rPr>
                      <w:rFonts w:ascii="ITC Avant Garde" w:hAnsi="ITC Avant Garde"/>
                      <w:sz w:val="18"/>
                      <w:szCs w:val="18"/>
                    </w:rPr>
                    <w:t xml:space="preserve">apítulo </w:t>
                  </w:r>
                  <w:r w:rsidR="00D52A4E">
                    <w:rPr>
                      <w:rFonts w:ascii="ITC Avant Garde" w:hAnsi="ITC Avant Garde"/>
                      <w:sz w:val="18"/>
                      <w:szCs w:val="18"/>
                    </w:rPr>
                    <w:t>VII</w:t>
                  </w:r>
                  <w:r w:rsidRPr="005B7D66">
                    <w:rPr>
                      <w:rFonts w:ascii="ITC Avant Garde" w:hAnsi="ITC Avant Garde"/>
                      <w:sz w:val="18"/>
                      <w:szCs w:val="18"/>
                    </w:rPr>
                    <w:t xml:space="preserve"> "De la verificación y las sanciones", el cual enuncia a la letra lo siguiente:</w:t>
                  </w:r>
                </w:p>
                <w:p w14:paraId="5C87FCF6" w14:textId="77777777" w:rsidR="00AA3E77" w:rsidRDefault="00AA3E77" w:rsidP="00D52A4E">
                  <w:pPr>
                    <w:spacing w:before="60" w:after="60" w:line="276" w:lineRule="auto"/>
                    <w:rPr>
                      <w:rFonts w:ascii="ITC Avant Garde" w:hAnsi="ITC Avant Garde"/>
                      <w:sz w:val="18"/>
                      <w:szCs w:val="18"/>
                    </w:rPr>
                  </w:pPr>
                </w:p>
                <w:p w14:paraId="68003E1C" w14:textId="6206E9BD" w:rsidR="00D52A4E" w:rsidRDefault="00F62ED8" w:rsidP="00D52A4E">
                  <w:pPr>
                    <w:spacing w:before="60" w:after="60" w:line="276" w:lineRule="auto"/>
                    <w:rPr>
                      <w:rFonts w:ascii="ITC Avant Garde" w:hAnsi="ITC Avant Garde"/>
                      <w:sz w:val="18"/>
                      <w:szCs w:val="18"/>
                    </w:rPr>
                  </w:pPr>
                  <w:r>
                    <w:rPr>
                      <w:rFonts w:ascii="ITC Avant Garde" w:hAnsi="ITC Avant Garde"/>
                      <w:sz w:val="18"/>
                      <w:szCs w:val="18"/>
                    </w:rPr>
                    <w:t>“</w:t>
                  </w:r>
                  <w:r w:rsidR="00767988" w:rsidRPr="00BA7BA6">
                    <w:rPr>
                      <w:rFonts w:ascii="ITC Avant Garde" w:hAnsi="ITC Avant Garde"/>
                      <w:b/>
                      <w:sz w:val="18"/>
                      <w:szCs w:val="18"/>
                    </w:rPr>
                    <w:t>VIGÉSIMO SÉPTIMO</w:t>
                  </w:r>
                  <w:r w:rsidRPr="00BA7BA6">
                    <w:rPr>
                      <w:rFonts w:ascii="ITC Avant Garde" w:hAnsi="ITC Avant Garde"/>
                      <w:b/>
                      <w:sz w:val="18"/>
                      <w:szCs w:val="18"/>
                    </w:rPr>
                    <w:t>.</w:t>
                  </w:r>
                  <w:r w:rsidRPr="00F62ED8">
                    <w:rPr>
                      <w:rFonts w:ascii="ITC Avant Garde" w:hAnsi="ITC Avant Garde"/>
                      <w:sz w:val="18"/>
                      <w:szCs w:val="18"/>
                    </w:rPr>
                    <w:t xml:space="preserve"> </w:t>
                  </w:r>
                  <w:r w:rsidR="00D83465" w:rsidRPr="00D83465">
                    <w:rPr>
                      <w:rFonts w:ascii="ITC Avant Garde" w:hAnsi="ITC Avant Garde"/>
                      <w:sz w:val="18"/>
                      <w:szCs w:val="18"/>
                      <w:lang w:val="es-ES_tradnl"/>
                    </w:rPr>
                    <w:t>El Instituto llevará a cabo las acciones de verificación, vigilancia y sanción conforme a sus atribuciones establecidas en la Ley Federal de</w:t>
                  </w:r>
                  <w:r w:rsidR="00D83465">
                    <w:rPr>
                      <w:rFonts w:ascii="ITC Avant Garde" w:hAnsi="ITC Avant Garde"/>
                      <w:sz w:val="18"/>
                      <w:szCs w:val="18"/>
                      <w:lang w:val="es-ES_tradnl"/>
                    </w:rPr>
                    <w:t xml:space="preserve"> </w:t>
                  </w:r>
                  <w:r w:rsidR="00D83465" w:rsidRPr="00D83465">
                    <w:rPr>
                      <w:rFonts w:ascii="ITC Avant Garde" w:hAnsi="ITC Avant Garde"/>
                      <w:sz w:val="18"/>
                      <w:szCs w:val="18"/>
                      <w:lang w:val="es-ES_tradnl"/>
                    </w:rPr>
                    <w:t>Telecomunicaciones y Radiodifusión</w:t>
                  </w:r>
                  <w:r w:rsidR="00D52A4E">
                    <w:rPr>
                      <w:rFonts w:ascii="ITC Avant Garde" w:hAnsi="ITC Avant Garde"/>
                      <w:sz w:val="18"/>
                      <w:szCs w:val="18"/>
                    </w:rPr>
                    <w:t>.”</w:t>
                  </w:r>
                </w:p>
                <w:p w14:paraId="6C5BA2B8" w14:textId="77777777" w:rsidR="002025CB" w:rsidRPr="00DD06A0" w:rsidRDefault="002025CB" w:rsidP="00D52A4E">
                  <w:pPr>
                    <w:rPr>
                      <w:rFonts w:ascii="ITC Avant Garde" w:hAnsi="ITC Avant Garde"/>
                      <w:sz w:val="18"/>
                      <w:szCs w:val="18"/>
                    </w:rPr>
                  </w:pPr>
                </w:p>
              </w:tc>
              <w:tc>
                <w:tcPr>
                  <w:tcW w:w="3364" w:type="dxa"/>
                  <w:tcBorders>
                    <w:top w:val="single" w:sz="4" w:space="0" w:color="auto"/>
                    <w:left w:val="single" w:sz="4" w:space="0" w:color="auto"/>
                    <w:bottom w:val="single" w:sz="4" w:space="0" w:color="auto"/>
                  </w:tcBorders>
                  <w:shd w:val="clear" w:color="auto" w:fill="FFFFFF" w:themeFill="background1"/>
                </w:tcPr>
                <w:p w14:paraId="127E51ED" w14:textId="56B3608B" w:rsidR="002025CB" w:rsidRPr="00DD06A0" w:rsidRDefault="00185FAF">
                  <w:pPr>
                    <w:spacing w:before="60" w:after="60" w:line="276" w:lineRule="auto"/>
                    <w:rPr>
                      <w:rFonts w:ascii="ITC Avant Garde" w:hAnsi="ITC Avant Garde"/>
                      <w:sz w:val="18"/>
                      <w:szCs w:val="18"/>
                    </w:rPr>
                  </w:pPr>
                  <w:r>
                    <w:rPr>
                      <w:rFonts w:ascii="ITC Avant Garde" w:hAnsi="ITC Avant Garde"/>
                      <w:sz w:val="18"/>
                      <w:szCs w:val="18"/>
                    </w:rPr>
                    <w:t>La</w:t>
                  </w:r>
                  <w:r w:rsidR="00F62ED8">
                    <w:rPr>
                      <w:rFonts w:ascii="ITC Avant Garde" w:hAnsi="ITC Avant Garde"/>
                      <w:sz w:val="18"/>
                      <w:szCs w:val="18"/>
                    </w:rPr>
                    <w:t xml:space="preserve"> atención </w:t>
                  </w:r>
                  <w:r>
                    <w:rPr>
                      <w:rFonts w:ascii="ITC Avant Garde" w:hAnsi="ITC Avant Garde"/>
                      <w:sz w:val="18"/>
                      <w:szCs w:val="18"/>
                    </w:rPr>
                    <w:t>para</w:t>
                  </w:r>
                  <w:r w:rsidR="00F62ED8">
                    <w:rPr>
                      <w:rFonts w:ascii="ITC Avant Garde" w:hAnsi="ITC Avant Garde"/>
                      <w:sz w:val="18"/>
                      <w:szCs w:val="18"/>
                    </w:rPr>
                    <w:t xml:space="preserve"> la verificación</w:t>
                  </w:r>
                  <w:r w:rsidR="004D6899">
                    <w:rPr>
                      <w:rFonts w:ascii="ITC Avant Garde" w:hAnsi="ITC Avant Garde"/>
                      <w:sz w:val="18"/>
                      <w:szCs w:val="18"/>
                    </w:rPr>
                    <w:t>, vigilancia</w:t>
                  </w:r>
                  <w:r w:rsidR="00F62ED8">
                    <w:rPr>
                      <w:rFonts w:ascii="ITC Avant Garde" w:hAnsi="ITC Avant Garde"/>
                      <w:sz w:val="18"/>
                      <w:szCs w:val="18"/>
                    </w:rPr>
                    <w:t xml:space="preserve"> y</w:t>
                  </w:r>
                  <w:r>
                    <w:rPr>
                      <w:rFonts w:ascii="ITC Avant Garde" w:hAnsi="ITC Avant Garde"/>
                      <w:sz w:val="18"/>
                      <w:szCs w:val="18"/>
                    </w:rPr>
                    <w:t>, en su caso,</w:t>
                  </w:r>
                  <w:r w:rsidR="00F62ED8">
                    <w:rPr>
                      <w:rFonts w:ascii="ITC Avant Garde" w:hAnsi="ITC Avant Garde"/>
                      <w:sz w:val="18"/>
                      <w:szCs w:val="18"/>
                    </w:rPr>
                    <w:t xml:space="preserve"> sanci</w:t>
                  </w:r>
                  <w:r>
                    <w:rPr>
                      <w:rFonts w:ascii="ITC Avant Garde" w:hAnsi="ITC Avant Garde"/>
                      <w:sz w:val="18"/>
                      <w:szCs w:val="18"/>
                    </w:rPr>
                    <w:t>ón</w:t>
                  </w:r>
                  <w:r w:rsidR="00F62ED8">
                    <w:rPr>
                      <w:rFonts w:ascii="ITC Avant Garde" w:hAnsi="ITC Avant Garde"/>
                      <w:sz w:val="18"/>
                      <w:szCs w:val="18"/>
                    </w:rPr>
                    <w:t xml:space="preserve"> la</w:t>
                  </w:r>
                  <w:r w:rsidR="004D6899">
                    <w:rPr>
                      <w:rFonts w:ascii="ITC Avant Garde" w:hAnsi="ITC Avant Garde"/>
                      <w:sz w:val="18"/>
                      <w:szCs w:val="18"/>
                    </w:rPr>
                    <w:t xml:space="preserve"> lleva a cabo la</w:t>
                  </w:r>
                  <w:r w:rsidR="00F62ED8">
                    <w:rPr>
                      <w:rFonts w:ascii="ITC Avant Garde" w:hAnsi="ITC Avant Garde"/>
                      <w:sz w:val="18"/>
                      <w:szCs w:val="18"/>
                    </w:rPr>
                    <w:t xml:space="preserve"> Unidad de Cumplimiento</w:t>
                  </w:r>
                  <w:r>
                    <w:rPr>
                      <w:rFonts w:ascii="ITC Avant Garde" w:hAnsi="ITC Avant Garde"/>
                      <w:sz w:val="18"/>
                      <w:szCs w:val="18"/>
                    </w:rPr>
                    <w:t xml:space="preserve"> en el ámbito de sus atribuciones descritas en el</w:t>
                  </w:r>
                  <w:r w:rsidR="00F62ED8">
                    <w:rPr>
                      <w:rFonts w:ascii="ITC Avant Garde" w:hAnsi="ITC Avant Garde"/>
                      <w:sz w:val="18"/>
                      <w:szCs w:val="18"/>
                    </w:rPr>
                    <w:t xml:space="preserve"> Capítulo XV del Estatuto Orgánico del Instituto Federal de Telecomunicaciones (Última modificación del Diario Oficial de la Federación de </w:t>
                  </w:r>
                  <w:r w:rsidR="00767988">
                    <w:rPr>
                      <w:rFonts w:ascii="ITC Avant Garde" w:hAnsi="ITC Avant Garde"/>
                      <w:sz w:val="18"/>
                      <w:szCs w:val="18"/>
                    </w:rPr>
                    <w:t>7 de diciembre de 2018</w:t>
                  </w:r>
                  <w:r w:rsidR="00F62ED8">
                    <w:rPr>
                      <w:rFonts w:ascii="ITC Avant Garde" w:hAnsi="ITC Avant Garde"/>
                      <w:sz w:val="18"/>
                      <w:szCs w:val="18"/>
                    </w:rPr>
                    <w:t>)</w:t>
                  </w:r>
                  <w:r w:rsidR="0001514B">
                    <w:rPr>
                      <w:rFonts w:ascii="ITC Avant Garde" w:hAnsi="ITC Avant Garde"/>
                      <w:sz w:val="18"/>
                      <w:szCs w:val="18"/>
                    </w:rPr>
                    <w:t xml:space="preserve">. </w:t>
                  </w:r>
                </w:p>
              </w:tc>
            </w:tr>
          </w:tbl>
          <w:p w14:paraId="59FF2ABF" w14:textId="77777777" w:rsidR="002025CB" w:rsidRPr="00DD06A0" w:rsidRDefault="002025CB" w:rsidP="00225DA6">
            <w:pPr>
              <w:jc w:val="both"/>
              <w:rPr>
                <w:rFonts w:ascii="ITC Avant Garde" w:hAnsi="ITC Avant Garde"/>
                <w:sz w:val="18"/>
                <w:szCs w:val="18"/>
              </w:rPr>
            </w:pPr>
          </w:p>
          <w:p w14:paraId="2D17BD53" w14:textId="77777777" w:rsidR="00B91D01" w:rsidRPr="00DD06A0" w:rsidRDefault="00B91D01" w:rsidP="00225DA6">
            <w:pPr>
              <w:jc w:val="both"/>
              <w:rPr>
                <w:rFonts w:ascii="ITC Avant Garde" w:hAnsi="ITC Avant Garde"/>
                <w:b/>
                <w:sz w:val="18"/>
                <w:szCs w:val="18"/>
              </w:rPr>
            </w:pPr>
          </w:p>
        </w:tc>
      </w:tr>
    </w:tbl>
    <w:p w14:paraId="24A9F45A" w14:textId="77777777" w:rsidR="002025CB" w:rsidRPr="00DD06A0" w:rsidRDefault="002025CB" w:rsidP="0086684A">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91D01" w:rsidRPr="00DD06A0" w14:paraId="650A2FE0" w14:textId="77777777" w:rsidTr="00225DA6">
        <w:tc>
          <w:tcPr>
            <w:tcW w:w="8828" w:type="dxa"/>
          </w:tcPr>
          <w:p w14:paraId="270FF96A" w14:textId="77777777" w:rsidR="00B91D01" w:rsidRPr="00DD06A0" w:rsidRDefault="00B91D01" w:rsidP="00225DA6">
            <w:pPr>
              <w:jc w:val="both"/>
              <w:rPr>
                <w:rFonts w:ascii="ITC Avant Garde" w:hAnsi="ITC Avant Garde"/>
                <w:b/>
                <w:sz w:val="18"/>
                <w:szCs w:val="18"/>
              </w:rPr>
            </w:pPr>
            <w:r w:rsidRPr="00DD06A0">
              <w:rPr>
                <w:rFonts w:ascii="ITC Avant Garde" w:hAnsi="ITC Avant Garde"/>
                <w:sz w:val="18"/>
                <w:szCs w:val="18"/>
              </w:rPr>
              <w:br w:type="page"/>
            </w:r>
            <w:r w:rsidRPr="00DD06A0">
              <w:rPr>
                <w:rFonts w:ascii="ITC Avant Garde" w:hAnsi="ITC Avant Garde"/>
                <w:sz w:val="18"/>
                <w:szCs w:val="18"/>
              </w:rPr>
              <w:br w:type="page"/>
            </w:r>
            <w:r w:rsidR="00376614" w:rsidRPr="00DD06A0">
              <w:rPr>
                <w:rFonts w:ascii="ITC Avant Garde" w:hAnsi="ITC Avant Garde"/>
                <w:b/>
                <w:sz w:val="18"/>
                <w:szCs w:val="18"/>
              </w:rPr>
              <w:t>15</w:t>
            </w:r>
            <w:r w:rsidRPr="00DD06A0">
              <w:rPr>
                <w:rFonts w:ascii="ITC Avant Garde" w:hAnsi="ITC Avant Garde"/>
                <w:b/>
                <w:sz w:val="18"/>
                <w:szCs w:val="18"/>
              </w:rPr>
              <w:t xml:space="preserve">.- Explique </w:t>
            </w:r>
            <w:r w:rsidR="001432F7" w:rsidRPr="00DD06A0">
              <w:rPr>
                <w:rFonts w:ascii="ITC Avant Garde" w:hAnsi="ITC Avant Garde"/>
                <w:b/>
                <w:sz w:val="18"/>
                <w:szCs w:val="18"/>
              </w:rPr>
              <w:t>los métodos</w:t>
            </w:r>
            <w:r w:rsidRPr="00DD06A0">
              <w:rPr>
                <w:rFonts w:ascii="ITC Avant Garde" w:hAnsi="ITC Avant Garde"/>
                <w:b/>
                <w:sz w:val="18"/>
                <w:szCs w:val="18"/>
              </w:rPr>
              <w:t xml:space="preserve"> que se </w:t>
            </w:r>
            <w:r w:rsidR="00F013F5" w:rsidRPr="00DD06A0">
              <w:rPr>
                <w:rFonts w:ascii="ITC Avant Garde" w:hAnsi="ITC Avant Garde"/>
                <w:b/>
                <w:sz w:val="18"/>
                <w:szCs w:val="18"/>
              </w:rPr>
              <w:t>podrían utilizar</w:t>
            </w:r>
            <w:r w:rsidRPr="00DD06A0">
              <w:rPr>
                <w:rFonts w:ascii="ITC Avant Garde" w:hAnsi="ITC Avant Garde"/>
                <w:b/>
                <w:sz w:val="18"/>
                <w:szCs w:val="18"/>
              </w:rPr>
              <w:t xml:space="preserve"> para evaluar la implementación de la propuesta de regulación.</w:t>
            </w:r>
          </w:p>
          <w:p w14:paraId="2AE02463" w14:textId="77777777" w:rsidR="00B91D01" w:rsidRPr="004068B9" w:rsidRDefault="001432F7" w:rsidP="00225DA6">
            <w:pPr>
              <w:jc w:val="both"/>
              <w:rPr>
                <w:rFonts w:ascii="ITC Avant Garde" w:hAnsi="ITC Avant Garde"/>
                <w:i/>
                <w:sz w:val="18"/>
                <w:szCs w:val="18"/>
              </w:rPr>
            </w:pPr>
            <w:r w:rsidRPr="004068B9">
              <w:rPr>
                <w:rFonts w:ascii="ITC Avant Garde" w:hAnsi="ITC Avant Garde"/>
                <w:i/>
                <w:sz w:val="18"/>
                <w:szCs w:val="18"/>
              </w:rPr>
              <w:t xml:space="preserve">Seleccione el método </w:t>
            </w:r>
            <w:r w:rsidR="00B91D01" w:rsidRPr="004068B9">
              <w:rPr>
                <w:rFonts w:ascii="ITC Avant Garde" w:hAnsi="ITC Avant Garde"/>
                <w:i/>
                <w:sz w:val="18"/>
                <w:szCs w:val="18"/>
              </w:rPr>
              <w:t>aplicable y, en su caso, enuncie los otros mecanismos de evaluación a utilizar.</w:t>
            </w:r>
            <w:r w:rsidR="001576FA" w:rsidRPr="004068B9">
              <w:rPr>
                <w:rFonts w:ascii="ITC Avant Garde" w:hAnsi="ITC Avant Garde"/>
                <w:i/>
                <w:sz w:val="18"/>
                <w:szCs w:val="18"/>
              </w:rPr>
              <w:t xml:space="preserve"> </w:t>
            </w:r>
            <w:r w:rsidR="00136258" w:rsidRPr="004068B9">
              <w:rPr>
                <w:rFonts w:ascii="ITC Avant Garde" w:hAnsi="ITC Avant Garde"/>
                <w:i/>
                <w:sz w:val="18"/>
                <w:szCs w:val="18"/>
              </w:rPr>
              <w:t>A</w:t>
            </w:r>
            <w:r w:rsidR="001576FA" w:rsidRPr="004068B9">
              <w:rPr>
                <w:rFonts w:ascii="ITC Avant Garde" w:hAnsi="ITC Avant Garde"/>
                <w:i/>
                <w:sz w:val="18"/>
                <w:szCs w:val="18"/>
              </w:rPr>
              <w:t>greg</w:t>
            </w:r>
            <w:r w:rsidR="00136258" w:rsidRPr="004068B9">
              <w:rPr>
                <w:rFonts w:ascii="ITC Avant Garde" w:hAnsi="ITC Avant Garde"/>
                <w:i/>
                <w:sz w:val="18"/>
                <w:szCs w:val="18"/>
              </w:rPr>
              <w:t>ue</w:t>
            </w:r>
            <w:r w:rsidR="001576FA" w:rsidRPr="004068B9">
              <w:rPr>
                <w:rFonts w:ascii="ITC Avant Garde" w:hAnsi="ITC Avant Garde"/>
                <w:i/>
                <w:sz w:val="18"/>
                <w:szCs w:val="18"/>
              </w:rPr>
              <w:t xml:space="preserve"> las filas que considere </w:t>
            </w:r>
            <w:r w:rsidR="00136258" w:rsidRPr="004068B9">
              <w:rPr>
                <w:rFonts w:ascii="ITC Avant Garde" w:hAnsi="ITC Avant Garde"/>
                <w:i/>
                <w:sz w:val="18"/>
                <w:szCs w:val="18"/>
              </w:rPr>
              <w:t>necesarias</w:t>
            </w:r>
            <w:r w:rsidR="001576FA" w:rsidRPr="004068B9">
              <w:rPr>
                <w:rFonts w:ascii="ITC Avant Garde" w:hAnsi="ITC Avant Garde"/>
                <w:i/>
                <w:sz w:val="18"/>
                <w:szCs w:val="18"/>
              </w:rPr>
              <w:t>.</w:t>
            </w:r>
          </w:p>
          <w:p w14:paraId="73E0AB60" w14:textId="77777777" w:rsidR="00B91D01" w:rsidRPr="00DD06A0" w:rsidRDefault="00B91D01" w:rsidP="00225DA6">
            <w:pPr>
              <w:jc w:val="both"/>
              <w:rPr>
                <w:rFonts w:ascii="ITC Avant Garde" w:hAnsi="ITC Avant Garde"/>
                <w:b/>
                <w:sz w:val="18"/>
                <w:szCs w:val="18"/>
                <w:highlight w:val="yellow"/>
              </w:rPr>
            </w:pPr>
          </w:p>
          <w:tbl>
            <w:tblPr>
              <w:tblStyle w:val="Tablaconcuadrcula"/>
              <w:tblW w:w="0" w:type="auto"/>
              <w:jc w:val="center"/>
              <w:tblLook w:val="04A0" w:firstRow="1" w:lastRow="0" w:firstColumn="1" w:lastColumn="0" w:noHBand="0" w:noVBand="1"/>
            </w:tblPr>
            <w:tblGrid>
              <w:gridCol w:w="2121"/>
              <w:gridCol w:w="2325"/>
              <w:gridCol w:w="2078"/>
              <w:gridCol w:w="2078"/>
            </w:tblGrid>
            <w:tr w:rsidR="00B91D01" w:rsidRPr="00DD06A0" w14:paraId="660D0EF5" w14:textId="77777777" w:rsidTr="00CB2944">
              <w:trPr>
                <w:jc w:val="center"/>
              </w:trPr>
              <w:tc>
                <w:tcPr>
                  <w:tcW w:w="2121" w:type="dxa"/>
                  <w:tcBorders>
                    <w:bottom w:val="single" w:sz="4" w:space="0" w:color="auto"/>
                  </w:tcBorders>
                  <w:shd w:val="clear" w:color="auto" w:fill="A8D08D" w:themeFill="accent6" w:themeFillTint="99"/>
                </w:tcPr>
                <w:p w14:paraId="0D1B71AC"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Método</w:t>
                  </w:r>
                </w:p>
              </w:tc>
              <w:tc>
                <w:tcPr>
                  <w:tcW w:w="2325" w:type="dxa"/>
                  <w:tcBorders>
                    <w:bottom w:val="single" w:sz="4" w:space="0" w:color="auto"/>
                  </w:tcBorders>
                  <w:shd w:val="clear" w:color="auto" w:fill="A8D08D" w:themeFill="accent6" w:themeFillTint="99"/>
                </w:tcPr>
                <w:p w14:paraId="70E48742"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Periodo</w:t>
                  </w:r>
                </w:p>
              </w:tc>
              <w:tc>
                <w:tcPr>
                  <w:tcW w:w="2078" w:type="dxa"/>
                  <w:tcBorders>
                    <w:bottom w:val="single" w:sz="4" w:space="0" w:color="auto"/>
                  </w:tcBorders>
                  <w:shd w:val="clear" w:color="auto" w:fill="A8D08D" w:themeFill="accent6" w:themeFillTint="99"/>
                </w:tcPr>
                <w:p w14:paraId="0A25DC86"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Evaluador</w:t>
                  </w:r>
                </w:p>
              </w:tc>
              <w:tc>
                <w:tcPr>
                  <w:tcW w:w="2078" w:type="dxa"/>
                  <w:tcBorders>
                    <w:bottom w:val="single" w:sz="4" w:space="0" w:color="auto"/>
                  </w:tcBorders>
                  <w:shd w:val="clear" w:color="auto" w:fill="A8D08D" w:themeFill="accent6" w:themeFillTint="99"/>
                </w:tcPr>
                <w:p w14:paraId="6989C9BC"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Descripción</w:t>
                  </w:r>
                </w:p>
              </w:tc>
            </w:tr>
            <w:tr w:rsidR="00CB56C5" w:rsidRPr="00DD06A0" w14:paraId="14297E0E" w14:textId="77777777" w:rsidTr="00CB2944">
              <w:trPr>
                <w:jc w:val="center"/>
              </w:trPr>
              <w:sdt>
                <w:sdtPr>
                  <w:rPr>
                    <w:rFonts w:ascii="ITC Avant Garde" w:hAnsi="ITC Avant Garde"/>
                    <w:sz w:val="18"/>
                    <w:szCs w:val="18"/>
                  </w:rPr>
                  <w:alias w:val="Método"/>
                  <w:tag w:val="Método"/>
                  <w:id w:val="1376197577"/>
                  <w:placeholder>
                    <w:docPart w:val="95EFEF049EBD4ED7854F708F0C02ABAA"/>
                  </w:placeholder>
                  <w15:color w:val="339966"/>
                  <w:comboBox>
                    <w:listItem w:value="Elija un elemento."/>
                    <w:listItem w:displayText="Análisis costo beneficio" w:value="Análisis costo beneficio"/>
                    <w:listItem w:displayText="Análisis costo efectividad" w:value="Análisis costo efectividad"/>
                    <w:listItem w:displayText="Análisis de cargas administrativas" w:value="Análisis de cargas administrativas"/>
                    <w:listItem w:displayText="Análisis de sensibilidad" w:value="Análisis de sensibilidad"/>
                    <w:listItem w:displayText="Análisis de Equilibrio Parcial" w:value="Análisis de Equilibrio Parcial"/>
                    <w:listItem w:displayText="Concentración en los Mercados" w:value="Concentración en los Mercados"/>
                    <w:listItem w:displayText="Análisis de Poder de Mercado" w:value="Análisis de Poder de Mercado"/>
                    <w:listItem w:displayText="Valor Presente Neto" w:value="Valor Presente Neto"/>
                    <w:listItem w:displayText="Tasa Interna de Retorno" w:value="Tasa Interna de Retorno"/>
                    <w:listItem w:displayText="Tasa de Rentabilidad Inmediata" w:value="Tasa de Rentabilidad Inmediata"/>
                    <w:listItem w:displayText="EBITDA" w:value="EBITDA"/>
                    <w:listItem w:displayText="Costo Anual Equivalente" w:value="Costo Anual Equivalente"/>
                    <w:listItem w:displayText="Método de Capital Humano (salarios PEA)" w:value="Método de Capital Humano (salarios PEA)"/>
                    <w:listItem w:displayText="Modelo lineal" w:value="Modelo lineal"/>
                    <w:listItem w:displayText="Modelo de Probabilidad Lineal" w:value="Modelo de Probabilidad Lineal"/>
                    <w:listItem w:displayText="Otro" w:value="Otro"/>
                  </w:comboBox>
                </w:sdtPr>
                <w:sdtEndPr/>
                <w:sdtContent>
                  <w:tc>
                    <w:tcPr>
                      <w:tcW w:w="212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06E9C1B" w14:textId="77777777" w:rsidR="00CB56C5" w:rsidRDefault="009D55E9" w:rsidP="008D68D0">
                      <w:pPr>
                        <w:jc w:val="both"/>
                        <w:rPr>
                          <w:rFonts w:ascii="ITC Avant Garde" w:hAnsi="ITC Avant Garde"/>
                          <w:sz w:val="18"/>
                          <w:szCs w:val="18"/>
                        </w:rPr>
                      </w:pPr>
                      <w:r>
                        <w:rPr>
                          <w:rFonts w:ascii="ITC Avant Garde" w:hAnsi="ITC Avant Garde"/>
                          <w:sz w:val="18"/>
                          <w:szCs w:val="18"/>
                        </w:rPr>
                        <w:t>Otro</w:t>
                      </w:r>
                    </w:p>
                  </w:tc>
                </w:sdtContent>
              </w:sdt>
              <w:tc>
                <w:tcPr>
                  <w:tcW w:w="2325" w:type="dxa"/>
                  <w:tcBorders>
                    <w:top w:val="single" w:sz="4" w:space="0" w:color="auto"/>
                    <w:left w:val="single" w:sz="4" w:space="0" w:color="auto"/>
                    <w:bottom w:val="single" w:sz="4" w:space="0" w:color="auto"/>
                    <w:right w:val="single" w:sz="4" w:space="0" w:color="auto"/>
                  </w:tcBorders>
                  <w:shd w:val="clear" w:color="auto" w:fill="FFFFFF" w:themeFill="background1"/>
                </w:tcPr>
                <w:p w14:paraId="7E676C08" w14:textId="0F4E5BDB" w:rsidR="00CB56C5" w:rsidRDefault="009D55E9" w:rsidP="00682B30">
                  <w:pPr>
                    <w:jc w:val="both"/>
                    <w:rPr>
                      <w:rFonts w:ascii="ITC Avant Garde" w:hAnsi="ITC Avant Garde"/>
                      <w:sz w:val="18"/>
                      <w:szCs w:val="18"/>
                    </w:rPr>
                  </w:pPr>
                  <w:r>
                    <w:rPr>
                      <w:rFonts w:ascii="ITC Avant Garde" w:hAnsi="ITC Avant Garde"/>
                      <w:sz w:val="18"/>
                      <w:szCs w:val="18"/>
                    </w:rPr>
                    <w:t xml:space="preserve">A partir de que el SNII </w:t>
                  </w:r>
                  <w:r w:rsidR="00DC1E9A">
                    <w:rPr>
                      <w:rFonts w:ascii="ITC Avant Garde" w:hAnsi="ITC Avant Garde"/>
                      <w:sz w:val="18"/>
                      <w:szCs w:val="18"/>
                    </w:rPr>
                    <w:t>entre en operación</w:t>
                  </w:r>
                  <w:r>
                    <w:rPr>
                      <w:rFonts w:ascii="ITC Avant Garde" w:hAnsi="ITC Avant Garde"/>
                      <w:sz w:val="18"/>
                      <w:szCs w:val="18"/>
                    </w:rPr>
                    <w:t>.</w:t>
                  </w:r>
                </w:p>
              </w:tc>
              <w:tc>
                <w:tcPr>
                  <w:tcW w:w="2078" w:type="dxa"/>
                  <w:tcBorders>
                    <w:top w:val="single" w:sz="4" w:space="0" w:color="auto"/>
                    <w:left w:val="single" w:sz="4" w:space="0" w:color="auto"/>
                    <w:bottom w:val="single" w:sz="4" w:space="0" w:color="auto"/>
                    <w:right w:val="single" w:sz="4" w:space="0" w:color="auto"/>
                  </w:tcBorders>
                  <w:shd w:val="clear" w:color="auto" w:fill="FFFFFF" w:themeFill="background1"/>
                </w:tcPr>
                <w:p w14:paraId="60A85FE5" w14:textId="229E3B3F" w:rsidR="00CB56C5" w:rsidRDefault="00AF3D06" w:rsidP="00AF3D06">
                  <w:pPr>
                    <w:jc w:val="both"/>
                    <w:rPr>
                      <w:rFonts w:ascii="ITC Avant Garde" w:hAnsi="ITC Avant Garde"/>
                      <w:sz w:val="18"/>
                      <w:szCs w:val="18"/>
                    </w:rPr>
                  </w:pPr>
                  <w:r>
                    <w:rPr>
                      <w:rFonts w:ascii="ITC Avant Garde" w:hAnsi="ITC Avant Garde"/>
                      <w:sz w:val="18"/>
                      <w:szCs w:val="18"/>
                    </w:rPr>
                    <w:t xml:space="preserve">Instituto Federal de Telecomunicaciones, a través de la Unidad de </w:t>
                  </w:r>
                  <w:r w:rsidR="00DC1E9A">
                    <w:rPr>
                      <w:rFonts w:ascii="ITC Avant Garde" w:hAnsi="ITC Avant Garde"/>
                      <w:sz w:val="18"/>
                      <w:szCs w:val="18"/>
                    </w:rPr>
                    <w:t>Concesiones y Servicios</w:t>
                  </w:r>
                  <w:r>
                    <w:rPr>
                      <w:rFonts w:ascii="ITC Avant Garde" w:hAnsi="ITC Avant Garde"/>
                      <w:sz w:val="18"/>
                      <w:szCs w:val="18"/>
                    </w:rPr>
                    <w:t>.</w:t>
                  </w:r>
                </w:p>
              </w:tc>
              <w:tc>
                <w:tcPr>
                  <w:tcW w:w="2078" w:type="dxa"/>
                  <w:tcBorders>
                    <w:top w:val="single" w:sz="4" w:space="0" w:color="auto"/>
                    <w:left w:val="single" w:sz="4" w:space="0" w:color="auto"/>
                    <w:bottom w:val="single" w:sz="4" w:space="0" w:color="auto"/>
                  </w:tcBorders>
                  <w:shd w:val="clear" w:color="auto" w:fill="FFFFFF" w:themeFill="background1"/>
                </w:tcPr>
                <w:p w14:paraId="3673D119" w14:textId="10249F1E" w:rsidR="00CB56C5" w:rsidRDefault="003807E2" w:rsidP="002649ED">
                  <w:pPr>
                    <w:jc w:val="both"/>
                    <w:rPr>
                      <w:rFonts w:ascii="ITC Avant Garde" w:hAnsi="ITC Avant Garde"/>
                      <w:sz w:val="18"/>
                      <w:szCs w:val="18"/>
                    </w:rPr>
                  </w:pPr>
                  <w:r>
                    <w:rPr>
                      <w:rFonts w:ascii="ITC Avant Garde" w:hAnsi="ITC Avant Garde"/>
                      <w:sz w:val="18"/>
                      <w:szCs w:val="18"/>
                    </w:rPr>
                    <w:t>N</w:t>
                  </w:r>
                  <w:r w:rsidR="002649ED">
                    <w:rPr>
                      <w:rFonts w:ascii="ITC Avant Garde" w:hAnsi="ITC Avant Garde"/>
                      <w:sz w:val="18"/>
                      <w:szCs w:val="18"/>
                    </w:rPr>
                    <w:t xml:space="preserve">úmero de </w:t>
                  </w:r>
                  <w:r w:rsidR="00DC1E9A">
                    <w:rPr>
                      <w:rFonts w:ascii="ITC Avant Garde" w:hAnsi="ITC Avant Garde"/>
                      <w:sz w:val="18"/>
                      <w:szCs w:val="18"/>
                    </w:rPr>
                    <w:t>Sujetos Obligados con información registrada en el SNII</w:t>
                  </w:r>
                  <w:r w:rsidR="009D55E9">
                    <w:rPr>
                      <w:rFonts w:ascii="ITC Avant Garde" w:hAnsi="ITC Avant Garde"/>
                      <w:sz w:val="18"/>
                      <w:szCs w:val="18"/>
                    </w:rPr>
                    <w:t>.</w:t>
                  </w:r>
                </w:p>
              </w:tc>
            </w:tr>
            <w:tr w:rsidR="00682B30" w:rsidRPr="00DD06A0" w14:paraId="5F251FE5" w14:textId="77777777" w:rsidTr="00CB2944">
              <w:trPr>
                <w:jc w:val="center"/>
              </w:trPr>
              <w:sdt>
                <w:sdtPr>
                  <w:rPr>
                    <w:rFonts w:ascii="ITC Avant Garde" w:hAnsi="ITC Avant Garde"/>
                    <w:sz w:val="18"/>
                    <w:szCs w:val="18"/>
                  </w:rPr>
                  <w:alias w:val="Método"/>
                  <w:tag w:val="Método"/>
                  <w:id w:val="816923676"/>
                  <w:placeholder>
                    <w:docPart w:val="0CAF4E08D25A4BF9B71A024A17B27726"/>
                  </w:placeholder>
                  <w15:color w:val="339966"/>
                  <w:comboBox>
                    <w:listItem w:value="Elija un elemento."/>
                    <w:listItem w:displayText="Análisis costo beneficio" w:value="Análisis costo beneficio"/>
                    <w:listItem w:displayText="Análisis costo efectividad" w:value="Análisis costo efectividad"/>
                    <w:listItem w:displayText="Análisis de cargas administrativas" w:value="Análisis de cargas administrativas"/>
                    <w:listItem w:displayText="Análisis de sensibilidad" w:value="Análisis de sensibilidad"/>
                    <w:listItem w:displayText="Análisis de Equilibrio Parcial" w:value="Análisis de Equilibrio Parcial"/>
                    <w:listItem w:displayText="Concentración en los Mercados" w:value="Concentración en los Mercados"/>
                    <w:listItem w:displayText="Análisis de Poder de Mercado" w:value="Análisis de Poder de Mercado"/>
                    <w:listItem w:displayText="Valor Presente Neto" w:value="Valor Presente Neto"/>
                    <w:listItem w:displayText="Tasa Interna de Retorno" w:value="Tasa Interna de Retorno"/>
                    <w:listItem w:displayText="Tasa de Rentabilidad Inmediata" w:value="Tasa de Rentabilidad Inmediata"/>
                    <w:listItem w:displayText="EBITDA" w:value="EBITDA"/>
                    <w:listItem w:displayText="Costo Anual Equivalente" w:value="Costo Anual Equivalente"/>
                    <w:listItem w:displayText="Método de Capital Humano (salarios PEA)" w:value="Método de Capital Humano (salarios PEA)"/>
                    <w:listItem w:displayText="Modelo lineal" w:value="Modelo lineal"/>
                    <w:listItem w:displayText="Modelo de Probabilidad Lineal" w:value="Modelo de Probabilidad Lineal"/>
                    <w:listItem w:displayText="Otro" w:value="Otro"/>
                  </w:comboBox>
                </w:sdtPr>
                <w:sdtEndPr/>
                <w:sdtContent>
                  <w:tc>
                    <w:tcPr>
                      <w:tcW w:w="212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72E6D14" w14:textId="0F427654" w:rsidR="00682B30" w:rsidRDefault="00682B30" w:rsidP="00682B30">
                      <w:pPr>
                        <w:jc w:val="both"/>
                        <w:rPr>
                          <w:rFonts w:ascii="ITC Avant Garde" w:hAnsi="ITC Avant Garde"/>
                          <w:sz w:val="18"/>
                          <w:szCs w:val="18"/>
                        </w:rPr>
                      </w:pPr>
                      <w:r>
                        <w:rPr>
                          <w:rFonts w:ascii="ITC Avant Garde" w:hAnsi="ITC Avant Garde"/>
                          <w:sz w:val="18"/>
                          <w:szCs w:val="18"/>
                        </w:rPr>
                        <w:t>Otro</w:t>
                      </w:r>
                    </w:p>
                  </w:tc>
                </w:sdtContent>
              </w:sdt>
              <w:tc>
                <w:tcPr>
                  <w:tcW w:w="2325" w:type="dxa"/>
                  <w:tcBorders>
                    <w:top w:val="single" w:sz="4" w:space="0" w:color="auto"/>
                    <w:left w:val="single" w:sz="4" w:space="0" w:color="auto"/>
                    <w:bottom w:val="single" w:sz="4" w:space="0" w:color="auto"/>
                    <w:right w:val="single" w:sz="4" w:space="0" w:color="auto"/>
                  </w:tcBorders>
                  <w:shd w:val="clear" w:color="auto" w:fill="FFFFFF" w:themeFill="background1"/>
                </w:tcPr>
                <w:p w14:paraId="0B1B6106" w14:textId="0C8605C5" w:rsidR="00682B30" w:rsidRDefault="00682B30" w:rsidP="00682B30">
                  <w:pPr>
                    <w:jc w:val="both"/>
                    <w:rPr>
                      <w:rFonts w:ascii="ITC Avant Garde" w:hAnsi="ITC Avant Garde"/>
                      <w:sz w:val="18"/>
                      <w:szCs w:val="18"/>
                    </w:rPr>
                  </w:pPr>
                  <w:r>
                    <w:rPr>
                      <w:rFonts w:ascii="ITC Avant Garde" w:hAnsi="ITC Avant Garde"/>
                      <w:sz w:val="18"/>
                      <w:szCs w:val="18"/>
                    </w:rPr>
                    <w:t>A partir de que el SNII cuente con información de los sujetos obligados.</w:t>
                  </w:r>
                </w:p>
              </w:tc>
              <w:tc>
                <w:tcPr>
                  <w:tcW w:w="2078" w:type="dxa"/>
                  <w:tcBorders>
                    <w:top w:val="single" w:sz="4" w:space="0" w:color="auto"/>
                    <w:left w:val="single" w:sz="4" w:space="0" w:color="auto"/>
                    <w:bottom w:val="single" w:sz="4" w:space="0" w:color="auto"/>
                    <w:right w:val="single" w:sz="4" w:space="0" w:color="auto"/>
                  </w:tcBorders>
                  <w:shd w:val="clear" w:color="auto" w:fill="FFFFFF" w:themeFill="background1"/>
                </w:tcPr>
                <w:p w14:paraId="3465E4F8" w14:textId="0A8853D1" w:rsidR="00682B30" w:rsidRDefault="00682B30" w:rsidP="00682B30">
                  <w:pPr>
                    <w:jc w:val="both"/>
                    <w:rPr>
                      <w:rFonts w:ascii="ITC Avant Garde" w:hAnsi="ITC Avant Garde"/>
                      <w:sz w:val="18"/>
                      <w:szCs w:val="18"/>
                    </w:rPr>
                  </w:pPr>
                  <w:r>
                    <w:rPr>
                      <w:rFonts w:ascii="ITC Avant Garde" w:hAnsi="ITC Avant Garde"/>
                      <w:sz w:val="18"/>
                      <w:szCs w:val="18"/>
                    </w:rPr>
                    <w:t xml:space="preserve">Instituto Federal de Telecomunicaciones, a través de la </w:t>
                  </w:r>
                  <w:r w:rsidRPr="00682B30">
                    <w:rPr>
                      <w:rFonts w:ascii="ITC Avant Garde" w:hAnsi="ITC Avant Garde"/>
                      <w:sz w:val="18"/>
                      <w:szCs w:val="18"/>
                    </w:rPr>
                    <w:t xml:space="preserve">Unidad de Concesiones y Servicios </w:t>
                  </w:r>
                  <w:r>
                    <w:rPr>
                      <w:rFonts w:ascii="ITC Avant Garde" w:hAnsi="ITC Avant Garde"/>
                      <w:sz w:val="18"/>
                      <w:szCs w:val="18"/>
                    </w:rPr>
                    <w:t xml:space="preserve"> de acuerdo con el Capítulo </w:t>
                  </w:r>
                  <w:r w:rsidRPr="00BB320F">
                    <w:rPr>
                      <w:rFonts w:ascii="ITC Avant Garde" w:hAnsi="ITC Avant Garde"/>
                      <w:sz w:val="18"/>
                      <w:szCs w:val="18"/>
                    </w:rPr>
                    <w:t>XIII</w:t>
                  </w:r>
                  <w:r>
                    <w:rPr>
                      <w:rFonts w:ascii="ITC Avant Garde" w:hAnsi="ITC Avant Garde"/>
                      <w:sz w:val="18"/>
                      <w:szCs w:val="18"/>
                    </w:rPr>
                    <w:t>, del Estatuto Orgánico del Instituto.</w:t>
                  </w:r>
                </w:p>
              </w:tc>
              <w:tc>
                <w:tcPr>
                  <w:tcW w:w="2078" w:type="dxa"/>
                  <w:tcBorders>
                    <w:top w:val="single" w:sz="4" w:space="0" w:color="auto"/>
                    <w:left w:val="single" w:sz="4" w:space="0" w:color="auto"/>
                    <w:bottom w:val="single" w:sz="4" w:space="0" w:color="auto"/>
                  </w:tcBorders>
                  <w:shd w:val="clear" w:color="auto" w:fill="FFFFFF" w:themeFill="background1"/>
                </w:tcPr>
                <w:p w14:paraId="440DC400" w14:textId="529B5DCD" w:rsidR="00682B30" w:rsidRDefault="003807E2" w:rsidP="00682B30">
                  <w:pPr>
                    <w:jc w:val="both"/>
                    <w:rPr>
                      <w:rFonts w:ascii="ITC Avant Garde" w:hAnsi="ITC Avant Garde"/>
                      <w:sz w:val="18"/>
                      <w:szCs w:val="18"/>
                    </w:rPr>
                  </w:pPr>
                  <w:r>
                    <w:rPr>
                      <w:rFonts w:ascii="ITC Avant Garde" w:hAnsi="ITC Avant Garde"/>
                      <w:sz w:val="18"/>
                      <w:szCs w:val="18"/>
                    </w:rPr>
                    <w:t>N</w:t>
                  </w:r>
                  <w:r w:rsidR="00682B30">
                    <w:rPr>
                      <w:rFonts w:ascii="ITC Avant Garde" w:hAnsi="ITC Avant Garde"/>
                      <w:sz w:val="18"/>
                      <w:szCs w:val="18"/>
                    </w:rPr>
                    <w:t>úmero de Consultas que se han realizado en el SNII.</w:t>
                  </w:r>
                </w:p>
              </w:tc>
            </w:tr>
          </w:tbl>
          <w:p w14:paraId="16D5ADFD" w14:textId="77777777" w:rsidR="00B91D01" w:rsidRPr="00DD06A0" w:rsidRDefault="00B91D01" w:rsidP="00225DA6">
            <w:pPr>
              <w:jc w:val="both"/>
              <w:rPr>
                <w:rFonts w:ascii="ITC Avant Garde" w:hAnsi="ITC Avant Garde"/>
                <w:b/>
                <w:sz w:val="18"/>
                <w:szCs w:val="18"/>
                <w:highlight w:val="yellow"/>
              </w:rPr>
            </w:pPr>
          </w:p>
          <w:p w14:paraId="1E8080A7" w14:textId="77777777" w:rsidR="00B91D01" w:rsidRPr="005E2BFA" w:rsidRDefault="00B91D01" w:rsidP="00225DA6">
            <w:pPr>
              <w:jc w:val="both"/>
              <w:rPr>
                <w:rFonts w:ascii="ITC Avant Garde" w:hAnsi="ITC Avant Garde"/>
                <w:i/>
                <w:sz w:val="18"/>
                <w:szCs w:val="18"/>
              </w:rPr>
            </w:pPr>
            <w:r w:rsidRPr="005E2BFA">
              <w:rPr>
                <w:rFonts w:ascii="ITC Avant Garde" w:hAnsi="ITC Avant Garde"/>
                <w:i/>
                <w:sz w:val="18"/>
                <w:szCs w:val="18"/>
              </w:rPr>
              <w:t>Señale si la propuesta de regulación podría ser evaluada con la construcción de un indicador o con la utilización de una variable estadística determinada, así como su intervalo de revisión</w:t>
            </w:r>
            <w:r w:rsidR="00C000C3" w:rsidRPr="005E2BFA">
              <w:rPr>
                <w:rFonts w:ascii="ITC Avant Garde" w:hAnsi="ITC Avant Garde"/>
                <w:i/>
                <w:sz w:val="18"/>
                <w:szCs w:val="18"/>
              </w:rPr>
              <w:t>.</w:t>
            </w:r>
            <w:r w:rsidRPr="005E2BFA">
              <w:rPr>
                <w:rStyle w:val="Refdenotaalpie"/>
                <w:rFonts w:ascii="ITC Avant Garde" w:hAnsi="ITC Avant Garde"/>
                <w:i/>
                <w:sz w:val="18"/>
                <w:szCs w:val="18"/>
              </w:rPr>
              <w:footnoteReference w:id="30"/>
            </w:r>
            <w:r w:rsidR="001576FA" w:rsidRPr="005E2BFA">
              <w:rPr>
                <w:rFonts w:ascii="ITC Avant Garde" w:hAnsi="ITC Avant Garde"/>
                <w:i/>
                <w:sz w:val="18"/>
                <w:szCs w:val="18"/>
              </w:rPr>
              <w:t xml:space="preserve"> </w:t>
            </w:r>
            <w:r w:rsidR="00C000C3" w:rsidRPr="005E2BFA">
              <w:rPr>
                <w:rFonts w:ascii="ITC Avant Garde" w:hAnsi="ITC Avant Garde"/>
                <w:i/>
                <w:sz w:val="18"/>
                <w:szCs w:val="18"/>
              </w:rPr>
              <w:t>A</w:t>
            </w:r>
            <w:r w:rsidR="001576FA" w:rsidRPr="005E2BFA">
              <w:rPr>
                <w:rFonts w:ascii="ITC Avant Garde" w:hAnsi="ITC Avant Garde"/>
                <w:i/>
                <w:sz w:val="18"/>
                <w:szCs w:val="18"/>
              </w:rPr>
              <w:t>greg</w:t>
            </w:r>
            <w:r w:rsidR="00C000C3" w:rsidRPr="005E2BFA">
              <w:rPr>
                <w:rFonts w:ascii="ITC Avant Garde" w:hAnsi="ITC Avant Garde"/>
                <w:i/>
                <w:sz w:val="18"/>
                <w:szCs w:val="18"/>
              </w:rPr>
              <w:t>ue</w:t>
            </w:r>
            <w:r w:rsidR="001576FA" w:rsidRPr="005E2BFA">
              <w:rPr>
                <w:rFonts w:ascii="ITC Avant Garde" w:hAnsi="ITC Avant Garde"/>
                <w:i/>
                <w:sz w:val="18"/>
                <w:szCs w:val="18"/>
              </w:rPr>
              <w:t xml:space="preserve"> las filas que considere </w:t>
            </w:r>
            <w:r w:rsidR="00C000C3" w:rsidRPr="005E2BFA">
              <w:rPr>
                <w:rFonts w:ascii="ITC Avant Garde" w:hAnsi="ITC Avant Garde"/>
                <w:i/>
                <w:sz w:val="18"/>
                <w:szCs w:val="18"/>
              </w:rPr>
              <w:t>necesarias</w:t>
            </w:r>
            <w:r w:rsidR="001576FA" w:rsidRPr="005E2BFA">
              <w:rPr>
                <w:rFonts w:ascii="ITC Avant Garde" w:hAnsi="ITC Avant Garde"/>
                <w:i/>
                <w:sz w:val="18"/>
                <w:szCs w:val="18"/>
              </w:rPr>
              <w:t>.</w:t>
            </w:r>
          </w:p>
          <w:p w14:paraId="42D453EB" w14:textId="77777777" w:rsidR="00B91D01" w:rsidRPr="00DD06A0" w:rsidRDefault="00B91D01" w:rsidP="00225DA6">
            <w:pPr>
              <w:jc w:val="both"/>
              <w:rPr>
                <w:rFonts w:ascii="ITC Avant Garde" w:hAnsi="ITC Avant Garde"/>
                <w:b/>
                <w:sz w:val="18"/>
                <w:szCs w:val="18"/>
                <w:highlight w:val="yellow"/>
              </w:rPr>
            </w:pPr>
          </w:p>
          <w:tbl>
            <w:tblPr>
              <w:tblStyle w:val="Tablaconcuadrcula"/>
              <w:tblW w:w="0" w:type="auto"/>
              <w:jc w:val="center"/>
              <w:tblLook w:val="04A0" w:firstRow="1" w:lastRow="0" w:firstColumn="1" w:lastColumn="0" w:noHBand="0" w:noVBand="1"/>
            </w:tblPr>
            <w:tblGrid>
              <w:gridCol w:w="5423"/>
              <w:gridCol w:w="1667"/>
              <w:gridCol w:w="1512"/>
            </w:tblGrid>
            <w:tr w:rsidR="00F439F4" w:rsidRPr="00DD06A0" w14:paraId="4A3E10D7" w14:textId="77777777" w:rsidTr="00F24733">
              <w:trPr>
                <w:jc w:val="center"/>
              </w:trPr>
              <w:tc>
                <w:tcPr>
                  <w:tcW w:w="5423" w:type="dxa"/>
                  <w:tcBorders>
                    <w:bottom w:val="single" w:sz="4" w:space="0" w:color="auto"/>
                  </w:tcBorders>
                  <w:shd w:val="clear" w:color="auto" w:fill="A8D08D" w:themeFill="accent6" w:themeFillTint="99"/>
                </w:tcPr>
                <w:p w14:paraId="66A442A0" w14:textId="77777777"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Indicador / variable</w:t>
                  </w:r>
                </w:p>
              </w:tc>
              <w:tc>
                <w:tcPr>
                  <w:tcW w:w="1667" w:type="dxa"/>
                  <w:tcBorders>
                    <w:bottom w:val="single" w:sz="4" w:space="0" w:color="auto"/>
                  </w:tcBorders>
                  <w:shd w:val="clear" w:color="auto" w:fill="A8D08D" w:themeFill="accent6" w:themeFillTint="99"/>
                </w:tcPr>
                <w:p w14:paraId="469CCF50"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Intervalo</w:t>
                  </w:r>
                </w:p>
              </w:tc>
              <w:tc>
                <w:tcPr>
                  <w:tcW w:w="1512" w:type="dxa"/>
                  <w:tcBorders>
                    <w:bottom w:val="single" w:sz="4" w:space="0" w:color="auto"/>
                  </w:tcBorders>
                  <w:shd w:val="clear" w:color="auto" w:fill="A8D08D" w:themeFill="accent6" w:themeFillTint="99"/>
                </w:tcPr>
                <w:p w14:paraId="08CA0C14"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Interpretación</w:t>
                  </w:r>
                </w:p>
              </w:tc>
            </w:tr>
            <w:tr w:rsidR="00F439F4" w:rsidRPr="00DD06A0" w14:paraId="1B5A1D2C" w14:textId="77777777" w:rsidTr="00F24733">
              <w:trPr>
                <w:trHeight w:val="850"/>
                <w:jc w:val="center"/>
              </w:trPr>
              <w:tc>
                <w:tcPr>
                  <w:tcW w:w="5423" w:type="dxa"/>
                  <w:tcBorders>
                    <w:top w:val="single" w:sz="4" w:space="0" w:color="auto"/>
                    <w:left w:val="single" w:sz="4" w:space="0" w:color="auto"/>
                    <w:bottom w:val="single" w:sz="4" w:space="0" w:color="auto"/>
                    <w:right w:val="single" w:sz="4" w:space="0" w:color="auto"/>
                  </w:tcBorders>
                  <w:shd w:val="clear" w:color="auto" w:fill="FFFFFF" w:themeFill="background1"/>
                </w:tcPr>
                <w:p w14:paraId="543F1C7C" w14:textId="13AE4041" w:rsidR="00F439F4" w:rsidRDefault="00F439F4" w:rsidP="005C6E07">
                  <w:pPr>
                    <w:jc w:val="center"/>
                    <w:rPr>
                      <w:rFonts w:ascii="Calibri" w:eastAsia="Calibri" w:hAnsi="Calibri" w:cs="Times New Roman"/>
                      <w:sz w:val="18"/>
                      <w:szCs w:val="18"/>
                    </w:rPr>
                  </w:pPr>
                </w:p>
              </w:tc>
              <w:tc>
                <w:tcPr>
                  <w:tcW w:w="16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4A262" w14:textId="1EE3B80F" w:rsidR="00F439F4" w:rsidRDefault="00F439F4" w:rsidP="00560FD6">
                  <w:pPr>
                    <w:jc w:val="center"/>
                    <w:rPr>
                      <w:rFonts w:ascii="ITC Avant Garde" w:hAnsi="ITC Avant Garde"/>
                      <w:sz w:val="18"/>
                      <w:szCs w:val="18"/>
                    </w:rPr>
                  </w:pPr>
                </w:p>
              </w:tc>
              <w:tc>
                <w:tcPr>
                  <w:tcW w:w="1512" w:type="dxa"/>
                  <w:tcBorders>
                    <w:top w:val="single" w:sz="4" w:space="0" w:color="auto"/>
                    <w:left w:val="single" w:sz="4" w:space="0" w:color="auto"/>
                    <w:bottom w:val="single" w:sz="4" w:space="0" w:color="auto"/>
                    <w:right w:val="single" w:sz="4" w:space="0" w:color="auto"/>
                  </w:tcBorders>
                  <w:shd w:val="clear" w:color="auto" w:fill="FFFFFF" w:themeFill="background1"/>
                </w:tcPr>
                <w:p w14:paraId="42463B34" w14:textId="334660CB" w:rsidR="00F439F4" w:rsidRDefault="00F439F4" w:rsidP="00D36345">
                  <w:pPr>
                    <w:jc w:val="both"/>
                    <w:rPr>
                      <w:rFonts w:ascii="ITC Avant Garde" w:hAnsi="ITC Avant Garde"/>
                      <w:sz w:val="18"/>
                      <w:szCs w:val="18"/>
                    </w:rPr>
                  </w:pPr>
                </w:p>
              </w:tc>
            </w:tr>
          </w:tbl>
          <w:p w14:paraId="6B1DEE4F" w14:textId="77777777" w:rsidR="00B91D01" w:rsidRPr="00DD06A0" w:rsidRDefault="00B91D01" w:rsidP="00225DA6">
            <w:pPr>
              <w:jc w:val="both"/>
              <w:rPr>
                <w:rFonts w:ascii="ITC Avant Garde" w:hAnsi="ITC Avant Garde"/>
                <w:sz w:val="18"/>
                <w:szCs w:val="18"/>
              </w:rPr>
            </w:pPr>
          </w:p>
          <w:p w14:paraId="764C37EB" w14:textId="77777777" w:rsidR="00B91D01" w:rsidRPr="00DD06A0" w:rsidRDefault="00B91D01" w:rsidP="00225DA6">
            <w:pPr>
              <w:jc w:val="both"/>
              <w:rPr>
                <w:rFonts w:ascii="ITC Avant Garde" w:hAnsi="ITC Avant Garde"/>
                <w:sz w:val="18"/>
                <w:szCs w:val="18"/>
              </w:rPr>
            </w:pPr>
          </w:p>
        </w:tc>
      </w:tr>
    </w:tbl>
    <w:p w14:paraId="52DB87CE" w14:textId="77777777" w:rsidR="002025CB" w:rsidRPr="00DD06A0" w:rsidRDefault="002025CB" w:rsidP="0086684A">
      <w:pPr>
        <w:jc w:val="both"/>
        <w:rPr>
          <w:rFonts w:ascii="ITC Avant Garde" w:hAnsi="ITC Avant Garde"/>
          <w:sz w:val="18"/>
          <w:szCs w:val="18"/>
        </w:rPr>
      </w:pPr>
    </w:p>
    <w:p w14:paraId="4AF5C519" w14:textId="77777777" w:rsidR="00242CD9" w:rsidRPr="00DD06A0" w:rsidRDefault="00C9396B" w:rsidP="00242CD9">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V</w:t>
      </w:r>
      <w:r w:rsidR="00242CD9" w:rsidRPr="00DD06A0">
        <w:rPr>
          <w:rFonts w:ascii="ITC Avant Garde" w:hAnsi="ITC Avant Garde"/>
          <w:b/>
          <w:sz w:val="18"/>
          <w:szCs w:val="18"/>
        </w:rPr>
        <w:t>. CONSULTA PÚBLICA DE LA PROPUESTA DE REGULACIÓN O DE ASUNTOS RELACIONADOS CON LA MISMA.</w:t>
      </w:r>
    </w:p>
    <w:tbl>
      <w:tblPr>
        <w:tblStyle w:val="Tablaconcuadrcula"/>
        <w:tblW w:w="0" w:type="auto"/>
        <w:tblLook w:val="04A0" w:firstRow="1" w:lastRow="0" w:firstColumn="1" w:lastColumn="0" w:noHBand="0" w:noVBand="1"/>
      </w:tblPr>
      <w:tblGrid>
        <w:gridCol w:w="8828"/>
      </w:tblGrid>
      <w:tr w:rsidR="00242CD9" w:rsidRPr="00DD06A0" w14:paraId="74D6480B" w14:textId="77777777" w:rsidTr="00225DA6">
        <w:tc>
          <w:tcPr>
            <w:tcW w:w="8828" w:type="dxa"/>
          </w:tcPr>
          <w:p w14:paraId="51973310" w14:textId="77777777" w:rsidR="00242CD9" w:rsidRPr="00DD06A0" w:rsidRDefault="00376614" w:rsidP="00225DA6">
            <w:pPr>
              <w:jc w:val="both"/>
              <w:rPr>
                <w:rFonts w:ascii="ITC Avant Garde" w:hAnsi="ITC Avant Garde"/>
                <w:b/>
                <w:sz w:val="18"/>
                <w:szCs w:val="18"/>
              </w:rPr>
            </w:pPr>
            <w:r w:rsidRPr="00DD06A0">
              <w:rPr>
                <w:rFonts w:ascii="ITC Avant Garde" w:hAnsi="ITC Avant Garde"/>
                <w:b/>
                <w:sz w:val="18"/>
                <w:szCs w:val="18"/>
              </w:rPr>
              <w:t>16</w:t>
            </w:r>
            <w:r w:rsidR="00242CD9" w:rsidRPr="00DD06A0">
              <w:rPr>
                <w:rFonts w:ascii="ITC Avant Garde" w:hAnsi="ITC Avant Garde"/>
                <w:b/>
                <w:sz w:val="18"/>
                <w:szCs w:val="18"/>
              </w:rPr>
              <w:t xml:space="preserve">.- Solo en </w:t>
            </w:r>
            <w:r w:rsidR="00342CBF" w:rsidRPr="00DD06A0">
              <w:rPr>
                <w:rFonts w:ascii="ITC Avant Garde" w:hAnsi="ITC Avant Garde"/>
                <w:b/>
                <w:sz w:val="18"/>
                <w:szCs w:val="18"/>
              </w:rPr>
              <w:t xml:space="preserve">los </w:t>
            </w:r>
            <w:r w:rsidR="00242CD9" w:rsidRPr="00DD06A0">
              <w:rPr>
                <w:rFonts w:ascii="ITC Avant Garde" w:hAnsi="ITC Avant Garde"/>
                <w:b/>
                <w:sz w:val="18"/>
                <w:szCs w:val="18"/>
              </w:rPr>
              <w:t>caso</w:t>
            </w:r>
            <w:r w:rsidR="00342CBF" w:rsidRPr="00DD06A0">
              <w:rPr>
                <w:rFonts w:ascii="ITC Avant Garde" w:hAnsi="ITC Avant Garde"/>
                <w:b/>
                <w:sz w:val="18"/>
                <w:szCs w:val="18"/>
              </w:rPr>
              <w:t>s</w:t>
            </w:r>
            <w:r w:rsidR="005465C4" w:rsidRPr="00DD06A0">
              <w:rPr>
                <w:rFonts w:ascii="ITC Avant Garde" w:hAnsi="ITC Avant Garde"/>
                <w:b/>
                <w:sz w:val="18"/>
                <w:szCs w:val="18"/>
              </w:rPr>
              <w:t xml:space="preserve"> de</w:t>
            </w:r>
            <w:r w:rsidR="00242CD9" w:rsidRPr="00DD06A0">
              <w:rPr>
                <w:rFonts w:ascii="ITC Avant Garde" w:hAnsi="ITC Avant Garde"/>
                <w:b/>
                <w:sz w:val="18"/>
                <w:szCs w:val="18"/>
              </w:rPr>
              <w:t xml:space="preserve"> </w:t>
            </w:r>
            <w:r w:rsidR="00720673" w:rsidRPr="00DD06A0">
              <w:rPr>
                <w:rFonts w:ascii="ITC Avant Garde" w:hAnsi="ITC Avant Garde"/>
                <w:b/>
                <w:sz w:val="18"/>
                <w:szCs w:val="18"/>
              </w:rPr>
              <w:t xml:space="preserve">una </w:t>
            </w:r>
            <w:r w:rsidR="00242CD9" w:rsidRPr="00DD06A0">
              <w:rPr>
                <w:rFonts w:ascii="ITC Avant Garde" w:hAnsi="ITC Avant Garde"/>
                <w:b/>
                <w:sz w:val="18"/>
                <w:szCs w:val="18"/>
              </w:rPr>
              <w:t>consulta pública de integración o de evaluación para la elaboración de una propuesta de regulación, seleccione y detalle</w:t>
            </w:r>
            <w:r w:rsidR="00AB3BA3" w:rsidRPr="00DD06A0">
              <w:rPr>
                <w:rFonts w:ascii="ITC Avant Garde" w:hAnsi="ITC Avant Garde"/>
                <w:b/>
                <w:sz w:val="18"/>
                <w:szCs w:val="18"/>
              </w:rPr>
              <w:t>.</w:t>
            </w:r>
            <w:r w:rsidR="00242CD9" w:rsidRPr="00DD06A0">
              <w:rPr>
                <w:rStyle w:val="Refdenotaalpie"/>
                <w:rFonts w:ascii="ITC Avant Garde" w:hAnsi="ITC Avant Garde"/>
                <w:b/>
                <w:sz w:val="18"/>
                <w:szCs w:val="18"/>
              </w:rPr>
              <w:footnoteReference w:id="31"/>
            </w:r>
            <w:r w:rsidR="001576FA" w:rsidRPr="00DD06A0">
              <w:rPr>
                <w:rFonts w:ascii="ITC Avant Garde" w:hAnsi="ITC Avant Garde"/>
                <w:b/>
                <w:sz w:val="18"/>
                <w:szCs w:val="18"/>
              </w:rPr>
              <w:t xml:space="preserve"> </w:t>
            </w:r>
            <w:r w:rsidR="00AB3BA3" w:rsidRPr="00DD06A0">
              <w:rPr>
                <w:rFonts w:ascii="ITC Avant Garde" w:hAnsi="ITC Avant Garde"/>
                <w:b/>
                <w:sz w:val="18"/>
                <w:szCs w:val="18"/>
              </w:rPr>
              <w:t>A</w:t>
            </w:r>
            <w:r w:rsidR="001576FA" w:rsidRPr="00DD06A0">
              <w:rPr>
                <w:rFonts w:ascii="ITC Avant Garde" w:hAnsi="ITC Avant Garde"/>
                <w:b/>
                <w:sz w:val="18"/>
                <w:szCs w:val="18"/>
              </w:rPr>
              <w:t>greg</w:t>
            </w:r>
            <w:r w:rsidR="00AB3BA3" w:rsidRPr="00DD06A0">
              <w:rPr>
                <w:rFonts w:ascii="ITC Avant Garde" w:hAnsi="ITC Avant Garde"/>
                <w:b/>
                <w:sz w:val="18"/>
                <w:szCs w:val="18"/>
              </w:rPr>
              <w:t>ue</w:t>
            </w:r>
            <w:r w:rsidR="001576FA" w:rsidRPr="00DD06A0">
              <w:rPr>
                <w:rFonts w:ascii="ITC Avant Garde" w:hAnsi="ITC Avant Garde"/>
                <w:b/>
                <w:sz w:val="18"/>
                <w:szCs w:val="18"/>
              </w:rPr>
              <w:t xml:space="preserve"> las filas que considere </w:t>
            </w:r>
            <w:r w:rsidR="00AB3BA3" w:rsidRPr="00DD06A0">
              <w:rPr>
                <w:rFonts w:ascii="ITC Avant Garde" w:hAnsi="ITC Avant Garde"/>
                <w:b/>
                <w:sz w:val="18"/>
                <w:szCs w:val="18"/>
              </w:rPr>
              <w:t>necesarias</w:t>
            </w:r>
            <w:r w:rsidR="001576FA" w:rsidRPr="00DD06A0">
              <w:rPr>
                <w:rFonts w:ascii="ITC Avant Garde" w:hAnsi="ITC Avant Garde"/>
                <w:b/>
                <w:sz w:val="18"/>
                <w:szCs w:val="18"/>
              </w:rPr>
              <w:t>.</w:t>
            </w:r>
          </w:p>
          <w:p w14:paraId="308EC4A1" w14:textId="77777777" w:rsidR="00242CD9" w:rsidRPr="00DD06A0"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3137"/>
            </w:tblGrid>
            <w:tr w:rsidR="00242CD9" w:rsidRPr="00DD06A0" w14:paraId="36C3A5F3" w14:textId="77777777" w:rsidTr="00225DA6">
              <w:trPr>
                <w:trHeight w:val="265"/>
              </w:trPr>
              <w:tc>
                <w:tcPr>
                  <w:tcW w:w="3137" w:type="dxa"/>
                  <w:shd w:val="clear" w:color="auto" w:fill="A8D08D" w:themeFill="accent6" w:themeFillTint="99"/>
                </w:tcPr>
                <w:p w14:paraId="701A29D4"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Tipo de Consulta Pública realizada</w:t>
                  </w:r>
                </w:p>
              </w:tc>
            </w:tr>
            <w:tr w:rsidR="00242CD9" w:rsidRPr="00DD06A0" w14:paraId="5440B6D1" w14:textId="77777777" w:rsidTr="00225DA6">
              <w:trPr>
                <w:trHeight w:val="257"/>
              </w:trPr>
              <w:sdt>
                <w:sdtPr>
                  <w:rPr>
                    <w:rFonts w:ascii="ITC Avant Garde" w:hAnsi="ITC Avant Garde"/>
                    <w:sz w:val="18"/>
                    <w:szCs w:val="18"/>
                  </w:rPr>
                  <w:alias w:val="Tipo de Consulta Pública realizada"/>
                  <w:tag w:val="Tipo de Consulta Pública realizada"/>
                  <w:id w:val="-1163013831"/>
                  <w:placeholder>
                    <w:docPart w:val="A919ADC6D09F44839CC72033793600D0"/>
                  </w:placeholder>
                  <w15:color w:val="339966"/>
                  <w:comboBox>
                    <w:listItem w:value="Elija un elemento."/>
                    <w:listItem w:displayText="De integración de la información" w:value="De integración de la información"/>
                    <w:listItem w:displayText="De evaluación" w:value="De evaluación"/>
                  </w:comboBox>
                </w:sdtPr>
                <w:sdtEndPr/>
                <w:sdtContent>
                  <w:tc>
                    <w:tcPr>
                      <w:tcW w:w="3137" w:type="dxa"/>
                    </w:tcPr>
                    <w:p w14:paraId="0AC21F8A" w14:textId="77777777" w:rsidR="00242CD9" w:rsidRPr="00DD06A0" w:rsidRDefault="00C658AB" w:rsidP="00225DA6">
                      <w:pPr>
                        <w:jc w:val="both"/>
                        <w:rPr>
                          <w:rFonts w:ascii="ITC Avant Garde" w:hAnsi="ITC Avant Garde"/>
                          <w:sz w:val="18"/>
                          <w:szCs w:val="18"/>
                        </w:rPr>
                      </w:pPr>
                      <w:r>
                        <w:rPr>
                          <w:rFonts w:ascii="ITC Avant Garde" w:hAnsi="ITC Avant Garde"/>
                          <w:sz w:val="18"/>
                          <w:szCs w:val="18"/>
                        </w:rPr>
                        <w:t>De integración de la información</w:t>
                      </w:r>
                    </w:p>
                  </w:tc>
                </w:sdtContent>
              </w:sdt>
            </w:tr>
          </w:tbl>
          <w:p w14:paraId="51B246EB" w14:textId="77777777" w:rsidR="00242CD9" w:rsidRPr="00DD06A0"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990"/>
              <w:gridCol w:w="1543"/>
              <w:gridCol w:w="1922"/>
              <w:gridCol w:w="4147"/>
            </w:tblGrid>
            <w:tr w:rsidR="005915F3" w:rsidRPr="00DD06A0" w14:paraId="6A355CFE" w14:textId="77777777" w:rsidTr="0052694E">
              <w:tc>
                <w:tcPr>
                  <w:tcW w:w="990" w:type="dxa"/>
                  <w:tcBorders>
                    <w:bottom w:val="single" w:sz="4" w:space="0" w:color="auto"/>
                  </w:tcBorders>
                  <w:shd w:val="clear" w:color="auto" w:fill="A8D08D" w:themeFill="accent6" w:themeFillTint="99"/>
                </w:tcPr>
                <w:p w14:paraId="2E8BF6FD" w14:textId="77777777" w:rsidR="005915F3" w:rsidRPr="00DD06A0" w:rsidRDefault="005915F3" w:rsidP="005915F3">
                  <w:pPr>
                    <w:jc w:val="center"/>
                    <w:rPr>
                      <w:rFonts w:ascii="ITC Avant Garde" w:hAnsi="ITC Avant Garde"/>
                      <w:b/>
                      <w:sz w:val="18"/>
                      <w:szCs w:val="18"/>
                    </w:rPr>
                  </w:pPr>
                  <w:r w:rsidRPr="00DD06A0">
                    <w:rPr>
                      <w:rFonts w:ascii="ITC Avant Garde" w:hAnsi="ITC Avant Garde"/>
                      <w:b/>
                      <w:sz w:val="18"/>
                      <w:szCs w:val="18"/>
                    </w:rPr>
                    <w:t>Medios</w:t>
                  </w:r>
                </w:p>
              </w:tc>
              <w:tc>
                <w:tcPr>
                  <w:tcW w:w="1543" w:type="dxa"/>
                  <w:tcBorders>
                    <w:bottom w:val="single" w:sz="4" w:space="0" w:color="auto"/>
                  </w:tcBorders>
                  <w:shd w:val="clear" w:color="auto" w:fill="A8D08D" w:themeFill="accent6" w:themeFillTint="99"/>
                </w:tcPr>
                <w:p w14:paraId="4A8F0D4B" w14:textId="77777777" w:rsidR="005915F3" w:rsidRPr="00DD06A0" w:rsidRDefault="005915F3" w:rsidP="005915F3">
                  <w:pPr>
                    <w:jc w:val="center"/>
                    <w:rPr>
                      <w:rFonts w:ascii="ITC Avant Garde" w:hAnsi="ITC Avant Garde"/>
                      <w:b/>
                      <w:sz w:val="18"/>
                      <w:szCs w:val="18"/>
                    </w:rPr>
                  </w:pPr>
                  <w:r w:rsidRPr="00DD06A0">
                    <w:rPr>
                      <w:rFonts w:ascii="ITC Avant Garde" w:hAnsi="ITC Avant Garde"/>
                      <w:b/>
                      <w:sz w:val="18"/>
                      <w:szCs w:val="18"/>
                    </w:rPr>
                    <w:t>Participante(s)</w:t>
                  </w:r>
                </w:p>
              </w:tc>
              <w:tc>
                <w:tcPr>
                  <w:tcW w:w="1922" w:type="dxa"/>
                  <w:tcBorders>
                    <w:bottom w:val="single" w:sz="2" w:space="0" w:color="auto"/>
                  </w:tcBorders>
                  <w:shd w:val="clear" w:color="auto" w:fill="A8D08D" w:themeFill="accent6" w:themeFillTint="99"/>
                </w:tcPr>
                <w:p w14:paraId="6CFDD7BA" w14:textId="77777777" w:rsidR="005915F3" w:rsidRPr="00DD06A0" w:rsidRDefault="005915F3" w:rsidP="005915F3">
                  <w:pPr>
                    <w:jc w:val="center"/>
                    <w:rPr>
                      <w:rFonts w:ascii="ITC Avant Garde" w:hAnsi="ITC Avant Garde"/>
                      <w:b/>
                      <w:sz w:val="18"/>
                      <w:szCs w:val="18"/>
                    </w:rPr>
                  </w:pPr>
                  <w:r w:rsidRPr="00DD06A0">
                    <w:rPr>
                      <w:rFonts w:ascii="ITC Avant Garde" w:hAnsi="ITC Avant Garde"/>
                      <w:b/>
                      <w:sz w:val="18"/>
                      <w:szCs w:val="18"/>
                    </w:rPr>
                    <w:t>Fecha</w:t>
                  </w:r>
                </w:p>
              </w:tc>
              <w:tc>
                <w:tcPr>
                  <w:tcW w:w="4147" w:type="dxa"/>
                  <w:tcBorders>
                    <w:bottom w:val="single" w:sz="2" w:space="0" w:color="auto"/>
                  </w:tcBorders>
                  <w:shd w:val="clear" w:color="auto" w:fill="A8D08D" w:themeFill="accent6" w:themeFillTint="99"/>
                </w:tcPr>
                <w:p w14:paraId="6149E079" w14:textId="77777777" w:rsidR="005915F3" w:rsidRPr="00DD06A0" w:rsidRDefault="005915F3" w:rsidP="005915F3">
                  <w:pPr>
                    <w:jc w:val="center"/>
                    <w:rPr>
                      <w:rFonts w:ascii="ITC Avant Garde" w:hAnsi="ITC Avant Garde"/>
                      <w:b/>
                      <w:sz w:val="18"/>
                      <w:szCs w:val="18"/>
                    </w:rPr>
                  </w:pPr>
                  <w:r w:rsidRPr="00DD06A0">
                    <w:rPr>
                      <w:rFonts w:ascii="ITC Avant Garde" w:hAnsi="ITC Avant Garde"/>
                      <w:b/>
                      <w:sz w:val="18"/>
                      <w:szCs w:val="18"/>
                    </w:rPr>
                    <w:t>Principales aportaciones</w:t>
                  </w:r>
                </w:p>
              </w:tc>
            </w:tr>
            <w:tr w:rsidR="005915F3" w:rsidRPr="00DD06A0" w14:paraId="1BF43F7D" w14:textId="77777777" w:rsidTr="0052694E">
              <w:sdt>
                <w:sdtPr>
                  <w:rPr>
                    <w:rFonts w:ascii="ITC Avant Garde" w:hAnsi="ITC Avant Garde"/>
                    <w:sz w:val="18"/>
                    <w:szCs w:val="18"/>
                  </w:rPr>
                  <w:alias w:val="Medios"/>
                  <w:tag w:val="Medios"/>
                  <w:id w:val="-1645742805"/>
                  <w:placeholder>
                    <w:docPart w:val="F9D56FEE703D4A18AEA66F0C0DD3B957"/>
                  </w:placeholde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99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C3D70B7" w14:textId="7A9D026B" w:rsidR="005915F3" w:rsidRPr="00343335" w:rsidRDefault="00982278" w:rsidP="006C0BE7">
                      <w:pPr>
                        <w:jc w:val="center"/>
                        <w:rPr>
                          <w:rFonts w:ascii="ITC Avant Garde" w:eastAsia="ITC Avant Garde" w:hAnsi="ITC Avant Garde" w:cs="ITC Avant Garde"/>
                          <w:sz w:val="18"/>
                          <w:szCs w:val="18"/>
                        </w:rPr>
                      </w:pPr>
                      <w:r w:rsidRPr="00982278">
                        <w:rPr>
                          <w:rFonts w:ascii="ITC Avant Garde" w:hAnsi="ITC Avant Garde"/>
                          <w:sz w:val="18"/>
                          <w:szCs w:val="18"/>
                        </w:rPr>
                        <w:t>Consulta Pública</w:t>
                      </w:r>
                    </w:p>
                  </w:tc>
                </w:sdtContent>
              </w:sdt>
              <w:sdt>
                <w:sdtPr>
                  <w:rPr>
                    <w:rFonts w:ascii="ITC Avant Garde" w:eastAsia="ITC Avant Garde" w:hAnsi="ITC Avant Garde" w:cs="ITC Avant Garde"/>
                    <w:sz w:val="18"/>
                    <w:szCs w:val="18"/>
                  </w:rPr>
                  <w:alias w:val="Participantes"/>
                  <w:tag w:val="Participantes"/>
                  <w:id w:val="-633946404"/>
                  <w:placeholder>
                    <w:docPart w:val="97B6D12B3E194CFC83144ADA86D8BCA3"/>
                  </w:placeholde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54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C19DA4B" w14:textId="77777777" w:rsidR="005915F3" w:rsidRPr="00343335" w:rsidRDefault="00273058" w:rsidP="006C0BE7">
                      <w:pPr>
                        <w:jc w:val="center"/>
                        <w:rPr>
                          <w:rFonts w:ascii="ITC Avant Garde" w:eastAsia="ITC Avant Garde" w:hAnsi="ITC Avant Garde" w:cs="ITC Avant Garde"/>
                          <w:sz w:val="18"/>
                          <w:szCs w:val="18"/>
                        </w:rPr>
                      </w:pPr>
                      <w:r w:rsidRPr="00343335">
                        <w:rPr>
                          <w:rFonts w:ascii="ITC Avant Garde" w:eastAsia="ITC Avant Garde" w:hAnsi="ITC Avant Garde" w:cs="ITC Avant Garde"/>
                          <w:sz w:val="18"/>
                          <w:szCs w:val="18"/>
                        </w:rPr>
                        <w:t>Cámaras o grupos empresariales</w:t>
                      </w:r>
                    </w:p>
                  </w:tc>
                </w:sdtContent>
              </w:sdt>
              <w:tc>
                <w:tcPr>
                  <w:tcW w:w="1922" w:type="dxa"/>
                  <w:tcBorders>
                    <w:top w:val="single" w:sz="2" w:space="0" w:color="auto"/>
                    <w:left w:val="single" w:sz="4" w:space="0" w:color="auto"/>
                    <w:bottom w:val="single" w:sz="2" w:space="0" w:color="auto"/>
                    <w:right w:val="single" w:sz="2" w:space="0" w:color="auto"/>
                  </w:tcBorders>
                  <w:shd w:val="clear" w:color="auto" w:fill="auto"/>
                </w:tcPr>
                <w:p w14:paraId="06D869D5" w14:textId="77777777" w:rsidR="005915F3" w:rsidRPr="00343335" w:rsidRDefault="00FB2954" w:rsidP="005915F3">
                  <w:pPr>
                    <w:rPr>
                      <w:rFonts w:ascii="ITC Avant Garde" w:eastAsia="ITC Avant Garde" w:hAnsi="ITC Avant Garde" w:cs="ITC Avant Garde"/>
                      <w:sz w:val="12"/>
                      <w:szCs w:val="18"/>
                    </w:rPr>
                  </w:pPr>
                  <w:r w:rsidRPr="00343335">
                    <w:rPr>
                      <w:rFonts w:ascii="ITC Avant Garde" w:hAnsi="ITC Avant Garde"/>
                      <w:sz w:val="18"/>
                      <w:szCs w:val="18"/>
                    </w:rPr>
                    <w:t>20 de Septiembre de 2016 al 31 de Octubre de 2016</w:t>
                  </w:r>
                </w:p>
              </w:tc>
              <w:tc>
                <w:tcPr>
                  <w:tcW w:w="4147" w:type="dxa"/>
                  <w:tcBorders>
                    <w:top w:val="single" w:sz="2" w:space="0" w:color="auto"/>
                    <w:left w:val="single" w:sz="2" w:space="0" w:color="auto"/>
                    <w:bottom w:val="single" w:sz="2" w:space="0" w:color="auto"/>
                    <w:right w:val="single" w:sz="2" w:space="0" w:color="auto"/>
                  </w:tcBorders>
                  <w:shd w:val="clear" w:color="auto" w:fill="auto"/>
                </w:tcPr>
                <w:p w14:paraId="3760CA26" w14:textId="77777777" w:rsidR="00FB2954" w:rsidRPr="00656F37" w:rsidRDefault="00FB2954" w:rsidP="00656F37">
                  <w:pPr>
                    <w:spacing w:line="276" w:lineRule="auto"/>
                    <w:jc w:val="both"/>
                    <w:rPr>
                      <w:rFonts w:ascii="ITC Avant Garde" w:eastAsia="ITC Avant Garde" w:hAnsi="ITC Avant Garde" w:cs="ITC Avant Garde"/>
                      <w:sz w:val="12"/>
                      <w:szCs w:val="18"/>
                    </w:rPr>
                  </w:pPr>
                  <w:r w:rsidRPr="00656F37">
                    <w:rPr>
                      <w:rFonts w:ascii="ITC Avant Garde" w:eastAsia="ITC Avant Garde" w:hAnsi="ITC Avant Garde" w:cs="ITC Avant Garde"/>
                      <w:sz w:val="12"/>
                      <w:szCs w:val="18"/>
                    </w:rPr>
                    <w:t>Principales opiniones expuestas:</w:t>
                  </w:r>
                </w:p>
                <w:tbl>
                  <w:tblPr>
                    <w:tblStyle w:val="Tabladecuadrcula4-nfasis6"/>
                    <w:tblW w:w="3885" w:type="dxa"/>
                    <w:jc w:val="center"/>
                    <w:tblLook w:val="04A0" w:firstRow="1" w:lastRow="0" w:firstColumn="1" w:lastColumn="0" w:noHBand="0" w:noVBand="1"/>
                  </w:tblPr>
                  <w:tblGrid>
                    <w:gridCol w:w="1270"/>
                    <w:gridCol w:w="2615"/>
                  </w:tblGrid>
                  <w:tr w:rsidR="00FB2954" w:rsidRPr="00FB2954" w14:paraId="4A9F77E9" w14:textId="77777777" w:rsidTr="00656F37">
                    <w:trPr>
                      <w:cnfStyle w:val="100000000000" w:firstRow="1" w:lastRow="0" w:firstColumn="0" w:lastColumn="0" w:oddVBand="0" w:evenVBand="0" w:oddHBand="0" w:evenHBand="0" w:firstRowFirstColumn="0" w:firstRowLastColumn="0" w:lastRowFirstColumn="0" w:lastRowLastColumn="0"/>
                      <w:trHeight w:val="546"/>
                      <w:jc w:val="center"/>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1737EF5F" w14:textId="77777777" w:rsidR="00FB2954" w:rsidRPr="00656F37" w:rsidRDefault="00FB2954" w:rsidP="00FB2954">
                        <w:pPr>
                          <w:spacing w:line="276" w:lineRule="auto"/>
                          <w:jc w:val="center"/>
                          <w:rPr>
                            <w:rFonts w:ascii="ITC Avant Garde" w:eastAsia="ITC Avant Garde" w:hAnsi="ITC Avant Garde" w:cs="ITC Avant Garde"/>
                            <w:sz w:val="12"/>
                            <w:szCs w:val="12"/>
                          </w:rPr>
                        </w:pPr>
                        <w:r w:rsidRPr="00656F37">
                          <w:rPr>
                            <w:rFonts w:ascii="ITC Avant Garde" w:eastAsia="ITC Avant Garde" w:hAnsi="ITC Avant Garde" w:cs="ITC Avant Garde"/>
                            <w:sz w:val="12"/>
                            <w:szCs w:val="12"/>
                          </w:rPr>
                          <w:t>Observaciones Generales recibidas en la Consulta Pública</w:t>
                        </w:r>
                      </w:p>
                    </w:tc>
                    <w:tc>
                      <w:tcPr>
                        <w:tcW w:w="2615" w:type="dxa"/>
                        <w:vAlign w:val="center"/>
                        <w:hideMark/>
                      </w:tcPr>
                      <w:p w14:paraId="57E6C1A3" w14:textId="77777777" w:rsidR="00FB2954" w:rsidRPr="00656F37" w:rsidRDefault="00FB2954" w:rsidP="00FB2954">
                        <w:pPr>
                          <w:spacing w:line="276" w:lineRule="auto"/>
                          <w:jc w:val="center"/>
                          <w:cnfStyle w:val="100000000000" w:firstRow="1" w:lastRow="0" w:firstColumn="0" w:lastColumn="0" w:oddVBand="0" w:evenVBand="0" w:oddHBand="0" w:evenHBand="0" w:firstRowFirstColumn="0" w:firstRowLastColumn="0" w:lastRowFirstColumn="0" w:lastRowLastColumn="0"/>
                          <w:rPr>
                            <w:rFonts w:ascii="ITC Avant Garde" w:eastAsia="ITC Avant Garde" w:hAnsi="ITC Avant Garde" w:cs="ITC Avant Garde"/>
                            <w:sz w:val="12"/>
                            <w:szCs w:val="12"/>
                          </w:rPr>
                        </w:pPr>
                        <w:r w:rsidRPr="00656F37">
                          <w:rPr>
                            <w:rFonts w:ascii="ITC Avant Garde" w:eastAsia="ITC Avant Garde" w:hAnsi="ITC Avant Garde" w:cs="ITC Avant Garde"/>
                            <w:sz w:val="12"/>
                            <w:szCs w:val="12"/>
                          </w:rPr>
                          <w:t>Comentarios recibidos en Opinión pública</w:t>
                        </w:r>
                      </w:p>
                    </w:tc>
                  </w:tr>
                  <w:tr w:rsidR="00FB2954" w:rsidRPr="00FB2954" w14:paraId="62F590E9" w14:textId="77777777" w:rsidTr="00656F37">
                    <w:trPr>
                      <w:cnfStyle w:val="000000100000" w:firstRow="0" w:lastRow="0" w:firstColumn="0" w:lastColumn="0" w:oddVBand="0" w:evenVBand="0" w:oddHBand="1" w:evenHBand="0" w:firstRowFirstColumn="0" w:firstRowLastColumn="0" w:lastRowFirstColumn="0" w:lastRowLastColumn="0"/>
                      <w:trHeight w:val="1026"/>
                      <w:jc w:val="center"/>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62C7FC7C" w14:textId="77777777" w:rsidR="00FB2954" w:rsidRPr="00656F37" w:rsidRDefault="00FB2954" w:rsidP="00FB2954">
                        <w:pPr>
                          <w:spacing w:line="276" w:lineRule="auto"/>
                          <w:jc w:val="center"/>
                          <w:rPr>
                            <w:rFonts w:ascii="ITC Avant Garde" w:eastAsia="ITC Avant Garde" w:hAnsi="ITC Avant Garde" w:cs="ITC Avant Garde"/>
                            <w:b w:val="0"/>
                            <w:sz w:val="12"/>
                            <w:szCs w:val="12"/>
                          </w:rPr>
                        </w:pPr>
                        <w:r w:rsidRPr="00656F37">
                          <w:rPr>
                            <w:rFonts w:ascii="ITC Avant Garde" w:eastAsia="ITC Avant Garde" w:hAnsi="ITC Avant Garde" w:cs="ITC Avant Garde"/>
                            <w:sz w:val="12"/>
                            <w:szCs w:val="12"/>
                          </w:rPr>
                          <w:t>Duplicidad de las cargas regulatorias</w:t>
                        </w:r>
                      </w:p>
                    </w:tc>
                    <w:tc>
                      <w:tcPr>
                        <w:tcW w:w="2615" w:type="dxa"/>
                        <w:hideMark/>
                      </w:tcPr>
                      <w:p w14:paraId="5AFE259B" w14:textId="32F51944" w:rsidR="00FB2954" w:rsidRPr="00AB552C" w:rsidRDefault="00FB2954" w:rsidP="00FB2954">
                        <w:pPr>
                          <w:spacing w:line="276"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sz w:val="12"/>
                            <w:szCs w:val="18"/>
                          </w:rPr>
                        </w:pPr>
                        <w:r w:rsidRPr="00AB552C">
                          <w:rPr>
                            <w:rFonts w:ascii="ITC Avant Garde" w:eastAsia="ITC Avant Garde" w:hAnsi="ITC Avant Garde" w:cs="ITC Avant Garde"/>
                            <w:sz w:val="12"/>
                            <w:szCs w:val="18"/>
                          </w:rPr>
                          <w:t xml:space="preserve">Se solicita se entregue la información referente a la infraestructura de telecomunicaciones y radiodifusión en diversos trámites ante el Instituto, así como dar cumplimiento a lo establecido en el art.15ª de la Ley Federal de Procedimientos Administrativos, donde se exceptúa la presentación de documentos e información que previamente haya ido entregada a las autoridades administrativas y al art. 16 de la citada ley, que menciona que la Administración Pública Federal en sus relaciones con los particulares tiene como obligación abstenerse de requerir documentos o solicitar información que ya se encuentre en los expedientes que se están tramitando.  </w:t>
                        </w:r>
                      </w:p>
                    </w:tc>
                  </w:tr>
                  <w:tr w:rsidR="00FB2954" w:rsidRPr="00FB2954" w14:paraId="0BBC78A8" w14:textId="77777777" w:rsidTr="00656F37">
                    <w:trPr>
                      <w:trHeight w:val="417"/>
                      <w:jc w:val="center"/>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01C5202D" w14:textId="77777777" w:rsidR="00FB2954" w:rsidRPr="00AB552C" w:rsidRDefault="00FB2954" w:rsidP="00FB2954">
                        <w:pPr>
                          <w:spacing w:line="276" w:lineRule="auto"/>
                          <w:jc w:val="center"/>
                          <w:rPr>
                            <w:rFonts w:ascii="ITC Avant Garde" w:eastAsia="ITC Avant Garde" w:hAnsi="ITC Avant Garde" w:cs="ITC Avant Garde"/>
                            <w:sz w:val="12"/>
                            <w:szCs w:val="18"/>
                          </w:rPr>
                        </w:pPr>
                        <w:r w:rsidRPr="00AB552C">
                          <w:rPr>
                            <w:rFonts w:ascii="ITC Avant Garde" w:eastAsia="ITC Avant Garde" w:hAnsi="ITC Avant Garde" w:cs="ITC Avant Garde"/>
                            <w:sz w:val="12"/>
                            <w:szCs w:val="18"/>
                          </w:rPr>
                          <w:t>Información de Seguridad Nacional</w:t>
                        </w:r>
                      </w:p>
                    </w:tc>
                    <w:tc>
                      <w:tcPr>
                        <w:tcW w:w="2615" w:type="dxa"/>
                        <w:hideMark/>
                      </w:tcPr>
                      <w:p w14:paraId="211DB52E" w14:textId="2C44DB80" w:rsidR="00FB2954" w:rsidRPr="00AB552C" w:rsidRDefault="00FB2954" w:rsidP="00FB2954">
                        <w:pPr>
                          <w:spacing w:line="276"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sz w:val="12"/>
                            <w:szCs w:val="18"/>
                          </w:rPr>
                        </w:pPr>
                        <w:r w:rsidRPr="00AB552C">
                          <w:rPr>
                            <w:rFonts w:ascii="ITC Avant Garde" w:eastAsia="ITC Avant Garde" w:hAnsi="ITC Avant Garde" w:cs="ITC Avant Garde"/>
                            <w:sz w:val="12"/>
                            <w:szCs w:val="18"/>
                          </w:rPr>
                          <w:t>Garantizar la seguridad de la información, sobre todo de aquella que se considere como de seguridad nacional, ya que los servicios públicos de telecomunicaciones y radiodifusión se componen tanto de redes públicas y privadas, y contienen elementos cuya revelación puede compr</w:t>
                        </w:r>
                        <w:r>
                          <w:rPr>
                            <w:rFonts w:ascii="ITC Avant Garde" w:eastAsia="ITC Avant Garde" w:hAnsi="ITC Avant Garde" w:cs="ITC Avant Garde"/>
                            <w:sz w:val="12"/>
                            <w:szCs w:val="18"/>
                          </w:rPr>
                          <w:t>ometer a la seguridad nacional.</w:t>
                        </w:r>
                      </w:p>
                    </w:tc>
                  </w:tr>
                  <w:tr w:rsidR="00FB2954" w:rsidRPr="00FB2954" w14:paraId="31D46984" w14:textId="77777777" w:rsidTr="00656F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586D73C9" w14:textId="77777777" w:rsidR="00FB2954" w:rsidRPr="00AB552C" w:rsidRDefault="00FB2954" w:rsidP="00FB2954">
                        <w:pPr>
                          <w:spacing w:line="276" w:lineRule="auto"/>
                          <w:jc w:val="center"/>
                          <w:rPr>
                            <w:rFonts w:ascii="ITC Avant Garde" w:eastAsia="ITC Avant Garde" w:hAnsi="ITC Avant Garde" w:cs="ITC Avant Garde"/>
                            <w:sz w:val="12"/>
                            <w:szCs w:val="18"/>
                          </w:rPr>
                        </w:pPr>
                        <w:r w:rsidRPr="00AB552C">
                          <w:rPr>
                            <w:rFonts w:ascii="ITC Avant Garde" w:eastAsia="ITC Avant Garde" w:hAnsi="ITC Avant Garde" w:cs="ITC Avant Garde"/>
                            <w:sz w:val="12"/>
                            <w:szCs w:val="18"/>
                          </w:rPr>
                          <w:t>Sujetos Interesados</w:t>
                        </w:r>
                      </w:p>
                    </w:tc>
                    <w:tc>
                      <w:tcPr>
                        <w:tcW w:w="2615" w:type="dxa"/>
                        <w:hideMark/>
                      </w:tcPr>
                      <w:p w14:paraId="656A15D5" w14:textId="46F0EF83" w:rsidR="00FB2954" w:rsidRPr="00AB552C" w:rsidRDefault="00FB2954" w:rsidP="00FB2954">
                        <w:pPr>
                          <w:spacing w:line="276"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sz w:val="12"/>
                            <w:szCs w:val="18"/>
                          </w:rPr>
                        </w:pPr>
                        <w:r w:rsidRPr="00AB552C">
                          <w:rPr>
                            <w:rFonts w:ascii="ITC Avant Garde" w:eastAsia="ITC Avant Garde" w:hAnsi="ITC Avant Garde" w:cs="ITC Avant Garde"/>
                            <w:sz w:val="12"/>
                            <w:szCs w:val="18"/>
                          </w:rPr>
                          <w:t>Genera incertidumbre la definición al permitir que un tercero que no tenga calidad de regulado ante el Instituto pueda tener derecho para acceder a la información técnica lo cual podría generar un mercado de información sensible, se solicita se garantice su identidad y la autenticidad de las intenciones que tienen para realizar una consulta de información en el SNII.</w:t>
                        </w:r>
                      </w:p>
                    </w:tc>
                  </w:tr>
                  <w:tr w:rsidR="00FB2954" w:rsidRPr="00FB2954" w14:paraId="0A814EA8" w14:textId="77777777" w:rsidTr="00656F37">
                    <w:trPr>
                      <w:jc w:val="center"/>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3CE0BE53" w14:textId="77777777" w:rsidR="00FB2954" w:rsidRPr="00AB552C" w:rsidRDefault="00FB2954" w:rsidP="00FB2954">
                        <w:pPr>
                          <w:spacing w:line="276" w:lineRule="auto"/>
                          <w:jc w:val="center"/>
                          <w:rPr>
                            <w:rFonts w:ascii="ITC Avant Garde" w:eastAsia="ITC Avant Garde" w:hAnsi="ITC Avant Garde" w:cs="ITC Avant Garde"/>
                            <w:sz w:val="12"/>
                            <w:szCs w:val="18"/>
                          </w:rPr>
                        </w:pPr>
                        <w:r w:rsidRPr="00AB552C">
                          <w:rPr>
                            <w:rFonts w:ascii="ITC Avant Garde" w:eastAsia="ITC Avant Garde" w:hAnsi="ITC Avant Garde" w:cs="ITC Avant Garde"/>
                            <w:sz w:val="12"/>
                            <w:szCs w:val="18"/>
                          </w:rPr>
                          <w:t>Plazos para la entrega de la información</w:t>
                        </w:r>
                      </w:p>
                    </w:tc>
                    <w:tc>
                      <w:tcPr>
                        <w:tcW w:w="2615" w:type="dxa"/>
                        <w:hideMark/>
                      </w:tcPr>
                      <w:p w14:paraId="3074C39E" w14:textId="4963AFF1" w:rsidR="00FB2954" w:rsidRPr="00AB552C" w:rsidRDefault="00FB2954" w:rsidP="00FB2954">
                        <w:pPr>
                          <w:spacing w:line="276"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sz w:val="12"/>
                            <w:szCs w:val="18"/>
                          </w:rPr>
                        </w:pPr>
                        <w:r w:rsidRPr="00AB552C">
                          <w:rPr>
                            <w:rFonts w:ascii="ITC Avant Garde" w:eastAsia="ITC Avant Garde" w:hAnsi="ITC Avant Garde" w:cs="ITC Avant Garde"/>
                            <w:sz w:val="12"/>
                            <w:szCs w:val="18"/>
                          </w:rPr>
                          <w:t>Revisar y justificar los plazos propuestos para la captura de la información, ya que los participantes establecen que no son suficientes en comparación con la experiencia internacional, por lo que se debe considerar el tamaño del país, la geografía, la antigüedad cartográfica.</w:t>
                        </w:r>
                      </w:p>
                    </w:tc>
                  </w:tr>
                  <w:tr w:rsidR="00FB2954" w:rsidRPr="00FB2954" w14:paraId="77AE852A" w14:textId="77777777" w:rsidTr="00656F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0" w:type="dxa"/>
                        <w:vAlign w:val="center"/>
                      </w:tcPr>
                      <w:p w14:paraId="1DB336BC" w14:textId="77777777" w:rsidR="00FB2954" w:rsidRPr="00AB552C" w:rsidRDefault="00FB2954" w:rsidP="00FB2954">
                        <w:pPr>
                          <w:spacing w:line="276" w:lineRule="auto"/>
                          <w:jc w:val="center"/>
                          <w:rPr>
                            <w:rFonts w:ascii="ITC Avant Garde" w:eastAsia="ITC Avant Garde" w:hAnsi="ITC Avant Garde" w:cs="ITC Avant Garde"/>
                            <w:sz w:val="12"/>
                            <w:szCs w:val="18"/>
                          </w:rPr>
                        </w:pPr>
                        <w:r w:rsidRPr="00AB552C">
                          <w:rPr>
                            <w:rFonts w:ascii="ITC Avant Garde" w:eastAsia="ITC Avant Garde" w:hAnsi="ITC Avant Garde" w:cs="ITC Avant Garde"/>
                            <w:sz w:val="12"/>
                            <w:szCs w:val="18"/>
                          </w:rPr>
                          <w:t>Funcionalidades del sistema</w:t>
                        </w:r>
                      </w:p>
                    </w:tc>
                    <w:tc>
                      <w:tcPr>
                        <w:tcW w:w="2615" w:type="dxa"/>
                      </w:tcPr>
                      <w:p w14:paraId="7F478A82" w14:textId="77777777" w:rsidR="00FB2954" w:rsidRPr="00AB552C" w:rsidRDefault="00FB2954" w:rsidP="00FB2954">
                        <w:pPr>
                          <w:spacing w:line="276"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sz w:val="12"/>
                            <w:szCs w:val="18"/>
                          </w:rPr>
                        </w:pPr>
                        <w:r w:rsidRPr="00AB552C">
                          <w:rPr>
                            <w:rFonts w:ascii="ITC Avant Garde" w:eastAsia="ITC Avant Garde" w:hAnsi="ITC Avant Garde" w:cs="ITC Avant Garde"/>
                            <w:sz w:val="12"/>
                            <w:szCs w:val="18"/>
                          </w:rPr>
                          <w:t>Se solicita agregar funcionalidades a la descripción general del SNII, tales como generar un reporte de accesos y un informe sobre los periodos de mantenimiento e interrupciones del mismo.</w:t>
                        </w:r>
                      </w:p>
                      <w:p w14:paraId="7C4DCCBF" w14:textId="77777777" w:rsidR="00FB2954" w:rsidRPr="00AB552C" w:rsidRDefault="00FB2954" w:rsidP="00FB2954">
                        <w:pPr>
                          <w:spacing w:line="276"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sz w:val="12"/>
                            <w:szCs w:val="18"/>
                          </w:rPr>
                        </w:pPr>
                        <w:r w:rsidRPr="00AB552C">
                          <w:rPr>
                            <w:rFonts w:ascii="ITC Avant Garde" w:eastAsia="ITC Avant Garde" w:hAnsi="ITC Avant Garde" w:cs="ITC Avant Garde"/>
                            <w:sz w:val="12"/>
                            <w:szCs w:val="18"/>
                          </w:rPr>
                          <w:t>También se solicita se especifique que se podrá realizar la actualización o eliminación de la información en el sistema.</w:t>
                        </w:r>
                      </w:p>
                      <w:p w14:paraId="5FDE8C05" w14:textId="77777777" w:rsidR="00FB2954" w:rsidRPr="00AB552C" w:rsidRDefault="00FB2954" w:rsidP="00FB2954">
                        <w:pPr>
                          <w:spacing w:line="276"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sz w:val="12"/>
                            <w:szCs w:val="18"/>
                          </w:rPr>
                        </w:pPr>
                        <w:r w:rsidRPr="00AB552C">
                          <w:rPr>
                            <w:rFonts w:ascii="ITC Avant Garde" w:eastAsia="ITC Avant Garde" w:hAnsi="ITC Avant Garde" w:cs="ITC Avant Garde"/>
                            <w:sz w:val="12"/>
                            <w:szCs w:val="18"/>
                          </w:rPr>
                          <w:t xml:space="preserve">Especificar el acceso simultáneo de usuarios para registrar simultáneamente información. </w:t>
                        </w:r>
                      </w:p>
                    </w:tc>
                  </w:tr>
                  <w:tr w:rsidR="00FB2954" w:rsidRPr="00FB2954" w14:paraId="7CB081CC" w14:textId="77777777" w:rsidTr="00656F37">
                    <w:trPr>
                      <w:jc w:val="center"/>
                    </w:trPr>
                    <w:tc>
                      <w:tcPr>
                        <w:cnfStyle w:val="001000000000" w:firstRow="0" w:lastRow="0" w:firstColumn="1" w:lastColumn="0" w:oddVBand="0" w:evenVBand="0" w:oddHBand="0" w:evenHBand="0" w:firstRowFirstColumn="0" w:firstRowLastColumn="0" w:lastRowFirstColumn="0" w:lastRowLastColumn="0"/>
                        <w:tcW w:w="1270" w:type="dxa"/>
                        <w:vAlign w:val="center"/>
                      </w:tcPr>
                      <w:p w14:paraId="7D3784EE" w14:textId="77777777" w:rsidR="00FB2954" w:rsidRPr="00AB552C" w:rsidRDefault="00FB2954" w:rsidP="00FB2954">
                        <w:pPr>
                          <w:spacing w:line="276" w:lineRule="auto"/>
                          <w:jc w:val="center"/>
                          <w:rPr>
                            <w:rFonts w:ascii="ITC Avant Garde" w:eastAsia="ITC Avant Garde" w:hAnsi="ITC Avant Garde" w:cs="ITC Avant Garde"/>
                            <w:sz w:val="12"/>
                            <w:szCs w:val="18"/>
                          </w:rPr>
                        </w:pPr>
                        <w:r w:rsidRPr="00AB552C">
                          <w:rPr>
                            <w:rFonts w:ascii="ITC Avant Garde" w:eastAsia="ITC Avant Garde" w:hAnsi="ITC Avant Garde" w:cs="ITC Avant Garde"/>
                            <w:sz w:val="12"/>
                            <w:szCs w:val="18"/>
                          </w:rPr>
                          <w:t>Registro de infraestructura nueva o arrendada</w:t>
                        </w:r>
                      </w:p>
                    </w:tc>
                    <w:tc>
                      <w:tcPr>
                        <w:tcW w:w="2615" w:type="dxa"/>
                      </w:tcPr>
                      <w:p w14:paraId="55F39539" w14:textId="77777777" w:rsidR="00FB2954" w:rsidRPr="00AB552C" w:rsidRDefault="00FB2954" w:rsidP="00FB2954">
                        <w:pPr>
                          <w:spacing w:line="276"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sz w:val="12"/>
                            <w:szCs w:val="18"/>
                          </w:rPr>
                        </w:pPr>
                        <w:r w:rsidRPr="00AB552C">
                          <w:rPr>
                            <w:rFonts w:ascii="ITC Avant Garde" w:eastAsia="ITC Avant Garde" w:hAnsi="ITC Avant Garde" w:cs="ITC Avant Garde"/>
                            <w:sz w:val="12"/>
                            <w:szCs w:val="18"/>
                          </w:rPr>
                          <w:t>Se solicita dar claridad a los tiempos para el registro de la infraestructura nueva y la arrendada</w:t>
                        </w:r>
                      </w:p>
                    </w:tc>
                  </w:tr>
                  <w:tr w:rsidR="00FB2954" w:rsidRPr="00FB2954" w14:paraId="2B718D33" w14:textId="77777777" w:rsidTr="00656F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0" w:type="dxa"/>
                        <w:vAlign w:val="center"/>
                      </w:tcPr>
                      <w:p w14:paraId="1A706400" w14:textId="77777777" w:rsidR="00FB2954" w:rsidRPr="00AB552C" w:rsidRDefault="00FB2954" w:rsidP="00FB2954">
                        <w:pPr>
                          <w:spacing w:line="276" w:lineRule="auto"/>
                          <w:jc w:val="center"/>
                          <w:rPr>
                            <w:rFonts w:ascii="ITC Avant Garde" w:eastAsia="ITC Avant Garde" w:hAnsi="ITC Avant Garde" w:cs="ITC Avant Garde"/>
                            <w:sz w:val="12"/>
                            <w:szCs w:val="18"/>
                          </w:rPr>
                        </w:pPr>
                        <w:r w:rsidRPr="00AB552C">
                          <w:rPr>
                            <w:rFonts w:ascii="ITC Avant Garde" w:eastAsia="ITC Avant Garde" w:hAnsi="ITC Avant Garde" w:cs="ITC Avant Garde"/>
                            <w:sz w:val="12"/>
                            <w:szCs w:val="18"/>
                          </w:rPr>
                          <w:t>Elementos e Indicadores</w:t>
                        </w:r>
                      </w:p>
                    </w:tc>
                    <w:tc>
                      <w:tcPr>
                        <w:tcW w:w="2615" w:type="dxa"/>
                      </w:tcPr>
                      <w:p w14:paraId="64B91543" w14:textId="77777777" w:rsidR="00FB2954" w:rsidRPr="00AB552C" w:rsidRDefault="00FB2954" w:rsidP="00FB2954">
                        <w:pPr>
                          <w:spacing w:line="276"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sz w:val="12"/>
                            <w:szCs w:val="18"/>
                          </w:rPr>
                        </w:pPr>
                        <w:r w:rsidRPr="00AB552C">
                          <w:rPr>
                            <w:rFonts w:ascii="ITC Avant Garde" w:eastAsia="ITC Avant Garde" w:hAnsi="ITC Avant Garde" w:cs="ITC Avant Garde"/>
                            <w:sz w:val="12"/>
                            <w:szCs w:val="18"/>
                          </w:rPr>
                          <w:t>Actualización de algunos parámetros de los Elementos e Indicadores de Infraestructura.</w:t>
                        </w:r>
                      </w:p>
                    </w:tc>
                  </w:tr>
                </w:tbl>
                <w:p w14:paraId="3E42998C" w14:textId="77777777" w:rsidR="00FB2954" w:rsidRPr="00C71EF4" w:rsidRDefault="00FB2954" w:rsidP="00FB2954">
                  <w:pPr>
                    <w:spacing w:line="276" w:lineRule="auto"/>
                    <w:jc w:val="both"/>
                    <w:rPr>
                      <w:rFonts w:ascii="ITC Avant Garde" w:eastAsia="ITC Avant Garde" w:hAnsi="ITC Avant Garde" w:cs="ITC Avant Garde"/>
                      <w:i/>
                      <w:sz w:val="12"/>
                      <w:szCs w:val="18"/>
                    </w:rPr>
                  </w:pPr>
                </w:p>
                <w:p w14:paraId="1C09564B" w14:textId="77777777" w:rsidR="00FB2954" w:rsidRPr="00AB552C" w:rsidRDefault="00FB2954" w:rsidP="00FB2954">
                  <w:pPr>
                    <w:spacing w:line="276" w:lineRule="auto"/>
                    <w:jc w:val="both"/>
                    <w:rPr>
                      <w:rFonts w:ascii="ITC Avant Garde" w:eastAsia="ITC Avant Garde" w:hAnsi="ITC Avant Garde" w:cs="ITC Avant Garde"/>
                      <w:sz w:val="12"/>
                      <w:szCs w:val="18"/>
                    </w:rPr>
                  </w:pPr>
                  <w:r w:rsidRPr="00AB552C">
                    <w:rPr>
                      <w:rFonts w:ascii="ITC Avant Garde" w:eastAsia="ITC Avant Garde" w:hAnsi="ITC Avant Garde" w:cs="ITC Avant Garde"/>
                      <w:sz w:val="12"/>
                      <w:szCs w:val="18"/>
                    </w:rPr>
                    <w:t>Toda vez que fueron identificados los principales temas planteados en la consulta pública se realizó un análisis para dar una solución adecuada, derivando en los siguientes cambios reflejados en la versión final:</w:t>
                  </w:r>
                </w:p>
                <w:p w14:paraId="2D404B32" w14:textId="77777777" w:rsidR="00FB2954" w:rsidRPr="00C71EF4" w:rsidRDefault="00FB2954" w:rsidP="00FB2954">
                  <w:pPr>
                    <w:spacing w:line="276" w:lineRule="auto"/>
                    <w:jc w:val="both"/>
                    <w:rPr>
                      <w:rFonts w:ascii="ITC Avant Garde" w:eastAsia="ITC Avant Garde" w:hAnsi="ITC Avant Garde" w:cs="ITC Avant Garde"/>
                      <w:i/>
                      <w:sz w:val="12"/>
                      <w:szCs w:val="18"/>
                    </w:rPr>
                  </w:pPr>
                </w:p>
                <w:tbl>
                  <w:tblPr>
                    <w:tblStyle w:val="Tabladecuadrcula4-nfasis6"/>
                    <w:tblW w:w="3921" w:type="dxa"/>
                    <w:tblLook w:val="04A0" w:firstRow="1" w:lastRow="0" w:firstColumn="1" w:lastColumn="0" w:noHBand="0" w:noVBand="1"/>
                  </w:tblPr>
                  <w:tblGrid>
                    <w:gridCol w:w="1176"/>
                    <w:gridCol w:w="2745"/>
                  </w:tblGrid>
                  <w:tr w:rsidR="00FB2954" w:rsidRPr="006C0BE7" w14:paraId="70B0BA43" w14:textId="77777777" w:rsidTr="00656F37">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848" w:type="dxa"/>
                        <w:vAlign w:val="center"/>
                        <w:hideMark/>
                      </w:tcPr>
                      <w:p w14:paraId="16918FBD" w14:textId="77777777" w:rsidR="00FB2954" w:rsidRPr="00AB552C" w:rsidRDefault="00FB2954" w:rsidP="00FB2954">
                        <w:pPr>
                          <w:spacing w:line="276" w:lineRule="auto"/>
                          <w:jc w:val="center"/>
                          <w:rPr>
                            <w:rFonts w:ascii="ITC Avant Garde" w:eastAsia="ITC Avant Garde" w:hAnsi="ITC Avant Garde" w:cs="ITC Avant Garde"/>
                            <w:sz w:val="14"/>
                            <w:szCs w:val="18"/>
                          </w:rPr>
                        </w:pPr>
                        <w:r w:rsidRPr="00AB552C">
                          <w:rPr>
                            <w:rFonts w:ascii="ITC Avant Garde" w:eastAsia="ITC Avant Garde" w:hAnsi="ITC Avant Garde" w:cs="ITC Avant Garde"/>
                            <w:sz w:val="14"/>
                            <w:szCs w:val="18"/>
                          </w:rPr>
                          <w:t>Cambios</w:t>
                        </w:r>
                      </w:p>
                    </w:tc>
                    <w:tc>
                      <w:tcPr>
                        <w:tcW w:w="3073" w:type="dxa"/>
                        <w:vAlign w:val="center"/>
                        <w:hideMark/>
                      </w:tcPr>
                      <w:p w14:paraId="6943FF94" w14:textId="77777777" w:rsidR="00FB2954" w:rsidRPr="00AB552C" w:rsidRDefault="00FB2954" w:rsidP="00FB2954">
                        <w:pPr>
                          <w:spacing w:line="276" w:lineRule="auto"/>
                          <w:jc w:val="center"/>
                          <w:cnfStyle w:val="100000000000" w:firstRow="1" w:lastRow="0" w:firstColumn="0" w:lastColumn="0" w:oddVBand="0" w:evenVBand="0" w:oddHBand="0" w:evenHBand="0" w:firstRowFirstColumn="0" w:firstRowLastColumn="0" w:lastRowFirstColumn="0" w:lastRowLastColumn="0"/>
                          <w:rPr>
                            <w:rFonts w:ascii="ITC Avant Garde" w:eastAsia="ITC Avant Garde" w:hAnsi="ITC Avant Garde" w:cs="ITC Avant Garde"/>
                            <w:sz w:val="14"/>
                            <w:szCs w:val="18"/>
                          </w:rPr>
                        </w:pPr>
                        <w:r w:rsidRPr="00AB552C">
                          <w:rPr>
                            <w:rFonts w:ascii="ITC Avant Garde" w:eastAsia="ITC Avant Garde" w:hAnsi="ITC Avant Garde" w:cs="ITC Avant Garde"/>
                            <w:sz w:val="14"/>
                            <w:szCs w:val="18"/>
                          </w:rPr>
                          <w:t>Consulta pública</w:t>
                        </w:r>
                      </w:p>
                    </w:tc>
                  </w:tr>
                  <w:tr w:rsidR="00FB2954" w:rsidRPr="006C0BE7" w14:paraId="21FB02E1" w14:textId="77777777" w:rsidTr="00656F37">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848" w:type="dxa"/>
                        <w:vAlign w:val="center"/>
                        <w:hideMark/>
                      </w:tcPr>
                      <w:p w14:paraId="46E692F4" w14:textId="77777777" w:rsidR="00FB2954" w:rsidRPr="00AB552C" w:rsidRDefault="00FB2954" w:rsidP="00FB2954">
                        <w:pPr>
                          <w:spacing w:line="276" w:lineRule="auto"/>
                          <w:jc w:val="center"/>
                          <w:rPr>
                            <w:rFonts w:ascii="ITC Avant Garde" w:eastAsia="ITC Avant Garde" w:hAnsi="ITC Avant Garde" w:cs="ITC Avant Garde"/>
                            <w:sz w:val="12"/>
                            <w:szCs w:val="18"/>
                          </w:rPr>
                        </w:pPr>
                        <w:r w:rsidRPr="00AB552C">
                          <w:rPr>
                            <w:rFonts w:ascii="ITC Avant Garde" w:eastAsia="ITC Avant Garde" w:hAnsi="ITC Avant Garde" w:cs="ITC Avant Garde"/>
                            <w:sz w:val="12"/>
                            <w:szCs w:val="18"/>
                          </w:rPr>
                          <w:t>Duplicidad de cargas regulatorias</w:t>
                        </w:r>
                      </w:p>
                    </w:tc>
                    <w:tc>
                      <w:tcPr>
                        <w:tcW w:w="3073" w:type="dxa"/>
                        <w:vAlign w:val="center"/>
                      </w:tcPr>
                      <w:p w14:paraId="16A062CD" w14:textId="652481DE" w:rsidR="00FB2954" w:rsidRPr="00AB552C" w:rsidRDefault="00FB2954" w:rsidP="00343335">
                        <w:pPr>
                          <w:pStyle w:val="Prrafodelista"/>
                          <w:spacing w:before="60" w:after="60" w:line="276" w:lineRule="auto"/>
                          <w:ind w:left="0"/>
                          <w:contextualSpacing w:val="0"/>
                          <w:jc w:val="both"/>
                          <w:outlineLvl w:val="1"/>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sz w:val="12"/>
                            <w:szCs w:val="18"/>
                          </w:rPr>
                        </w:pPr>
                        <w:r w:rsidRPr="00AB552C">
                          <w:rPr>
                            <w:rFonts w:ascii="ITC Avant Garde" w:eastAsia="ITC Avant Garde" w:hAnsi="ITC Avant Garde" w:cs="ITC Avant Garde"/>
                            <w:sz w:val="12"/>
                            <w:szCs w:val="18"/>
                          </w:rPr>
                          <w:t xml:space="preserve">El Instituto está solicitando la información mínima necesaria a través de los elementos e indicadores plasmados en el </w:t>
                        </w:r>
                        <w:r w:rsidR="0029130A" w:rsidRPr="00AB552C">
                          <w:rPr>
                            <w:rFonts w:ascii="ITC Avant Garde" w:eastAsia="ITC Avant Garde" w:hAnsi="ITC Avant Garde" w:cs="ITC Avant Garde"/>
                            <w:sz w:val="12"/>
                            <w:szCs w:val="18"/>
                          </w:rPr>
                          <w:t>A</w:t>
                        </w:r>
                        <w:r w:rsidRPr="00AB552C">
                          <w:rPr>
                            <w:rFonts w:ascii="ITC Avant Garde" w:eastAsia="ITC Avant Garde" w:hAnsi="ITC Avant Garde" w:cs="ITC Avant Garde"/>
                            <w:sz w:val="12"/>
                            <w:szCs w:val="18"/>
                          </w:rPr>
                          <w:t>nteproyecto</w:t>
                        </w:r>
                        <w:r w:rsidR="00481B74" w:rsidRPr="00AB552C">
                          <w:rPr>
                            <w:rFonts w:ascii="ITC Avant Garde" w:eastAsia="ITC Avant Garde" w:hAnsi="ITC Avant Garde" w:cs="ITC Avant Garde"/>
                            <w:sz w:val="12"/>
                            <w:szCs w:val="18"/>
                          </w:rPr>
                          <w:t>.</w:t>
                        </w:r>
                      </w:p>
                    </w:tc>
                  </w:tr>
                  <w:tr w:rsidR="00FB2954" w:rsidRPr="006C0BE7" w14:paraId="4DC670F5" w14:textId="77777777" w:rsidTr="00656F37">
                    <w:trPr>
                      <w:trHeight w:val="309"/>
                    </w:trPr>
                    <w:tc>
                      <w:tcPr>
                        <w:cnfStyle w:val="001000000000" w:firstRow="0" w:lastRow="0" w:firstColumn="1" w:lastColumn="0" w:oddVBand="0" w:evenVBand="0" w:oddHBand="0" w:evenHBand="0" w:firstRowFirstColumn="0" w:firstRowLastColumn="0" w:lastRowFirstColumn="0" w:lastRowLastColumn="0"/>
                        <w:tcW w:w="848" w:type="dxa"/>
                        <w:vAlign w:val="center"/>
                        <w:hideMark/>
                      </w:tcPr>
                      <w:p w14:paraId="35AA3241" w14:textId="77777777" w:rsidR="00FB2954" w:rsidRPr="00AB552C" w:rsidRDefault="00FB2954" w:rsidP="00FB2954">
                        <w:pPr>
                          <w:spacing w:line="276" w:lineRule="auto"/>
                          <w:jc w:val="center"/>
                          <w:rPr>
                            <w:rFonts w:ascii="ITC Avant Garde" w:eastAsia="ITC Avant Garde" w:hAnsi="ITC Avant Garde" w:cs="ITC Avant Garde"/>
                            <w:sz w:val="12"/>
                            <w:szCs w:val="18"/>
                          </w:rPr>
                        </w:pPr>
                        <w:r w:rsidRPr="00AB552C">
                          <w:rPr>
                            <w:rFonts w:ascii="ITC Avant Garde" w:eastAsia="ITC Avant Garde" w:hAnsi="ITC Avant Garde" w:cs="ITC Avant Garde"/>
                            <w:sz w:val="12"/>
                            <w:szCs w:val="18"/>
                          </w:rPr>
                          <w:t>Información de seguridad nacional</w:t>
                        </w:r>
                      </w:p>
                    </w:tc>
                    <w:tc>
                      <w:tcPr>
                        <w:tcW w:w="3073" w:type="dxa"/>
                        <w:vAlign w:val="center"/>
                      </w:tcPr>
                      <w:p w14:paraId="573191FA" w14:textId="77777777" w:rsidR="00343335" w:rsidRDefault="00FB2954" w:rsidP="00343335">
                        <w:pPr>
                          <w:pStyle w:val="Prrafodelista"/>
                          <w:spacing w:before="60" w:after="60" w:line="276" w:lineRule="auto"/>
                          <w:ind w:left="0"/>
                          <w:contextualSpacing w:val="0"/>
                          <w:jc w:val="both"/>
                          <w:outlineLvl w:val="1"/>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sz w:val="12"/>
                            <w:szCs w:val="18"/>
                          </w:rPr>
                        </w:pPr>
                        <w:r w:rsidRPr="00AB552C" w:rsidDel="001D4767">
                          <w:rPr>
                            <w:rFonts w:ascii="ITC Avant Garde" w:eastAsia="ITC Avant Garde" w:hAnsi="ITC Avant Garde" w:cs="ITC Avant Garde"/>
                            <w:sz w:val="12"/>
                            <w:szCs w:val="18"/>
                          </w:rPr>
                          <w:t xml:space="preserve">Se modificó el texto de los lineamientos de tal forma que quedará de la siguiente forma: </w:t>
                        </w:r>
                      </w:p>
                      <w:p w14:paraId="60CA5908" w14:textId="2562DAB2" w:rsidR="00FB2954" w:rsidRPr="00AB552C" w:rsidRDefault="00FB2954" w:rsidP="00264B18">
                        <w:pPr>
                          <w:pStyle w:val="Prrafodelista"/>
                          <w:spacing w:before="60" w:after="60" w:line="276" w:lineRule="auto"/>
                          <w:ind w:left="0"/>
                          <w:contextualSpacing w:val="0"/>
                          <w:jc w:val="both"/>
                          <w:outlineLvl w:val="1"/>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sz w:val="12"/>
                            <w:szCs w:val="18"/>
                          </w:rPr>
                        </w:pPr>
                        <w:r w:rsidRPr="00AB552C">
                          <w:rPr>
                            <w:rFonts w:ascii="ITC Avant Garde" w:eastAsia="ITC Avant Garde" w:hAnsi="ITC Avant Garde" w:cs="ITC Avant Garde"/>
                            <w:sz w:val="12"/>
                            <w:szCs w:val="18"/>
                          </w:rPr>
                          <w:t>“</w:t>
                        </w:r>
                        <w:r w:rsidR="00331A28" w:rsidRPr="00264B18">
                          <w:rPr>
                            <w:rFonts w:ascii="ITC Avant Garde" w:eastAsia="ITC Avant Garde" w:hAnsi="ITC Avant Garde" w:cs="ITC Avant Garde"/>
                            <w:b/>
                            <w:i/>
                            <w:sz w:val="12"/>
                            <w:szCs w:val="12"/>
                          </w:rPr>
                          <w:t>SÉPTIMO</w:t>
                        </w:r>
                        <w:r w:rsidR="00331A28" w:rsidRPr="00CA2627">
                          <w:rPr>
                            <w:rFonts w:ascii="ITC Avant Garde" w:eastAsia="ITC Avant Garde" w:hAnsi="ITC Avant Garde" w:cs="ITC Avant Garde"/>
                            <w:b/>
                            <w:i/>
                            <w:sz w:val="12"/>
                            <w:szCs w:val="18"/>
                          </w:rPr>
                          <w:t>.</w:t>
                        </w:r>
                        <w:r w:rsidR="00331A28" w:rsidRPr="00CA2627">
                          <w:rPr>
                            <w:rFonts w:ascii="ITC Avant Garde" w:eastAsia="ITC Avant Garde" w:hAnsi="ITC Avant Garde" w:cs="ITC Avant Garde"/>
                            <w:i/>
                            <w:sz w:val="12"/>
                            <w:szCs w:val="18"/>
                          </w:rPr>
                          <w:t xml:space="preserve"> </w:t>
                        </w:r>
                        <w:r w:rsidR="00264B18" w:rsidRPr="00CA2627">
                          <w:rPr>
                            <w:rFonts w:ascii="ITC Avant Garde" w:eastAsia="ITC Avant Garde" w:hAnsi="ITC Avant Garde" w:cs="ITC Avant Garde"/>
                            <w:i/>
                            <w:sz w:val="12"/>
                            <w:szCs w:val="18"/>
                          </w:rPr>
                          <w:t>Estará exenta de registro ante el SNII la información de los inmuebles y de la infraestructura instalada en los inmuebles incluidos en el Inventario de Infraestructura Estratégica del País realizada por el Secretario Técnico del Consejo de Seguridad Nacional, conforme a lo dispuesto en la Ley de Seguridad Nacional</w:t>
                        </w:r>
                        <w:r w:rsidR="00331A28" w:rsidRPr="00CA2627">
                          <w:rPr>
                            <w:rFonts w:ascii="ITC Avant Garde" w:eastAsia="ITC Avant Garde" w:hAnsi="ITC Avant Garde" w:cs="ITC Avant Garde"/>
                            <w:i/>
                            <w:sz w:val="12"/>
                            <w:szCs w:val="18"/>
                          </w:rPr>
                          <w:t>.</w:t>
                        </w:r>
                        <w:r w:rsidRPr="00AB552C">
                          <w:rPr>
                            <w:rFonts w:ascii="ITC Avant Garde" w:eastAsia="ITC Avant Garde" w:hAnsi="ITC Avant Garde" w:cs="ITC Avant Garde"/>
                            <w:sz w:val="12"/>
                            <w:szCs w:val="18"/>
                          </w:rPr>
                          <w:t>”</w:t>
                        </w:r>
                        <w:r w:rsidR="00481B74" w:rsidRPr="00AB552C">
                          <w:rPr>
                            <w:rFonts w:ascii="ITC Avant Garde" w:eastAsia="ITC Avant Garde" w:hAnsi="ITC Avant Garde" w:cs="ITC Avant Garde"/>
                            <w:sz w:val="12"/>
                            <w:szCs w:val="18"/>
                          </w:rPr>
                          <w:t xml:space="preserve"> </w:t>
                        </w:r>
                      </w:p>
                    </w:tc>
                  </w:tr>
                  <w:tr w:rsidR="00FB2954" w:rsidRPr="006C0BE7" w14:paraId="795AF57D" w14:textId="77777777" w:rsidTr="00656F37">
                    <w:trPr>
                      <w:cnfStyle w:val="000000100000" w:firstRow="0" w:lastRow="0" w:firstColumn="0" w:lastColumn="0" w:oddVBand="0" w:evenVBand="0" w:oddHBand="1" w:evenHBand="0" w:firstRowFirstColumn="0" w:firstRowLastColumn="0" w:lastRowFirstColumn="0" w:lastRowLastColumn="0"/>
                      <w:trHeight w:val="167"/>
                    </w:trPr>
                    <w:tc>
                      <w:tcPr>
                        <w:cnfStyle w:val="001000000000" w:firstRow="0" w:lastRow="0" w:firstColumn="1" w:lastColumn="0" w:oddVBand="0" w:evenVBand="0" w:oddHBand="0" w:evenHBand="0" w:firstRowFirstColumn="0" w:firstRowLastColumn="0" w:lastRowFirstColumn="0" w:lastRowLastColumn="0"/>
                        <w:tcW w:w="848" w:type="dxa"/>
                        <w:vAlign w:val="center"/>
                      </w:tcPr>
                      <w:p w14:paraId="50E833CE" w14:textId="77777777" w:rsidR="00FB2954" w:rsidRPr="00AB552C" w:rsidRDefault="00FB2954" w:rsidP="00FB2954">
                        <w:pPr>
                          <w:spacing w:line="276" w:lineRule="auto"/>
                          <w:jc w:val="center"/>
                          <w:rPr>
                            <w:rFonts w:ascii="ITC Avant Garde" w:eastAsia="ITC Avant Garde" w:hAnsi="ITC Avant Garde" w:cs="ITC Avant Garde"/>
                            <w:sz w:val="12"/>
                            <w:szCs w:val="18"/>
                          </w:rPr>
                        </w:pPr>
                        <w:r w:rsidRPr="00AB552C">
                          <w:rPr>
                            <w:rFonts w:ascii="ITC Avant Garde" w:eastAsia="ITC Avant Garde" w:hAnsi="ITC Avant Garde" w:cs="ITC Avant Garde"/>
                            <w:sz w:val="12"/>
                            <w:szCs w:val="18"/>
                          </w:rPr>
                          <w:t>Sujetos Interesados</w:t>
                        </w:r>
                      </w:p>
                    </w:tc>
                    <w:tc>
                      <w:tcPr>
                        <w:tcW w:w="3073" w:type="dxa"/>
                        <w:vAlign w:val="center"/>
                      </w:tcPr>
                      <w:p w14:paraId="517FC9B0" w14:textId="77777777" w:rsidR="00343335" w:rsidRPr="00343335" w:rsidRDefault="00DC5653" w:rsidP="00343335">
                        <w:pPr>
                          <w:spacing w:after="120" w:line="276"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sz w:val="12"/>
                            <w:szCs w:val="18"/>
                          </w:rPr>
                        </w:pPr>
                        <w:r w:rsidRPr="00707911">
                          <w:rPr>
                            <w:rFonts w:ascii="ITC Avant Garde" w:eastAsia="ITC Avant Garde" w:hAnsi="ITC Avant Garde" w:cs="ITC Avant Garde"/>
                            <w:sz w:val="12"/>
                            <w:szCs w:val="18"/>
                          </w:rPr>
                          <w:t xml:space="preserve">A efecto de </w:t>
                        </w:r>
                        <w:r w:rsidR="003E58DA" w:rsidRPr="00707911">
                          <w:rPr>
                            <w:rFonts w:ascii="ITC Avant Garde" w:eastAsia="ITC Avant Garde" w:hAnsi="ITC Avant Garde" w:cs="ITC Avant Garde"/>
                            <w:sz w:val="12"/>
                            <w:szCs w:val="18"/>
                          </w:rPr>
                          <w:t xml:space="preserve">garantizar la identidad de los sujetos interesados que pretendan realizar consultas </w:t>
                        </w:r>
                        <w:r w:rsidR="007576E3" w:rsidRPr="00707911">
                          <w:rPr>
                            <w:rFonts w:ascii="ITC Avant Garde" w:eastAsia="ITC Avant Garde" w:hAnsi="ITC Avant Garde" w:cs="ITC Avant Garde"/>
                            <w:sz w:val="12"/>
                            <w:szCs w:val="18"/>
                          </w:rPr>
                          <w:t>d</w:t>
                        </w:r>
                        <w:r w:rsidR="003E58DA" w:rsidRPr="00707911">
                          <w:rPr>
                            <w:rFonts w:ascii="ITC Avant Garde" w:eastAsia="ITC Avant Garde" w:hAnsi="ITC Avant Garde" w:cs="ITC Avant Garde"/>
                            <w:sz w:val="12"/>
                            <w:szCs w:val="18"/>
                          </w:rPr>
                          <w:t>e información</w:t>
                        </w:r>
                        <w:r w:rsidRPr="00707911">
                          <w:rPr>
                            <w:rFonts w:ascii="ITC Avant Garde" w:eastAsia="ITC Avant Garde" w:hAnsi="ITC Avant Garde" w:cs="ITC Avant Garde"/>
                            <w:sz w:val="12"/>
                            <w:szCs w:val="18"/>
                          </w:rPr>
                          <w:t>, el Instituto en el Lineamiento DÉCIMO TERCERO sujeta a estos cumplir con el requisito de entregar copia certificada de</w:t>
                        </w:r>
                        <w:r w:rsidR="00707911">
                          <w:rPr>
                            <w:rFonts w:ascii="ITC Avant Garde" w:eastAsia="ITC Avant Garde" w:hAnsi="ITC Avant Garde" w:cs="ITC Avant Garde"/>
                            <w:sz w:val="12"/>
                            <w:szCs w:val="18"/>
                          </w:rPr>
                          <w:t xml:space="preserve"> </w:t>
                        </w:r>
                        <w:r w:rsidR="00343335" w:rsidRPr="00343335">
                          <w:rPr>
                            <w:rFonts w:ascii="ITC Avant Garde" w:eastAsia="ITC Avant Garde" w:hAnsi="ITC Avant Garde" w:cs="ITC Avant Garde"/>
                            <w:sz w:val="12"/>
                            <w:szCs w:val="18"/>
                          </w:rPr>
                          <w:t>acta constitutiva en los siguientes términos:</w:t>
                        </w:r>
                      </w:p>
                      <w:p w14:paraId="2E6941B3" w14:textId="77777777" w:rsidR="00343335" w:rsidRPr="00471B64" w:rsidRDefault="00343335" w:rsidP="00343335">
                        <w:pPr>
                          <w:pStyle w:val="Prrafodelista"/>
                          <w:spacing w:after="120"/>
                          <w:ind w:left="0"/>
                          <w:contextualSpacing w:val="0"/>
                          <w:jc w:val="both"/>
                          <w:outlineLvl w:val="1"/>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i/>
                            <w:sz w:val="12"/>
                            <w:szCs w:val="18"/>
                          </w:rPr>
                        </w:pPr>
                        <w:r w:rsidRPr="00471B64">
                          <w:rPr>
                            <w:rFonts w:ascii="ITC Avant Garde" w:eastAsia="ITC Avant Garde" w:hAnsi="ITC Avant Garde" w:cs="ITC Avant Garde"/>
                            <w:i/>
                            <w:sz w:val="12"/>
                            <w:szCs w:val="18"/>
                          </w:rPr>
                          <w:t>“</w:t>
                        </w:r>
                        <w:r w:rsidRPr="00252B9F">
                          <w:rPr>
                            <w:rFonts w:ascii="ITC Avant Garde" w:eastAsia="ITC Avant Garde" w:hAnsi="ITC Avant Garde" w:cs="ITC Avant Garde"/>
                            <w:b/>
                            <w:i/>
                            <w:sz w:val="12"/>
                            <w:szCs w:val="18"/>
                          </w:rPr>
                          <w:t>DÉCIMO TERCERO.</w:t>
                        </w:r>
                        <w:r w:rsidRPr="00471B64">
                          <w:rPr>
                            <w:rFonts w:ascii="ITC Avant Garde" w:eastAsia="ITC Avant Garde" w:hAnsi="ITC Avant Garde" w:cs="ITC Avant Garde"/>
                            <w:i/>
                            <w:sz w:val="12"/>
                            <w:szCs w:val="18"/>
                          </w:rPr>
                          <w:t xml:space="preserve"> Los Sujetos Interesados que soliciten la credencial para la consulta de la información deberán proporcionar al Instituto copia de acuse de recibo de la solicitud de concesión única o autorización, además de la siguiente documentación:</w:t>
                        </w:r>
                      </w:p>
                      <w:p w14:paraId="170A44ED" w14:textId="77777777" w:rsidR="00343335" w:rsidRPr="00471B64" w:rsidRDefault="00343335" w:rsidP="00343335">
                        <w:pPr>
                          <w:pStyle w:val="Prrafodelista"/>
                          <w:ind w:left="0"/>
                          <w:contextualSpacing w:val="0"/>
                          <w:jc w:val="both"/>
                          <w:outlineLvl w:val="1"/>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i/>
                            <w:sz w:val="12"/>
                            <w:szCs w:val="18"/>
                          </w:rPr>
                        </w:pPr>
                        <w:r w:rsidRPr="00471B64">
                          <w:rPr>
                            <w:rFonts w:ascii="ITC Avant Garde" w:eastAsia="ITC Avant Garde" w:hAnsi="ITC Avant Garde" w:cs="ITC Avant Garde"/>
                            <w:i/>
                            <w:sz w:val="12"/>
                            <w:szCs w:val="18"/>
                          </w:rPr>
                          <w:t xml:space="preserve">Para personas físicas: </w:t>
                        </w:r>
                      </w:p>
                      <w:p w14:paraId="0002E3DC" w14:textId="77777777" w:rsidR="00343335" w:rsidRDefault="00343335" w:rsidP="00343335">
                        <w:pPr>
                          <w:pStyle w:val="Prrafodelista"/>
                          <w:numPr>
                            <w:ilvl w:val="0"/>
                            <w:numId w:val="36"/>
                          </w:numPr>
                          <w:spacing w:line="276" w:lineRule="auto"/>
                          <w:ind w:left="300" w:hanging="215"/>
                          <w:contextualSpacing w:val="0"/>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i/>
                            <w:sz w:val="12"/>
                            <w:szCs w:val="18"/>
                          </w:rPr>
                        </w:pPr>
                        <w:r w:rsidRPr="00471B64">
                          <w:rPr>
                            <w:rFonts w:ascii="ITC Avant Garde" w:eastAsia="ITC Avant Garde" w:hAnsi="ITC Avant Garde" w:cs="ITC Avant Garde"/>
                            <w:i/>
                            <w:sz w:val="12"/>
                            <w:szCs w:val="18"/>
                          </w:rPr>
                          <w:t>Copia de identificación oficial vigente;</w:t>
                        </w:r>
                      </w:p>
                      <w:p w14:paraId="09EC2566" w14:textId="77777777" w:rsidR="00343335" w:rsidRPr="00471B64" w:rsidRDefault="00343335" w:rsidP="00343335">
                        <w:pPr>
                          <w:pStyle w:val="Prrafodelista"/>
                          <w:numPr>
                            <w:ilvl w:val="0"/>
                            <w:numId w:val="36"/>
                          </w:numPr>
                          <w:spacing w:line="276" w:lineRule="auto"/>
                          <w:ind w:left="300" w:hanging="215"/>
                          <w:contextualSpacing w:val="0"/>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i/>
                            <w:sz w:val="12"/>
                            <w:szCs w:val="18"/>
                          </w:rPr>
                        </w:pPr>
                        <w:r w:rsidRPr="00471B64">
                          <w:rPr>
                            <w:rFonts w:ascii="ITC Avant Garde" w:eastAsia="ITC Avant Garde" w:hAnsi="ITC Avant Garde" w:cs="ITC Avant Garde"/>
                            <w:i/>
                            <w:sz w:val="12"/>
                            <w:szCs w:val="18"/>
                          </w:rPr>
                          <w:t>Copia de acuse de recibo de la solicitud de concesión única o autorización;</w:t>
                        </w:r>
                      </w:p>
                      <w:p w14:paraId="43636F8E" w14:textId="77777777" w:rsidR="00343335" w:rsidRPr="00471B64" w:rsidRDefault="00343335" w:rsidP="00343335">
                        <w:pPr>
                          <w:pStyle w:val="Prrafodelista"/>
                          <w:numPr>
                            <w:ilvl w:val="0"/>
                            <w:numId w:val="36"/>
                          </w:numPr>
                          <w:spacing w:after="120" w:line="276" w:lineRule="auto"/>
                          <w:ind w:left="300" w:hanging="215"/>
                          <w:contextualSpacing w:val="0"/>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i/>
                            <w:sz w:val="12"/>
                            <w:szCs w:val="18"/>
                          </w:rPr>
                        </w:pPr>
                        <w:r w:rsidRPr="00471B64">
                          <w:rPr>
                            <w:rFonts w:ascii="ITC Avant Garde" w:eastAsia="ITC Avant Garde" w:hAnsi="ITC Avant Garde" w:cs="ITC Avant Garde"/>
                            <w:i/>
                            <w:sz w:val="12"/>
                            <w:szCs w:val="18"/>
                          </w:rPr>
                          <w:t>Copia del comprobante de pago de derechos.</w:t>
                        </w:r>
                      </w:p>
                      <w:p w14:paraId="58BB766B" w14:textId="77777777" w:rsidR="00343335" w:rsidRPr="00471B64" w:rsidRDefault="00343335" w:rsidP="00343335">
                        <w:pPr>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i/>
                            <w:sz w:val="12"/>
                            <w:szCs w:val="18"/>
                          </w:rPr>
                        </w:pPr>
                        <w:r w:rsidRPr="00471B64">
                          <w:rPr>
                            <w:rFonts w:ascii="ITC Avant Garde" w:eastAsia="ITC Avant Garde" w:hAnsi="ITC Avant Garde" w:cs="ITC Avant Garde"/>
                            <w:i/>
                            <w:sz w:val="12"/>
                            <w:szCs w:val="18"/>
                          </w:rPr>
                          <w:t xml:space="preserve">Para personas morales:   </w:t>
                        </w:r>
                      </w:p>
                      <w:p w14:paraId="2ABAD3D2" w14:textId="77777777" w:rsidR="00343335" w:rsidRPr="00471B64" w:rsidRDefault="00343335" w:rsidP="00343335">
                        <w:pPr>
                          <w:pStyle w:val="Prrafodelista"/>
                          <w:numPr>
                            <w:ilvl w:val="0"/>
                            <w:numId w:val="36"/>
                          </w:numPr>
                          <w:spacing w:line="276" w:lineRule="auto"/>
                          <w:ind w:left="302" w:hanging="142"/>
                          <w:contextualSpacing w:val="0"/>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i/>
                            <w:sz w:val="12"/>
                            <w:szCs w:val="18"/>
                          </w:rPr>
                        </w:pPr>
                        <w:r w:rsidRPr="00471B64">
                          <w:rPr>
                            <w:rFonts w:ascii="ITC Avant Garde" w:eastAsia="ITC Avant Garde" w:hAnsi="ITC Avant Garde" w:cs="ITC Avant Garde"/>
                            <w:i/>
                            <w:sz w:val="12"/>
                            <w:szCs w:val="18"/>
                          </w:rPr>
                          <w:t>Escrito de designación del representante o apoderado legal responsable de los trámites ante el SNII;</w:t>
                        </w:r>
                      </w:p>
                      <w:p w14:paraId="5C5CD6CF" w14:textId="77777777" w:rsidR="00343335" w:rsidRPr="00471B64" w:rsidRDefault="00343335" w:rsidP="00343335">
                        <w:pPr>
                          <w:pStyle w:val="Prrafodelista"/>
                          <w:numPr>
                            <w:ilvl w:val="0"/>
                            <w:numId w:val="36"/>
                          </w:numPr>
                          <w:spacing w:line="276" w:lineRule="auto"/>
                          <w:ind w:left="302" w:hanging="142"/>
                          <w:contextualSpacing w:val="0"/>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i/>
                            <w:sz w:val="12"/>
                            <w:szCs w:val="18"/>
                          </w:rPr>
                        </w:pPr>
                        <w:r w:rsidRPr="00471B64">
                          <w:rPr>
                            <w:rFonts w:ascii="ITC Avant Garde" w:eastAsia="ITC Avant Garde" w:hAnsi="ITC Avant Garde" w:cs="ITC Avant Garde"/>
                            <w:i/>
                            <w:sz w:val="12"/>
                            <w:szCs w:val="18"/>
                          </w:rPr>
                          <w:t>Original o copia certificada del poder general para actos de administración que acredite la personalidad del representante o apoderado legal;</w:t>
                        </w:r>
                      </w:p>
                      <w:p w14:paraId="70A9B3E4" w14:textId="77777777" w:rsidR="00343335" w:rsidRPr="00471B64" w:rsidRDefault="00343335" w:rsidP="00343335">
                        <w:pPr>
                          <w:pStyle w:val="Prrafodelista"/>
                          <w:numPr>
                            <w:ilvl w:val="0"/>
                            <w:numId w:val="36"/>
                          </w:numPr>
                          <w:spacing w:line="276" w:lineRule="auto"/>
                          <w:ind w:left="302" w:hanging="142"/>
                          <w:contextualSpacing w:val="0"/>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i/>
                            <w:sz w:val="12"/>
                            <w:szCs w:val="18"/>
                          </w:rPr>
                        </w:pPr>
                        <w:r w:rsidRPr="00471B64">
                          <w:rPr>
                            <w:rFonts w:ascii="ITC Avant Garde" w:eastAsia="ITC Avant Garde" w:hAnsi="ITC Avant Garde" w:cs="ITC Avant Garde"/>
                            <w:i/>
                            <w:sz w:val="12"/>
                            <w:szCs w:val="18"/>
                          </w:rPr>
                          <w:t xml:space="preserve">Copia de su identificación oficial vigente; </w:t>
                        </w:r>
                      </w:p>
                      <w:p w14:paraId="396712DC" w14:textId="77777777" w:rsidR="00343335" w:rsidRPr="00471B64" w:rsidRDefault="00343335" w:rsidP="00343335">
                        <w:pPr>
                          <w:pStyle w:val="Prrafodelista"/>
                          <w:numPr>
                            <w:ilvl w:val="0"/>
                            <w:numId w:val="36"/>
                          </w:numPr>
                          <w:spacing w:line="276" w:lineRule="auto"/>
                          <w:ind w:left="302" w:hanging="142"/>
                          <w:contextualSpacing w:val="0"/>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i/>
                            <w:sz w:val="12"/>
                            <w:szCs w:val="18"/>
                          </w:rPr>
                        </w:pPr>
                        <w:r w:rsidRPr="00471B64">
                          <w:rPr>
                            <w:rFonts w:ascii="ITC Avant Garde" w:eastAsia="ITC Avant Garde" w:hAnsi="ITC Avant Garde" w:cs="ITC Avant Garde"/>
                            <w:i/>
                            <w:sz w:val="12"/>
                            <w:szCs w:val="18"/>
                          </w:rPr>
                          <w:t>Copia de acuse de recibo de la solicitud de concesión única o autorización;</w:t>
                        </w:r>
                      </w:p>
                      <w:p w14:paraId="424B6474" w14:textId="77777777" w:rsidR="00343335" w:rsidRPr="00471B64" w:rsidRDefault="00343335" w:rsidP="00343335">
                        <w:pPr>
                          <w:pStyle w:val="Prrafodelista"/>
                          <w:numPr>
                            <w:ilvl w:val="0"/>
                            <w:numId w:val="36"/>
                          </w:numPr>
                          <w:ind w:left="302" w:hanging="142"/>
                          <w:contextualSpacing w:val="0"/>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i/>
                            <w:sz w:val="12"/>
                            <w:szCs w:val="18"/>
                          </w:rPr>
                        </w:pPr>
                        <w:r w:rsidRPr="00471B64">
                          <w:rPr>
                            <w:rFonts w:ascii="ITC Avant Garde" w:eastAsia="ITC Avant Garde" w:hAnsi="ITC Avant Garde" w:cs="ITC Avant Garde"/>
                            <w:i/>
                            <w:sz w:val="12"/>
                            <w:szCs w:val="18"/>
                          </w:rPr>
                          <w:t>Copia del comprobante de pago de derechos.</w:t>
                        </w:r>
                      </w:p>
                      <w:p w14:paraId="61598A82" w14:textId="77777777" w:rsidR="00343335" w:rsidRPr="00471B64" w:rsidRDefault="00343335" w:rsidP="00343335">
                        <w:pPr>
                          <w:pStyle w:val="Prrafodelista"/>
                          <w:numPr>
                            <w:ilvl w:val="0"/>
                            <w:numId w:val="36"/>
                          </w:numPr>
                          <w:spacing w:after="120" w:line="276" w:lineRule="auto"/>
                          <w:ind w:left="301" w:hanging="142"/>
                          <w:contextualSpacing w:val="0"/>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i/>
                            <w:sz w:val="12"/>
                            <w:szCs w:val="18"/>
                          </w:rPr>
                        </w:pPr>
                        <w:r w:rsidRPr="00471B64">
                          <w:rPr>
                            <w:rFonts w:ascii="ITC Avant Garde" w:eastAsia="ITC Avant Garde" w:hAnsi="ITC Avant Garde" w:cs="ITC Avant Garde"/>
                            <w:i/>
                            <w:sz w:val="12"/>
                            <w:szCs w:val="18"/>
                          </w:rPr>
                          <w:t>Copia certificada de Acta constitutiva.”</w:t>
                        </w:r>
                      </w:p>
                      <w:p w14:paraId="771846A4" w14:textId="695622EC" w:rsidR="00FB2954" w:rsidRPr="00707911" w:rsidRDefault="00343335" w:rsidP="00343335">
                        <w:pPr>
                          <w:pStyle w:val="Prrafodelista"/>
                          <w:spacing w:before="60" w:after="60" w:line="276" w:lineRule="auto"/>
                          <w:ind w:left="0"/>
                          <w:contextualSpacing w:val="0"/>
                          <w:jc w:val="both"/>
                          <w:outlineLvl w:val="1"/>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sz w:val="12"/>
                            <w:szCs w:val="18"/>
                          </w:rPr>
                        </w:pPr>
                        <w:r w:rsidRPr="00343335">
                          <w:rPr>
                            <w:rFonts w:ascii="ITC Avant Garde" w:eastAsia="ITC Avant Garde" w:hAnsi="ITC Avant Garde" w:cs="ITC Avant Garde"/>
                            <w:sz w:val="12"/>
                            <w:szCs w:val="18"/>
                          </w:rPr>
                          <w:t>Aunado a lo anterior se hace hincapié que de la revisión realizada al Anexo II “Diccionario de Datos” se determinó incluir en la misma únicamente información que se considera susceptible de compartición, eliminando de él aquella considerada como crítica, entendiéndose como esta, a aquella que pudiera afectar o dar a conocer los planes de negocios de los concesionarios</w:t>
                        </w:r>
                        <w:r w:rsidR="00707911" w:rsidRPr="00707911">
                          <w:rPr>
                            <w:rFonts w:ascii="ITC Avant Garde" w:eastAsia="ITC Avant Garde" w:hAnsi="ITC Avant Garde" w:cs="ITC Avant Garde"/>
                            <w:sz w:val="12"/>
                            <w:szCs w:val="18"/>
                          </w:rPr>
                          <w:t>.</w:t>
                        </w:r>
                      </w:p>
                    </w:tc>
                  </w:tr>
                  <w:tr w:rsidR="00FB2954" w:rsidRPr="006C0BE7" w14:paraId="77966D03" w14:textId="77777777" w:rsidTr="00656F37">
                    <w:trPr>
                      <w:trHeight w:val="467"/>
                    </w:trPr>
                    <w:tc>
                      <w:tcPr>
                        <w:cnfStyle w:val="001000000000" w:firstRow="0" w:lastRow="0" w:firstColumn="1" w:lastColumn="0" w:oddVBand="0" w:evenVBand="0" w:oddHBand="0" w:evenHBand="0" w:firstRowFirstColumn="0" w:firstRowLastColumn="0" w:lastRowFirstColumn="0" w:lastRowLastColumn="0"/>
                        <w:tcW w:w="848" w:type="dxa"/>
                        <w:vAlign w:val="center"/>
                        <w:hideMark/>
                      </w:tcPr>
                      <w:p w14:paraId="3188BC9D" w14:textId="77777777" w:rsidR="00FB2954" w:rsidRPr="00AB552C" w:rsidRDefault="00FB2954" w:rsidP="00FB2954">
                        <w:pPr>
                          <w:spacing w:line="276" w:lineRule="auto"/>
                          <w:jc w:val="center"/>
                          <w:rPr>
                            <w:rFonts w:ascii="ITC Avant Garde" w:eastAsia="ITC Avant Garde" w:hAnsi="ITC Avant Garde" w:cs="ITC Avant Garde"/>
                            <w:sz w:val="12"/>
                            <w:szCs w:val="18"/>
                          </w:rPr>
                        </w:pPr>
                        <w:r w:rsidRPr="00AB552C">
                          <w:rPr>
                            <w:rFonts w:ascii="ITC Avant Garde" w:eastAsia="ITC Avant Garde" w:hAnsi="ITC Avant Garde" w:cs="ITC Avant Garde"/>
                            <w:sz w:val="12"/>
                            <w:szCs w:val="18"/>
                          </w:rPr>
                          <w:t>Plazos para la entrega de información</w:t>
                        </w:r>
                      </w:p>
                    </w:tc>
                    <w:tc>
                      <w:tcPr>
                        <w:tcW w:w="3073" w:type="dxa"/>
                        <w:vAlign w:val="center"/>
                      </w:tcPr>
                      <w:p w14:paraId="65B8A4C8" w14:textId="416B051D" w:rsidR="00FB2954" w:rsidRPr="00AB552C" w:rsidRDefault="00343335" w:rsidP="00343335">
                        <w:pPr>
                          <w:pStyle w:val="Prrafodelista"/>
                          <w:spacing w:before="60" w:after="60" w:line="276" w:lineRule="auto"/>
                          <w:ind w:left="0"/>
                          <w:contextualSpacing w:val="0"/>
                          <w:jc w:val="both"/>
                          <w:outlineLvl w:val="1"/>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sz w:val="12"/>
                            <w:szCs w:val="18"/>
                          </w:rPr>
                        </w:pPr>
                        <w:r w:rsidRPr="00343335">
                          <w:rPr>
                            <w:rFonts w:ascii="ITC Avant Garde" w:eastAsia="ITC Avant Garde" w:hAnsi="ITC Avant Garde" w:cs="ITC Avant Garde"/>
                            <w:sz w:val="12"/>
                            <w:szCs w:val="18"/>
                          </w:rPr>
                          <w:t xml:space="preserve">Los Concesionarios y/o Autorizados contaran con un término no mayor a 120 naturales para la </w:t>
                        </w:r>
                        <w:r w:rsidRPr="00343335">
                          <w:rPr>
                            <w:rFonts w:ascii="ITC Avant Garde" w:eastAsia="ITC Avant Garde" w:hAnsi="ITC Avant Garde" w:cs="ITC Avant Garde"/>
                            <w:b/>
                            <w:sz w:val="12"/>
                            <w:szCs w:val="18"/>
                            <w:u w:val="single"/>
                          </w:rPr>
                          <w:t>entrega inicial</w:t>
                        </w:r>
                        <w:r w:rsidRPr="00343335">
                          <w:rPr>
                            <w:rFonts w:ascii="ITC Avant Garde" w:eastAsia="ITC Avant Garde" w:hAnsi="ITC Avant Garde" w:cs="ITC Avant Garde"/>
                            <w:sz w:val="12"/>
                            <w:szCs w:val="18"/>
                          </w:rPr>
                          <w:t xml:space="preserve"> de la totalidad de información de su infraestructura conforme a los dispuesto en el Diccionario de Datos y Formatos de Información.</w:t>
                        </w:r>
                      </w:p>
                    </w:tc>
                  </w:tr>
                  <w:tr w:rsidR="00FB2954" w:rsidRPr="006C0BE7" w14:paraId="5B735F9A" w14:textId="77777777" w:rsidTr="00656F37">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848" w:type="dxa"/>
                        <w:vAlign w:val="center"/>
                        <w:hideMark/>
                      </w:tcPr>
                      <w:p w14:paraId="60E0FC8E" w14:textId="77777777" w:rsidR="00FB2954" w:rsidRPr="00AB552C" w:rsidRDefault="00FB2954" w:rsidP="00FB2954">
                        <w:pPr>
                          <w:spacing w:line="276" w:lineRule="auto"/>
                          <w:jc w:val="center"/>
                          <w:rPr>
                            <w:rFonts w:ascii="ITC Avant Garde" w:eastAsia="ITC Avant Garde" w:hAnsi="ITC Avant Garde" w:cs="ITC Avant Garde"/>
                            <w:sz w:val="12"/>
                            <w:szCs w:val="18"/>
                          </w:rPr>
                        </w:pPr>
                        <w:r w:rsidRPr="00AB552C">
                          <w:rPr>
                            <w:rFonts w:ascii="ITC Avant Garde" w:eastAsia="ITC Avant Garde" w:hAnsi="ITC Avant Garde" w:cs="ITC Avant Garde"/>
                            <w:sz w:val="12"/>
                            <w:szCs w:val="18"/>
                          </w:rPr>
                          <w:t>Funcionalidades del sistema</w:t>
                        </w:r>
                      </w:p>
                    </w:tc>
                    <w:tc>
                      <w:tcPr>
                        <w:tcW w:w="3073" w:type="dxa"/>
                        <w:vAlign w:val="center"/>
                      </w:tcPr>
                      <w:p w14:paraId="173F579A" w14:textId="34104854" w:rsidR="00B13BFC" w:rsidRDefault="00B13BFC" w:rsidP="00343335">
                        <w:pPr>
                          <w:spacing w:after="120" w:line="276"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sz w:val="12"/>
                            <w:szCs w:val="18"/>
                          </w:rPr>
                        </w:pPr>
                        <w:r w:rsidRPr="00AB552C">
                          <w:rPr>
                            <w:rFonts w:ascii="ITC Avant Garde" w:eastAsia="ITC Avant Garde" w:hAnsi="ITC Avant Garde" w:cs="ITC Avant Garde"/>
                            <w:sz w:val="12"/>
                            <w:szCs w:val="18"/>
                          </w:rPr>
                          <w:t>Se modifica el lineamiento noveno ahora Octavo para quedar de la siguiente manera:</w:t>
                        </w:r>
                      </w:p>
                      <w:p w14:paraId="1E3714A5" w14:textId="77777777" w:rsidR="00B13BFC" w:rsidRPr="00C71EF4" w:rsidRDefault="00B13BFC" w:rsidP="00343335">
                        <w:pPr>
                          <w:pStyle w:val="Prrafodelista"/>
                          <w:spacing w:after="120" w:line="276" w:lineRule="auto"/>
                          <w:ind w:left="0"/>
                          <w:contextualSpacing w:val="0"/>
                          <w:jc w:val="both"/>
                          <w:outlineLvl w:val="1"/>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i/>
                            <w:sz w:val="12"/>
                            <w:szCs w:val="18"/>
                          </w:rPr>
                        </w:pPr>
                        <w:r w:rsidRPr="00AB552C">
                          <w:rPr>
                            <w:rFonts w:ascii="ITC Avant Garde" w:eastAsia="ITC Avant Garde" w:hAnsi="ITC Avant Garde" w:cs="ITC Avant Garde"/>
                            <w:sz w:val="12"/>
                            <w:szCs w:val="18"/>
                          </w:rPr>
                          <w:t>“</w:t>
                        </w:r>
                        <w:r w:rsidRPr="00252B9F">
                          <w:rPr>
                            <w:rFonts w:ascii="ITC Avant Garde" w:eastAsia="ITC Avant Garde" w:hAnsi="ITC Avant Garde" w:cs="ITC Avant Garde"/>
                            <w:b/>
                            <w:i/>
                            <w:sz w:val="12"/>
                            <w:szCs w:val="18"/>
                          </w:rPr>
                          <w:t>OCTAVO.</w:t>
                        </w:r>
                        <w:r w:rsidRPr="00C71EF4">
                          <w:rPr>
                            <w:rFonts w:ascii="ITC Avant Garde" w:eastAsia="ITC Avant Garde" w:hAnsi="ITC Avant Garde" w:cs="ITC Avant Garde"/>
                            <w:i/>
                            <w:sz w:val="12"/>
                            <w:szCs w:val="18"/>
                          </w:rPr>
                          <w:t xml:space="preserve"> El SNII deberá contar, al menos, con las siguientes funcionalidades:</w:t>
                        </w:r>
                      </w:p>
                      <w:p w14:paraId="76DC2152" w14:textId="77777777" w:rsidR="00B13BFC" w:rsidRPr="00C71EF4" w:rsidRDefault="00B13BFC" w:rsidP="00252B9F">
                        <w:pPr>
                          <w:pStyle w:val="Prrafodelista"/>
                          <w:numPr>
                            <w:ilvl w:val="0"/>
                            <w:numId w:val="37"/>
                          </w:numPr>
                          <w:spacing w:line="276" w:lineRule="auto"/>
                          <w:ind w:left="302" w:hanging="142"/>
                          <w:contextualSpacing w:val="0"/>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i/>
                            <w:sz w:val="12"/>
                            <w:szCs w:val="18"/>
                          </w:rPr>
                        </w:pPr>
                        <w:r w:rsidRPr="00C71EF4">
                          <w:rPr>
                            <w:rFonts w:ascii="ITC Avant Garde" w:eastAsia="ITC Avant Garde" w:hAnsi="ITC Avant Garde" w:cs="ITC Avant Garde"/>
                            <w:i/>
                            <w:sz w:val="12"/>
                            <w:szCs w:val="18"/>
                          </w:rPr>
                          <w:t>Implementar medidas de seguridad que permitan garantizar la capacidad de preservar la confidencialidad, integridad y disponibilidad de la información, así como la autenticidad, confiabilidad, trazabilidad y no repudio de la misma para la entrega, inscripción y consulta de la información y cualquier otra tarea que su funcionamiento permita;</w:t>
                        </w:r>
                      </w:p>
                      <w:p w14:paraId="75F7311C" w14:textId="77777777" w:rsidR="00B13BFC" w:rsidRPr="00C71EF4" w:rsidRDefault="00B13BFC" w:rsidP="00252B9F">
                        <w:pPr>
                          <w:pStyle w:val="Prrafodelista"/>
                          <w:numPr>
                            <w:ilvl w:val="0"/>
                            <w:numId w:val="37"/>
                          </w:numPr>
                          <w:spacing w:line="276" w:lineRule="auto"/>
                          <w:ind w:left="302" w:hanging="142"/>
                          <w:contextualSpacing w:val="0"/>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i/>
                            <w:sz w:val="12"/>
                            <w:szCs w:val="18"/>
                          </w:rPr>
                        </w:pPr>
                        <w:r w:rsidRPr="00C71EF4">
                          <w:rPr>
                            <w:rFonts w:ascii="ITC Avant Garde" w:eastAsia="ITC Avant Garde" w:hAnsi="ITC Avant Garde" w:cs="ITC Avant Garde"/>
                            <w:i/>
                            <w:sz w:val="12"/>
                            <w:szCs w:val="18"/>
                          </w:rPr>
                          <w:t>Permitir el acceso mediante un vínculo web establecido para tales fines por el Instituto;</w:t>
                        </w:r>
                      </w:p>
                      <w:p w14:paraId="2723F5C9" w14:textId="77777777" w:rsidR="00B13BFC" w:rsidRPr="00C71EF4" w:rsidRDefault="00B13BFC" w:rsidP="00252B9F">
                        <w:pPr>
                          <w:pStyle w:val="Prrafodelista"/>
                          <w:numPr>
                            <w:ilvl w:val="0"/>
                            <w:numId w:val="37"/>
                          </w:numPr>
                          <w:spacing w:line="276" w:lineRule="auto"/>
                          <w:ind w:left="302" w:hanging="142"/>
                          <w:contextualSpacing w:val="0"/>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i/>
                            <w:sz w:val="12"/>
                            <w:szCs w:val="18"/>
                          </w:rPr>
                        </w:pPr>
                        <w:r w:rsidRPr="00C71EF4">
                          <w:rPr>
                            <w:rFonts w:ascii="ITC Avant Garde" w:eastAsia="ITC Avant Garde" w:hAnsi="ITC Avant Garde" w:cs="ITC Avant Garde"/>
                            <w:i/>
                            <w:sz w:val="12"/>
                            <w:szCs w:val="18"/>
                          </w:rPr>
                          <w:t>Permitir la entrega y actualización de la información</w:t>
                        </w:r>
                        <w:r w:rsidRPr="00C71EF4" w:rsidDel="00AA09D5">
                          <w:rPr>
                            <w:rFonts w:ascii="ITC Avant Garde" w:eastAsia="ITC Avant Garde" w:hAnsi="ITC Avant Garde" w:cs="ITC Avant Garde"/>
                            <w:i/>
                            <w:sz w:val="12"/>
                            <w:szCs w:val="18"/>
                          </w:rPr>
                          <w:t xml:space="preserve"> </w:t>
                        </w:r>
                        <w:r w:rsidRPr="00C71EF4">
                          <w:rPr>
                            <w:rFonts w:ascii="ITC Avant Garde" w:eastAsia="ITC Avant Garde" w:hAnsi="ITC Avant Garde" w:cs="ITC Avant Garde"/>
                            <w:i/>
                            <w:sz w:val="12"/>
                            <w:szCs w:val="18"/>
                          </w:rPr>
                          <w:t>de telecomunicaciones y radiodifusión de los Elementos e Indicadores a través de Archivos Vectoriales o archivos de texto;</w:t>
                        </w:r>
                      </w:p>
                      <w:p w14:paraId="2998E82D" w14:textId="77777777" w:rsidR="00B13BFC" w:rsidRPr="00C71EF4" w:rsidRDefault="00B13BFC" w:rsidP="00252B9F">
                        <w:pPr>
                          <w:pStyle w:val="Prrafodelista"/>
                          <w:numPr>
                            <w:ilvl w:val="0"/>
                            <w:numId w:val="37"/>
                          </w:numPr>
                          <w:spacing w:line="276" w:lineRule="auto"/>
                          <w:ind w:left="302" w:hanging="142"/>
                          <w:contextualSpacing w:val="0"/>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i/>
                            <w:sz w:val="12"/>
                            <w:szCs w:val="18"/>
                          </w:rPr>
                        </w:pPr>
                        <w:r w:rsidRPr="00C71EF4">
                          <w:rPr>
                            <w:rFonts w:ascii="ITC Avant Garde" w:eastAsia="ITC Avant Garde" w:hAnsi="ITC Avant Garde" w:cs="ITC Avant Garde"/>
                            <w:i/>
                            <w:sz w:val="12"/>
                            <w:szCs w:val="18"/>
                          </w:rPr>
                          <w:t xml:space="preserve">Permitir la creación y administración de perfiles de usuario; </w:t>
                        </w:r>
                      </w:p>
                      <w:p w14:paraId="6A0FDD1D" w14:textId="77777777" w:rsidR="00B13BFC" w:rsidRPr="00C71EF4" w:rsidRDefault="00B13BFC" w:rsidP="00252B9F">
                        <w:pPr>
                          <w:pStyle w:val="Prrafodelista"/>
                          <w:numPr>
                            <w:ilvl w:val="0"/>
                            <w:numId w:val="37"/>
                          </w:numPr>
                          <w:spacing w:line="276" w:lineRule="auto"/>
                          <w:ind w:left="302" w:hanging="142"/>
                          <w:contextualSpacing w:val="0"/>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i/>
                            <w:sz w:val="12"/>
                            <w:szCs w:val="18"/>
                          </w:rPr>
                        </w:pPr>
                        <w:r w:rsidRPr="00C71EF4">
                          <w:rPr>
                            <w:rFonts w:ascii="ITC Avant Garde" w:eastAsia="ITC Avant Garde" w:hAnsi="ITC Avant Garde" w:cs="ITC Avant Garde"/>
                            <w:i/>
                            <w:sz w:val="12"/>
                            <w:szCs w:val="18"/>
                          </w:rPr>
                          <w:t xml:space="preserve">Permitir la carga de masiva de información a través de Archivos Vectoriales y/o archivos de texto; </w:t>
                        </w:r>
                      </w:p>
                      <w:p w14:paraId="7DA28869" w14:textId="77777777" w:rsidR="00252B9F" w:rsidRPr="000472AD" w:rsidRDefault="00252B9F" w:rsidP="00252B9F">
                        <w:pPr>
                          <w:pStyle w:val="Prrafodelista"/>
                          <w:numPr>
                            <w:ilvl w:val="0"/>
                            <w:numId w:val="37"/>
                          </w:numPr>
                          <w:spacing w:line="276" w:lineRule="auto"/>
                          <w:ind w:left="302" w:hanging="142"/>
                          <w:contextualSpacing w:val="0"/>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i/>
                            <w:sz w:val="12"/>
                            <w:szCs w:val="18"/>
                          </w:rPr>
                        </w:pPr>
                        <w:bookmarkStart w:id="1" w:name="OLE_LINK1"/>
                        <w:bookmarkStart w:id="2" w:name="OLE_LINK2"/>
                        <w:r w:rsidRPr="000472AD">
                          <w:rPr>
                            <w:rFonts w:ascii="ITC Avant Garde" w:eastAsia="ITC Avant Garde" w:hAnsi="ITC Avant Garde" w:cs="ITC Avant Garde"/>
                            <w:i/>
                            <w:sz w:val="12"/>
                            <w:szCs w:val="18"/>
                          </w:rPr>
                          <w:t>Permitir la interoperabilidad con otros sistemas de información del Instituto.</w:t>
                        </w:r>
                      </w:p>
                      <w:p w14:paraId="5F580D0B" w14:textId="77777777" w:rsidR="00B13BFC" w:rsidRPr="00C71EF4" w:rsidRDefault="00884F8C" w:rsidP="00252B9F">
                        <w:pPr>
                          <w:pStyle w:val="Prrafodelista"/>
                          <w:numPr>
                            <w:ilvl w:val="0"/>
                            <w:numId w:val="37"/>
                          </w:numPr>
                          <w:spacing w:line="276" w:lineRule="auto"/>
                          <w:ind w:left="302" w:hanging="142"/>
                          <w:contextualSpacing w:val="0"/>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i/>
                            <w:sz w:val="12"/>
                            <w:szCs w:val="18"/>
                          </w:rPr>
                        </w:pPr>
                        <w:r w:rsidRPr="000472AD">
                          <w:rPr>
                            <w:rFonts w:ascii="ITC Avant Garde" w:eastAsia="ITC Avant Garde" w:hAnsi="ITC Avant Garde" w:cs="ITC Avant Garde"/>
                            <w:i/>
                            <w:sz w:val="12"/>
                            <w:szCs w:val="18"/>
                          </w:rPr>
                          <w:t>Permitir el uso y acceso de múltiples credenciales para la entrega y consulta de la información respetando los permisos y privilegios de acceso al SNII</w:t>
                        </w:r>
                        <w:bookmarkEnd w:id="1"/>
                        <w:bookmarkEnd w:id="2"/>
                        <w:r w:rsidR="00B13BFC" w:rsidRPr="00C71EF4">
                          <w:rPr>
                            <w:rFonts w:ascii="ITC Avant Garde" w:eastAsia="ITC Avant Garde" w:hAnsi="ITC Avant Garde" w:cs="ITC Avant Garde"/>
                            <w:i/>
                            <w:sz w:val="12"/>
                            <w:szCs w:val="18"/>
                          </w:rPr>
                          <w:t>;</w:t>
                        </w:r>
                      </w:p>
                      <w:p w14:paraId="4FF94439" w14:textId="77777777" w:rsidR="00B13BFC" w:rsidRPr="00C71EF4" w:rsidRDefault="00B13BFC" w:rsidP="00252B9F">
                        <w:pPr>
                          <w:pStyle w:val="Prrafodelista"/>
                          <w:numPr>
                            <w:ilvl w:val="0"/>
                            <w:numId w:val="37"/>
                          </w:numPr>
                          <w:spacing w:line="276" w:lineRule="auto"/>
                          <w:ind w:left="302" w:hanging="142"/>
                          <w:contextualSpacing w:val="0"/>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i/>
                            <w:sz w:val="12"/>
                            <w:szCs w:val="18"/>
                          </w:rPr>
                        </w:pPr>
                        <w:r w:rsidRPr="00C71EF4">
                          <w:rPr>
                            <w:rFonts w:ascii="ITC Avant Garde" w:eastAsia="ITC Avant Garde" w:hAnsi="ITC Avant Garde" w:cs="ITC Avant Garde"/>
                            <w:i/>
                            <w:sz w:val="12"/>
                            <w:szCs w:val="18"/>
                          </w:rPr>
                          <w:t>Permitir la visualización de información de infraestructura geolocalizada en sistemas de información geográfica;</w:t>
                        </w:r>
                      </w:p>
                      <w:p w14:paraId="28BB27C2" w14:textId="77777777" w:rsidR="00B13BFC" w:rsidRPr="00C71EF4" w:rsidRDefault="00B13BFC" w:rsidP="00252B9F">
                        <w:pPr>
                          <w:pStyle w:val="Prrafodelista"/>
                          <w:numPr>
                            <w:ilvl w:val="0"/>
                            <w:numId w:val="37"/>
                          </w:numPr>
                          <w:spacing w:line="276" w:lineRule="auto"/>
                          <w:ind w:left="302" w:hanging="142"/>
                          <w:contextualSpacing w:val="0"/>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i/>
                            <w:sz w:val="12"/>
                            <w:szCs w:val="18"/>
                          </w:rPr>
                        </w:pPr>
                        <w:r w:rsidRPr="00C71EF4">
                          <w:rPr>
                            <w:rFonts w:ascii="ITC Avant Garde" w:eastAsia="ITC Avant Garde" w:hAnsi="ITC Avant Garde" w:cs="ITC Avant Garde"/>
                            <w:i/>
                            <w:sz w:val="12"/>
                            <w:szCs w:val="18"/>
                          </w:rPr>
                          <w:t xml:space="preserve">Permitir la comunicación electrónica del Instituto con los Sujetos Obligados y los Sujetos Interesados; </w:t>
                        </w:r>
                      </w:p>
                      <w:p w14:paraId="2EF10A48" w14:textId="77777777" w:rsidR="008C1D84" w:rsidRPr="00C71EF4" w:rsidRDefault="00B13BFC" w:rsidP="00252B9F">
                        <w:pPr>
                          <w:pStyle w:val="Prrafodelista"/>
                          <w:numPr>
                            <w:ilvl w:val="0"/>
                            <w:numId w:val="37"/>
                          </w:numPr>
                          <w:spacing w:line="276" w:lineRule="auto"/>
                          <w:ind w:left="302" w:hanging="142"/>
                          <w:contextualSpacing w:val="0"/>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i/>
                            <w:sz w:val="12"/>
                            <w:szCs w:val="18"/>
                          </w:rPr>
                        </w:pPr>
                        <w:r w:rsidRPr="00C71EF4">
                          <w:rPr>
                            <w:rFonts w:ascii="ITC Avant Garde" w:eastAsia="ITC Avant Garde" w:hAnsi="ITC Avant Garde" w:cs="ITC Avant Garde"/>
                            <w:i/>
                            <w:sz w:val="12"/>
                            <w:szCs w:val="18"/>
                          </w:rPr>
                          <w:t>Generar reportes de los accesos al SNII y contar con un registro personalizado de las actividades realizadas; e</w:t>
                        </w:r>
                      </w:p>
                      <w:p w14:paraId="0E3D29A5" w14:textId="70242699" w:rsidR="00FB2954" w:rsidRPr="00343335" w:rsidRDefault="00B13BFC" w:rsidP="00252B9F">
                        <w:pPr>
                          <w:pStyle w:val="Prrafodelista"/>
                          <w:numPr>
                            <w:ilvl w:val="0"/>
                            <w:numId w:val="37"/>
                          </w:numPr>
                          <w:spacing w:line="276" w:lineRule="auto"/>
                          <w:ind w:left="302" w:hanging="142"/>
                          <w:contextualSpacing w:val="0"/>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sz w:val="12"/>
                            <w:szCs w:val="18"/>
                          </w:rPr>
                        </w:pPr>
                        <w:r w:rsidRPr="00C71EF4">
                          <w:rPr>
                            <w:rFonts w:ascii="ITC Avant Garde" w:eastAsia="ITC Avant Garde" w:hAnsi="ITC Avant Garde" w:cs="ITC Avant Garde"/>
                            <w:i/>
                            <w:sz w:val="12"/>
                            <w:szCs w:val="18"/>
                          </w:rPr>
                          <w:t>Informar sobre los periodos de mantenimiento e interrupciones del mismo</w:t>
                        </w:r>
                        <w:r w:rsidR="00252B9F" w:rsidRPr="000472AD">
                          <w:rPr>
                            <w:rFonts w:ascii="ITC Avant Garde" w:eastAsia="ITC Avant Garde" w:hAnsi="ITC Avant Garde" w:cs="ITC Avant Garde"/>
                            <w:i/>
                            <w:sz w:val="12"/>
                            <w:szCs w:val="18"/>
                          </w:rPr>
                          <w:t>.</w:t>
                        </w:r>
                        <w:r w:rsidR="00252B9F" w:rsidRPr="00252B9F">
                          <w:rPr>
                            <w:rFonts w:ascii="ITC Avant Garde" w:eastAsia="ITC Avant Garde" w:hAnsi="ITC Avant Garde" w:cs="ITC Avant Garde"/>
                            <w:sz w:val="12"/>
                            <w:szCs w:val="18"/>
                          </w:rPr>
                          <w:t>”</w:t>
                        </w:r>
                      </w:p>
                    </w:tc>
                  </w:tr>
                  <w:tr w:rsidR="00FB2954" w:rsidRPr="006C0BE7" w14:paraId="6E799373" w14:textId="77777777" w:rsidTr="00656F37">
                    <w:trPr>
                      <w:trHeight w:val="817"/>
                    </w:trPr>
                    <w:tc>
                      <w:tcPr>
                        <w:cnfStyle w:val="001000000000" w:firstRow="0" w:lastRow="0" w:firstColumn="1" w:lastColumn="0" w:oddVBand="0" w:evenVBand="0" w:oddHBand="0" w:evenHBand="0" w:firstRowFirstColumn="0" w:firstRowLastColumn="0" w:lastRowFirstColumn="0" w:lastRowLastColumn="0"/>
                        <w:tcW w:w="848" w:type="dxa"/>
                        <w:vAlign w:val="center"/>
                        <w:hideMark/>
                      </w:tcPr>
                      <w:p w14:paraId="74278DC7" w14:textId="77777777" w:rsidR="00FB2954" w:rsidRPr="00656F37" w:rsidRDefault="00FB2954" w:rsidP="00FB2954">
                        <w:pPr>
                          <w:spacing w:line="276" w:lineRule="auto"/>
                          <w:jc w:val="center"/>
                          <w:rPr>
                            <w:rFonts w:ascii="ITC Avant Garde" w:eastAsia="ITC Avant Garde" w:hAnsi="ITC Avant Garde" w:cs="ITC Avant Garde"/>
                            <w:sz w:val="12"/>
                            <w:szCs w:val="18"/>
                          </w:rPr>
                        </w:pPr>
                        <w:r w:rsidRPr="00656F37">
                          <w:rPr>
                            <w:rFonts w:ascii="ITC Avant Garde" w:eastAsia="ITC Avant Garde" w:hAnsi="ITC Avant Garde" w:cs="ITC Avant Garde"/>
                            <w:sz w:val="12"/>
                            <w:szCs w:val="18"/>
                          </w:rPr>
                          <w:t>Registro de infraestructura nueva o arrendada</w:t>
                        </w:r>
                      </w:p>
                    </w:tc>
                    <w:tc>
                      <w:tcPr>
                        <w:tcW w:w="3073" w:type="dxa"/>
                        <w:vAlign w:val="center"/>
                      </w:tcPr>
                      <w:p w14:paraId="56C09356" w14:textId="77777777" w:rsidR="00252B9F" w:rsidRDefault="00C71EF4" w:rsidP="00252B9F">
                        <w:pPr>
                          <w:pStyle w:val="Prrafodelista"/>
                          <w:spacing w:before="60" w:after="60" w:line="276" w:lineRule="auto"/>
                          <w:ind w:left="0"/>
                          <w:contextualSpacing w:val="0"/>
                          <w:jc w:val="both"/>
                          <w:outlineLvl w:val="1"/>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sz w:val="12"/>
                            <w:szCs w:val="18"/>
                          </w:rPr>
                        </w:pPr>
                        <w:r w:rsidRPr="00AB552C">
                          <w:rPr>
                            <w:rFonts w:ascii="ITC Avant Garde" w:eastAsia="ITC Avant Garde" w:hAnsi="ITC Avant Garde" w:cs="ITC Avant Garde"/>
                            <w:sz w:val="12"/>
                            <w:szCs w:val="18"/>
                          </w:rPr>
                          <w:t>La fracción II del l</w:t>
                        </w:r>
                        <w:r w:rsidR="00E17E2C" w:rsidRPr="00AB552C">
                          <w:rPr>
                            <w:rFonts w:ascii="ITC Avant Garde" w:eastAsia="ITC Avant Garde" w:hAnsi="ITC Avant Garde" w:cs="ITC Avant Garde"/>
                            <w:sz w:val="12"/>
                            <w:szCs w:val="18"/>
                          </w:rPr>
                          <w:t xml:space="preserve">ineamiento Vigésimo Segundo contempla </w:t>
                        </w:r>
                        <w:r w:rsidRPr="00AB552C">
                          <w:rPr>
                            <w:rFonts w:ascii="ITC Avant Garde" w:eastAsia="ITC Avant Garde" w:hAnsi="ITC Avant Garde" w:cs="ITC Avant Garde"/>
                            <w:sz w:val="12"/>
                            <w:szCs w:val="18"/>
                          </w:rPr>
                          <w:t>el supuesto de estas entregas en los siguientes términos:</w:t>
                        </w:r>
                      </w:p>
                      <w:p w14:paraId="08ACC127" w14:textId="3DB06E9B" w:rsidR="00C71EF4" w:rsidRPr="00C71EF4" w:rsidRDefault="00C71EF4" w:rsidP="00252B9F">
                        <w:pPr>
                          <w:pStyle w:val="Prrafodelista"/>
                          <w:spacing w:before="60" w:after="60" w:line="276" w:lineRule="auto"/>
                          <w:ind w:left="0"/>
                          <w:contextualSpacing w:val="0"/>
                          <w:jc w:val="both"/>
                          <w:outlineLvl w:val="1"/>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i/>
                            <w:sz w:val="12"/>
                            <w:szCs w:val="18"/>
                          </w:rPr>
                        </w:pPr>
                        <w:r w:rsidRPr="00AB552C">
                          <w:rPr>
                            <w:rFonts w:ascii="ITC Avant Garde" w:eastAsia="ITC Avant Garde" w:hAnsi="ITC Avant Garde" w:cs="ITC Avant Garde"/>
                            <w:sz w:val="12"/>
                            <w:szCs w:val="18"/>
                          </w:rPr>
                          <w:t>“</w:t>
                        </w:r>
                        <w:r w:rsidRPr="00252B9F">
                          <w:rPr>
                            <w:rFonts w:ascii="ITC Avant Garde" w:eastAsia="ITC Avant Garde" w:hAnsi="ITC Avant Garde" w:cs="ITC Avant Garde"/>
                            <w:b/>
                            <w:i/>
                            <w:sz w:val="12"/>
                            <w:szCs w:val="18"/>
                          </w:rPr>
                          <w:t>VIGÉSIMO SEGUNDO.</w:t>
                        </w:r>
                        <w:r w:rsidRPr="00C71EF4">
                          <w:rPr>
                            <w:rFonts w:ascii="ITC Avant Garde" w:eastAsia="ITC Avant Garde" w:hAnsi="ITC Avant Garde" w:cs="ITC Avant Garde"/>
                            <w:i/>
                            <w:sz w:val="12"/>
                            <w:szCs w:val="18"/>
                          </w:rPr>
                          <w:t xml:space="preserve"> Es responsabilidad de los Sujetos Obligados, mantener actualizada la información contenida en el SNII, conforme a los siguientes términos y plazos:</w:t>
                        </w:r>
                      </w:p>
                      <w:p w14:paraId="667AADF6" w14:textId="46975DF7" w:rsidR="00C71EF4" w:rsidRPr="00C71EF4" w:rsidRDefault="00C71EF4" w:rsidP="00A762D8">
                        <w:pPr>
                          <w:pStyle w:val="Prrafodelista"/>
                          <w:numPr>
                            <w:ilvl w:val="0"/>
                            <w:numId w:val="38"/>
                          </w:numPr>
                          <w:spacing w:before="60" w:after="60" w:line="276" w:lineRule="auto"/>
                          <w:ind w:left="448" w:hanging="437"/>
                          <w:contextualSpacing w:val="0"/>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i/>
                            <w:sz w:val="12"/>
                            <w:szCs w:val="18"/>
                          </w:rPr>
                        </w:pPr>
                        <w:r w:rsidRPr="00C71EF4">
                          <w:rPr>
                            <w:rFonts w:ascii="ITC Avant Garde" w:eastAsia="ITC Avant Garde" w:hAnsi="ITC Avant Garde" w:cs="ITC Avant Garde"/>
                            <w:i/>
                            <w:sz w:val="12"/>
                            <w:szCs w:val="18"/>
                          </w:rPr>
                          <w:t>El periodo de actualización de la información, indicado en el Diccionario de Datos y el Formato de información, comenzará a contar a partir del día natural siguiente a la finalización del plazo para la entrega inicial de información.</w:t>
                        </w:r>
                      </w:p>
                      <w:p w14:paraId="22B1D929" w14:textId="77777777" w:rsidR="00C71EF4" w:rsidRDefault="00C71EF4" w:rsidP="00252B9F">
                        <w:pPr>
                          <w:pStyle w:val="Prrafodelista"/>
                          <w:numPr>
                            <w:ilvl w:val="0"/>
                            <w:numId w:val="38"/>
                          </w:numPr>
                          <w:spacing w:before="60" w:after="60" w:line="276" w:lineRule="auto"/>
                          <w:ind w:left="448" w:hanging="437"/>
                          <w:contextualSpacing w:val="0"/>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i/>
                            <w:sz w:val="12"/>
                            <w:szCs w:val="18"/>
                          </w:rPr>
                        </w:pPr>
                        <w:r w:rsidRPr="00C71EF4">
                          <w:rPr>
                            <w:rFonts w:ascii="ITC Avant Garde" w:eastAsia="ITC Avant Garde" w:hAnsi="ITC Avant Garde" w:cs="ITC Avant Garde"/>
                            <w:i/>
                            <w:sz w:val="12"/>
                            <w:szCs w:val="18"/>
                          </w:rPr>
                          <w:t>En el caso de las nuevas Instituciones Públicas, Universidades y/o Centros de Investigación Públicos, el plazo para la entrega de la información contará a partir del inicio de sus funciones.</w:t>
                        </w:r>
                        <w:r>
                          <w:rPr>
                            <w:rFonts w:ascii="ITC Avant Garde" w:eastAsia="ITC Avant Garde" w:hAnsi="ITC Avant Garde" w:cs="ITC Avant Garde"/>
                            <w:i/>
                            <w:sz w:val="12"/>
                            <w:szCs w:val="18"/>
                          </w:rPr>
                          <w:t xml:space="preserve"> </w:t>
                        </w:r>
                      </w:p>
                      <w:p w14:paraId="2C770EA5" w14:textId="4F71FDDE" w:rsidR="00FB2954" w:rsidRPr="00AB552C" w:rsidRDefault="00C71EF4" w:rsidP="00252B9F">
                        <w:pPr>
                          <w:pStyle w:val="Prrafodelista"/>
                          <w:numPr>
                            <w:ilvl w:val="0"/>
                            <w:numId w:val="38"/>
                          </w:numPr>
                          <w:spacing w:before="60" w:after="60" w:line="276" w:lineRule="auto"/>
                          <w:ind w:left="448" w:hanging="437"/>
                          <w:contextualSpacing w:val="0"/>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sz w:val="12"/>
                            <w:szCs w:val="18"/>
                          </w:rPr>
                        </w:pPr>
                        <w:r w:rsidRPr="00C71EF4">
                          <w:rPr>
                            <w:rFonts w:ascii="ITC Avant Garde" w:eastAsia="ITC Avant Garde" w:hAnsi="ITC Avant Garde" w:cs="ITC Avant Garde"/>
                            <w:i/>
                            <w:sz w:val="12"/>
                            <w:szCs w:val="18"/>
                          </w:rPr>
                          <w:t xml:space="preserve">Para el caso de nuevas Concesiones y/o Autorizaciones o modificaciones, el plazo respectivo para la entrega de la información contará a partir de la fecha </w:t>
                        </w:r>
                        <w:r w:rsidR="00252B9F" w:rsidRPr="001516FB">
                          <w:rPr>
                            <w:rFonts w:ascii="ITC Avant Garde" w:eastAsia="ITC Avant Garde" w:hAnsi="ITC Avant Garde" w:cs="ITC Avant Garde"/>
                            <w:i/>
                            <w:sz w:val="12"/>
                            <w:szCs w:val="18"/>
                          </w:rPr>
                          <w:t xml:space="preserve">en que los concesionarios y/o autorizados den aviso al Instituto </w:t>
                        </w:r>
                        <w:r w:rsidRPr="00C71EF4">
                          <w:rPr>
                            <w:rFonts w:ascii="ITC Avant Garde" w:eastAsia="ITC Avant Garde" w:hAnsi="ITC Avant Garde" w:cs="ITC Avant Garde"/>
                            <w:i/>
                            <w:sz w:val="12"/>
                            <w:szCs w:val="18"/>
                          </w:rPr>
                          <w:t>del inicio de sus operaciones</w:t>
                        </w:r>
                        <w:r w:rsidRPr="00252B9F">
                          <w:rPr>
                            <w:rFonts w:ascii="ITC Avant Garde" w:eastAsia="ITC Avant Garde" w:hAnsi="ITC Avant Garde" w:cs="ITC Avant Garde"/>
                            <w:i/>
                            <w:sz w:val="12"/>
                            <w:szCs w:val="18"/>
                          </w:rPr>
                          <w:t>.</w:t>
                        </w:r>
                        <w:r w:rsidRPr="00AB552C">
                          <w:rPr>
                            <w:rFonts w:ascii="ITC Avant Garde" w:eastAsia="ITC Avant Garde" w:hAnsi="ITC Avant Garde" w:cs="ITC Avant Garde"/>
                            <w:sz w:val="12"/>
                            <w:szCs w:val="18"/>
                          </w:rPr>
                          <w:t>”</w:t>
                        </w:r>
                        <w:r w:rsidR="00E17E2C" w:rsidRPr="00AB552C">
                          <w:rPr>
                            <w:rFonts w:ascii="ITC Avant Garde" w:eastAsia="ITC Avant Garde" w:hAnsi="ITC Avant Garde" w:cs="ITC Avant Garde"/>
                            <w:sz w:val="12"/>
                            <w:szCs w:val="18"/>
                          </w:rPr>
                          <w:t xml:space="preserve"> </w:t>
                        </w:r>
                        <w:r w:rsidR="00FB2954" w:rsidRPr="00AB552C">
                          <w:rPr>
                            <w:rFonts w:ascii="ITC Avant Garde" w:eastAsia="ITC Avant Garde" w:hAnsi="ITC Avant Garde" w:cs="ITC Avant Garde"/>
                            <w:sz w:val="12"/>
                            <w:szCs w:val="18"/>
                          </w:rPr>
                          <w:t>.</w:t>
                        </w:r>
                      </w:p>
                    </w:tc>
                  </w:tr>
                </w:tbl>
                <w:p w14:paraId="491A95DE" w14:textId="77777777" w:rsidR="005915F3" w:rsidRPr="00C71EF4" w:rsidRDefault="005915F3" w:rsidP="005915F3">
                  <w:pPr>
                    <w:rPr>
                      <w:rFonts w:ascii="ITC Avant Garde" w:eastAsia="ITC Avant Garde" w:hAnsi="ITC Avant Garde" w:cs="ITC Avant Garde"/>
                      <w:i/>
                      <w:sz w:val="12"/>
                      <w:szCs w:val="18"/>
                    </w:rPr>
                  </w:pPr>
                </w:p>
              </w:tc>
            </w:tr>
          </w:tbl>
          <w:p w14:paraId="2ED9CE90" w14:textId="3DA89AC2" w:rsidR="005915F3" w:rsidRPr="00DD06A0" w:rsidRDefault="005915F3" w:rsidP="0011532C">
            <w:pPr>
              <w:jc w:val="both"/>
              <w:rPr>
                <w:rFonts w:ascii="ITC Avant Garde" w:hAnsi="ITC Avant Garde"/>
                <w:sz w:val="18"/>
                <w:szCs w:val="18"/>
              </w:rPr>
            </w:pPr>
          </w:p>
        </w:tc>
      </w:tr>
    </w:tbl>
    <w:p w14:paraId="5B96D71D" w14:textId="77777777" w:rsidR="00242CD9" w:rsidRPr="00DD06A0" w:rsidRDefault="00242CD9" w:rsidP="0086684A">
      <w:pPr>
        <w:jc w:val="both"/>
        <w:rPr>
          <w:rFonts w:ascii="ITC Avant Garde" w:hAnsi="ITC Avant Garde"/>
          <w:sz w:val="18"/>
          <w:szCs w:val="18"/>
        </w:rPr>
      </w:pPr>
    </w:p>
    <w:p w14:paraId="44C75CF6" w14:textId="77777777" w:rsidR="00242CD9" w:rsidRPr="00DD06A0" w:rsidRDefault="00C9396B" w:rsidP="00242CD9">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VI</w:t>
      </w:r>
      <w:r w:rsidR="00242CD9" w:rsidRPr="00DD06A0">
        <w:rPr>
          <w:rFonts w:ascii="ITC Avant Garde" w:hAnsi="ITC Avant Garde"/>
          <w:b/>
          <w:sz w:val="18"/>
          <w:szCs w:val="18"/>
        </w:rPr>
        <w:t xml:space="preserve">. BIBLIOGRAFÍA O REFERENCIAS </w:t>
      </w:r>
      <w:r w:rsidR="00D71DE4" w:rsidRPr="00DD06A0">
        <w:rPr>
          <w:rFonts w:ascii="ITC Avant Garde" w:hAnsi="ITC Avant Garde"/>
          <w:b/>
          <w:sz w:val="18"/>
          <w:szCs w:val="18"/>
        </w:rPr>
        <w:t>DE CUALQUIER ÍNDOLE</w:t>
      </w:r>
      <w:r w:rsidR="00242CD9" w:rsidRPr="00DD06A0">
        <w:rPr>
          <w:rFonts w:ascii="ITC Avant Garde" w:hAnsi="ITC Avant Garde"/>
          <w:b/>
          <w:sz w:val="18"/>
          <w:szCs w:val="18"/>
        </w:rPr>
        <w:t xml:space="preserve"> QUE SE HAYAN UTILIZADO EN LA ELABORACIÓN DE LA PROPUESTA DE REGULACIÓN.</w:t>
      </w:r>
    </w:p>
    <w:tbl>
      <w:tblPr>
        <w:tblStyle w:val="Tablaconcuadrcula"/>
        <w:tblW w:w="0" w:type="auto"/>
        <w:tblLook w:val="04A0" w:firstRow="1" w:lastRow="0" w:firstColumn="1" w:lastColumn="0" w:noHBand="0" w:noVBand="1"/>
      </w:tblPr>
      <w:tblGrid>
        <w:gridCol w:w="8828"/>
      </w:tblGrid>
      <w:tr w:rsidR="00242CD9" w:rsidRPr="00C90D94" w14:paraId="51F1DCEC" w14:textId="77777777" w:rsidTr="00225DA6">
        <w:tc>
          <w:tcPr>
            <w:tcW w:w="8828" w:type="dxa"/>
            <w:tcBorders>
              <w:bottom w:val="single" w:sz="4" w:space="0" w:color="auto"/>
            </w:tcBorders>
          </w:tcPr>
          <w:p w14:paraId="2F4612A6" w14:textId="77777777" w:rsidR="00242CD9" w:rsidRDefault="00376614" w:rsidP="00225DA6">
            <w:pPr>
              <w:jc w:val="both"/>
              <w:rPr>
                <w:rFonts w:ascii="ITC Avant Garde" w:hAnsi="ITC Avant Garde"/>
                <w:b/>
                <w:sz w:val="18"/>
                <w:szCs w:val="18"/>
              </w:rPr>
            </w:pPr>
            <w:r w:rsidRPr="00DD06A0">
              <w:rPr>
                <w:rFonts w:ascii="ITC Avant Garde" w:hAnsi="ITC Avant Garde"/>
                <w:b/>
                <w:sz w:val="18"/>
                <w:szCs w:val="18"/>
              </w:rPr>
              <w:t>17</w:t>
            </w:r>
            <w:r w:rsidR="00242CD9" w:rsidRPr="00DD06A0">
              <w:rPr>
                <w:rFonts w:ascii="ITC Avant Garde" w:hAnsi="ITC Avant Garde"/>
                <w:b/>
                <w:sz w:val="18"/>
                <w:szCs w:val="18"/>
              </w:rPr>
              <w:t>.- Enumere las fuentes académicas, científicas, de asociaciones, instituciones privadas</w:t>
            </w:r>
            <w:r w:rsidR="00356E5F" w:rsidRPr="00DD06A0">
              <w:rPr>
                <w:rFonts w:ascii="ITC Avant Garde" w:hAnsi="ITC Avant Garde"/>
                <w:b/>
                <w:sz w:val="18"/>
                <w:szCs w:val="18"/>
              </w:rPr>
              <w:t xml:space="preserve"> o públicas</w:t>
            </w:r>
            <w:r w:rsidR="00242CD9" w:rsidRPr="00DD06A0">
              <w:rPr>
                <w:rFonts w:ascii="ITC Avant Garde" w:hAnsi="ITC Avant Garde"/>
                <w:b/>
                <w:sz w:val="18"/>
                <w:szCs w:val="18"/>
              </w:rPr>
              <w:t>, internacionales o gubernamentales consultadas en la elaboración de la propuesta de regulación:</w:t>
            </w:r>
          </w:p>
          <w:p w14:paraId="2E463682" w14:textId="77777777" w:rsidR="00744295" w:rsidRDefault="00744295" w:rsidP="00225DA6">
            <w:pPr>
              <w:jc w:val="both"/>
              <w:rPr>
                <w:rFonts w:ascii="ITC Avant Garde" w:hAnsi="ITC Avant Garde"/>
                <w:b/>
                <w:sz w:val="18"/>
                <w:szCs w:val="18"/>
              </w:rPr>
            </w:pPr>
          </w:p>
          <w:p w14:paraId="0B089AAC" w14:textId="77777777" w:rsidR="00744295" w:rsidRPr="00B74B64" w:rsidRDefault="00744295" w:rsidP="00B74B64">
            <w:pPr>
              <w:pStyle w:val="Ttulo1"/>
              <w:numPr>
                <w:ilvl w:val="0"/>
                <w:numId w:val="15"/>
              </w:numPr>
              <w:spacing w:before="120" w:after="120" w:line="276" w:lineRule="auto"/>
              <w:jc w:val="both"/>
              <w:outlineLvl w:val="0"/>
              <w:rPr>
                <w:rFonts w:ascii="ITC Avant Garde" w:eastAsia="ITC Avant Garde" w:hAnsi="ITC Avant Garde" w:cs="ITC Avant Garde"/>
                <w:color w:val="000000" w:themeColor="text1"/>
                <w:sz w:val="18"/>
                <w:szCs w:val="18"/>
              </w:rPr>
            </w:pPr>
            <w:r w:rsidRPr="00B74B64">
              <w:rPr>
                <w:rFonts w:ascii="ITC Avant Garde" w:eastAsia="ITC Avant Garde" w:hAnsi="ITC Avant Garde" w:cs="ITC Avant Garde"/>
                <w:color w:val="000000" w:themeColor="text1"/>
                <w:sz w:val="18"/>
                <w:szCs w:val="18"/>
              </w:rPr>
              <w:t>Acuerdo mediante el cual el Pleno del Instituto Federal de Telecomunicaciones expide la Disposición Técnica IFT-013-2016: Especificaciones y requerimientos mínimos para la instalación y operación de estaciones de televisión, equipos auxiliares y equipos complementarios.</w:t>
            </w:r>
          </w:p>
          <w:p w14:paraId="6422819D" w14:textId="0FE172AE" w:rsidR="00986C3D" w:rsidRPr="00B74B64" w:rsidRDefault="00986C3D" w:rsidP="00B74B64">
            <w:pPr>
              <w:pStyle w:val="Ttulo1"/>
              <w:numPr>
                <w:ilvl w:val="0"/>
                <w:numId w:val="15"/>
              </w:numPr>
              <w:spacing w:before="120" w:after="120" w:line="276" w:lineRule="auto"/>
              <w:jc w:val="both"/>
              <w:outlineLvl w:val="0"/>
              <w:rPr>
                <w:rFonts w:ascii="ITC Avant Garde" w:hAnsi="ITC Avant Garde"/>
                <w:color w:val="000000" w:themeColor="text1"/>
                <w:sz w:val="18"/>
                <w:szCs w:val="18"/>
                <w:lang w:val="en-US"/>
              </w:rPr>
            </w:pPr>
            <w:r w:rsidRPr="00B74B64">
              <w:rPr>
                <w:rFonts w:ascii="ITC Avant Garde" w:eastAsia="ITC Avant Garde" w:hAnsi="ITC Avant Garde" w:cs="ITC Avant Garde"/>
                <w:color w:val="000000" w:themeColor="text1"/>
                <w:sz w:val="18"/>
                <w:szCs w:val="18"/>
                <w:lang w:val="en-US"/>
              </w:rPr>
              <w:t xml:space="preserve">ANACOM, Centralised Information System - items to be registered, terms and format of information (2010). Sitio web: </w:t>
            </w:r>
            <w:hyperlink r:id="rId26" w:anchor=".V3L3ZD_0iUm" w:history="1">
              <w:r w:rsidRPr="00B74B64">
                <w:rPr>
                  <w:rFonts w:ascii="ITC Avant Garde" w:hAnsi="ITC Avant Garde"/>
                  <w:color w:val="000000" w:themeColor="text1"/>
                  <w:sz w:val="18"/>
                  <w:szCs w:val="18"/>
                  <w:lang w:val="en-US"/>
                </w:rPr>
                <w:t>http://www.anacom.pt/render.jsp?contentId=1062883#.V3L3ZD_0iUm</w:t>
              </w:r>
            </w:hyperlink>
            <w:r w:rsidR="00BF59B7" w:rsidRPr="00B74B64">
              <w:rPr>
                <w:rFonts w:ascii="ITC Avant Garde" w:hAnsi="ITC Avant Garde"/>
                <w:color w:val="000000" w:themeColor="text1"/>
                <w:sz w:val="18"/>
                <w:szCs w:val="18"/>
                <w:lang w:val="en-US"/>
              </w:rPr>
              <w:t xml:space="preserve"> </w:t>
            </w:r>
          </w:p>
          <w:p w14:paraId="1AD348AB" w14:textId="77777777" w:rsidR="00986C3D" w:rsidRPr="00F24733" w:rsidRDefault="00986C3D" w:rsidP="00B74B64">
            <w:pPr>
              <w:pStyle w:val="Prrafodelista"/>
              <w:numPr>
                <w:ilvl w:val="0"/>
                <w:numId w:val="15"/>
              </w:numPr>
              <w:spacing w:before="120" w:after="120"/>
              <w:jc w:val="both"/>
              <w:rPr>
                <w:rFonts w:ascii="ITC Avant Garde" w:hAnsi="ITC Avant Garde"/>
                <w:sz w:val="18"/>
                <w:lang w:val="en-US"/>
              </w:rPr>
            </w:pPr>
            <w:r w:rsidRPr="00B74B64">
              <w:rPr>
                <w:rFonts w:ascii="ITC Avant Garde" w:hAnsi="ITC Avant Garde"/>
                <w:sz w:val="18"/>
                <w:lang w:val="en-US"/>
              </w:rPr>
              <w:t xml:space="preserve">ANACOM, Centralised Information System (SIC). </w:t>
            </w:r>
            <w:hyperlink r:id="rId27" w:history="1">
              <w:r w:rsidRPr="00F24733">
                <w:rPr>
                  <w:rStyle w:val="Hipervnculo"/>
                  <w:rFonts w:ascii="ITC Avant Garde" w:hAnsi="ITC Avant Garde"/>
                  <w:sz w:val="18"/>
                  <w:lang w:val="en-US"/>
                </w:rPr>
                <w:t>https://www.anacom.pt/render.jsp?contentId=1002350</w:t>
              </w:r>
            </w:hyperlink>
            <w:r w:rsidRPr="00F24733">
              <w:rPr>
                <w:rStyle w:val="Hipervnculo"/>
                <w:rFonts w:ascii="ITC Avant Garde" w:hAnsi="ITC Avant Garde"/>
                <w:sz w:val="18"/>
                <w:lang w:val="en-US"/>
              </w:rPr>
              <w:t xml:space="preserve"> </w:t>
            </w:r>
          </w:p>
          <w:p w14:paraId="3697796D" w14:textId="700F2D49" w:rsidR="00986C3D" w:rsidRPr="002B5175" w:rsidRDefault="00986C3D" w:rsidP="00B74B64">
            <w:pPr>
              <w:pStyle w:val="Ttulo1"/>
              <w:numPr>
                <w:ilvl w:val="0"/>
                <w:numId w:val="15"/>
              </w:numPr>
              <w:spacing w:before="120" w:after="120" w:line="276" w:lineRule="auto"/>
              <w:jc w:val="both"/>
              <w:outlineLvl w:val="0"/>
              <w:rPr>
                <w:rStyle w:val="Hipervnculo"/>
                <w:rFonts w:ascii="ITC Avant Garde" w:eastAsia="ITC Avant Garde,ITC Avant Garde" w:hAnsi="ITC Avant Garde" w:cs="ITC Avant Garde,ITC Avant Garde"/>
                <w:sz w:val="16"/>
                <w:szCs w:val="16"/>
                <w:lang w:val="en-US"/>
              </w:rPr>
            </w:pPr>
            <w:r w:rsidRPr="00B74B64">
              <w:rPr>
                <w:rFonts w:ascii="ITC Avant Garde" w:eastAsia="ITC Avant Garde" w:hAnsi="ITC Avant Garde" w:cs="ITC Avant Garde"/>
                <w:color w:val="000000" w:themeColor="text1"/>
                <w:sz w:val="18"/>
                <w:szCs w:val="18"/>
              </w:rPr>
              <w:t xml:space="preserve">ANACOM, Decreto-Lei n.º 123/2009 (2009). </w:t>
            </w:r>
            <w:r w:rsidRPr="00B74B64">
              <w:rPr>
                <w:rFonts w:ascii="ITC Avant Garde" w:eastAsia="ITC Avant Garde" w:hAnsi="ITC Avant Garde" w:cs="ITC Avant Garde"/>
                <w:color w:val="000000" w:themeColor="text1"/>
                <w:sz w:val="18"/>
                <w:szCs w:val="18"/>
                <w:lang w:val="en-US"/>
              </w:rPr>
              <w:t xml:space="preserve">Sitio web: </w:t>
            </w:r>
            <w:hyperlink r:id="rId28" w:history="1">
              <w:r w:rsidR="00474973" w:rsidRPr="002B5175">
                <w:rPr>
                  <w:rStyle w:val="Hipervnculo"/>
                  <w:rFonts w:ascii="ITC Avant Garde" w:eastAsia="ITC Avant Garde,ITC Avant Garde" w:hAnsi="ITC Avant Garde" w:cs="ITC Avant Garde,ITC Avant Garde"/>
                  <w:sz w:val="16"/>
                  <w:szCs w:val="16"/>
                  <w:lang w:val="en-US"/>
                </w:rPr>
                <w:t>https://www.anacom.pt/render.jsp?contentId=975261</w:t>
              </w:r>
            </w:hyperlink>
            <w:r w:rsidR="00BF59B7" w:rsidRPr="002B5175">
              <w:rPr>
                <w:rStyle w:val="Hipervnculo"/>
                <w:rFonts w:ascii="ITC Avant Garde" w:eastAsia="ITC Avant Garde,ITC Avant Garde" w:hAnsi="ITC Avant Garde" w:cs="ITC Avant Garde,ITC Avant Garde"/>
                <w:sz w:val="16"/>
                <w:szCs w:val="16"/>
                <w:lang w:val="en-US"/>
              </w:rPr>
              <w:t>.</w:t>
            </w:r>
          </w:p>
          <w:p w14:paraId="1ED0A8B2" w14:textId="5D7E2115" w:rsidR="00474973" w:rsidRPr="00474973" w:rsidRDefault="00474973" w:rsidP="00474973">
            <w:pPr>
              <w:pStyle w:val="Prrafodelista"/>
              <w:numPr>
                <w:ilvl w:val="0"/>
                <w:numId w:val="15"/>
              </w:numPr>
              <w:spacing w:before="60" w:after="60" w:line="276" w:lineRule="auto"/>
              <w:jc w:val="both"/>
              <w:rPr>
                <w:rFonts w:ascii="ITC Avant Garde" w:hAnsi="ITC Avant Garde"/>
                <w:sz w:val="18"/>
              </w:rPr>
            </w:pPr>
            <w:r w:rsidRPr="00474973">
              <w:rPr>
                <w:rFonts w:ascii="ITC Avant Garde" w:hAnsi="ITC Avant Garde"/>
                <w:sz w:val="18"/>
              </w:rPr>
              <w:t xml:space="preserve">Anatel, Resolución no 683 de </w:t>
            </w:r>
            <w:r>
              <w:rPr>
                <w:rFonts w:ascii="ITC Avant Garde" w:hAnsi="ITC Avant Garde"/>
                <w:sz w:val="18"/>
              </w:rPr>
              <w:t xml:space="preserve">5 de octubre de 2017, </w:t>
            </w:r>
            <w:hyperlink r:id="rId29" w:history="1">
              <w:r w:rsidRPr="00AB0517">
                <w:rPr>
                  <w:rStyle w:val="Hipervnculo"/>
                  <w:rFonts w:ascii="ITC Avant Garde" w:hAnsi="ITC Avant Garde"/>
                  <w:sz w:val="18"/>
                </w:rPr>
                <w:t>http://www.anatel.gov.br/legislacao/resolucoes/2017/949-resolucao-683</w:t>
              </w:r>
            </w:hyperlink>
            <w:r>
              <w:rPr>
                <w:rFonts w:ascii="ITC Avant Garde" w:hAnsi="ITC Avant Garde"/>
                <w:sz w:val="18"/>
              </w:rPr>
              <w:t xml:space="preserve"> </w:t>
            </w:r>
          </w:p>
          <w:p w14:paraId="674F54E5" w14:textId="56589172" w:rsidR="00474973" w:rsidRPr="00474973" w:rsidRDefault="00474973" w:rsidP="00474973">
            <w:pPr>
              <w:pStyle w:val="Prrafodelista"/>
              <w:numPr>
                <w:ilvl w:val="0"/>
                <w:numId w:val="15"/>
              </w:numPr>
              <w:spacing w:before="60" w:after="60" w:line="276" w:lineRule="auto"/>
              <w:jc w:val="both"/>
              <w:rPr>
                <w:rFonts w:ascii="ITC Avant Garde" w:hAnsi="ITC Avant Garde"/>
                <w:sz w:val="18"/>
              </w:rPr>
            </w:pPr>
            <w:r w:rsidRPr="00474973">
              <w:rPr>
                <w:rFonts w:ascii="ITC Avant Garde" w:hAnsi="ITC Avant Garde"/>
                <w:sz w:val="18"/>
              </w:rPr>
              <w:t>Anatel, información sobre infraestructura:</w:t>
            </w:r>
          </w:p>
          <w:p w14:paraId="4D06F767" w14:textId="7F79F4F6" w:rsidR="00474973" w:rsidRPr="008119D3" w:rsidRDefault="00474973" w:rsidP="00474973">
            <w:pPr>
              <w:spacing w:before="60" w:after="60" w:line="276" w:lineRule="auto"/>
              <w:ind w:left="741"/>
              <w:jc w:val="both"/>
              <w:rPr>
                <w:rFonts w:ascii="ITC Avant Garde" w:hAnsi="ITC Avant Garde"/>
                <w:sz w:val="18"/>
                <w:szCs w:val="18"/>
              </w:rPr>
            </w:pPr>
            <w:r w:rsidRPr="008119D3">
              <w:rPr>
                <w:rFonts w:ascii="ITC Avant Garde" w:hAnsi="ITC Avant Garde"/>
                <w:sz w:val="18"/>
                <w:szCs w:val="18"/>
              </w:rPr>
              <w:t xml:space="preserve">Infraestructura de telefonía móvil, </w:t>
            </w:r>
            <w:hyperlink r:id="rId30" w:history="1">
              <w:r w:rsidRPr="002B5175">
                <w:rPr>
                  <w:rStyle w:val="Hipervnculo"/>
                  <w:rFonts w:ascii="ITC Avant Garde" w:hAnsi="ITC Avant Garde"/>
                  <w:sz w:val="18"/>
                  <w:szCs w:val="18"/>
                </w:rPr>
                <w:t>http://www.anatel.gov.br/dados/2015-02-04-18-35-48</w:t>
              </w:r>
            </w:hyperlink>
            <w:r w:rsidRPr="008119D3">
              <w:rPr>
                <w:rFonts w:ascii="ITC Avant Garde" w:hAnsi="ITC Avant Garde"/>
                <w:sz w:val="18"/>
                <w:szCs w:val="18"/>
              </w:rPr>
              <w:t xml:space="preserve"> </w:t>
            </w:r>
          </w:p>
          <w:p w14:paraId="1F4E17BE" w14:textId="77777777" w:rsidR="00474973" w:rsidRPr="008119D3" w:rsidRDefault="00474973" w:rsidP="00474973">
            <w:pPr>
              <w:spacing w:before="60" w:after="60" w:line="276" w:lineRule="auto"/>
              <w:ind w:left="741"/>
              <w:jc w:val="both"/>
              <w:rPr>
                <w:rFonts w:ascii="ITC Avant Garde" w:hAnsi="ITC Avant Garde"/>
                <w:sz w:val="18"/>
                <w:szCs w:val="18"/>
              </w:rPr>
            </w:pPr>
            <w:r w:rsidRPr="008119D3">
              <w:rPr>
                <w:rFonts w:ascii="ITC Avant Garde" w:hAnsi="ITC Avant Garde"/>
                <w:sz w:val="18"/>
                <w:szCs w:val="18"/>
              </w:rPr>
              <w:t xml:space="preserve">Infraestructura de telefonía fija, </w:t>
            </w:r>
            <w:hyperlink r:id="rId31" w:history="1">
              <w:r w:rsidRPr="002B5175">
                <w:rPr>
                  <w:rStyle w:val="Hipervnculo"/>
                  <w:rFonts w:ascii="ITC Avant Garde" w:hAnsi="ITC Avant Garde"/>
                  <w:sz w:val="18"/>
                  <w:szCs w:val="18"/>
                </w:rPr>
                <w:t>http://www.anatel.gov.br/dados/telefonia-fixa/telefonia-fixa</w:t>
              </w:r>
            </w:hyperlink>
          </w:p>
          <w:p w14:paraId="11F18807" w14:textId="77777777" w:rsidR="00474973" w:rsidRPr="008119D3" w:rsidRDefault="00474973" w:rsidP="00474973">
            <w:pPr>
              <w:spacing w:before="60" w:after="60" w:line="276" w:lineRule="auto"/>
              <w:ind w:left="741"/>
              <w:jc w:val="both"/>
              <w:rPr>
                <w:rFonts w:ascii="ITC Avant Garde" w:eastAsia="ITC Avant Garde" w:hAnsi="ITC Avant Garde" w:cs="ITC Avant Garde"/>
                <w:sz w:val="18"/>
                <w:szCs w:val="18"/>
              </w:rPr>
            </w:pPr>
            <w:r w:rsidRPr="008119D3">
              <w:rPr>
                <w:rFonts w:ascii="ITC Avant Garde" w:eastAsia="ITC Avant Garde" w:hAnsi="ITC Avant Garde" w:cs="ITC Avant Garde"/>
                <w:sz w:val="18"/>
                <w:szCs w:val="18"/>
              </w:rPr>
              <w:t xml:space="preserve">Infraestructura fija de banda ancha, </w:t>
            </w:r>
            <w:hyperlink r:id="rId32" w:history="1">
              <w:r w:rsidRPr="002B5175">
                <w:rPr>
                  <w:rStyle w:val="Hipervnculo"/>
                  <w:rFonts w:ascii="ITC Avant Garde" w:eastAsia="ITC Avant Garde" w:hAnsi="ITC Avant Garde" w:cs="ITC Avant Garde"/>
                  <w:sz w:val="18"/>
                  <w:szCs w:val="18"/>
                </w:rPr>
                <w:t>http://www.anatel.gov.br/dados/2015-02-04-18-36-10</w:t>
              </w:r>
            </w:hyperlink>
          </w:p>
          <w:p w14:paraId="79FC2A43" w14:textId="77777777" w:rsidR="00474973" w:rsidRPr="008119D3" w:rsidRDefault="00474973" w:rsidP="00474973">
            <w:pPr>
              <w:spacing w:before="60" w:after="60" w:line="276" w:lineRule="auto"/>
              <w:ind w:left="741"/>
              <w:jc w:val="both"/>
              <w:rPr>
                <w:rFonts w:ascii="ITC Avant Garde" w:eastAsia="ITC Avant Garde" w:hAnsi="ITC Avant Garde" w:cs="ITC Avant Garde"/>
                <w:sz w:val="18"/>
                <w:szCs w:val="18"/>
              </w:rPr>
            </w:pPr>
            <w:r w:rsidRPr="008119D3">
              <w:rPr>
                <w:rFonts w:ascii="ITC Avant Garde" w:eastAsia="ITC Avant Garde" w:hAnsi="ITC Avant Garde" w:cs="ITC Avant Garde"/>
                <w:sz w:val="18"/>
                <w:szCs w:val="18"/>
              </w:rPr>
              <w:t xml:space="preserve">Infraestructura de satélites en operación, </w:t>
            </w:r>
            <w:hyperlink r:id="rId33" w:history="1">
              <w:r w:rsidRPr="002B5175">
                <w:rPr>
                  <w:rStyle w:val="Hipervnculo"/>
                  <w:rFonts w:ascii="ITC Avant Garde" w:eastAsia="ITC Avant Garde" w:hAnsi="ITC Avant Garde" w:cs="ITC Avant Garde"/>
                  <w:sz w:val="18"/>
                  <w:szCs w:val="18"/>
                </w:rPr>
                <w:t>http://www.anatel.gov.br/dados/2015-02-04-18-36-38</w:t>
              </w:r>
            </w:hyperlink>
          </w:p>
          <w:p w14:paraId="59EE559B" w14:textId="77777777" w:rsidR="00474973" w:rsidRPr="008119D3" w:rsidRDefault="00474973" w:rsidP="00474973">
            <w:pPr>
              <w:spacing w:before="60" w:after="60" w:line="276" w:lineRule="auto"/>
              <w:ind w:left="741"/>
              <w:jc w:val="both"/>
              <w:rPr>
                <w:rFonts w:ascii="ITC Avant Garde" w:eastAsia="ITC Avant Garde" w:hAnsi="ITC Avant Garde" w:cs="ITC Avant Garde"/>
                <w:sz w:val="18"/>
                <w:szCs w:val="18"/>
              </w:rPr>
            </w:pPr>
            <w:r w:rsidRPr="008119D3">
              <w:rPr>
                <w:rFonts w:ascii="ITC Avant Garde" w:eastAsia="ITC Avant Garde" w:hAnsi="ITC Avant Garde" w:cs="ITC Avant Garde"/>
                <w:sz w:val="18"/>
                <w:szCs w:val="18"/>
              </w:rPr>
              <w:t xml:space="preserve">Infraestructura de radiodifusión, </w:t>
            </w:r>
            <w:hyperlink r:id="rId34" w:history="1">
              <w:r w:rsidRPr="002B5175">
                <w:rPr>
                  <w:rStyle w:val="Hipervnculo"/>
                  <w:rFonts w:ascii="ITC Avant Garde" w:eastAsia="ITC Avant Garde" w:hAnsi="ITC Avant Garde" w:cs="ITC Avant Garde"/>
                  <w:sz w:val="18"/>
                  <w:szCs w:val="18"/>
                </w:rPr>
                <w:t>http://www.anatel.gov.br/dados/2015-02-04-18-36-55</w:t>
              </w:r>
            </w:hyperlink>
          </w:p>
          <w:p w14:paraId="786CB811" w14:textId="27571285" w:rsidR="00474973" w:rsidRPr="00474973" w:rsidRDefault="00763C18" w:rsidP="00474973">
            <w:pPr>
              <w:pStyle w:val="Prrafodelista"/>
              <w:ind w:left="741"/>
            </w:pPr>
            <w:hyperlink r:id="rId35" w:history="1">
              <w:r w:rsidR="00474973" w:rsidRPr="002B5175">
                <w:rPr>
                  <w:rStyle w:val="Hipervnculo"/>
                  <w:rFonts w:ascii="ITC Avant Garde" w:eastAsia="ITC Avant Garde" w:hAnsi="ITC Avant Garde" w:cs="ITC Avant Garde"/>
                  <w:sz w:val="18"/>
                  <w:szCs w:val="18"/>
                </w:rPr>
                <w:t>http://sistemas.anatel.gov.br/se/public/view/b/srd.php</w:t>
              </w:r>
            </w:hyperlink>
          </w:p>
          <w:p w14:paraId="6E422E1F" w14:textId="4FBE0B08" w:rsidR="00BF59B7" w:rsidRPr="00F24733" w:rsidRDefault="00BF59B7" w:rsidP="00B74B64">
            <w:pPr>
              <w:pStyle w:val="Prrafodelista"/>
              <w:numPr>
                <w:ilvl w:val="0"/>
                <w:numId w:val="15"/>
              </w:numPr>
              <w:spacing w:before="120" w:after="120"/>
              <w:rPr>
                <w:rStyle w:val="Hipervnculo"/>
                <w:rFonts w:ascii="ITC Avant Garde" w:hAnsi="ITC Avant Garde"/>
                <w:color w:val="auto"/>
                <w:u w:val="none"/>
              </w:rPr>
            </w:pPr>
            <w:r w:rsidRPr="00B74B64">
              <w:rPr>
                <w:rFonts w:ascii="ITC Avant Garde" w:hAnsi="ITC Avant Garde"/>
                <w:sz w:val="18"/>
                <w:lang w:val="en-US"/>
              </w:rPr>
              <w:t>Body of European Regulators for Electronic Communications.</w:t>
            </w:r>
            <w:r w:rsidRPr="00B74B64">
              <w:rPr>
                <w:rFonts w:ascii="ITC Avant Garde" w:hAnsi="ITC Avant Garde"/>
                <w:lang w:val="en-US"/>
              </w:rPr>
              <w:t xml:space="preserve"> </w:t>
            </w:r>
            <w:hyperlink r:id="rId36" w:history="1">
              <w:r w:rsidRPr="00F24733">
                <w:rPr>
                  <w:rStyle w:val="Hipervnculo"/>
                  <w:rFonts w:ascii="ITC Avant Garde" w:hAnsi="ITC Avant Garde"/>
                  <w:sz w:val="16"/>
                  <w:szCs w:val="16"/>
                </w:rPr>
                <w:t>https://ec.europa.eu/digital-single-market/en/news/study-implementation-and-monitoring-measures-under-broadband-cost-reduction-directive</w:t>
              </w:r>
            </w:hyperlink>
            <w:r w:rsidRPr="00F24733">
              <w:rPr>
                <w:rStyle w:val="Hipervnculo"/>
                <w:rFonts w:ascii="ITC Avant Garde" w:hAnsi="ITC Avant Garde"/>
                <w:sz w:val="16"/>
                <w:szCs w:val="16"/>
              </w:rPr>
              <w:t xml:space="preserve"> </w:t>
            </w:r>
          </w:p>
          <w:p w14:paraId="6C1A1201" w14:textId="31D91CF9" w:rsidR="00986C3D" w:rsidRPr="00B74B64" w:rsidRDefault="00986C3D" w:rsidP="00B74B64">
            <w:pPr>
              <w:pStyle w:val="Ttulo1"/>
              <w:numPr>
                <w:ilvl w:val="0"/>
                <w:numId w:val="15"/>
              </w:numPr>
              <w:spacing w:before="120" w:after="120" w:line="276" w:lineRule="auto"/>
              <w:jc w:val="both"/>
              <w:outlineLvl w:val="0"/>
              <w:rPr>
                <w:rFonts w:ascii="ITC Avant Garde" w:hAnsi="ITC Avant Garde"/>
                <w:color w:val="000000" w:themeColor="text1"/>
                <w:sz w:val="18"/>
                <w:szCs w:val="18"/>
                <w:lang w:val="en-US"/>
              </w:rPr>
            </w:pPr>
            <w:r w:rsidRPr="00B74B64">
              <w:rPr>
                <w:rFonts w:ascii="ITC Avant Garde" w:eastAsia="ITC Avant Garde" w:hAnsi="ITC Avant Garde" w:cs="ITC Avant Garde"/>
                <w:color w:val="000000" w:themeColor="text1"/>
                <w:sz w:val="18"/>
                <w:szCs w:val="18"/>
                <w:lang w:val="en-US"/>
              </w:rPr>
              <w:t xml:space="preserve">Bundesnetzagentur, In­fra­struk­tur­at­las (2014). Sitio web: </w:t>
            </w:r>
            <w:hyperlink r:id="rId37" w:history="1">
              <w:r w:rsidR="00E9315E" w:rsidRPr="00B74B64">
                <w:rPr>
                  <w:rStyle w:val="Hipervnculo"/>
                  <w:rFonts w:ascii="ITC Avant Garde" w:eastAsia="ITC Avant Garde" w:hAnsi="ITC Avant Garde" w:cs="ITC Avant Garde"/>
                  <w:sz w:val="18"/>
                  <w:szCs w:val="18"/>
                  <w:lang w:val="en-US"/>
                </w:rPr>
                <w:t>https://www.bundesnetzagentur.de/SharedDocs/Downloads/DE/Sachgebiete/Telekommunikation/Unternehmen_Institutionen/ZIdB/StatistikUndMonitoring/Monitoringbericht_20140514.pdf?__blob=publicationFile&amp;v=2</w:t>
              </w:r>
            </w:hyperlink>
            <w:r w:rsidR="00E9315E" w:rsidRPr="00B74B64">
              <w:rPr>
                <w:rFonts w:ascii="ITC Avant Garde" w:eastAsia="ITC Avant Garde" w:hAnsi="ITC Avant Garde" w:cs="ITC Avant Garde"/>
                <w:color w:val="000000" w:themeColor="text1"/>
                <w:sz w:val="18"/>
                <w:szCs w:val="18"/>
                <w:lang w:val="en-US"/>
              </w:rPr>
              <w:t xml:space="preserve"> </w:t>
            </w:r>
          </w:p>
          <w:p w14:paraId="25A7068F" w14:textId="6F859A23" w:rsidR="00E9315E" w:rsidRPr="00B74B64" w:rsidRDefault="00797122" w:rsidP="00B74B64">
            <w:pPr>
              <w:pStyle w:val="Prrafodelista"/>
              <w:numPr>
                <w:ilvl w:val="0"/>
                <w:numId w:val="15"/>
              </w:numPr>
              <w:spacing w:before="120" w:after="120"/>
              <w:jc w:val="both"/>
              <w:rPr>
                <w:rStyle w:val="Hipervnculo"/>
                <w:rFonts w:ascii="ITC Avant Garde" w:hAnsi="ITC Avant Garde"/>
                <w:color w:val="auto"/>
                <w:sz w:val="18"/>
                <w:u w:val="none"/>
              </w:rPr>
            </w:pPr>
            <w:r w:rsidRPr="00B74B64">
              <w:rPr>
                <w:rFonts w:ascii="ITC Avant Garde" w:eastAsia="ITC Avant Garde" w:hAnsi="ITC Avant Garde" w:cs="ITC Avant Garde"/>
                <w:color w:val="000000" w:themeColor="text1"/>
                <w:sz w:val="18"/>
                <w:lang w:val="en-US"/>
              </w:rPr>
              <w:t xml:space="preserve">Bundesnetzagentur, Infrastrukturatlas. </w:t>
            </w:r>
            <w:hyperlink r:id="rId38" w:history="1">
              <w:r w:rsidRPr="00B74B64">
                <w:rPr>
                  <w:rStyle w:val="Hipervnculo"/>
                  <w:rFonts w:ascii="ITC Avant Garde" w:hAnsi="ITC Avant Garde"/>
                  <w:sz w:val="18"/>
                </w:rPr>
                <w:t>https://www.bundesnetzagentur.de/DE/Sachgebiete/Telekommunikation/Unternehmen_Institutionen/ZIdB/ZIdB-node.html</w:t>
              </w:r>
            </w:hyperlink>
            <w:r w:rsidRPr="00B74B64">
              <w:rPr>
                <w:rStyle w:val="Hipervnculo"/>
                <w:rFonts w:ascii="ITC Avant Garde" w:hAnsi="ITC Avant Garde"/>
                <w:sz w:val="18"/>
              </w:rPr>
              <w:t xml:space="preserve"> </w:t>
            </w:r>
          </w:p>
          <w:p w14:paraId="6B2817B5" w14:textId="198BEC5F" w:rsidR="00986C3D" w:rsidRPr="00B74B64" w:rsidRDefault="00986C3D" w:rsidP="00B74B64">
            <w:pPr>
              <w:pStyle w:val="Ttulo1"/>
              <w:numPr>
                <w:ilvl w:val="0"/>
                <w:numId w:val="15"/>
              </w:numPr>
              <w:spacing w:before="120" w:after="120" w:line="276" w:lineRule="auto"/>
              <w:jc w:val="both"/>
              <w:outlineLvl w:val="0"/>
              <w:rPr>
                <w:rFonts w:ascii="ITC Avant Garde" w:hAnsi="ITC Avant Garde"/>
                <w:color w:val="000000" w:themeColor="text1"/>
                <w:sz w:val="18"/>
                <w:szCs w:val="18"/>
                <w:lang w:val="en-US"/>
              </w:rPr>
            </w:pPr>
            <w:r w:rsidRPr="00B74B64">
              <w:rPr>
                <w:rFonts w:ascii="ITC Avant Garde" w:eastAsia="ITC Avant Garde" w:hAnsi="ITC Avant Garde" w:cs="ITC Avant Garde"/>
                <w:color w:val="000000" w:themeColor="text1"/>
                <w:sz w:val="18"/>
                <w:szCs w:val="18"/>
                <w:lang w:val="en-US"/>
              </w:rPr>
              <w:t xml:space="preserve">Bundesnetzagentur, </w:t>
            </w:r>
            <w:hyperlink r:id="rId39" w:history="1">
              <w:r w:rsidR="00BF59B7" w:rsidRPr="00B74B64">
                <w:rPr>
                  <w:rStyle w:val="Hipervnculo"/>
                  <w:rFonts w:ascii="ITC Avant Garde" w:eastAsia="ITC Avant Garde" w:hAnsi="ITC Avant Garde" w:cs="ITC Avant Garde"/>
                  <w:sz w:val="18"/>
                  <w:szCs w:val="18"/>
                  <w:lang w:val="en-US"/>
                </w:rPr>
                <w:t>https://www.gesetze-im-internet.de/tkg_2004/BJNR119000004.html</w:t>
              </w:r>
            </w:hyperlink>
            <w:r w:rsidR="00BF59B7" w:rsidRPr="00B74B64">
              <w:rPr>
                <w:rFonts w:ascii="ITC Avant Garde" w:eastAsia="ITC Avant Garde" w:hAnsi="ITC Avant Garde" w:cs="ITC Avant Garde"/>
                <w:color w:val="000000" w:themeColor="text1"/>
                <w:sz w:val="18"/>
                <w:szCs w:val="18"/>
                <w:lang w:val="en-US"/>
              </w:rPr>
              <w:t xml:space="preserve">. </w:t>
            </w:r>
          </w:p>
          <w:p w14:paraId="7C225FE7" w14:textId="77777777" w:rsidR="00986C3D" w:rsidRPr="00B74B64" w:rsidRDefault="00986C3D" w:rsidP="00B74B64">
            <w:pPr>
              <w:pStyle w:val="Ttulo1"/>
              <w:numPr>
                <w:ilvl w:val="0"/>
                <w:numId w:val="15"/>
              </w:numPr>
              <w:spacing w:before="120" w:after="120" w:line="276" w:lineRule="auto"/>
              <w:jc w:val="both"/>
              <w:outlineLvl w:val="0"/>
              <w:rPr>
                <w:rFonts w:ascii="ITC Avant Garde" w:hAnsi="ITC Avant Garde"/>
                <w:color w:val="000000" w:themeColor="text1"/>
                <w:sz w:val="18"/>
                <w:szCs w:val="18"/>
                <w:lang w:val="en-US"/>
              </w:rPr>
            </w:pPr>
            <w:r w:rsidRPr="00B74B64">
              <w:rPr>
                <w:rFonts w:ascii="ITC Avant Garde" w:eastAsia="ITC Avant Garde" w:hAnsi="ITC Avant Garde" w:cs="ITC Avant Garde"/>
                <w:color w:val="000000" w:themeColor="text1"/>
                <w:sz w:val="18"/>
                <w:szCs w:val="18"/>
              </w:rPr>
              <w:t xml:space="preserve">Comisión Nacional de Comunicaciones, Manual de Requerimientos de Información para los Prestadores de Servicios de Telecomunicaciones (2013). </w:t>
            </w:r>
            <w:r w:rsidRPr="00B74B64">
              <w:rPr>
                <w:rFonts w:ascii="ITC Avant Garde" w:eastAsia="ITC Avant Garde" w:hAnsi="ITC Avant Garde" w:cs="ITC Avant Garde"/>
                <w:color w:val="000000" w:themeColor="text1"/>
                <w:sz w:val="18"/>
                <w:szCs w:val="18"/>
                <w:lang w:val="en-US"/>
              </w:rPr>
              <w:t xml:space="preserve">Sitio web: </w:t>
            </w:r>
            <w:hyperlink r:id="rId40">
              <w:r w:rsidRPr="00B74B64">
                <w:rPr>
                  <w:rFonts w:ascii="ITC Avant Garde" w:eastAsia="ITC Avant Garde" w:hAnsi="ITC Avant Garde" w:cs="ITC Avant Garde"/>
                  <w:color w:val="000000" w:themeColor="text1"/>
                  <w:sz w:val="18"/>
                  <w:szCs w:val="18"/>
                  <w:lang w:val="en-US"/>
                </w:rPr>
                <w:t>http://www.enacom.gob.ar/multimedia/noticias/archivos/201409/archivo_20140901035151_9707.pdf</w:t>
              </w:r>
            </w:hyperlink>
          </w:p>
          <w:p w14:paraId="4DC62983" w14:textId="77777777" w:rsidR="00986C3D" w:rsidRPr="00B74B64" w:rsidRDefault="00986C3D" w:rsidP="00B74B64">
            <w:pPr>
              <w:pStyle w:val="Textonotapie"/>
              <w:numPr>
                <w:ilvl w:val="0"/>
                <w:numId w:val="15"/>
              </w:numPr>
              <w:spacing w:before="120" w:after="120" w:line="276" w:lineRule="auto"/>
              <w:jc w:val="both"/>
              <w:rPr>
                <w:rFonts w:ascii="ITC Avant Garde" w:eastAsia="ITC Avant Garde" w:hAnsi="ITC Avant Garde" w:cs="ITC Avant Garde"/>
                <w:color w:val="000000" w:themeColor="text1"/>
                <w:sz w:val="18"/>
                <w:szCs w:val="18"/>
              </w:rPr>
            </w:pPr>
            <w:r w:rsidRPr="00B74B64">
              <w:rPr>
                <w:rFonts w:ascii="ITC Avant Garde" w:eastAsia="ITC Avant Garde" w:hAnsi="ITC Avant Garde" w:cs="ITC Avant Garde"/>
                <w:color w:val="000000" w:themeColor="text1"/>
                <w:sz w:val="18"/>
                <w:szCs w:val="18"/>
              </w:rPr>
              <w:t>Constitución Política de los Estados Unidos Mexicanos, Última reforma publicada DOF 29-01-2016.</w:t>
            </w:r>
          </w:p>
          <w:p w14:paraId="46336586" w14:textId="77777777" w:rsidR="00986C3D" w:rsidRPr="00B74B64" w:rsidRDefault="00986C3D" w:rsidP="00B74B64">
            <w:pPr>
              <w:numPr>
                <w:ilvl w:val="0"/>
                <w:numId w:val="15"/>
              </w:numPr>
              <w:spacing w:before="120" w:after="120" w:line="276" w:lineRule="auto"/>
              <w:jc w:val="both"/>
              <w:rPr>
                <w:rFonts w:ascii="ITC Avant Garde" w:eastAsia="ITC Avant Garde" w:hAnsi="ITC Avant Garde" w:cs="ITC Avant Garde"/>
                <w:color w:val="000000" w:themeColor="text1"/>
                <w:sz w:val="18"/>
                <w:szCs w:val="18"/>
                <w:lang w:val="en-US"/>
              </w:rPr>
            </w:pPr>
            <w:r w:rsidRPr="00B74B64">
              <w:rPr>
                <w:rFonts w:ascii="ITC Avant Garde" w:eastAsia="ITC Avant Garde" w:hAnsi="ITC Avant Garde" w:cs="ITC Avant Garde"/>
                <w:color w:val="000000" w:themeColor="text1"/>
                <w:sz w:val="18"/>
                <w:szCs w:val="18"/>
              </w:rPr>
              <w:t xml:space="preserve">Cullen INTERNATIONAL Compartición de infraestructura: impacto en QoS (2010). </w:t>
            </w:r>
            <w:r w:rsidRPr="00B74B64">
              <w:rPr>
                <w:rFonts w:ascii="ITC Avant Garde" w:eastAsia="ITC Avant Garde" w:hAnsi="ITC Avant Garde" w:cs="ITC Avant Garde"/>
                <w:color w:val="000000" w:themeColor="text1"/>
                <w:sz w:val="18"/>
                <w:szCs w:val="18"/>
                <w:lang w:val="en-US"/>
              </w:rPr>
              <w:t xml:space="preserve">Sitio web: </w:t>
            </w:r>
            <w:r w:rsidRPr="00B74B64">
              <w:rPr>
                <w:rFonts w:ascii="ITC Avant Garde" w:hAnsi="ITC Avant Garde"/>
                <w:color w:val="000000" w:themeColor="text1"/>
                <w:sz w:val="18"/>
                <w:szCs w:val="18"/>
                <w:lang w:val="en-US"/>
              </w:rPr>
              <w:t>http://www.cullen-international.com/asset/?location=/content/assets/research/presentations/impacto-comparticion-infraestructura-qos---crc-2010---cullen-international.pdf/impacto-comparticion-infraestructura-qos---crc-2010---cullen-international.pdf</w:t>
            </w:r>
            <w:r w:rsidRPr="00B74B64">
              <w:rPr>
                <w:rFonts w:ascii="ITC Avant Garde" w:eastAsia="ITC Avant Garde" w:hAnsi="ITC Avant Garde" w:cs="ITC Avant Garde"/>
                <w:color w:val="000000" w:themeColor="text1"/>
                <w:sz w:val="18"/>
                <w:szCs w:val="18"/>
                <w:lang w:val="en-US"/>
              </w:rPr>
              <w:t xml:space="preserve"> </w:t>
            </w:r>
          </w:p>
          <w:p w14:paraId="34254401" w14:textId="7A4A8EB2" w:rsidR="00E9315E" w:rsidRPr="00D41216" w:rsidRDefault="00986C3D" w:rsidP="00D41216">
            <w:pPr>
              <w:pStyle w:val="Ttulo1"/>
              <w:numPr>
                <w:ilvl w:val="0"/>
                <w:numId w:val="15"/>
              </w:numPr>
              <w:spacing w:before="120" w:after="120" w:line="276" w:lineRule="auto"/>
              <w:jc w:val="both"/>
              <w:outlineLvl w:val="0"/>
              <w:rPr>
                <w:rFonts w:ascii="ITC Avant Garde" w:eastAsia="ITC Avant Garde" w:hAnsi="ITC Avant Garde" w:cs="ITC Avant Garde"/>
                <w:color w:val="000000" w:themeColor="text1"/>
                <w:sz w:val="18"/>
                <w:szCs w:val="18"/>
              </w:rPr>
            </w:pPr>
            <w:r w:rsidRPr="00B74B64">
              <w:rPr>
                <w:rFonts w:ascii="ITC Avant Garde" w:eastAsia="ITC Avant Garde" w:hAnsi="ITC Avant Garde" w:cs="ITC Avant Garde"/>
                <w:color w:val="000000" w:themeColor="text1"/>
                <w:sz w:val="18"/>
                <w:szCs w:val="18"/>
              </w:rPr>
              <w:t xml:space="preserve">Diario Oficial de la Unión Europea, DIRECTIVA 2014/61/UE DEL PARLAMENTO EUROPEO Y DEL CONSEJO (2014) </w:t>
            </w:r>
            <w:hyperlink r:id="rId41" w:history="1">
              <w:r w:rsidR="00BF59B7" w:rsidRPr="00B74B64">
                <w:rPr>
                  <w:rStyle w:val="Hipervnculo"/>
                  <w:rFonts w:ascii="ITC Avant Garde" w:eastAsia="ITC Avant Garde" w:hAnsi="ITC Avant Garde" w:cs="ITC Avant Garde"/>
                  <w:sz w:val="18"/>
                  <w:szCs w:val="18"/>
                </w:rPr>
                <w:t>http://eur-lex.europa.eu/legal-content/EN/TXT/?qid=1495247778849&amp;uri=CELEX:32014L0061</w:t>
              </w:r>
            </w:hyperlink>
          </w:p>
          <w:p w14:paraId="35A979FF" w14:textId="0A10F1EA" w:rsidR="00E9315E" w:rsidRPr="00B74B64" w:rsidRDefault="00986C3D" w:rsidP="00B74B64">
            <w:pPr>
              <w:pStyle w:val="Ttulo1"/>
              <w:numPr>
                <w:ilvl w:val="0"/>
                <w:numId w:val="15"/>
              </w:numPr>
              <w:spacing w:before="120" w:after="120" w:line="276" w:lineRule="auto"/>
              <w:jc w:val="both"/>
              <w:outlineLvl w:val="0"/>
              <w:rPr>
                <w:rFonts w:ascii="ITC Avant Garde" w:eastAsia="ITC Avant Garde" w:hAnsi="ITC Avant Garde" w:cs="ITC Avant Garde"/>
                <w:color w:val="000000" w:themeColor="text1"/>
                <w:sz w:val="18"/>
                <w:szCs w:val="18"/>
                <w:lang w:val="en-US"/>
              </w:rPr>
            </w:pPr>
            <w:r w:rsidRPr="00B74B64">
              <w:rPr>
                <w:rFonts w:ascii="ITC Avant Garde" w:eastAsia="ITC Avant Garde" w:hAnsi="ITC Avant Garde" w:cs="ITC Avant Garde"/>
                <w:color w:val="000000" w:themeColor="text1"/>
                <w:sz w:val="18"/>
                <w:szCs w:val="18"/>
              </w:rPr>
              <w:t xml:space="preserve">Federación de Cooperativas de Telecomunicaciones de la República Argentina Ltda, CIRCULAR Nº 03/2014 (2014). </w:t>
            </w:r>
            <w:r w:rsidRPr="00B74B64">
              <w:rPr>
                <w:rFonts w:ascii="ITC Avant Garde" w:eastAsia="ITC Avant Garde" w:hAnsi="ITC Avant Garde" w:cs="ITC Avant Garde"/>
                <w:color w:val="000000" w:themeColor="text1"/>
                <w:sz w:val="18"/>
                <w:szCs w:val="18"/>
                <w:lang w:val="en-US"/>
              </w:rPr>
              <w:t xml:space="preserve">Sitio web: </w:t>
            </w:r>
            <w:hyperlink r:id="rId42">
              <w:r w:rsidRPr="00B74B64">
                <w:rPr>
                  <w:rFonts w:ascii="ITC Avant Garde" w:eastAsia="ITC Avant Garde" w:hAnsi="ITC Avant Garde" w:cs="ITC Avant Garde"/>
                  <w:color w:val="000000" w:themeColor="text1"/>
                  <w:sz w:val="18"/>
                  <w:szCs w:val="18"/>
                  <w:lang w:val="en-US"/>
                </w:rPr>
                <w:t>http://www.fecoteldatos.com.ar/new/pdfs/tec032014.pdf</w:t>
              </w:r>
            </w:hyperlink>
            <w:r w:rsidR="00F023AF" w:rsidRPr="002B5175">
              <w:rPr>
                <w:rFonts w:ascii="ITC Avant Garde" w:hAnsi="ITC Avant Garde"/>
                <w:sz w:val="18"/>
                <w:szCs w:val="18"/>
                <w:lang w:val="en-US"/>
              </w:rPr>
              <w:t xml:space="preserve"> </w:t>
            </w:r>
          </w:p>
          <w:p w14:paraId="5B735B89" w14:textId="32749FC8" w:rsidR="00986C3D" w:rsidRPr="00B74B64" w:rsidRDefault="00986C3D" w:rsidP="00B74B64">
            <w:pPr>
              <w:pStyle w:val="Ttulo1"/>
              <w:numPr>
                <w:ilvl w:val="0"/>
                <w:numId w:val="15"/>
              </w:numPr>
              <w:spacing w:before="120" w:after="120" w:line="276" w:lineRule="auto"/>
              <w:jc w:val="both"/>
              <w:outlineLvl w:val="0"/>
              <w:rPr>
                <w:rFonts w:ascii="ITC Avant Garde" w:eastAsia="ITC Avant Garde" w:hAnsi="ITC Avant Garde" w:cs="ITC Avant Garde"/>
                <w:color w:val="000000" w:themeColor="text1"/>
                <w:sz w:val="18"/>
                <w:szCs w:val="18"/>
              </w:rPr>
            </w:pPr>
            <w:r w:rsidRPr="00B74B64">
              <w:rPr>
                <w:rFonts w:ascii="ITC Avant Garde" w:eastAsia="ITC Avant Garde" w:hAnsi="ITC Avant Garde" w:cs="ITC Avant Garde"/>
                <w:color w:val="000000" w:themeColor="text1"/>
                <w:sz w:val="18"/>
                <w:szCs w:val="18"/>
              </w:rPr>
              <w:t>Ley Federal de Telecomunicaciones y Radiodifusión. Última reforma publicada en el DOF 31 de octubre de 2017</w:t>
            </w:r>
            <w:r w:rsidR="00F023AF" w:rsidRPr="00B74B64">
              <w:rPr>
                <w:rFonts w:ascii="ITC Avant Garde" w:eastAsia="ITC Avant Garde" w:hAnsi="ITC Avant Garde" w:cs="ITC Avant Garde"/>
                <w:color w:val="000000" w:themeColor="text1"/>
                <w:sz w:val="18"/>
                <w:szCs w:val="18"/>
              </w:rPr>
              <w:t>.</w:t>
            </w:r>
          </w:p>
          <w:p w14:paraId="738B7F97" w14:textId="77777777" w:rsidR="00BC16C6" w:rsidRPr="00B74B64" w:rsidRDefault="00BC16C6" w:rsidP="00B74B64">
            <w:pPr>
              <w:pStyle w:val="Prrafodelista"/>
              <w:numPr>
                <w:ilvl w:val="0"/>
                <w:numId w:val="15"/>
              </w:numPr>
              <w:spacing w:before="120" w:after="120"/>
              <w:jc w:val="both"/>
              <w:rPr>
                <w:rStyle w:val="Hipervnculo"/>
                <w:rFonts w:ascii="ITC Avant Garde" w:hAnsi="ITC Avant Garde"/>
                <w:color w:val="auto"/>
                <w:sz w:val="18"/>
                <w:u w:val="none"/>
              </w:rPr>
            </w:pPr>
            <w:r w:rsidRPr="00B74B64">
              <w:rPr>
                <w:rFonts w:ascii="ITC Avant Garde" w:hAnsi="ITC Avant Garde"/>
                <w:sz w:val="18"/>
              </w:rPr>
              <w:t xml:space="preserve">Manual de Requerimientos de Información para los prestadores de servicios de telecomunicaciones 2013. Comisión Nacional de Comunicaciones. </w:t>
            </w:r>
            <w:hyperlink r:id="rId43" w:history="1">
              <w:r w:rsidRPr="00B74B64">
                <w:rPr>
                  <w:rStyle w:val="Hipervnculo"/>
                  <w:rFonts w:ascii="ITC Avant Garde" w:eastAsia="ITC Avant Garde,ITC Avant Garde" w:hAnsi="ITC Avant Garde" w:cs="ITC Avant Garde,ITC Avant Garde"/>
                  <w:sz w:val="18"/>
                </w:rPr>
                <w:t>http://www.enacom.gob.ar/multimedia/noticias/archivos/201409/archivo_20140901035151_9707.pdf</w:t>
              </w:r>
            </w:hyperlink>
          </w:p>
          <w:p w14:paraId="78AAAB1E" w14:textId="788DB4B7" w:rsidR="00BC16C6" w:rsidRDefault="00986C3D" w:rsidP="00B74B64">
            <w:pPr>
              <w:numPr>
                <w:ilvl w:val="0"/>
                <w:numId w:val="15"/>
              </w:numPr>
              <w:spacing w:before="120" w:after="120" w:line="276" w:lineRule="auto"/>
              <w:jc w:val="both"/>
              <w:rPr>
                <w:rFonts w:ascii="ITC Avant Garde" w:hAnsi="ITC Avant Garde"/>
                <w:color w:val="000000" w:themeColor="text1"/>
                <w:sz w:val="18"/>
                <w:szCs w:val="18"/>
                <w:lang w:val="en-US"/>
              </w:rPr>
            </w:pPr>
            <w:r w:rsidRPr="00B74B64">
              <w:rPr>
                <w:rFonts w:ascii="ITC Avant Garde" w:eastAsia="ITC Avant Garde" w:hAnsi="ITC Avant Garde" w:cs="ITC Avant Garde"/>
                <w:color w:val="000000" w:themeColor="text1"/>
                <w:sz w:val="18"/>
                <w:szCs w:val="18"/>
              </w:rPr>
              <w:t xml:space="preserve">OCDE (2012), Estudio de la OCDE sobre políticas y regulación de telecomunicaciones en México, OECD Publishing. </w:t>
            </w:r>
            <w:r w:rsidRPr="00B74B64">
              <w:rPr>
                <w:rFonts w:ascii="ITC Avant Garde" w:hAnsi="ITC Avant Garde"/>
                <w:color w:val="000000" w:themeColor="text1"/>
                <w:sz w:val="18"/>
                <w:szCs w:val="18"/>
                <w:lang w:val="en-US"/>
              </w:rPr>
              <w:t xml:space="preserve">Sitio web: </w:t>
            </w:r>
            <w:hyperlink r:id="rId44" w:history="1">
              <w:r w:rsidR="008327EA" w:rsidRPr="004A6244">
                <w:rPr>
                  <w:rStyle w:val="Hipervnculo"/>
                  <w:rFonts w:ascii="ITC Avant Garde" w:hAnsi="ITC Avant Garde"/>
                  <w:sz w:val="18"/>
                  <w:szCs w:val="18"/>
                  <w:lang w:val="en-US"/>
                </w:rPr>
                <w:t>http://www.senado.gob.mx/comisiones/puntos_constitucionales/docs/Telecom/OCDE_Estudio.pdf</w:t>
              </w:r>
            </w:hyperlink>
          </w:p>
          <w:p w14:paraId="0FEF3E1A" w14:textId="1C39DE8F" w:rsidR="008327EA" w:rsidRDefault="008327EA" w:rsidP="008327EA">
            <w:pPr>
              <w:numPr>
                <w:ilvl w:val="0"/>
                <w:numId w:val="15"/>
              </w:numPr>
              <w:spacing w:before="120" w:after="120" w:line="276" w:lineRule="auto"/>
              <w:jc w:val="both"/>
              <w:rPr>
                <w:rFonts w:ascii="ITC Avant Garde" w:hAnsi="ITC Avant Garde"/>
                <w:color w:val="000000" w:themeColor="text1"/>
                <w:sz w:val="18"/>
                <w:szCs w:val="18"/>
                <w:lang w:val="en-US"/>
              </w:rPr>
            </w:pPr>
            <w:r>
              <w:rPr>
                <w:rFonts w:ascii="ITC Avant Garde" w:hAnsi="ITC Avant Garde"/>
                <w:color w:val="000000" w:themeColor="text1"/>
                <w:sz w:val="18"/>
                <w:szCs w:val="18"/>
                <w:lang w:val="en-US"/>
              </w:rPr>
              <w:t xml:space="preserve">Ofcom, </w:t>
            </w:r>
            <w:hyperlink r:id="rId45" w:history="1">
              <w:r w:rsidRPr="004A6244">
                <w:rPr>
                  <w:rStyle w:val="Hipervnculo"/>
                  <w:rFonts w:ascii="ITC Avant Garde" w:hAnsi="ITC Avant Garde"/>
                  <w:sz w:val="18"/>
                  <w:szCs w:val="18"/>
                  <w:lang w:val="en-US"/>
                </w:rPr>
                <w:t>https://www.ofcom.org.uk/research-and-data</w:t>
              </w:r>
            </w:hyperlink>
            <w:r>
              <w:rPr>
                <w:rFonts w:ascii="ITC Avant Garde" w:hAnsi="ITC Avant Garde"/>
                <w:color w:val="000000" w:themeColor="text1"/>
                <w:sz w:val="18"/>
                <w:szCs w:val="18"/>
                <w:lang w:val="en-US"/>
              </w:rPr>
              <w:t xml:space="preserve"> </w:t>
            </w:r>
          </w:p>
          <w:p w14:paraId="731BD835" w14:textId="1FA4EBFB" w:rsidR="008327EA" w:rsidRDefault="008327EA" w:rsidP="008327EA">
            <w:pPr>
              <w:numPr>
                <w:ilvl w:val="0"/>
                <w:numId w:val="15"/>
              </w:numPr>
              <w:spacing w:before="120" w:after="120" w:line="276" w:lineRule="auto"/>
              <w:jc w:val="both"/>
              <w:rPr>
                <w:rFonts w:ascii="ITC Avant Garde" w:hAnsi="ITC Avant Garde"/>
                <w:color w:val="000000" w:themeColor="text1"/>
                <w:sz w:val="18"/>
                <w:szCs w:val="18"/>
                <w:lang w:val="en-US"/>
              </w:rPr>
            </w:pPr>
            <w:r>
              <w:rPr>
                <w:rFonts w:ascii="ITC Avant Garde" w:hAnsi="ITC Avant Garde"/>
                <w:color w:val="000000" w:themeColor="text1"/>
                <w:sz w:val="18"/>
                <w:szCs w:val="18"/>
                <w:lang w:val="en-US"/>
              </w:rPr>
              <w:t xml:space="preserve">Ofcom, </w:t>
            </w:r>
            <w:hyperlink r:id="rId46" w:history="1">
              <w:r w:rsidRPr="004A6244">
                <w:rPr>
                  <w:rStyle w:val="Hipervnculo"/>
                  <w:rFonts w:ascii="ITC Avant Garde" w:hAnsi="ITC Avant Garde"/>
                  <w:sz w:val="18"/>
                  <w:szCs w:val="18"/>
                  <w:lang w:val="en-US"/>
                </w:rPr>
                <w:t>https://www.ofcom.org.uk/phones-telecoms-and-internet/coverage/mobile-operational-enquiries</w:t>
              </w:r>
            </w:hyperlink>
            <w:r>
              <w:rPr>
                <w:rFonts w:ascii="ITC Avant Garde" w:hAnsi="ITC Avant Garde"/>
                <w:color w:val="000000" w:themeColor="text1"/>
                <w:sz w:val="18"/>
                <w:szCs w:val="18"/>
                <w:lang w:val="en-US"/>
              </w:rPr>
              <w:t xml:space="preserve"> </w:t>
            </w:r>
          </w:p>
          <w:p w14:paraId="69D566A5" w14:textId="2A5DF9A2" w:rsidR="00B74B64" w:rsidRPr="00B74B64" w:rsidRDefault="00D41216" w:rsidP="00B74B64">
            <w:pPr>
              <w:pStyle w:val="Prrafodelista"/>
              <w:numPr>
                <w:ilvl w:val="0"/>
                <w:numId w:val="15"/>
              </w:numPr>
              <w:spacing w:before="120" w:after="120"/>
              <w:jc w:val="both"/>
              <w:rPr>
                <w:rFonts w:ascii="ITC Avant Garde" w:hAnsi="ITC Avant Garde"/>
                <w:sz w:val="18"/>
              </w:rPr>
            </w:pPr>
            <w:r>
              <w:rPr>
                <w:rFonts w:ascii="ITC Avant Garde" w:hAnsi="ITC Avant Garde"/>
                <w:sz w:val="18"/>
              </w:rPr>
              <w:t>R</w:t>
            </w:r>
            <w:r w:rsidR="00BF59B7" w:rsidRPr="00B74B64">
              <w:rPr>
                <w:rFonts w:ascii="ITC Avant Garde" w:hAnsi="ITC Avant Garde"/>
                <w:sz w:val="18"/>
              </w:rPr>
              <w:t>RT, e-infrastruktura.lt</w:t>
            </w:r>
          </w:p>
          <w:p w14:paraId="5B2C2CB6" w14:textId="658B3369" w:rsidR="00986C3D" w:rsidRDefault="00986C3D" w:rsidP="00B74B64">
            <w:pPr>
              <w:pStyle w:val="Ttulo1"/>
              <w:numPr>
                <w:ilvl w:val="0"/>
                <w:numId w:val="15"/>
              </w:numPr>
              <w:spacing w:before="120" w:after="120" w:line="276" w:lineRule="auto"/>
              <w:jc w:val="both"/>
              <w:outlineLvl w:val="0"/>
              <w:rPr>
                <w:rFonts w:ascii="ITC Avant Garde" w:eastAsia="ITC Avant Garde" w:hAnsi="ITC Avant Garde" w:cs="ITC Avant Garde"/>
                <w:color w:val="000000" w:themeColor="text1"/>
                <w:sz w:val="18"/>
                <w:szCs w:val="18"/>
              </w:rPr>
            </w:pPr>
            <w:r w:rsidRPr="00B74B64">
              <w:rPr>
                <w:rFonts w:ascii="ITC Avant Garde" w:eastAsia="ITC Avant Garde" w:hAnsi="ITC Avant Garde" w:cs="ITC Avant Garde"/>
                <w:color w:val="000000" w:themeColor="text1"/>
                <w:sz w:val="18"/>
                <w:szCs w:val="18"/>
              </w:rPr>
              <w:t xml:space="preserve">Sistema de Información Inmobiliaria Federal y Paraestatal del Instituto de Administración y Avalúos de Bienes Nacionales. Instituto de Administración y Avalúos de Bienes Nacionales (INDAABIN). </w:t>
            </w:r>
            <w:hyperlink r:id="rId47" w:history="1">
              <w:r w:rsidRPr="00B74B64">
                <w:rPr>
                  <w:rFonts w:ascii="ITC Avant Garde" w:eastAsia="ITC Avant Garde" w:hAnsi="ITC Avant Garde" w:cs="ITC Avant Garde"/>
                  <w:color w:val="000000" w:themeColor="text1"/>
                  <w:sz w:val="18"/>
                  <w:szCs w:val="18"/>
                </w:rPr>
                <w:t>https://sistemas.indaabin.gob.mx/Inventario_Publico/</w:t>
              </w:r>
            </w:hyperlink>
            <w:r w:rsidRPr="00B74B64">
              <w:rPr>
                <w:rFonts w:ascii="ITC Avant Garde" w:eastAsia="ITC Avant Garde" w:hAnsi="ITC Avant Garde" w:cs="ITC Avant Garde"/>
                <w:color w:val="000000" w:themeColor="text1"/>
                <w:sz w:val="18"/>
                <w:szCs w:val="18"/>
              </w:rPr>
              <w:t xml:space="preserve"> </w:t>
            </w:r>
          </w:p>
          <w:p w14:paraId="51CDB7FB" w14:textId="43947999" w:rsidR="00F023AF" w:rsidRPr="002B5175" w:rsidRDefault="00F023AF" w:rsidP="00B74B64">
            <w:pPr>
              <w:pStyle w:val="Ttulo1"/>
              <w:numPr>
                <w:ilvl w:val="0"/>
                <w:numId w:val="15"/>
              </w:numPr>
              <w:spacing w:before="120" w:after="120" w:line="276" w:lineRule="auto"/>
              <w:jc w:val="both"/>
              <w:outlineLvl w:val="0"/>
              <w:rPr>
                <w:rFonts w:ascii="ITC Avant Garde" w:eastAsia="ITC Avant Garde" w:hAnsi="ITC Avant Garde" w:cs="ITC Avant Garde"/>
                <w:color w:val="000000" w:themeColor="text1"/>
                <w:sz w:val="18"/>
                <w:szCs w:val="18"/>
                <w:lang w:val="en-US"/>
              </w:rPr>
            </w:pPr>
            <w:r w:rsidRPr="002B5175">
              <w:rPr>
                <w:rFonts w:ascii="ITC Avant Garde" w:eastAsia="ITC Avant Garde" w:hAnsi="ITC Avant Garde" w:cs="ITC Avant Garde"/>
                <w:color w:val="000000" w:themeColor="text1"/>
                <w:sz w:val="18"/>
                <w:szCs w:val="18"/>
                <w:lang w:val="en-US"/>
              </w:rPr>
              <w:t xml:space="preserve">Swedish Post and Telecom Authority, Ledningskollen, </w:t>
            </w:r>
            <w:hyperlink r:id="rId48" w:history="1">
              <w:r w:rsidRPr="002B5175">
                <w:rPr>
                  <w:rFonts w:ascii="ITC Avant Garde" w:eastAsia="ITC Avant Garde" w:hAnsi="ITC Avant Garde" w:cs="ITC Avant Garde"/>
                  <w:color w:val="000000" w:themeColor="text1"/>
                  <w:sz w:val="18"/>
                  <w:szCs w:val="18"/>
                  <w:lang w:val="en-US"/>
                </w:rPr>
                <w:t>https://www.ledningskollen.se/</w:t>
              </w:r>
            </w:hyperlink>
            <w:r w:rsidRPr="002B5175">
              <w:rPr>
                <w:rFonts w:ascii="ITC Avant Garde" w:eastAsia="ITC Avant Garde" w:hAnsi="ITC Avant Garde" w:cs="ITC Avant Garde"/>
                <w:color w:val="000000" w:themeColor="text1"/>
                <w:sz w:val="18"/>
                <w:szCs w:val="18"/>
                <w:lang w:val="en-US"/>
              </w:rPr>
              <w:t xml:space="preserve">  </w:t>
            </w:r>
          </w:p>
          <w:p w14:paraId="7E6E06BD" w14:textId="21AEFDBF" w:rsidR="00F023AF" w:rsidRPr="002B5175" w:rsidRDefault="00F023AF" w:rsidP="00B74B64">
            <w:pPr>
              <w:pStyle w:val="Ttulo1"/>
              <w:numPr>
                <w:ilvl w:val="0"/>
                <w:numId w:val="15"/>
              </w:numPr>
              <w:spacing w:before="120" w:after="120" w:line="276" w:lineRule="auto"/>
              <w:jc w:val="both"/>
              <w:outlineLvl w:val="0"/>
              <w:rPr>
                <w:rFonts w:ascii="ITC Avant Garde" w:eastAsia="ITC Avant Garde" w:hAnsi="ITC Avant Garde" w:cs="ITC Avant Garde"/>
                <w:color w:val="000000" w:themeColor="text1"/>
                <w:sz w:val="18"/>
                <w:szCs w:val="18"/>
                <w:lang w:val="en-US"/>
              </w:rPr>
            </w:pPr>
            <w:r w:rsidRPr="002B5175">
              <w:rPr>
                <w:rFonts w:ascii="ITC Avant Garde" w:eastAsia="ITC Avant Garde" w:hAnsi="ITC Avant Garde" w:cs="ITC Avant Garde"/>
                <w:color w:val="000000" w:themeColor="text1"/>
                <w:sz w:val="18"/>
                <w:szCs w:val="18"/>
                <w:lang w:val="en-US"/>
              </w:rPr>
              <w:t xml:space="preserve">Telecommmunications Information Point, </w:t>
            </w:r>
            <w:hyperlink r:id="rId49" w:history="1">
              <w:r w:rsidRPr="002B5175">
                <w:rPr>
                  <w:rFonts w:ascii="ITC Avant Garde" w:eastAsia="ITC Avant Garde" w:hAnsi="ITC Avant Garde" w:cs="ITC Avant Garde"/>
                  <w:color w:val="000000" w:themeColor="text1"/>
                  <w:sz w:val="18"/>
                  <w:szCs w:val="18"/>
                  <w:lang w:val="en-US"/>
                </w:rPr>
                <w:t>https://pit.uke.gov.pl/</w:t>
              </w:r>
            </w:hyperlink>
            <w:r w:rsidRPr="002B5175">
              <w:rPr>
                <w:rFonts w:ascii="ITC Avant Garde" w:eastAsia="ITC Avant Garde" w:hAnsi="ITC Avant Garde" w:cs="ITC Avant Garde"/>
                <w:color w:val="000000" w:themeColor="text1"/>
                <w:sz w:val="18"/>
                <w:szCs w:val="18"/>
                <w:lang w:val="en-US"/>
              </w:rPr>
              <w:t xml:space="preserve">. </w:t>
            </w:r>
          </w:p>
          <w:p w14:paraId="48BC1E47" w14:textId="23AE9C24" w:rsidR="00986C3D" w:rsidRPr="002B5175" w:rsidRDefault="00986C3D" w:rsidP="00B74B64">
            <w:pPr>
              <w:pStyle w:val="Ttulo1"/>
              <w:numPr>
                <w:ilvl w:val="0"/>
                <w:numId w:val="15"/>
              </w:numPr>
              <w:spacing w:before="120" w:after="120" w:line="276" w:lineRule="auto"/>
              <w:jc w:val="both"/>
              <w:outlineLvl w:val="0"/>
              <w:rPr>
                <w:rFonts w:ascii="ITC Avant Garde" w:eastAsia="ITC Avant Garde" w:hAnsi="ITC Avant Garde" w:cs="ITC Avant Garde"/>
                <w:color w:val="000000" w:themeColor="text1"/>
                <w:sz w:val="18"/>
                <w:szCs w:val="18"/>
                <w:lang w:val="en-US"/>
              </w:rPr>
            </w:pPr>
            <w:r w:rsidRPr="002B5175">
              <w:rPr>
                <w:rFonts w:ascii="ITC Avant Garde" w:eastAsia="ITC Avant Garde" w:hAnsi="ITC Avant Garde" w:cs="ITC Avant Garde"/>
                <w:color w:val="000000" w:themeColor="text1"/>
                <w:sz w:val="18"/>
                <w:szCs w:val="18"/>
                <w:lang w:val="en-US"/>
              </w:rPr>
              <w:t xml:space="preserve">Telekommunikationsgesetz (TKG). </w:t>
            </w:r>
            <w:hyperlink r:id="rId50" w:history="1">
              <w:r w:rsidRPr="002B5175">
                <w:rPr>
                  <w:rFonts w:ascii="ITC Avant Garde" w:eastAsia="ITC Avant Garde" w:hAnsi="ITC Avant Garde" w:cs="ITC Avant Garde"/>
                  <w:color w:val="000000" w:themeColor="text1"/>
                  <w:sz w:val="18"/>
                  <w:szCs w:val="18"/>
                  <w:lang w:val="en-US"/>
                </w:rPr>
                <w:t>https://www.gesetze-im-internet.de/tkg_2004/BJNR119000004.html</w:t>
              </w:r>
            </w:hyperlink>
            <w:r w:rsidR="00D41216" w:rsidRPr="002B5175">
              <w:rPr>
                <w:rFonts w:ascii="ITC Avant Garde" w:eastAsia="ITC Avant Garde" w:hAnsi="ITC Avant Garde" w:cs="ITC Avant Garde"/>
                <w:color w:val="000000" w:themeColor="text1"/>
                <w:sz w:val="18"/>
                <w:szCs w:val="18"/>
                <w:lang w:val="en-US"/>
              </w:rPr>
              <w:t xml:space="preserve"> </w:t>
            </w:r>
            <w:r w:rsidRPr="002B5175">
              <w:rPr>
                <w:rFonts w:ascii="ITC Avant Garde" w:eastAsia="ITC Avant Garde" w:hAnsi="ITC Avant Garde" w:cs="ITC Avant Garde"/>
                <w:color w:val="000000" w:themeColor="text1"/>
                <w:sz w:val="18"/>
                <w:szCs w:val="18"/>
                <w:lang w:val="en-US"/>
              </w:rPr>
              <w:t xml:space="preserve"> </w:t>
            </w:r>
          </w:p>
          <w:p w14:paraId="20ABFC6B" w14:textId="52A09C76" w:rsidR="00D41216" w:rsidRDefault="00D41216" w:rsidP="00D41216">
            <w:pPr>
              <w:pStyle w:val="Ttulo1"/>
              <w:numPr>
                <w:ilvl w:val="0"/>
                <w:numId w:val="15"/>
              </w:numPr>
              <w:spacing w:before="120" w:after="120" w:line="276" w:lineRule="auto"/>
              <w:jc w:val="both"/>
              <w:outlineLvl w:val="0"/>
              <w:rPr>
                <w:rFonts w:ascii="ITC Avant Garde" w:eastAsia="ITC Avant Garde" w:hAnsi="ITC Avant Garde" w:cs="ITC Avant Garde"/>
                <w:color w:val="000000" w:themeColor="text1"/>
                <w:sz w:val="18"/>
                <w:szCs w:val="18"/>
              </w:rPr>
            </w:pPr>
            <w:r w:rsidRPr="00D41216">
              <w:rPr>
                <w:rFonts w:ascii="ITC Avant Garde" w:eastAsia="ITC Avant Garde" w:hAnsi="ITC Avant Garde" w:cs="ITC Avant Garde"/>
                <w:color w:val="000000" w:themeColor="text1"/>
                <w:sz w:val="18"/>
                <w:szCs w:val="18"/>
              </w:rPr>
              <w:t xml:space="preserve">Unión Europea, Directiva 2014/61/EU, </w:t>
            </w:r>
            <w:hyperlink r:id="rId51" w:history="1">
              <w:r w:rsidRPr="004A6244">
                <w:rPr>
                  <w:rStyle w:val="Hipervnculo"/>
                  <w:rFonts w:ascii="ITC Avant Garde" w:eastAsia="ITC Avant Garde" w:hAnsi="ITC Avant Garde" w:cs="ITC Avant Garde"/>
                  <w:sz w:val="18"/>
                  <w:szCs w:val="18"/>
                </w:rPr>
                <w:t>https://eur-lex.europa.eu/legal-content/EN/TXT/?uri=CELEX:32014L0061</w:t>
              </w:r>
            </w:hyperlink>
            <w:r>
              <w:rPr>
                <w:rFonts w:ascii="ITC Avant Garde" w:eastAsia="ITC Avant Garde" w:hAnsi="ITC Avant Garde" w:cs="ITC Avant Garde"/>
                <w:color w:val="000000" w:themeColor="text1"/>
                <w:sz w:val="18"/>
                <w:szCs w:val="18"/>
              </w:rPr>
              <w:t xml:space="preserve"> </w:t>
            </w:r>
          </w:p>
          <w:p w14:paraId="1A0115CE" w14:textId="2A077A4A" w:rsidR="00242CD9" w:rsidRPr="002B5175" w:rsidRDefault="00986C3D" w:rsidP="00B74B64">
            <w:pPr>
              <w:pStyle w:val="Ttulo1"/>
              <w:numPr>
                <w:ilvl w:val="0"/>
                <w:numId w:val="15"/>
              </w:numPr>
              <w:spacing w:before="120" w:after="120" w:line="276" w:lineRule="auto"/>
              <w:jc w:val="both"/>
              <w:outlineLvl w:val="0"/>
              <w:rPr>
                <w:rStyle w:val="Hipervnculo"/>
                <w:rFonts w:ascii="ITC Avant Garde" w:eastAsia="ITC Avant Garde" w:hAnsi="ITC Avant Garde" w:cs="ITC Avant Garde"/>
                <w:sz w:val="18"/>
                <w:szCs w:val="18"/>
                <w:lang w:val="en-US"/>
              </w:rPr>
            </w:pPr>
            <w:r w:rsidRPr="00B74B64">
              <w:rPr>
                <w:rFonts w:ascii="ITC Avant Garde" w:eastAsia="ITC Avant Garde" w:hAnsi="ITC Avant Garde" w:cs="ITC Avant Garde"/>
                <w:color w:val="000000" w:themeColor="text1"/>
                <w:sz w:val="18"/>
                <w:szCs w:val="18"/>
              </w:rPr>
              <w:t xml:space="preserve">Unión Internacional de Telecomunicaciones, Compartir infraestructuras. </w:t>
            </w:r>
            <w:r w:rsidRPr="002B5175">
              <w:rPr>
                <w:rFonts w:ascii="ITC Avant Garde" w:eastAsia="ITC Avant Garde" w:hAnsi="ITC Avant Garde" w:cs="ITC Avant Garde"/>
                <w:color w:val="000000" w:themeColor="text1"/>
                <w:sz w:val="18"/>
                <w:szCs w:val="18"/>
                <w:lang w:val="en-US"/>
              </w:rPr>
              <w:t xml:space="preserve">Sitio web: </w:t>
            </w:r>
            <w:hyperlink r:id="rId52" w:history="1">
              <w:r w:rsidR="00B74B64" w:rsidRPr="002B5175">
                <w:rPr>
                  <w:rStyle w:val="Hipervnculo"/>
                  <w:rFonts w:ascii="ITC Avant Garde" w:eastAsia="ITC Avant Garde" w:hAnsi="ITC Avant Garde" w:cs="ITC Avant Garde"/>
                  <w:sz w:val="18"/>
                  <w:szCs w:val="18"/>
                  <w:lang w:val="en-US"/>
                </w:rPr>
                <w:t>https://www.itu.int/ITU-D/treg/Events/Seminars/GSR/GSR08/PDF/GSRguidelines08_E.pdf</w:t>
              </w:r>
            </w:hyperlink>
          </w:p>
          <w:p w14:paraId="7C076EF0" w14:textId="59160D4A" w:rsidR="00233BAC" w:rsidRPr="002B5175" w:rsidRDefault="00233BAC" w:rsidP="00233BAC">
            <w:pPr>
              <w:pStyle w:val="Ttulo1"/>
              <w:numPr>
                <w:ilvl w:val="0"/>
                <w:numId w:val="15"/>
              </w:numPr>
              <w:spacing w:before="120" w:after="120" w:line="276" w:lineRule="auto"/>
              <w:jc w:val="both"/>
              <w:outlineLvl w:val="0"/>
              <w:rPr>
                <w:rFonts w:ascii="ITC Avant Garde" w:eastAsiaTheme="minorHAnsi" w:hAnsi="ITC Avant Garde" w:cstheme="minorBidi"/>
                <w:color w:val="auto"/>
                <w:sz w:val="22"/>
                <w:szCs w:val="22"/>
                <w:lang w:val="en-US"/>
              </w:rPr>
            </w:pPr>
            <w:r w:rsidRPr="002B5175">
              <w:rPr>
                <w:rFonts w:ascii="ITC Avant Garde" w:hAnsi="ITC Avant Garde"/>
                <w:color w:val="auto"/>
                <w:sz w:val="18"/>
                <w:szCs w:val="18"/>
                <w:lang w:val="en-US"/>
              </w:rPr>
              <w:t>Wik C</w:t>
            </w:r>
            <w:r w:rsidR="00A21F8A" w:rsidRPr="002B5175">
              <w:rPr>
                <w:rFonts w:ascii="ITC Avant Garde" w:hAnsi="ITC Avant Garde"/>
                <w:color w:val="auto"/>
                <w:sz w:val="18"/>
                <w:szCs w:val="18"/>
                <w:lang w:val="en-US"/>
              </w:rPr>
              <w:t>onsult y</w:t>
            </w:r>
            <w:r w:rsidRPr="002B5175">
              <w:rPr>
                <w:rFonts w:ascii="ITC Avant Garde" w:hAnsi="ITC Avant Garde"/>
                <w:color w:val="auto"/>
                <w:sz w:val="18"/>
                <w:szCs w:val="18"/>
                <w:lang w:val="en-US"/>
              </w:rPr>
              <w:t xml:space="preserve"> </w:t>
            </w:r>
            <w:r w:rsidR="00A21F8A" w:rsidRPr="002B5175">
              <w:rPr>
                <w:rFonts w:ascii="ITC Avant Garde" w:hAnsi="ITC Avant Garde"/>
                <w:color w:val="auto"/>
                <w:sz w:val="18"/>
                <w:szCs w:val="18"/>
                <w:lang w:val="en-US"/>
              </w:rPr>
              <w:t>VVA Consulting, “</w:t>
            </w:r>
            <w:r w:rsidRPr="002B5175">
              <w:rPr>
                <w:rFonts w:ascii="ITC Avant Garde" w:eastAsiaTheme="minorHAnsi" w:hAnsi="ITC Avant Garde" w:cstheme="minorBidi"/>
                <w:color w:val="auto"/>
                <w:sz w:val="18"/>
                <w:szCs w:val="18"/>
                <w:lang w:val="en-US"/>
              </w:rPr>
              <w:t>Study on Implementation and monitoring of measures under Directive 61/2014 Cost</w:t>
            </w:r>
            <w:r w:rsidRPr="002B5175">
              <w:rPr>
                <w:rFonts w:ascii="ITC Avant Garde" w:eastAsiaTheme="minorHAnsi" w:hAnsi="ITC Avant Garde" w:cstheme="minorBidi"/>
                <w:color w:val="auto"/>
                <w:sz w:val="18"/>
                <w:szCs w:val="22"/>
                <w:lang w:val="en-US"/>
              </w:rPr>
              <w:t xml:space="preserve"> Reduction Directive</w:t>
            </w:r>
            <w:r w:rsidR="00A21F8A" w:rsidRPr="002B5175">
              <w:rPr>
                <w:rFonts w:ascii="ITC Avant Garde" w:eastAsiaTheme="minorHAnsi" w:hAnsi="ITC Avant Garde" w:cstheme="minorBidi"/>
                <w:color w:val="auto"/>
                <w:sz w:val="18"/>
                <w:szCs w:val="22"/>
                <w:lang w:val="en-US"/>
              </w:rPr>
              <w:t>”</w:t>
            </w:r>
            <w:r w:rsidRPr="002B5175">
              <w:rPr>
                <w:rFonts w:ascii="ITC Avant Garde" w:eastAsiaTheme="minorHAnsi" w:hAnsi="ITC Avant Garde" w:cstheme="minorBidi"/>
                <w:color w:val="auto"/>
                <w:sz w:val="18"/>
                <w:szCs w:val="22"/>
                <w:lang w:val="en-US"/>
              </w:rPr>
              <w:t xml:space="preserve">, </w:t>
            </w:r>
            <w:hyperlink r:id="rId53" w:history="1">
              <w:r w:rsidRPr="002B5175">
                <w:rPr>
                  <w:rStyle w:val="Hipervnculo"/>
                  <w:rFonts w:ascii="ITC Avant Garde" w:eastAsiaTheme="minorHAnsi" w:hAnsi="ITC Avant Garde" w:cstheme="minorBidi"/>
                  <w:sz w:val="18"/>
                  <w:szCs w:val="22"/>
                  <w:lang w:val="en-US"/>
                </w:rPr>
                <w:t>https://ec.europa.eu/digital-single-market/en/news/study-implementation-and-monitoring-measures-under-broadband-cost-reduction-directive</w:t>
              </w:r>
            </w:hyperlink>
            <w:r w:rsidRPr="002B5175">
              <w:rPr>
                <w:rFonts w:ascii="ITC Avant Garde" w:eastAsiaTheme="minorHAnsi" w:hAnsi="ITC Avant Garde" w:cstheme="minorBidi"/>
                <w:color w:val="auto"/>
                <w:sz w:val="22"/>
                <w:szCs w:val="22"/>
                <w:lang w:val="en-US"/>
              </w:rPr>
              <w:t xml:space="preserve"> </w:t>
            </w:r>
          </w:p>
          <w:p w14:paraId="7BEB2A38" w14:textId="77777777" w:rsidR="00233BAC" w:rsidRPr="002B5175" w:rsidRDefault="00233BAC" w:rsidP="00233BAC">
            <w:pPr>
              <w:rPr>
                <w:lang w:val="en-US"/>
              </w:rPr>
            </w:pPr>
          </w:p>
          <w:p w14:paraId="6FC0C927" w14:textId="2EB2BCC8" w:rsidR="00B74B64" w:rsidRPr="002B5175" w:rsidRDefault="00B74B64" w:rsidP="00B74B64">
            <w:pPr>
              <w:rPr>
                <w:lang w:val="en-US"/>
              </w:rPr>
            </w:pPr>
          </w:p>
        </w:tc>
      </w:tr>
      <w:tr w:rsidR="00242CD9" w:rsidRPr="00C90D94" w14:paraId="28A24F22" w14:textId="77777777" w:rsidTr="00225DA6">
        <w:tc>
          <w:tcPr>
            <w:tcW w:w="8828" w:type="dxa"/>
            <w:tcBorders>
              <w:top w:val="single" w:sz="4" w:space="0" w:color="auto"/>
              <w:left w:val="nil"/>
              <w:bottom w:val="nil"/>
              <w:right w:val="nil"/>
            </w:tcBorders>
          </w:tcPr>
          <w:p w14:paraId="46B51809" w14:textId="77777777" w:rsidR="00242CD9" w:rsidRPr="006514DC" w:rsidRDefault="00242CD9" w:rsidP="00225DA6">
            <w:pPr>
              <w:rPr>
                <w:rFonts w:ascii="ITC Avant Garde" w:hAnsi="ITC Avant Garde"/>
                <w:sz w:val="18"/>
                <w:szCs w:val="18"/>
                <w:lang w:val="en-US"/>
              </w:rPr>
            </w:pPr>
          </w:p>
          <w:p w14:paraId="2C67E3FE" w14:textId="77777777" w:rsidR="00242CD9" w:rsidRPr="006514DC" w:rsidRDefault="00242CD9" w:rsidP="00225DA6">
            <w:pPr>
              <w:rPr>
                <w:rFonts w:ascii="ITC Avant Garde" w:hAnsi="ITC Avant Garde"/>
                <w:sz w:val="18"/>
                <w:szCs w:val="18"/>
                <w:lang w:val="en-US"/>
              </w:rPr>
            </w:pPr>
          </w:p>
        </w:tc>
      </w:tr>
    </w:tbl>
    <w:p w14:paraId="75C2863E" w14:textId="77777777" w:rsidR="00242CD9" w:rsidRPr="006514DC" w:rsidRDefault="00242CD9">
      <w:pPr>
        <w:jc w:val="both"/>
        <w:rPr>
          <w:rFonts w:ascii="ITC Avant Garde" w:hAnsi="ITC Avant Garde"/>
          <w:sz w:val="18"/>
          <w:szCs w:val="18"/>
          <w:lang w:val="en-US"/>
        </w:rPr>
      </w:pPr>
    </w:p>
    <w:sectPr w:rsidR="00242CD9" w:rsidRPr="006514DC">
      <w:headerReference w:type="default" r:id="rId54"/>
      <w:footerReference w:type="default" r:id="rId5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32DD04" w14:textId="77777777" w:rsidR="00763C18" w:rsidRDefault="00763C18" w:rsidP="00501ADF">
      <w:pPr>
        <w:spacing w:after="0" w:line="240" w:lineRule="auto"/>
      </w:pPr>
      <w:r>
        <w:separator/>
      </w:r>
    </w:p>
  </w:endnote>
  <w:endnote w:type="continuationSeparator" w:id="0">
    <w:p w14:paraId="544D4229" w14:textId="77777777" w:rsidR="00763C18" w:rsidRDefault="00763C18" w:rsidP="00501ADF">
      <w:pPr>
        <w:spacing w:after="0" w:line="240" w:lineRule="auto"/>
      </w:pPr>
      <w:r>
        <w:continuationSeparator/>
      </w:r>
    </w:p>
  </w:endnote>
  <w:endnote w:type="continuationNotice" w:id="1">
    <w:p w14:paraId="3E4AF1C2" w14:textId="77777777" w:rsidR="00763C18" w:rsidRDefault="00763C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TC Avant Garde">
    <w:altName w:val="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ITC Avant Garde,ITC Avant Garde">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ITC Avant Garde,Calibr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455668091"/>
      <w:docPartObj>
        <w:docPartGallery w:val="Page Numbers (Bottom of Page)"/>
        <w:docPartUnique/>
      </w:docPartObj>
    </w:sdtPr>
    <w:sdtEndPr>
      <w:rPr>
        <w:rFonts w:ascii="ITC Avant Garde" w:hAnsi="ITC Avant Garde"/>
        <w:sz w:val="18"/>
        <w:szCs w:val="18"/>
      </w:rPr>
    </w:sdtEndPr>
    <w:sdtContent>
      <w:sdt>
        <w:sdtPr>
          <w:rPr>
            <w:sz w:val="20"/>
          </w:rPr>
          <w:id w:val="-1769616900"/>
          <w:docPartObj>
            <w:docPartGallery w:val="Page Numbers (Top of Page)"/>
            <w:docPartUnique/>
          </w:docPartObj>
        </w:sdtPr>
        <w:sdtEndPr>
          <w:rPr>
            <w:rFonts w:ascii="ITC Avant Garde" w:hAnsi="ITC Avant Garde"/>
            <w:sz w:val="18"/>
            <w:szCs w:val="18"/>
          </w:rPr>
        </w:sdtEndPr>
        <w:sdtContent>
          <w:p w14:paraId="6DA2AF42" w14:textId="650460CB" w:rsidR="003C21FE" w:rsidRPr="00CD4362" w:rsidRDefault="003C21FE" w:rsidP="00CD4362">
            <w:pPr>
              <w:pStyle w:val="Piedepgina"/>
              <w:jc w:val="right"/>
              <w:rPr>
                <w:rFonts w:ascii="ITC Avant Garde" w:hAnsi="ITC Avant Garde"/>
                <w:sz w:val="18"/>
                <w:szCs w:val="18"/>
              </w:rPr>
            </w:pPr>
            <w:r w:rsidRPr="003466D4">
              <w:rPr>
                <w:rFonts w:asciiTheme="majorHAnsi" w:hAnsiTheme="majorHAnsi"/>
                <w:b/>
                <w:bCs/>
                <w:sz w:val="18"/>
                <w:szCs w:val="18"/>
              </w:rPr>
              <w:fldChar w:fldCharType="begin"/>
            </w:r>
            <w:r w:rsidRPr="003466D4">
              <w:rPr>
                <w:rFonts w:asciiTheme="majorHAnsi" w:hAnsiTheme="majorHAnsi"/>
                <w:b/>
                <w:bCs/>
                <w:sz w:val="18"/>
                <w:szCs w:val="18"/>
              </w:rPr>
              <w:instrText>PAGE</w:instrText>
            </w:r>
            <w:r w:rsidRPr="003466D4">
              <w:rPr>
                <w:rFonts w:asciiTheme="majorHAnsi" w:hAnsiTheme="majorHAnsi"/>
                <w:b/>
                <w:bCs/>
                <w:sz w:val="18"/>
                <w:szCs w:val="18"/>
              </w:rPr>
              <w:fldChar w:fldCharType="separate"/>
            </w:r>
            <w:r w:rsidR="00763C18">
              <w:rPr>
                <w:rFonts w:asciiTheme="majorHAnsi" w:hAnsiTheme="majorHAnsi"/>
                <w:b/>
                <w:bCs/>
                <w:noProof/>
                <w:sz w:val="18"/>
                <w:szCs w:val="18"/>
              </w:rPr>
              <w:t>1</w:t>
            </w:r>
            <w:r w:rsidRPr="003466D4">
              <w:rPr>
                <w:rFonts w:asciiTheme="majorHAnsi" w:hAnsiTheme="majorHAnsi"/>
                <w:b/>
                <w:bCs/>
                <w:sz w:val="18"/>
                <w:szCs w:val="18"/>
              </w:rPr>
              <w:fldChar w:fldCharType="end"/>
            </w:r>
          </w:p>
        </w:sdtContent>
      </w:sdt>
    </w:sdtContent>
  </w:sdt>
  <w:p w14:paraId="152A6E57" w14:textId="77777777" w:rsidR="003C21FE" w:rsidRDefault="003C21F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6F6B35" w14:textId="77777777" w:rsidR="00763C18" w:rsidRDefault="00763C18" w:rsidP="00501ADF">
      <w:pPr>
        <w:spacing w:after="0" w:line="240" w:lineRule="auto"/>
      </w:pPr>
      <w:r>
        <w:separator/>
      </w:r>
    </w:p>
  </w:footnote>
  <w:footnote w:type="continuationSeparator" w:id="0">
    <w:p w14:paraId="59C556C0" w14:textId="77777777" w:rsidR="00763C18" w:rsidRDefault="00763C18" w:rsidP="00501ADF">
      <w:pPr>
        <w:spacing w:after="0" w:line="240" w:lineRule="auto"/>
      </w:pPr>
      <w:r>
        <w:continuationSeparator/>
      </w:r>
    </w:p>
  </w:footnote>
  <w:footnote w:type="continuationNotice" w:id="1">
    <w:p w14:paraId="01A3297B" w14:textId="77777777" w:rsidR="00763C18" w:rsidRDefault="00763C18">
      <w:pPr>
        <w:spacing w:after="0" w:line="240" w:lineRule="auto"/>
      </w:pPr>
    </w:p>
  </w:footnote>
  <w:footnote w:id="2">
    <w:p w14:paraId="66D284AE" w14:textId="77777777" w:rsidR="003C21FE" w:rsidRPr="001478D7" w:rsidRDefault="003C21FE" w:rsidP="00F15972">
      <w:pPr>
        <w:pStyle w:val="Textonotapie"/>
        <w:jc w:val="both"/>
        <w:rPr>
          <w:rFonts w:ascii="ITC Avant Garde" w:hAnsi="ITC Avant Garde"/>
          <w:sz w:val="16"/>
          <w:szCs w:val="16"/>
        </w:rPr>
      </w:pPr>
      <w:r w:rsidRPr="001925A1">
        <w:rPr>
          <w:rStyle w:val="Refdenotaalpie"/>
          <w:rFonts w:ascii="ITC Avant Garde" w:hAnsi="ITC Avant Garde"/>
          <w:sz w:val="16"/>
          <w:szCs w:val="16"/>
        </w:rPr>
        <w:footnoteRef/>
      </w:r>
      <w:r w:rsidRPr="001478D7">
        <w:rPr>
          <w:rFonts w:ascii="ITC Avant Garde" w:hAnsi="ITC Avant Garde"/>
          <w:sz w:val="16"/>
          <w:szCs w:val="16"/>
        </w:rPr>
        <w:t xml:space="preserve"> Disponible a través de la siguiente liga: </w:t>
      </w:r>
      <w:hyperlink r:id="rId1" w:anchor="series=GCI" w:history="1">
        <w:r w:rsidRPr="001478D7">
          <w:rPr>
            <w:rStyle w:val="Hipervnculo"/>
            <w:rFonts w:ascii="ITC Avant Garde" w:hAnsi="ITC Avant Garde"/>
            <w:sz w:val="16"/>
            <w:szCs w:val="16"/>
          </w:rPr>
          <w:t>http://reports.weforum.org/global-competitiveness-index-2017-2018/competitiveness-rankings/#series=GCI</w:t>
        </w:r>
      </w:hyperlink>
    </w:p>
  </w:footnote>
  <w:footnote w:id="3">
    <w:p w14:paraId="3538FB6D" w14:textId="77777777" w:rsidR="003C21FE" w:rsidRPr="001925A1" w:rsidRDefault="003C21FE" w:rsidP="00F15972">
      <w:pPr>
        <w:pStyle w:val="Textonotapie"/>
        <w:jc w:val="both"/>
        <w:rPr>
          <w:rFonts w:ascii="ITC Avant Garde" w:hAnsi="ITC Avant Garde"/>
          <w:sz w:val="16"/>
          <w:szCs w:val="16"/>
          <w:lang w:val="es-419"/>
        </w:rPr>
      </w:pPr>
      <w:r w:rsidRPr="001925A1">
        <w:rPr>
          <w:rStyle w:val="Refdenotaalpie"/>
          <w:rFonts w:ascii="ITC Avant Garde" w:hAnsi="ITC Avant Garde"/>
          <w:sz w:val="16"/>
          <w:szCs w:val="16"/>
        </w:rPr>
        <w:footnoteRef/>
      </w:r>
      <w:r w:rsidRPr="001925A1">
        <w:rPr>
          <w:rFonts w:ascii="ITC Avant Garde" w:hAnsi="ITC Avant Garde"/>
          <w:sz w:val="16"/>
          <w:szCs w:val="16"/>
        </w:rPr>
        <w:t xml:space="preserve"> Si bien el número de suscriptores a telefonía celular no es un indicador que refleje fielmente la situación de la infraestructura, el WEF lo considera un indicador que permite asociarlo a la misma.</w:t>
      </w:r>
    </w:p>
  </w:footnote>
  <w:footnote w:id="4">
    <w:p w14:paraId="5512D03B" w14:textId="77777777" w:rsidR="003C21FE" w:rsidRPr="001478D7" w:rsidRDefault="003C21FE" w:rsidP="005B59DE">
      <w:pPr>
        <w:pStyle w:val="Textonotapie"/>
        <w:rPr>
          <w:rFonts w:ascii="ITC Avant Garde" w:hAnsi="ITC Avant Garde"/>
        </w:rPr>
      </w:pPr>
      <w:r w:rsidRPr="00FD3FF3">
        <w:rPr>
          <w:rStyle w:val="Refdenotaalpie"/>
          <w:rFonts w:ascii="ITC Avant Garde" w:hAnsi="ITC Avant Garde"/>
          <w:sz w:val="18"/>
        </w:rPr>
        <w:footnoteRef/>
      </w:r>
      <w:r w:rsidRPr="001478D7">
        <w:rPr>
          <w:rFonts w:ascii="ITC Avant Garde" w:hAnsi="ITC Avant Garde"/>
          <w:sz w:val="18"/>
        </w:rPr>
        <w:t xml:space="preserve"> </w:t>
      </w:r>
      <w:r w:rsidRPr="00744E38">
        <w:rPr>
          <w:rFonts w:ascii="ITC Avant Garde" w:hAnsi="ITC Avant Garde"/>
          <w:sz w:val="16"/>
          <w:szCs w:val="16"/>
        </w:rPr>
        <w:t xml:space="preserve">Disponible a través de la siguiente liga: </w:t>
      </w:r>
      <w:hyperlink r:id="rId2" w:history="1">
        <w:r w:rsidRPr="00043B7E">
          <w:rPr>
            <w:rStyle w:val="Hipervnculo"/>
            <w:rFonts w:ascii="ITC Avant Garde" w:hAnsi="ITC Avant Garde"/>
            <w:sz w:val="16"/>
            <w:szCs w:val="16"/>
          </w:rPr>
          <w:t>http://www.oecd.org/sti/broadband/oecdbroadbandportal.htm</w:t>
        </w:r>
      </w:hyperlink>
      <w:r>
        <w:rPr>
          <w:rFonts w:ascii="ITC Avant Garde" w:hAnsi="ITC Avant Garde"/>
          <w:sz w:val="16"/>
          <w:szCs w:val="16"/>
        </w:rPr>
        <w:t xml:space="preserve"> </w:t>
      </w:r>
    </w:p>
  </w:footnote>
  <w:footnote w:id="5">
    <w:p w14:paraId="023AC161" w14:textId="77777777" w:rsidR="003C21FE" w:rsidRPr="00E241FE" w:rsidRDefault="003C21FE" w:rsidP="005923FA">
      <w:pPr>
        <w:pStyle w:val="Textonotapie"/>
        <w:jc w:val="both"/>
        <w:rPr>
          <w:rFonts w:ascii="ITC Avant Garde" w:hAnsi="ITC Avant Garde"/>
          <w:sz w:val="16"/>
          <w:szCs w:val="16"/>
        </w:rPr>
      </w:pPr>
      <w:r w:rsidRPr="00E241FE">
        <w:rPr>
          <w:rStyle w:val="Refdenotaalpie"/>
          <w:rFonts w:ascii="ITC Avant Garde" w:hAnsi="ITC Avant Garde"/>
          <w:sz w:val="16"/>
          <w:szCs w:val="16"/>
        </w:rPr>
        <w:footnoteRef/>
      </w:r>
      <w:r w:rsidRPr="00E241FE">
        <w:rPr>
          <w:rFonts w:ascii="ITC Avant Garde" w:hAnsi="ITC Avant Garde"/>
          <w:sz w:val="16"/>
          <w:szCs w:val="16"/>
        </w:rPr>
        <w:t xml:space="preserve"> Número de operadores con concesión vigente al 1° de febrero de 2018.</w:t>
      </w:r>
    </w:p>
  </w:footnote>
  <w:footnote w:id="6">
    <w:p w14:paraId="231948C8" w14:textId="4BDB7EDB" w:rsidR="003C21FE" w:rsidRDefault="003C21FE" w:rsidP="005923FA">
      <w:pPr>
        <w:pStyle w:val="Textonotapie"/>
        <w:jc w:val="both"/>
      </w:pPr>
      <w:r w:rsidRPr="00E241FE">
        <w:rPr>
          <w:rStyle w:val="Refdenotaalpie"/>
          <w:rFonts w:ascii="ITC Avant Garde" w:hAnsi="ITC Avant Garde"/>
          <w:sz w:val="16"/>
          <w:szCs w:val="16"/>
        </w:rPr>
        <w:footnoteRef/>
      </w:r>
      <w:r w:rsidRPr="00E241FE">
        <w:rPr>
          <w:rFonts w:ascii="ITC Avant Garde" w:hAnsi="ITC Avant Garde"/>
          <w:sz w:val="16"/>
          <w:szCs w:val="16"/>
        </w:rPr>
        <w:t xml:space="preserve"> Cifra al </w:t>
      </w:r>
      <w:r>
        <w:rPr>
          <w:rFonts w:ascii="ITC Avant Garde" w:hAnsi="ITC Avant Garde"/>
          <w:sz w:val="16"/>
          <w:szCs w:val="16"/>
        </w:rPr>
        <w:t>10 de septiembre de 2018</w:t>
      </w:r>
      <w:r w:rsidRPr="00E241FE">
        <w:rPr>
          <w:rFonts w:ascii="ITC Avant Garde" w:hAnsi="ITC Avant Garde"/>
          <w:sz w:val="16"/>
          <w:szCs w:val="16"/>
        </w:rPr>
        <w:t xml:space="preserve">, disponible en la siguiente liga </w:t>
      </w:r>
      <w:hyperlink r:id="rId3" w:history="1">
        <w:r w:rsidRPr="00E241FE">
          <w:rPr>
            <w:rStyle w:val="Hipervnculo"/>
            <w:rFonts w:ascii="ITC Avant Garde" w:hAnsi="ITC Avant Garde"/>
            <w:sz w:val="16"/>
            <w:szCs w:val="16"/>
          </w:rPr>
          <w:t>https://sistemas.indaabin.gob.mx/Inventario_Publico/</w:t>
        </w:r>
      </w:hyperlink>
      <w:r w:rsidRPr="00E241FE">
        <w:rPr>
          <w:rFonts w:ascii="ITC Avant Garde" w:hAnsi="ITC Avant Garde"/>
          <w:sz w:val="16"/>
          <w:szCs w:val="16"/>
        </w:rPr>
        <w:t>.</w:t>
      </w:r>
      <w:r>
        <w:t xml:space="preserve"> </w:t>
      </w:r>
    </w:p>
  </w:footnote>
  <w:footnote w:id="7">
    <w:p w14:paraId="19F53DE5" w14:textId="550F914B" w:rsidR="003C21FE" w:rsidRPr="002B5175" w:rsidRDefault="003C21FE" w:rsidP="00CE6CF2">
      <w:pPr>
        <w:pStyle w:val="Textonotapie"/>
        <w:jc w:val="both"/>
        <w:rPr>
          <w:rFonts w:ascii="ITC Avant Garde" w:hAnsi="ITC Avant Garde"/>
          <w:sz w:val="16"/>
          <w:szCs w:val="16"/>
          <w:lang w:val="en-US"/>
        </w:rPr>
      </w:pPr>
      <w:r>
        <w:rPr>
          <w:rStyle w:val="Refdenotaalpie"/>
        </w:rPr>
        <w:footnoteRef/>
      </w:r>
      <w:r w:rsidRPr="002B5175">
        <w:rPr>
          <w:lang w:val="en-US"/>
        </w:rPr>
        <w:t xml:space="preserve"> </w:t>
      </w:r>
      <w:r w:rsidRPr="002B5175">
        <w:rPr>
          <w:rFonts w:ascii="ITC Avant Garde" w:hAnsi="ITC Avant Garde"/>
          <w:sz w:val="16"/>
          <w:szCs w:val="16"/>
          <w:lang w:val="en-US"/>
        </w:rPr>
        <w:t>Véase el estudio denominado “Study on Implementation and monitoring of measures under Directive 61/2014</w:t>
      </w:r>
    </w:p>
    <w:p w14:paraId="39C5B490" w14:textId="3454F89D" w:rsidR="003C21FE" w:rsidRPr="004A60A1" w:rsidRDefault="003C21FE" w:rsidP="00CE6CF2">
      <w:pPr>
        <w:pStyle w:val="Textonotapie"/>
        <w:jc w:val="both"/>
        <w:rPr>
          <w:b/>
        </w:rPr>
      </w:pPr>
      <w:r w:rsidRPr="00CE6CF2">
        <w:rPr>
          <w:rFonts w:ascii="ITC Avant Garde" w:hAnsi="ITC Avant Garde"/>
          <w:sz w:val="16"/>
          <w:szCs w:val="16"/>
        </w:rPr>
        <w:t>Cost Reduction Directive</w:t>
      </w:r>
      <w:r>
        <w:rPr>
          <w:rFonts w:ascii="ITC Avant Garde" w:hAnsi="ITC Avant Garde"/>
          <w:sz w:val="16"/>
          <w:szCs w:val="16"/>
        </w:rPr>
        <w:t xml:space="preserve">”, disponible en la siguiente página </w:t>
      </w:r>
      <w:hyperlink r:id="rId4" w:history="1">
        <w:r w:rsidRPr="00052681">
          <w:rPr>
            <w:rStyle w:val="Hipervnculo"/>
            <w:rFonts w:ascii="ITC Avant Garde" w:hAnsi="ITC Avant Garde"/>
            <w:sz w:val="16"/>
            <w:szCs w:val="16"/>
          </w:rPr>
          <w:t>https://ec.europa.eu/digital-single-market/en/news/study-implementation-and-monitoring-measures-under-broadband-cost-reduction-directive</w:t>
        </w:r>
      </w:hyperlink>
      <w:r>
        <w:rPr>
          <w:rFonts w:ascii="ITC Avant Garde" w:hAnsi="ITC Avant Garde"/>
          <w:sz w:val="16"/>
          <w:szCs w:val="16"/>
        </w:rPr>
        <w:t xml:space="preserve"> </w:t>
      </w:r>
    </w:p>
  </w:footnote>
  <w:footnote w:id="8">
    <w:p w14:paraId="1911F492" w14:textId="2AAF7A53" w:rsidR="003C21FE" w:rsidRPr="009F662D" w:rsidRDefault="003C21FE">
      <w:pPr>
        <w:pStyle w:val="Textonotapie"/>
        <w:rPr>
          <w:rFonts w:ascii="ITC Avant Garde" w:hAnsi="ITC Avant Garde"/>
          <w:sz w:val="16"/>
          <w:szCs w:val="16"/>
        </w:rPr>
      </w:pPr>
      <w:r w:rsidRPr="009F662D">
        <w:rPr>
          <w:rStyle w:val="Refdenotaalpie"/>
          <w:rFonts w:ascii="ITC Avant Garde" w:hAnsi="ITC Avant Garde"/>
          <w:sz w:val="16"/>
          <w:szCs w:val="16"/>
        </w:rPr>
        <w:footnoteRef/>
      </w:r>
      <w:r w:rsidRPr="009F662D">
        <w:rPr>
          <w:rFonts w:ascii="ITC Avant Garde" w:hAnsi="ITC Avant Garde"/>
          <w:sz w:val="16"/>
          <w:szCs w:val="16"/>
        </w:rPr>
        <w:t xml:space="preserve"> Véase la siguiente página </w:t>
      </w:r>
      <w:hyperlink r:id="rId5" w:history="1">
        <w:r w:rsidRPr="009F662D">
          <w:rPr>
            <w:rStyle w:val="Hipervnculo"/>
            <w:rFonts w:ascii="ITC Avant Garde" w:hAnsi="ITC Avant Garde"/>
            <w:sz w:val="16"/>
            <w:szCs w:val="16"/>
          </w:rPr>
          <w:t>https://www.gesetze-im-internet.de/tkg_2004/BJNR119000004.html</w:t>
        </w:r>
      </w:hyperlink>
      <w:r>
        <w:rPr>
          <w:rFonts w:ascii="ITC Avant Garde" w:hAnsi="ITC Avant Garde"/>
          <w:sz w:val="16"/>
          <w:szCs w:val="16"/>
        </w:rPr>
        <w:t>, consultada el 10</w:t>
      </w:r>
      <w:r w:rsidRPr="009F662D">
        <w:rPr>
          <w:rFonts w:ascii="ITC Avant Garde" w:hAnsi="ITC Avant Garde"/>
          <w:sz w:val="16"/>
          <w:szCs w:val="16"/>
        </w:rPr>
        <w:t xml:space="preserve"> de </w:t>
      </w:r>
      <w:r>
        <w:rPr>
          <w:rFonts w:ascii="ITC Avant Garde" w:hAnsi="ITC Avant Garde"/>
          <w:sz w:val="16"/>
          <w:szCs w:val="16"/>
        </w:rPr>
        <w:t>septiembre</w:t>
      </w:r>
      <w:r w:rsidRPr="009F662D">
        <w:rPr>
          <w:rFonts w:ascii="ITC Avant Garde" w:hAnsi="ITC Avant Garde"/>
          <w:sz w:val="16"/>
          <w:szCs w:val="16"/>
        </w:rPr>
        <w:t xml:space="preserve"> de 2018. </w:t>
      </w:r>
    </w:p>
  </w:footnote>
  <w:footnote w:id="9">
    <w:p w14:paraId="593985B9" w14:textId="77777777" w:rsidR="003C21FE" w:rsidRPr="009F662D" w:rsidRDefault="003C21FE" w:rsidP="0088116F">
      <w:pPr>
        <w:pStyle w:val="Textonotapie"/>
        <w:jc w:val="both"/>
        <w:rPr>
          <w:rFonts w:ascii="ITC Avant Garde" w:eastAsia="ITC Avant Garde" w:hAnsi="ITC Avant Garde" w:cs="ITC Avant Garde"/>
          <w:sz w:val="16"/>
          <w:szCs w:val="16"/>
        </w:rPr>
      </w:pPr>
      <w:r w:rsidRPr="009F662D">
        <w:rPr>
          <w:rStyle w:val="Refdenotaalpie"/>
          <w:rFonts w:ascii="ITC Avant Garde" w:eastAsia="ITC Avant Garde" w:hAnsi="ITC Avant Garde" w:cs="ITC Avant Garde"/>
          <w:sz w:val="16"/>
          <w:szCs w:val="16"/>
        </w:rPr>
        <w:footnoteRef/>
      </w:r>
      <w:r w:rsidRPr="009F662D">
        <w:rPr>
          <w:rFonts w:ascii="ITC Avant Garde" w:eastAsia="ITC Avant Garde,ITC Avant Garde" w:hAnsi="ITC Avant Garde" w:cs="ITC Avant Garde,ITC Avant Garde"/>
          <w:sz w:val="16"/>
          <w:szCs w:val="16"/>
        </w:rPr>
        <w:t xml:space="preserve"> Órgano regulador multisectorial de Alemania, que tiene competencia en Electricidad, Gas, Telecomunicaciones, Correo y Ferrocarriles. </w:t>
      </w:r>
    </w:p>
  </w:footnote>
  <w:footnote w:id="10">
    <w:p w14:paraId="423B4A8E" w14:textId="77777777" w:rsidR="003C21FE" w:rsidRPr="001C024A" w:rsidRDefault="003C21FE" w:rsidP="009801C2">
      <w:pPr>
        <w:pStyle w:val="Textonotapie"/>
        <w:jc w:val="both"/>
        <w:rPr>
          <w:rFonts w:ascii="ITC Avant Garde" w:hAnsi="ITC Avant Garde"/>
          <w:sz w:val="16"/>
          <w:szCs w:val="16"/>
        </w:rPr>
      </w:pPr>
      <w:r w:rsidRPr="001C024A">
        <w:rPr>
          <w:rStyle w:val="Refdenotaalpie"/>
          <w:rFonts w:ascii="ITC Avant Garde" w:eastAsia="ITC Avant Garde" w:hAnsi="ITC Avant Garde" w:cs="ITC Avant Garde"/>
          <w:sz w:val="16"/>
          <w:szCs w:val="16"/>
        </w:rPr>
        <w:footnoteRef/>
      </w:r>
      <w:r w:rsidRPr="001C024A">
        <w:rPr>
          <w:rStyle w:val="Hipervnculo"/>
          <w:rFonts w:ascii="ITC Avant Garde" w:eastAsia="ITC Avant Garde,ITC Avant Garde" w:hAnsi="ITC Avant Garde" w:cs="ITC Avant Garde,ITC Avant Garde"/>
          <w:sz w:val="16"/>
          <w:szCs w:val="16"/>
        </w:rPr>
        <w:t xml:space="preserve"> </w:t>
      </w:r>
      <w:r w:rsidRPr="0033440C">
        <w:rPr>
          <w:rStyle w:val="Hipervnculo"/>
          <w:rFonts w:ascii="ITC Avant Garde" w:eastAsia="ITC Avant Garde,ITC Avant Garde" w:hAnsi="ITC Avant Garde" w:cs="ITC Avant Garde,ITC Avant Garde"/>
          <w:sz w:val="16"/>
          <w:szCs w:val="16"/>
        </w:rPr>
        <w:t>https://www.anacom.pt/render.jsp?contentId=975261</w:t>
      </w:r>
      <w:r w:rsidRPr="001C024A">
        <w:rPr>
          <w:rFonts w:ascii="ITC Avant Garde" w:hAnsi="ITC Avant Garde"/>
          <w:sz w:val="16"/>
          <w:szCs w:val="16"/>
        </w:rPr>
        <w:t xml:space="preserve">, </w:t>
      </w:r>
      <w:r w:rsidRPr="001C024A">
        <w:rPr>
          <w:rFonts w:ascii="ITC Avant Garde" w:eastAsia="ITC Avant Garde,ITC Avant Garde" w:hAnsi="ITC Avant Garde" w:cs="ITC Avant Garde,ITC Avant Garde"/>
          <w:sz w:val="16"/>
          <w:szCs w:val="16"/>
        </w:rPr>
        <w:t xml:space="preserve">consultada por última vez el </w:t>
      </w:r>
      <w:r>
        <w:rPr>
          <w:rFonts w:ascii="ITC Avant Garde" w:eastAsia="ITC Avant Garde,ITC Avant Garde" w:hAnsi="ITC Avant Garde" w:cs="ITC Avant Garde,ITC Avant Garde"/>
          <w:sz w:val="16"/>
          <w:szCs w:val="16"/>
        </w:rPr>
        <w:t>10 de agosto</w:t>
      </w:r>
      <w:r w:rsidRPr="001C024A">
        <w:rPr>
          <w:rFonts w:ascii="ITC Avant Garde" w:eastAsia="ITC Avant Garde,ITC Avant Garde" w:hAnsi="ITC Avant Garde" w:cs="ITC Avant Garde,ITC Avant Garde"/>
          <w:sz w:val="16"/>
          <w:szCs w:val="16"/>
        </w:rPr>
        <w:t xml:space="preserve"> de 2018.</w:t>
      </w:r>
    </w:p>
  </w:footnote>
  <w:footnote w:id="11">
    <w:p w14:paraId="77A7EF6B" w14:textId="77777777" w:rsidR="003C21FE" w:rsidRPr="001C024A" w:rsidRDefault="003C21FE" w:rsidP="009801C2">
      <w:pPr>
        <w:pStyle w:val="Textonotapie"/>
        <w:jc w:val="both"/>
        <w:rPr>
          <w:rFonts w:ascii="ITC Avant Garde" w:eastAsia="ITC Avant Garde" w:hAnsi="ITC Avant Garde" w:cs="ITC Avant Garde"/>
          <w:sz w:val="16"/>
          <w:szCs w:val="16"/>
        </w:rPr>
      </w:pPr>
      <w:r w:rsidRPr="001C024A">
        <w:rPr>
          <w:rStyle w:val="Refdenotaalpie"/>
          <w:rFonts w:ascii="ITC Avant Garde" w:eastAsia="ITC Avant Garde" w:hAnsi="ITC Avant Garde" w:cs="ITC Avant Garde"/>
          <w:sz w:val="16"/>
          <w:szCs w:val="16"/>
        </w:rPr>
        <w:footnoteRef/>
      </w:r>
      <w:r w:rsidRPr="001C024A">
        <w:rPr>
          <w:rFonts w:ascii="ITC Avant Garde" w:eastAsia="ITC Avant Garde" w:hAnsi="ITC Avant Garde" w:cs="ITC Avant Garde"/>
          <w:sz w:val="16"/>
          <w:szCs w:val="16"/>
        </w:rPr>
        <w:t xml:space="preserve"> </w:t>
      </w:r>
      <w:hyperlink r:id="rId6">
        <w:r w:rsidRPr="001C024A">
          <w:rPr>
            <w:rStyle w:val="Hipervnculo"/>
            <w:rFonts w:ascii="ITC Avant Garde" w:eastAsia="ITC Avant Garde,ITC Avant Garde" w:hAnsi="ITC Avant Garde" w:cs="ITC Avant Garde,ITC Avant Garde"/>
            <w:sz w:val="16"/>
            <w:szCs w:val="16"/>
          </w:rPr>
          <w:t>http://www.anacom.pt/render.jsp?contentId=1062883#.V3L3ZD_0iUm</w:t>
        </w:r>
      </w:hyperlink>
      <w:r w:rsidRPr="001C024A">
        <w:rPr>
          <w:rStyle w:val="Hipervnculo"/>
          <w:rFonts w:ascii="ITC Avant Garde" w:eastAsia="ITC Avant Garde,ITC Avant Garde" w:hAnsi="ITC Avant Garde" w:cs="ITC Avant Garde,ITC Avant Garde"/>
          <w:sz w:val="16"/>
          <w:szCs w:val="16"/>
        </w:rPr>
        <w:t xml:space="preserve">, </w:t>
      </w:r>
      <w:r w:rsidRPr="001C024A">
        <w:rPr>
          <w:rFonts w:ascii="ITC Avant Garde" w:eastAsia="ITC Avant Garde,ITC Avant Garde" w:hAnsi="ITC Avant Garde" w:cs="ITC Avant Garde,ITC Avant Garde"/>
          <w:sz w:val="16"/>
          <w:szCs w:val="16"/>
        </w:rPr>
        <w:t xml:space="preserve">consultada por última vez el </w:t>
      </w:r>
      <w:r>
        <w:rPr>
          <w:rFonts w:ascii="ITC Avant Garde" w:eastAsia="ITC Avant Garde,ITC Avant Garde" w:hAnsi="ITC Avant Garde" w:cs="ITC Avant Garde,ITC Avant Garde"/>
          <w:sz w:val="16"/>
          <w:szCs w:val="16"/>
        </w:rPr>
        <w:t>10 de agosto</w:t>
      </w:r>
      <w:r w:rsidRPr="001C024A">
        <w:rPr>
          <w:rFonts w:ascii="ITC Avant Garde" w:eastAsia="ITC Avant Garde,ITC Avant Garde" w:hAnsi="ITC Avant Garde" w:cs="ITC Avant Garde,ITC Avant Garde"/>
          <w:sz w:val="16"/>
          <w:szCs w:val="16"/>
        </w:rPr>
        <w:t xml:space="preserve"> de 2018.</w:t>
      </w:r>
    </w:p>
  </w:footnote>
  <w:footnote w:id="12">
    <w:p w14:paraId="0098C0CE" w14:textId="77777777" w:rsidR="003C21FE" w:rsidRDefault="003C21FE" w:rsidP="009801C2">
      <w:pPr>
        <w:pStyle w:val="Textonotapie"/>
        <w:jc w:val="both"/>
      </w:pPr>
      <w:r w:rsidRPr="001C024A">
        <w:rPr>
          <w:rStyle w:val="Refdenotaalpie"/>
          <w:rFonts w:ascii="ITC Avant Garde" w:hAnsi="ITC Avant Garde"/>
          <w:sz w:val="16"/>
          <w:szCs w:val="16"/>
        </w:rPr>
        <w:footnoteRef/>
      </w:r>
      <w:r w:rsidRPr="001C024A">
        <w:rPr>
          <w:rFonts w:ascii="ITC Avant Garde" w:hAnsi="ITC Avant Garde"/>
          <w:sz w:val="16"/>
          <w:szCs w:val="16"/>
        </w:rPr>
        <w:t xml:space="preserve"> </w:t>
      </w:r>
      <w:r w:rsidRPr="001C024A">
        <w:rPr>
          <w:rFonts w:ascii="ITC Avant Garde" w:eastAsia="ITC Avant Garde,ITC Avant Garde" w:hAnsi="ITC Avant Garde" w:cs="ITC Avant Garde,ITC Avant Garde"/>
          <w:sz w:val="16"/>
          <w:szCs w:val="16"/>
        </w:rPr>
        <w:t>A</w:t>
      </w:r>
      <w:r w:rsidRPr="001C024A">
        <w:rPr>
          <w:rFonts w:ascii="ITC Avant Garde" w:eastAsia="ITC Avant Garde,ITC Avant Garde" w:hAnsi="ITC Avant Garde" w:cs="ITC Avant Garde,ITC Avant Garde"/>
          <w:color w:val="212121"/>
          <w:sz w:val="16"/>
          <w:szCs w:val="16"/>
          <w:lang w:val="es"/>
        </w:rPr>
        <w:t>utoridad reguladora de las comunicaciones en Portugal, del portugués, Autoridade Nacional de Comunicações.</w:t>
      </w:r>
    </w:p>
  </w:footnote>
  <w:footnote w:id="13">
    <w:p w14:paraId="59C2A6A9" w14:textId="77777777" w:rsidR="003C21FE" w:rsidRDefault="003C21FE" w:rsidP="00151CA7">
      <w:pPr>
        <w:pStyle w:val="Textonotapie"/>
        <w:jc w:val="both"/>
      </w:pPr>
      <w:r w:rsidRPr="001C024A">
        <w:rPr>
          <w:rStyle w:val="Refdenotaalpie"/>
          <w:rFonts w:ascii="ITC Avant Garde" w:hAnsi="ITC Avant Garde"/>
          <w:sz w:val="16"/>
          <w:szCs w:val="16"/>
        </w:rPr>
        <w:footnoteRef/>
      </w:r>
      <w:r w:rsidRPr="001C024A">
        <w:rPr>
          <w:rFonts w:ascii="ITC Avant Garde" w:hAnsi="ITC Avant Garde"/>
          <w:sz w:val="16"/>
          <w:szCs w:val="16"/>
        </w:rPr>
        <w:t xml:space="preserve"> </w:t>
      </w:r>
      <w:r w:rsidRPr="001C024A">
        <w:rPr>
          <w:rFonts w:ascii="ITC Avant Garde" w:eastAsia="ITC Avant Garde,ITC Avant Garde" w:hAnsi="ITC Avant Garde" w:cs="ITC Avant Garde,ITC Avant Garde"/>
          <w:sz w:val="16"/>
          <w:szCs w:val="16"/>
        </w:rPr>
        <w:t>A</w:t>
      </w:r>
      <w:r w:rsidRPr="001C024A">
        <w:rPr>
          <w:rFonts w:ascii="ITC Avant Garde" w:eastAsia="ITC Avant Garde,ITC Avant Garde" w:hAnsi="ITC Avant Garde" w:cs="ITC Avant Garde,ITC Avant Garde"/>
          <w:color w:val="212121"/>
          <w:sz w:val="16"/>
          <w:szCs w:val="16"/>
          <w:lang w:val="es"/>
        </w:rPr>
        <w:t xml:space="preserve">utoridad reguladora de las comunicaciones en </w:t>
      </w:r>
      <w:r>
        <w:rPr>
          <w:rFonts w:ascii="ITC Avant Garde" w:eastAsia="ITC Avant Garde,ITC Avant Garde" w:hAnsi="ITC Avant Garde" w:cs="ITC Avant Garde,ITC Avant Garde"/>
          <w:color w:val="212121"/>
          <w:sz w:val="16"/>
          <w:szCs w:val="16"/>
          <w:lang w:val="es"/>
        </w:rPr>
        <w:t>Lituania</w:t>
      </w:r>
      <w:r w:rsidRPr="001C024A">
        <w:rPr>
          <w:rFonts w:ascii="ITC Avant Garde" w:eastAsia="ITC Avant Garde,ITC Avant Garde" w:hAnsi="ITC Avant Garde" w:cs="ITC Avant Garde,ITC Avant Garde"/>
          <w:color w:val="212121"/>
          <w:sz w:val="16"/>
          <w:szCs w:val="16"/>
          <w:lang w:val="es"/>
        </w:rPr>
        <w:t>.</w:t>
      </w:r>
    </w:p>
  </w:footnote>
  <w:footnote w:id="14">
    <w:p w14:paraId="0F92FF8F" w14:textId="77777777" w:rsidR="003C21FE" w:rsidRDefault="003C21FE" w:rsidP="00151CA7">
      <w:pPr>
        <w:pStyle w:val="Textonotapie"/>
        <w:jc w:val="both"/>
      </w:pPr>
      <w:r w:rsidRPr="001C024A">
        <w:rPr>
          <w:rStyle w:val="Refdenotaalpie"/>
          <w:rFonts w:ascii="ITC Avant Garde" w:hAnsi="ITC Avant Garde"/>
          <w:sz w:val="16"/>
          <w:szCs w:val="16"/>
        </w:rPr>
        <w:footnoteRef/>
      </w:r>
      <w:r w:rsidRPr="001C024A">
        <w:rPr>
          <w:rFonts w:ascii="ITC Avant Garde" w:hAnsi="ITC Avant Garde"/>
          <w:sz w:val="16"/>
          <w:szCs w:val="16"/>
        </w:rPr>
        <w:t xml:space="preserve"> </w:t>
      </w:r>
      <w:r w:rsidRPr="001C024A">
        <w:rPr>
          <w:rFonts w:ascii="ITC Avant Garde" w:eastAsia="ITC Avant Garde,ITC Avant Garde" w:hAnsi="ITC Avant Garde" w:cs="ITC Avant Garde,ITC Avant Garde"/>
          <w:sz w:val="16"/>
          <w:szCs w:val="16"/>
        </w:rPr>
        <w:t>A</w:t>
      </w:r>
      <w:r w:rsidRPr="001C024A">
        <w:rPr>
          <w:rFonts w:ascii="ITC Avant Garde" w:eastAsia="ITC Avant Garde,ITC Avant Garde" w:hAnsi="ITC Avant Garde" w:cs="ITC Avant Garde,ITC Avant Garde"/>
          <w:color w:val="212121"/>
          <w:sz w:val="16"/>
          <w:szCs w:val="16"/>
          <w:lang w:val="es"/>
        </w:rPr>
        <w:t xml:space="preserve">utoridad reguladora de las comunicaciones en </w:t>
      </w:r>
      <w:r>
        <w:rPr>
          <w:rFonts w:ascii="ITC Avant Garde" w:eastAsia="ITC Avant Garde,ITC Avant Garde" w:hAnsi="ITC Avant Garde" w:cs="ITC Avant Garde,ITC Avant Garde"/>
          <w:color w:val="212121"/>
          <w:sz w:val="16"/>
          <w:szCs w:val="16"/>
          <w:lang w:val="es"/>
        </w:rPr>
        <w:t>Polonia</w:t>
      </w:r>
      <w:r w:rsidRPr="001C024A">
        <w:rPr>
          <w:rFonts w:ascii="ITC Avant Garde" w:eastAsia="ITC Avant Garde,ITC Avant Garde" w:hAnsi="ITC Avant Garde" w:cs="ITC Avant Garde,ITC Avant Garde"/>
          <w:color w:val="212121"/>
          <w:sz w:val="16"/>
          <w:szCs w:val="16"/>
          <w:lang w:val="es"/>
        </w:rPr>
        <w:t>.</w:t>
      </w:r>
    </w:p>
  </w:footnote>
  <w:footnote w:id="15">
    <w:p w14:paraId="783A7562" w14:textId="77777777" w:rsidR="003C21FE" w:rsidRPr="00322B7F" w:rsidRDefault="003C21FE" w:rsidP="007A0FF5">
      <w:pPr>
        <w:pStyle w:val="Textonotapie"/>
        <w:jc w:val="both"/>
        <w:rPr>
          <w:rFonts w:ascii="Century Gothic" w:eastAsia="ITC Avant Garde" w:hAnsi="Century Gothic" w:cs="ITC Avant Garde"/>
          <w:sz w:val="16"/>
          <w:szCs w:val="16"/>
        </w:rPr>
      </w:pPr>
      <w:r w:rsidRPr="00322B7F">
        <w:rPr>
          <w:rFonts w:ascii="Century Gothic" w:eastAsia="ITC Avant Garde,ITC Avant Garde" w:hAnsi="Century Gothic" w:cs="ITC Avant Garde,ITC Avant Garde"/>
          <w:sz w:val="16"/>
          <w:szCs w:val="16"/>
          <w:vertAlign w:val="superscript"/>
        </w:rPr>
        <w:footnoteRef/>
      </w:r>
      <w:r w:rsidRPr="00322B7F">
        <w:rPr>
          <w:rFonts w:ascii="Century Gothic" w:eastAsia="ITC Avant Garde,ITC Avant Garde" w:hAnsi="Century Gothic" w:cs="ITC Avant Garde,ITC Avant Garde"/>
          <w:sz w:val="16"/>
          <w:szCs w:val="16"/>
        </w:rPr>
        <w:t xml:space="preserve"> Organismo regulador del Reino unido encargado de los sectores de radio, televisión, telecomunicaciones fijas y móviles, servicios postales, además del espectro radioeléctrico.</w:t>
      </w:r>
    </w:p>
  </w:footnote>
  <w:footnote w:id="16">
    <w:p w14:paraId="75B62689" w14:textId="77777777" w:rsidR="003C21FE" w:rsidRDefault="003C21FE" w:rsidP="007A0FF5">
      <w:pPr>
        <w:pStyle w:val="Textonotapie"/>
      </w:pPr>
      <w:r>
        <w:rPr>
          <w:rStyle w:val="Refdenotaalpie"/>
        </w:rPr>
        <w:footnoteRef/>
      </w:r>
      <w:r>
        <w:t xml:space="preserve"> </w:t>
      </w:r>
      <w:hyperlink r:id="rId7" w:history="1">
        <w:r w:rsidRPr="00700117">
          <w:rPr>
            <w:rStyle w:val="Hipervnculo"/>
            <w:rFonts w:ascii="Century Gothic" w:eastAsia="ITC Avant Garde,ITC Avant Garde" w:hAnsi="Century Gothic" w:cs="ITC Avant Garde,ITC Avant Garde"/>
            <w:sz w:val="16"/>
            <w:szCs w:val="16"/>
          </w:rPr>
          <w:t>https://www.ofcom.org.uk/phones-telecoms-and-internet/coverage/mobile-operational-enquiries</w:t>
        </w:r>
      </w:hyperlink>
      <w:r>
        <w:rPr>
          <w:rFonts w:ascii="Century Gothic" w:eastAsia="ITC Avant Garde,ITC Avant Garde" w:hAnsi="Century Gothic" w:cs="ITC Avant Garde,ITC Avant Garde"/>
          <w:sz w:val="16"/>
          <w:szCs w:val="16"/>
        </w:rPr>
        <w:t>, consultada por última vez el 10 de septiembre de 2018.</w:t>
      </w:r>
    </w:p>
  </w:footnote>
  <w:footnote w:id="17">
    <w:p w14:paraId="6ABE6D7A" w14:textId="77777777" w:rsidR="003C21FE" w:rsidRPr="009F662D" w:rsidRDefault="003C21FE" w:rsidP="007A0FF5">
      <w:pPr>
        <w:pStyle w:val="Textonotapie"/>
        <w:jc w:val="both"/>
        <w:rPr>
          <w:rFonts w:ascii="ITC Avant Garde" w:hAnsi="ITC Avant Garde"/>
          <w:sz w:val="16"/>
          <w:szCs w:val="16"/>
        </w:rPr>
      </w:pPr>
      <w:r w:rsidRPr="009F662D">
        <w:rPr>
          <w:rStyle w:val="Refdenotaalpie"/>
          <w:rFonts w:ascii="ITC Avant Garde" w:hAnsi="ITC Avant Garde"/>
          <w:sz w:val="16"/>
          <w:szCs w:val="16"/>
        </w:rPr>
        <w:footnoteRef/>
      </w:r>
      <w:r w:rsidRPr="009F662D">
        <w:rPr>
          <w:rFonts w:ascii="ITC Avant Garde" w:eastAsia="ITC Avant Garde,ITC Avant Garde" w:hAnsi="ITC Avant Garde" w:cs="ITC Avant Garde,ITC Avant Garde"/>
          <w:sz w:val="16"/>
          <w:szCs w:val="16"/>
        </w:rPr>
        <w:t xml:space="preserve">Véase la siguiente página:  </w:t>
      </w:r>
      <w:hyperlink r:id="rId8" w:history="1">
        <w:r w:rsidRPr="009F662D">
          <w:rPr>
            <w:rStyle w:val="Hipervnculo"/>
            <w:rFonts w:ascii="ITC Avant Garde" w:hAnsi="ITC Avant Garde"/>
            <w:sz w:val="16"/>
            <w:szCs w:val="16"/>
          </w:rPr>
          <w:t>http://www.enacom.gob.ar/multimedia/noticias/archivos/repositorionormativas/Resolucion-2220_12-CNC.pdf</w:t>
        </w:r>
      </w:hyperlink>
      <w:r w:rsidRPr="009F662D">
        <w:rPr>
          <w:rFonts w:ascii="ITC Avant Garde" w:eastAsia="ITC Avant Garde,ITC Avant Garde" w:hAnsi="ITC Avant Garde" w:cs="ITC Avant Garde,ITC Avant Garde"/>
          <w:sz w:val="16"/>
          <w:szCs w:val="16"/>
        </w:rPr>
        <w:t xml:space="preserve">,  consultada por última vez el </w:t>
      </w:r>
      <w:r>
        <w:rPr>
          <w:rFonts w:ascii="ITC Avant Garde" w:eastAsia="ITC Avant Garde,ITC Avant Garde" w:hAnsi="ITC Avant Garde" w:cs="ITC Avant Garde,ITC Avant Garde"/>
          <w:sz w:val="16"/>
          <w:szCs w:val="16"/>
        </w:rPr>
        <w:t>10 de septiembre</w:t>
      </w:r>
      <w:r w:rsidRPr="009F662D">
        <w:rPr>
          <w:rFonts w:ascii="ITC Avant Garde" w:eastAsia="ITC Avant Garde,ITC Avant Garde" w:hAnsi="ITC Avant Garde" w:cs="ITC Avant Garde,ITC Avant Garde"/>
          <w:sz w:val="16"/>
          <w:szCs w:val="16"/>
        </w:rPr>
        <w:t xml:space="preserve"> de 2018.</w:t>
      </w:r>
    </w:p>
  </w:footnote>
  <w:footnote w:id="18">
    <w:p w14:paraId="267AC3DA" w14:textId="77777777" w:rsidR="003C21FE" w:rsidRDefault="003C21FE" w:rsidP="007A0FF5">
      <w:pPr>
        <w:pStyle w:val="Textonotapie"/>
      </w:pPr>
      <w:r w:rsidRPr="009F662D">
        <w:rPr>
          <w:rStyle w:val="Refdenotaalpie"/>
          <w:rFonts w:ascii="ITC Avant Garde" w:hAnsi="ITC Avant Garde"/>
          <w:sz w:val="16"/>
          <w:szCs w:val="16"/>
        </w:rPr>
        <w:footnoteRef/>
      </w:r>
      <w:r w:rsidRPr="009F662D">
        <w:rPr>
          <w:rFonts w:ascii="ITC Avant Garde" w:hAnsi="ITC Avant Garde"/>
          <w:sz w:val="16"/>
          <w:szCs w:val="16"/>
        </w:rPr>
        <w:t xml:space="preserve"> </w:t>
      </w:r>
      <w:r w:rsidRPr="009F662D">
        <w:rPr>
          <w:rFonts w:ascii="ITC Avant Garde" w:eastAsia="ITC Avant Garde,ITC Avant Garde" w:hAnsi="ITC Avant Garde" w:cs="ITC Avant Garde,ITC Avant Garde"/>
          <w:sz w:val="16"/>
          <w:szCs w:val="16"/>
        </w:rPr>
        <w:t>Órgano descentralizado de la Secretaría de Comunicaciones de Argentina, cuyas funciones, facultades y deberes son la regulación, contralor, fiscalización y verificación en aspectos vinculados a la prestación de los servicios de telecomunicaciones, postales y de uso del Espectro Radioeléctrico.</w:t>
      </w:r>
    </w:p>
  </w:footnote>
  <w:footnote w:id="19">
    <w:p w14:paraId="4EB85690" w14:textId="77777777" w:rsidR="003C21FE" w:rsidRPr="009F662D" w:rsidRDefault="003C21FE" w:rsidP="007A0FF5">
      <w:pPr>
        <w:pStyle w:val="Textonotapie"/>
        <w:jc w:val="both"/>
        <w:rPr>
          <w:rFonts w:ascii="ITC Avant Garde" w:hAnsi="ITC Avant Garde"/>
          <w:sz w:val="16"/>
          <w:szCs w:val="16"/>
        </w:rPr>
      </w:pPr>
      <w:r w:rsidRPr="009F662D">
        <w:rPr>
          <w:rStyle w:val="Refdenotaalpie"/>
          <w:rFonts w:ascii="ITC Avant Garde" w:eastAsia="ITC Avant Garde" w:hAnsi="ITC Avant Garde" w:cs="ITC Avant Garde"/>
          <w:sz w:val="16"/>
          <w:szCs w:val="16"/>
        </w:rPr>
        <w:footnoteRef/>
      </w:r>
      <w:r w:rsidRPr="009F662D">
        <w:rPr>
          <w:rFonts w:ascii="ITC Avant Garde" w:eastAsia="ITC Avant Garde" w:hAnsi="ITC Avant Garde" w:cs="ITC Avant Garde"/>
          <w:sz w:val="16"/>
          <w:szCs w:val="16"/>
        </w:rPr>
        <w:t xml:space="preserve"> </w:t>
      </w:r>
      <w:hyperlink r:id="rId9" w:history="1">
        <w:r w:rsidRPr="009F662D">
          <w:rPr>
            <w:rStyle w:val="Hipervnculo"/>
            <w:rFonts w:ascii="ITC Avant Garde" w:eastAsia="ITC Avant Garde,ITC Avant Garde" w:hAnsi="ITC Avant Garde" w:cs="ITC Avant Garde,ITC Avant Garde"/>
            <w:sz w:val="16"/>
            <w:szCs w:val="16"/>
          </w:rPr>
          <w:t>http://www.enacom.gob.ar/multimedia/noticias/archivos/201409/archivo_20140901035151_9707.pdf</w:t>
        </w:r>
      </w:hyperlink>
      <w:r w:rsidRPr="009F662D">
        <w:rPr>
          <w:rFonts w:ascii="ITC Avant Garde" w:eastAsia="ITC Avant Garde,ITC Avant Garde" w:hAnsi="ITC Avant Garde" w:cs="ITC Avant Garde,ITC Avant Garde"/>
          <w:color w:val="0563C1"/>
          <w:sz w:val="16"/>
          <w:szCs w:val="16"/>
          <w:u w:val="single"/>
        </w:rPr>
        <w:t xml:space="preserve">, </w:t>
      </w:r>
      <w:r w:rsidRPr="009F662D">
        <w:rPr>
          <w:rFonts w:ascii="ITC Avant Garde" w:eastAsia="ITC Avant Garde,ITC Avant Garde" w:hAnsi="ITC Avant Garde" w:cs="ITC Avant Garde,ITC Avant Garde"/>
          <w:sz w:val="16"/>
          <w:szCs w:val="16"/>
        </w:rPr>
        <w:t xml:space="preserve">consultada por última vez el </w:t>
      </w:r>
      <w:r>
        <w:rPr>
          <w:rFonts w:ascii="ITC Avant Garde" w:eastAsia="ITC Avant Garde,ITC Avant Garde" w:hAnsi="ITC Avant Garde" w:cs="ITC Avant Garde,ITC Avant Garde"/>
          <w:sz w:val="16"/>
          <w:szCs w:val="16"/>
        </w:rPr>
        <w:t>10 de septiembre</w:t>
      </w:r>
      <w:r w:rsidRPr="009F662D">
        <w:rPr>
          <w:rFonts w:ascii="ITC Avant Garde" w:eastAsia="ITC Avant Garde,ITC Avant Garde" w:hAnsi="ITC Avant Garde" w:cs="ITC Avant Garde,ITC Avant Garde"/>
          <w:sz w:val="16"/>
          <w:szCs w:val="16"/>
        </w:rPr>
        <w:t xml:space="preserve"> de 2018.</w:t>
      </w:r>
    </w:p>
  </w:footnote>
  <w:footnote w:id="20">
    <w:p w14:paraId="51E62EFE" w14:textId="77777777" w:rsidR="003C21FE" w:rsidRPr="00DD06A0" w:rsidRDefault="003C21FE" w:rsidP="00DC156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entenderá por trámite a cualquier solicitud o entrega de información que las personas físicas o morales hagan ante el Instituto, ya sea para cumplir con una obligación, obtener un beneficio o servicio o, en general, a fin de que se emita una resolución, así como cualquier documento que dichas personas estén obligadas a conservar, no comprendiéndose aquella documentación o información que sólo tenga que presentarse en caso de un requerimiento en términos de lo dispuesto en las diversas leyes y disposiciones administrativas de carácter general.</w:t>
      </w:r>
    </w:p>
  </w:footnote>
  <w:footnote w:id="21">
    <w:p w14:paraId="167A37A7" w14:textId="77777777" w:rsidR="003C21FE" w:rsidRPr="00DD06A0" w:rsidRDefault="003C21FE" w:rsidP="001B3199">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w:t>
      </w:r>
      <w:r>
        <w:rPr>
          <w:rFonts w:ascii="ITC Avant Garde" w:hAnsi="ITC Avant Garde"/>
          <w:sz w:val="16"/>
          <w:szCs w:val="16"/>
        </w:rPr>
        <w:t>Ibídem.</w:t>
      </w:r>
    </w:p>
  </w:footnote>
  <w:footnote w:id="22">
    <w:p w14:paraId="6E20C4D1" w14:textId="77777777" w:rsidR="003C21FE" w:rsidRPr="00DD06A0" w:rsidRDefault="003C21FE" w:rsidP="0079037A">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w:t>
      </w:r>
      <w:r>
        <w:rPr>
          <w:rFonts w:ascii="ITC Avant Garde" w:hAnsi="ITC Avant Garde"/>
          <w:sz w:val="16"/>
          <w:szCs w:val="16"/>
        </w:rPr>
        <w:t>Ibídem.</w:t>
      </w:r>
    </w:p>
  </w:footnote>
  <w:footnote w:id="23">
    <w:p w14:paraId="69B5C70D" w14:textId="77777777" w:rsidR="003C21FE" w:rsidRPr="00C13B8E" w:rsidRDefault="003C21FE" w:rsidP="00C13B8E">
      <w:pPr>
        <w:jc w:val="both"/>
        <w:rPr>
          <w:rFonts w:ascii="Calibri Light" w:hAnsi="Calibri Light"/>
          <w:color w:val="1F497D"/>
        </w:rPr>
      </w:pPr>
      <w:r>
        <w:rPr>
          <w:rStyle w:val="Refdenotaalpie"/>
        </w:rPr>
        <w:footnoteRef/>
      </w:r>
      <w:r>
        <w:t xml:space="preserve"> </w:t>
      </w:r>
      <w:r w:rsidRPr="00C13B8E">
        <w:rPr>
          <w:rFonts w:ascii="ITC Avant Garde" w:hAnsi="ITC Avant Garde"/>
          <w:sz w:val="16"/>
          <w:szCs w:val="16"/>
        </w:rPr>
        <w:t xml:space="preserve">La Unidad de Competencia Económica en su carácter de órgano encargado de la instrucción a que se refiere la Ley Federal de Competencia Económica podrá orientar y asesorar a las </w:t>
      </w:r>
      <w:r>
        <w:rPr>
          <w:rFonts w:ascii="ITC Avant Garde" w:hAnsi="ITC Avant Garde"/>
          <w:sz w:val="16"/>
          <w:szCs w:val="16"/>
        </w:rPr>
        <w:t>U</w:t>
      </w:r>
      <w:r w:rsidRPr="00C13B8E">
        <w:rPr>
          <w:rFonts w:ascii="ITC Avant Garde" w:hAnsi="ITC Avant Garde"/>
          <w:sz w:val="16"/>
          <w:szCs w:val="16"/>
        </w:rPr>
        <w:t xml:space="preserve">nidades </w:t>
      </w:r>
      <w:r>
        <w:rPr>
          <w:rFonts w:ascii="ITC Avant Garde" w:hAnsi="ITC Avant Garde"/>
          <w:sz w:val="16"/>
          <w:szCs w:val="16"/>
        </w:rPr>
        <w:t>A</w:t>
      </w:r>
      <w:r w:rsidRPr="00C13B8E">
        <w:rPr>
          <w:rFonts w:ascii="ITC Avant Garde" w:hAnsi="ITC Avant Garde"/>
          <w:sz w:val="16"/>
          <w:szCs w:val="16"/>
        </w:rPr>
        <w:t>dministrativas del Instituto en la definición de los posibles efectos que en materia de competencia y libre concurrencia pudieran desprenderse de las medidas y acciones</w:t>
      </w:r>
      <w:r>
        <w:rPr>
          <w:rFonts w:ascii="ITC Avant Garde" w:hAnsi="ITC Avant Garde"/>
          <w:sz w:val="16"/>
          <w:szCs w:val="16"/>
        </w:rPr>
        <w:t xml:space="preserve"> regulatorias propuestas en un Anteproyecto o Proyecto a su entrada en vigor</w:t>
      </w:r>
      <w:r w:rsidRPr="00C13B8E">
        <w:rPr>
          <w:rFonts w:ascii="ITC Avant Garde" w:hAnsi="ITC Avant Garde"/>
          <w:sz w:val="16"/>
          <w:szCs w:val="16"/>
        </w:rPr>
        <w:t>.</w:t>
      </w:r>
    </w:p>
  </w:footnote>
  <w:footnote w:id="24">
    <w:p w14:paraId="7DA21F33" w14:textId="591F7F0E" w:rsidR="003C21FE" w:rsidRPr="00C13B8E" w:rsidRDefault="003C21FE" w:rsidP="00C13B8E">
      <w:pPr>
        <w:jc w:val="both"/>
        <w:rPr>
          <w:rFonts w:ascii="Calibri Light" w:hAnsi="Calibri Light"/>
          <w:color w:val="1F497D"/>
        </w:rPr>
      </w:pPr>
      <w:r>
        <w:rPr>
          <w:rStyle w:val="Refdenotaalpie"/>
        </w:rPr>
        <w:footnoteRef/>
      </w:r>
      <w:r>
        <w:t xml:space="preserve"> </w:t>
      </w:r>
      <w:r>
        <w:rPr>
          <w:rFonts w:ascii="ITC Avant Garde" w:hAnsi="ITC Avant Garde"/>
          <w:sz w:val="16"/>
          <w:szCs w:val="16"/>
        </w:rPr>
        <w:t>Ibídem</w:t>
      </w:r>
      <w:r w:rsidRPr="00C13B8E">
        <w:rPr>
          <w:rFonts w:ascii="ITC Avant Garde" w:hAnsi="ITC Avant Garde"/>
          <w:sz w:val="16"/>
          <w:szCs w:val="16"/>
        </w:rPr>
        <w:t>.</w:t>
      </w:r>
      <w:r w:rsidRPr="00FC31E4">
        <w:rPr>
          <w:rFonts w:ascii="ITC Avant Garde" w:hAnsi="ITC Avant Garde"/>
          <w:sz w:val="12"/>
          <w:szCs w:val="12"/>
        </w:rPr>
        <w:t xml:space="preserve"> </w:t>
      </w:r>
      <w:r w:rsidRPr="00D14095">
        <w:rPr>
          <w:rFonts w:ascii="ITC Avant Garde" w:hAnsi="ITC Avant Garde"/>
          <w:sz w:val="12"/>
          <w:szCs w:val="12"/>
        </w:rPr>
        <w:t>Favorece a que los oferentes compartan información relevante, como precios, costos, ventas, entre otros, con sus competidores</w:t>
      </w:r>
    </w:p>
  </w:footnote>
  <w:footnote w:id="25">
    <w:p w14:paraId="37DC38BF" w14:textId="7D9297BA" w:rsidR="003C21FE" w:rsidRDefault="003C21FE">
      <w:pPr>
        <w:pStyle w:val="Textonotapie"/>
      </w:pPr>
      <w:r>
        <w:rPr>
          <w:rStyle w:val="Refdenotaalpie"/>
        </w:rPr>
        <w:footnoteRef/>
      </w:r>
      <w:r>
        <w:t xml:space="preserve"> </w:t>
      </w:r>
      <w:r w:rsidRPr="00D83465">
        <w:rPr>
          <w:rFonts w:ascii="ITC Avant Garde" w:hAnsi="ITC Avant Garde"/>
          <w:sz w:val="12"/>
        </w:rPr>
        <w:t xml:space="preserve">Página 14 del documento </w:t>
      </w:r>
      <w:hyperlink r:id="rId10" w:history="1">
        <w:r w:rsidRPr="00D83465">
          <w:rPr>
            <w:rStyle w:val="Hipervnculo"/>
            <w:rFonts w:ascii="ITC Avant Garde" w:hAnsi="ITC Avant Garde"/>
            <w:sz w:val="12"/>
          </w:rPr>
          <w:t>https://www.gob.mx/cms/uploads/attachment/file/66463/12_Telecomunicaciones.pdf</w:t>
        </w:r>
      </w:hyperlink>
      <w:r>
        <w:t xml:space="preserve"> </w:t>
      </w:r>
    </w:p>
  </w:footnote>
  <w:footnote w:id="26">
    <w:p w14:paraId="4F93F3CB" w14:textId="77777777" w:rsidR="003C21FE" w:rsidRPr="00DD06A0" w:rsidRDefault="003C21FE">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considera que una propuesta regulatoria genera costos de cumplimiento cuando sus medidas propuestas actualizan uno o más de los siguientes criterios:</w:t>
      </w:r>
    </w:p>
    <w:p w14:paraId="79FC8DC8" w14:textId="77777777" w:rsidR="003C21FE" w:rsidRPr="00DD06A0" w:rsidRDefault="003C21FE">
      <w:pPr>
        <w:pStyle w:val="Textonotapie"/>
        <w:jc w:val="both"/>
        <w:rPr>
          <w:rFonts w:ascii="ITC Avant Garde" w:hAnsi="ITC Avant Garde"/>
          <w:sz w:val="16"/>
          <w:szCs w:val="16"/>
        </w:rPr>
      </w:pPr>
      <w:r w:rsidRPr="00DD06A0">
        <w:rPr>
          <w:rFonts w:ascii="ITC Avant Garde" w:hAnsi="ITC Avant Garde"/>
          <w:sz w:val="16"/>
          <w:szCs w:val="16"/>
        </w:rPr>
        <w:t>a) Crea nuevas obligaciones o hace más estrictas las obligaciones existentes;</w:t>
      </w:r>
    </w:p>
    <w:p w14:paraId="68D82618" w14:textId="77777777" w:rsidR="003C21FE" w:rsidRPr="00DD06A0" w:rsidRDefault="003C21FE">
      <w:pPr>
        <w:pStyle w:val="Textonotapie"/>
        <w:jc w:val="both"/>
        <w:rPr>
          <w:rFonts w:ascii="ITC Avant Garde" w:hAnsi="ITC Avant Garde"/>
          <w:sz w:val="16"/>
          <w:szCs w:val="16"/>
        </w:rPr>
      </w:pPr>
      <w:r w:rsidRPr="00DD06A0">
        <w:rPr>
          <w:rFonts w:ascii="ITC Avant Garde" w:hAnsi="ITC Avant Garde"/>
          <w:sz w:val="16"/>
          <w:szCs w:val="16"/>
        </w:rPr>
        <w:t>b) Crea o modifica Trámites (excepto cuando la modificación simplifica y facilita su cumplimiento);</w:t>
      </w:r>
    </w:p>
    <w:p w14:paraId="473A4B0C" w14:textId="77777777" w:rsidR="003C21FE" w:rsidRPr="00DD06A0" w:rsidRDefault="003C21FE">
      <w:pPr>
        <w:pStyle w:val="Textonotapie"/>
        <w:jc w:val="both"/>
        <w:rPr>
          <w:rFonts w:ascii="ITC Avant Garde" w:hAnsi="ITC Avant Garde"/>
          <w:sz w:val="16"/>
          <w:szCs w:val="16"/>
        </w:rPr>
      </w:pPr>
      <w:r w:rsidRPr="00DD06A0">
        <w:rPr>
          <w:rFonts w:ascii="ITC Avant Garde" w:hAnsi="ITC Avant Garde"/>
          <w:sz w:val="16"/>
          <w:szCs w:val="16"/>
        </w:rPr>
        <w:t>c) Reduce o restringe derechos o prestaciones; o,</w:t>
      </w:r>
    </w:p>
    <w:p w14:paraId="225DED84" w14:textId="77777777" w:rsidR="003C21FE" w:rsidRPr="00DD06A0" w:rsidRDefault="003C21FE" w:rsidP="005707DC">
      <w:pPr>
        <w:pStyle w:val="Textonotapie"/>
        <w:jc w:val="both"/>
        <w:rPr>
          <w:rFonts w:ascii="ITC Avant Garde" w:hAnsi="ITC Avant Garde"/>
          <w:sz w:val="16"/>
          <w:szCs w:val="16"/>
        </w:rPr>
      </w:pPr>
      <w:r w:rsidRPr="00DD06A0">
        <w:rPr>
          <w:rFonts w:ascii="ITC Avant Garde" w:hAnsi="ITC Avant Garde"/>
          <w:sz w:val="16"/>
          <w:szCs w:val="16"/>
        </w:rPr>
        <w:t>d) Establece definiciones, clasificaciones, caracterizaciones o cualquier otro término de referencia que, conjuntamente con otra disposición en vigor o con una disposición futura, afecten o puedan afectar los derechos, obligaciones, prestaciones o trámites.</w:t>
      </w:r>
    </w:p>
  </w:footnote>
  <w:footnote w:id="27">
    <w:p w14:paraId="086DB8D9" w14:textId="77777777" w:rsidR="003C21FE" w:rsidRDefault="003C21FE">
      <w:pPr>
        <w:pStyle w:val="Textonotapie"/>
      </w:pPr>
      <w:r>
        <w:rPr>
          <w:rStyle w:val="Refdenotaalpie"/>
        </w:rPr>
        <w:footnoteRef/>
      </w:r>
      <w:r>
        <w:t xml:space="preserve"> Disponible en la siguiente liga: </w:t>
      </w:r>
      <w:hyperlink r:id="rId11" w:history="1">
        <w:r w:rsidRPr="00DD4FC8">
          <w:rPr>
            <w:rStyle w:val="Hipervnculo"/>
          </w:rPr>
          <w:t>http://www.ift.org.mx/sites/default/files/contenidogeneral/conocenos/eoiftmodifdof20jul17acc.pdf</w:t>
        </w:r>
      </w:hyperlink>
    </w:p>
  </w:footnote>
  <w:footnote w:id="28">
    <w:p w14:paraId="745912C7" w14:textId="77777777" w:rsidR="003C21FE" w:rsidRDefault="003C21FE" w:rsidP="00587428">
      <w:pPr>
        <w:pStyle w:val="Textonotapie"/>
      </w:pPr>
      <w:r>
        <w:rPr>
          <w:rStyle w:val="Refdenotaalpie"/>
        </w:rPr>
        <w:footnoteRef/>
      </w:r>
      <w:r>
        <w:t xml:space="preserve"> Disponible en la siguiente liga: </w:t>
      </w:r>
      <w:hyperlink r:id="rId12" w:history="1">
        <w:r w:rsidRPr="00DD4FC8">
          <w:rPr>
            <w:rStyle w:val="Hipervnculo"/>
          </w:rPr>
          <w:t>http://www.ift.org.mx/sites/default/files/contenidogeneral/conocenos/eoiftmodifdof20jul17acc.pdf</w:t>
        </w:r>
      </w:hyperlink>
    </w:p>
  </w:footnote>
  <w:footnote w:id="29">
    <w:p w14:paraId="1832541B" w14:textId="77777777" w:rsidR="003C21FE" w:rsidRDefault="003C21FE">
      <w:pPr>
        <w:pStyle w:val="Textonotapie"/>
      </w:pPr>
      <w:r>
        <w:rPr>
          <w:rStyle w:val="Refdenotaalpie"/>
        </w:rPr>
        <w:footnoteRef/>
      </w:r>
      <w:r>
        <w:t xml:space="preserve"> Disponible en la siguiente liga: </w:t>
      </w:r>
      <w:hyperlink r:id="rId13" w:history="1">
        <w:r w:rsidRPr="00DD4FC8">
          <w:rPr>
            <w:rStyle w:val="Hipervnculo"/>
          </w:rPr>
          <w:t>http://www.ift.org.mx/sites/default/files/contenidogeneral/conocenos/eoiftmodifdof20jul17acc.pdf</w:t>
        </w:r>
      </w:hyperlink>
    </w:p>
  </w:footnote>
  <w:footnote w:id="30">
    <w:p w14:paraId="429E7BB5" w14:textId="77777777" w:rsidR="003C21FE" w:rsidRPr="00DD06A0" w:rsidRDefault="003C21FE" w:rsidP="00D976C3">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DD06A0">
        <w:rPr>
          <w:rFonts w:ascii="ITC Avant Garde" w:hAnsi="ITC Avant Garde"/>
          <w:sz w:val="16"/>
          <w:szCs w:val="16"/>
        </w:rPr>
        <w:t xml:space="preserve">La Coordinación General de Planeación Estratégica podrá asesorar a las </w:t>
      </w:r>
      <w:r>
        <w:rPr>
          <w:rFonts w:ascii="ITC Avant Garde" w:hAnsi="ITC Avant Garde"/>
          <w:sz w:val="16"/>
          <w:szCs w:val="16"/>
        </w:rPr>
        <w:t>U</w:t>
      </w:r>
      <w:r w:rsidRPr="00DD06A0">
        <w:rPr>
          <w:rFonts w:ascii="ITC Avant Garde" w:hAnsi="ITC Avant Garde"/>
          <w:sz w:val="16"/>
          <w:szCs w:val="16"/>
        </w:rPr>
        <w:t xml:space="preserve">nidades </w:t>
      </w:r>
      <w:r>
        <w:rPr>
          <w:rFonts w:ascii="ITC Avant Garde" w:hAnsi="ITC Avant Garde"/>
          <w:sz w:val="16"/>
          <w:szCs w:val="16"/>
        </w:rPr>
        <w:t>A</w:t>
      </w:r>
      <w:r w:rsidRPr="00DD06A0">
        <w:rPr>
          <w:rFonts w:ascii="ITC Avant Garde" w:hAnsi="ITC Avant Garde"/>
          <w:sz w:val="16"/>
          <w:szCs w:val="16"/>
        </w:rPr>
        <w:t>dministrativas del Instituto en la definición de sus indicadores para la evaluación de sus resultados, así como en la determinación de utilizar una o varias variables estadísticas a efecto de evaluar e informar los resultados que se desprendan a razón de la implementación de una propuesta de regulación; ello, para su posterior difusión en los informes que elabora este órgano constitucional autónomo.</w:t>
      </w:r>
    </w:p>
  </w:footnote>
  <w:footnote w:id="31">
    <w:p w14:paraId="54FC9543" w14:textId="77777777" w:rsidR="003C21FE" w:rsidRPr="00DD06A0" w:rsidRDefault="003C21FE" w:rsidP="00FF7DB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DD06A0">
        <w:rPr>
          <w:rFonts w:ascii="ITC Avant Garde" w:hAnsi="ITC Avant Garde"/>
          <w:sz w:val="16"/>
          <w:szCs w:val="16"/>
        </w:rPr>
        <w:t>Las consultas públicas de integración son realizadas por el Instituto para recabar información, comentarios, opiniones, aportaciones u otros elementos de análisis por parte de cualquier persona, sobre algún tema de interés del Instituto, que le permita generar de manera previa a su emisión o realización, regulaciones o estrategias de política regulatoria dirigidas a los sectores de las telecomunicaciones o la radiodifusión; así como en materia de competencia económica en dichos sectores. Por su parte, las consultas públicas de evaluación son realizadas para recabar información, comentarios, opiniones, aportaciones u otros elementos de análisis por parte de cualquier persona, sobre el efecto de las regulaciones emitidas por el Pleno y que se encuentren vigentes, a fin de evaluar su eficacia, eficiencia, impacto y permanencia con relación a las circunstancias por las que fueron creadas.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634C7" w14:textId="77777777" w:rsidR="003C21FE" w:rsidRPr="00501ADF" w:rsidRDefault="003C21FE" w:rsidP="00501ADF">
    <w:pPr>
      <w:spacing w:line="240" w:lineRule="auto"/>
      <w:rPr>
        <w:rFonts w:ascii="Arial" w:eastAsia="Times New Roman" w:hAnsi="Arial" w:cs="Arial"/>
        <w:color w:val="222222"/>
        <w:sz w:val="24"/>
        <w:szCs w:val="24"/>
        <w:lang w:eastAsia="es-MX"/>
      </w:rPr>
    </w:pPr>
    <w:r>
      <w:rPr>
        <w:noProof/>
        <w:lang w:eastAsia="es-MX"/>
      </w:rPr>
      <mc:AlternateContent>
        <mc:Choice Requires="wps">
          <w:drawing>
            <wp:anchor distT="45720" distB="45720" distL="114300" distR="114300" simplePos="0" relativeHeight="251658241" behindDoc="0" locked="0" layoutInCell="1" allowOverlap="1" wp14:anchorId="3920F177" wp14:editId="3FDC27EA">
              <wp:simplePos x="0" y="0"/>
              <wp:positionH relativeFrom="margin">
                <wp:posOffset>3651885</wp:posOffset>
              </wp:positionH>
              <wp:positionV relativeFrom="paragraph">
                <wp:posOffset>137795</wp:posOffset>
              </wp:positionV>
              <wp:extent cx="1979930" cy="466725"/>
              <wp:effectExtent l="0" t="0" r="2032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466725"/>
                      </a:xfrm>
                      <a:prstGeom prst="rect">
                        <a:avLst/>
                      </a:prstGeom>
                      <a:solidFill>
                        <a:srgbClr val="FFFFFF"/>
                      </a:solidFill>
                      <a:ln w="9525">
                        <a:solidFill>
                          <a:schemeClr val="bg1"/>
                        </a:solidFill>
                        <a:miter lim="800000"/>
                        <a:headEnd/>
                        <a:tailEnd/>
                      </a:ln>
                    </wps:spPr>
                    <wps:txbx>
                      <w:txbxContent>
                        <w:p w14:paraId="371E6C6D" w14:textId="77777777" w:rsidR="003C21FE" w:rsidRPr="00DD06A0" w:rsidRDefault="003C21FE" w:rsidP="00804F49">
                          <w:pPr>
                            <w:jc w:val="right"/>
                            <w:rPr>
                              <w:rFonts w:ascii="ITC Avant Garde" w:hAnsi="ITC Avant Garde"/>
                              <w:sz w:val="20"/>
                            </w:rPr>
                          </w:pPr>
                          <w:r w:rsidRPr="00DD06A0">
                            <w:rPr>
                              <w:rFonts w:ascii="ITC Avant Garde" w:hAnsi="ITC Avant Garde"/>
                              <w:sz w:val="20"/>
                            </w:rPr>
                            <w:t>ANÁLISIS DE 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20F177" id="_x0000_t202" coordsize="21600,21600" o:spt="202" path="m,l,21600r21600,l21600,xe">
              <v:stroke joinstyle="miter"/>
              <v:path gradientshapeok="t" o:connecttype="rect"/>
            </v:shapetype>
            <v:shape id="Cuadro de texto 2" o:spid="_x0000_s1026" type="#_x0000_t202" style="position:absolute;margin-left:287.55pt;margin-top:10.85pt;width:155.9pt;height:36.7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" strokecolor="white [3212]">
              <v:textbox>
                <w:txbxContent>
                  <w:p w14:paraId="371E6C6D" w14:textId="77777777" w:rsidR="003C21FE" w:rsidRPr="00DD06A0" w:rsidRDefault="003C21FE" w:rsidP="00804F49">
                    <w:pPr>
                      <w:jc w:val="right"/>
                      <w:rPr>
                        <w:rFonts w:ascii="ITC Avant Garde" w:hAnsi="ITC Avant Garde"/>
                        <w:sz w:val="20"/>
                      </w:rPr>
                    </w:pPr>
                    <w:r w:rsidRPr="00DD06A0">
                      <w:rPr>
                        <w:rFonts w:ascii="ITC Avant Garde" w:hAnsi="ITC Avant Garde"/>
                        <w:sz w:val="20"/>
                      </w:rPr>
                      <w:t>ANÁLISIS DE IMPACTO REGULATORIO</w:t>
                    </w:r>
                  </w:p>
                </w:txbxContent>
              </v:textbox>
              <w10:wrap type="square" anchorx="margin"/>
            </v:shape>
          </w:pict>
        </mc:Fallback>
      </mc:AlternateContent>
    </w:r>
    <w:r>
      <w:rPr>
        <w:noProof/>
        <w:lang w:eastAsia="es-MX"/>
      </w:rPr>
      <w:drawing>
        <wp:anchor distT="0" distB="0" distL="114300" distR="114300" simplePos="0" relativeHeight="251658242" behindDoc="1" locked="0" layoutInCell="1" allowOverlap="1" wp14:anchorId="7BF412FF" wp14:editId="5D89BC6B">
          <wp:simplePos x="0" y="0"/>
          <wp:positionH relativeFrom="margin">
            <wp:align>left</wp:align>
          </wp:positionH>
          <wp:positionV relativeFrom="paragraph">
            <wp:posOffset>-132715</wp:posOffset>
          </wp:positionV>
          <wp:extent cx="1295400" cy="893064"/>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295400" cy="893064"/>
                  </a:xfrm>
                  <a:prstGeom prst="rect">
                    <a:avLst/>
                  </a:prstGeom>
                </pic:spPr>
              </pic:pic>
            </a:graphicData>
          </a:graphic>
          <wp14:sizeRelH relativeFrom="margin">
            <wp14:pctWidth>0</wp14:pctWidth>
          </wp14:sizeRelH>
          <wp14:sizeRelV relativeFrom="margin">
            <wp14:pctHeight>0</wp14:pctHeight>
          </wp14:sizeRelV>
        </wp:anchor>
      </w:drawing>
    </w:r>
  </w:p>
  <w:p w14:paraId="3CC36AAB" w14:textId="77777777" w:rsidR="003C21FE" w:rsidRDefault="003C21FE">
    <w:pPr>
      <w:pStyle w:val="Encabezado"/>
    </w:pPr>
  </w:p>
  <w:p w14:paraId="2FDFFAB0" w14:textId="77777777" w:rsidR="003C21FE" w:rsidRDefault="003C21FE">
    <w:pPr>
      <w:pStyle w:val="Encabezado"/>
    </w:pPr>
  </w:p>
  <w:p w14:paraId="3EA1003D" w14:textId="77777777" w:rsidR="003C21FE" w:rsidRDefault="003C21FE">
    <w:pPr>
      <w:pStyle w:val="Encabezado"/>
    </w:pPr>
    <w:r>
      <w:rPr>
        <w:noProof/>
        <w:lang w:eastAsia="es-MX"/>
      </w:rPr>
      <mc:AlternateContent>
        <mc:Choice Requires="wps">
          <w:drawing>
            <wp:anchor distT="0" distB="0" distL="114300" distR="114300" simplePos="0" relativeHeight="251658240" behindDoc="0" locked="0" layoutInCell="1" allowOverlap="1" wp14:anchorId="080E3169" wp14:editId="238A4923">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47674098" id="Conector recto 2" o:spid="_x0000_s1026" style="position:absolute;flip:y;z-index:25165824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14:paraId="4192F6E2" w14:textId="77777777" w:rsidR="003C21FE" w:rsidRDefault="003C21F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44DA9"/>
    <w:multiLevelType w:val="hybridMultilevel"/>
    <w:tmpl w:val="F754E4DA"/>
    <w:lvl w:ilvl="0" w:tplc="080A0013">
      <w:start w:val="1"/>
      <w:numFmt w:val="upperRoman"/>
      <w:lvlText w:val="%1."/>
      <w:lvlJc w:val="right"/>
      <w:pPr>
        <w:ind w:left="121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5357E3"/>
    <w:multiLevelType w:val="hybridMultilevel"/>
    <w:tmpl w:val="AFEED6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C969AE"/>
    <w:multiLevelType w:val="hybridMultilevel"/>
    <w:tmpl w:val="69F0935C"/>
    <w:lvl w:ilvl="0" w:tplc="080A0001">
      <w:start w:val="1"/>
      <w:numFmt w:val="bullet"/>
      <w:lvlText w:val=""/>
      <w:lvlJc w:val="left"/>
      <w:pPr>
        <w:ind w:left="720" w:hanging="360"/>
      </w:pPr>
      <w:rPr>
        <w:rFonts w:ascii="Symbol" w:hAnsi="Symbol"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7C3C45"/>
    <w:multiLevelType w:val="hybridMultilevel"/>
    <w:tmpl w:val="B8A2C020"/>
    <w:lvl w:ilvl="0" w:tplc="879878A4">
      <w:start w:val="2"/>
      <w:numFmt w:val="lowerLetter"/>
      <w:lvlText w:val="%1."/>
      <w:lvlJc w:val="left"/>
      <w:pPr>
        <w:ind w:left="1797" w:hanging="360"/>
      </w:pPr>
      <w:rPr>
        <w:rFonts w:hint="default"/>
      </w:rPr>
    </w:lvl>
    <w:lvl w:ilvl="1" w:tplc="080A0019" w:tentative="1">
      <w:start w:val="1"/>
      <w:numFmt w:val="lowerLetter"/>
      <w:lvlText w:val="%2."/>
      <w:lvlJc w:val="left"/>
      <w:pPr>
        <w:ind w:left="2517" w:hanging="360"/>
      </w:pPr>
    </w:lvl>
    <w:lvl w:ilvl="2" w:tplc="080A001B" w:tentative="1">
      <w:start w:val="1"/>
      <w:numFmt w:val="lowerRoman"/>
      <w:lvlText w:val="%3."/>
      <w:lvlJc w:val="right"/>
      <w:pPr>
        <w:ind w:left="3237" w:hanging="180"/>
      </w:pPr>
    </w:lvl>
    <w:lvl w:ilvl="3" w:tplc="080A000F" w:tentative="1">
      <w:start w:val="1"/>
      <w:numFmt w:val="decimal"/>
      <w:lvlText w:val="%4."/>
      <w:lvlJc w:val="left"/>
      <w:pPr>
        <w:ind w:left="3957" w:hanging="360"/>
      </w:pPr>
    </w:lvl>
    <w:lvl w:ilvl="4" w:tplc="080A0019" w:tentative="1">
      <w:start w:val="1"/>
      <w:numFmt w:val="lowerLetter"/>
      <w:lvlText w:val="%5."/>
      <w:lvlJc w:val="left"/>
      <w:pPr>
        <w:ind w:left="4677" w:hanging="360"/>
      </w:pPr>
    </w:lvl>
    <w:lvl w:ilvl="5" w:tplc="080A001B" w:tentative="1">
      <w:start w:val="1"/>
      <w:numFmt w:val="lowerRoman"/>
      <w:lvlText w:val="%6."/>
      <w:lvlJc w:val="right"/>
      <w:pPr>
        <w:ind w:left="5397" w:hanging="180"/>
      </w:pPr>
    </w:lvl>
    <w:lvl w:ilvl="6" w:tplc="080A000F" w:tentative="1">
      <w:start w:val="1"/>
      <w:numFmt w:val="decimal"/>
      <w:lvlText w:val="%7."/>
      <w:lvlJc w:val="left"/>
      <w:pPr>
        <w:ind w:left="6117" w:hanging="360"/>
      </w:pPr>
    </w:lvl>
    <w:lvl w:ilvl="7" w:tplc="080A0019" w:tentative="1">
      <w:start w:val="1"/>
      <w:numFmt w:val="lowerLetter"/>
      <w:lvlText w:val="%8."/>
      <w:lvlJc w:val="left"/>
      <w:pPr>
        <w:ind w:left="6837" w:hanging="360"/>
      </w:pPr>
    </w:lvl>
    <w:lvl w:ilvl="8" w:tplc="080A001B" w:tentative="1">
      <w:start w:val="1"/>
      <w:numFmt w:val="lowerRoman"/>
      <w:lvlText w:val="%9."/>
      <w:lvlJc w:val="right"/>
      <w:pPr>
        <w:ind w:left="7557" w:hanging="180"/>
      </w:pPr>
    </w:lvl>
  </w:abstractNum>
  <w:abstractNum w:abstractNumId="4" w15:restartNumberingAfterBreak="0">
    <w:nsid w:val="10C20FAF"/>
    <w:multiLevelType w:val="hybridMultilevel"/>
    <w:tmpl w:val="A91892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1227816"/>
    <w:multiLevelType w:val="hybridMultilevel"/>
    <w:tmpl w:val="6582BE82"/>
    <w:lvl w:ilvl="0" w:tplc="080A0013">
      <w:start w:val="1"/>
      <w:numFmt w:val="upperRoman"/>
      <w:lvlText w:val="%1."/>
      <w:lvlJc w:val="right"/>
      <w:pPr>
        <w:ind w:left="1567" w:hanging="360"/>
      </w:pPr>
    </w:lvl>
    <w:lvl w:ilvl="1" w:tplc="080A0019">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6" w15:restartNumberingAfterBreak="0">
    <w:nsid w:val="16D05C79"/>
    <w:multiLevelType w:val="hybridMultilevel"/>
    <w:tmpl w:val="B83C7C0A"/>
    <w:lvl w:ilvl="0" w:tplc="10B8B792">
      <w:start w:val="1"/>
      <w:numFmt w:val="bullet"/>
      <w:lvlText w:val=""/>
      <w:lvlJc w:val="left"/>
      <w:pPr>
        <w:ind w:left="720" w:hanging="360"/>
      </w:pPr>
      <w:rPr>
        <w:rFonts w:ascii="Symbol" w:hAnsi="Symbol" w:hint="default"/>
        <w:sz w:val="18"/>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C23225E"/>
    <w:multiLevelType w:val="hybridMultilevel"/>
    <w:tmpl w:val="48DA421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F317DA"/>
    <w:multiLevelType w:val="hybridMultilevel"/>
    <w:tmpl w:val="70503762"/>
    <w:lvl w:ilvl="0" w:tplc="37728E02">
      <w:start w:val="1"/>
      <w:numFmt w:val="bullet"/>
      <w:lvlText w:val=""/>
      <w:lvlJc w:val="left"/>
      <w:pPr>
        <w:ind w:left="720" w:hanging="360"/>
      </w:pPr>
      <w:rPr>
        <w:rFonts w:ascii="Symbol" w:hAnsi="Symbol" w:hint="default"/>
      </w:rPr>
    </w:lvl>
    <w:lvl w:ilvl="1" w:tplc="84809A62">
      <w:start w:val="1"/>
      <w:numFmt w:val="bullet"/>
      <w:lvlText w:val="o"/>
      <w:lvlJc w:val="left"/>
      <w:pPr>
        <w:ind w:left="1440" w:hanging="360"/>
      </w:pPr>
      <w:rPr>
        <w:rFonts w:ascii="Courier New" w:hAnsi="Courier New" w:hint="default"/>
      </w:rPr>
    </w:lvl>
    <w:lvl w:ilvl="2" w:tplc="3E8CD714">
      <w:start w:val="1"/>
      <w:numFmt w:val="bullet"/>
      <w:lvlText w:val=""/>
      <w:lvlJc w:val="left"/>
      <w:pPr>
        <w:ind w:left="2160" w:hanging="360"/>
      </w:pPr>
      <w:rPr>
        <w:rFonts w:ascii="Wingdings" w:hAnsi="Wingdings" w:hint="default"/>
      </w:rPr>
    </w:lvl>
    <w:lvl w:ilvl="3" w:tplc="C46E40FC">
      <w:start w:val="1"/>
      <w:numFmt w:val="bullet"/>
      <w:lvlText w:val=""/>
      <w:lvlJc w:val="left"/>
      <w:pPr>
        <w:ind w:left="2880" w:hanging="360"/>
      </w:pPr>
      <w:rPr>
        <w:rFonts w:ascii="Symbol" w:hAnsi="Symbol" w:hint="default"/>
      </w:rPr>
    </w:lvl>
    <w:lvl w:ilvl="4" w:tplc="644E88AA">
      <w:start w:val="1"/>
      <w:numFmt w:val="bullet"/>
      <w:lvlText w:val="o"/>
      <w:lvlJc w:val="left"/>
      <w:pPr>
        <w:ind w:left="3600" w:hanging="360"/>
      </w:pPr>
      <w:rPr>
        <w:rFonts w:ascii="Courier New" w:hAnsi="Courier New" w:hint="default"/>
      </w:rPr>
    </w:lvl>
    <w:lvl w:ilvl="5" w:tplc="67EC324A">
      <w:start w:val="1"/>
      <w:numFmt w:val="bullet"/>
      <w:lvlText w:val=""/>
      <w:lvlJc w:val="left"/>
      <w:pPr>
        <w:ind w:left="4320" w:hanging="360"/>
      </w:pPr>
      <w:rPr>
        <w:rFonts w:ascii="Wingdings" w:hAnsi="Wingdings" w:hint="default"/>
      </w:rPr>
    </w:lvl>
    <w:lvl w:ilvl="6" w:tplc="90544D86">
      <w:start w:val="1"/>
      <w:numFmt w:val="bullet"/>
      <w:lvlText w:val=""/>
      <w:lvlJc w:val="left"/>
      <w:pPr>
        <w:ind w:left="5040" w:hanging="360"/>
      </w:pPr>
      <w:rPr>
        <w:rFonts w:ascii="Symbol" w:hAnsi="Symbol" w:hint="default"/>
      </w:rPr>
    </w:lvl>
    <w:lvl w:ilvl="7" w:tplc="912CBF72">
      <w:start w:val="1"/>
      <w:numFmt w:val="bullet"/>
      <w:lvlText w:val="o"/>
      <w:lvlJc w:val="left"/>
      <w:pPr>
        <w:ind w:left="5760" w:hanging="360"/>
      </w:pPr>
      <w:rPr>
        <w:rFonts w:ascii="Courier New" w:hAnsi="Courier New" w:hint="default"/>
      </w:rPr>
    </w:lvl>
    <w:lvl w:ilvl="8" w:tplc="34087EE4">
      <w:start w:val="1"/>
      <w:numFmt w:val="bullet"/>
      <w:lvlText w:val=""/>
      <w:lvlJc w:val="left"/>
      <w:pPr>
        <w:ind w:left="6480" w:hanging="360"/>
      </w:pPr>
      <w:rPr>
        <w:rFonts w:ascii="Wingdings" w:hAnsi="Wingdings" w:hint="default"/>
      </w:rPr>
    </w:lvl>
  </w:abstractNum>
  <w:abstractNum w:abstractNumId="9" w15:restartNumberingAfterBreak="0">
    <w:nsid w:val="24F33296"/>
    <w:multiLevelType w:val="hybridMultilevel"/>
    <w:tmpl w:val="3EF46A92"/>
    <w:lvl w:ilvl="0" w:tplc="2A5A39D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E5825C2"/>
    <w:multiLevelType w:val="hybridMultilevel"/>
    <w:tmpl w:val="6B586866"/>
    <w:lvl w:ilvl="0" w:tplc="080A0001">
      <w:start w:val="1"/>
      <w:numFmt w:val="bullet"/>
      <w:lvlText w:val=""/>
      <w:lvlJc w:val="left"/>
      <w:pPr>
        <w:ind w:left="976" w:hanging="360"/>
      </w:pPr>
      <w:rPr>
        <w:rFonts w:ascii="Symbol" w:hAnsi="Symbol" w:hint="default"/>
      </w:rPr>
    </w:lvl>
    <w:lvl w:ilvl="1" w:tplc="080A0003" w:tentative="1">
      <w:start w:val="1"/>
      <w:numFmt w:val="bullet"/>
      <w:lvlText w:val="o"/>
      <w:lvlJc w:val="left"/>
      <w:pPr>
        <w:ind w:left="1696" w:hanging="360"/>
      </w:pPr>
      <w:rPr>
        <w:rFonts w:ascii="Courier New" w:hAnsi="Courier New" w:cs="Courier New" w:hint="default"/>
      </w:rPr>
    </w:lvl>
    <w:lvl w:ilvl="2" w:tplc="080A0005" w:tentative="1">
      <w:start w:val="1"/>
      <w:numFmt w:val="bullet"/>
      <w:lvlText w:val=""/>
      <w:lvlJc w:val="left"/>
      <w:pPr>
        <w:ind w:left="2416" w:hanging="360"/>
      </w:pPr>
      <w:rPr>
        <w:rFonts w:ascii="Wingdings" w:hAnsi="Wingdings" w:hint="default"/>
      </w:rPr>
    </w:lvl>
    <w:lvl w:ilvl="3" w:tplc="080A0001" w:tentative="1">
      <w:start w:val="1"/>
      <w:numFmt w:val="bullet"/>
      <w:lvlText w:val=""/>
      <w:lvlJc w:val="left"/>
      <w:pPr>
        <w:ind w:left="3136" w:hanging="360"/>
      </w:pPr>
      <w:rPr>
        <w:rFonts w:ascii="Symbol" w:hAnsi="Symbol" w:hint="default"/>
      </w:rPr>
    </w:lvl>
    <w:lvl w:ilvl="4" w:tplc="080A0003" w:tentative="1">
      <w:start w:val="1"/>
      <w:numFmt w:val="bullet"/>
      <w:lvlText w:val="o"/>
      <w:lvlJc w:val="left"/>
      <w:pPr>
        <w:ind w:left="3856" w:hanging="360"/>
      </w:pPr>
      <w:rPr>
        <w:rFonts w:ascii="Courier New" w:hAnsi="Courier New" w:cs="Courier New" w:hint="default"/>
      </w:rPr>
    </w:lvl>
    <w:lvl w:ilvl="5" w:tplc="080A0005" w:tentative="1">
      <w:start w:val="1"/>
      <w:numFmt w:val="bullet"/>
      <w:lvlText w:val=""/>
      <w:lvlJc w:val="left"/>
      <w:pPr>
        <w:ind w:left="4576" w:hanging="360"/>
      </w:pPr>
      <w:rPr>
        <w:rFonts w:ascii="Wingdings" w:hAnsi="Wingdings" w:hint="default"/>
      </w:rPr>
    </w:lvl>
    <w:lvl w:ilvl="6" w:tplc="080A0001" w:tentative="1">
      <w:start w:val="1"/>
      <w:numFmt w:val="bullet"/>
      <w:lvlText w:val=""/>
      <w:lvlJc w:val="left"/>
      <w:pPr>
        <w:ind w:left="5296" w:hanging="360"/>
      </w:pPr>
      <w:rPr>
        <w:rFonts w:ascii="Symbol" w:hAnsi="Symbol" w:hint="default"/>
      </w:rPr>
    </w:lvl>
    <w:lvl w:ilvl="7" w:tplc="080A0003" w:tentative="1">
      <w:start w:val="1"/>
      <w:numFmt w:val="bullet"/>
      <w:lvlText w:val="o"/>
      <w:lvlJc w:val="left"/>
      <w:pPr>
        <w:ind w:left="6016" w:hanging="360"/>
      </w:pPr>
      <w:rPr>
        <w:rFonts w:ascii="Courier New" w:hAnsi="Courier New" w:cs="Courier New" w:hint="default"/>
      </w:rPr>
    </w:lvl>
    <w:lvl w:ilvl="8" w:tplc="080A0005" w:tentative="1">
      <w:start w:val="1"/>
      <w:numFmt w:val="bullet"/>
      <w:lvlText w:val=""/>
      <w:lvlJc w:val="left"/>
      <w:pPr>
        <w:ind w:left="6736" w:hanging="360"/>
      </w:pPr>
      <w:rPr>
        <w:rFonts w:ascii="Wingdings" w:hAnsi="Wingdings" w:hint="default"/>
      </w:rPr>
    </w:lvl>
  </w:abstractNum>
  <w:abstractNum w:abstractNumId="11"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2772DEF"/>
    <w:multiLevelType w:val="hybridMultilevel"/>
    <w:tmpl w:val="E1147B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629018D"/>
    <w:multiLevelType w:val="hybridMultilevel"/>
    <w:tmpl w:val="5512F1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C5A1753"/>
    <w:multiLevelType w:val="hybridMultilevel"/>
    <w:tmpl w:val="014E60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E2379D7"/>
    <w:multiLevelType w:val="hybridMultilevel"/>
    <w:tmpl w:val="F82EA32E"/>
    <w:lvl w:ilvl="0" w:tplc="080A0013">
      <w:start w:val="1"/>
      <w:numFmt w:val="upperRoman"/>
      <w:lvlText w:val="%1."/>
      <w:lvlJc w:val="right"/>
      <w:pPr>
        <w:ind w:left="1069" w:hanging="360"/>
      </w:p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41BD2413"/>
    <w:multiLevelType w:val="hybridMultilevel"/>
    <w:tmpl w:val="CEC845A4"/>
    <w:lvl w:ilvl="0" w:tplc="0376175E">
      <w:start w:val="1"/>
      <w:numFmt w:val="decimal"/>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49D05DA"/>
    <w:multiLevelType w:val="hybridMultilevel"/>
    <w:tmpl w:val="4F88A2A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66E37B0"/>
    <w:multiLevelType w:val="hybridMultilevel"/>
    <w:tmpl w:val="A15CACFE"/>
    <w:lvl w:ilvl="0" w:tplc="3D30D596">
      <w:start w:val="1"/>
      <w:numFmt w:val="lowerLetter"/>
      <w:lvlText w:val="%1)"/>
      <w:lvlJc w:val="left"/>
      <w:pPr>
        <w:ind w:left="720" w:hanging="360"/>
      </w:pPr>
      <w:rPr>
        <w:rFonts w:asciiTheme="minorHAnsi" w:eastAsiaTheme="minorHAnsi" w:hAnsiTheme="minorHAnsi"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6B71031"/>
    <w:multiLevelType w:val="hybridMultilevel"/>
    <w:tmpl w:val="AD7881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B011AD6"/>
    <w:multiLevelType w:val="hybridMultilevel"/>
    <w:tmpl w:val="F82EA32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D364319"/>
    <w:multiLevelType w:val="hybridMultilevel"/>
    <w:tmpl w:val="B98A8C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D992334"/>
    <w:multiLevelType w:val="hybridMultilevel"/>
    <w:tmpl w:val="58563F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EE3309B"/>
    <w:multiLevelType w:val="hybridMultilevel"/>
    <w:tmpl w:val="22F44F9E"/>
    <w:lvl w:ilvl="0" w:tplc="AFA839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2042EAE"/>
    <w:multiLevelType w:val="hybridMultilevel"/>
    <w:tmpl w:val="1CBA4C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3716437"/>
    <w:multiLevelType w:val="hybridMultilevel"/>
    <w:tmpl w:val="F0A0C5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46E4901"/>
    <w:multiLevelType w:val="hybridMultilevel"/>
    <w:tmpl w:val="EA94D9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6DF73E1"/>
    <w:multiLevelType w:val="hybridMultilevel"/>
    <w:tmpl w:val="4F8C34A2"/>
    <w:lvl w:ilvl="0" w:tplc="080A0001">
      <w:start w:val="1"/>
      <w:numFmt w:val="bullet"/>
      <w:lvlText w:val=""/>
      <w:lvlJc w:val="left"/>
      <w:pPr>
        <w:ind w:left="720" w:hanging="360"/>
      </w:pPr>
      <w:rPr>
        <w:rFonts w:ascii="Symbol" w:hAnsi="Symbol" w:hint="default"/>
      </w:rPr>
    </w:lvl>
    <w:lvl w:ilvl="1" w:tplc="88861060">
      <w:numFmt w:val="bullet"/>
      <w:lvlText w:val="•"/>
      <w:lvlJc w:val="left"/>
      <w:pPr>
        <w:ind w:left="1440" w:hanging="360"/>
      </w:pPr>
      <w:rPr>
        <w:rFonts w:ascii="ITC Avant Garde" w:eastAsiaTheme="minorHAnsi" w:hAnsi="ITC Avant Garde" w:cstheme="minorBid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78C6E5B"/>
    <w:multiLevelType w:val="hybridMultilevel"/>
    <w:tmpl w:val="FA287CE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8EF7F22"/>
    <w:multiLevelType w:val="hybridMultilevel"/>
    <w:tmpl w:val="0CF0C144"/>
    <w:lvl w:ilvl="0" w:tplc="080A0013">
      <w:start w:val="1"/>
      <w:numFmt w:val="upperRoman"/>
      <w:lvlText w:val="%1."/>
      <w:lvlJc w:val="right"/>
      <w:pPr>
        <w:ind w:left="3600" w:hanging="360"/>
      </w:pPr>
    </w:lvl>
    <w:lvl w:ilvl="1" w:tplc="080A0019" w:tentative="1">
      <w:start w:val="1"/>
      <w:numFmt w:val="lowerLetter"/>
      <w:lvlText w:val="%2."/>
      <w:lvlJc w:val="left"/>
      <w:pPr>
        <w:ind w:left="4320" w:hanging="360"/>
      </w:pPr>
    </w:lvl>
    <w:lvl w:ilvl="2" w:tplc="080A001B" w:tentative="1">
      <w:start w:val="1"/>
      <w:numFmt w:val="lowerRoman"/>
      <w:lvlText w:val="%3."/>
      <w:lvlJc w:val="right"/>
      <w:pPr>
        <w:ind w:left="5040" w:hanging="180"/>
      </w:pPr>
    </w:lvl>
    <w:lvl w:ilvl="3" w:tplc="080A000F" w:tentative="1">
      <w:start w:val="1"/>
      <w:numFmt w:val="decimal"/>
      <w:lvlText w:val="%4."/>
      <w:lvlJc w:val="left"/>
      <w:pPr>
        <w:ind w:left="5760" w:hanging="360"/>
      </w:pPr>
    </w:lvl>
    <w:lvl w:ilvl="4" w:tplc="080A0019" w:tentative="1">
      <w:start w:val="1"/>
      <w:numFmt w:val="lowerLetter"/>
      <w:lvlText w:val="%5."/>
      <w:lvlJc w:val="left"/>
      <w:pPr>
        <w:ind w:left="6480" w:hanging="360"/>
      </w:pPr>
    </w:lvl>
    <w:lvl w:ilvl="5" w:tplc="080A001B" w:tentative="1">
      <w:start w:val="1"/>
      <w:numFmt w:val="lowerRoman"/>
      <w:lvlText w:val="%6."/>
      <w:lvlJc w:val="right"/>
      <w:pPr>
        <w:ind w:left="7200" w:hanging="180"/>
      </w:pPr>
    </w:lvl>
    <w:lvl w:ilvl="6" w:tplc="080A000F" w:tentative="1">
      <w:start w:val="1"/>
      <w:numFmt w:val="decimal"/>
      <w:lvlText w:val="%7."/>
      <w:lvlJc w:val="left"/>
      <w:pPr>
        <w:ind w:left="7920" w:hanging="360"/>
      </w:pPr>
    </w:lvl>
    <w:lvl w:ilvl="7" w:tplc="080A0019" w:tentative="1">
      <w:start w:val="1"/>
      <w:numFmt w:val="lowerLetter"/>
      <w:lvlText w:val="%8."/>
      <w:lvlJc w:val="left"/>
      <w:pPr>
        <w:ind w:left="8640" w:hanging="360"/>
      </w:pPr>
    </w:lvl>
    <w:lvl w:ilvl="8" w:tplc="080A001B" w:tentative="1">
      <w:start w:val="1"/>
      <w:numFmt w:val="lowerRoman"/>
      <w:lvlText w:val="%9."/>
      <w:lvlJc w:val="right"/>
      <w:pPr>
        <w:ind w:left="9360" w:hanging="180"/>
      </w:pPr>
    </w:lvl>
  </w:abstractNum>
  <w:abstractNum w:abstractNumId="32" w15:restartNumberingAfterBreak="0">
    <w:nsid w:val="5B8250C4"/>
    <w:multiLevelType w:val="hybridMultilevel"/>
    <w:tmpl w:val="74DCC0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061327B"/>
    <w:multiLevelType w:val="hybridMultilevel"/>
    <w:tmpl w:val="C14652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0DA5ABF"/>
    <w:multiLevelType w:val="hybridMultilevel"/>
    <w:tmpl w:val="AD4CD7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2DE288B"/>
    <w:multiLevelType w:val="hybridMultilevel"/>
    <w:tmpl w:val="2E1099AC"/>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644"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31E4D13"/>
    <w:multiLevelType w:val="hybridMultilevel"/>
    <w:tmpl w:val="D2BAC1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4CB0EF2"/>
    <w:multiLevelType w:val="hybridMultilevel"/>
    <w:tmpl w:val="0DAE17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9E11E63"/>
    <w:multiLevelType w:val="hybridMultilevel"/>
    <w:tmpl w:val="C7F4662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C2B0A99"/>
    <w:multiLevelType w:val="hybridMultilevel"/>
    <w:tmpl w:val="F82EA32E"/>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0" w15:restartNumberingAfterBreak="0">
    <w:nsid w:val="6D291350"/>
    <w:multiLevelType w:val="hybridMultilevel"/>
    <w:tmpl w:val="A41E7EFC"/>
    <w:lvl w:ilvl="0" w:tplc="03A04D6C">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157564F"/>
    <w:multiLevelType w:val="hybridMultilevel"/>
    <w:tmpl w:val="CEC845A4"/>
    <w:lvl w:ilvl="0" w:tplc="0376175E">
      <w:start w:val="1"/>
      <w:numFmt w:val="decimal"/>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2F15C43"/>
    <w:multiLevelType w:val="hybridMultilevel"/>
    <w:tmpl w:val="4BF6B38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3804A7D"/>
    <w:multiLevelType w:val="hybridMultilevel"/>
    <w:tmpl w:val="CEC845A4"/>
    <w:lvl w:ilvl="0" w:tplc="0376175E">
      <w:start w:val="1"/>
      <w:numFmt w:val="decimal"/>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87204B4"/>
    <w:multiLevelType w:val="hybridMultilevel"/>
    <w:tmpl w:val="BA1EBD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E6378F7"/>
    <w:multiLevelType w:val="hybridMultilevel"/>
    <w:tmpl w:val="B18847DE"/>
    <w:lvl w:ilvl="0" w:tplc="49385AFA">
      <w:start w:val="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28"/>
  </w:num>
  <w:num w:numId="4">
    <w:abstractNumId w:val="45"/>
  </w:num>
  <w:num w:numId="5">
    <w:abstractNumId w:val="19"/>
  </w:num>
  <w:num w:numId="6">
    <w:abstractNumId w:val="38"/>
  </w:num>
  <w:num w:numId="7">
    <w:abstractNumId w:val="30"/>
  </w:num>
  <w:num w:numId="8">
    <w:abstractNumId w:val="1"/>
  </w:num>
  <w:num w:numId="9">
    <w:abstractNumId w:val="26"/>
  </w:num>
  <w:num w:numId="10">
    <w:abstractNumId w:val="24"/>
  </w:num>
  <w:num w:numId="11">
    <w:abstractNumId w:val="36"/>
  </w:num>
  <w:num w:numId="12">
    <w:abstractNumId w:val="8"/>
  </w:num>
  <w:num w:numId="13">
    <w:abstractNumId w:val="6"/>
  </w:num>
  <w:num w:numId="14">
    <w:abstractNumId w:val="44"/>
  </w:num>
  <w:num w:numId="15">
    <w:abstractNumId w:val="2"/>
  </w:num>
  <w:num w:numId="16">
    <w:abstractNumId w:val="42"/>
  </w:num>
  <w:num w:numId="17">
    <w:abstractNumId w:val="20"/>
  </w:num>
  <w:num w:numId="18">
    <w:abstractNumId w:val="34"/>
  </w:num>
  <w:num w:numId="19">
    <w:abstractNumId w:val="32"/>
  </w:num>
  <w:num w:numId="20">
    <w:abstractNumId w:val="15"/>
  </w:num>
  <w:num w:numId="21">
    <w:abstractNumId w:val="0"/>
  </w:num>
  <w:num w:numId="22">
    <w:abstractNumId w:val="4"/>
  </w:num>
  <w:num w:numId="23">
    <w:abstractNumId w:val="21"/>
  </w:num>
  <w:num w:numId="24">
    <w:abstractNumId w:val="12"/>
  </w:num>
  <w:num w:numId="25">
    <w:abstractNumId w:val="33"/>
  </w:num>
  <w:num w:numId="26">
    <w:abstractNumId w:val="5"/>
  </w:num>
  <w:num w:numId="27">
    <w:abstractNumId w:val="3"/>
  </w:num>
  <w:num w:numId="28">
    <w:abstractNumId w:val="29"/>
  </w:num>
  <w:num w:numId="29">
    <w:abstractNumId w:val="23"/>
  </w:num>
  <w:num w:numId="30">
    <w:abstractNumId w:val="41"/>
  </w:num>
  <w:num w:numId="31">
    <w:abstractNumId w:val="27"/>
  </w:num>
  <w:num w:numId="32">
    <w:abstractNumId w:val="43"/>
  </w:num>
  <w:num w:numId="33">
    <w:abstractNumId w:val="31"/>
  </w:num>
  <w:num w:numId="34">
    <w:abstractNumId w:val="17"/>
  </w:num>
  <w:num w:numId="35">
    <w:abstractNumId w:val="39"/>
  </w:num>
  <w:num w:numId="36">
    <w:abstractNumId w:val="16"/>
  </w:num>
  <w:num w:numId="37">
    <w:abstractNumId w:val="18"/>
  </w:num>
  <w:num w:numId="38">
    <w:abstractNumId w:val="9"/>
  </w:num>
  <w:num w:numId="39">
    <w:abstractNumId w:val="40"/>
  </w:num>
  <w:num w:numId="40">
    <w:abstractNumId w:val="25"/>
  </w:num>
  <w:num w:numId="41">
    <w:abstractNumId w:val="10"/>
  </w:num>
  <w:num w:numId="42">
    <w:abstractNumId w:val="37"/>
  </w:num>
  <w:num w:numId="43">
    <w:abstractNumId w:val="13"/>
  </w:num>
  <w:num w:numId="44">
    <w:abstractNumId w:val="7"/>
  </w:num>
  <w:num w:numId="45">
    <w:abstractNumId w:val="35"/>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US" w:vendorID="64" w:dllVersion="131078" w:nlCheck="1" w:checkStyle="1"/>
  <w:activeWritingStyle w:appName="MSWord" w:lang="en-GB" w:vendorID="64" w:dllVersion="131078" w:nlCheck="1" w:checkStyle="1"/>
  <w:documentProtection w:edit="trackedChanges" w:enforcement="0"/>
  <w:defaultTabStop w:val="708"/>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ADF"/>
    <w:rsid w:val="00000873"/>
    <w:rsid w:val="00000B2B"/>
    <w:rsid w:val="00000CC5"/>
    <w:rsid w:val="00002A9D"/>
    <w:rsid w:val="00002F70"/>
    <w:rsid w:val="00004283"/>
    <w:rsid w:val="0000528F"/>
    <w:rsid w:val="00005A00"/>
    <w:rsid w:val="00006127"/>
    <w:rsid w:val="000104EF"/>
    <w:rsid w:val="000108A1"/>
    <w:rsid w:val="000115E9"/>
    <w:rsid w:val="00011AD7"/>
    <w:rsid w:val="0001272A"/>
    <w:rsid w:val="00013617"/>
    <w:rsid w:val="0001389A"/>
    <w:rsid w:val="0001393D"/>
    <w:rsid w:val="00013D28"/>
    <w:rsid w:val="0001459D"/>
    <w:rsid w:val="0001514B"/>
    <w:rsid w:val="00015585"/>
    <w:rsid w:val="00016BA3"/>
    <w:rsid w:val="00016C61"/>
    <w:rsid w:val="0001702B"/>
    <w:rsid w:val="0001718A"/>
    <w:rsid w:val="0002052D"/>
    <w:rsid w:val="00020532"/>
    <w:rsid w:val="0002086F"/>
    <w:rsid w:val="00021824"/>
    <w:rsid w:val="00022AE8"/>
    <w:rsid w:val="0002318F"/>
    <w:rsid w:val="0002342C"/>
    <w:rsid w:val="000238C4"/>
    <w:rsid w:val="00023AE7"/>
    <w:rsid w:val="00023BBB"/>
    <w:rsid w:val="00023D00"/>
    <w:rsid w:val="00023D9A"/>
    <w:rsid w:val="00023F01"/>
    <w:rsid w:val="00024C7E"/>
    <w:rsid w:val="000257BA"/>
    <w:rsid w:val="00025871"/>
    <w:rsid w:val="000271CF"/>
    <w:rsid w:val="0003021E"/>
    <w:rsid w:val="00031051"/>
    <w:rsid w:val="000319F1"/>
    <w:rsid w:val="0003274F"/>
    <w:rsid w:val="00033173"/>
    <w:rsid w:val="00033734"/>
    <w:rsid w:val="000337BB"/>
    <w:rsid w:val="000342F7"/>
    <w:rsid w:val="00036391"/>
    <w:rsid w:val="00036933"/>
    <w:rsid w:val="00036E0F"/>
    <w:rsid w:val="000403A1"/>
    <w:rsid w:val="00040B9F"/>
    <w:rsid w:val="000415BC"/>
    <w:rsid w:val="00042896"/>
    <w:rsid w:val="00042E32"/>
    <w:rsid w:val="00043735"/>
    <w:rsid w:val="00044590"/>
    <w:rsid w:val="00044D30"/>
    <w:rsid w:val="000460ED"/>
    <w:rsid w:val="0005008B"/>
    <w:rsid w:val="000505F8"/>
    <w:rsid w:val="0005092C"/>
    <w:rsid w:val="000525CE"/>
    <w:rsid w:val="0005346E"/>
    <w:rsid w:val="00053BC7"/>
    <w:rsid w:val="00053ED6"/>
    <w:rsid w:val="00054D7D"/>
    <w:rsid w:val="00054F32"/>
    <w:rsid w:val="00055B96"/>
    <w:rsid w:val="00056374"/>
    <w:rsid w:val="00056852"/>
    <w:rsid w:val="00056BD9"/>
    <w:rsid w:val="000574A6"/>
    <w:rsid w:val="000575F2"/>
    <w:rsid w:val="00060300"/>
    <w:rsid w:val="00062999"/>
    <w:rsid w:val="00063317"/>
    <w:rsid w:val="00063890"/>
    <w:rsid w:val="000638D8"/>
    <w:rsid w:val="000639D0"/>
    <w:rsid w:val="0006478F"/>
    <w:rsid w:val="00065972"/>
    <w:rsid w:val="0006723E"/>
    <w:rsid w:val="0007215F"/>
    <w:rsid w:val="00072473"/>
    <w:rsid w:val="000744B7"/>
    <w:rsid w:val="00074A9F"/>
    <w:rsid w:val="00074E05"/>
    <w:rsid w:val="0007552F"/>
    <w:rsid w:val="000771C9"/>
    <w:rsid w:val="00077E64"/>
    <w:rsid w:val="00081E47"/>
    <w:rsid w:val="00083001"/>
    <w:rsid w:val="000834F4"/>
    <w:rsid w:val="000836ED"/>
    <w:rsid w:val="0008388F"/>
    <w:rsid w:val="000838D2"/>
    <w:rsid w:val="00085656"/>
    <w:rsid w:val="000858C1"/>
    <w:rsid w:val="000864CA"/>
    <w:rsid w:val="00086ECD"/>
    <w:rsid w:val="000871E1"/>
    <w:rsid w:val="00087D2E"/>
    <w:rsid w:val="0009009D"/>
    <w:rsid w:val="00092191"/>
    <w:rsid w:val="00092976"/>
    <w:rsid w:val="00094254"/>
    <w:rsid w:val="0009483C"/>
    <w:rsid w:val="000949B3"/>
    <w:rsid w:val="00095691"/>
    <w:rsid w:val="00095A42"/>
    <w:rsid w:val="00097C5D"/>
    <w:rsid w:val="00097FD2"/>
    <w:rsid w:val="000A039D"/>
    <w:rsid w:val="000A0DC3"/>
    <w:rsid w:val="000A0F5F"/>
    <w:rsid w:val="000A2327"/>
    <w:rsid w:val="000A2D96"/>
    <w:rsid w:val="000A4E31"/>
    <w:rsid w:val="000A5239"/>
    <w:rsid w:val="000A53DA"/>
    <w:rsid w:val="000A55C3"/>
    <w:rsid w:val="000A6113"/>
    <w:rsid w:val="000A773A"/>
    <w:rsid w:val="000B0727"/>
    <w:rsid w:val="000B1D99"/>
    <w:rsid w:val="000B2929"/>
    <w:rsid w:val="000B2B7B"/>
    <w:rsid w:val="000B3B6B"/>
    <w:rsid w:val="000B41A3"/>
    <w:rsid w:val="000B43BA"/>
    <w:rsid w:val="000B43C7"/>
    <w:rsid w:val="000B5F83"/>
    <w:rsid w:val="000B74F7"/>
    <w:rsid w:val="000B7D31"/>
    <w:rsid w:val="000C0896"/>
    <w:rsid w:val="000C1B66"/>
    <w:rsid w:val="000C2BE7"/>
    <w:rsid w:val="000C2F89"/>
    <w:rsid w:val="000C42F5"/>
    <w:rsid w:val="000C4628"/>
    <w:rsid w:val="000C4BF1"/>
    <w:rsid w:val="000C4CB8"/>
    <w:rsid w:val="000C6712"/>
    <w:rsid w:val="000C684E"/>
    <w:rsid w:val="000C6FC0"/>
    <w:rsid w:val="000D0738"/>
    <w:rsid w:val="000D161E"/>
    <w:rsid w:val="000D1A71"/>
    <w:rsid w:val="000D29A0"/>
    <w:rsid w:val="000D3DB9"/>
    <w:rsid w:val="000D4023"/>
    <w:rsid w:val="000D457F"/>
    <w:rsid w:val="000D480B"/>
    <w:rsid w:val="000D55FE"/>
    <w:rsid w:val="000D6200"/>
    <w:rsid w:val="000E19A1"/>
    <w:rsid w:val="000E1C3F"/>
    <w:rsid w:val="000E3B22"/>
    <w:rsid w:val="000E4310"/>
    <w:rsid w:val="000E47AF"/>
    <w:rsid w:val="000E4F4E"/>
    <w:rsid w:val="000E6276"/>
    <w:rsid w:val="000F1068"/>
    <w:rsid w:val="000F113C"/>
    <w:rsid w:val="000F152A"/>
    <w:rsid w:val="000F2175"/>
    <w:rsid w:val="000F30FE"/>
    <w:rsid w:val="000F3EB2"/>
    <w:rsid w:val="000F4661"/>
    <w:rsid w:val="000F48E5"/>
    <w:rsid w:val="000F5462"/>
    <w:rsid w:val="000F6208"/>
    <w:rsid w:val="000F7602"/>
    <w:rsid w:val="001008FC"/>
    <w:rsid w:val="00100AFE"/>
    <w:rsid w:val="00100DF6"/>
    <w:rsid w:val="0010119C"/>
    <w:rsid w:val="001032C6"/>
    <w:rsid w:val="00103716"/>
    <w:rsid w:val="001077DE"/>
    <w:rsid w:val="00110844"/>
    <w:rsid w:val="00111140"/>
    <w:rsid w:val="0011532C"/>
    <w:rsid w:val="00115FCF"/>
    <w:rsid w:val="00117FDB"/>
    <w:rsid w:val="00120700"/>
    <w:rsid w:val="00120A8A"/>
    <w:rsid w:val="001210EF"/>
    <w:rsid w:val="00121563"/>
    <w:rsid w:val="0012161D"/>
    <w:rsid w:val="00122ECA"/>
    <w:rsid w:val="00122F35"/>
    <w:rsid w:val="0012323A"/>
    <w:rsid w:val="00124442"/>
    <w:rsid w:val="00124AAB"/>
    <w:rsid w:val="001250F0"/>
    <w:rsid w:val="0012606A"/>
    <w:rsid w:val="00126284"/>
    <w:rsid w:val="001268F5"/>
    <w:rsid w:val="00127351"/>
    <w:rsid w:val="0013160A"/>
    <w:rsid w:val="00131849"/>
    <w:rsid w:val="00131B09"/>
    <w:rsid w:val="00131CD2"/>
    <w:rsid w:val="001325D9"/>
    <w:rsid w:val="001330F9"/>
    <w:rsid w:val="001334A3"/>
    <w:rsid w:val="00133F02"/>
    <w:rsid w:val="00134955"/>
    <w:rsid w:val="00136127"/>
    <w:rsid w:val="00136258"/>
    <w:rsid w:val="00136CF5"/>
    <w:rsid w:val="00137319"/>
    <w:rsid w:val="00141468"/>
    <w:rsid w:val="0014165D"/>
    <w:rsid w:val="00141B7C"/>
    <w:rsid w:val="001420EF"/>
    <w:rsid w:val="001432F7"/>
    <w:rsid w:val="00144D7A"/>
    <w:rsid w:val="00147F30"/>
    <w:rsid w:val="00150254"/>
    <w:rsid w:val="00151CA7"/>
    <w:rsid w:val="0015291E"/>
    <w:rsid w:val="001537E2"/>
    <w:rsid w:val="00154034"/>
    <w:rsid w:val="00155450"/>
    <w:rsid w:val="001570FA"/>
    <w:rsid w:val="00157517"/>
    <w:rsid w:val="001576FA"/>
    <w:rsid w:val="00157ACA"/>
    <w:rsid w:val="00157DBB"/>
    <w:rsid w:val="001611F2"/>
    <w:rsid w:val="0016165C"/>
    <w:rsid w:val="001617B1"/>
    <w:rsid w:val="00161F94"/>
    <w:rsid w:val="0016351F"/>
    <w:rsid w:val="00164FDC"/>
    <w:rsid w:val="0016589F"/>
    <w:rsid w:val="001664EE"/>
    <w:rsid w:val="0016733B"/>
    <w:rsid w:val="001676EF"/>
    <w:rsid w:val="00167EC2"/>
    <w:rsid w:val="00170F20"/>
    <w:rsid w:val="00172676"/>
    <w:rsid w:val="0017267B"/>
    <w:rsid w:val="001737A1"/>
    <w:rsid w:val="00177121"/>
    <w:rsid w:val="0018069B"/>
    <w:rsid w:val="00182773"/>
    <w:rsid w:val="001835E3"/>
    <w:rsid w:val="0018574F"/>
    <w:rsid w:val="00185B6D"/>
    <w:rsid w:val="00185FAF"/>
    <w:rsid w:val="001866E1"/>
    <w:rsid w:val="001910E6"/>
    <w:rsid w:val="00191279"/>
    <w:rsid w:val="00192222"/>
    <w:rsid w:val="00192254"/>
    <w:rsid w:val="00192472"/>
    <w:rsid w:val="00192BB7"/>
    <w:rsid w:val="001932FC"/>
    <w:rsid w:val="00193E7C"/>
    <w:rsid w:val="0019449B"/>
    <w:rsid w:val="00194A29"/>
    <w:rsid w:val="00194F45"/>
    <w:rsid w:val="001978BC"/>
    <w:rsid w:val="001A003D"/>
    <w:rsid w:val="001A2083"/>
    <w:rsid w:val="001A46E1"/>
    <w:rsid w:val="001A5070"/>
    <w:rsid w:val="001A6216"/>
    <w:rsid w:val="001A695F"/>
    <w:rsid w:val="001A6981"/>
    <w:rsid w:val="001A7157"/>
    <w:rsid w:val="001A73BF"/>
    <w:rsid w:val="001B1B61"/>
    <w:rsid w:val="001B2C4E"/>
    <w:rsid w:val="001B2CAC"/>
    <w:rsid w:val="001B3116"/>
    <w:rsid w:val="001B3199"/>
    <w:rsid w:val="001B3BEA"/>
    <w:rsid w:val="001B4EC7"/>
    <w:rsid w:val="001C0203"/>
    <w:rsid w:val="001C024A"/>
    <w:rsid w:val="001C094C"/>
    <w:rsid w:val="001C0968"/>
    <w:rsid w:val="001C1692"/>
    <w:rsid w:val="001C2D26"/>
    <w:rsid w:val="001C3339"/>
    <w:rsid w:val="001C3A86"/>
    <w:rsid w:val="001C41E8"/>
    <w:rsid w:val="001C5415"/>
    <w:rsid w:val="001C71EC"/>
    <w:rsid w:val="001D0276"/>
    <w:rsid w:val="001D0C8D"/>
    <w:rsid w:val="001D14FD"/>
    <w:rsid w:val="001D21A5"/>
    <w:rsid w:val="001D2E65"/>
    <w:rsid w:val="001D4701"/>
    <w:rsid w:val="001D4767"/>
    <w:rsid w:val="001D4F30"/>
    <w:rsid w:val="001D50AB"/>
    <w:rsid w:val="001D5CFE"/>
    <w:rsid w:val="001D6843"/>
    <w:rsid w:val="001E0628"/>
    <w:rsid w:val="001E2048"/>
    <w:rsid w:val="001E2101"/>
    <w:rsid w:val="001E2521"/>
    <w:rsid w:val="001E30CB"/>
    <w:rsid w:val="001E4415"/>
    <w:rsid w:val="001E5C50"/>
    <w:rsid w:val="001E5C61"/>
    <w:rsid w:val="001E5F44"/>
    <w:rsid w:val="001E6F94"/>
    <w:rsid w:val="001F0335"/>
    <w:rsid w:val="001F0FDD"/>
    <w:rsid w:val="001F23FA"/>
    <w:rsid w:val="001F240C"/>
    <w:rsid w:val="001F3865"/>
    <w:rsid w:val="001F3DEE"/>
    <w:rsid w:val="001F4091"/>
    <w:rsid w:val="001F441B"/>
    <w:rsid w:val="001F47CE"/>
    <w:rsid w:val="001F631F"/>
    <w:rsid w:val="001F6645"/>
    <w:rsid w:val="001F7A03"/>
    <w:rsid w:val="00200C9A"/>
    <w:rsid w:val="00201B10"/>
    <w:rsid w:val="002025CB"/>
    <w:rsid w:val="00202B37"/>
    <w:rsid w:val="002030DD"/>
    <w:rsid w:val="00203B05"/>
    <w:rsid w:val="00203D1B"/>
    <w:rsid w:val="0020441C"/>
    <w:rsid w:val="002045C5"/>
    <w:rsid w:val="0020681F"/>
    <w:rsid w:val="0020688D"/>
    <w:rsid w:val="002070FA"/>
    <w:rsid w:val="00207E95"/>
    <w:rsid w:val="00210802"/>
    <w:rsid w:val="00211495"/>
    <w:rsid w:val="00211D14"/>
    <w:rsid w:val="002125C6"/>
    <w:rsid w:val="00212933"/>
    <w:rsid w:val="00213DC9"/>
    <w:rsid w:val="00213FB6"/>
    <w:rsid w:val="00214809"/>
    <w:rsid w:val="00214B67"/>
    <w:rsid w:val="00214F2B"/>
    <w:rsid w:val="002152FD"/>
    <w:rsid w:val="00216D58"/>
    <w:rsid w:val="002176CB"/>
    <w:rsid w:val="00217F37"/>
    <w:rsid w:val="00221DE7"/>
    <w:rsid w:val="002220C2"/>
    <w:rsid w:val="002221FA"/>
    <w:rsid w:val="002238F2"/>
    <w:rsid w:val="00223A64"/>
    <w:rsid w:val="00223F24"/>
    <w:rsid w:val="00224478"/>
    <w:rsid w:val="002244C1"/>
    <w:rsid w:val="00225DA6"/>
    <w:rsid w:val="00225F82"/>
    <w:rsid w:val="00226E32"/>
    <w:rsid w:val="00227216"/>
    <w:rsid w:val="0022741B"/>
    <w:rsid w:val="00230403"/>
    <w:rsid w:val="00233BAC"/>
    <w:rsid w:val="002343A6"/>
    <w:rsid w:val="0023462A"/>
    <w:rsid w:val="00234FFB"/>
    <w:rsid w:val="00236770"/>
    <w:rsid w:val="0023786D"/>
    <w:rsid w:val="002409BC"/>
    <w:rsid w:val="0024252F"/>
    <w:rsid w:val="00242CD9"/>
    <w:rsid w:val="0024352E"/>
    <w:rsid w:val="00243AEB"/>
    <w:rsid w:val="00243E99"/>
    <w:rsid w:val="00245951"/>
    <w:rsid w:val="00246E94"/>
    <w:rsid w:val="0024719E"/>
    <w:rsid w:val="00250411"/>
    <w:rsid w:val="0025117A"/>
    <w:rsid w:val="00251875"/>
    <w:rsid w:val="00251B53"/>
    <w:rsid w:val="00251CC6"/>
    <w:rsid w:val="00252B9F"/>
    <w:rsid w:val="00252CD4"/>
    <w:rsid w:val="00253226"/>
    <w:rsid w:val="00253275"/>
    <w:rsid w:val="00254F35"/>
    <w:rsid w:val="002554C5"/>
    <w:rsid w:val="00255BF9"/>
    <w:rsid w:val="00255C99"/>
    <w:rsid w:val="0025635A"/>
    <w:rsid w:val="002565F7"/>
    <w:rsid w:val="0025770B"/>
    <w:rsid w:val="00257BDB"/>
    <w:rsid w:val="00260074"/>
    <w:rsid w:val="00260248"/>
    <w:rsid w:val="00260C28"/>
    <w:rsid w:val="00261259"/>
    <w:rsid w:val="0026125A"/>
    <w:rsid w:val="00261A69"/>
    <w:rsid w:val="00262072"/>
    <w:rsid w:val="00264336"/>
    <w:rsid w:val="0026442A"/>
    <w:rsid w:val="002649ED"/>
    <w:rsid w:val="00264B18"/>
    <w:rsid w:val="00265E73"/>
    <w:rsid w:val="00266011"/>
    <w:rsid w:val="0026633D"/>
    <w:rsid w:val="00266AD6"/>
    <w:rsid w:val="002672B6"/>
    <w:rsid w:val="0027003E"/>
    <w:rsid w:val="002700A3"/>
    <w:rsid w:val="00272045"/>
    <w:rsid w:val="002722E2"/>
    <w:rsid w:val="00272E52"/>
    <w:rsid w:val="00273058"/>
    <w:rsid w:val="00273C9D"/>
    <w:rsid w:val="00274480"/>
    <w:rsid w:val="00274B75"/>
    <w:rsid w:val="00275D93"/>
    <w:rsid w:val="00275DF4"/>
    <w:rsid w:val="00275DFC"/>
    <w:rsid w:val="002768D6"/>
    <w:rsid w:val="0027726D"/>
    <w:rsid w:val="00277446"/>
    <w:rsid w:val="0027760A"/>
    <w:rsid w:val="00280FAC"/>
    <w:rsid w:val="002810C4"/>
    <w:rsid w:val="002826F5"/>
    <w:rsid w:val="00283086"/>
    <w:rsid w:val="00283F76"/>
    <w:rsid w:val="00284844"/>
    <w:rsid w:val="00285B92"/>
    <w:rsid w:val="00286496"/>
    <w:rsid w:val="002866D4"/>
    <w:rsid w:val="002902B2"/>
    <w:rsid w:val="002905FC"/>
    <w:rsid w:val="00290630"/>
    <w:rsid w:val="00290D01"/>
    <w:rsid w:val="00290D4D"/>
    <w:rsid w:val="0029130A"/>
    <w:rsid w:val="002919F2"/>
    <w:rsid w:val="00291FB2"/>
    <w:rsid w:val="00293083"/>
    <w:rsid w:val="00293A71"/>
    <w:rsid w:val="00295D27"/>
    <w:rsid w:val="00295E97"/>
    <w:rsid w:val="00296F51"/>
    <w:rsid w:val="002A12A0"/>
    <w:rsid w:val="002A15EE"/>
    <w:rsid w:val="002A19C3"/>
    <w:rsid w:val="002A201C"/>
    <w:rsid w:val="002A2640"/>
    <w:rsid w:val="002A555F"/>
    <w:rsid w:val="002A5870"/>
    <w:rsid w:val="002A6A08"/>
    <w:rsid w:val="002A71E3"/>
    <w:rsid w:val="002B1840"/>
    <w:rsid w:val="002B212C"/>
    <w:rsid w:val="002B5175"/>
    <w:rsid w:val="002B5338"/>
    <w:rsid w:val="002B670F"/>
    <w:rsid w:val="002B7171"/>
    <w:rsid w:val="002C03F5"/>
    <w:rsid w:val="002C08FD"/>
    <w:rsid w:val="002C0D86"/>
    <w:rsid w:val="002C1014"/>
    <w:rsid w:val="002C1D33"/>
    <w:rsid w:val="002C2362"/>
    <w:rsid w:val="002C3160"/>
    <w:rsid w:val="002C4A9E"/>
    <w:rsid w:val="002C4B0E"/>
    <w:rsid w:val="002C6622"/>
    <w:rsid w:val="002C7360"/>
    <w:rsid w:val="002C7C4E"/>
    <w:rsid w:val="002D0006"/>
    <w:rsid w:val="002D1A7A"/>
    <w:rsid w:val="002D2343"/>
    <w:rsid w:val="002D29DF"/>
    <w:rsid w:val="002D3B54"/>
    <w:rsid w:val="002D42B8"/>
    <w:rsid w:val="002D7EB0"/>
    <w:rsid w:val="002E125C"/>
    <w:rsid w:val="002E12CB"/>
    <w:rsid w:val="002E188D"/>
    <w:rsid w:val="002E49A6"/>
    <w:rsid w:val="002E51B6"/>
    <w:rsid w:val="002E5EBE"/>
    <w:rsid w:val="002E72C5"/>
    <w:rsid w:val="002E7E16"/>
    <w:rsid w:val="002F192A"/>
    <w:rsid w:val="002F2329"/>
    <w:rsid w:val="002F2EB9"/>
    <w:rsid w:val="002F3D40"/>
    <w:rsid w:val="002F5115"/>
    <w:rsid w:val="002F58A6"/>
    <w:rsid w:val="002F6A57"/>
    <w:rsid w:val="002F76E5"/>
    <w:rsid w:val="002F7C7C"/>
    <w:rsid w:val="002F7FA9"/>
    <w:rsid w:val="0030055F"/>
    <w:rsid w:val="00301F8E"/>
    <w:rsid w:val="00302082"/>
    <w:rsid w:val="00302C64"/>
    <w:rsid w:val="003039BF"/>
    <w:rsid w:val="00303D84"/>
    <w:rsid w:val="00304068"/>
    <w:rsid w:val="003045A2"/>
    <w:rsid w:val="00304F28"/>
    <w:rsid w:val="00305946"/>
    <w:rsid w:val="00305A61"/>
    <w:rsid w:val="003075FB"/>
    <w:rsid w:val="003107EB"/>
    <w:rsid w:val="00310F8E"/>
    <w:rsid w:val="003110E7"/>
    <w:rsid w:val="00311705"/>
    <w:rsid w:val="003121F9"/>
    <w:rsid w:val="003132F8"/>
    <w:rsid w:val="003141B3"/>
    <w:rsid w:val="00314D12"/>
    <w:rsid w:val="003154B5"/>
    <w:rsid w:val="00316A27"/>
    <w:rsid w:val="00317CE9"/>
    <w:rsid w:val="003207CD"/>
    <w:rsid w:val="00321446"/>
    <w:rsid w:val="00321B22"/>
    <w:rsid w:val="0032333F"/>
    <w:rsid w:val="00323D08"/>
    <w:rsid w:val="00323F99"/>
    <w:rsid w:val="003242D7"/>
    <w:rsid w:val="00325AFD"/>
    <w:rsid w:val="003263E6"/>
    <w:rsid w:val="00326797"/>
    <w:rsid w:val="00326A88"/>
    <w:rsid w:val="00327E0C"/>
    <w:rsid w:val="00331115"/>
    <w:rsid w:val="00331A28"/>
    <w:rsid w:val="00331DF0"/>
    <w:rsid w:val="00332CA5"/>
    <w:rsid w:val="00333E4F"/>
    <w:rsid w:val="00334A36"/>
    <w:rsid w:val="00334A8D"/>
    <w:rsid w:val="003356BC"/>
    <w:rsid w:val="0033579D"/>
    <w:rsid w:val="003368F8"/>
    <w:rsid w:val="00341560"/>
    <w:rsid w:val="00342CBF"/>
    <w:rsid w:val="00343172"/>
    <w:rsid w:val="00343335"/>
    <w:rsid w:val="0034370F"/>
    <w:rsid w:val="0034393E"/>
    <w:rsid w:val="00343BDC"/>
    <w:rsid w:val="003446BD"/>
    <w:rsid w:val="00344D0C"/>
    <w:rsid w:val="003452DB"/>
    <w:rsid w:val="00345D60"/>
    <w:rsid w:val="003461A6"/>
    <w:rsid w:val="003466D4"/>
    <w:rsid w:val="00347F2C"/>
    <w:rsid w:val="00350789"/>
    <w:rsid w:val="00352026"/>
    <w:rsid w:val="00352144"/>
    <w:rsid w:val="003521DB"/>
    <w:rsid w:val="003523C1"/>
    <w:rsid w:val="00352D01"/>
    <w:rsid w:val="00353145"/>
    <w:rsid w:val="003538C1"/>
    <w:rsid w:val="00353F13"/>
    <w:rsid w:val="003542F6"/>
    <w:rsid w:val="00354D3F"/>
    <w:rsid w:val="00356E5F"/>
    <w:rsid w:val="0035763E"/>
    <w:rsid w:val="00357CF6"/>
    <w:rsid w:val="00360050"/>
    <w:rsid w:val="0036046A"/>
    <w:rsid w:val="0036062D"/>
    <w:rsid w:val="00361484"/>
    <w:rsid w:val="00361F69"/>
    <w:rsid w:val="0036306B"/>
    <w:rsid w:val="003645F6"/>
    <w:rsid w:val="00365FBC"/>
    <w:rsid w:val="0036632D"/>
    <w:rsid w:val="00366881"/>
    <w:rsid w:val="003670D5"/>
    <w:rsid w:val="00367E83"/>
    <w:rsid w:val="003710E8"/>
    <w:rsid w:val="003719F2"/>
    <w:rsid w:val="00371C06"/>
    <w:rsid w:val="00376485"/>
    <w:rsid w:val="00376614"/>
    <w:rsid w:val="003767FF"/>
    <w:rsid w:val="00376BB2"/>
    <w:rsid w:val="00377D24"/>
    <w:rsid w:val="003806B8"/>
    <w:rsid w:val="003807E2"/>
    <w:rsid w:val="00381638"/>
    <w:rsid w:val="003816EE"/>
    <w:rsid w:val="00381B63"/>
    <w:rsid w:val="003821C1"/>
    <w:rsid w:val="00382473"/>
    <w:rsid w:val="003825CF"/>
    <w:rsid w:val="00382ACD"/>
    <w:rsid w:val="003835E3"/>
    <w:rsid w:val="003840A8"/>
    <w:rsid w:val="00385079"/>
    <w:rsid w:val="003852AB"/>
    <w:rsid w:val="00386759"/>
    <w:rsid w:val="0038710A"/>
    <w:rsid w:val="003871A5"/>
    <w:rsid w:val="00390308"/>
    <w:rsid w:val="0039105F"/>
    <w:rsid w:val="00391483"/>
    <w:rsid w:val="0039184E"/>
    <w:rsid w:val="00391A9E"/>
    <w:rsid w:val="00392FAE"/>
    <w:rsid w:val="00393F00"/>
    <w:rsid w:val="00396C62"/>
    <w:rsid w:val="003A129E"/>
    <w:rsid w:val="003A16CC"/>
    <w:rsid w:val="003A2C59"/>
    <w:rsid w:val="003A3035"/>
    <w:rsid w:val="003A390F"/>
    <w:rsid w:val="003A3E18"/>
    <w:rsid w:val="003A40A2"/>
    <w:rsid w:val="003A4F94"/>
    <w:rsid w:val="003A524A"/>
    <w:rsid w:val="003A566B"/>
    <w:rsid w:val="003A6EE6"/>
    <w:rsid w:val="003A71E3"/>
    <w:rsid w:val="003B076C"/>
    <w:rsid w:val="003B2F2A"/>
    <w:rsid w:val="003B3CB1"/>
    <w:rsid w:val="003B526F"/>
    <w:rsid w:val="003B55C6"/>
    <w:rsid w:val="003B64F2"/>
    <w:rsid w:val="003B72AE"/>
    <w:rsid w:val="003C0B63"/>
    <w:rsid w:val="003C18CE"/>
    <w:rsid w:val="003C21FE"/>
    <w:rsid w:val="003C24BA"/>
    <w:rsid w:val="003C2B63"/>
    <w:rsid w:val="003C3084"/>
    <w:rsid w:val="003C498D"/>
    <w:rsid w:val="003C4E38"/>
    <w:rsid w:val="003C52CC"/>
    <w:rsid w:val="003C6286"/>
    <w:rsid w:val="003C6FEE"/>
    <w:rsid w:val="003D0831"/>
    <w:rsid w:val="003D10C9"/>
    <w:rsid w:val="003D1F90"/>
    <w:rsid w:val="003D2FBC"/>
    <w:rsid w:val="003D6313"/>
    <w:rsid w:val="003E060C"/>
    <w:rsid w:val="003E0B2D"/>
    <w:rsid w:val="003E295C"/>
    <w:rsid w:val="003E3890"/>
    <w:rsid w:val="003E48F9"/>
    <w:rsid w:val="003E54A3"/>
    <w:rsid w:val="003E58DA"/>
    <w:rsid w:val="003E6CAF"/>
    <w:rsid w:val="003E7333"/>
    <w:rsid w:val="003F05E7"/>
    <w:rsid w:val="003F08AE"/>
    <w:rsid w:val="003F0917"/>
    <w:rsid w:val="003F0D8A"/>
    <w:rsid w:val="003F12D0"/>
    <w:rsid w:val="003F2315"/>
    <w:rsid w:val="003F28D7"/>
    <w:rsid w:val="003F43DC"/>
    <w:rsid w:val="003F4BF9"/>
    <w:rsid w:val="003F5BB8"/>
    <w:rsid w:val="003F66B6"/>
    <w:rsid w:val="003F7A6C"/>
    <w:rsid w:val="003F7F77"/>
    <w:rsid w:val="004008A8"/>
    <w:rsid w:val="004014C7"/>
    <w:rsid w:val="004015D9"/>
    <w:rsid w:val="00402166"/>
    <w:rsid w:val="00402A54"/>
    <w:rsid w:val="00403940"/>
    <w:rsid w:val="004068B9"/>
    <w:rsid w:val="004103C1"/>
    <w:rsid w:val="00411B5B"/>
    <w:rsid w:val="00413730"/>
    <w:rsid w:val="00413858"/>
    <w:rsid w:val="00413D57"/>
    <w:rsid w:val="00413E89"/>
    <w:rsid w:val="004154A3"/>
    <w:rsid w:val="00415730"/>
    <w:rsid w:val="004159D3"/>
    <w:rsid w:val="004161A4"/>
    <w:rsid w:val="0041669C"/>
    <w:rsid w:val="00416BBC"/>
    <w:rsid w:val="004202BA"/>
    <w:rsid w:val="004202DA"/>
    <w:rsid w:val="004210DE"/>
    <w:rsid w:val="00421CBC"/>
    <w:rsid w:val="0042458C"/>
    <w:rsid w:val="0042461A"/>
    <w:rsid w:val="0042736B"/>
    <w:rsid w:val="00427F29"/>
    <w:rsid w:val="0043031F"/>
    <w:rsid w:val="00430609"/>
    <w:rsid w:val="00430840"/>
    <w:rsid w:val="004316B8"/>
    <w:rsid w:val="004327D2"/>
    <w:rsid w:val="00432996"/>
    <w:rsid w:val="00432F4E"/>
    <w:rsid w:val="00433935"/>
    <w:rsid w:val="00434ED3"/>
    <w:rsid w:val="00435A5D"/>
    <w:rsid w:val="00435B34"/>
    <w:rsid w:val="00435F9C"/>
    <w:rsid w:val="00441CB3"/>
    <w:rsid w:val="00441DAE"/>
    <w:rsid w:val="004430D9"/>
    <w:rsid w:val="00443BD1"/>
    <w:rsid w:val="00444BEC"/>
    <w:rsid w:val="00444E63"/>
    <w:rsid w:val="00445960"/>
    <w:rsid w:val="00445983"/>
    <w:rsid w:val="00445F5D"/>
    <w:rsid w:val="00446257"/>
    <w:rsid w:val="00446A4F"/>
    <w:rsid w:val="004475AB"/>
    <w:rsid w:val="00450258"/>
    <w:rsid w:val="00450DE1"/>
    <w:rsid w:val="00451765"/>
    <w:rsid w:val="00452223"/>
    <w:rsid w:val="00452710"/>
    <w:rsid w:val="00453B3A"/>
    <w:rsid w:val="0045409C"/>
    <w:rsid w:val="00454361"/>
    <w:rsid w:val="00454990"/>
    <w:rsid w:val="004567FD"/>
    <w:rsid w:val="00457E37"/>
    <w:rsid w:val="0046041C"/>
    <w:rsid w:val="00461B84"/>
    <w:rsid w:val="00462006"/>
    <w:rsid w:val="0046217A"/>
    <w:rsid w:val="00462888"/>
    <w:rsid w:val="004629B1"/>
    <w:rsid w:val="00462E84"/>
    <w:rsid w:val="00463EA8"/>
    <w:rsid w:val="00463F63"/>
    <w:rsid w:val="00464286"/>
    <w:rsid w:val="004650B8"/>
    <w:rsid w:val="00465263"/>
    <w:rsid w:val="004663F6"/>
    <w:rsid w:val="0046685C"/>
    <w:rsid w:val="00466A9E"/>
    <w:rsid w:val="004671B7"/>
    <w:rsid w:val="00467778"/>
    <w:rsid w:val="00470493"/>
    <w:rsid w:val="0047249C"/>
    <w:rsid w:val="00472AD7"/>
    <w:rsid w:val="004737EA"/>
    <w:rsid w:val="00473E2E"/>
    <w:rsid w:val="00474973"/>
    <w:rsid w:val="00474B74"/>
    <w:rsid w:val="00476CB9"/>
    <w:rsid w:val="004777BD"/>
    <w:rsid w:val="004777DD"/>
    <w:rsid w:val="00477EE2"/>
    <w:rsid w:val="00480550"/>
    <w:rsid w:val="00480E94"/>
    <w:rsid w:val="004810FD"/>
    <w:rsid w:val="004817EE"/>
    <w:rsid w:val="00481B74"/>
    <w:rsid w:val="00481CF2"/>
    <w:rsid w:val="00481E33"/>
    <w:rsid w:val="00482D1B"/>
    <w:rsid w:val="00482D26"/>
    <w:rsid w:val="004830AC"/>
    <w:rsid w:val="00483481"/>
    <w:rsid w:val="00484256"/>
    <w:rsid w:val="00484EA5"/>
    <w:rsid w:val="00484EEE"/>
    <w:rsid w:val="00486F11"/>
    <w:rsid w:val="00491205"/>
    <w:rsid w:val="00491DAF"/>
    <w:rsid w:val="004927B5"/>
    <w:rsid w:val="00494670"/>
    <w:rsid w:val="00495120"/>
    <w:rsid w:val="00495599"/>
    <w:rsid w:val="0049593C"/>
    <w:rsid w:val="0049735E"/>
    <w:rsid w:val="00497587"/>
    <w:rsid w:val="004A19BA"/>
    <w:rsid w:val="004A1CC6"/>
    <w:rsid w:val="004A21A1"/>
    <w:rsid w:val="004A4EAB"/>
    <w:rsid w:val="004A512E"/>
    <w:rsid w:val="004A5254"/>
    <w:rsid w:val="004A59F8"/>
    <w:rsid w:val="004A5C37"/>
    <w:rsid w:val="004A64B1"/>
    <w:rsid w:val="004A6C57"/>
    <w:rsid w:val="004A7B4D"/>
    <w:rsid w:val="004A7F06"/>
    <w:rsid w:val="004B026D"/>
    <w:rsid w:val="004B10F4"/>
    <w:rsid w:val="004B1DAD"/>
    <w:rsid w:val="004B38AE"/>
    <w:rsid w:val="004B494D"/>
    <w:rsid w:val="004B4C3D"/>
    <w:rsid w:val="004B6836"/>
    <w:rsid w:val="004B747D"/>
    <w:rsid w:val="004B77B1"/>
    <w:rsid w:val="004C1376"/>
    <w:rsid w:val="004C2B2C"/>
    <w:rsid w:val="004C33C3"/>
    <w:rsid w:val="004C4155"/>
    <w:rsid w:val="004C54A4"/>
    <w:rsid w:val="004C560B"/>
    <w:rsid w:val="004C5D55"/>
    <w:rsid w:val="004C6D19"/>
    <w:rsid w:val="004C6D4D"/>
    <w:rsid w:val="004C796C"/>
    <w:rsid w:val="004D1B5F"/>
    <w:rsid w:val="004D2C81"/>
    <w:rsid w:val="004D355B"/>
    <w:rsid w:val="004D39EA"/>
    <w:rsid w:val="004D3E82"/>
    <w:rsid w:val="004D41C6"/>
    <w:rsid w:val="004D49CC"/>
    <w:rsid w:val="004D5169"/>
    <w:rsid w:val="004D5B4A"/>
    <w:rsid w:val="004D6899"/>
    <w:rsid w:val="004E0DA9"/>
    <w:rsid w:val="004E0EBB"/>
    <w:rsid w:val="004E25B0"/>
    <w:rsid w:val="004E25EF"/>
    <w:rsid w:val="004E2F1E"/>
    <w:rsid w:val="004E3199"/>
    <w:rsid w:val="004E330A"/>
    <w:rsid w:val="004E369E"/>
    <w:rsid w:val="004E373B"/>
    <w:rsid w:val="004E39D8"/>
    <w:rsid w:val="004E5799"/>
    <w:rsid w:val="004E6071"/>
    <w:rsid w:val="004E60B5"/>
    <w:rsid w:val="004E6673"/>
    <w:rsid w:val="004E7170"/>
    <w:rsid w:val="004E7C5F"/>
    <w:rsid w:val="004F049A"/>
    <w:rsid w:val="004F362A"/>
    <w:rsid w:val="004F4E16"/>
    <w:rsid w:val="004F65FD"/>
    <w:rsid w:val="004F6ABE"/>
    <w:rsid w:val="004F6F8D"/>
    <w:rsid w:val="004F76A1"/>
    <w:rsid w:val="00500318"/>
    <w:rsid w:val="00500CE0"/>
    <w:rsid w:val="00501ADF"/>
    <w:rsid w:val="00501F87"/>
    <w:rsid w:val="00502EDC"/>
    <w:rsid w:val="00503ECB"/>
    <w:rsid w:val="00504414"/>
    <w:rsid w:val="00505B08"/>
    <w:rsid w:val="00506A81"/>
    <w:rsid w:val="00510390"/>
    <w:rsid w:val="005124F4"/>
    <w:rsid w:val="0051321E"/>
    <w:rsid w:val="00515A7D"/>
    <w:rsid w:val="00515C9A"/>
    <w:rsid w:val="005166D8"/>
    <w:rsid w:val="00516A7A"/>
    <w:rsid w:val="00517295"/>
    <w:rsid w:val="00517C13"/>
    <w:rsid w:val="00517FF2"/>
    <w:rsid w:val="00520112"/>
    <w:rsid w:val="00520F57"/>
    <w:rsid w:val="00521A57"/>
    <w:rsid w:val="005227C3"/>
    <w:rsid w:val="00522C07"/>
    <w:rsid w:val="0052303A"/>
    <w:rsid w:val="00523069"/>
    <w:rsid w:val="00523B5C"/>
    <w:rsid w:val="005242F4"/>
    <w:rsid w:val="005245C8"/>
    <w:rsid w:val="00525CD6"/>
    <w:rsid w:val="0052694E"/>
    <w:rsid w:val="005275F5"/>
    <w:rsid w:val="0053009C"/>
    <w:rsid w:val="00530DA4"/>
    <w:rsid w:val="00532D63"/>
    <w:rsid w:val="005335CF"/>
    <w:rsid w:val="005338A0"/>
    <w:rsid w:val="00533F52"/>
    <w:rsid w:val="00533F9A"/>
    <w:rsid w:val="005363B2"/>
    <w:rsid w:val="00540129"/>
    <w:rsid w:val="005407B2"/>
    <w:rsid w:val="00540BE9"/>
    <w:rsid w:val="00541909"/>
    <w:rsid w:val="00541A47"/>
    <w:rsid w:val="00542979"/>
    <w:rsid w:val="00543B99"/>
    <w:rsid w:val="0054462B"/>
    <w:rsid w:val="00544803"/>
    <w:rsid w:val="005459B9"/>
    <w:rsid w:val="005465C4"/>
    <w:rsid w:val="0054779C"/>
    <w:rsid w:val="005479DF"/>
    <w:rsid w:val="005500E4"/>
    <w:rsid w:val="0055086C"/>
    <w:rsid w:val="00551203"/>
    <w:rsid w:val="00551594"/>
    <w:rsid w:val="00551662"/>
    <w:rsid w:val="00552E7C"/>
    <w:rsid w:val="00553258"/>
    <w:rsid w:val="00553683"/>
    <w:rsid w:val="00553A7C"/>
    <w:rsid w:val="0055411E"/>
    <w:rsid w:val="00555F2F"/>
    <w:rsid w:val="00556789"/>
    <w:rsid w:val="0055748A"/>
    <w:rsid w:val="005578A0"/>
    <w:rsid w:val="00557F8B"/>
    <w:rsid w:val="00560409"/>
    <w:rsid w:val="00560FD6"/>
    <w:rsid w:val="00562FF9"/>
    <w:rsid w:val="0056301A"/>
    <w:rsid w:val="00563C30"/>
    <w:rsid w:val="0056472E"/>
    <w:rsid w:val="005659A8"/>
    <w:rsid w:val="005659D9"/>
    <w:rsid w:val="005665BE"/>
    <w:rsid w:val="00567797"/>
    <w:rsid w:val="005707DC"/>
    <w:rsid w:val="0057273A"/>
    <w:rsid w:val="0057281F"/>
    <w:rsid w:val="005733E1"/>
    <w:rsid w:val="005747D7"/>
    <w:rsid w:val="00574ACB"/>
    <w:rsid w:val="00574EAE"/>
    <w:rsid w:val="005754DD"/>
    <w:rsid w:val="00575914"/>
    <w:rsid w:val="00575929"/>
    <w:rsid w:val="005818F0"/>
    <w:rsid w:val="005819E7"/>
    <w:rsid w:val="00582898"/>
    <w:rsid w:val="00582912"/>
    <w:rsid w:val="00583068"/>
    <w:rsid w:val="00585220"/>
    <w:rsid w:val="00585279"/>
    <w:rsid w:val="0058548A"/>
    <w:rsid w:val="00585FE8"/>
    <w:rsid w:val="00586B56"/>
    <w:rsid w:val="00587428"/>
    <w:rsid w:val="00587662"/>
    <w:rsid w:val="00587E26"/>
    <w:rsid w:val="00590452"/>
    <w:rsid w:val="005915F3"/>
    <w:rsid w:val="005923FA"/>
    <w:rsid w:val="0059292B"/>
    <w:rsid w:val="005930B7"/>
    <w:rsid w:val="005934A3"/>
    <w:rsid w:val="0059356F"/>
    <w:rsid w:val="00593797"/>
    <w:rsid w:val="00593C43"/>
    <w:rsid w:val="005942D7"/>
    <w:rsid w:val="00594DD9"/>
    <w:rsid w:val="00596AD6"/>
    <w:rsid w:val="00596FDE"/>
    <w:rsid w:val="00597BA7"/>
    <w:rsid w:val="005A0AB6"/>
    <w:rsid w:val="005A1CD2"/>
    <w:rsid w:val="005A24C3"/>
    <w:rsid w:val="005A38DE"/>
    <w:rsid w:val="005A3C5C"/>
    <w:rsid w:val="005A40FB"/>
    <w:rsid w:val="005A4791"/>
    <w:rsid w:val="005A5027"/>
    <w:rsid w:val="005A6B82"/>
    <w:rsid w:val="005A7948"/>
    <w:rsid w:val="005B10E5"/>
    <w:rsid w:val="005B59DE"/>
    <w:rsid w:val="005B5D65"/>
    <w:rsid w:val="005B6D55"/>
    <w:rsid w:val="005B731B"/>
    <w:rsid w:val="005B7431"/>
    <w:rsid w:val="005B7D66"/>
    <w:rsid w:val="005C2928"/>
    <w:rsid w:val="005C39B0"/>
    <w:rsid w:val="005C434D"/>
    <w:rsid w:val="005C52F6"/>
    <w:rsid w:val="005C5527"/>
    <w:rsid w:val="005C569F"/>
    <w:rsid w:val="005C6E07"/>
    <w:rsid w:val="005D053F"/>
    <w:rsid w:val="005D10A6"/>
    <w:rsid w:val="005D165E"/>
    <w:rsid w:val="005D19F2"/>
    <w:rsid w:val="005D3A82"/>
    <w:rsid w:val="005D5034"/>
    <w:rsid w:val="005D5350"/>
    <w:rsid w:val="005D5719"/>
    <w:rsid w:val="005D6235"/>
    <w:rsid w:val="005D6F78"/>
    <w:rsid w:val="005D70A2"/>
    <w:rsid w:val="005E044F"/>
    <w:rsid w:val="005E071E"/>
    <w:rsid w:val="005E0DA6"/>
    <w:rsid w:val="005E162C"/>
    <w:rsid w:val="005E2450"/>
    <w:rsid w:val="005E2AB0"/>
    <w:rsid w:val="005E2BFA"/>
    <w:rsid w:val="005E33B5"/>
    <w:rsid w:val="005E3589"/>
    <w:rsid w:val="005E36FD"/>
    <w:rsid w:val="005E3824"/>
    <w:rsid w:val="005E4678"/>
    <w:rsid w:val="005E5EF9"/>
    <w:rsid w:val="005E6A70"/>
    <w:rsid w:val="005E7025"/>
    <w:rsid w:val="005E7522"/>
    <w:rsid w:val="005E7CEB"/>
    <w:rsid w:val="005F073B"/>
    <w:rsid w:val="005F12FF"/>
    <w:rsid w:val="005F32FB"/>
    <w:rsid w:val="005F360B"/>
    <w:rsid w:val="005F6B92"/>
    <w:rsid w:val="005F73C7"/>
    <w:rsid w:val="006003B7"/>
    <w:rsid w:val="006004F7"/>
    <w:rsid w:val="006010F1"/>
    <w:rsid w:val="00602147"/>
    <w:rsid w:val="00602498"/>
    <w:rsid w:val="006036AF"/>
    <w:rsid w:val="00604453"/>
    <w:rsid w:val="0060495E"/>
    <w:rsid w:val="00604D28"/>
    <w:rsid w:val="00605BD5"/>
    <w:rsid w:val="006065E9"/>
    <w:rsid w:val="00606DE3"/>
    <w:rsid w:val="00610039"/>
    <w:rsid w:val="006108C5"/>
    <w:rsid w:val="0061110D"/>
    <w:rsid w:val="006124B5"/>
    <w:rsid w:val="00613274"/>
    <w:rsid w:val="006139FA"/>
    <w:rsid w:val="00613B7E"/>
    <w:rsid w:val="00616356"/>
    <w:rsid w:val="0061636F"/>
    <w:rsid w:val="00622139"/>
    <w:rsid w:val="0062239A"/>
    <w:rsid w:val="00623290"/>
    <w:rsid w:val="0062335F"/>
    <w:rsid w:val="00623A0E"/>
    <w:rsid w:val="0062556A"/>
    <w:rsid w:val="00625F27"/>
    <w:rsid w:val="0062632A"/>
    <w:rsid w:val="006265DD"/>
    <w:rsid w:val="00630BFD"/>
    <w:rsid w:val="00631478"/>
    <w:rsid w:val="00631A97"/>
    <w:rsid w:val="00631C5E"/>
    <w:rsid w:val="00631CD6"/>
    <w:rsid w:val="00631E08"/>
    <w:rsid w:val="006334FD"/>
    <w:rsid w:val="00633E99"/>
    <w:rsid w:val="006341D3"/>
    <w:rsid w:val="00634F7A"/>
    <w:rsid w:val="006358EE"/>
    <w:rsid w:val="00637236"/>
    <w:rsid w:val="0063755B"/>
    <w:rsid w:val="00637854"/>
    <w:rsid w:val="00640138"/>
    <w:rsid w:val="00641C3C"/>
    <w:rsid w:val="006420D4"/>
    <w:rsid w:val="00643C18"/>
    <w:rsid w:val="006451F7"/>
    <w:rsid w:val="00645606"/>
    <w:rsid w:val="00645A56"/>
    <w:rsid w:val="00645B8F"/>
    <w:rsid w:val="00646441"/>
    <w:rsid w:val="006466D0"/>
    <w:rsid w:val="0064675E"/>
    <w:rsid w:val="00647DB2"/>
    <w:rsid w:val="006500E3"/>
    <w:rsid w:val="00650439"/>
    <w:rsid w:val="006514DC"/>
    <w:rsid w:val="00651521"/>
    <w:rsid w:val="00651D90"/>
    <w:rsid w:val="00653070"/>
    <w:rsid w:val="006569BB"/>
    <w:rsid w:val="00656F37"/>
    <w:rsid w:val="006604D6"/>
    <w:rsid w:val="00660804"/>
    <w:rsid w:val="006608EF"/>
    <w:rsid w:val="0066091C"/>
    <w:rsid w:val="00660F39"/>
    <w:rsid w:val="0066264C"/>
    <w:rsid w:val="00662F18"/>
    <w:rsid w:val="006636C5"/>
    <w:rsid w:val="006662E2"/>
    <w:rsid w:val="00666E9E"/>
    <w:rsid w:val="00667497"/>
    <w:rsid w:val="006706F3"/>
    <w:rsid w:val="00671040"/>
    <w:rsid w:val="00671059"/>
    <w:rsid w:val="006712AD"/>
    <w:rsid w:val="006717D5"/>
    <w:rsid w:val="00672829"/>
    <w:rsid w:val="00673EAE"/>
    <w:rsid w:val="00674C9B"/>
    <w:rsid w:val="0067508C"/>
    <w:rsid w:val="00676DC8"/>
    <w:rsid w:val="00676EA5"/>
    <w:rsid w:val="0067794A"/>
    <w:rsid w:val="00680096"/>
    <w:rsid w:val="00681A8A"/>
    <w:rsid w:val="006823D5"/>
    <w:rsid w:val="00682B30"/>
    <w:rsid w:val="0068307E"/>
    <w:rsid w:val="00684237"/>
    <w:rsid w:val="0068665F"/>
    <w:rsid w:val="00686E54"/>
    <w:rsid w:val="006909BA"/>
    <w:rsid w:val="00690FD8"/>
    <w:rsid w:val="00692B94"/>
    <w:rsid w:val="00694092"/>
    <w:rsid w:val="00694097"/>
    <w:rsid w:val="00696352"/>
    <w:rsid w:val="00696D98"/>
    <w:rsid w:val="00697AB3"/>
    <w:rsid w:val="006A0BC4"/>
    <w:rsid w:val="006A275A"/>
    <w:rsid w:val="006A2C6F"/>
    <w:rsid w:val="006A3F8D"/>
    <w:rsid w:val="006A51F6"/>
    <w:rsid w:val="006A58E0"/>
    <w:rsid w:val="006A6F06"/>
    <w:rsid w:val="006B03F4"/>
    <w:rsid w:val="006B0727"/>
    <w:rsid w:val="006B0FA0"/>
    <w:rsid w:val="006B2852"/>
    <w:rsid w:val="006B3B98"/>
    <w:rsid w:val="006B3DF6"/>
    <w:rsid w:val="006B4D9B"/>
    <w:rsid w:val="006B659B"/>
    <w:rsid w:val="006C0695"/>
    <w:rsid w:val="006C0BE7"/>
    <w:rsid w:val="006C0F7C"/>
    <w:rsid w:val="006C12FE"/>
    <w:rsid w:val="006C2EF3"/>
    <w:rsid w:val="006C395A"/>
    <w:rsid w:val="006C3C24"/>
    <w:rsid w:val="006C4A4A"/>
    <w:rsid w:val="006C518E"/>
    <w:rsid w:val="006C5932"/>
    <w:rsid w:val="006C5B38"/>
    <w:rsid w:val="006D0310"/>
    <w:rsid w:val="006D061B"/>
    <w:rsid w:val="006D0E04"/>
    <w:rsid w:val="006D19F4"/>
    <w:rsid w:val="006D1F41"/>
    <w:rsid w:val="006D253A"/>
    <w:rsid w:val="006D2882"/>
    <w:rsid w:val="006D2999"/>
    <w:rsid w:val="006D2CDA"/>
    <w:rsid w:val="006D30B4"/>
    <w:rsid w:val="006D36D8"/>
    <w:rsid w:val="006D3EAB"/>
    <w:rsid w:val="006D4DA3"/>
    <w:rsid w:val="006D5353"/>
    <w:rsid w:val="006D54A5"/>
    <w:rsid w:val="006D65A1"/>
    <w:rsid w:val="006D6959"/>
    <w:rsid w:val="006D75B8"/>
    <w:rsid w:val="006D7A08"/>
    <w:rsid w:val="006D7FCC"/>
    <w:rsid w:val="006E0AE2"/>
    <w:rsid w:val="006E1252"/>
    <w:rsid w:val="006E349D"/>
    <w:rsid w:val="006E34D1"/>
    <w:rsid w:val="006E3696"/>
    <w:rsid w:val="006E4FA5"/>
    <w:rsid w:val="006E5744"/>
    <w:rsid w:val="006E5EB5"/>
    <w:rsid w:val="006E6735"/>
    <w:rsid w:val="006E67FF"/>
    <w:rsid w:val="006E6C6D"/>
    <w:rsid w:val="006F0073"/>
    <w:rsid w:val="006F07BA"/>
    <w:rsid w:val="006F097C"/>
    <w:rsid w:val="006F0B92"/>
    <w:rsid w:val="006F12AD"/>
    <w:rsid w:val="006F138D"/>
    <w:rsid w:val="006F17BD"/>
    <w:rsid w:val="006F2558"/>
    <w:rsid w:val="006F3B10"/>
    <w:rsid w:val="006F3F05"/>
    <w:rsid w:val="006F40FA"/>
    <w:rsid w:val="006F43B3"/>
    <w:rsid w:val="006F4B82"/>
    <w:rsid w:val="006F52E3"/>
    <w:rsid w:val="006F6157"/>
    <w:rsid w:val="006F6B41"/>
    <w:rsid w:val="006F6CB7"/>
    <w:rsid w:val="006F7F68"/>
    <w:rsid w:val="00700D20"/>
    <w:rsid w:val="00701CB1"/>
    <w:rsid w:val="007033AE"/>
    <w:rsid w:val="00704139"/>
    <w:rsid w:val="00704ABD"/>
    <w:rsid w:val="007051A7"/>
    <w:rsid w:val="0070565C"/>
    <w:rsid w:val="00706D23"/>
    <w:rsid w:val="00707911"/>
    <w:rsid w:val="00707DF0"/>
    <w:rsid w:val="00710D77"/>
    <w:rsid w:val="0071185F"/>
    <w:rsid w:val="00711C10"/>
    <w:rsid w:val="007125A7"/>
    <w:rsid w:val="0071324D"/>
    <w:rsid w:val="007132FD"/>
    <w:rsid w:val="007140E1"/>
    <w:rsid w:val="0071422B"/>
    <w:rsid w:val="00714AF2"/>
    <w:rsid w:val="00714B6C"/>
    <w:rsid w:val="00720673"/>
    <w:rsid w:val="00720D90"/>
    <w:rsid w:val="00721073"/>
    <w:rsid w:val="00721594"/>
    <w:rsid w:val="00722A0E"/>
    <w:rsid w:val="007230CF"/>
    <w:rsid w:val="007233D1"/>
    <w:rsid w:val="00723BBB"/>
    <w:rsid w:val="00724A7E"/>
    <w:rsid w:val="00725A5A"/>
    <w:rsid w:val="007260ED"/>
    <w:rsid w:val="00726208"/>
    <w:rsid w:val="0072660E"/>
    <w:rsid w:val="00726745"/>
    <w:rsid w:val="00726FD1"/>
    <w:rsid w:val="00727813"/>
    <w:rsid w:val="00727A24"/>
    <w:rsid w:val="00727AB0"/>
    <w:rsid w:val="00730B7A"/>
    <w:rsid w:val="00730C94"/>
    <w:rsid w:val="0073238F"/>
    <w:rsid w:val="00732D05"/>
    <w:rsid w:val="00733F3D"/>
    <w:rsid w:val="007349FE"/>
    <w:rsid w:val="0073584F"/>
    <w:rsid w:val="00740F0D"/>
    <w:rsid w:val="00743755"/>
    <w:rsid w:val="00743E19"/>
    <w:rsid w:val="007440FC"/>
    <w:rsid w:val="00744295"/>
    <w:rsid w:val="007460B7"/>
    <w:rsid w:val="00750136"/>
    <w:rsid w:val="00751236"/>
    <w:rsid w:val="00752528"/>
    <w:rsid w:val="007525AE"/>
    <w:rsid w:val="0075282E"/>
    <w:rsid w:val="00752CBF"/>
    <w:rsid w:val="00752E09"/>
    <w:rsid w:val="00755B05"/>
    <w:rsid w:val="00755CDA"/>
    <w:rsid w:val="00756803"/>
    <w:rsid w:val="00756BCD"/>
    <w:rsid w:val="007574C3"/>
    <w:rsid w:val="007576E3"/>
    <w:rsid w:val="00760155"/>
    <w:rsid w:val="0076072A"/>
    <w:rsid w:val="00760C47"/>
    <w:rsid w:val="007616A5"/>
    <w:rsid w:val="00762914"/>
    <w:rsid w:val="00762B27"/>
    <w:rsid w:val="00763868"/>
    <w:rsid w:val="00763C18"/>
    <w:rsid w:val="0076431C"/>
    <w:rsid w:val="00764CA6"/>
    <w:rsid w:val="00766402"/>
    <w:rsid w:val="00767988"/>
    <w:rsid w:val="0077026F"/>
    <w:rsid w:val="0077065F"/>
    <w:rsid w:val="007714FC"/>
    <w:rsid w:val="00771844"/>
    <w:rsid w:val="00771969"/>
    <w:rsid w:val="00771D40"/>
    <w:rsid w:val="0077220A"/>
    <w:rsid w:val="00772320"/>
    <w:rsid w:val="0077372B"/>
    <w:rsid w:val="00773730"/>
    <w:rsid w:val="00773A32"/>
    <w:rsid w:val="007744D5"/>
    <w:rsid w:val="00775AAF"/>
    <w:rsid w:val="00775DA8"/>
    <w:rsid w:val="0077609B"/>
    <w:rsid w:val="00777F66"/>
    <w:rsid w:val="0078043C"/>
    <w:rsid w:val="00781298"/>
    <w:rsid w:val="0078371E"/>
    <w:rsid w:val="00783CA7"/>
    <w:rsid w:val="007851C8"/>
    <w:rsid w:val="00785470"/>
    <w:rsid w:val="0078556A"/>
    <w:rsid w:val="0078598F"/>
    <w:rsid w:val="00787DE9"/>
    <w:rsid w:val="00790373"/>
    <w:rsid w:val="0079037A"/>
    <w:rsid w:val="0079137D"/>
    <w:rsid w:val="007926FA"/>
    <w:rsid w:val="0079345F"/>
    <w:rsid w:val="00793A22"/>
    <w:rsid w:val="0079400D"/>
    <w:rsid w:val="00794205"/>
    <w:rsid w:val="007943C8"/>
    <w:rsid w:val="00794798"/>
    <w:rsid w:val="00794807"/>
    <w:rsid w:val="007969D8"/>
    <w:rsid w:val="00796D79"/>
    <w:rsid w:val="00797122"/>
    <w:rsid w:val="00797720"/>
    <w:rsid w:val="007A00EA"/>
    <w:rsid w:val="007A0224"/>
    <w:rsid w:val="007A03C6"/>
    <w:rsid w:val="007A0EC6"/>
    <w:rsid w:val="007A0FF5"/>
    <w:rsid w:val="007A3F8A"/>
    <w:rsid w:val="007A4CE8"/>
    <w:rsid w:val="007A58DA"/>
    <w:rsid w:val="007A64C4"/>
    <w:rsid w:val="007A66D9"/>
    <w:rsid w:val="007A6E4B"/>
    <w:rsid w:val="007A7240"/>
    <w:rsid w:val="007B0D33"/>
    <w:rsid w:val="007B1382"/>
    <w:rsid w:val="007B16EF"/>
    <w:rsid w:val="007B22D1"/>
    <w:rsid w:val="007B498B"/>
    <w:rsid w:val="007B4C65"/>
    <w:rsid w:val="007B5DA6"/>
    <w:rsid w:val="007B6B06"/>
    <w:rsid w:val="007B72F9"/>
    <w:rsid w:val="007B7AA5"/>
    <w:rsid w:val="007C0374"/>
    <w:rsid w:val="007C088B"/>
    <w:rsid w:val="007C0D80"/>
    <w:rsid w:val="007C15B4"/>
    <w:rsid w:val="007C319D"/>
    <w:rsid w:val="007C4526"/>
    <w:rsid w:val="007C4F8D"/>
    <w:rsid w:val="007C5844"/>
    <w:rsid w:val="007C662B"/>
    <w:rsid w:val="007C750B"/>
    <w:rsid w:val="007D1E7F"/>
    <w:rsid w:val="007D3C99"/>
    <w:rsid w:val="007D4E5B"/>
    <w:rsid w:val="007D507B"/>
    <w:rsid w:val="007D620E"/>
    <w:rsid w:val="007D6AD1"/>
    <w:rsid w:val="007D7B57"/>
    <w:rsid w:val="007E03AB"/>
    <w:rsid w:val="007E3589"/>
    <w:rsid w:val="007E6727"/>
    <w:rsid w:val="007E699D"/>
    <w:rsid w:val="007E7CFC"/>
    <w:rsid w:val="007F10C4"/>
    <w:rsid w:val="007F1BCA"/>
    <w:rsid w:val="007F1ECE"/>
    <w:rsid w:val="007F1F0A"/>
    <w:rsid w:val="007F2AA2"/>
    <w:rsid w:val="007F4F74"/>
    <w:rsid w:val="007F5BC9"/>
    <w:rsid w:val="007F691D"/>
    <w:rsid w:val="007F693B"/>
    <w:rsid w:val="007F7FC4"/>
    <w:rsid w:val="00800501"/>
    <w:rsid w:val="00800511"/>
    <w:rsid w:val="008005AA"/>
    <w:rsid w:val="008006C5"/>
    <w:rsid w:val="00800DC8"/>
    <w:rsid w:val="00801A9B"/>
    <w:rsid w:val="00801FED"/>
    <w:rsid w:val="0080334D"/>
    <w:rsid w:val="008033E1"/>
    <w:rsid w:val="00803A9B"/>
    <w:rsid w:val="00803DAE"/>
    <w:rsid w:val="008042C4"/>
    <w:rsid w:val="00804F49"/>
    <w:rsid w:val="00805821"/>
    <w:rsid w:val="008061C9"/>
    <w:rsid w:val="008119D3"/>
    <w:rsid w:val="00811A90"/>
    <w:rsid w:val="00811B64"/>
    <w:rsid w:val="00811BC0"/>
    <w:rsid w:val="00811C7B"/>
    <w:rsid w:val="008120FF"/>
    <w:rsid w:val="00812464"/>
    <w:rsid w:val="00812535"/>
    <w:rsid w:val="0081392F"/>
    <w:rsid w:val="00814F1F"/>
    <w:rsid w:val="00815FF8"/>
    <w:rsid w:val="00817425"/>
    <w:rsid w:val="00817738"/>
    <w:rsid w:val="008202A1"/>
    <w:rsid w:val="00820445"/>
    <w:rsid w:val="0082151C"/>
    <w:rsid w:val="00821585"/>
    <w:rsid w:val="0082308D"/>
    <w:rsid w:val="00824115"/>
    <w:rsid w:val="00825642"/>
    <w:rsid w:val="00826166"/>
    <w:rsid w:val="00826696"/>
    <w:rsid w:val="00826905"/>
    <w:rsid w:val="00826AB2"/>
    <w:rsid w:val="00827539"/>
    <w:rsid w:val="00827C1B"/>
    <w:rsid w:val="008315BD"/>
    <w:rsid w:val="008319D4"/>
    <w:rsid w:val="00831ADD"/>
    <w:rsid w:val="008327EA"/>
    <w:rsid w:val="00832EB3"/>
    <w:rsid w:val="0083390D"/>
    <w:rsid w:val="00833DED"/>
    <w:rsid w:val="008340DF"/>
    <w:rsid w:val="00834D00"/>
    <w:rsid w:val="00834E31"/>
    <w:rsid w:val="00834F47"/>
    <w:rsid w:val="00836E59"/>
    <w:rsid w:val="00837CBD"/>
    <w:rsid w:val="00837E94"/>
    <w:rsid w:val="0084028A"/>
    <w:rsid w:val="008405E3"/>
    <w:rsid w:val="008406C6"/>
    <w:rsid w:val="00841D5C"/>
    <w:rsid w:val="008430B9"/>
    <w:rsid w:val="00844368"/>
    <w:rsid w:val="00844AE9"/>
    <w:rsid w:val="00844DF8"/>
    <w:rsid w:val="008457DF"/>
    <w:rsid w:val="00845AAA"/>
    <w:rsid w:val="00845D2A"/>
    <w:rsid w:val="00850D2D"/>
    <w:rsid w:val="00850E80"/>
    <w:rsid w:val="00851B10"/>
    <w:rsid w:val="0085507F"/>
    <w:rsid w:val="00855A9B"/>
    <w:rsid w:val="0085600C"/>
    <w:rsid w:val="00856D74"/>
    <w:rsid w:val="008579F1"/>
    <w:rsid w:val="0086017B"/>
    <w:rsid w:val="00860B7B"/>
    <w:rsid w:val="00863E50"/>
    <w:rsid w:val="008644F6"/>
    <w:rsid w:val="00864D6D"/>
    <w:rsid w:val="008662C8"/>
    <w:rsid w:val="0086662F"/>
    <w:rsid w:val="0086684A"/>
    <w:rsid w:val="00866891"/>
    <w:rsid w:val="00867219"/>
    <w:rsid w:val="00867996"/>
    <w:rsid w:val="00870931"/>
    <w:rsid w:val="00872C4B"/>
    <w:rsid w:val="00874424"/>
    <w:rsid w:val="00874784"/>
    <w:rsid w:val="008750B9"/>
    <w:rsid w:val="008765D1"/>
    <w:rsid w:val="00876D05"/>
    <w:rsid w:val="00877797"/>
    <w:rsid w:val="00877ABA"/>
    <w:rsid w:val="0088011C"/>
    <w:rsid w:val="00880500"/>
    <w:rsid w:val="0088116F"/>
    <w:rsid w:val="00881328"/>
    <w:rsid w:val="00881725"/>
    <w:rsid w:val="00882DC4"/>
    <w:rsid w:val="00884F8C"/>
    <w:rsid w:val="00885DC8"/>
    <w:rsid w:val="0088665A"/>
    <w:rsid w:val="00886D0D"/>
    <w:rsid w:val="0088758F"/>
    <w:rsid w:val="0088781E"/>
    <w:rsid w:val="0089174C"/>
    <w:rsid w:val="00892891"/>
    <w:rsid w:val="00893179"/>
    <w:rsid w:val="008933E4"/>
    <w:rsid w:val="00894944"/>
    <w:rsid w:val="00894A51"/>
    <w:rsid w:val="00895243"/>
    <w:rsid w:val="00896305"/>
    <w:rsid w:val="00896AD0"/>
    <w:rsid w:val="00896D6B"/>
    <w:rsid w:val="008A16C4"/>
    <w:rsid w:val="008A1900"/>
    <w:rsid w:val="008A26B0"/>
    <w:rsid w:val="008A2F51"/>
    <w:rsid w:val="008A3C5C"/>
    <w:rsid w:val="008A3DC2"/>
    <w:rsid w:val="008A45EA"/>
    <w:rsid w:val="008A48B0"/>
    <w:rsid w:val="008A5A73"/>
    <w:rsid w:val="008A5BD4"/>
    <w:rsid w:val="008A6247"/>
    <w:rsid w:val="008A66B0"/>
    <w:rsid w:val="008A66B4"/>
    <w:rsid w:val="008A6A35"/>
    <w:rsid w:val="008A7578"/>
    <w:rsid w:val="008A7F33"/>
    <w:rsid w:val="008A7F8D"/>
    <w:rsid w:val="008B2D68"/>
    <w:rsid w:val="008B3C5F"/>
    <w:rsid w:val="008B56F4"/>
    <w:rsid w:val="008C0395"/>
    <w:rsid w:val="008C1D84"/>
    <w:rsid w:val="008C40A0"/>
    <w:rsid w:val="008C45BB"/>
    <w:rsid w:val="008C561C"/>
    <w:rsid w:val="008C5F5F"/>
    <w:rsid w:val="008C5FEF"/>
    <w:rsid w:val="008C76AF"/>
    <w:rsid w:val="008C76E8"/>
    <w:rsid w:val="008D4227"/>
    <w:rsid w:val="008D44FE"/>
    <w:rsid w:val="008D476E"/>
    <w:rsid w:val="008D4CEE"/>
    <w:rsid w:val="008D5FD9"/>
    <w:rsid w:val="008D6813"/>
    <w:rsid w:val="008D68D0"/>
    <w:rsid w:val="008D7E4B"/>
    <w:rsid w:val="008E0633"/>
    <w:rsid w:val="008E0B10"/>
    <w:rsid w:val="008E1654"/>
    <w:rsid w:val="008E1821"/>
    <w:rsid w:val="008E1C3E"/>
    <w:rsid w:val="008E1E47"/>
    <w:rsid w:val="008E21AA"/>
    <w:rsid w:val="008E3011"/>
    <w:rsid w:val="008E301D"/>
    <w:rsid w:val="008E3419"/>
    <w:rsid w:val="008E3432"/>
    <w:rsid w:val="008E35F6"/>
    <w:rsid w:val="008E3A61"/>
    <w:rsid w:val="008E41E2"/>
    <w:rsid w:val="008E4CAD"/>
    <w:rsid w:val="008E5185"/>
    <w:rsid w:val="008E7FF5"/>
    <w:rsid w:val="008F0D13"/>
    <w:rsid w:val="008F199D"/>
    <w:rsid w:val="008F1AA6"/>
    <w:rsid w:val="008F1B23"/>
    <w:rsid w:val="008F1C26"/>
    <w:rsid w:val="008F4645"/>
    <w:rsid w:val="008F5196"/>
    <w:rsid w:val="008F616B"/>
    <w:rsid w:val="008F6C96"/>
    <w:rsid w:val="008F6F7B"/>
    <w:rsid w:val="008F70EF"/>
    <w:rsid w:val="00900331"/>
    <w:rsid w:val="009021F8"/>
    <w:rsid w:val="00902292"/>
    <w:rsid w:val="00902B3E"/>
    <w:rsid w:val="009030E7"/>
    <w:rsid w:val="00903C1B"/>
    <w:rsid w:val="009065D6"/>
    <w:rsid w:val="00906DD8"/>
    <w:rsid w:val="0090794E"/>
    <w:rsid w:val="009114A4"/>
    <w:rsid w:val="009115C1"/>
    <w:rsid w:val="00913499"/>
    <w:rsid w:val="00913AC9"/>
    <w:rsid w:val="00913DCD"/>
    <w:rsid w:val="00913E14"/>
    <w:rsid w:val="00915B6E"/>
    <w:rsid w:val="00916902"/>
    <w:rsid w:val="0091752F"/>
    <w:rsid w:val="009200F6"/>
    <w:rsid w:val="009222C6"/>
    <w:rsid w:val="00922850"/>
    <w:rsid w:val="00922EDF"/>
    <w:rsid w:val="009232F9"/>
    <w:rsid w:val="0092408C"/>
    <w:rsid w:val="0092499A"/>
    <w:rsid w:val="00925969"/>
    <w:rsid w:val="009275A2"/>
    <w:rsid w:val="00927648"/>
    <w:rsid w:val="00927B53"/>
    <w:rsid w:val="0093086B"/>
    <w:rsid w:val="00931DB2"/>
    <w:rsid w:val="009333A6"/>
    <w:rsid w:val="009339E6"/>
    <w:rsid w:val="00934E75"/>
    <w:rsid w:val="0093519D"/>
    <w:rsid w:val="00935824"/>
    <w:rsid w:val="00936DC1"/>
    <w:rsid w:val="00937215"/>
    <w:rsid w:val="00940370"/>
    <w:rsid w:val="009431A1"/>
    <w:rsid w:val="009438D5"/>
    <w:rsid w:val="00944E87"/>
    <w:rsid w:val="00945AAC"/>
    <w:rsid w:val="00946963"/>
    <w:rsid w:val="00947EF9"/>
    <w:rsid w:val="00950304"/>
    <w:rsid w:val="0095043B"/>
    <w:rsid w:val="00950A91"/>
    <w:rsid w:val="00951800"/>
    <w:rsid w:val="0095222D"/>
    <w:rsid w:val="00952A19"/>
    <w:rsid w:val="00952C1D"/>
    <w:rsid w:val="0095302B"/>
    <w:rsid w:val="009531D4"/>
    <w:rsid w:val="00953280"/>
    <w:rsid w:val="009532D2"/>
    <w:rsid w:val="00953825"/>
    <w:rsid w:val="0095386F"/>
    <w:rsid w:val="00953946"/>
    <w:rsid w:val="00953E21"/>
    <w:rsid w:val="009551D2"/>
    <w:rsid w:val="00955A98"/>
    <w:rsid w:val="00956CF4"/>
    <w:rsid w:val="009575A2"/>
    <w:rsid w:val="00957B7F"/>
    <w:rsid w:val="00957C28"/>
    <w:rsid w:val="00957E1E"/>
    <w:rsid w:val="00960485"/>
    <w:rsid w:val="00960757"/>
    <w:rsid w:val="009616D5"/>
    <w:rsid w:val="0096203B"/>
    <w:rsid w:val="00964F97"/>
    <w:rsid w:val="00965EFE"/>
    <w:rsid w:val="00965F30"/>
    <w:rsid w:val="00966E52"/>
    <w:rsid w:val="009676F5"/>
    <w:rsid w:val="00971839"/>
    <w:rsid w:val="009719AE"/>
    <w:rsid w:val="00972415"/>
    <w:rsid w:val="009733F2"/>
    <w:rsid w:val="00974241"/>
    <w:rsid w:val="00974515"/>
    <w:rsid w:val="00975294"/>
    <w:rsid w:val="00976C43"/>
    <w:rsid w:val="00976FAD"/>
    <w:rsid w:val="009801C2"/>
    <w:rsid w:val="00980334"/>
    <w:rsid w:val="00980D0D"/>
    <w:rsid w:val="00982278"/>
    <w:rsid w:val="00982ABC"/>
    <w:rsid w:val="009836E6"/>
    <w:rsid w:val="00983820"/>
    <w:rsid w:val="00984A48"/>
    <w:rsid w:val="0098557A"/>
    <w:rsid w:val="00985837"/>
    <w:rsid w:val="00986921"/>
    <w:rsid w:val="00986C3D"/>
    <w:rsid w:val="00986C96"/>
    <w:rsid w:val="00987706"/>
    <w:rsid w:val="00990AF3"/>
    <w:rsid w:val="009914CC"/>
    <w:rsid w:val="009915E9"/>
    <w:rsid w:val="0099306B"/>
    <w:rsid w:val="0099355D"/>
    <w:rsid w:val="00993A1A"/>
    <w:rsid w:val="00994D2B"/>
    <w:rsid w:val="00995BD0"/>
    <w:rsid w:val="00996A76"/>
    <w:rsid w:val="009A1051"/>
    <w:rsid w:val="009A3CEA"/>
    <w:rsid w:val="009A458E"/>
    <w:rsid w:val="009A49CE"/>
    <w:rsid w:val="009A4F10"/>
    <w:rsid w:val="009A503D"/>
    <w:rsid w:val="009A504C"/>
    <w:rsid w:val="009A64A4"/>
    <w:rsid w:val="009A6F89"/>
    <w:rsid w:val="009B0360"/>
    <w:rsid w:val="009B04D9"/>
    <w:rsid w:val="009B105A"/>
    <w:rsid w:val="009B1096"/>
    <w:rsid w:val="009B1238"/>
    <w:rsid w:val="009B2069"/>
    <w:rsid w:val="009B20EE"/>
    <w:rsid w:val="009B240C"/>
    <w:rsid w:val="009B3908"/>
    <w:rsid w:val="009B3F45"/>
    <w:rsid w:val="009B4A5D"/>
    <w:rsid w:val="009B4ED1"/>
    <w:rsid w:val="009B54D7"/>
    <w:rsid w:val="009B64FE"/>
    <w:rsid w:val="009B6676"/>
    <w:rsid w:val="009B6784"/>
    <w:rsid w:val="009B7063"/>
    <w:rsid w:val="009B7229"/>
    <w:rsid w:val="009B7FFA"/>
    <w:rsid w:val="009C21D6"/>
    <w:rsid w:val="009C2C85"/>
    <w:rsid w:val="009C4CBE"/>
    <w:rsid w:val="009C4FD5"/>
    <w:rsid w:val="009C5EEB"/>
    <w:rsid w:val="009C78F9"/>
    <w:rsid w:val="009C7D47"/>
    <w:rsid w:val="009D1B47"/>
    <w:rsid w:val="009D2349"/>
    <w:rsid w:val="009D2B0C"/>
    <w:rsid w:val="009D3717"/>
    <w:rsid w:val="009D3DC7"/>
    <w:rsid w:val="009D55E9"/>
    <w:rsid w:val="009D5615"/>
    <w:rsid w:val="009D7B1B"/>
    <w:rsid w:val="009E0D72"/>
    <w:rsid w:val="009E130D"/>
    <w:rsid w:val="009E1DF3"/>
    <w:rsid w:val="009E1F95"/>
    <w:rsid w:val="009E3FC7"/>
    <w:rsid w:val="009E419F"/>
    <w:rsid w:val="009E4BF7"/>
    <w:rsid w:val="009E59DE"/>
    <w:rsid w:val="009E619F"/>
    <w:rsid w:val="009E6704"/>
    <w:rsid w:val="009E76EA"/>
    <w:rsid w:val="009F05CF"/>
    <w:rsid w:val="009F08D4"/>
    <w:rsid w:val="009F1A28"/>
    <w:rsid w:val="009F2073"/>
    <w:rsid w:val="009F37FA"/>
    <w:rsid w:val="009F3CF8"/>
    <w:rsid w:val="009F3E79"/>
    <w:rsid w:val="009F562B"/>
    <w:rsid w:val="009F5C31"/>
    <w:rsid w:val="009F662D"/>
    <w:rsid w:val="00A01190"/>
    <w:rsid w:val="00A0193A"/>
    <w:rsid w:val="00A01A0D"/>
    <w:rsid w:val="00A01D2F"/>
    <w:rsid w:val="00A023FD"/>
    <w:rsid w:val="00A028B1"/>
    <w:rsid w:val="00A028BC"/>
    <w:rsid w:val="00A04442"/>
    <w:rsid w:val="00A04565"/>
    <w:rsid w:val="00A04DC8"/>
    <w:rsid w:val="00A11BA7"/>
    <w:rsid w:val="00A123FD"/>
    <w:rsid w:val="00A128C6"/>
    <w:rsid w:val="00A12D95"/>
    <w:rsid w:val="00A14610"/>
    <w:rsid w:val="00A147C0"/>
    <w:rsid w:val="00A1622C"/>
    <w:rsid w:val="00A174AD"/>
    <w:rsid w:val="00A17580"/>
    <w:rsid w:val="00A20E88"/>
    <w:rsid w:val="00A21F8A"/>
    <w:rsid w:val="00A22A1B"/>
    <w:rsid w:val="00A22A4C"/>
    <w:rsid w:val="00A22D70"/>
    <w:rsid w:val="00A2323D"/>
    <w:rsid w:val="00A2328F"/>
    <w:rsid w:val="00A2386F"/>
    <w:rsid w:val="00A23E1E"/>
    <w:rsid w:val="00A24A60"/>
    <w:rsid w:val="00A25249"/>
    <w:rsid w:val="00A25C17"/>
    <w:rsid w:val="00A262DF"/>
    <w:rsid w:val="00A30A11"/>
    <w:rsid w:val="00A31205"/>
    <w:rsid w:val="00A3213C"/>
    <w:rsid w:val="00A3278C"/>
    <w:rsid w:val="00A328CC"/>
    <w:rsid w:val="00A32AC4"/>
    <w:rsid w:val="00A32EEE"/>
    <w:rsid w:val="00A32F56"/>
    <w:rsid w:val="00A33DBF"/>
    <w:rsid w:val="00A357EC"/>
    <w:rsid w:val="00A35A74"/>
    <w:rsid w:val="00A35BCA"/>
    <w:rsid w:val="00A36D0B"/>
    <w:rsid w:val="00A4069C"/>
    <w:rsid w:val="00A40D98"/>
    <w:rsid w:val="00A41460"/>
    <w:rsid w:val="00A41E62"/>
    <w:rsid w:val="00A420BD"/>
    <w:rsid w:val="00A426DA"/>
    <w:rsid w:val="00A42BB5"/>
    <w:rsid w:val="00A4383D"/>
    <w:rsid w:val="00A43E06"/>
    <w:rsid w:val="00A43EE1"/>
    <w:rsid w:val="00A4402B"/>
    <w:rsid w:val="00A4444B"/>
    <w:rsid w:val="00A45793"/>
    <w:rsid w:val="00A4633E"/>
    <w:rsid w:val="00A509C4"/>
    <w:rsid w:val="00A51F48"/>
    <w:rsid w:val="00A52180"/>
    <w:rsid w:val="00A52FFD"/>
    <w:rsid w:val="00A53232"/>
    <w:rsid w:val="00A5338E"/>
    <w:rsid w:val="00A54006"/>
    <w:rsid w:val="00A56831"/>
    <w:rsid w:val="00A56D56"/>
    <w:rsid w:val="00A57640"/>
    <w:rsid w:val="00A60838"/>
    <w:rsid w:val="00A61367"/>
    <w:rsid w:val="00A621A7"/>
    <w:rsid w:val="00A631E9"/>
    <w:rsid w:val="00A64305"/>
    <w:rsid w:val="00A673F8"/>
    <w:rsid w:val="00A706B2"/>
    <w:rsid w:val="00A71428"/>
    <w:rsid w:val="00A7182A"/>
    <w:rsid w:val="00A724AB"/>
    <w:rsid w:val="00A73AD8"/>
    <w:rsid w:val="00A73B0C"/>
    <w:rsid w:val="00A762D8"/>
    <w:rsid w:val="00A76C37"/>
    <w:rsid w:val="00A777D1"/>
    <w:rsid w:val="00A81DCF"/>
    <w:rsid w:val="00A81FD9"/>
    <w:rsid w:val="00A832BE"/>
    <w:rsid w:val="00A83A44"/>
    <w:rsid w:val="00A8429A"/>
    <w:rsid w:val="00A9042B"/>
    <w:rsid w:val="00A918CC"/>
    <w:rsid w:val="00A92F97"/>
    <w:rsid w:val="00A931FA"/>
    <w:rsid w:val="00A96946"/>
    <w:rsid w:val="00AA0421"/>
    <w:rsid w:val="00AA04BD"/>
    <w:rsid w:val="00AA086A"/>
    <w:rsid w:val="00AA0E86"/>
    <w:rsid w:val="00AA38CF"/>
    <w:rsid w:val="00AA3E77"/>
    <w:rsid w:val="00AA7879"/>
    <w:rsid w:val="00AA7FE4"/>
    <w:rsid w:val="00AB03A9"/>
    <w:rsid w:val="00AB0B66"/>
    <w:rsid w:val="00AB1AAC"/>
    <w:rsid w:val="00AB226A"/>
    <w:rsid w:val="00AB3BA3"/>
    <w:rsid w:val="00AB552C"/>
    <w:rsid w:val="00AB57F7"/>
    <w:rsid w:val="00AB5927"/>
    <w:rsid w:val="00AB5ACB"/>
    <w:rsid w:val="00AB631E"/>
    <w:rsid w:val="00AC08F9"/>
    <w:rsid w:val="00AC3061"/>
    <w:rsid w:val="00AC31A9"/>
    <w:rsid w:val="00AC3336"/>
    <w:rsid w:val="00AC64FE"/>
    <w:rsid w:val="00AC6B18"/>
    <w:rsid w:val="00AC74E2"/>
    <w:rsid w:val="00AD02C5"/>
    <w:rsid w:val="00AD0A75"/>
    <w:rsid w:val="00AD0BA8"/>
    <w:rsid w:val="00AD17F6"/>
    <w:rsid w:val="00AD1D16"/>
    <w:rsid w:val="00AD27BA"/>
    <w:rsid w:val="00AD2875"/>
    <w:rsid w:val="00AD292F"/>
    <w:rsid w:val="00AD31BB"/>
    <w:rsid w:val="00AD31E8"/>
    <w:rsid w:val="00AD3BF9"/>
    <w:rsid w:val="00AD3C71"/>
    <w:rsid w:val="00AD442D"/>
    <w:rsid w:val="00AD4689"/>
    <w:rsid w:val="00AD52EB"/>
    <w:rsid w:val="00AD6685"/>
    <w:rsid w:val="00AD7125"/>
    <w:rsid w:val="00AD7CC2"/>
    <w:rsid w:val="00AD7D15"/>
    <w:rsid w:val="00AE0495"/>
    <w:rsid w:val="00AE0638"/>
    <w:rsid w:val="00AE0FD8"/>
    <w:rsid w:val="00AE16A1"/>
    <w:rsid w:val="00AE16B5"/>
    <w:rsid w:val="00AE1E73"/>
    <w:rsid w:val="00AE25CC"/>
    <w:rsid w:val="00AE3F91"/>
    <w:rsid w:val="00AE41C1"/>
    <w:rsid w:val="00AE5442"/>
    <w:rsid w:val="00AE61F5"/>
    <w:rsid w:val="00AE6DF9"/>
    <w:rsid w:val="00AE7BAC"/>
    <w:rsid w:val="00AF0860"/>
    <w:rsid w:val="00AF1341"/>
    <w:rsid w:val="00AF30B3"/>
    <w:rsid w:val="00AF3D06"/>
    <w:rsid w:val="00AF41E8"/>
    <w:rsid w:val="00AF76CF"/>
    <w:rsid w:val="00B01090"/>
    <w:rsid w:val="00B01AED"/>
    <w:rsid w:val="00B01CA4"/>
    <w:rsid w:val="00B0252D"/>
    <w:rsid w:val="00B0261D"/>
    <w:rsid w:val="00B02D84"/>
    <w:rsid w:val="00B0452A"/>
    <w:rsid w:val="00B04D4D"/>
    <w:rsid w:val="00B061C7"/>
    <w:rsid w:val="00B0645D"/>
    <w:rsid w:val="00B06DE9"/>
    <w:rsid w:val="00B07ABE"/>
    <w:rsid w:val="00B10437"/>
    <w:rsid w:val="00B11519"/>
    <w:rsid w:val="00B12983"/>
    <w:rsid w:val="00B12A35"/>
    <w:rsid w:val="00B132F8"/>
    <w:rsid w:val="00B1353F"/>
    <w:rsid w:val="00B136D1"/>
    <w:rsid w:val="00B138F5"/>
    <w:rsid w:val="00B13BFC"/>
    <w:rsid w:val="00B141DF"/>
    <w:rsid w:val="00B1431D"/>
    <w:rsid w:val="00B14F33"/>
    <w:rsid w:val="00B15AF6"/>
    <w:rsid w:val="00B15FA1"/>
    <w:rsid w:val="00B16B16"/>
    <w:rsid w:val="00B16DF4"/>
    <w:rsid w:val="00B20E85"/>
    <w:rsid w:val="00B2139A"/>
    <w:rsid w:val="00B21949"/>
    <w:rsid w:val="00B21EDF"/>
    <w:rsid w:val="00B22577"/>
    <w:rsid w:val="00B2268D"/>
    <w:rsid w:val="00B23FF0"/>
    <w:rsid w:val="00B24379"/>
    <w:rsid w:val="00B2587C"/>
    <w:rsid w:val="00B25E63"/>
    <w:rsid w:val="00B26F1F"/>
    <w:rsid w:val="00B26F5F"/>
    <w:rsid w:val="00B272E2"/>
    <w:rsid w:val="00B2789D"/>
    <w:rsid w:val="00B3016B"/>
    <w:rsid w:val="00B3056D"/>
    <w:rsid w:val="00B308AC"/>
    <w:rsid w:val="00B312A8"/>
    <w:rsid w:val="00B32AAB"/>
    <w:rsid w:val="00B3336E"/>
    <w:rsid w:val="00B3355F"/>
    <w:rsid w:val="00B3435B"/>
    <w:rsid w:val="00B35BB0"/>
    <w:rsid w:val="00B35CA0"/>
    <w:rsid w:val="00B36088"/>
    <w:rsid w:val="00B36497"/>
    <w:rsid w:val="00B37390"/>
    <w:rsid w:val="00B37744"/>
    <w:rsid w:val="00B40467"/>
    <w:rsid w:val="00B40B70"/>
    <w:rsid w:val="00B40C3A"/>
    <w:rsid w:val="00B40E0C"/>
    <w:rsid w:val="00B41497"/>
    <w:rsid w:val="00B42555"/>
    <w:rsid w:val="00B427E3"/>
    <w:rsid w:val="00B42DA6"/>
    <w:rsid w:val="00B435DA"/>
    <w:rsid w:val="00B43FED"/>
    <w:rsid w:val="00B4416D"/>
    <w:rsid w:val="00B44216"/>
    <w:rsid w:val="00B44CBF"/>
    <w:rsid w:val="00B45B8D"/>
    <w:rsid w:val="00B46CDF"/>
    <w:rsid w:val="00B47266"/>
    <w:rsid w:val="00B5204E"/>
    <w:rsid w:val="00B52D9D"/>
    <w:rsid w:val="00B5328C"/>
    <w:rsid w:val="00B5370D"/>
    <w:rsid w:val="00B53AA0"/>
    <w:rsid w:val="00B53E4D"/>
    <w:rsid w:val="00B53E8B"/>
    <w:rsid w:val="00B53FA1"/>
    <w:rsid w:val="00B540E9"/>
    <w:rsid w:val="00B55D2D"/>
    <w:rsid w:val="00B577B7"/>
    <w:rsid w:val="00B60575"/>
    <w:rsid w:val="00B605E6"/>
    <w:rsid w:val="00B60D2F"/>
    <w:rsid w:val="00B61B20"/>
    <w:rsid w:val="00B62254"/>
    <w:rsid w:val="00B6255F"/>
    <w:rsid w:val="00B62685"/>
    <w:rsid w:val="00B6461E"/>
    <w:rsid w:val="00B64DA6"/>
    <w:rsid w:val="00B653EE"/>
    <w:rsid w:val="00B66051"/>
    <w:rsid w:val="00B67326"/>
    <w:rsid w:val="00B67A72"/>
    <w:rsid w:val="00B7019F"/>
    <w:rsid w:val="00B718D4"/>
    <w:rsid w:val="00B72931"/>
    <w:rsid w:val="00B73435"/>
    <w:rsid w:val="00B73B18"/>
    <w:rsid w:val="00B74B64"/>
    <w:rsid w:val="00B74C55"/>
    <w:rsid w:val="00B76C9A"/>
    <w:rsid w:val="00B77BD9"/>
    <w:rsid w:val="00B80970"/>
    <w:rsid w:val="00B81528"/>
    <w:rsid w:val="00B823FA"/>
    <w:rsid w:val="00B82B94"/>
    <w:rsid w:val="00B83D5D"/>
    <w:rsid w:val="00B858EC"/>
    <w:rsid w:val="00B85F24"/>
    <w:rsid w:val="00B90825"/>
    <w:rsid w:val="00B9192D"/>
    <w:rsid w:val="00B91A5A"/>
    <w:rsid w:val="00B91D01"/>
    <w:rsid w:val="00B92A61"/>
    <w:rsid w:val="00B93346"/>
    <w:rsid w:val="00B9356F"/>
    <w:rsid w:val="00B93A9A"/>
    <w:rsid w:val="00B940EB"/>
    <w:rsid w:val="00B94825"/>
    <w:rsid w:val="00B952E5"/>
    <w:rsid w:val="00B97C55"/>
    <w:rsid w:val="00B97FD4"/>
    <w:rsid w:val="00BA0764"/>
    <w:rsid w:val="00BA2771"/>
    <w:rsid w:val="00BA333F"/>
    <w:rsid w:val="00BA3C43"/>
    <w:rsid w:val="00BA4F3A"/>
    <w:rsid w:val="00BA6819"/>
    <w:rsid w:val="00BA7242"/>
    <w:rsid w:val="00BA7BA6"/>
    <w:rsid w:val="00BB00C5"/>
    <w:rsid w:val="00BB1931"/>
    <w:rsid w:val="00BB2B21"/>
    <w:rsid w:val="00BB316B"/>
    <w:rsid w:val="00BB320F"/>
    <w:rsid w:val="00BB3509"/>
    <w:rsid w:val="00BB5452"/>
    <w:rsid w:val="00BB5C59"/>
    <w:rsid w:val="00BB71B3"/>
    <w:rsid w:val="00BC1079"/>
    <w:rsid w:val="00BC1626"/>
    <w:rsid w:val="00BC16C6"/>
    <w:rsid w:val="00BC2830"/>
    <w:rsid w:val="00BC2A05"/>
    <w:rsid w:val="00BC3F68"/>
    <w:rsid w:val="00BC44B3"/>
    <w:rsid w:val="00BC460B"/>
    <w:rsid w:val="00BC4E33"/>
    <w:rsid w:val="00BC56E2"/>
    <w:rsid w:val="00BC5B01"/>
    <w:rsid w:val="00BC6252"/>
    <w:rsid w:val="00BC6EFA"/>
    <w:rsid w:val="00BC7ADA"/>
    <w:rsid w:val="00BD270D"/>
    <w:rsid w:val="00BD365A"/>
    <w:rsid w:val="00BD36DC"/>
    <w:rsid w:val="00BD3740"/>
    <w:rsid w:val="00BD466D"/>
    <w:rsid w:val="00BD5C00"/>
    <w:rsid w:val="00BD5E7D"/>
    <w:rsid w:val="00BD6AEA"/>
    <w:rsid w:val="00BD77A1"/>
    <w:rsid w:val="00BE040A"/>
    <w:rsid w:val="00BE0606"/>
    <w:rsid w:val="00BE1413"/>
    <w:rsid w:val="00BE2E9F"/>
    <w:rsid w:val="00BE3195"/>
    <w:rsid w:val="00BE3A59"/>
    <w:rsid w:val="00BE3ABA"/>
    <w:rsid w:val="00BE3DD4"/>
    <w:rsid w:val="00BE4288"/>
    <w:rsid w:val="00BE629C"/>
    <w:rsid w:val="00BE67F5"/>
    <w:rsid w:val="00BE6B2C"/>
    <w:rsid w:val="00BE7F99"/>
    <w:rsid w:val="00BF0A09"/>
    <w:rsid w:val="00BF19C0"/>
    <w:rsid w:val="00BF3D0C"/>
    <w:rsid w:val="00BF4409"/>
    <w:rsid w:val="00BF59B7"/>
    <w:rsid w:val="00BF5AB2"/>
    <w:rsid w:val="00C000C3"/>
    <w:rsid w:val="00C001D0"/>
    <w:rsid w:val="00C0062B"/>
    <w:rsid w:val="00C00B02"/>
    <w:rsid w:val="00C01BE9"/>
    <w:rsid w:val="00C02C4F"/>
    <w:rsid w:val="00C02F12"/>
    <w:rsid w:val="00C0315B"/>
    <w:rsid w:val="00C0372A"/>
    <w:rsid w:val="00C03819"/>
    <w:rsid w:val="00C04E83"/>
    <w:rsid w:val="00C0552A"/>
    <w:rsid w:val="00C07034"/>
    <w:rsid w:val="00C103E9"/>
    <w:rsid w:val="00C128A9"/>
    <w:rsid w:val="00C13420"/>
    <w:rsid w:val="00C13768"/>
    <w:rsid w:val="00C13B8E"/>
    <w:rsid w:val="00C14449"/>
    <w:rsid w:val="00C14B46"/>
    <w:rsid w:val="00C14DB5"/>
    <w:rsid w:val="00C1526A"/>
    <w:rsid w:val="00C157AE"/>
    <w:rsid w:val="00C1596D"/>
    <w:rsid w:val="00C166B7"/>
    <w:rsid w:val="00C16720"/>
    <w:rsid w:val="00C16A58"/>
    <w:rsid w:val="00C17293"/>
    <w:rsid w:val="00C174DA"/>
    <w:rsid w:val="00C200A1"/>
    <w:rsid w:val="00C2053E"/>
    <w:rsid w:val="00C20770"/>
    <w:rsid w:val="00C223B2"/>
    <w:rsid w:val="00C226A2"/>
    <w:rsid w:val="00C23223"/>
    <w:rsid w:val="00C2372F"/>
    <w:rsid w:val="00C244EC"/>
    <w:rsid w:val="00C2465A"/>
    <w:rsid w:val="00C24972"/>
    <w:rsid w:val="00C2632C"/>
    <w:rsid w:val="00C276B2"/>
    <w:rsid w:val="00C27FCD"/>
    <w:rsid w:val="00C31790"/>
    <w:rsid w:val="00C320D2"/>
    <w:rsid w:val="00C32A9C"/>
    <w:rsid w:val="00C32EC7"/>
    <w:rsid w:val="00C342A2"/>
    <w:rsid w:val="00C3596C"/>
    <w:rsid w:val="00C35E0B"/>
    <w:rsid w:val="00C372C7"/>
    <w:rsid w:val="00C377CB"/>
    <w:rsid w:val="00C404CA"/>
    <w:rsid w:val="00C412E6"/>
    <w:rsid w:val="00C4155F"/>
    <w:rsid w:val="00C42765"/>
    <w:rsid w:val="00C43000"/>
    <w:rsid w:val="00C4307A"/>
    <w:rsid w:val="00C44D7B"/>
    <w:rsid w:val="00C450B7"/>
    <w:rsid w:val="00C45A4C"/>
    <w:rsid w:val="00C45EB3"/>
    <w:rsid w:val="00C50607"/>
    <w:rsid w:val="00C50E57"/>
    <w:rsid w:val="00C52E42"/>
    <w:rsid w:val="00C5357A"/>
    <w:rsid w:val="00C53968"/>
    <w:rsid w:val="00C54504"/>
    <w:rsid w:val="00C54BF4"/>
    <w:rsid w:val="00C54E76"/>
    <w:rsid w:val="00C56A89"/>
    <w:rsid w:val="00C6089F"/>
    <w:rsid w:val="00C60DD1"/>
    <w:rsid w:val="00C613E5"/>
    <w:rsid w:val="00C617B8"/>
    <w:rsid w:val="00C62CE8"/>
    <w:rsid w:val="00C62EE6"/>
    <w:rsid w:val="00C64ABF"/>
    <w:rsid w:val="00C64CD5"/>
    <w:rsid w:val="00C658AB"/>
    <w:rsid w:val="00C65C6E"/>
    <w:rsid w:val="00C65E09"/>
    <w:rsid w:val="00C66607"/>
    <w:rsid w:val="00C70247"/>
    <w:rsid w:val="00C7041E"/>
    <w:rsid w:val="00C70B8D"/>
    <w:rsid w:val="00C71C81"/>
    <w:rsid w:val="00C71EF4"/>
    <w:rsid w:val="00C72723"/>
    <w:rsid w:val="00C72C7C"/>
    <w:rsid w:val="00C77322"/>
    <w:rsid w:val="00C77402"/>
    <w:rsid w:val="00C77AC5"/>
    <w:rsid w:val="00C810FF"/>
    <w:rsid w:val="00C81772"/>
    <w:rsid w:val="00C81AB9"/>
    <w:rsid w:val="00C81B5D"/>
    <w:rsid w:val="00C84B28"/>
    <w:rsid w:val="00C84BDE"/>
    <w:rsid w:val="00C86A36"/>
    <w:rsid w:val="00C86DAC"/>
    <w:rsid w:val="00C86F8F"/>
    <w:rsid w:val="00C879B2"/>
    <w:rsid w:val="00C903B2"/>
    <w:rsid w:val="00C90779"/>
    <w:rsid w:val="00C90D94"/>
    <w:rsid w:val="00C90E68"/>
    <w:rsid w:val="00C90F7F"/>
    <w:rsid w:val="00C917FC"/>
    <w:rsid w:val="00C91F97"/>
    <w:rsid w:val="00C92A42"/>
    <w:rsid w:val="00C93703"/>
    <w:rsid w:val="00C9396B"/>
    <w:rsid w:val="00C945FE"/>
    <w:rsid w:val="00C94E56"/>
    <w:rsid w:val="00C95BD7"/>
    <w:rsid w:val="00C97780"/>
    <w:rsid w:val="00C97EE7"/>
    <w:rsid w:val="00CA0BEA"/>
    <w:rsid w:val="00CA1089"/>
    <w:rsid w:val="00CA14DB"/>
    <w:rsid w:val="00CA1517"/>
    <w:rsid w:val="00CA17AD"/>
    <w:rsid w:val="00CA2627"/>
    <w:rsid w:val="00CA4552"/>
    <w:rsid w:val="00CA557D"/>
    <w:rsid w:val="00CA5A61"/>
    <w:rsid w:val="00CB1A44"/>
    <w:rsid w:val="00CB2944"/>
    <w:rsid w:val="00CB409F"/>
    <w:rsid w:val="00CB508C"/>
    <w:rsid w:val="00CB549F"/>
    <w:rsid w:val="00CB56C5"/>
    <w:rsid w:val="00CB68A0"/>
    <w:rsid w:val="00CB73A0"/>
    <w:rsid w:val="00CC13A3"/>
    <w:rsid w:val="00CC1B96"/>
    <w:rsid w:val="00CC413C"/>
    <w:rsid w:val="00CC66DB"/>
    <w:rsid w:val="00CC6863"/>
    <w:rsid w:val="00CD1EF9"/>
    <w:rsid w:val="00CD4362"/>
    <w:rsid w:val="00CD46A7"/>
    <w:rsid w:val="00CD5E2A"/>
    <w:rsid w:val="00CD639A"/>
    <w:rsid w:val="00CD6AF3"/>
    <w:rsid w:val="00CE00D7"/>
    <w:rsid w:val="00CE02E9"/>
    <w:rsid w:val="00CE0847"/>
    <w:rsid w:val="00CE20CF"/>
    <w:rsid w:val="00CE2429"/>
    <w:rsid w:val="00CE2F13"/>
    <w:rsid w:val="00CE32EF"/>
    <w:rsid w:val="00CE3B22"/>
    <w:rsid w:val="00CE3C00"/>
    <w:rsid w:val="00CE4569"/>
    <w:rsid w:val="00CE4C28"/>
    <w:rsid w:val="00CE50CC"/>
    <w:rsid w:val="00CE53CA"/>
    <w:rsid w:val="00CE5490"/>
    <w:rsid w:val="00CE55E3"/>
    <w:rsid w:val="00CE5C9B"/>
    <w:rsid w:val="00CE6609"/>
    <w:rsid w:val="00CE6CF2"/>
    <w:rsid w:val="00CE7BF4"/>
    <w:rsid w:val="00CF0244"/>
    <w:rsid w:val="00CF1C87"/>
    <w:rsid w:val="00CF293E"/>
    <w:rsid w:val="00CF36ED"/>
    <w:rsid w:val="00CF43CD"/>
    <w:rsid w:val="00CF4534"/>
    <w:rsid w:val="00CF54B1"/>
    <w:rsid w:val="00CF5A84"/>
    <w:rsid w:val="00CF642C"/>
    <w:rsid w:val="00CF74F0"/>
    <w:rsid w:val="00D00539"/>
    <w:rsid w:val="00D00691"/>
    <w:rsid w:val="00D0071A"/>
    <w:rsid w:val="00D00AF5"/>
    <w:rsid w:val="00D0103F"/>
    <w:rsid w:val="00D01307"/>
    <w:rsid w:val="00D01CE7"/>
    <w:rsid w:val="00D03D67"/>
    <w:rsid w:val="00D04F27"/>
    <w:rsid w:val="00D054C0"/>
    <w:rsid w:val="00D0571C"/>
    <w:rsid w:val="00D05D01"/>
    <w:rsid w:val="00D06418"/>
    <w:rsid w:val="00D066A0"/>
    <w:rsid w:val="00D06BA6"/>
    <w:rsid w:val="00D10644"/>
    <w:rsid w:val="00D10709"/>
    <w:rsid w:val="00D107C0"/>
    <w:rsid w:val="00D1090F"/>
    <w:rsid w:val="00D10E23"/>
    <w:rsid w:val="00D11642"/>
    <w:rsid w:val="00D1173A"/>
    <w:rsid w:val="00D13529"/>
    <w:rsid w:val="00D1386F"/>
    <w:rsid w:val="00D14095"/>
    <w:rsid w:val="00D149D6"/>
    <w:rsid w:val="00D16C19"/>
    <w:rsid w:val="00D17907"/>
    <w:rsid w:val="00D2028C"/>
    <w:rsid w:val="00D20A48"/>
    <w:rsid w:val="00D20F3E"/>
    <w:rsid w:val="00D2168A"/>
    <w:rsid w:val="00D21812"/>
    <w:rsid w:val="00D21B65"/>
    <w:rsid w:val="00D21D24"/>
    <w:rsid w:val="00D21F29"/>
    <w:rsid w:val="00D221B5"/>
    <w:rsid w:val="00D22433"/>
    <w:rsid w:val="00D22AF2"/>
    <w:rsid w:val="00D2370A"/>
    <w:rsid w:val="00D23BD5"/>
    <w:rsid w:val="00D25DB5"/>
    <w:rsid w:val="00D26528"/>
    <w:rsid w:val="00D26DC2"/>
    <w:rsid w:val="00D27956"/>
    <w:rsid w:val="00D30109"/>
    <w:rsid w:val="00D3189A"/>
    <w:rsid w:val="00D31CD8"/>
    <w:rsid w:val="00D3256F"/>
    <w:rsid w:val="00D33775"/>
    <w:rsid w:val="00D33A05"/>
    <w:rsid w:val="00D33B00"/>
    <w:rsid w:val="00D3423D"/>
    <w:rsid w:val="00D3582E"/>
    <w:rsid w:val="00D35912"/>
    <w:rsid w:val="00D36345"/>
    <w:rsid w:val="00D368FE"/>
    <w:rsid w:val="00D36F78"/>
    <w:rsid w:val="00D3793D"/>
    <w:rsid w:val="00D4034D"/>
    <w:rsid w:val="00D40938"/>
    <w:rsid w:val="00D41216"/>
    <w:rsid w:val="00D4145C"/>
    <w:rsid w:val="00D44059"/>
    <w:rsid w:val="00D46169"/>
    <w:rsid w:val="00D46285"/>
    <w:rsid w:val="00D465CA"/>
    <w:rsid w:val="00D500A9"/>
    <w:rsid w:val="00D50A2C"/>
    <w:rsid w:val="00D52A4E"/>
    <w:rsid w:val="00D52B06"/>
    <w:rsid w:val="00D52C89"/>
    <w:rsid w:val="00D5483C"/>
    <w:rsid w:val="00D54A44"/>
    <w:rsid w:val="00D55E38"/>
    <w:rsid w:val="00D56488"/>
    <w:rsid w:val="00D57D98"/>
    <w:rsid w:val="00D618C3"/>
    <w:rsid w:val="00D61D74"/>
    <w:rsid w:val="00D63D4B"/>
    <w:rsid w:val="00D63F46"/>
    <w:rsid w:val="00D653B6"/>
    <w:rsid w:val="00D65501"/>
    <w:rsid w:val="00D65D5D"/>
    <w:rsid w:val="00D66CF0"/>
    <w:rsid w:val="00D66E6A"/>
    <w:rsid w:val="00D6777E"/>
    <w:rsid w:val="00D6793B"/>
    <w:rsid w:val="00D67FED"/>
    <w:rsid w:val="00D705F6"/>
    <w:rsid w:val="00D70943"/>
    <w:rsid w:val="00D71623"/>
    <w:rsid w:val="00D71706"/>
    <w:rsid w:val="00D71708"/>
    <w:rsid w:val="00D71DE4"/>
    <w:rsid w:val="00D723D8"/>
    <w:rsid w:val="00D732C9"/>
    <w:rsid w:val="00D7361F"/>
    <w:rsid w:val="00D74264"/>
    <w:rsid w:val="00D7554F"/>
    <w:rsid w:val="00D7616A"/>
    <w:rsid w:val="00D76249"/>
    <w:rsid w:val="00D76E40"/>
    <w:rsid w:val="00D80187"/>
    <w:rsid w:val="00D8130C"/>
    <w:rsid w:val="00D8140D"/>
    <w:rsid w:val="00D819A6"/>
    <w:rsid w:val="00D81C8A"/>
    <w:rsid w:val="00D83465"/>
    <w:rsid w:val="00D83ED7"/>
    <w:rsid w:val="00D86269"/>
    <w:rsid w:val="00D87657"/>
    <w:rsid w:val="00D87902"/>
    <w:rsid w:val="00D928AA"/>
    <w:rsid w:val="00D93063"/>
    <w:rsid w:val="00D9312E"/>
    <w:rsid w:val="00D93F5C"/>
    <w:rsid w:val="00D94EFB"/>
    <w:rsid w:val="00D9630F"/>
    <w:rsid w:val="00D96FE6"/>
    <w:rsid w:val="00D976C3"/>
    <w:rsid w:val="00DA0132"/>
    <w:rsid w:val="00DA1810"/>
    <w:rsid w:val="00DA2555"/>
    <w:rsid w:val="00DA36E3"/>
    <w:rsid w:val="00DA4067"/>
    <w:rsid w:val="00DA4D49"/>
    <w:rsid w:val="00DA59BE"/>
    <w:rsid w:val="00DA679F"/>
    <w:rsid w:val="00DA6CB6"/>
    <w:rsid w:val="00DA76FB"/>
    <w:rsid w:val="00DA7BF5"/>
    <w:rsid w:val="00DB142F"/>
    <w:rsid w:val="00DB1FB1"/>
    <w:rsid w:val="00DB367C"/>
    <w:rsid w:val="00DB3A48"/>
    <w:rsid w:val="00DB4506"/>
    <w:rsid w:val="00DB45E3"/>
    <w:rsid w:val="00DB540B"/>
    <w:rsid w:val="00DB5F54"/>
    <w:rsid w:val="00DB6D4C"/>
    <w:rsid w:val="00DB7769"/>
    <w:rsid w:val="00DB7C00"/>
    <w:rsid w:val="00DB7C0A"/>
    <w:rsid w:val="00DC156F"/>
    <w:rsid w:val="00DC1E35"/>
    <w:rsid w:val="00DC1E9A"/>
    <w:rsid w:val="00DC2209"/>
    <w:rsid w:val="00DC2B70"/>
    <w:rsid w:val="00DC2BB8"/>
    <w:rsid w:val="00DC35E0"/>
    <w:rsid w:val="00DC4FEB"/>
    <w:rsid w:val="00DC5653"/>
    <w:rsid w:val="00DC5717"/>
    <w:rsid w:val="00DC7292"/>
    <w:rsid w:val="00DC7C0E"/>
    <w:rsid w:val="00DD06A0"/>
    <w:rsid w:val="00DD1E2C"/>
    <w:rsid w:val="00DD2420"/>
    <w:rsid w:val="00DD2768"/>
    <w:rsid w:val="00DD2B77"/>
    <w:rsid w:val="00DD40BD"/>
    <w:rsid w:val="00DD4B62"/>
    <w:rsid w:val="00DD4D9A"/>
    <w:rsid w:val="00DD5B6C"/>
    <w:rsid w:val="00DD5CE7"/>
    <w:rsid w:val="00DD6064"/>
    <w:rsid w:val="00DD61A0"/>
    <w:rsid w:val="00DD6682"/>
    <w:rsid w:val="00DD6970"/>
    <w:rsid w:val="00DE10B9"/>
    <w:rsid w:val="00DE3D6F"/>
    <w:rsid w:val="00DE4099"/>
    <w:rsid w:val="00DE56EF"/>
    <w:rsid w:val="00DE5D4F"/>
    <w:rsid w:val="00DE6F29"/>
    <w:rsid w:val="00DE720B"/>
    <w:rsid w:val="00DE740A"/>
    <w:rsid w:val="00DF0879"/>
    <w:rsid w:val="00DF0A28"/>
    <w:rsid w:val="00DF135F"/>
    <w:rsid w:val="00DF1E79"/>
    <w:rsid w:val="00DF2AD7"/>
    <w:rsid w:val="00DF2E9D"/>
    <w:rsid w:val="00DF3784"/>
    <w:rsid w:val="00DF3A66"/>
    <w:rsid w:val="00DF6B7F"/>
    <w:rsid w:val="00DF7018"/>
    <w:rsid w:val="00DF7853"/>
    <w:rsid w:val="00E000C2"/>
    <w:rsid w:val="00E0038D"/>
    <w:rsid w:val="00E016AD"/>
    <w:rsid w:val="00E02156"/>
    <w:rsid w:val="00E024A4"/>
    <w:rsid w:val="00E03911"/>
    <w:rsid w:val="00E04025"/>
    <w:rsid w:val="00E04C5A"/>
    <w:rsid w:val="00E05609"/>
    <w:rsid w:val="00E05F1C"/>
    <w:rsid w:val="00E06061"/>
    <w:rsid w:val="00E10C77"/>
    <w:rsid w:val="00E129C5"/>
    <w:rsid w:val="00E12B71"/>
    <w:rsid w:val="00E12D59"/>
    <w:rsid w:val="00E13476"/>
    <w:rsid w:val="00E149C4"/>
    <w:rsid w:val="00E151F9"/>
    <w:rsid w:val="00E1569D"/>
    <w:rsid w:val="00E1571A"/>
    <w:rsid w:val="00E15CBB"/>
    <w:rsid w:val="00E16AC7"/>
    <w:rsid w:val="00E16C12"/>
    <w:rsid w:val="00E17189"/>
    <w:rsid w:val="00E17E2C"/>
    <w:rsid w:val="00E21B49"/>
    <w:rsid w:val="00E22DAB"/>
    <w:rsid w:val="00E241FE"/>
    <w:rsid w:val="00E24366"/>
    <w:rsid w:val="00E25A12"/>
    <w:rsid w:val="00E25AF9"/>
    <w:rsid w:val="00E25D68"/>
    <w:rsid w:val="00E25EA5"/>
    <w:rsid w:val="00E27825"/>
    <w:rsid w:val="00E27972"/>
    <w:rsid w:val="00E27D46"/>
    <w:rsid w:val="00E311CD"/>
    <w:rsid w:val="00E319A3"/>
    <w:rsid w:val="00E327A3"/>
    <w:rsid w:val="00E32B10"/>
    <w:rsid w:val="00E34EDA"/>
    <w:rsid w:val="00E353D2"/>
    <w:rsid w:val="00E3567A"/>
    <w:rsid w:val="00E3578B"/>
    <w:rsid w:val="00E35950"/>
    <w:rsid w:val="00E35F6C"/>
    <w:rsid w:val="00E360A5"/>
    <w:rsid w:val="00E36367"/>
    <w:rsid w:val="00E36A70"/>
    <w:rsid w:val="00E374F5"/>
    <w:rsid w:val="00E4084F"/>
    <w:rsid w:val="00E40D00"/>
    <w:rsid w:val="00E4142E"/>
    <w:rsid w:val="00E43360"/>
    <w:rsid w:val="00E4402E"/>
    <w:rsid w:val="00E46D2A"/>
    <w:rsid w:val="00E502EF"/>
    <w:rsid w:val="00E51558"/>
    <w:rsid w:val="00E51AF6"/>
    <w:rsid w:val="00E52E23"/>
    <w:rsid w:val="00E531EB"/>
    <w:rsid w:val="00E56FBA"/>
    <w:rsid w:val="00E57B09"/>
    <w:rsid w:val="00E57E0B"/>
    <w:rsid w:val="00E6080B"/>
    <w:rsid w:val="00E618C5"/>
    <w:rsid w:val="00E61EF1"/>
    <w:rsid w:val="00E62AA4"/>
    <w:rsid w:val="00E62AE9"/>
    <w:rsid w:val="00E634B4"/>
    <w:rsid w:val="00E64AF6"/>
    <w:rsid w:val="00E66A78"/>
    <w:rsid w:val="00E6711B"/>
    <w:rsid w:val="00E67973"/>
    <w:rsid w:val="00E67B4D"/>
    <w:rsid w:val="00E71D1A"/>
    <w:rsid w:val="00E727FD"/>
    <w:rsid w:val="00E72868"/>
    <w:rsid w:val="00E72966"/>
    <w:rsid w:val="00E72E63"/>
    <w:rsid w:val="00E7355F"/>
    <w:rsid w:val="00E756B7"/>
    <w:rsid w:val="00E757D5"/>
    <w:rsid w:val="00E76002"/>
    <w:rsid w:val="00E76F64"/>
    <w:rsid w:val="00E7791E"/>
    <w:rsid w:val="00E817D6"/>
    <w:rsid w:val="00E81BD4"/>
    <w:rsid w:val="00E82CF6"/>
    <w:rsid w:val="00E84534"/>
    <w:rsid w:val="00E847C7"/>
    <w:rsid w:val="00E848D5"/>
    <w:rsid w:val="00E875D1"/>
    <w:rsid w:val="00E9065E"/>
    <w:rsid w:val="00E90E09"/>
    <w:rsid w:val="00E9185A"/>
    <w:rsid w:val="00E91AE3"/>
    <w:rsid w:val="00E9315E"/>
    <w:rsid w:val="00E9321E"/>
    <w:rsid w:val="00E93B74"/>
    <w:rsid w:val="00E94474"/>
    <w:rsid w:val="00E956DF"/>
    <w:rsid w:val="00E9593E"/>
    <w:rsid w:val="00E9603D"/>
    <w:rsid w:val="00E96068"/>
    <w:rsid w:val="00EA1E4B"/>
    <w:rsid w:val="00EA3B14"/>
    <w:rsid w:val="00EA63C8"/>
    <w:rsid w:val="00EA7324"/>
    <w:rsid w:val="00EB08E9"/>
    <w:rsid w:val="00EB21CC"/>
    <w:rsid w:val="00EB24EB"/>
    <w:rsid w:val="00EB3490"/>
    <w:rsid w:val="00EB76E4"/>
    <w:rsid w:val="00EC0217"/>
    <w:rsid w:val="00EC1043"/>
    <w:rsid w:val="00EC1911"/>
    <w:rsid w:val="00EC1A03"/>
    <w:rsid w:val="00EC1D49"/>
    <w:rsid w:val="00EC28DA"/>
    <w:rsid w:val="00EC3119"/>
    <w:rsid w:val="00EC315D"/>
    <w:rsid w:val="00EC319B"/>
    <w:rsid w:val="00EC33ED"/>
    <w:rsid w:val="00EC4B47"/>
    <w:rsid w:val="00EC4C03"/>
    <w:rsid w:val="00ED201F"/>
    <w:rsid w:val="00ED2479"/>
    <w:rsid w:val="00ED25A4"/>
    <w:rsid w:val="00ED25FB"/>
    <w:rsid w:val="00ED334F"/>
    <w:rsid w:val="00ED3888"/>
    <w:rsid w:val="00ED43B8"/>
    <w:rsid w:val="00ED4432"/>
    <w:rsid w:val="00ED48AB"/>
    <w:rsid w:val="00ED50D7"/>
    <w:rsid w:val="00ED58D0"/>
    <w:rsid w:val="00ED5D75"/>
    <w:rsid w:val="00ED7888"/>
    <w:rsid w:val="00ED7D0F"/>
    <w:rsid w:val="00EE0928"/>
    <w:rsid w:val="00EE3769"/>
    <w:rsid w:val="00EE419C"/>
    <w:rsid w:val="00EE5523"/>
    <w:rsid w:val="00EE5A9C"/>
    <w:rsid w:val="00EE5F11"/>
    <w:rsid w:val="00EE6353"/>
    <w:rsid w:val="00EE6702"/>
    <w:rsid w:val="00EE6859"/>
    <w:rsid w:val="00EE7086"/>
    <w:rsid w:val="00EE72E5"/>
    <w:rsid w:val="00EE7530"/>
    <w:rsid w:val="00EE7D64"/>
    <w:rsid w:val="00EF18DF"/>
    <w:rsid w:val="00EF60BA"/>
    <w:rsid w:val="00EF6770"/>
    <w:rsid w:val="00EF7B81"/>
    <w:rsid w:val="00EF7DD0"/>
    <w:rsid w:val="00F00A4F"/>
    <w:rsid w:val="00F013F5"/>
    <w:rsid w:val="00F0140F"/>
    <w:rsid w:val="00F0150D"/>
    <w:rsid w:val="00F01D7F"/>
    <w:rsid w:val="00F023AF"/>
    <w:rsid w:val="00F0449E"/>
    <w:rsid w:val="00F063F4"/>
    <w:rsid w:val="00F06DDD"/>
    <w:rsid w:val="00F06E7E"/>
    <w:rsid w:val="00F0755E"/>
    <w:rsid w:val="00F078CA"/>
    <w:rsid w:val="00F07D59"/>
    <w:rsid w:val="00F107BB"/>
    <w:rsid w:val="00F1100C"/>
    <w:rsid w:val="00F1348F"/>
    <w:rsid w:val="00F13C6C"/>
    <w:rsid w:val="00F13E85"/>
    <w:rsid w:val="00F14616"/>
    <w:rsid w:val="00F1517E"/>
    <w:rsid w:val="00F15972"/>
    <w:rsid w:val="00F2014C"/>
    <w:rsid w:val="00F2065E"/>
    <w:rsid w:val="00F2121D"/>
    <w:rsid w:val="00F21481"/>
    <w:rsid w:val="00F21CB4"/>
    <w:rsid w:val="00F226A5"/>
    <w:rsid w:val="00F23503"/>
    <w:rsid w:val="00F24733"/>
    <w:rsid w:val="00F25671"/>
    <w:rsid w:val="00F26433"/>
    <w:rsid w:val="00F26B55"/>
    <w:rsid w:val="00F30A73"/>
    <w:rsid w:val="00F3123F"/>
    <w:rsid w:val="00F31821"/>
    <w:rsid w:val="00F31934"/>
    <w:rsid w:val="00F33358"/>
    <w:rsid w:val="00F3345B"/>
    <w:rsid w:val="00F35B4E"/>
    <w:rsid w:val="00F35B73"/>
    <w:rsid w:val="00F35BBB"/>
    <w:rsid w:val="00F35FA0"/>
    <w:rsid w:val="00F367DE"/>
    <w:rsid w:val="00F36E1E"/>
    <w:rsid w:val="00F37A3D"/>
    <w:rsid w:val="00F419BB"/>
    <w:rsid w:val="00F425B4"/>
    <w:rsid w:val="00F428BD"/>
    <w:rsid w:val="00F43502"/>
    <w:rsid w:val="00F439F4"/>
    <w:rsid w:val="00F43C21"/>
    <w:rsid w:val="00F44172"/>
    <w:rsid w:val="00F449CE"/>
    <w:rsid w:val="00F469CA"/>
    <w:rsid w:val="00F473B0"/>
    <w:rsid w:val="00F51BCB"/>
    <w:rsid w:val="00F5202D"/>
    <w:rsid w:val="00F52456"/>
    <w:rsid w:val="00F52640"/>
    <w:rsid w:val="00F52A71"/>
    <w:rsid w:val="00F52A93"/>
    <w:rsid w:val="00F541F1"/>
    <w:rsid w:val="00F542A1"/>
    <w:rsid w:val="00F546A6"/>
    <w:rsid w:val="00F55F9D"/>
    <w:rsid w:val="00F56331"/>
    <w:rsid w:val="00F600F0"/>
    <w:rsid w:val="00F60CAE"/>
    <w:rsid w:val="00F61387"/>
    <w:rsid w:val="00F6159A"/>
    <w:rsid w:val="00F62ED8"/>
    <w:rsid w:val="00F63295"/>
    <w:rsid w:val="00F66BBB"/>
    <w:rsid w:val="00F67546"/>
    <w:rsid w:val="00F67886"/>
    <w:rsid w:val="00F701C3"/>
    <w:rsid w:val="00F71128"/>
    <w:rsid w:val="00F716CB"/>
    <w:rsid w:val="00F718EA"/>
    <w:rsid w:val="00F72C5D"/>
    <w:rsid w:val="00F73190"/>
    <w:rsid w:val="00F7458B"/>
    <w:rsid w:val="00F750B1"/>
    <w:rsid w:val="00F759D6"/>
    <w:rsid w:val="00F75E6F"/>
    <w:rsid w:val="00F768E4"/>
    <w:rsid w:val="00F76DD6"/>
    <w:rsid w:val="00F77BDD"/>
    <w:rsid w:val="00F804F4"/>
    <w:rsid w:val="00F80D09"/>
    <w:rsid w:val="00F80F05"/>
    <w:rsid w:val="00F81A0C"/>
    <w:rsid w:val="00F81C2D"/>
    <w:rsid w:val="00F822C7"/>
    <w:rsid w:val="00F855A7"/>
    <w:rsid w:val="00F866F3"/>
    <w:rsid w:val="00F87438"/>
    <w:rsid w:val="00F87458"/>
    <w:rsid w:val="00F87A1B"/>
    <w:rsid w:val="00F9195C"/>
    <w:rsid w:val="00F92106"/>
    <w:rsid w:val="00F92648"/>
    <w:rsid w:val="00F9297B"/>
    <w:rsid w:val="00F93B4F"/>
    <w:rsid w:val="00F94C4E"/>
    <w:rsid w:val="00F94DE3"/>
    <w:rsid w:val="00F95990"/>
    <w:rsid w:val="00F96763"/>
    <w:rsid w:val="00F97F91"/>
    <w:rsid w:val="00FA07CE"/>
    <w:rsid w:val="00FA22A5"/>
    <w:rsid w:val="00FA2552"/>
    <w:rsid w:val="00FA2A94"/>
    <w:rsid w:val="00FA323F"/>
    <w:rsid w:val="00FA3DEB"/>
    <w:rsid w:val="00FA4934"/>
    <w:rsid w:val="00FA4DB9"/>
    <w:rsid w:val="00FA4FF9"/>
    <w:rsid w:val="00FA55CA"/>
    <w:rsid w:val="00FA5AF4"/>
    <w:rsid w:val="00FA5BAE"/>
    <w:rsid w:val="00FA5F47"/>
    <w:rsid w:val="00FA7064"/>
    <w:rsid w:val="00FB00F7"/>
    <w:rsid w:val="00FB0F6F"/>
    <w:rsid w:val="00FB13F5"/>
    <w:rsid w:val="00FB19C9"/>
    <w:rsid w:val="00FB22B5"/>
    <w:rsid w:val="00FB23E3"/>
    <w:rsid w:val="00FB25B0"/>
    <w:rsid w:val="00FB2954"/>
    <w:rsid w:val="00FB49D7"/>
    <w:rsid w:val="00FB5054"/>
    <w:rsid w:val="00FB54DC"/>
    <w:rsid w:val="00FB6915"/>
    <w:rsid w:val="00FC25BC"/>
    <w:rsid w:val="00FC2D43"/>
    <w:rsid w:val="00FC2EAA"/>
    <w:rsid w:val="00FC31E4"/>
    <w:rsid w:val="00FC3B64"/>
    <w:rsid w:val="00FC4446"/>
    <w:rsid w:val="00FC5F9A"/>
    <w:rsid w:val="00FC6147"/>
    <w:rsid w:val="00FC6A61"/>
    <w:rsid w:val="00FD233D"/>
    <w:rsid w:val="00FD2874"/>
    <w:rsid w:val="00FD3D92"/>
    <w:rsid w:val="00FD41AB"/>
    <w:rsid w:val="00FD58BD"/>
    <w:rsid w:val="00FD5E05"/>
    <w:rsid w:val="00FD635B"/>
    <w:rsid w:val="00FD7D10"/>
    <w:rsid w:val="00FE02B2"/>
    <w:rsid w:val="00FE224E"/>
    <w:rsid w:val="00FE2497"/>
    <w:rsid w:val="00FE39AE"/>
    <w:rsid w:val="00FE39ED"/>
    <w:rsid w:val="00FE4AA6"/>
    <w:rsid w:val="00FE5112"/>
    <w:rsid w:val="00FE572D"/>
    <w:rsid w:val="00FE5778"/>
    <w:rsid w:val="00FE5847"/>
    <w:rsid w:val="00FF1A75"/>
    <w:rsid w:val="00FF270F"/>
    <w:rsid w:val="00FF27AE"/>
    <w:rsid w:val="00FF30FB"/>
    <w:rsid w:val="00FF3AD4"/>
    <w:rsid w:val="00FF3E54"/>
    <w:rsid w:val="00FF7D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1C2218"/>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74429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prueba1,4 Viñ 1nivel,Numeración 1,Cuadrícula media 1 - Énfasis 21"/>
    <w:basedOn w:val="Normal"/>
    <w:link w:val="PrrafodelistaCar"/>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character" w:styleId="Textodelmarcadordeposicin">
    <w:name w:val="Placeholder Text"/>
    <w:basedOn w:val="Fuentedeprrafopredeter"/>
    <w:uiPriority w:val="99"/>
    <w:semiHidden/>
    <w:rsid w:val="00F0449E"/>
    <w:rPr>
      <w:color w:val="808080"/>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unhideWhenUsed/>
    <w:qFormat/>
    <w:rsid w:val="00DC156F"/>
    <w:pPr>
      <w:spacing w:after="0" w:line="240" w:lineRule="auto"/>
    </w:pPr>
    <w:rPr>
      <w:sz w:val="20"/>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DC156F"/>
    <w:rPr>
      <w:sz w:val="20"/>
      <w:szCs w:val="20"/>
    </w:rPr>
  </w:style>
  <w:style w:type="character" w:styleId="Refdenotaalpie">
    <w:name w:val="footnote reference"/>
    <w:aliases w:val="Ref,de nota al pie,(NECG) Footnote Reference,o,fr,Style 3,Appel note de bas de p,Style 12,Style 124,Ref. de nota al pie 2,Style 6,Footnote Reference Superscript"/>
    <w:basedOn w:val="Fuentedeprrafopredeter"/>
    <w:uiPriority w:val="99"/>
    <w:unhideWhenUsed/>
    <w:rsid w:val="00DC156F"/>
    <w:rPr>
      <w:vertAlign w:val="superscript"/>
    </w:rPr>
  </w:style>
  <w:style w:type="character" w:styleId="Refdecomentario">
    <w:name w:val="annotation reference"/>
    <w:basedOn w:val="Fuentedeprrafopredeter"/>
    <w:uiPriority w:val="99"/>
    <w:unhideWhenUsed/>
    <w:rsid w:val="00341560"/>
    <w:rPr>
      <w:sz w:val="16"/>
      <w:szCs w:val="16"/>
    </w:rPr>
  </w:style>
  <w:style w:type="paragraph" w:styleId="Textocomentario">
    <w:name w:val="annotation text"/>
    <w:basedOn w:val="Normal"/>
    <w:link w:val="TextocomentarioCar"/>
    <w:uiPriority w:val="99"/>
    <w:unhideWhenUsed/>
    <w:rsid w:val="00341560"/>
    <w:pPr>
      <w:spacing w:line="240" w:lineRule="auto"/>
    </w:pPr>
    <w:rPr>
      <w:sz w:val="20"/>
      <w:szCs w:val="20"/>
    </w:rPr>
  </w:style>
  <w:style w:type="character" w:customStyle="1" w:styleId="TextocomentarioCar">
    <w:name w:val="Texto comentario Car"/>
    <w:basedOn w:val="Fuentedeprrafopredeter"/>
    <w:link w:val="Textocomentario"/>
    <w:uiPriority w:val="99"/>
    <w:rsid w:val="00341560"/>
    <w:rPr>
      <w:sz w:val="20"/>
      <w:szCs w:val="20"/>
    </w:rPr>
  </w:style>
  <w:style w:type="paragraph" w:styleId="Asuntodelcomentario">
    <w:name w:val="annotation subject"/>
    <w:basedOn w:val="Textocomentario"/>
    <w:next w:val="Textocomentario"/>
    <w:link w:val="AsuntodelcomentarioCar"/>
    <w:uiPriority w:val="99"/>
    <w:semiHidden/>
    <w:unhideWhenUsed/>
    <w:rsid w:val="00341560"/>
    <w:rPr>
      <w:b/>
      <w:bCs/>
    </w:rPr>
  </w:style>
  <w:style w:type="character" w:customStyle="1" w:styleId="AsuntodelcomentarioCar">
    <w:name w:val="Asunto del comentario Car"/>
    <w:basedOn w:val="TextocomentarioCar"/>
    <w:link w:val="Asuntodelcomentario"/>
    <w:uiPriority w:val="99"/>
    <w:semiHidden/>
    <w:rsid w:val="00341560"/>
    <w:rPr>
      <w:b/>
      <w:bCs/>
      <w:sz w:val="20"/>
      <w:szCs w:val="20"/>
    </w:rPr>
  </w:style>
  <w:style w:type="paragraph" w:styleId="Textodeglobo">
    <w:name w:val="Balloon Text"/>
    <w:basedOn w:val="Normal"/>
    <w:link w:val="TextodegloboCar"/>
    <w:uiPriority w:val="99"/>
    <w:semiHidden/>
    <w:unhideWhenUsed/>
    <w:rsid w:val="003415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1560"/>
    <w:rPr>
      <w:rFonts w:ascii="Segoe UI" w:hAnsi="Segoe UI" w:cs="Segoe UI"/>
      <w:sz w:val="18"/>
      <w:szCs w:val="18"/>
    </w:rPr>
  </w:style>
  <w:style w:type="paragraph" w:styleId="Revisin">
    <w:name w:val="Revision"/>
    <w:hidden/>
    <w:uiPriority w:val="99"/>
    <w:semiHidden/>
    <w:rsid w:val="00790373"/>
    <w:pPr>
      <w:spacing w:after="0" w:line="240" w:lineRule="auto"/>
    </w:pPr>
  </w:style>
  <w:style w:type="character" w:customStyle="1" w:styleId="PrrafodelistaCar">
    <w:name w:val="Párrafo de lista Car"/>
    <w:aliases w:val="prueba1 Car,4 Viñ 1nivel Car,Numeración 1 Car,Cuadrícula media 1 - Énfasis 21 Car"/>
    <w:link w:val="Prrafodelista"/>
    <w:uiPriority w:val="34"/>
    <w:qFormat/>
    <w:rsid w:val="004C5D55"/>
  </w:style>
  <w:style w:type="character" w:styleId="Hipervnculovisitado">
    <w:name w:val="FollowedHyperlink"/>
    <w:basedOn w:val="Fuentedeprrafopredeter"/>
    <w:uiPriority w:val="99"/>
    <w:semiHidden/>
    <w:unhideWhenUsed/>
    <w:rsid w:val="00B43FED"/>
    <w:rPr>
      <w:color w:val="954F72" w:themeColor="followedHyperlink"/>
      <w:u w:val="single"/>
    </w:rPr>
  </w:style>
  <w:style w:type="character" w:customStyle="1" w:styleId="Ttulo1Car">
    <w:name w:val="Título 1 Car"/>
    <w:basedOn w:val="Fuentedeprrafopredeter"/>
    <w:link w:val="Ttulo1"/>
    <w:uiPriority w:val="9"/>
    <w:rsid w:val="00744295"/>
    <w:rPr>
      <w:rFonts w:asciiTheme="majorHAnsi" w:eastAsiaTheme="majorEastAsia" w:hAnsiTheme="majorHAnsi" w:cstheme="majorBidi"/>
      <w:color w:val="2E74B5" w:themeColor="accent1" w:themeShade="BF"/>
      <w:sz w:val="32"/>
      <w:szCs w:val="32"/>
    </w:rPr>
  </w:style>
  <w:style w:type="table" w:styleId="Tabladecuadrcula4-nfasis6">
    <w:name w:val="Grid Table 4 Accent 6"/>
    <w:basedOn w:val="Tablanormal"/>
    <w:uiPriority w:val="49"/>
    <w:rsid w:val="00FB295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Default">
    <w:name w:val="Default"/>
    <w:rsid w:val="007616A5"/>
    <w:pPr>
      <w:autoSpaceDE w:val="0"/>
      <w:autoSpaceDN w:val="0"/>
      <w:adjustRightInd w:val="0"/>
      <w:spacing w:after="0" w:line="240" w:lineRule="auto"/>
    </w:pPr>
    <w:rPr>
      <w:rFonts w:ascii="ITC Avant Garde" w:hAnsi="ITC Avant Garde" w:cs="ITC Avant Garde"/>
      <w:color w:val="000000"/>
      <w:sz w:val="24"/>
      <w:szCs w:val="24"/>
    </w:rPr>
  </w:style>
  <w:style w:type="paragraph" w:styleId="HTMLconformatoprevio">
    <w:name w:val="HTML Preformatted"/>
    <w:basedOn w:val="Normal"/>
    <w:link w:val="HTMLconformatoprevioCar"/>
    <w:uiPriority w:val="99"/>
    <w:unhideWhenUsed/>
    <w:rsid w:val="00365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365FBC"/>
    <w:rPr>
      <w:rFonts w:ascii="Courier New" w:eastAsia="Times New Roman" w:hAnsi="Courier New" w:cs="Courier New"/>
      <w:sz w:val="20"/>
      <w:szCs w:val="20"/>
      <w:lang w:eastAsia="es-MX"/>
    </w:rPr>
  </w:style>
  <w:style w:type="paragraph" w:styleId="NormalWeb">
    <w:name w:val="Normal (Web)"/>
    <w:basedOn w:val="Normal"/>
    <w:uiPriority w:val="99"/>
    <w:semiHidden/>
    <w:unhideWhenUsed/>
    <w:rsid w:val="008119D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IFTnormal">
    <w:name w:val="IFT normal"/>
    <w:basedOn w:val="Normal"/>
    <w:link w:val="IFTnormalCar"/>
    <w:qFormat/>
    <w:rsid w:val="00F15972"/>
    <w:pPr>
      <w:spacing w:after="200" w:line="276" w:lineRule="auto"/>
      <w:jc w:val="both"/>
    </w:pPr>
    <w:rPr>
      <w:rFonts w:ascii="ITC Avant Garde" w:eastAsia="Calibri" w:hAnsi="ITC Avant Garde" w:cs="Arial"/>
      <w:color w:val="000000"/>
      <w:sz w:val="20"/>
      <w:lang w:val="es-ES_tradnl" w:eastAsia="es-ES"/>
    </w:rPr>
  </w:style>
  <w:style w:type="character" w:customStyle="1" w:styleId="IFTnormalCar">
    <w:name w:val="IFT normal Car"/>
    <w:basedOn w:val="Fuentedeprrafopredeter"/>
    <w:link w:val="IFTnormal"/>
    <w:qFormat/>
    <w:rsid w:val="00F15972"/>
    <w:rPr>
      <w:rFonts w:ascii="ITC Avant Garde" w:eastAsia="Calibri" w:hAnsi="ITC Avant Garde" w:cs="Arial"/>
      <w:color w:val="000000"/>
      <w:sz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377996">
      <w:bodyDiv w:val="1"/>
      <w:marLeft w:val="0"/>
      <w:marRight w:val="0"/>
      <w:marTop w:val="0"/>
      <w:marBottom w:val="0"/>
      <w:divBdr>
        <w:top w:val="none" w:sz="0" w:space="0" w:color="auto"/>
        <w:left w:val="none" w:sz="0" w:space="0" w:color="auto"/>
        <w:bottom w:val="none" w:sz="0" w:space="0" w:color="auto"/>
        <w:right w:val="none" w:sz="0" w:space="0" w:color="auto"/>
      </w:divBdr>
    </w:div>
    <w:div w:id="503594441">
      <w:bodyDiv w:val="1"/>
      <w:marLeft w:val="0"/>
      <w:marRight w:val="0"/>
      <w:marTop w:val="0"/>
      <w:marBottom w:val="0"/>
      <w:divBdr>
        <w:top w:val="none" w:sz="0" w:space="0" w:color="auto"/>
        <w:left w:val="none" w:sz="0" w:space="0" w:color="auto"/>
        <w:bottom w:val="none" w:sz="0" w:space="0" w:color="auto"/>
        <w:right w:val="none" w:sz="0" w:space="0" w:color="auto"/>
      </w:divBdr>
    </w:div>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9255549">
      <w:bodyDiv w:val="1"/>
      <w:marLeft w:val="0"/>
      <w:marRight w:val="0"/>
      <w:marTop w:val="0"/>
      <w:marBottom w:val="0"/>
      <w:divBdr>
        <w:top w:val="none" w:sz="0" w:space="0" w:color="auto"/>
        <w:left w:val="none" w:sz="0" w:space="0" w:color="auto"/>
        <w:bottom w:val="none" w:sz="0" w:space="0" w:color="auto"/>
        <w:right w:val="none" w:sz="0" w:space="0" w:color="auto"/>
      </w:divBdr>
    </w:div>
    <w:div w:id="1247878998">
      <w:bodyDiv w:val="1"/>
      <w:marLeft w:val="0"/>
      <w:marRight w:val="0"/>
      <w:marTop w:val="0"/>
      <w:marBottom w:val="0"/>
      <w:divBdr>
        <w:top w:val="none" w:sz="0" w:space="0" w:color="auto"/>
        <w:left w:val="none" w:sz="0" w:space="0" w:color="auto"/>
        <w:bottom w:val="none" w:sz="0" w:space="0" w:color="auto"/>
        <w:right w:val="none" w:sz="0" w:space="0" w:color="auto"/>
      </w:divBdr>
    </w:div>
    <w:div w:id="1541474309">
      <w:bodyDiv w:val="1"/>
      <w:marLeft w:val="0"/>
      <w:marRight w:val="0"/>
      <w:marTop w:val="0"/>
      <w:marBottom w:val="0"/>
      <w:divBdr>
        <w:top w:val="none" w:sz="0" w:space="0" w:color="auto"/>
        <w:left w:val="none" w:sz="0" w:space="0" w:color="auto"/>
        <w:bottom w:val="none" w:sz="0" w:space="0" w:color="auto"/>
        <w:right w:val="none" w:sz="0" w:space="0" w:color="auto"/>
      </w:divBdr>
    </w:div>
    <w:div w:id="1733893654">
      <w:bodyDiv w:val="1"/>
      <w:marLeft w:val="0"/>
      <w:marRight w:val="0"/>
      <w:marTop w:val="0"/>
      <w:marBottom w:val="0"/>
      <w:divBdr>
        <w:top w:val="none" w:sz="0" w:space="0" w:color="auto"/>
        <w:left w:val="none" w:sz="0" w:space="0" w:color="auto"/>
        <w:bottom w:val="none" w:sz="0" w:space="0" w:color="auto"/>
        <w:right w:val="none" w:sz="0" w:space="0" w:color="auto"/>
      </w:divBdr>
    </w:div>
    <w:div w:id="1800873882">
      <w:bodyDiv w:val="1"/>
      <w:marLeft w:val="0"/>
      <w:marRight w:val="0"/>
      <w:marTop w:val="0"/>
      <w:marBottom w:val="0"/>
      <w:divBdr>
        <w:top w:val="none" w:sz="0" w:space="0" w:color="auto"/>
        <w:left w:val="none" w:sz="0" w:space="0" w:color="auto"/>
        <w:bottom w:val="none" w:sz="0" w:space="0" w:color="auto"/>
        <w:right w:val="none" w:sz="0" w:space="0" w:color="auto"/>
      </w:divBdr>
    </w:div>
    <w:div w:id="211675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nacom.pt/streaming/decisaoFinalSIC.pdf?contentId=1060040&amp;field=ATTACHED_FILE" TargetMode="External"/><Relationship Id="rId18" Type="http://schemas.openxmlformats.org/officeDocument/2006/relationships/hyperlink" Target="http://www.anatel.gov.br/dados/2015-02-04-18-36-10" TargetMode="External"/><Relationship Id="rId26" Type="http://schemas.openxmlformats.org/officeDocument/2006/relationships/hyperlink" Target="http://www.anacom.pt/render.jsp?contentId=1062883" TargetMode="External"/><Relationship Id="rId39" Type="http://schemas.openxmlformats.org/officeDocument/2006/relationships/hyperlink" Target="https://www.gesetze-im-internet.de/tkg_2004/BJNR119000004.html" TargetMode="External"/><Relationship Id="rId21" Type="http://schemas.openxmlformats.org/officeDocument/2006/relationships/hyperlink" Target="http://sistemas.anatel.gov.br/se/public/view/b/srd.php" TargetMode="External"/><Relationship Id="rId34" Type="http://schemas.openxmlformats.org/officeDocument/2006/relationships/hyperlink" Target="http://www.anatel.gov.br/dados/2015-02-04-18-36-55" TargetMode="External"/><Relationship Id="rId42" Type="http://schemas.openxmlformats.org/officeDocument/2006/relationships/hyperlink" Target="http://www.fecoteldatos.com.ar/new/pdfs/tec032014.pdf" TargetMode="External"/><Relationship Id="rId47" Type="http://schemas.openxmlformats.org/officeDocument/2006/relationships/hyperlink" Target="https://sistemas.indaabin.gob.mx/Inventario_Publico/" TargetMode="External"/><Relationship Id="rId50" Type="http://schemas.openxmlformats.org/officeDocument/2006/relationships/hyperlink" Target="https://www.gesetze-im-internet.de/tkg_2004/BJNR119000004.html" TargetMode="External"/><Relationship Id="rId55"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anatel.gov.br/dados/2015-02-04-18-35-48" TargetMode="External"/><Relationship Id="rId29" Type="http://schemas.openxmlformats.org/officeDocument/2006/relationships/hyperlink" Target="http://www.anatel.gov.br/legislacao/resolucoes/2017/949-resolucao-683" TargetMode="External"/><Relationship Id="rId11" Type="http://schemas.openxmlformats.org/officeDocument/2006/relationships/hyperlink" Target="mailto:luis.rey@ift.org.mx" TargetMode="External"/><Relationship Id="rId24" Type="http://schemas.openxmlformats.org/officeDocument/2006/relationships/image" Target="media/image2.emf"/><Relationship Id="rId32" Type="http://schemas.openxmlformats.org/officeDocument/2006/relationships/hyperlink" Target="http://www.anatel.gov.br/dados/2015-02-04-18-36-10" TargetMode="External"/><Relationship Id="rId37" Type="http://schemas.openxmlformats.org/officeDocument/2006/relationships/hyperlink" Target="https://www.bundesnetzagentur.de/SharedDocs/Downloads/DE/Sachgebiete/Telekommunikation/Unternehmen_Institutionen/ZIdB/StatistikUndMonitoring/Monitoringbericht_20140514.pdf?__blob=publicationFile&amp;v=2" TargetMode="External"/><Relationship Id="rId40" Type="http://schemas.openxmlformats.org/officeDocument/2006/relationships/hyperlink" Target="http://www.enacom.gob.ar/multimedia/noticias/archivos/201409/archivo_20140901035151_9707.pdf" TargetMode="External"/><Relationship Id="rId45" Type="http://schemas.openxmlformats.org/officeDocument/2006/relationships/hyperlink" Target="https://www.ofcom.org.uk/research-and-data" TargetMode="External"/><Relationship Id="rId53" Type="http://schemas.openxmlformats.org/officeDocument/2006/relationships/hyperlink" Target="https://ec.europa.eu/digital-single-market/en/news/study-implementation-and-monitoring-measures-under-broadband-cost-reduction-directive" TargetMode="Externa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www.anatel.gov.br/dados/2015-02-04-18-36-3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fcom.org.uk/phones-telecoms-and-internet/coverage/mobile-operational-enquiries" TargetMode="External"/><Relationship Id="rId22" Type="http://schemas.openxmlformats.org/officeDocument/2006/relationships/image" Target="media/image1.emf"/><Relationship Id="rId27" Type="http://schemas.openxmlformats.org/officeDocument/2006/relationships/hyperlink" Target="https://www.anacom.pt/render.jsp?contentId=1002350" TargetMode="External"/><Relationship Id="rId30" Type="http://schemas.openxmlformats.org/officeDocument/2006/relationships/hyperlink" Target="http://www.anatel.gov.br/dados/2015-02-04-18-35-48" TargetMode="External"/><Relationship Id="rId35" Type="http://schemas.openxmlformats.org/officeDocument/2006/relationships/hyperlink" Target="http://sistemas.anatel.gov.br/se/public/view/b/srd.php" TargetMode="External"/><Relationship Id="rId43" Type="http://schemas.openxmlformats.org/officeDocument/2006/relationships/hyperlink" Target="http://www.enacom.gob.ar/multimedia/noticias/archivos/201409/archivo_20140901035151_9707.pdf" TargetMode="External"/><Relationship Id="rId48" Type="http://schemas.openxmlformats.org/officeDocument/2006/relationships/hyperlink" Target="https://www.ledningskollen.se/"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eur-lex.europa.eu/legal-content/EN/TXT/?uri=CELEX:32014L0061" TargetMode="External"/><Relationship Id="rId3" Type="http://schemas.openxmlformats.org/officeDocument/2006/relationships/customXml" Target="../customXml/item3.xml"/><Relationship Id="rId12" Type="http://schemas.openxmlformats.org/officeDocument/2006/relationships/hyperlink" Target="https://www.bundesnetzagentur.de/DE/Sachgebiete/Telekommunikation/Unternehmen_Institutionen/ZIdB/ZIdB-node.html" TargetMode="External"/><Relationship Id="rId17" Type="http://schemas.openxmlformats.org/officeDocument/2006/relationships/hyperlink" Target="http://www.anatel.gov.br/dados/telefonia-fixa/telefonia-fixa" TargetMode="External"/><Relationship Id="rId25" Type="http://schemas.openxmlformats.org/officeDocument/2006/relationships/package" Target="embeddings/Dibujo_de_Microsoft_Visio1.vsdx"/><Relationship Id="rId33" Type="http://schemas.openxmlformats.org/officeDocument/2006/relationships/hyperlink" Target="http://www.anatel.gov.br/dados/2015-02-04-18-36-38" TargetMode="External"/><Relationship Id="rId38" Type="http://schemas.openxmlformats.org/officeDocument/2006/relationships/hyperlink" Target="https://www.bundesnetzagentur.de/DE/Sachgebiete/Telekommunikation/Unternehmen_Institutionen/ZIdB/ZIdB-node.html" TargetMode="External"/><Relationship Id="rId46" Type="http://schemas.openxmlformats.org/officeDocument/2006/relationships/hyperlink" Target="https://www.ofcom.org.uk/phones-telecoms-and-internet/coverage/mobile-operational-enquiries" TargetMode="External"/><Relationship Id="rId20" Type="http://schemas.openxmlformats.org/officeDocument/2006/relationships/hyperlink" Target="http://www.anatel.gov.br/dados/2015-02-04-18-36-55" TargetMode="External"/><Relationship Id="rId41" Type="http://schemas.openxmlformats.org/officeDocument/2006/relationships/hyperlink" Target="http://eur-lex.europa.eu/legal-content/EN/TXT/?qid=1495247778849&amp;uri=CELEX:32014L0061"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fecoteldatos.com.ar/new/pdfs/tec032014.pdf" TargetMode="External"/><Relationship Id="rId23" Type="http://schemas.openxmlformats.org/officeDocument/2006/relationships/package" Target="embeddings/Dibujo_de_Microsoft_Visio.vsdx"/><Relationship Id="rId28" Type="http://schemas.openxmlformats.org/officeDocument/2006/relationships/hyperlink" Target="https://www.anacom.pt/render.jsp?contentId=975261" TargetMode="External"/><Relationship Id="rId36" Type="http://schemas.openxmlformats.org/officeDocument/2006/relationships/hyperlink" Target="https://ec.europa.eu/digital-single-market/en/news/study-implementation-and-monitoring-measures-under-broadband-cost-reduction-directive" TargetMode="External"/><Relationship Id="rId49" Type="http://schemas.openxmlformats.org/officeDocument/2006/relationships/hyperlink" Target="https://pit.uke.gov.pl/" TargetMode="External"/><Relationship Id="rId57" Type="http://schemas.openxmlformats.org/officeDocument/2006/relationships/glossaryDocument" Target="glossary/document.xml"/><Relationship Id="rId10" Type="http://schemas.openxmlformats.org/officeDocument/2006/relationships/endnotes" Target="endnotes.xml"/><Relationship Id="rId31" Type="http://schemas.openxmlformats.org/officeDocument/2006/relationships/hyperlink" Target="http://www.anatel.gov.br/dados/telefonia-fixa/telefonia-fixa" TargetMode="External"/><Relationship Id="rId44" Type="http://schemas.openxmlformats.org/officeDocument/2006/relationships/hyperlink" Target="http://www.senado.gob.mx/comisiones/puntos_constitucionales/docs/Telecom/OCDE_Estudio.pdf" TargetMode="External"/><Relationship Id="rId52" Type="http://schemas.openxmlformats.org/officeDocument/2006/relationships/hyperlink" Target="https://www.itu.int/ITU-D/treg/Events/Seminars/GSR/GSR08/PDF/GSRguidelines08_E.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enacom.gob.ar/multimedia/noticias/archivos/repositorionormativas/Resolucion-2220_12-CNC.pdf" TargetMode="External"/><Relationship Id="rId13" Type="http://schemas.openxmlformats.org/officeDocument/2006/relationships/hyperlink" Target="http://www.ift.org.mx/sites/default/files/contenidogeneral/conocenos/eoiftmodifdof20jul17acc.pdf" TargetMode="External"/><Relationship Id="rId3" Type="http://schemas.openxmlformats.org/officeDocument/2006/relationships/hyperlink" Target="https://sistemas.indaabin.gob.mx/Inventario_Publico/" TargetMode="External"/><Relationship Id="rId7" Type="http://schemas.openxmlformats.org/officeDocument/2006/relationships/hyperlink" Target="https://www.ofcom.org.uk/phones-telecoms-and-internet/coverage/mobile-operational-enquiries" TargetMode="External"/><Relationship Id="rId12" Type="http://schemas.openxmlformats.org/officeDocument/2006/relationships/hyperlink" Target="http://www.ift.org.mx/sites/default/files/contenidogeneral/conocenos/eoiftmodifdof20jul17acc.pdf" TargetMode="External"/><Relationship Id="rId2" Type="http://schemas.openxmlformats.org/officeDocument/2006/relationships/hyperlink" Target="http://www.oecd.org/sti/broadband/oecdbroadbandportal.htm" TargetMode="External"/><Relationship Id="rId1" Type="http://schemas.openxmlformats.org/officeDocument/2006/relationships/hyperlink" Target="http://reports.weforum.org/global-competitiveness-index-2017-2018/competitiveness-rankings/" TargetMode="External"/><Relationship Id="rId6" Type="http://schemas.openxmlformats.org/officeDocument/2006/relationships/hyperlink" Target="http://www.anacom.pt/render.jsp?contentId=1062883" TargetMode="External"/><Relationship Id="rId11" Type="http://schemas.openxmlformats.org/officeDocument/2006/relationships/hyperlink" Target="http://www.ift.org.mx/sites/default/files/contenidogeneral/conocenos/eoiftmodifdof20jul17acc.pdf" TargetMode="External"/><Relationship Id="rId5" Type="http://schemas.openxmlformats.org/officeDocument/2006/relationships/hyperlink" Target="https://www.gesetze-im-internet.de/tkg_2004/BJNR119000004.html" TargetMode="External"/><Relationship Id="rId10" Type="http://schemas.openxmlformats.org/officeDocument/2006/relationships/hyperlink" Target="https://www.gob.mx/cms/uploads/attachment/file/66463/12_Telecomunicaciones.pdf" TargetMode="External"/><Relationship Id="rId4" Type="http://schemas.openxmlformats.org/officeDocument/2006/relationships/hyperlink" Target="https://ec.europa.eu/digital-single-market/en/news/study-implementation-and-monitoring-measures-under-broadband-cost-reduction-directive" TargetMode="External"/><Relationship Id="rId9" Type="http://schemas.openxmlformats.org/officeDocument/2006/relationships/hyperlink" Target="http://www.enacom.gob.ar/multimedia/noticias/archivos/201409/archivo_20140901035151_9707.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1F161E88E749F7B55B0079234FB7B1"/>
        <w:category>
          <w:name w:val="General"/>
          <w:gallery w:val="placeholder"/>
        </w:category>
        <w:types>
          <w:type w:val="bbPlcHdr"/>
        </w:types>
        <w:behaviors>
          <w:behavior w:val="content"/>
        </w:behaviors>
        <w:guid w:val="{807B84C1-2DFC-4D49-AC31-98E5D042B165}"/>
      </w:docPartPr>
      <w:docPartBody>
        <w:p w:rsidR="00C60CC3" w:rsidRDefault="00BE796C" w:rsidP="00BE796C">
          <w:pPr>
            <w:pStyle w:val="661F161E88E749F7B55B0079234FB7B13"/>
          </w:pPr>
          <w:r w:rsidRPr="005335CF">
            <w:rPr>
              <w:rStyle w:val="Textodelmarcadordeposicin"/>
              <w:sz w:val="20"/>
              <w:szCs w:val="20"/>
            </w:rPr>
            <w:t>Elija un elemento.</w:t>
          </w:r>
        </w:p>
      </w:docPartBody>
    </w:docPart>
    <w:docPart>
      <w:docPartPr>
        <w:name w:val="393D11B77AA142E883B6AACB2951F037"/>
        <w:category>
          <w:name w:val="General"/>
          <w:gallery w:val="placeholder"/>
        </w:category>
        <w:types>
          <w:type w:val="bbPlcHdr"/>
        </w:types>
        <w:behaviors>
          <w:behavior w:val="content"/>
        </w:behaviors>
        <w:guid w:val="{F506BFDD-632C-485D-BB0A-77D2778608CB}"/>
      </w:docPartPr>
      <w:docPartBody>
        <w:p w:rsidR="00C60CC3" w:rsidRDefault="00BE796C" w:rsidP="00BE796C">
          <w:pPr>
            <w:pStyle w:val="393D11B77AA142E883B6AACB2951F0373"/>
          </w:pPr>
          <w:r w:rsidRPr="00542979">
            <w:rPr>
              <w:sz w:val="16"/>
              <w:szCs w:val="20"/>
            </w:rPr>
            <w:t>Elija un elemento.</w:t>
          </w:r>
        </w:p>
      </w:docPartBody>
    </w:docPart>
    <w:docPart>
      <w:docPartPr>
        <w:name w:val="A919ADC6D09F44839CC72033793600D0"/>
        <w:category>
          <w:name w:val="General"/>
          <w:gallery w:val="placeholder"/>
        </w:category>
        <w:types>
          <w:type w:val="bbPlcHdr"/>
        </w:types>
        <w:behaviors>
          <w:behavior w:val="content"/>
        </w:behaviors>
        <w:guid w:val="{9D3E37C2-3ABE-4933-A014-B7CDE2984388}"/>
      </w:docPartPr>
      <w:docPartBody>
        <w:p w:rsidR="00C60CC3" w:rsidRDefault="00BE796C" w:rsidP="00BE796C">
          <w:pPr>
            <w:pStyle w:val="A919ADC6D09F44839CC72033793600D02"/>
          </w:pPr>
          <w:r w:rsidRPr="00F23B5B">
            <w:rPr>
              <w:rStyle w:val="Textodelmarcadordeposicin"/>
            </w:rPr>
            <w:t>Elija un elemento.</w:t>
          </w:r>
        </w:p>
      </w:docPartBody>
    </w:docPart>
    <w:docPart>
      <w:docPartPr>
        <w:name w:val="9FC0FF2DF2CA4A68B51ECA2834781E86"/>
        <w:category>
          <w:name w:val="General"/>
          <w:gallery w:val="placeholder"/>
        </w:category>
        <w:types>
          <w:type w:val="bbPlcHdr"/>
        </w:types>
        <w:behaviors>
          <w:behavior w:val="content"/>
        </w:behaviors>
        <w:guid w:val="{C6BE0A0E-6327-4885-A4BD-659078F3FAA9}"/>
      </w:docPartPr>
      <w:docPartBody>
        <w:p w:rsidR="00664216" w:rsidRDefault="00BE796C" w:rsidP="00BE796C">
          <w:pPr>
            <w:pStyle w:val="9FC0FF2DF2CA4A68B51ECA2834781E863"/>
          </w:pPr>
          <w:r w:rsidRPr="00542979">
            <w:rPr>
              <w:sz w:val="16"/>
              <w:szCs w:val="20"/>
            </w:rPr>
            <w:t>Elija un elemento.</w:t>
          </w:r>
        </w:p>
      </w:docPartBody>
    </w:docPart>
    <w:docPart>
      <w:docPartPr>
        <w:name w:val="B3722D47C2E2441C9DC083BB610A2AC0"/>
        <w:category>
          <w:name w:val="General"/>
          <w:gallery w:val="placeholder"/>
        </w:category>
        <w:types>
          <w:type w:val="bbPlcHdr"/>
        </w:types>
        <w:behaviors>
          <w:behavior w:val="content"/>
        </w:behaviors>
        <w:guid w:val="{5E35CD61-6045-451E-B480-F0191C28A515}"/>
      </w:docPartPr>
      <w:docPartBody>
        <w:p w:rsidR="00664216" w:rsidRDefault="00BE796C" w:rsidP="00BE796C">
          <w:pPr>
            <w:pStyle w:val="B3722D47C2E2441C9DC083BB610A2AC03"/>
          </w:pPr>
          <w:r w:rsidRPr="00542979">
            <w:rPr>
              <w:sz w:val="16"/>
              <w:szCs w:val="20"/>
            </w:rPr>
            <w:t>Elija un elemento.</w:t>
          </w:r>
        </w:p>
      </w:docPartBody>
    </w:docPart>
    <w:docPart>
      <w:docPartPr>
        <w:name w:val="8F1556AC5A9E403F8C4248B5BB70A4AD"/>
        <w:category>
          <w:name w:val="General"/>
          <w:gallery w:val="placeholder"/>
        </w:category>
        <w:types>
          <w:type w:val="bbPlcHdr"/>
        </w:types>
        <w:behaviors>
          <w:behavior w:val="content"/>
        </w:behaviors>
        <w:guid w:val="{D60755BC-313E-4184-A834-D3E97ACF6660}"/>
      </w:docPartPr>
      <w:docPartBody>
        <w:p w:rsidR="002043B9" w:rsidRDefault="00BE796C" w:rsidP="00BE796C">
          <w:pPr>
            <w:pStyle w:val="8F1556AC5A9E403F8C4248B5BB70A4AD3"/>
          </w:pPr>
          <w:r w:rsidRPr="00542979">
            <w:rPr>
              <w:sz w:val="16"/>
              <w:szCs w:val="20"/>
            </w:rPr>
            <w:t>Elija un elemento.</w:t>
          </w:r>
        </w:p>
      </w:docPartBody>
    </w:docPart>
    <w:docPart>
      <w:docPartPr>
        <w:name w:val="6F6D368A488144B99F7D2645CB13CFEC"/>
        <w:category>
          <w:name w:val="General"/>
          <w:gallery w:val="placeholder"/>
        </w:category>
        <w:types>
          <w:type w:val="bbPlcHdr"/>
        </w:types>
        <w:behaviors>
          <w:behavior w:val="content"/>
        </w:behaviors>
        <w:guid w:val="{C8E25A80-0FE9-4E71-9DCE-C671CDC1D982}"/>
      </w:docPartPr>
      <w:docPartBody>
        <w:p w:rsidR="002043B9" w:rsidRDefault="00BE796C" w:rsidP="00BE796C">
          <w:pPr>
            <w:pStyle w:val="6F6D368A488144B99F7D2645CB13CFEC3"/>
          </w:pPr>
          <w:r w:rsidRPr="00542979">
            <w:rPr>
              <w:sz w:val="16"/>
              <w:szCs w:val="20"/>
            </w:rPr>
            <w:t>Elija un elemento.</w:t>
          </w:r>
        </w:p>
      </w:docPartBody>
    </w:docPart>
    <w:docPart>
      <w:docPartPr>
        <w:name w:val="1ABE0D1C9A9245A7886886A8DBFBC023"/>
        <w:category>
          <w:name w:val="General"/>
          <w:gallery w:val="placeholder"/>
        </w:category>
        <w:types>
          <w:type w:val="bbPlcHdr"/>
        </w:types>
        <w:behaviors>
          <w:behavior w:val="content"/>
        </w:behaviors>
        <w:guid w:val="{89F8F149-F161-4BEC-B791-81B45AF1A49D}"/>
      </w:docPartPr>
      <w:docPartBody>
        <w:p w:rsidR="0061327C" w:rsidRDefault="0078204A" w:rsidP="0078204A">
          <w:pPr>
            <w:pStyle w:val="1ABE0D1C9A9245A7886886A8DBFBC023"/>
          </w:pPr>
          <w:r w:rsidRPr="00542979">
            <w:rPr>
              <w:rStyle w:val="Textodelmarcadordeposicin"/>
              <w:sz w:val="20"/>
              <w:szCs w:val="20"/>
            </w:rPr>
            <w:t>Elija un elemento.</w:t>
          </w:r>
        </w:p>
      </w:docPartBody>
    </w:docPart>
    <w:docPart>
      <w:docPartPr>
        <w:name w:val="D381BD08200E496ABFAB9A3894CBC059"/>
        <w:category>
          <w:name w:val="General"/>
          <w:gallery w:val="placeholder"/>
        </w:category>
        <w:types>
          <w:type w:val="bbPlcHdr"/>
        </w:types>
        <w:behaviors>
          <w:behavior w:val="content"/>
        </w:behaviors>
        <w:guid w:val="{AC784259-89ED-4A02-8E5F-4083C9CB0555}"/>
      </w:docPartPr>
      <w:docPartBody>
        <w:p w:rsidR="00931199" w:rsidRDefault="00931199" w:rsidP="00931199">
          <w:pPr>
            <w:pStyle w:val="D381BD08200E496ABFAB9A3894CBC059"/>
          </w:pPr>
          <w:r w:rsidRPr="00DC156F">
            <w:rPr>
              <w:rStyle w:val="Textodelmarcadordeposicin"/>
              <w:sz w:val="20"/>
              <w:szCs w:val="20"/>
            </w:rPr>
            <w:t>Elija un elemento.</w:t>
          </w:r>
        </w:p>
      </w:docPartBody>
    </w:docPart>
    <w:docPart>
      <w:docPartPr>
        <w:name w:val="D324DF1BB1E14D508827D962924128DE"/>
        <w:category>
          <w:name w:val="General"/>
          <w:gallery w:val="placeholder"/>
        </w:category>
        <w:types>
          <w:type w:val="bbPlcHdr"/>
        </w:types>
        <w:behaviors>
          <w:behavior w:val="content"/>
        </w:behaviors>
        <w:guid w:val="{DCFC66FC-6810-47C5-B177-5F9322617794}"/>
      </w:docPartPr>
      <w:docPartBody>
        <w:p w:rsidR="00931199" w:rsidRDefault="00931199" w:rsidP="00931199">
          <w:pPr>
            <w:pStyle w:val="D324DF1BB1E14D508827D962924128DE"/>
          </w:pPr>
          <w:r w:rsidRPr="00E84534">
            <w:rPr>
              <w:rStyle w:val="Textodelmarcadordeposicin"/>
              <w:sz w:val="20"/>
              <w:szCs w:val="20"/>
            </w:rPr>
            <w:t>Elija un elemento.</w:t>
          </w:r>
        </w:p>
      </w:docPartBody>
    </w:docPart>
    <w:docPart>
      <w:docPartPr>
        <w:name w:val="01BD7019C46547198E14EEC6F8BC12F3"/>
        <w:category>
          <w:name w:val="General"/>
          <w:gallery w:val="placeholder"/>
        </w:category>
        <w:types>
          <w:type w:val="bbPlcHdr"/>
        </w:types>
        <w:behaviors>
          <w:behavior w:val="content"/>
        </w:behaviors>
        <w:guid w:val="{736F9CF4-6AC7-4162-AB13-1F04D6C7E5AF}"/>
      </w:docPartPr>
      <w:docPartBody>
        <w:p w:rsidR="00C938ED" w:rsidRDefault="00C938ED" w:rsidP="00C938ED">
          <w:pPr>
            <w:pStyle w:val="01BD7019C46547198E14EEC6F8BC12F3"/>
          </w:pPr>
          <w:r w:rsidRPr="0063029E">
            <w:rPr>
              <w:rStyle w:val="Textodelmarcadordeposicin"/>
              <w:sz w:val="16"/>
              <w:szCs w:val="20"/>
            </w:rPr>
            <w:t>Elija un elemento.</w:t>
          </w:r>
        </w:p>
      </w:docPartBody>
    </w:docPart>
    <w:docPart>
      <w:docPartPr>
        <w:name w:val="FB847FCEA86C4FF7ACF7B60F6123E227"/>
        <w:category>
          <w:name w:val="General"/>
          <w:gallery w:val="placeholder"/>
        </w:category>
        <w:types>
          <w:type w:val="bbPlcHdr"/>
        </w:types>
        <w:behaviors>
          <w:behavior w:val="content"/>
        </w:behaviors>
        <w:guid w:val="{D1F43847-4DE7-4220-B407-F864D6B82D11}"/>
      </w:docPartPr>
      <w:docPartBody>
        <w:p w:rsidR="00C938ED" w:rsidRDefault="00C938ED" w:rsidP="00C938ED">
          <w:pPr>
            <w:pStyle w:val="FB847FCEA86C4FF7ACF7B60F6123E227"/>
          </w:pPr>
          <w:r w:rsidRPr="00542979">
            <w:rPr>
              <w:rStyle w:val="Textodelmarcadordeposicin"/>
              <w:sz w:val="20"/>
              <w:szCs w:val="20"/>
            </w:rPr>
            <w:t>Elija un elemento.</w:t>
          </w:r>
        </w:p>
      </w:docPartBody>
    </w:docPart>
    <w:docPart>
      <w:docPartPr>
        <w:name w:val="8690F82F03DF40CFBE70AE8ACDA245A1"/>
        <w:category>
          <w:name w:val="General"/>
          <w:gallery w:val="placeholder"/>
        </w:category>
        <w:types>
          <w:type w:val="bbPlcHdr"/>
        </w:types>
        <w:behaviors>
          <w:behavior w:val="content"/>
        </w:behaviors>
        <w:guid w:val="{896DCD46-C781-4EE5-8CB7-F7D06A97A64C}"/>
      </w:docPartPr>
      <w:docPartBody>
        <w:p w:rsidR="00E70BC0" w:rsidRDefault="00BE796C">
          <w:pPr>
            <w:pStyle w:val="8690F82F03DF40CFBE70AE8ACDA245A1"/>
          </w:pPr>
          <w:r w:rsidRPr="00B91D01">
            <w:rPr>
              <w:rStyle w:val="Textodelmarcadordeposicin"/>
              <w:sz w:val="20"/>
              <w:szCs w:val="20"/>
            </w:rPr>
            <w:t>Elija un elemento.</w:t>
          </w:r>
        </w:p>
      </w:docPartBody>
    </w:docPart>
    <w:docPart>
      <w:docPartPr>
        <w:name w:val="97B6D12B3E194CFC83144ADA86D8BCA3"/>
        <w:category>
          <w:name w:val="General"/>
          <w:gallery w:val="placeholder"/>
        </w:category>
        <w:types>
          <w:type w:val="bbPlcHdr"/>
        </w:types>
        <w:behaviors>
          <w:behavior w:val="content"/>
        </w:behaviors>
        <w:guid w:val="{B5051BA0-E9AD-42B5-8890-2D3604B681F1}"/>
      </w:docPartPr>
      <w:docPartBody>
        <w:p w:rsidR="00E70BC0" w:rsidRDefault="00C938ED" w:rsidP="00C938ED">
          <w:pPr>
            <w:pStyle w:val="97B6D12B3E194CFC83144ADA86D8BCA3"/>
          </w:pPr>
          <w:r w:rsidRPr="00242CD9">
            <w:rPr>
              <w:rStyle w:val="Textodelmarcadordeposicin"/>
              <w:sz w:val="20"/>
            </w:rPr>
            <w:t>Elija un elemento.</w:t>
          </w:r>
        </w:p>
      </w:docPartBody>
    </w:docPart>
    <w:docPart>
      <w:docPartPr>
        <w:name w:val="2848555BFFBB48B3A7D116E2835E948A"/>
        <w:category>
          <w:name w:val="General"/>
          <w:gallery w:val="placeholder"/>
        </w:category>
        <w:types>
          <w:type w:val="bbPlcHdr"/>
        </w:types>
        <w:behaviors>
          <w:behavior w:val="content"/>
        </w:behaviors>
        <w:guid w:val="{EFBCC236-F36B-4C68-AD27-A5C3D6DD5FBC}"/>
      </w:docPartPr>
      <w:docPartBody>
        <w:p w:rsidR="00D12872" w:rsidRDefault="00E70BC0">
          <w:pPr>
            <w:pStyle w:val="2848555BFFBB48B3A7D116E2835E948A"/>
          </w:pPr>
          <w:r w:rsidRPr="00542979">
            <w:rPr>
              <w:rStyle w:val="Textodelmarcadordeposicin"/>
              <w:sz w:val="20"/>
              <w:szCs w:val="20"/>
            </w:rPr>
            <w:t>Elija un elemento.</w:t>
          </w:r>
        </w:p>
      </w:docPartBody>
    </w:docPart>
    <w:docPart>
      <w:docPartPr>
        <w:name w:val="D5AB652CF50E48A7B0685FAF97EA818A"/>
        <w:category>
          <w:name w:val="General"/>
          <w:gallery w:val="placeholder"/>
        </w:category>
        <w:types>
          <w:type w:val="bbPlcHdr"/>
        </w:types>
        <w:behaviors>
          <w:behavior w:val="content"/>
        </w:behaviors>
        <w:guid w:val="{2F4A36E5-C4F2-4CFB-98ED-A187235721E3}"/>
      </w:docPartPr>
      <w:docPartBody>
        <w:p w:rsidR="00E774D7" w:rsidRDefault="00660342" w:rsidP="00660342">
          <w:pPr>
            <w:pStyle w:val="D5AB652CF50E48A7B0685FAF97EA818A"/>
          </w:pPr>
          <w:r w:rsidRPr="00542979">
            <w:rPr>
              <w:rStyle w:val="Textodelmarcadordeposicin"/>
              <w:sz w:val="20"/>
              <w:szCs w:val="20"/>
            </w:rPr>
            <w:t>Elija un elemento.</w:t>
          </w:r>
        </w:p>
      </w:docPartBody>
    </w:docPart>
    <w:docPart>
      <w:docPartPr>
        <w:name w:val="95EFEF049EBD4ED7854F708F0C02ABAA"/>
        <w:category>
          <w:name w:val="General"/>
          <w:gallery w:val="placeholder"/>
        </w:category>
        <w:types>
          <w:type w:val="bbPlcHdr"/>
        </w:types>
        <w:behaviors>
          <w:behavior w:val="content"/>
        </w:behaviors>
        <w:guid w:val="{8C67F0B7-5651-4487-8F99-CCFF6F47EE06}"/>
      </w:docPartPr>
      <w:docPartBody>
        <w:p w:rsidR="00E774D7" w:rsidRDefault="00660342" w:rsidP="00660342">
          <w:pPr>
            <w:pStyle w:val="95EFEF049EBD4ED7854F708F0C02ABAA"/>
          </w:pPr>
          <w:r w:rsidRPr="00B91D01">
            <w:rPr>
              <w:rStyle w:val="Textodelmarcadordeposicin"/>
              <w:sz w:val="20"/>
              <w:szCs w:val="20"/>
            </w:rPr>
            <w:t>Elija un elemento.</w:t>
          </w:r>
        </w:p>
      </w:docPartBody>
    </w:docPart>
    <w:docPart>
      <w:docPartPr>
        <w:name w:val="6454E0A931C642D7BF53B120264024C4"/>
        <w:category>
          <w:name w:val="General"/>
          <w:gallery w:val="placeholder"/>
        </w:category>
        <w:types>
          <w:type w:val="bbPlcHdr"/>
        </w:types>
        <w:behaviors>
          <w:behavior w:val="content"/>
        </w:behaviors>
        <w:guid w:val="{137C214C-10A7-49C6-AE7F-6718CAFA0B06}"/>
      </w:docPartPr>
      <w:docPartBody>
        <w:p w:rsidR="00732F33" w:rsidRDefault="00A84B05" w:rsidP="00A84B05">
          <w:pPr>
            <w:pStyle w:val="6454E0A931C642D7BF53B120264024C4"/>
          </w:pPr>
          <w:r w:rsidRPr="000271CF">
            <w:rPr>
              <w:rStyle w:val="Textodelmarcadordeposicin"/>
              <w:sz w:val="20"/>
              <w:szCs w:val="20"/>
            </w:rPr>
            <w:t>Elija un elemento.</w:t>
          </w:r>
        </w:p>
      </w:docPartBody>
    </w:docPart>
    <w:docPart>
      <w:docPartPr>
        <w:name w:val="1C02E960D94641C99FC93E3BF7403114"/>
        <w:category>
          <w:name w:val="General"/>
          <w:gallery w:val="placeholder"/>
        </w:category>
        <w:types>
          <w:type w:val="bbPlcHdr"/>
        </w:types>
        <w:behaviors>
          <w:behavior w:val="content"/>
        </w:behaviors>
        <w:guid w:val="{E4331070-E38B-4E3C-ACD8-1DAB792F8D45}"/>
      </w:docPartPr>
      <w:docPartBody>
        <w:p w:rsidR="00732F33" w:rsidRDefault="00A84B05" w:rsidP="00A84B05">
          <w:pPr>
            <w:pStyle w:val="1C02E960D94641C99FC93E3BF7403114"/>
          </w:pPr>
          <w:r w:rsidRPr="000271CF">
            <w:rPr>
              <w:rStyle w:val="Textodelmarcadordeposicin"/>
              <w:sz w:val="20"/>
              <w:szCs w:val="20"/>
            </w:rPr>
            <w:t>Elija un elemento.</w:t>
          </w:r>
        </w:p>
      </w:docPartBody>
    </w:docPart>
    <w:docPart>
      <w:docPartPr>
        <w:name w:val="1A28B7F0CB664379B219E0939D2D242F"/>
        <w:category>
          <w:name w:val="General"/>
          <w:gallery w:val="placeholder"/>
        </w:category>
        <w:types>
          <w:type w:val="bbPlcHdr"/>
        </w:types>
        <w:behaviors>
          <w:behavior w:val="content"/>
        </w:behaviors>
        <w:guid w:val="{E085EC19-C23D-4BB7-BC49-791C1C8F02F3}"/>
      </w:docPartPr>
      <w:docPartBody>
        <w:p w:rsidR="00732F33" w:rsidRDefault="00A84B05" w:rsidP="00A84B05">
          <w:pPr>
            <w:pStyle w:val="1A28B7F0CB664379B219E0939D2D242F"/>
          </w:pPr>
          <w:r w:rsidRPr="000271CF">
            <w:rPr>
              <w:rStyle w:val="Textodelmarcadordeposicin"/>
              <w:sz w:val="20"/>
              <w:szCs w:val="20"/>
            </w:rPr>
            <w:t>Elija un elemento.</w:t>
          </w:r>
        </w:p>
      </w:docPartBody>
    </w:docPart>
    <w:docPart>
      <w:docPartPr>
        <w:name w:val="1F1F348E619745CAB5F0013D83965779"/>
        <w:category>
          <w:name w:val="General"/>
          <w:gallery w:val="placeholder"/>
        </w:category>
        <w:types>
          <w:type w:val="bbPlcHdr"/>
        </w:types>
        <w:behaviors>
          <w:behavior w:val="content"/>
        </w:behaviors>
        <w:guid w:val="{80294E81-899E-4C69-B476-FFCE8B08F67C}"/>
      </w:docPartPr>
      <w:docPartBody>
        <w:p w:rsidR="00732F33" w:rsidRDefault="00A84B05" w:rsidP="00A84B05">
          <w:pPr>
            <w:pStyle w:val="1F1F348E619745CAB5F0013D83965779"/>
          </w:pPr>
          <w:r w:rsidRPr="000271CF">
            <w:rPr>
              <w:rStyle w:val="Textodelmarcadordeposicin"/>
              <w:sz w:val="20"/>
              <w:szCs w:val="20"/>
            </w:rPr>
            <w:t>Elija un elemento.</w:t>
          </w:r>
        </w:p>
      </w:docPartBody>
    </w:docPart>
    <w:docPart>
      <w:docPartPr>
        <w:name w:val="2BA3E03791464A89B3CE2522315ACA61"/>
        <w:category>
          <w:name w:val="General"/>
          <w:gallery w:val="placeholder"/>
        </w:category>
        <w:types>
          <w:type w:val="bbPlcHdr"/>
        </w:types>
        <w:behaviors>
          <w:behavior w:val="content"/>
        </w:behaviors>
        <w:guid w:val="{C32FB8EF-ABF1-425B-ACAC-A3EB07E8C4DA}"/>
      </w:docPartPr>
      <w:docPartBody>
        <w:p w:rsidR="001B59A6" w:rsidRDefault="001B59A6" w:rsidP="001B59A6">
          <w:pPr>
            <w:pStyle w:val="2BA3E03791464A89B3CE2522315ACA61"/>
          </w:pPr>
          <w:r w:rsidRPr="00B76C9A">
            <w:rPr>
              <w:rStyle w:val="Textodelmarcadordeposicin"/>
              <w:sz w:val="20"/>
              <w:szCs w:val="20"/>
            </w:rPr>
            <w:t>Elija un elemento.</w:t>
          </w:r>
        </w:p>
      </w:docPartBody>
    </w:docPart>
    <w:docPart>
      <w:docPartPr>
        <w:name w:val="FDC802D5F23445F387C61CA32F7ECB35"/>
        <w:category>
          <w:name w:val="General"/>
          <w:gallery w:val="placeholder"/>
        </w:category>
        <w:types>
          <w:type w:val="bbPlcHdr"/>
        </w:types>
        <w:behaviors>
          <w:behavior w:val="content"/>
        </w:behaviors>
        <w:guid w:val="{5F0F391C-BA84-4D1A-B907-16364DC8CA80}"/>
      </w:docPartPr>
      <w:docPartBody>
        <w:p w:rsidR="001B59A6" w:rsidRDefault="001B59A6" w:rsidP="001B59A6">
          <w:pPr>
            <w:pStyle w:val="FDC802D5F23445F387C61CA32F7ECB35"/>
          </w:pPr>
          <w:r w:rsidRPr="00B76C9A">
            <w:rPr>
              <w:rStyle w:val="Textodelmarcadordeposicin"/>
              <w:sz w:val="20"/>
              <w:szCs w:val="20"/>
            </w:rPr>
            <w:t>Elija un elemento.</w:t>
          </w:r>
        </w:p>
      </w:docPartBody>
    </w:docPart>
    <w:docPart>
      <w:docPartPr>
        <w:name w:val="F0409B3F02234E0D81C8C97FDEEE5F47"/>
        <w:category>
          <w:name w:val="General"/>
          <w:gallery w:val="placeholder"/>
        </w:category>
        <w:types>
          <w:type w:val="bbPlcHdr"/>
        </w:types>
        <w:behaviors>
          <w:behavior w:val="content"/>
        </w:behaviors>
        <w:guid w:val="{68FAB413-3BC7-4093-BCA5-6F57E94800DF}"/>
      </w:docPartPr>
      <w:docPartBody>
        <w:p w:rsidR="001B59A6" w:rsidRDefault="001B59A6" w:rsidP="001B59A6">
          <w:pPr>
            <w:pStyle w:val="F0409B3F02234E0D81C8C97FDEEE5F47"/>
          </w:pPr>
          <w:r w:rsidRPr="00B76C9A">
            <w:rPr>
              <w:rStyle w:val="Textodelmarcadordeposicin"/>
              <w:sz w:val="20"/>
              <w:szCs w:val="20"/>
            </w:rPr>
            <w:t>Elija un elemento.</w:t>
          </w:r>
        </w:p>
      </w:docPartBody>
    </w:docPart>
    <w:docPart>
      <w:docPartPr>
        <w:name w:val="FDD7A0F148AC48B6AFFBD88A657279D0"/>
        <w:category>
          <w:name w:val="General"/>
          <w:gallery w:val="placeholder"/>
        </w:category>
        <w:types>
          <w:type w:val="bbPlcHdr"/>
        </w:types>
        <w:behaviors>
          <w:behavior w:val="content"/>
        </w:behaviors>
        <w:guid w:val="{BFC20E6D-49BC-4063-8835-2490CD5786C8}"/>
      </w:docPartPr>
      <w:docPartBody>
        <w:p w:rsidR="001B59A6" w:rsidRDefault="001B59A6" w:rsidP="001B59A6">
          <w:pPr>
            <w:pStyle w:val="FDD7A0F148AC48B6AFFBD88A657279D0"/>
          </w:pPr>
          <w:r w:rsidRPr="00B76C9A">
            <w:rPr>
              <w:rStyle w:val="Textodelmarcadordeposicin"/>
              <w:sz w:val="20"/>
              <w:szCs w:val="20"/>
            </w:rPr>
            <w:t>Elija un elemento.</w:t>
          </w:r>
        </w:p>
      </w:docPartBody>
    </w:docPart>
    <w:docPart>
      <w:docPartPr>
        <w:name w:val="5D426ED9386F4C099B898799AEE434EC"/>
        <w:category>
          <w:name w:val="General"/>
          <w:gallery w:val="placeholder"/>
        </w:category>
        <w:types>
          <w:type w:val="bbPlcHdr"/>
        </w:types>
        <w:behaviors>
          <w:behavior w:val="content"/>
        </w:behaviors>
        <w:guid w:val="{6CF1A4A1-0CB1-44DE-A4C7-9693213C8CF5}"/>
      </w:docPartPr>
      <w:docPartBody>
        <w:p w:rsidR="00A1747C" w:rsidRDefault="00AA38CA" w:rsidP="00AA38CA">
          <w:pPr>
            <w:pStyle w:val="5D426ED9386F4C099B898799AEE434EC"/>
          </w:pPr>
          <w:r w:rsidRPr="00B76C9A">
            <w:rPr>
              <w:rStyle w:val="Textodelmarcadordeposicin"/>
              <w:sz w:val="20"/>
            </w:rPr>
            <w:t>Elija un elemento.</w:t>
          </w:r>
        </w:p>
      </w:docPartBody>
    </w:docPart>
    <w:docPart>
      <w:docPartPr>
        <w:name w:val="F9D56FEE703D4A18AEA66F0C0DD3B957"/>
        <w:category>
          <w:name w:val="General"/>
          <w:gallery w:val="placeholder"/>
        </w:category>
        <w:types>
          <w:type w:val="bbPlcHdr"/>
        </w:types>
        <w:behaviors>
          <w:behavior w:val="content"/>
        </w:behaviors>
        <w:guid w:val="{8B4D69FB-69A8-4BDC-AF7A-836EE47649F5}"/>
      </w:docPartPr>
      <w:docPartBody>
        <w:p w:rsidR="00A1747C" w:rsidRDefault="00C938ED">
          <w:pPr>
            <w:pStyle w:val="F9D56FEE703D4A18AEA66F0C0DD3B957"/>
          </w:pPr>
          <w:r w:rsidRPr="00242CD9">
            <w:rPr>
              <w:rStyle w:val="Textodelmarcadordeposicin"/>
              <w:sz w:val="20"/>
            </w:rPr>
            <w:t>Elija un elemento.</w:t>
          </w:r>
        </w:p>
      </w:docPartBody>
    </w:docPart>
    <w:docPart>
      <w:docPartPr>
        <w:name w:val="F386C97C49EE40CC93C98BD2E0A1CFBD"/>
        <w:category>
          <w:name w:val="General"/>
          <w:gallery w:val="placeholder"/>
        </w:category>
        <w:types>
          <w:type w:val="bbPlcHdr"/>
        </w:types>
        <w:behaviors>
          <w:behavior w:val="content"/>
        </w:behaviors>
        <w:guid w:val="{E41BA565-9DEE-45A2-801C-ED6A31D7F2C7}"/>
      </w:docPartPr>
      <w:docPartBody>
        <w:p w:rsidR="009C2EF5" w:rsidRDefault="009C2EF5">
          <w:pPr>
            <w:pStyle w:val="F386C97C49EE40CC93C98BD2E0A1CFBD"/>
          </w:pPr>
          <w:r w:rsidRPr="00DC156F">
            <w:rPr>
              <w:rStyle w:val="Textodelmarcadordeposicin"/>
              <w:sz w:val="20"/>
            </w:rPr>
            <w:t>Elija un elemento.</w:t>
          </w:r>
        </w:p>
      </w:docPartBody>
    </w:docPart>
    <w:docPart>
      <w:docPartPr>
        <w:name w:val="8E59B880CBAE4902BFCC9F8FB9DEA989"/>
        <w:category>
          <w:name w:val="General"/>
          <w:gallery w:val="placeholder"/>
        </w:category>
        <w:types>
          <w:type w:val="bbPlcHdr"/>
        </w:types>
        <w:behaviors>
          <w:behavior w:val="content"/>
        </w:behaviors>
        <w:guid w:val="{651819B8-D69E-4435-A5C7-4605470A019C}"/>
      </w:docPartPr>
      <w:docPartBody>
        <w:p w:rsidR="009C2EF5" w:rsidRDefault="009C2EF5">
          <w:pPr>
            <w:pStyle w:val="8E59B880CBAE4902BFCC9F8FB9DEA989"/>
          </w:pPr>
          <w:r w:rsidRPr="00DC156F">
            <w:rPr>
              <w:rStyle w:val="Textodelmarcadordeposicin"/>
              <w:sz w:val="20"/>
            </w:rPr>
            <w:t>Elija un elemento.</w:t>
          </w:r>
        </w:p>
      </w:docPartBody>
    </w:docPart>
    <w:docPart>
      <w:docPartPr>
        <w:name w:val="9E2CF7FD81D74819AC489BFE39F5E82D"/>
        <w:category>
          <w:name w:val="General"/>
          <w:gallery w:val="placeholder"/>
        </w:category>
        <w:types>
          <w:type w:val="bbPlcHdr"/>
        </w:types>
        <w:behaviors>
          <w:behavior w:val="content"/>
        </w:behaviors>
        <w:guid w:val="{72E3594B-2B7E-428A-834E-2322336E1D48}"/>
      </w:docPartPr>
      <w:docPartBody>
        <w:p w:rsidR="00367DAD" w:rsidRDefault="0078204A">
          <w:pPr>
            <w:pStyle w:val="9E2CF7FD81D74819AC489BFE39F5E82D"/>
          </w:pPr>
          <w:r w:rsidRPr="00B76C9A">
            <w:rPr>
              <w:rStyle w:val="Textodelmarcadordeposicin"/>
              <w:sz w:val="20"/>
            </w:rPr>
            <w:t>Elija un elemento.</w:t>
          </w:r>
        </w:p>
      </w:docPartBody>
    </w:docPart>
    <w:docPart>
      <w:docPartPr>
        <w:name w:val="0CAF4E08D25A4BF9B71A024A17B27726"/>
        <w:category>
          <w:name w:val="General"/>
          <w:gallery w:val="placeholder"/>
        </w:category>
        <w:types>
          <w:type w:val="bbPlcHdr"/>
        </w:types>
        <w:behaviors>
          <w:behavior w:val="content"/>
        </w:behaviors>
        <w:guid w:val="{A7211EC6-E3BE-4F64-9EC1-6D043DCCFCDB}"/>
      </w:docPartPr>
      <w:docPartBody>
        <w:p w:rsidR="00367DAD" w:rsidRDefault="00367DAD" w:rsidP="00367DAD">
          <w:pPr>
            <w:pStyle w:val="0CAF4E08D25A4BF9B71A024A17B27726"/>
          </w:pPr>
          <w:r w:rsidRPr="00B91D01">
            <w:rPr>
              <w:rStyle w:val="Textodelmarcadordeposicin"/>
              <w:sz w:val="20"/>
              <w:szCs w:val="20"/>
            </w:rPr>
            <w:t>Elija un elemento.</w:t>
          </w:r>
        </w:p>
      </w:docPartBody>
    </w:docPart>
    <w:docPart>
      <w:docPartPr>
        <w:name w:val="0D5ADF87855B402BBA255FDAA6043179"/>
        <w:category>
          <w:name w:val="General"/>
          <w:gallery w:val="placeholder"/>
        </w:category>
        <w:types>
          <w:type w:val="bbPlcHdr"/>
        </w:types>
        <w:behaviors>
          <w:behavior w:val="content"/>
        </w:behaviors>
        <w:guid w:val="{760AE918-42E1-4EFC-8D88-147FC40045A8}"/>
      </w:docPartPr>
      <w:docPartBody>
        <w:p w:rsidR="00FB0122" w:rsidRDefault="009901A3" w:rsidP="009901A3">
          <w:pPr>
            <w:pStyle w:val="0D5ADF87855B402BBA255FDAA6043179"/>
          </w:pPr>
          <w:r w:rsidRPr="00E84534">
            <w:rPr>
              <w:rStyle w:val="Textodelmarcadordeposicin"/>
              <w:sz w:val="20"/>
              <w:szCs w:val="20"/>
            </w:rPr>
            <w:t>Elija un elemento.</w:t>
          </w:r>
        </w:p>
      </w:docPartBody>
    </w:docPart>
    <w:docPart>
      <w:docPartPr>
        <w:name w:val="14739D6F76F34E5F8AA0FD64993148A9"/>
        <w:category>
          <w:name w:val="General"/>
          <w:gallery w:val="placeholder"/>
        </w:category>
        <w:types>
          <w:type w:val="bbPlcHdr"/>
        </w:types>
        <w:behaviors>
          <w:behavior w:val="content"/>
        </w:behaviors>
        <w:guid w:val="{0EC881F8-E5E8-4946-9DCD-2603151D95B6}"/>
      </w:docPartPr>
      <w:docPartBody>
        <w:p w:rsidR="00FB0122" w:rsidRDefault="009901A3" w:rsidP="009901A3">
          <w:pPr>
            <w:pStyle w:val="14739D6F76F34E5F8AA0FD64993148A9"/>
          </w:pPr>
          <w:r w:rsidRPr="00B35CA0">
            <w:rPr>
              <w:rStyle w:val="Textodelmarcadordeposicin"/>
              <w:sz w:val="20"/>
              <w:szCs w:val="20"/>
            </w:rPr>
            <w:t>Elija un elemento.</w:t>
          </w:r>
        </w:p>
      </w:docPartBody>
    </w:docPart>
    <w:docPart>
      <w:docPartPr>
        <w:name w:val="24823CAB2CBB4AEA9387985B22AE42D8"/>
        <w:category>
          <w:name w:val="General"/>
          <w:gallery w:val="placeholder"/>
        </w:category>
        <w:types>
          <w:type w:val="bbPlcHdr"/>
        </w:types>
        <w:behaviors>
          <w:behavior w:val="content"/>
        </w:behaviors>
        <w:guid w:val="{B2F5024A-FC0B-4CFE-8108-E8036AC38952}"/>
      </w:docPartPr>
      <w:docPartBody>
        <w:p w:rsidR="00FB0122" w:rsidRDefault="009901A3" w:rsidP="009901A3">
          <w:pPr>
            <w:pStyle w:val="24823CAB2CBB4AEA9387985B22AE42D8"/>
          </w:pPr>
          <w:r w:rsidRPr="00E84534">
            <w:rPr>
              <w:rStyle w:val="Textodelmarcadordeposicin"/>
              <w:sz w:val="20"/>
              <w:szCs w:val="20"/>
            </w:rPr>
            <w:t>Elija un elemento.</w:t>
          </w:r>
        </w:p>
      </w:docPartBody>
    </w:docPart>
    <w:docPart>
      <w:docPartPr>
        <w:name w:val="4C7506B87B444E958379DADA46EA6533"/>
        <w:category>
          <w:name w:val="General"/>
          <w:gallery w:val="placeholder"/>
        </w:category>
        <w:types>
          <w:type w:val="bbPlcHdr"/>
        </w:types>
        <w:behaviors>
          <w:behavior w:val="content"/>
        </w:behaviors>
        <w:guid w:val="{EF136055-43E7-4A21-9953-75774F7615BB}"/>
      </w:docPartPr>
      <w:docPartBody>
        <w:p w:rsidR="00FB0122" w:rsidRDefault="009901A3" w:rsidP="009901A3">
          <w:pPr>
            <w:pStyle w:val="4C7506B87B444E958379DADA46EA6533"/>
          </w:pPr>
          <w:r w:rsidRPr="00E84534">
            <w:rPr>
              <w:rStyle w:val="Textodelmarcadordeposicin"/>
              <w:sz w:val="20"/>
              <w:szCs w:val="20"/>
            </w:rPr>
            <w:t>Elija un elemento.</w:t>
          </w:r>
        </w:p>
      </w:docPartBody>
    </w:docPart>
    <w:docPart>
      <w:docPartPr>
        <w:name w:val="13AFA4EA55CC49ADB5A5D6F38E23A58B"/>
        <w:category>
          <w:name w:val="General"/>
          <w:gallery w:val="placeholder"/>
        </w:category>
        <w:types>
          <w:type w:val="bbPlcHdr"/>
        </w:types>
        <w:behaviors>
          <w:behavior w:val="content"/>
        </w:behaviors>
        <w:guid w:val="{0443A507-3892-4159-9160-4EB8F8719992}"/>
      </w:docPartPr>
      <w:docPartBody>
        <w:p w:rsidR="00FB0122" w:rsidRDefault="009901A3" w:rsidP="009901A3">
          <w:pPr>
            <w:pStyle w:val="13AFA4EA55CC49ADB5A5D6F38E23A58B"/>
          </w:pPr>
          <w:r w:rsidRPr="00B35CA0">
            <w:rPr>
              <w:rStyle w:val="Textodelmarcadordeposicin"/>
              <w:sz w:val="20"/>
              <w:szCs w:val="20"/>
            </w:rPr>
            <w:t>Elija un elemento.</w:t>
          </w:r>
        </w:p>
      </w:docPartBody>
    </w:docPart>
    <w:docPart>
      <w:docPartPr>
        <w:name w:val="6543D55A5F33401091C8AB9C26936C92"/>
        <w:category>
          <w:name w:val="General"/>
          <w:gallery w:val="placeholder"/>
        </w:category>
        <w:types>
          <w:type w:val="bbPlcHdr"/>
        </w:types>
        <w:behaviors>
          <w:behavior w:val="content"/>
        </w:behaviors>
        <w:guid w:val="{BDB14E5A-74F6-453D-AD27-532C1DA158FD}"/>
      </w:docPartPr>
      <w:docPartBody>
        <w:p w:rsidR="00FB0122" w:rsidRDefault="009901A3" w:rsidP="009901A3">
          <w:pPr>
            <w:pStyle w:val="6543D55A5F33401091C8AB9C26936C92"/>
          </w:pPr>
          <w:r w:rsidRPr="00E84534">
            <w:rPr>
              <w:rStyle w:val="Textodelmarcadordeposicin"/>
              <w:sz w:val="20"/>
              <w:szCs w:val="20"/>
            </w:rPr>
            <w:t>Elija un elemento.</w:t>
          </w:r>
        </w:p>
      </w:docPartBody>
    </w:docPart>
    <w:docPart>
      <w:docPartPr>
        <w:name w:val="6C435A563FC84195938C1914BA3C4BDD"/>
        <w:category>
          <w:name w:val="General"/>
          <w:gallery w:val="placeholder"/>
        </w:category>
        <w:types>
          <w:type w:val="bbPlcHdr"/>
        </w:types>
        <w:behaviors>
          <w:behavior w:val="content"/>
        </w:behaviors>
        <w:guid w:val="{473AFBE7-48C7-453F-AB40-453D70DBB5A9}"/>
      </w:docPartPr>
      <w:docPartBody>
        <w:p w:rsidR="00FB0122" w:rsidRDefault="009901A3" w:rsidP="009901A3">
          <w:pPr>
            <w:pStyle w:val="6C435A563FC84195938C1914BA3C4BDD"/>
          </w:pPr>
          <w:r w:rsidRPr="00B35CA0">
            <w:rPr>
              <w:rStyle w:val="Textodelmarcadordeposicin"/>
              <w:sz w:val="20"/>
              <w:szCs w:val="20"/>
            </w:rPr>
            <w:t>Elija un elemento.</w:t>
          </w:r>
        </w:p>
      </w:docPartBody>
    </w:docPart>
    <w:docPart>
      <w:docPartPr>
        <w:name w:val="A8B8FF23D4CD4706811905883EF584C8"/>
        <w:category>
          <w:name w:val="General"/>
          <w:gallery w:val="placeholder"/>
        </w:category>
        <w:types>
          <w:type w:val="bbPlcHdr"/>
        </w:types>
        <w:behaviors>
          <w:behavior w:val="content"/>
        </w:behaviors>
        <w:guid w:val="{8A3F2646-D02E-4AB7-90CE-43404CB1B067}"/>
      </w:docPartPr>
      <w:docPartBody>
        <w:p w:rsidR="00343F7D" w:rsidRDefault="009901A3">
          <w:pPr>
            <w:pStyle w:val="A8B8FF23D4CD4706811905883EF584C8"/>
          </w:pPr>
          <w:r w:rsidRPr="00E84534">
            <w:rPr>
              <w:rStyle w:val="Textodelmarcadordeposicin"/>
              <w:sz w:val="20"/>
              <w:szCs w:val="20"/>
            </w:rPr>
            <w:t>Elija un elemento.</w:t>
          </w:r>
        </w:p>
      </w:docPartBody>
    </w:docPart>
    <w:docPart>
      <w:docPartPr>
        <w:name w:val="3AFDC5D45E074490A4AEF0362D2CDC62"/>
        <w:category>
          <w:name w:val="General"/>
          <w:gallery w:val="placeholder"/>
        </w:category>
        <w:types>
          <w:type w:val="bbPlcHdr"/>
        </w:types>
        <w:behaviors>
          <w:behavior w:val="content"/>
        </w:behaviors>
        <w:guid w:val="{82E22752-7495-45DE-926B-03D58D61636A}"/>
      </w:docPartPr>
      <w:docPartBody>
        <w:p w:rsidR="00343F7D" w:rsidRDefault="009901A3">
          <w:pPr>
            <w:pStyle w:val="3AFDC5D45E074490A4AEF0362D2CDC62"/>
          </w:pPr>
          <w:r w:rsidRPr="00B35CA0">
            <w:rPr>
              <w:rStyle w:val="Textodelmarcadordeposicin"/>
              <w:sz w:val="20"/>
              <w:szCs w:val="20"/>
            </w:rPr>
            <w:t>Elija un elemento.</w:t>
          </w:r>
        </w:p>
      </w:docPartBody>
    </w:docPart>
    <w:docPart>
      <w:docPartPr>
        <w:name w:val="7E60D5DF93804A4DA051CA86CCE3DD36"/>
        <w:category>
          <w:name w:val="General"/>
          <w:gallery w:val="placeholder"/>
        </w:category>
        <w:types>
          <w:type w:val="bbPlcHdr"/>
        </w:types>
        <w:behaviors>
          <w:behavior w:val="content"/>
        </w:behaviors>
        <w:guid w:val="{60B51775-A8EE-441A-9275-5377A4ABED30}"/>
      </w:docPartPr>
      <w:docPartBody>
        <w:p w:rsidR="00343F7D" w:rsidRDefault="00FB0122">
          <w:pPr>
            <w:pStyle w:val="7E60D5DF93804A4DA051CA86CCE3DD36"/>
          </w:pPr>
          <w:r w:rsidRPr="00E84534">
            <w:rPr>
              <w:rStyle w:val="Textodelmarcadordeposicin"/>
              <w:sz w:val="20"/>
              <w:szCs w:val="20"/>
            </w:rPr>
            <w:t>Elija un elemento.</w:t>
          </w:r>
        </w:p>
      </w:docPartBody>
    </w:docPart>
    <w:docPart>
      <w:docPartPr>
        <w:name w:val="F86C2B98E5424FF4A55FEE523530422B"/>
        <w:category>
          <w:name w:val="General"/>
          <w:gallery w:val="placeholder"/>
        </w:category>
        <w:types>
          <w:type w:val="bbPlcHdr"/>
        </w:types>
        <w:behaviors>
          <w:behavior w:val="content"/>
        </w:behaviors>
        <w:guid w:val="{FA4B3FE8-AEF2-4295-95F0-A838118E2493}"/>
      </w:docPartPr>
      <w:docPartBody>
        <w:p w:rsidR="00343F7D" w:rsidRDefault="00FB0122">
          <w:pPr>
            <w:pStyle w:val="F86C2B98E5424FF4A55FEE523530422B"/>
          </w:pPr>
          <w:r w:rsidRPr="00B35CA0">
            <w:rPr>
              <w:rStyle w:val="Textodelmarcadordeposicin"/>
              <w:sz w:val="20"/>
              <w:szCs w:val="20"/>
            </w:rPr>
            <w:t>Elija un elemento.</w:t>
          </w:r>
        </w:p>
      </w:docPartBody>
    </w:docPart>
    <w:docPart>
      <w:docPartPr>
        <w:name w:val="68692F4570B5409482E4A8EBED200FFE"/>
        <w:category>
          <w:name w:val="General"/>
          <w:gallery w:val="placeholder"/>
        </w:category>
        <w:types>
          <w:type w:val="bbPlcHdr"/>
        </w:types>
        <w:behaviors>
          <w:behavior w:val="content"/>
        </w:behaviors>
        <w:guid w:val="{DA763763-3A54-4A01-9DD2-29B536891725}"/>
      </w:docPartPr>
      <w:docPartBody>
        <w:p w:rsidR="00343F7D" w:rsidRDefault="00FB0122">
          <w:pPr>
            <w:pStyle w:val="68692F4570B5409482E4A8EBED200FFE"/>
          </w:pPr>
          <w:r w:rsidRPr="00E84534">
            <w:rPr>
              <w:rStyle w:val="Textodelmarcadordeposicin"/>
              <w:sz w:val="20"/>
              <w:szCs w:val="20"/>
            </w:rPr>
            <w:t>Elija un elemento.</w:t>
          </w:r>
        </w:p>
      </w:docPartBody>
    </w:docPart>
    <w:docPart>
      <w:docPartPr>
        <w:name w:val="242F9361413F45CE8160B7AFA57B3EE5"/>
        <w:category>
          <w:name w:val="General"/>
          <w:gallery w:val="placeholder"/>
        </w:category>
        <w:types>
          <w:type w:val="bbPlcHdr"/>
        </w:types>
        <w:behaviors>
          <w:behavior w:val="content"/>
        </w:behaviors>
        <w:guid w:val="{3E97819E-108C-4B77-BC09-E23F90932E46}"/>
      </w:docPartPr>
      <w:docPartBody>
        <w:p w:rsidR="00343F7D" w:rsidRDefault="00FB0122">
          <w:pPr>
            <w:pStyle w:val="242F9361413F45CE8160B7AFA57B3EE5"/>
          </w:pPr>
          <w:r w:rsidRPr="00B35CA0">
            <w:rPr>
              <w:rStyle w:val="Textodelmarcadordeposicin"/>
              <w:sz w:val="20"/>
              <w:szCs w:val="20"/>
            </w:rPr>
            <w:t>Elija un elemento.</w:t>
          </w:r>
        </w:p>
      </w:docPartBody>
    </w:docPart>
    <w:docPart>
      <w:docPartPr>
        <w:name w:val="2D7C481B2EAF4DC3B940C89CFF757EDD"/>
        <w:category>
          <w:name w:val="General"/>
          <w:gallery w:val="placeholder"/>
        </w:category>
        <w:types>
          <w:type w:val="bbPlcHdr"/>
        </w:types>
        <w:behaviors>
          <w:behavior w:val="content"/>
        </w:behaviors>
        <w:guid w:val="{0320236F-E6D6-41BE-98F1-D687B13A639E}"/>
      </w:docPartPr>
      <w:docPartBody>
        <w:p w:rsidR="00343F7D" w:rsidRDefault="00FB0122">
          <w:pPr>
            <w:pStyle w:val="2D7C481B2EAF4DC3B940C89CFF757EDD"/>
          </w:pPr>
          <w:r w:rsidRPr="00E84534">
            <w:rPr>
              <w:rStyle w:val="Textodelmarcadordeposicin"/>
              <w:sz w:val="20"/>
              <w:szCs w:val="20"/>
            </w:rPr>
            <w:t>Elija un elemento.</w:t>
          </w:r>
        </w:p>
      </w:docPartBody>
    </w:docPart>
    <w:docPart>
      <w:docPartPr>
        <w:name w:val="D2317D8660934306802A9DC1FF78EBEA"/>
        <w:category>
          <w:name w:val="General"/>
          <w:gallery w:val="placeholder"/>
        </w:category>
        <w:types>
          <w:type w:val="bbPlcHdr"/>
        </w:types>
        <w:behaviors>
          <w:behavior w:val="content"/>
        </w:behaviors>
        <w:guid w:val="{AA95343C-8039-44BF-843F-345D99A373F4}"/>
      </w:docPartPr>
      <w:docPartBody>
        <w:p w:rsidR="00343F7D" w:rsidRDefault="00FB0122">
          <w:pPr>
            <w:pStyle w:val="D2317D8660934306802A9DC1FF78EBEA"/>
          </w:pPr>
          <w:r w:rsidRPr="00B35CA0">
            <w:rPr>
              <w:rStyle w:val="Textodelmarcadordeposicin"/>
              <w:sz w:val="20"/>
              <w:szCs w:val="20"/>
            </w:rPr>
            <w:t>Elija un elemento.</w:t>
          </w:r>
        </w:p>
      </w:docPartBody>
    </w:docPart>
    <w:docPart>
      <w:docPartPr>
        <w:name w:val="641F6A645F1B4D1288D681769A168CAB"/>
        <w:category>
          <w:name w:val="General"/>
          <w:gallery w:val="placeholder"/>
        </w:category>
        <w:types>
          <w:type w:val="bbPlcHdr"/>
        </w:types>
        <w:behaviors>
          <w:behavior w:val="content"/>
        </w:behaviors>
        <w:guid w:val="{FBAAB87F-4EC5-4903-AA08-3E87EAC11027}"/>
      </w:docPartPr>
      <w:docPartBody>
        <w:p w:rsidR="00343F7D" w:rsidRDefault="00FB0122">
          <w:pPr>
            <w:pStyle w:val="641F6A645F1B4D1288D681769A168CAB"/>
          </w:pPr>
          <w:r w:rsidRPr="00E84534">
            <w:rPr>
              <w:rStyle w:val="Textodelmarcadordeposicin"/>
              <w:sz w:val="20"/>
              <w:szCs w:val="20"/>
            </w:rPr>
            <w:t>Elija un elemento.</w:t>
          </w:r>
        </w:p>
      </w:docPartBody>
    </w:docPart>
    <w:docPart>
      <w:docPartPr>
        <w:name w:val="A5EBC9E2CB3D439884FE97931FB07D06"/>
        <w:category>
          <w:name w:val="General"/>
          <w:gallery w:val="placeholder"/>
        </w:category>
        <w:types>
          <w:type w:val="bbPlcHdr"/>
        </w:types>
        <w:behaviors>
          <w:behavior w:val="content"/>
        </w:behaviors>
        <w:guid w:val="{1E251CD1-07B8-4CFE-98A2-5AFDC959EFED}"/>
      </w:docPartPr>
      <w:docPartBody>
        <w:p w:rsidR="00343F7D" w:rsidRDefault="00FB0122">
          <w:pPr>
            <w:pStyle w:val="A5EBC9E2CB3D439884FE97931FB07D06"/>
          </w:pPr>
          <w:r w:rsidRPr="00B35CA0">
            <w:rPr>
              <w:rStyle w:val="Textodelmarcadordeposicin"/>
              <w:sz w:val="20"/>
              <w:szCs w:val="20"/>
            </w:rPr>
            <w:t>Elija un elemento.</w:t>
          </w:r>
        </w:p>
      </w:docPartBody>
    </w:docPart>
    <w:docPart>
      <w:docPartPr>
        <w:name w:val="9706776710D347DD81A122E55D74B099"/>
        <w:category>
          <w:name w:val="General"/>
          <w:gallery w:val="placeholder"/>
        </w:category>
        <w:types>
          <w:type w:val="bbPlcHdr"/>
        </w:types>
        <w:behaviors>
          <w:behavior w:val="content"/>
        </w:behaviors>
        <w:guid w:val="{73A561C7-E26C-437C-B565-D9B3D91CB960}"/>
      </w:docPartPr>
      <w:docPartBody>
        <w:p w:rsidR="007A73C9" w:rsidRDefault="007A73C9" w:rsidP="007A73C9">
          <w:pPr>
            <w:pStyle w:val="9706776710D347DD81A122E55D74B099"/>
          </w:pPr>
          <w:r w:rsidRPr="00DC156F">
            <w:rPr>
              <w:rStyle w:val="Textodelmarcadordeposicin"/>
              <w:sz w:val="20"/>
              <w:szCs w:val="20"/>
            </w:rPr>
            <w:t>Elija un elemento.</w:t>
          </w:r>
        </w:p>
      </w:docPartBody>
    </w:docPart>
    <w:docPart>
      <w:docPartPr>
        <w:name w:val="FA433197ADD844AF8559C17D1F79957D"/>
        <w:category>
          <w:name w:val="General"/>
          <w:gallery w:val="placeholder"/>
        </w:category>
        <w:types>
          <w:type w:val="bbPlcHdr"/>
        </w:types>
        <w:behaviors>
          <w:behavior w:val="content"/>
        </w:behaviors>
        <w:guid w:val="{A128F4BD-F167-4102-A436-1985E853765C}"/>
      </w:docPartPr>
      <w:docPartBody>
        <w:p w:rsidR="007A73C9" w:rsidRDefault="007A73C9" w:rsidP="007A73C9">
          <w:pPr>
            <w:pStyle w:val="FA433197ADD844AF8559C17D1F79957D"/>
          </w:pPr>
          <w:r w:rsidRPr="00E84534">
            <w:rPr>
              <w:rStyle w:val="Textodelmarcadordeposicin"/>
              <w:sz w:val="20"/>
              <w:szCs w:val="20"/>
            </w:rPr>
            <w:t>Elija un elemento.</w:t>
          </w:r>
        </w:p>
      </w:docPartBody>
    </w:docPart>
    <w:docPart>
      <w:docPartPr>
        <w:name w:val="C3C28098E9094165B8F9B279CE469803"/>
        <w:category>
          <w:name w:val="General"/>
          <w:gallery w:val="placeholder"/>
        </w:category>
        <w:types>
          <w:type w:val="bbPlcHdr"/>
        </w:types>
        <w:behaviors>
          <w:behavior w:val="content"/>
        </w:behaviors>
        <w:guid w:val="{97DC6451-5099-4C54-A17A-AADE8CF4FD01}"/>
      </w:docPartPr>
      <w:docPartBody>
        <w:p w:rsidR="00F4070D" w:rsidRDefault="007A73C9" w:rsidP="007A73C9">
          <w:pPr>
            <w:pStyle w:val="C3C28098E9094165B8F9B279CE469803"/>
          </w:pPr>
          <w:r w:rsidRPr="00DC156F">
            <w:rPr>
              <w:rStyle w:val="Textodelmarcadordeposicin"/>
              <w:sz w:val="20"/>
            </w:rPr>
            <w:t>Elija un elemento.</w:t>
          </w:r>
        </w:p>
      </w:docPartBody>
    </w:docPart>
    <w:docPart>
      <w:docPartPr>
        <w:name w:val="87A2FC5AEF8143A499D8A57065A3EA89"/>
        <w:category>
          <w:name w:val="General"/>
          <w:gallery w:val="placeholder"/>
        </w:category>
        <w:types>
          <w:type w:val="bbPlcHdr"/>
        </w:types>
        <w:behaviors>
          <w:behavior w:val="content"/>
        </w:behaviors>
        <w:guid w:val="{A068203E-A985-45A4-8F51-B3409ED15DB8}"/>
      </w:docPartPr>
      <w:docPartBody>
        <w:p w:rsidR="00457894" w:rsidRDefault="00457894" w:rsidP="00457894">
          <w:pPr>
            <w:pStyle w:val="87A2FC5AEF8143A499D8A57065A3EA89"/>
          </w:pPr>
          <w:r w:rsidRPr="00B35CA0">
            <w:rPr>
              <w:rStyle w:val="Textodelmarcadordeposicin"/>
              <w:sz w:val="20"/>
              <w:szCs w:val="20"/>
            </w:rPr>
            <w:t>Elija un elemento.</w:t>
          </w:r>
        </w:p>
      </w:docPartBody>
    </w:docPart>
    <w:docPart>
      <w:docPartPr>
        <w:name w:val="70DDF135182B4C2FA54FC88E24AD46B5"/>
        <w:category>
          <w:name w:val="General"/>
          <w:gallery w:val="placeholder"/>
        </w:category>
        <w:types>
          <w:type w:val="bbPlcHdr"/>
        </w:types>
        <w:behaviors>
          <w:behavior w:val="content"/>
        </w:behaviors>
        <w:guid w:val="{AE2C56BA-7382-4A8C-BDC3-CD274EAA79AA}"/>
      </w:docPartPr>
      <w:docPartBody>
        <w:p w:rsidR="00457894" w:rsidRDefault="00457894" w:rsidP="00457894">
          <w:pPr>
            <w:pStyle w:val="70DDF135182B4C2FA54FC88E24AD46B5"/>
          </w:pPr>
          <w:r w:rsidRPr="00E84534">
            <w:rPr>
              <w:rStyle w:val="Textodelmarcadordeposicin"/>
              <w:sz w:val="20"/>
              <w:szCs w:val="20"/>
            </w:rPr>
            <w:t>Elija un elemento.</w:t>
          </w:r>
        </w:p>
      </w:docPartBody>
    </w:docPart>
    <w:docPart>
      <w:docPartPr>
        <w:name w:val="29AF2AE9FC9D4A74ABFC71A61AEE74EE"/>
        <w:category>
          <w:name w:val="General"/>
          <w:gallery w:val="placeholder"/>
        </w:category>
        <w:types>
          <w:type w:val="bbPlcHdr"/>
        </w:types>
        <w:behaviors>
          <w:behavior w:val="content"/>
        </w:behaviors>
        <w:guid w:val="{217CAB40-9D6A-4DC6-AF52-E63C7137BE63}"/>
      </w:docPartPr>
      <w:docPartBody>
        <w:p w:rsidR="00A15732" w:rsidRDefault="00457894" w:rsidP="00457894">
          <w:pPr>
            <w:pStyle w:val="29AF2AE9FC9D4A74ABFC71A61AEE74EE"/>
          </w:pPr>
          <w:r w:rsidRPr="00E84534">
            <w:rPr>
              <w:rStyle w:val="Textodelmarcadordeposicin"/>
              <w:sz w:val="20"/>
              <w:szCs w:val="20"/>
            </w:rPr>
            <w:t>Elija un elemento.</w:t>
          </w:r>
        </w:p>
      </w:docPartBody>
    </w:docPart>
    <w:docPart>
      <w:docPartPr>
        <w:name w:val="F45101D26E5C414694332E393C4851E0"/>
        <w:category>
          <w:name w:val="General"/>
          <w:gallery w:val="placeholder"/>
        </w:category>
        <w:types>
          <w:type w:val="bbPlcHdr"/>
        </w:types>
        <w:behaviors>
          <w:behavior w:val="content"/>
        </w:behaviors>
        <w:guid w:val="{5404D070-11B0-4A4C-87F9-64F8A87AC986}"/>
      </w:docPartPr>
      <w:docPartBody>
        <w:p w:rsidR="00A15732" w:rsidRDefault="00457894" w:rsidP="00457894">
          <w:pPr>
            <w:pStyle w:val="F45101D26E5C414694332E393C4851E0"/>
          </w:pPr>
          <w:r w:rsidRPr="00B35CA0">
            <w:rPr>
              <w:rStyle w:val="Textodelmarcadordeposicin"/>
              <w:sz w:val="20"/>
              <w:szCs w:val="20"/>
            </w:rPr>
            <w:t>Elija un elemento.</w:t>
          </w:r>
        </w:p>
      </w:docPartBody>
    </w:docPart>
    <w:docPart>
      <w:docPartPr>
        <w:name w:val="4DA057A385554D288D6AECA1519D3F8D"/>
        <w:category>
          <w:name w:val="General"/>
          <w:gallery w:val="placeholder"/>
        </w:category>
        <w:types>
          <w:type w:val="bbPlcHdr"/>
        </w:types>
        <w:behaviors>
          <w:behavior w:val="content"/>
        </w:behaviors>
        <w:guid w:val="{7E719573-3DC3-4D63-BB81-4A8223013963}"/>
      </w:docPartPr>
      <w:docPartBody>
        <w:p w:rsidR="00A15732" w:rsidRDefault="00457894" w:rsidP="00457894">
          <w:pPr>
            <w:pStyle w:val="4DA057A385554D288D6AECA1519D3F8D"/>
          </w:pPr>
          <w:r w:rsidRPr="00E84534">
            <w:rPr>
              <w:rStyle w:val="Textodelmarcadordeposicin"/>
              <w:sz w:val="20"/>
              <w:szCs w:val="20"/>
            </w:rPr>
            <w:t>Elija un elemento.</w:t>
          </w:r>
        </w:p>
      </w:docPartBody>
    </w:docPart>
    <w:docPart>
      <w:docPartPr>
        <w:name w:val="2C15E22CFA944445826C54F1DE8A9D8F"/>
        <w:category>
          <w:name w:val="General"/>
          <w:gallery w:val="placeholder"/>
        </w:category>
        <w:types>
          <w:type w:val="bbPlcHdr"/>
        </w:types>
        <w:behaviors>
          <w:behavior w:val="content"/>
        </w:behaviors>
        <w:guid w:val="{C17EE527-3E47-4E8D-868B-068EA597079A}"/>
      </w:docPartPr>
      <w:docPartBody>
        <w:p w:rsidR="00A15732" w:rsidRDefault="00457894" w:rsidP="00457894">
          <w:pPr>
            <w:pStyle w:val="2C15E22CFA944445826C54F1DE8A9D8F"/>
          </w:pPr>
          <w:r w:rsidRPr="00B35CA0">
            <w:rPr>
              <w:rStyle w:val="Textodelmarcadordeposicin"/>
              <w:sz w:val="20"/>
              <w:szCs w:val="20"/>
            </w:rPr>
            <w:t>Elija un elemento.</w:t>
          </w:r>
        </w:p>
      </w:docPartBody>
    </w:docPart>
    <w:docPart>
      <w:docPartPr>
        <w:name w:val="61E8CCEA4F6B498FB55E837134D9A4F0"/>
        <w:category>
          <w:name w:val="General"/>
          <w:gallery w:val="placeholder"/>
        </w:category>
        <w:types>
          <w:type w:val="bbPlcHdr"/>
        </w:types>
        <w:behaviors>
          <w:behavior w:val="content"/>
        </w:behaviors>
        <w:guid w:val="{4D422FEF-134F-4AAF-B473-DBCA547A0880}"/>
      </w:docPartPr>
      <w:docPartBody>
        <w:p w:rsidR="00A15732" w:rsidRDefault="00457894" w:rsidP="00457894">
          <w:pPr>
            <w:pStyle w:val="61E8CCEA4F6B498FB55E837134D9A4F0"/>
          </w:pPr>
          <w:r w:rsidRPr="00E84534">
            <w:rPr>
              <w:rStyle w:val="Textodelmarcadordeposicin"/>
              <w:sz w:val="20"/>
              <w:szCs w:val="20"/>
            </w:rPr>
            <w:t>Elija un elemento.</w:t>
          </w:r>
        </w:p>
      </w:docPartBody>
    </w:docPart>
    <w:docPart>
      <w:docPartPr>
        <w:name w:val="F3371C5409E74B1B99EC886E87540AFC"/>
        <w:category>
          <w:name w:val="General"/>
          <w:gallery w:val="placeholder"/>
        </w:category>
        <w:types>
          <w:type w:val="bbPlcHdr"/>
        </w:types>
        <w:behaviors>
          <w:behavior w:val="content"/>
        </w:behaviors>
        <w:guid w:val="{8A3B7011-9482-4404-8258-05EAF3ECEC4F}"/>
      </w:docPartPr>
      <w:docPartBody>
        <w:p w:rsidR="00A15732" w:rsidRDefault="00457894" w:rsidP="00457894">
          <w:pPr>
            <w:pStyle w:val="F3371C5409E74B1B99EC886E87540AFC"/>
          </w:pPr>
          <w:r w:rsidRPr="00B35CA0">
            <w:rPr>
              <w:rStyle w:val="Textodelmarcadordeposicin"/>
              <w:sz w:val="20"/>
              <w:szCs w:val="20"/>
            </w:rPr>
            <w:t>Elija un elemento.</w:t>
          </w:r>
        </w:p>
      </w:docPartBody>
    </w:docPart>
    <w:docPart>
      <w:docPartPr>
        <w:name w:val="961794A5D22E4B108F77DFC4CFC83590"/>
        <w:category>
          <w:name w:val="General"/>
          <w:gallery w:val="placeholder"/>
        </w:category>
        <w:types>
          <w:type w:val="bbPlcHdr"/>
        </w:types>
        <w:behaviors>
          <w:behavior w:val="content"/>
        </w:behaviors>
        <w:guid w:val="{9F1261A5-902B-4EE5-BA70-0C3865C3E793}"/>
      </w:docPartPr>
      <w:docPartBody>
        <w:p w:rsidR="000F29A3" w:rsidRDefault="00736425" w:rsidP="00736425">
          <w:pPr>
            <w:pStyle w:val="961794A5D22E4B108F77DFC4CFC83590"/>
          </w:pPr>
          <w:r w:rsidRPr="00E84534">
            <w:rPr>
              <w:rStyle w:val="Textodelmarcadordeposicin"/>
              <w:sz w:val="20"/>
              <w:szCs w:val="20"/>
            </w:rPr>
            <w:t>Elija un elemento.</w:t>
          </w:r>
        </w:p>
      </w:docPartBody>
    </w:docPart>
    <w:docPart>
      <w:docPartPr>
        <w:name w:val="989FB7A707DD45C6887F32934C208D0F"/>
        <w:category>
          <w:name w:val="General"/>
          <w:gallery w:val="placeholder"/>
        </w:category>
        <w:types>
          <w:type w:val="bbPlcHdr"/>
        </w:types>
        <w:behaviors>
          <w:behavior w:val="content"/>
        </w:behaviors>
        <w:guid w:val="{4263F5E8-F75B-4F47-82DB-DDF10134954A}"/>
      </w:docPartPr>
      <w:docPartBody>
        <w:p w:rsidR="000F29A3" w:rsidRDefault="00736425" w:rsidP="00736425">
          <w:pPr>
            <w:pStyle w:val="989FB7A707DD45C6887F32934C208D0F"/>
          </w:pPr>
          <w:r w:rsidRPr="00E84534">
            <w:rPr>
              <w:rStyle w:val="Textodelmarcadordeposicin"/>
              <w:sz w:val="20"/>
              <w:szCs w:val="20"/>
            </w:rPr>
            <w:t>Elija un elemento.</w:t>
          </w:r>
        </w:p>
      </w:docPartBody>
    </w:docPart>
    <w:docPart>
      <w:docPartPr>
        <w:name w:val="7F4FD008322E44A3821651F5EC8A6FB7"/>
        <w:category>
          <w:name w:val="General"/>
          <w:gallery w:val="placeholder"/>
        </w:category>
        <w:types>
          <w:type w:val="bbPlcHdr"/>
        </w:types>
        <w:behaviors>
          <w:behavior w:val="content"/>
        </w:behaviors>
        <w:guid w:val="{BDE9A63C-C82A-44C5-B02C-38DF15EE6C9B}"/>
      </w:docPartPr>
      <w:docPartBody>
        <w:p w:rsidR="000F29A3" w:rsidRDefault="00736425" w:rsidP="00736425">
          <w:pPr>
            <w:pStyle w:val="7F4FD008322E44A3821651F5EC8A6FB7"/>
          </w:pPr>
          <w:r w:rsidRPr="00B35CA0">
            <w:rPr>
              <w:rStyle w:val="Textodelmarcadordeposicin"/>
              <w:sz w:val="20"/>
              <w:szCs w:val="20"/>
            </w:rPr>
            <w:t>Elija un elemento.</w:t>
          </w:r>
        </w:p>
      </w:docPartBody>
    </w:docPart>
    <w:docPart>
      <w:docPartPr>
        <w:name w:val="786AB28C4846496C9FBA49335F486AB5"/>
        <w:category>
          <w:name w:val="General"/>
          <w:gallery w:val="placeholder"/>
        </w:category>
        <w:types>
          <w:type w:val="bbPlcHdr"/>
        </w:types>
        <w:behaviors>
          <w:behavior w:val="content"/>
        </w:behaviors>
        <w:guid w:val="{140A5B7C-7018-42EC-9055-5CCA6F092192}"/>
      </w:docPartPr>
      <w:docPartBody>
        <w:p w:rsidR="000F29A3" w:rsidRDefault="00736425" w:rsidP="00736425">
          <w:pPr>
            <w:pStyle w:val="786AB28C4846496C9FBA49335F486AB5"/>
          </w:pPr>
          <w:r w:rsidRPr="00E84534">
            <w:rPr>
              <w:rStyle w:val="Textodelmarcadordeposicin"/>
              <w:sz w:val="20"/>
              <w:szCs w:val="20"/>
            </w:rPr>
            <w:t>Elija un elemento.</w:t>
          </w:r>
        </w:p>
      </w:docPartBody>
    </w:docPart>
    <w:docPart>
      <w:docPartPr>
        <w:name w:val="FCD634153C7C44FE82ABE9089F689337"/>
        <w:category>
          <w:name w:val="General"/>
          <w:gallery w:val="placeholder"/>
        </w:category>
        <w:types>
          <w:type w:val="bbPlcHdr"/>
        </w:types>
        <w:behaviors>
          <w:behavior w:val="content"/>
        </w:behaviors>
        <w:guid w:val="{E1E2E59A-2C84-46FA-9C7A-98FBC982140F}"/>
      </w:docPartPr>
      <w:docPartBody>
        <w:p w:rsidR="000F29A3" w:rsidRDefault="00736425" w:rsidP="00736425">
          <w:pPr>
            <w:pStyle w:val="FCD634153C7C44FE82ABE9089F689337"/>
          </w:pPr>
          <w:r w:rsidRPr="00B35CA0">
            <w:rPr>
              <w:rStyle w:val="Textodelmarcadordeposicin"/>
              <w:sz w:val="20"/>
              <w:szCs w:val="20"/>
            </w:rPr>
            <w:t>Elija un elemento.</w:t>
          </w:r>
        </w:p>
      </w:docPartBody>
    </w:docPart>
    <w:docPart>
      <w:docPartPr>
        <w:name w:val="AAC744C052AC4346ADF0D135F4BBFA30"/>
        <w:category>
          <w:name w:val="General"/>
          <w:gallery w:val="placeholder"/>
        </w:category>
        <w:types>
          <w:type w:val="bbPlcHdr"/>
        </w:types>
        <w:behaviors>
          <w:behavior w:val="content"/>
        </w:behaviors>
        <w:guid w:val="{56E29677-98A1-44B8-9CB1-E833E7232BD8}"/>
      </w:docPartPr>
      <w:docPartBody>
        <w:p w:rsidR="000F29A3" w:rsidRDefault="00736425" w:rsidP="00736425">
          <w:pPr>
            <w:pStyle w:val="AAC744C052AC4346ADF0D135F4BBFA30"/>
          </w:pPr>
          <w:r w:rsidRPr="00E84534">
            <w:rPr>
              <w:rStyle w:val="Textodelmarcadordeposicin"/>
              <w:sz w:val="20"/>
              <w:szCs w:val="20"/>
            </w:rPr>
            <w:t>Elija un elemento.</w:t>
          </w:r>
        </w:p>
      </w:docPartBody>
    </w:docPart>
    <w:docPart>
      <w:docPartPr>
        <w:name w:val="691577F3DDF94EDA888E51822510A997"/>
        <w:category>
          <w:name w:val="General"/>
          <w:gallery w:val="placeholder"/>
        </w:category>
        <w:types>
          <w:type w:val="bbPlcHdr"/>
        </w:types>
        <w:behaviors>
          <w:behavior w:val="content"/>
        </w:behaviors>
        <w:guid w:val="{2A434B78-9810-4ADA-B1ED-83E77AA50861}"/>
      </w:docPartPr>
      <w:docPartBody>
        <w:p w:rsidR="000F29A3" w:rsidRDefault="00736425" w:rsidP="00736425">
          <w:pPr>
            <w:pStyle w:val="691577F3DDF94EDA888E51822510A997"/>
          </w:pPr>
          <w:r w:rsidRPr="00B35CA0">
            <w:rPr>
              <w:rStyle w:val="Textodelmarcadordeposicin"/>
              <w:sz w:val="20"/>
              <w:szCs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TC Avant Garde">
    <w:altName w:val="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ITC Avant Garde,ITC Avant Garde">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ITC Avant Garde,Calibri">
    <w:altName w:val="Times New Roman"/>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5C7"/>
    <w:rsid w:val="000315FA"/>
    <w:rsid w:val="000548DE"/>
    <w:rsid w:val="00065E78"/>
    <w:rsid w:val="00076CCF"/>
    <w:rsid w:val="000B6DA3"/>
    <w:rsid w:val="000C0862"/>
    <w:rsid w:val="000D427C"/>
    <w:rsid w:val="000D737F"/>
    <w:rsid w:val="000E2B5F"/>
    <w:rsid w:val="000F29A3"/>
    <w:rsid w:val="001073D9"/>
    <w:rsid w:val="00164C97"/>
    <w:rsid w:val="0019555E"/>
    <w:rsid w:val="001B59A6"/>
    <w:rsid w:val="001B7FEE"/>
    <w:rsid w:val="001E47C4"/>
    <w:rsid w:val="001E7385"/>
    <w:rsid w:val="002023A1"/>
    <w:rsid w:val="002043B9"/>
    <w:rsid w:val="0024361E"/>
    <w:rsid w:val="00266B3C"/>
    <w:rsid w:val="00293177"/>
    <w:rsid w:val="002A1D16"/>
    <w:rsid w:val="002B64F1"/>
    <w:rsid w:val="002C3043"/>
    <w:rsid w:val="002C70E0"/>
    <w:rsid w:val="002D3EC8"/>
    <w:rsid w:val="002D4368"/>
    <w:rsid w:val="002F7729"/>
    <w:rsid w:val="00315F82"/>
    <w:rsid w:val="00343F7D"/>
    <w:rsid w:val="00350D36"/>
    <w:rsid w:val="00365465"/>
    <w:rsid w:val="00367DAD"/>
    <w:rsid w:val="0037209C"/>
    <w:rsid w:val="00386F84"/>
    <w:rsid w:val="00387BED"/>
    <w:rsid w:val="003C35E4"/>
    <w:rsid w:val="003C4117"/>
    <w:rsid w:val="003E4C29"/>
    <w:rsid w:val="003E5BA0"/>
    <w:rsid w:val="00402EE8"/>
    <w:rsid w:val="0040713D"/>
    <w:rsid w:val="00420227"/>
    <w:rsid w:val="00457894"/>
    <w:rsid w:val="004914A7"/>
    <w:rsid w:val="004973C4"/>
    <w:rsid w:val="004D7B84"/>
    <w:rsid w:val="004F1F81"/>
    <w:rsid w:val="004F40F8"/>
    <w:rsid w:val="00502052"/>
    <w:rsid w:val="0051267B"/>
    <w:rsid w:val="0054748C"/>
    <w:rsid w:val="00553E19"/>
    <w:rsid w:val="0059411E"/>
    <w:rsid w:val="005A5DE2"/>
    <w:rsid w:val="005B1FB0"/>
    <w:rsid w:val="005B43F8"/>
    <w:rsid w:val="005C0B2E"/>
    <w:rsid w:val="005D0F46"/>
    <w:rsid w:val="005F179D"/>
    <w:rsid w:val="0061327C"/>
    <w:rsid w:val="006430A9"/>
    <w:rsid w:val="006521DD"/>
    <w:rsid w:val="0065451C"/>
    <w:rsid w:val="00660342"/>
    <w:rsid w:val="006604CC"/>
    <w:rsid w:val="00664216"/>
    <w:rsid w:val="00682E24"/>
    <w:rsid w:val="006B4FF0"/>
    <w:rsid w:val="006C5CB7"/>
    <w:rsid w:val="006D2364"/>
    <w:rsid w:val="006D28D9"/>
    <w:rsid w:val="006D365C"/>
    <w:rsid w:val="006D4F23"/>
    <w:rsid w:val="006D797A"/>
    <w:rsid w:val="006E5C72"/>
    <w:rsid w:val="006F2A89"/>
    <w:rsid w:val="00704DDD"/>
    <w:rsid w:val="00732F33"/>
    <w:rsid w:val="00736425"/>
    <w:rsid w:val="00747B64"/>
    <w:rsid w:val="00757C70"/>
    <w:rsid w:val="0078204A"/>
    <w:rsid w:val="007A1CFA"/>
    <w:rsid w:val="007A3BA8"/>
    <w:rsid w:val="007A73C9"/>
    <w:rsid w:val="007B21D2"/>
    <w:rsid w:val="007C6D13"/>
    <w:rsid w:val="008018C9"/>
    <w:rsid w:val="00802A8A"/>
    <w:rsid w:val="008104FE"/>
    <w:rsid w:val="008128E1"/>
    <w:rsid w:val="00855BD4"/>
    <w:rsid w:val="00856CBC"/>
    <w:rsid w:val="008570E9"/>
    <w:rsid w:val="0088582F"/>
    <w:rsid w:val="008A0143"/>
    <w:rsid w:val="008A1296"/>
    <w:rsid w:val="008E6F19"/>
    <w:rsid w:val="008E7412"/>
    <w:rsid w:val="0090022D"/>
    <w:rsid w:val="00921133"/>
    <w:rsid w:val="00924F24"/>
    <w:rsid w:val="009268DC"/>
    <w:rsid w:val="00931199"/>
    <w:rsid w:val="00961943"/>
    <w:rsid w:val="009666DD"/>
    <w:rsid w:val="00967C93"/>
    <w:rsid w:val="009720FA"/>
    <w:rsid w:val="009901A3"/>
    <w:rsid w:val="0099225F"/>
    <w:rsid w:val="009A1088"/>
    <w:rsid w:val="009A201F"/>
    <w:rsid w:val="009A4950"/>
    <w:rsid w:val="009C2EF5"/>
    <w:rsid w:val="009E2DFF"/>
    <w:rsid w:val="00A0054D"/>
    <w:rsid w:val="00A02E3B"/>
    <w:rsid w:val="00A033BC"/>
    <w:rsid w:val="00A04170"/>
    <w:rsid w:val="00A13CB0"/>
    <w:rsid w:val="00A15732"/>
    <w:rsid w:val="00A1747C"/>
    <w:rsid w:val="00A345AC"/>
    <w:rsid w:val="00A84B05"/>
    <w:rsid w:val="00AA1B41"/>
    <w:rsid w:val="00AA38CA"/>
    <w:rsid w:val="00AE0DF9"/>
    <w:rsid w:val="00AE666F"/>
    <w:rsid w:val="00B13353"/>
    <w:rsid w:val="00B133C5"/>
    <w:rsid w:val="00B13BF1"/>
    <w:rsid w:val="00B26BC0"/>
    <w:rsid w:val="00B555C7"/>
    <w:rsid w:val="00B75752"/>
    <w:rsid w:val="00B90A3C"/>
    <w:rsid w:val="00B978AB"/>
    <w:rsid w:val="00BB74CD"/>
    <w:rsid w:val="00BD3BD0"/>
    <w:rsid w:val="00BE796C"/>
    <w:rsid w:val="00C05A95"/>
    <w:rsid w:val="00C446FE"/>
    <w:rsid w:val="00C60CC3"/>
    <w:rsid w:val="00C73271"/>
    <w:rsid w:val="00C8476D"/>
    <w:rsid w:val="00C92176"/>
    <w:rsid w:val="00C938ED"/>
    <w:rsid w:val="00C9611F"/>
    <w:rsid w:val="00CB3DE4"/>
    <w:rsid w:val="00CB7BB6"/>
    <w:rsid w:val="00D03C92"/>
    <w:rsid w:val="00D12872"/>
    <w:rsid w:val="00D24404"/>
    <w:rsid w:val="00D35CA7"/>
    <w:rsid w:val="00D55A9F"/>
    <w:rsid w:val="00D5643F"/>
    <w:rsid w:val="00DA6B52"/>
    <w:rsid w:val="00DD05CA"/>
    <w:rsid w:val="00E70BC0"/>
    <w:rsid w:val="00E774D7"/>
    <w:rsid w:val="00E80742"/>
    <w:rsid w:val="00E95F33"/>
    <w:rsid w:val="00EE5AE2"/>
    <w:rsid w:val="00EF4B4A"/>
    <w:rsid w:val="00F10CF2"/>
    <w:rsid w:val="00F124E8"/>
    <w:rsid w:val="00F4060E"/>
    <w:rsid w:val="00F4070D"/>
    <w:rsid w:val="00F43D73"/>
    <w:rsid w:val="00F52943"/>
    <w:rsid w:val="00F76F86"/>
    <w:rsid w:val="00F96B4C"/>
    <w:rsid w:val="00FA60DD"/>
    <w:rsid w:val="00FB0122"/>
    <w:rsid w:val="00FC476D"/>
    <w:rsid w:val="00FF05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36425"/>
    <w:rPr>
      <w:color w:val="808080"/>
    </w:rPr>
  </w:style>
  <w:style w:type="paragraph" w:customStyle="1" w:styleId="64B886FE3B504403AE4016EA5746D32B">
    <w:name w:val="64B886FE3B504403AE4016EA5746D32B"/>
    <w:rsid w:val="00B555C7"/>
  </w:style>
  <w:style w:type="paragraph" w:customStyle="1" w:styleId="5C0655A71FEB426498074F5B18F67C59">
    <w:name w:val="5C0655A71FEB426498074F5B18F67C59"/>
    <w:rsid w:val="00B555C7"/>
  </w:style>
  <w:style w:type="paragraph" w:customStyle="1" w:styleId="E956BB02B7A6495CA88B1A552FE44CCA">
    <w:name w:val="E956BB02B7A6495CA88B1A552FE44CCA"/>
    <w:rsid w:val="00B555C7"/>
  </w:style>
  <w:style w:type="paragraph" w:customStyle="1" w:styleId="71EB115D60E740C58CF56C7F6665BF86">
    <w:name w:val="71EB115D60E740C58CF56C7F6665BF86"/>
    <w:rsid w:val="00B555C7"/>
  </w:style>
  <w:style w:type="paragraph" w:customStyle="1" w:styleId="7687539B206D42F391423A3D2DE25FA0">
    <w:name w:val="7687539B206D42F391423A3D2DE25FA0"/>
    <w:rsid w:val="00B555C7"/>
  </w:style>
  <w:style w:type="paragraph" w:customStyle="1" w:styleId="ACB438CFABA948F198ED77C58ECCF3DF">
    <w:name w:val="ACB438CFABA948F198ED77C58ECCF3DF"/>
    <w:rsid w:val="00B555C7"/>
  </w:style>
  <w:style w:type="paragraph" w:customStyle="1" w:styleId="D333889E4DC8467099E27F5EDD67CB97">
    <w:name w:val="D333889E4DC8467099E27F5EDD67CB97"/>
    <w:rsid w:val="00B555C7"/>
  </w:style>
  <w:style w:type="paragraph" w:customStyle="1" w:styleId="DF88FCEAB1C1411B98AFECDD5E108EFD">
    <w:name w:val="DF88FCEAB1C1411B98AFECDD5E108EFD"/>
    <w:rsid w:val="00B555C7"/>
  </w:style>
  <w:style w:type="paragraph" w:customStyle="1" w:styleId="8B05EEFC0D2249B68BF62F0502DEB46A">
    <w:name w:val="8B05EEFC0D2249B68BF62F0502DEB46A"/>
    <w:rsid w:val="00B555C7"/>
  </w:style>
  <w:style w:type="paragraph" w:customStyle="1" w:styleId="661F161E88E749F7B55B0079234FB7B1">
    <w:name w:val="661F161E88E749F7B55B0079234FB7B1"/>
    <w:rsid w:val="00B555C7"/>
  </w:style>
  <w:style w:type="paragraph" w:customStyle="1" w:styleId="782725B45C3D483B93A059054F796820">
    <w:name w:val="782725B45C3D483B93A059054F796820"/>
    <w:rsid w:val="00B555C7"/>
  </w:style>
  <w:style w:type="paragraph" w:customStyle="1" w:styleId="393D11B77AA142E883B6AACB2951F037">
    <w:name w:val="393D11B77AA142E883B6AACB2951F037"/>
    <w:rsid w:val="00B555C7"/>
  </w:style>
  <w:style w:type="paragraph" w:customStyle="1" w:styleId="FEA9F12CC62C4861B8A5F56859FF6B32">
    <w:name w:val="FEA9F12CC62C4861B8A5F56859FF6B32"/>
    <w:rsid w:val="00B555C7"/>
  </w:style>
  <w:style w:type="paragraph" w:customStyle="1" w:styleId="5D47A0C70E484C228D92C968F2E10421">
    <w:name w:val="5D47A0C70E484C228D92C968F2E10421"/>
    <w:rsid w:val="00B555C7"/>
  </w:style>
  <w:style w:type="paragraph" w:customStyle="1" w:styleId="1C4897572002491C87DA15A5E9110BDD">
    <w:name w:val="1C4897572002491C87DA15A5E9110BDD"/>
    <w:rsid w:val="00B555C7"/>
  </w:style>
  <w:style w:type="paragraph" w:customStyle="1" w:styleId="54774E75F03B42549064101088F5DF3E">
    <w:name w:val="54774E75F03B42549064101088F5DF3E"/>
    <w:rsid w:val="00B555C7"/>
  </w:style>
  <w:style w:type="paragraph" w:customStyle="1" w:styleId="3C79B2AE909E463C94A4B83BD84EC35D">
    <w:name w:val="3C79B2AE909E463C94A4B83BD84EC35D"/>
    <w:rsid w:val="00B555C7"/>
  </w:style>
  <w:style w:type="paragraph" w:customStyle="1" w:styleId="A919ADC6D09F44839CC72033793600D0">
    <w:name w:val="A919ADC6D09F44839CC72033793600D0"/>
    <w:rsid w:val="00B555C7"/>
  </w:style>
  <w:style w:type="paragraph" w:customStyle="1" w:styleId="F706F3F2D9EA431D947714F01D24CA0A">
    <w:name w:val="F706F3F2D9EA431D947714F01D24CA0A"/>
    <w:rsid w:val="00B555C7"/>
  </w:style>
  <w:style w:type="paragraph" w:customStyle="1" w:styleId="78791623430B498A9EFFD909DE34AE3F">
    <w:name w:val="78791623430B498A9EFFD909DE34AE3F"/>
    <w:rsid w:val="00B555C7"/>
  </w:style>
  <w:style w:type="paragraph" w:customStyle="1" w:styleId="B64DD97A11D54247B483CCEE805F6AC8">
    <w:name w:val="B64DD97A11D54247B483CCEE805F6AC8"/>
    <w:rsid w:val="00B555C7"/>
  </w:style>
  <w:style w:type="paragraph" w:customStyle="1" w:styleId="8553842044C44C68BD8B844CA745FAD2">
    <w:name w:val="8553842044C44C68BD8B844CA745FAD2"/>
    <w:rsid w:val="00B555C7"/>
  </w:style>
  <w:style w:type="paragraph" w:customStyle="1" w:styleId="4B36708ED5C943D1AB1098EA04F18A10">
    <w:name w:val="4B36708ED5C943D1AB1098EA04F18A10"/>
    <w:rsid w:val="00C60CC3"/>
  </w:style>
  <w:style w:type="paragraph" w:customStyle="1" w:styleId="C074EEE11DA04C14905EDD4ADBB52B3C">
    <w:name w:val="C074EEE11DA04C14905EDD4ADBB52B3C"/>
    <w:rsid w:val="00C60CC3"/>
  </w:style>
  <w:style w:type="paragraph" w:customStyle="1" w:styleId="B1BDCF59B23A4C24AF002E985C0C5A7A">
    <w:name w:val="B1BDCF59B23A4C24AF002E985C0C5A7A"/>
    <w:rsid w:val="00386F84"/>
  </w:style>
  <w:style w:type="paragraph" w:customStyle="1" w:styleId="6CECAA5E333E4902AFC8CB8CD18001AE">
    <w:name w:val="6CECAA5E333E4902AFC8CB8CD18001AE"/>
    <w:rsid w:val="00386F84"/>
  </w:style>
  <w:style w:type="paragraph" w:customStyle="1" w:styleId="7F3F926920CA44859487A6B82E2ECCAF">
    <w:name w:val="7F3F926920CA44859487A6B82E2ECCAF"/>
    <w:rsid w:val="00386F84"/>
  </w:style>
  <w:style w:type="paragraph" w:customStyle="1" w:styleId="A24C2C75260D42CE8318923A893DF8E1">
    <w:name w:val="A24C2C75260D42CE8318923A893DF8E1"/>
    <w:rsid w:val="00386F84"/>
  </w:style>
  <w:style w:type="paragraph" w:customStyle="1" w:styleId="36840A7184974C4CA6126329B8CB651E">
    <w:name w:val="36840A7184974C4CA6126329B8CB651E"/>
    <w:rsid w:val="00386F84"/>
  </w:style>
  <w:style w:type="paragraph" w:customStyle="1" w:styleId="59EDD19C5C4E4841B0A89C9EB66A0F41">
    <w:name w:val="59EDD19C5C4E4841B0A89C9EB66A0F41"/>
    <w:rsid w:val="00386F84"/>
  </w:style>
  <w:style w:type="paragraph" w:customStyle="1" w:styleId="DFD208F29B604A2CB932D193D29AC82D">
    <w:name w:val="DFD208F29B604A2CB932D193D29AC82D"/>
    <w:rsid w:val="00386F84"/>
  </w:style>
  <w:style w:type="paragraph" w:customStyle="1" w:styleId="C642486B21F0415583D6F3889AB78C98">
    <w:name w:val="C642486B21F0415583D6F3889AB78C98"/>
    <w:rsid w:val="00386F84"/>
  </w:style>
  <w:style w:type="paragraph" w:customStyle="1" w:styleId="BE0BB58E0B74493A83AAC61761802FCA">
    <w:name w:val="BE0BB58E0B74493A83AAC61761802FCA"/>
    <w:rsid w:val="00386F84"/>
  </w:style>
  <w:style w:type="paragraph" w:customStyle="1" w:styleId="AEB5D2CB883746DEBBC0BD828ED06278">
    <w:name w:val="AEB5D2CB883746DEBBC0BD828ED06278"/>
    <w:rsid w:val="00386F84"/>
  </w:style>
  <w:style w:type="paragraph" w:customStyle="1" w:styleId="9FC0FF2DF2CA4A68B51ECA2834781E86">
    <w:name w:val="9FC0FF2DF2CA4A68B51ECA2834781E86"/>
    <w:rsid w:val="00386F84"/>
  </w:style>
  <w:style w:type="paragraph" w:customStyle="1" w:styleId="B3722D47C2E2441C9DC083BB610A2AC0">
    <w:name w:val="B3722D47C2E2441C9DC083BB610A2AC0"/>
    <w:rsid w:val="00386F84"/>
  </w:style>
  <w:style w:type="paragraph" w:customStyle="1" w:styleId="903362A9F268425FB3FC75C9EB5B06F4">
    <w:name w:val="903362A9F268425FB3FC75C9EB5B06F4"/>
    <w:rsid w:val="00386F84"/>
  </w:style>
  <w:style w:type="paragraph" w:customStyle="1" w:styleId="44D771FC1CAC409485B41B80B3704F0F">
    <w:name w:val="44D771FC1CAC409485B41B80B3704F0F"/>
    <w:rsid w:val="00664216"/>
  </w:style>
  <w:style w:type="paragraph" w:customStyle="1" w:styleId="0D05F775D7C648DCB4C986EC9B86B155">
    <w:name w:val="0D05F775D7C648DCB4C986EC9B86B155"/>
    <w:rsid w:val="00664216"/>
  </w:style>
  <w:style w:type="paragraph" w:customStyle="1" w:styleId="B7E94F24A5C14C2DAA5ADA46283C27BF">
    <w:name w:val="B7E94F24A5C14C2DAA5ADA46283C27BF"/>
    <w:rsid w:val="00664216"/>
  </w:style>
  <w:style w:type="paragraph" w:customStyle="1" w:styleId="4D93B98AAF4B4DBBBBBCC21CAAAF2355">
    <w:name w:val="4D93B98AAF4B4DBBBBBCC21CAAAF2355"/>
    <w:rsid w:val="00664216"/>
  </w:style>
  <w:style w:type="paragraph" w:customStyle="1" w:styleId="8376AA44BAB649F6A635ED5E2BFCDA12">
    <w:name w:val="8376AA44BAB649F6A635ED5E2BFCDA12"/>
    <w:rsid w:val="00664216"/>
  </w:style>
  <w:style w:type="paragraph" w:customStyle="1" w:styleId="83E36781FCBD4D4BA3CC59A3501B6F85">
    <w:name w:val="83E36781FCBD4D4BA3CC59A3501B6F85"/>
    <w:rsid w:val="00664216"/>
  </w:style>
  <w:style w:type="paragraph" w:customStyle="1" w:styleId="4D5F9651CDCD4DBD8CA46E729EFE0AA7">
    <w:name w:val="4D5F9651CDCD4DBD8CA46E729EFE0AA7"/>
    <w:rsid w:val="00664216"/>
  </w:style>
  <w:style w:type="paragraph" w:customStyle="1" w:styleId="BDD8FEDF1A284C7F9268351F7E8426AA">
    <w:name w:val="BDD8FEDF1A284C7F9268351F7E8426AA"/>
    <w:rsid w:val="00664216"/>
  </w:style>
  <w:style w:type="paragraph" w:customStyle="1" w:styleId="ADA2713449DE4C9B89E85A9B4CB39CC2">
    <w:name w:val="ADA2713449DE4C9B89E85A9B4CB39CC2"/>
    <w:rsid w:val="004D7B84"/>
  </w:style>
  <w:style w:type="paragraph" w:customStyle="1" w:styleId="1FD56E3EDCE54CAABF8478E786146004">
    <w:name w:val="1FD56E3EDCE54CAABF8478E786146004"/>
    <w:rsid w:val="004D7B84"/>
  </w:style>
  <w:style w:type="paragraph" w:customStyle="1" w:styleId="A78C38E45AF74D17ADF489FCDFD2FCFD">
    <w:name w:val="A78C38E45AF74D17ADF489FCDFD2FCFD"/>
    <w:rsid w:val="004D7B84"/>
  </w:style>
  <w:style w:type="paragraph" w:customStyle="1" w:styleId="8F1556AC5A9E403F8C4248B5BB70A4AD">
    <w:name w:val="8F1556AC5A9E403F8C4248B5BB70A4AD"/>
    <w:rsid w:val="004D7B84"/>
  </w:style>
  <w:style w:type="paragraph" w:customStyle="1" w:styleId="6F6D368A488144B99F7D2645CB13CFEC">
    <w:name w:val="6F6D368A488144B99F7D2645CB13CFEC"/>
    <w:rsid w:val="004D7B84"/>
  </w:style>
  <w:style w:type="paragraph" w:customStyle="1" w:styleId="0F8637918B094F8DA260EDCC26B9F804">
    <w:name w:val="0F8637918B094F8DA260EDCC26B9F804"/>
    <w:rsid w:val="004D7B84"/>
  </w:style>
  <w:style w:type="paragraph" w:customStyle="1" w:styleId="77AB36034F48485695CACC940AAB682D">
    <w:name w:val="77AB36034F48485695CACC940AAB682D"/>
    <w:rsid w:val="002043B9"/>
  </w:style>
  <w:style w:type="paragraph" w:customStyle="1" w:styleId="8EF852506B014239A8A957312933C6DC">
    <w:name w:val="8EF852506B014239A8A957312933C6DC"/>
    <w:rsid w:val="002043B9"/>
  </w:style>
  <w:style w:type="paragraph" w:customStyle="1" w:styleId="2DC38119B7D7421080309FE8DE85B5C5">
    <w:name w:val="2DC38119B7D7421080309FE8DE85B5C5"/>
    <w:rsid w:val="002043B9"/>
  </w:style>
  <w:style w:type="paragraph" w:customStyle="1" w:styleId="25D19FECDA88408FBFB14E27367C920B">
    <w:name w:val="25D19FECDA88408FBFB14E27367C920B"/>
    <w:rsid w:val="002043B9"/>
  </w:style>
  <w:style w:type="paragraph" w:customStyle="1" w:styleId="6344C3085EF1453CB76B28BE7302C411">
    <w:name w:val="6344C3085EF1453CB76B28BE7302C411"/>
    <w:rsid w:val="002043B9"/>
  </w:style>
  <w:style w:type="paragraph" w:customStyle="1" w:styleId="DBBC24C9343E43EAB712824CA639CD87">
    <w:name w:val="DBBC24C9343E43EAB712824CA639CD87"/>
    <w:rsid w:val="002043B9"/>
  </w:style>
  <w:style w:type="paragraph" w:customStyle="1" w:styleId="64B886FE3B504403AE4016EA5746D32B1">
    <w:name w:val="64B886FE3B504403AE4016EA5746D32B1"/>
    <w:rsid w:val="002043B9"/>
    <w:rPr>
      <w:rFonts w:eastAsiaTheme="minorHAnsi"/>
      <w:lang w:eastAsia="en-US"/>
    </w:rPr>
  </w:style>
  <w:style w:type="paragraph" w:customStyle="1" w:styleId="5C0655A71FEB426498074F5B18F67C591">
    <w:name w:val="5C0655A71FEB426498074F5B18F67C591"/>
    <w:rsid w:val="002043B9"/>
    <w:rPr>
      <w:rFonts w:eastAsiaTheme="minorHAnsi"/>
      <w:lang w:eastAsia="en-US"/>
    </w:rPr>
  </w:style>
  <w:style w:type="paragraph" w:customStyle="1" w:styleId="ADA2713449DE4C9B89E85A9B4CB39CC21">
    <w:name w:val="ADA2713449DE4C9B89E85A9B4CB39CC21"/>
    <w:rsid w:val="002043B9"/>
    <w:rPr>
      <w:rFonts w:eastAsiaTheme="minorHAnsi"/>
      <w:lang w:eastAsia="en-US"/>
    </w:rPr>
  </w:style>
  <w:style w:type="paragraph" w:customStyle="1" w:styleId="1FD56E3EDCE54CAABF8478E7861460041">
    <w:name w:val="1FD56E3EDCE54CAABF8478E7861460041"/>
    <w:rsid w:val="002043B9"/>
    <w:rPr>
      <w:rFonts w:eastAsiaTheme="minorHAnsi"/>
      <w:lang w:eastAsia="en-US"/>
    </w:rPr>
  </w:style>
  <w:style w:type="paragraph" w:customStyle="1" w:styleId="E956BB02B7A6495CA88B1A552FE44CCA1">
    <w:name w:val="E956BB02B7A6495CA88B1A552FE44CCA1"/>
    <w:rsid w:val="002043B9"/>
    <w:rPr>
      <w:rFonts w:eastAsiaTheme="minorHAnsi"/>
      <w:lang w:eastAsia="en-US"/>
    </w:rPr>
  </w:style>
  <w:style w:type="paragraph" w:customStyle="1" w:styleId="71EB115D60E740C58CF56C7F6665BF861">
    <w:name w:val="71EB115D60E740C58CF56C7F6665BF861"/>
    <w:rsid w:val="002043B9"/>
    <w:rPr>
      <w:rFonts w:eastAsiaTheme="minorHAnsi"/>
      <w:lang w:eastAsia="en-US"/>
    </w:rPr>
  </w:style>
  <w:style w:type="paragraph" w:customStyle="1" w:styleId="7687539B206D42F391423A3D2DE25FA01">
    <w:name w:val="7687539B206D42F391423A3D2DE25FA01"/>
    <w:rsid w:val="002043B9"/>
    <w:rPr>
      <w:rFonts w:eastAsiaTheme="minorHAnsi"/>
      <w:lang w:eastAsia="en-US"/>
    </w:rPr>
  </w:style>
  <w:style w:type="paragraph" w:customStyle="1" w:styleId="ACB438CFABA948F198ED77C58ECCF3DF1">
    <w:name w:val="ACB438CFABA948F198ED77C58ECCF3DF1"/>
    <w:rsid w:val="002043B9"/>
    <w:rPr>
      <w:rFonts w:eastAsiaTheme="minorHAnsi"/>
      <w:lang w:eastAsia="en-US"/>
    </w:rPr>
  </w:style>
  <w:style w:type="paragraph" w:customStyle="1" w:styleId="2DC38119B7D7421080309FE8DE85B5C51">
    <w:name w:val="2DC38119B7D7421080309FE8DE85B5C51"/>
    <w:rsid w:val="002043B9"/>
    <w:rPr>
      <w:rFonts w:eastAsiaTheme="minorHAnsi"/>
      <w:lang w:eastAsia="en-US"/>
    </w:rPr>
  </w:style>
  <w:style w:type="paragraph" w:customStyle="1" w:styleId="25D19FECDA88408FBFB14E27367C920B1">
    <w:name w:val="25D19FECDA88408FBFB14E27367C920B1"/>
    <w:rsid w:val="002043B9"/>
    <w:rPr>
      <w:rFonts w:eastAsiaTheme="minorHAnsi"/>
      <w:lang w:eastAsia="en-US"/>
    </w:rPr>
  </w:style>
  <w:style w:type="paragraph" w:customStyle="1" w:styleId="D333889E4DC8467099E27F5EDD67CB971">
    <w:name w:val="D333889E4DC8467099E27F5EDD67CB971"/>
    <w:rsid w:val="002043B9"/>
    <w:rPr>
      <w:rFonts w:eastAsiaTheme="minorHAnsi"/>
      <w:lang w:eastAsia="en-US"/>
    </w:rPr>
  </w:style>
  <w:style w:type="paragraph" w:customStyle="1" w:styleId="DF88FCEAB1C1411B98AFECDD5E108EFD1">
    <w:name w:val="DF88FCEAB1C1411B98AFECDD5E108EFD1"/>
    <w:rsid w:val="002043B9"/>
    <w:rPr>
      <w:rFonts w:eastAsiaTheme="minorHAnsi"/>
      <w:lang w:eastAsia="en-US"/>
    </w:rPr>
  </w:style>
  <w:style w:type="paragraph" w:customStyle="1" w:styleId="8B05EEFC0D2249B68BF62F0502DEB46A1">
    <w:name w:val="8B05EEFC0D2249B68BF62F0502DEB46A1"/>
    <w:rsid w:val="002043B9"/>
    <w:rPr>
      <w:rFonts w:eastAsiaTheme="minorHAnsi"/>
      <w:lang w:eastAsia="en-US"/>
    </w:rPr>
  </w:style>
  <w:style w:type="paragraph" w:customStyle="1" w:styleId="661F161E88E749F7B55B0079234FB7B11">
    <w:name w:val="661F161E88E749F7B55B0079234FB7B11"/>
    <w:rsid w:val="002043B9"/>
    <w:rPr>
      <w:rFonts w:eastAsiaTheme="minorHAnsi"/>
      <w:lang w:eastAsia="en-US"/>
    </w:rPr>
  </w:style>
  <w:style w:type="paragraph" w:customStyle="1" w:styleId="0F8637918B094F8DA260EDCC26B9F8041">
    <w:name w:val="0F8637918B094F8DA260EDCC26B9F8041"/>
    <w:rsid w:val="002043B9"/>
    <w:rPr>
      <w:rFonts w:eastAsiaTheme="minorHAnsi"/>
      <w:lang w:eastAsia="en-US"/>
    </w:rPr>
  </w:style>
  <w:style w:type="paragraph" w:customStyle="1" w:styleId="393D11B77AA142E883B6AACB2951F0371">
    <w:name w:val="393D11B77AA142E883B6AACB2951F0371"/>
    <w:rsid w:val="002043B9"/>
    <w:rPr>
      <w:rFonts w:eastAsiaTheme="minorHAnsi"/>
      <w:lang w:eastAsia="en-US"/>
    </w:rPr>
  </w:style>
  <w:style w:type="paragraph" w:customStyle="1" w:styleId="9FC0FF2DF2CA4A68B51ECA2834781E861">
    <w:name w:val="9FC0FF2DF2CA4A68B51ECA2834781E861"/>
    <w:rsid w:val="002043B9"/>
    <w:rPr>
      <w:rFonts w:eastAsiaTheme="minorHAnsi"/>
      <w:lang w:eastAsia="en-US"/>
    </w:rPr>
  </w:style>
  <w:style w:type="paragraph" w:customStyle="1" w:styleId="8F1556AC5A9E403F8C4248B5BB70A4AD1">
    <w:name w:val="8F1556AC5A9E403F8C4248B5BB70A4AD1"/>
    <w:rsid w:val="002043B9"/>
    <w:rPr>
      <w:rFonts w:eastAsiaTheme="minorHAnsi"/>
      <w:lang w:eastAsia="en-US"/>
    </w:rPr>
  </w:style>
  <w:style w:type="paragraph" w:customStyle="1" w:styleId="6F6D368A488144B99F7D2645CB13CFEC1">
    <w:name w:val="6F6D368A488144B99F7D2645CB13CFEC1"/>
    <w:rsid w:val="002043B9"/>
    <w:rPr>
      <w:rFonts w:eastAsiaTheme="minorHAnsi"/>
      <w:lang w:eastAsia="en-US"/>
    </w:rPr>
  </w:style>
  <w:style w:type="paragraph" w:customStyle="1" w:styleId="B3722D47C2E2441C9DC083BB610A2AC01">
    <w:name w:val="B3722D47C2E2441C9DC083BB610A2AC01"/>
    <w:rsid w:val="002043B9"/>
    <w:rPr>
      <w:rFonts w:eastAsiaTheme="minorHAnsi"/>
      <w:lang w:eastAsia="en-US"/>
    </w:rPr>
  </w:style>
  <w:style w:type="paragraph" w:customStyle="1" w:styleId="903362A9F268425FB3FC75C9EB5B06F41">
    <w:name w:val="903362A9F268425FB3FC75C9EB5B06F41"/>
    <w:rsid w:val="002043B9"/>
    <w:rPr>
      <w:rFonts w:eastAsiaTheme="minorHAnsi"/>
      <w:lang w:eastAsia="en-US"/>
    </w:rPr>
  </w:style>
  <w:style w:type="paragraph" w:customStyle="1" w:styleId="C074EEE11DA04C14905EDD4ADBB52B3C1">
    <w:name w:val="C074EEE11DA04C14905EDD4ADBB52B3C1"/>
    <w:rsid w:val="002043B9"/>
    <w:rPr>
      <w:rFonts w:eastAsiaTheme="minorHAnsi"/>
      <w:lang w:eastAsia="en-US"/>
    </w:rPr>
  </w:style>
  <w:style w:type="paragraph" w:customStyle="1" w:styleId="3C79B2AE909E463C94A4B83BD84EC35D1">
    <w:name w:val="3C79B2AE909E463C94A4B83BD84EC35D1"/>
    <w:rsid w:val="002043B9"/>
    <w:rPr>
      <w:rFonts w:eastAsiaTheme="minorHAnsi"/>
      <w:lang w:eastAsia="en-US"/>
    </w:rPr>
  </w:style>
  <w:style w:type="paragraph" w:customStyle="1" w:styleId="DBBC24C9343E43EAB712824CA639CD871">
    <w:name w:val="DBBC24C9343E43EAB712824CA639CD871"/>
    <w:rsid w:val="002043B9"/>
    <w:rPr>
      <w:rFonts w:eastAsiaTheme="minorHAnsi"/>
      <w:lang w:eastAsia="en-US"/>
    </w:rPr>
  </w:style>
  <w:style w:type="paragraph" w:customStyle="1" w:styleId="F706F3F2D9EA431D947714F01D24CA0A1">
    <w:name w:val="F706F3F2D9EA431D947714F01D24CA0A1"/>
    <w:rsid w:val="002043B9"/>
    <w:rPr>
      <w:rFonts w:eastAsiaTheme="minorHAnsi"/>
      <w:lang w:eastAsia="en-US"/>
    </w:rPr>
  </w:style>
  <w:style w:type="paragraph" w:customStyle="1" w:styleId="78791623430B498A9EFFD909DE34AE3F1">
    <w:name w:val="78791623430B498A9EFFD909DE34AE3F1"/>
    <w:rsid w:val="002043B9"/>
    <w:rPr>
      <w:rFonts w:eastAsiaTheme="minorHAnsi"/>
      <w:lang w:eastAsia="en-US"/>
    </w:rPr>
  </w:style>
  <w:style w:type="paragraph" w:customStyle="1" w:styleId="B64DD97A11D54247B483CCEE805F6AC81">
    <w:name w:val="B64DD97A11D54247B483CCEE805F6AC81"/>
    <w:rsid w:val="002043B9"/>
    <w:rPr>
      <w:rFonts w:eastAsiaTheme="minorHAnsi"/>
      <w:lang w:eastAsia="en-US"/>
    </w:rPr>
  </w:style>
  <w:style w:type="paragraph" w:customStyle="1" w:styleId="8553842044C44C68BD8B844CA745FAD21">
    <w:name w:val="8553842044C44C68BD8B844CA745FAD21"/>
    <w:rsid w:val="002043B9"/>
    <w:rPr>
      <w:rFonts w:eastAsiaTheme="minorHAnsi"/>
      <w:lang w:eastAsia="en-US"/>
    </w:rPr>
  </w:style>
  <w:style w:type="paragraph" w:customStyle="1" w:styleId="21418BB9646F424E91E20D13AEBE82E4">
    <w:name w:val="21418BB9646F424E91E20D13AEBE82E4"/>
    <w:rsid w:val="009A4950"/>
  </w:style>
  <w:style w:type="paragraph" w:customStyle="1" w:styleId="5E4A4B71F42346D1995BBD4B48A89DD9">
    <w:name w:val="5E4A4B71F42346D1995BBD4B48A89DD9"/>
    <w:rsid w:val="002D3EC8"/>
  </w:style>
  <w:style w:type="paragraph" w:customStyle="1" w:styleId="A2BBB678F1B042FFB315855C30885BB8">
    <w:name w:val="A2BBB678F1B042FFB315855C30885BB8"/>
    <w:rsid w:val="002D3EC8"/>
  </w:style>
  <w:style w:type="paragraph" w:customStyle="1" w:styleId="E0E1E3EC1D2448A292AC07B55A220710">
    <w:name w:val="E0E1E3EC1D2448A292AC07B55A220710"/>
    <w:rsid w:val="002D3EC8"/>
  </w:style>
  <w:style w:type="paragraph" w:customStyle="1" w:styleId="EB42BA199E3C4CB9975F7A7380051944">
    <w:name w:val="EB42BA199E3C4CB9975F7A7380051944"/>
    <w:rsid w:val="002D3EC8"/>
  </w:style>
  <w:style w:type="paragraph" w:customStyle="1" w:styleId="0FE36510A8C94A38B5C6B0D865629344">
    <w:name w:val="0FE36510A8C94A38B5C6B0D865629344"/>
    <w:rsid w:val="002D3EC8"/>
  </w:style>
  <w:style w:type="paragraph" w:customStyle="1" w:styleId="6A75885E853C407886DBCDD903668688">
    <w:name w:val="6A75885E853C407886DBCDD903668688"/>
    <w:rsid w:val="002D3EC8"/>
  </w:style>
  <w:style w:type="paragraph" w:customStyle="1" w:styleId="64B886FE3B504403AE4016EA5746D32B2">
    <w:name w:val="64B886FE3B504403AE4016EA5746D32B2"/>
    <w:rsid w:val="002D3EC8"/>
    <w:rPr>
      <w:rFonts w:eastAsiaTheme="minorHAnsi"/>
      <w:lang w:eastAsia="en-US"/>
    </w:rPr>
  </w:style>
  <w:style w:type="paragraph" w:customStyle="1" w:styleId="5C0655A71FEB426498074F5B18F67C592">
    <w:name w:val="5C0655A71FEB426498074F5B18F67C592"/>
    <w:rsid w:val="002D3EC8"/>
    <w:rPr>
      <w:rFonts w:eastAsiaTheme="minorHAnsi"/>
      <w:lang w:eastAsia="en-US"/>
    </w:rPr>
  </w:style>
  <w:style w:type="paragraph" w:customStyle="1" w:styleId="ADA2713449DE4C9B89E85A9B4CB39CC22">
    <w:name w:val="ADA2713449DE4C9B89E85A9B4CB39CC22"/>
    <w:rsid w:val="002D3EC8"/>
    <w:rPr>
      <w:rFonts w:eastAsiaTheme="minorHAnsi"/>
      <w:lang w:eastAsia="en-US"/>
    </w:rPr>
  </w:style>
  <w:style w:type="paragraph" w:customStyle="1" w:styleId="1FD56E3EDCE54CAABF8478E7861460042">
    <w:name w:val="1FD56E3EDCE54CAABF8478E7861460042"/>
    <w:rsid w:val="002D3EC8"/>
    <w:rPr>
      <w:rFonts w:eastAsiaTheme="minorHAnsi"/>
      <w:lang w:eastAsia="en-US"/>
    </w:rPr>
  </w:style>
  <w:style w:type="paragraph" w:customStyle="1" w:styleId="E956BB02B7A6495CA88B1A552FE44CCA2">
    <w:name w:val="E956BB02B7A6495CA88B1A552FE44CCA2"/>
    <w:rsid w:val="002D3EC8"/>
    <w:rPr>
      <w:rFonts w:eastAsiaTheme="minorHAnsi"/>
      <w:lang w:eastAsia="en-US"/>
    </w:rPr>
  </w:style>
  <w:style w:type="paragraph" w:customStyle="1" w:styleId="71EB115D60E740C58CF56C7F6665BF862">
    <w:name w:val="71EB115D60E740C58CF56C7F6665BF862"/>
    <w:rsid w:val="002D3EC8"/>
    <w:rPr>
      <w:rFonts w:eastAsiaTheme="minorHAnsi"/>
      <w:lang w:eastAsia="en-US"/>
    </w:rPr>
  </w:style>
  <w:style w:type="paragraph" w:customStyle="1" w:styleId="7687539B206D42F391423A3D2DE25FA02">
    <w:name w:val="7687539B206D42F391423A3D2DE25FA02"/>
    <w:rsid w:val="002D3EC8"/>
    <w:rPr>
      <w:rFonts w:eastAsiaTheme="minorHAnsi"/>
      <w:lang w:eastAsia="en-US"/>
    </w:rPr>
  </w:style>
  <w:style w:type="paragraph" w:customStyle="1" w:styleId="ACB438CFABA948F198ED77C58ECCF3DF2">
    <w:name w:val="ACB438CFABA948F198ED77C58ECCF3DF2"/>
    <w:rsid w:val="002D3EC8"/>
    <w:rPr>
      <w:rFonts w:eastAsiaTheme="minorHAnsi"/>
      <w:lang w:eastAsia="en-US"/>
    </w:rPr>
  </w:style>
  <w:style w:type="paragraph" w:customStyle="1" w:styleId="2DC38119B7D7421080309FE8DE85B5C52">
    <w:name w:val="2DC38119B7D7421080309FE8DE85B5C52"/>
    <w:rsid w:val="002D3EC8"/>
    <w:rPr>
      <w:rFonts w:eastAsiaTheme="minorHAnsi"/>
      <w:lang w:eastAsia="en-US"/>
    </w:rPr>
  </w:style>
  <w:style w:type="paragraph" w:customStyle="1" w:styleId="25D19FECDA88408FBFB14E27367C920B2">
    <w:name w:val="25D19FECDA88408FBFB14E27367C920B2"/>
    <w:rsid w:val="002D3EC8"/>
    <w:rPr>
      <w:rFonts w:eastAsiaTheme="minorHAnsi"/>
      <w:lang w:eastAsia="en-US"/>
    </w:rPr>
  </w:style>
  <w:style w:type="paragraph" w:customStyle="1" w:styleId="D333889E4DC8467099E27F5EDD67CB972">
    <w:name w:val="D333889E4DC8467099E27F5EDD67CB972"/>
    <w:rsid w:val="002D3EC8"/>
    <w:rPr>
      <w:rFonts w:eastAsiaTheme="minorHAnsi"/>
      <w:lang w:eastAsia="en-US"/>
    </w:rPr>
  </w:style>
  <w:style w:type="paragraph" w:customStyle="1" w:styleId="DF88FCEAB1C1411B98AFECDD5E108EFD2">
    <w:name w:val="DF88FCEAB1C1411B98AFECDD5E108EFD2"/>
    <w:rsid w:val="002D3EC8"/>
    <w:rPr>
      <w:rFonts w:eastAsiaTheme="minorHAnsi"/>
      <w:lang w:eastAsia="en-US"/>
    </w:rPr>
  </w:style>
  <w:style w:type="paragraph" w:customStyle="1" w:styleId="CB4DC2A0297F4E9FB56F06723215DECF">
    <w:name w:val="CB4DC2A0297F4E9FB56F06723215DECF"/>
    <w:rsid w:val="002D3EC8"/>
    <w:rPr>
      <w:rFonts w:eastAsiaTheme="minorHAnsi"/>
      <w:lang w:eastAsia="en-US"/>
    </w:rPr>
  </w:style>
  <w:style w:type="paragraph" w:customStyle="1" w:styleId="6A75885E853C407886DBCDD9036686881">
    <w:name w:val="6A75885E853C407886DBCDD9036686881"/>
    <w:rsid w:val="002D3EC8"/>
    <w:rPr>
      <w:rFonts w:eastAsiaTheme="minorHAnsi"/>
      <w:lang w:eastAsia="en-US"/>
    </w:rPr>
  </w:style>
  <w:style w:type="paragraph" w:customStyle="1" w:styleId="044786B4869C47F695CB15E3FA7B617B">
    <w:name w:val="044786B4869C47F695CB15E3FA7B617B"/>
    <w:rsid w:val="002D3EC8"/>
    <w:rPr>
      <w:rFonts w:eastAsiaTheme="minorHAnsi"/>
      <w:lang w:eastAsia="en-US"/>
    </w:rPr>
  </w:style>
  <w:style w:type="paragraph" w:customStyle="1" w:styleId="661F161E88E749F7B55B0079234FB7B12">
    <w:name w:val="661F161E88E749F7B55B0079234FB7B12"/>
    <w:rsid w:val="002D3EC8"/>
    <w:rPr>
      <w:rFonts w:eastAsiaTheme="minorHAnsi"/>
      <w:lang w:eastAsia="en-US"/>
    </w:rPr>
  </w:style>
  <w:style w:type="paragraph" w:customStyle="1" w:styleId="0F8637918B094F8DA260EDCC26B9F8042">
    <w:name w:val="0F8637918B094F8DA260EDCC26B9F8042"/>
    <w:rsid w:val="002D3EC8"/>
    <w:rPr>
      <w:rFonts w:eastAsiaTheme="minorHAnsi"/>
      <w:lang w:eastAsia="en-US"/>
    </w:rPr>
  </w:style>
  <w:style w:type="paragraph" w:customStyle="1" w:styleId="393D11B77AA142E883B6AACB2951F0372">
    <w:name w:val="393D11B77AA142E883B6AACB2951F0372"/>
    <w:rsid w:val="002D3EC8"/>
    <w:rPr>
      <w:rFonts w:eastAsiaTheme="minorHAnsi"/>
      <w:lang w:eastAsia="en-US"/>
    </w:rPr>
  </w:style>
  <w:style w:type="paragraph" w:customStyle="1" w:styleId="9FC0FF2DF2CA4A68B51ECA2834781E862">
    <w:name w:val="9FC0FF2DF2CA4A68B51ECA2834781E862"/>
    <w:rsid w:val="002D3EC8"/>
    <w:rPr>
      <w:rFonts w:eastAsiaTheme="minorHAnsi"/>
      <w:lang w:eastAsia="en-US"/>
    </w:rPr>
  </w:style>
  <w:style w:type="paragraph" w:customStyle="1" w:styleId="8F1556AC5A9E403F8C4248B5BB70A4AD2">
    <w:name w:val="8F1556AC5A9E403F8C4248B5BB70A4AD2"/>
    <w:rsid w:val="002D3EC8"/>
    <w:rPr>
      <w:rFonts w:eastAsiaTheme="minorHAnsi"/>
      <w:lang w:eastAsia="en-US"/>
    </w:rPr>
  </w:style>
  <w:style w:type="paragraph" w:customStyle="1" w:styleId="6F6D368A488144B99F7D2645CB13CFEC2">
    <w:name w:val="6F6D368A488144B99F7D2645CB13CFEC2"/>
    <w:rsid w:val="002D3EC8"/>
    <w:rPr>
      <w:rFonts w:eastAsiaTheme="minorHAnsi"/>
      <w:lang w:eastAsia="en-US"/>
    </w:rPr>
  </w:style>
  <w:style w:type="paragraph" w:customStyle="1" w:styleId="B3722D47C2E2441C9DC083BB610A2AC02">
    <w:name w:val="B3722D47C2E2441C9DC083BB610A2AC02"/>
    <w:rsid w:val="002D3EC8"/>
    <w:rPr>
      <w:rFonts w:eastAsiaTheme="minorHAnsi"/>
      <w:lang w:eastAsia="en-US"/>
    </w:rPr>
  </w:style>
  <w:style w:type="paragraph" w:customStyle="1" w:styleId="903362A9F268425FB3FC75C9EB5B06F42">
    <w:name w:val="903362A9F268425FB3FC75C9EB5B06F42"/>
    <w:rsid w:val="002D3EC8"/>
    <w:rPr>
      <w:rFonts w:eastAsiaTheme="minorHAnsi"/>
      <w:lang w:eastAsia="en-US"/>
    </w:rPr>
  </w:style>
  <w:style w:type="paragraph" w:customStyle="1" w:styleId="21418BB9646F424E91E20D13AEBE82E41">
    <w:name w:val="21418BB9646F424E91E20D13AEBE82E41"/>
    <w:rsid w:val="002D3EC8"/>
    <w:rPr>
      <w:rFonts w:eastAsiaTheme="minorHAnsi"/>
      <w:lang w:eastAsia="en-US"/>
    </w:rPr>
  </w:style>
  <w:style w:type="paragraph" w:customStyle="1" w:styleId="3C79B2AE909E463C94A4B83BD84EC35D2">
    <w:name w:val="3C79B2AE909E463C94A4B83BD84EC35D2"/>
    <w:rsid w:val="002D3EC8"/>
    <w:rPr>
      <w:rFonts w:eastAsiaTheme="minorHAnsi"/>
      <w:lang w:eastAsia="en-US"/>
    </w:rPr>
  </w:style>
  <w:style w:type="paragraph" w:customStyle="1" w:styleId="DBBC24C9343E43EAB712824CA639CD872">
    <w:name w:val="DBBC24C9343E43EAB712824CA639CD872"/>
    <w:rsid w:val="002D3EC8"/>
    <w:rPr>
      <w:rFonts w:eastAsiaTheme="minorHAnsi"/>
      <w:lang w:eastAsia="en-US"/>
    </w:rPr>
  </w:style>
  <w:style w:type="paragraph" w:customStyle="1" w:styleId="A919ADC6D09F44839CC72033793600D01">
    <w:name w:val="A919ADC6D09F44839CC72033793600D01"/>
    <w:rsid w:val="002D3EC8"/>
    <w:rPr>
      <w:rFonts w:eastAsiaTheme="minorHAnsi"/>
      <w:lang w:eastAsia="en-US"/>
    </w:rPr>
  </w:style>
  <w:style w:type="paragraph" w:customStyle="1" w:styleId="F706F3F2D9EA431D947714F01D24CA0A2">
    <w:name w:val="F706F3F2D9EA431D947714F01D24CA0A2"/>
    <w:rsid w:val="002D3EC8"/>
    <w:rPr>
      <w:rFonts w:eastAsiaTheme="minorHAnsi"/>
      <w:lang w:eastAsia="en-US"/>
    </w:rPr>
  </w:style>
  <w:style w:type="paragraph" w:customStyle="1" w:styleId="78791623430B498A9EFFD909DE34AE3F2">
    <w:name w:val="78791623430B498A9EFFD909DE34AE3F2"/>
    <w:rsid w:val="002D3EC8"/>
    <w:rPr>
      <w:rFonts w:eastAsiaTheme="minorHAnsi"/>
      <w:lang w:eastAsia="en-US"/>
    </w:rPr>
  </w:style>
  <w:style w:type="paragraph" w:customStyle="1" w:styleId="B64DD97A11D54247B483CCEE805F6AC82">
    <w:name w:val="B64DD97A11D54247B483CCEE805F6AC82"/>
    <w:rsid w:val="002D3EC8"/>
    <w:rPr>
      <w:rFonts w:eastAsiaTheme="minorHAnsi"/>
      <w:lang w:eastAsia="en-US"/>
    </w:rPr>
  </w:style>
  <w:style w:type="paragraph" w:customStyle="1" w:styleId="8553842044C44C68BD8B844CA745FAD22">
    <w:name w:val="8553842044C44C68BD8B844CA745FAD22"/>
    <w:rsid w:val="002D3EC8"/>
    <w:rPr>
      <w:rFonts w:eastAsiaTheme="minorHAnsi"/>
      <w:lang w:eastAsia="en-US"/>
    </w:rPr>
  </w:style>
  <w:style w:type="paragraph" w:customStyle="1" w:styleId="ACA1389577D048D482A1BD9381902076">
    <w:name w:val="ACA1389577D048D482A1BD9381902076"/>
    <w:rsid w:val="002D3EC8"/>
  </w:style>
  <w:style w:type="paragraph" w:customStyle="1" w:styleId="4533B3765EED44909B02F85BFF9EC8B6">
    <w:name w:val="4533B3765EED44909B02F85BFF9EC8B6"/>
    <w:rsid w:val="002D3EC8"/>
  </w:style>
  <w:style w:type="paragraph" w:customStyle="1" w:styleId="C03699BFE2154DDFB61BFAEA48E43FE2">
    <w:name w:val="C03699BFE2154DDFB61BFAEA48E43FE2"/>
    <w:rsid w:val="002D3EC8"/>
  </w:style>
  <w:style w:type="paragraph" w:customStyle="1" w:styleId="9CA1F0E59802492282D07A3AA87B00EA">
    <w:name w:val="9CA1F0E59802492282D07A3AA87B00EA"/>
    <w:rsid w:val="002D3EC8"/>
  </w:style>
  <w:style w:type="paragraph" w:customStyle="1" w:styleId="1924924A052342F39E04FD861F9BA3B3">
    <w:name w:val="1924924A052342F39E04FD861F9BA3B3"/>
    <w:rsid w:val="002D3EC8"/>
  </w:style>
  <w:style w:type="paragraph" w:customStyle="1" w:styleId="F19D25D6FFD54D37A5671ACD0927C5F2">
    <w:name w:val="F19D25D6FFD54D37A5671ACD0927C5F2"/>
    <w:rsid w:val="002D3EC8"/>
  </w:style>
  <w:style w:type="paragraph" w:customStyle="1" w:styleId="9B9B8CA9DCEF4060BA7AF8C175C04E08">
    <w:name w:val="9B9B8CA9DCEF4060BA7AF8C175C04E08"/>
    <w:rsid w:val="002D3EC8"/>
  </w:style>
  <w:style w:type="paragraph" w:customStyle="1" w:styleId="F3FBBDD79CA848318B96DAC2FD982F33">
    <w:name w:val="F3FBBDD79CA848318B96DAC2FD982F33"/>
    <w:rsid w:val="002D3EC8"/>
  </w:style>
  <w:style w:type="paragraph" w:customStyle="1" w:styleId="5242986DC75848F0ABE321989C3EA0B8">
    <w:name w:val="5242986DC75848F0ABE321989C3EA0B8"/>
    <w:rsid w:val="002D3EC8"/>
  </w:style>
  <w:style w:type="paragraph" w:customStyle="1" w:styleId="B4861FD65FA049A8A4B2DF2B6436F1AC">
    <w:name w:val="B4861FD65FA049A8A4B2DF2B6436F1AC"/>
    <w:rsid w:val="002D3EC8"/>
  </w:style>
  <w:style w:type="paragraph" w:customStyle="1" w:styleId="590356890759456B89D597C1D82405DD">
    <w:name w:val="590356890759456B89D597C1D82405DD"/>
    <w:rsid w:val="002D3EC8"/>
  </w:style>
  <w:style w:type="paragraph" w:customStyle="1" w:styleId="67E34E58D9E0477CBE4A1246F3122E76">
    <w:name w:val="67E34E58D9E0477CBE4A1246F3122E76"/>
    <w:rsid w:val="002D3EC8"/>
  </w:style>
  <w:style w:type="paragraph" w:customStyle="1" w:styleId="6F5A007117534EA1B185952C38D45252">
    <w:name w:val="6F5A007117534EA1B185952C38D45252"/>
    <w:rsid w:val="002D3EC8"/>
  </w:style>
  <w:style w:type="paragraph" w:customStyle="1" w:styleId="93B93AB12D7A4E139D17A58845F293D5">
    <w:name w:val="93B93AB12D7A4E139D17A58845F293D5"/>
    <w:rsid w:val="002D3EC8"/>
  </w:style>
  <w:style w:type="paragraph" w:customStyle="1" w:styleId="79D61717DCF342C1B860AD674DBD8839">
    <w:name w:val="79D61717DCF342C1B860AD674DBD8839"/>
    <w:rsid w:val="006430A9"/>
  </w:style>
  <w:style w:type="paragraph" w:customStyle="1" w:styleId="5EB255A2A0964082983E2620C301CCE5">
    <w:name w:val="5EB255A2A0964082983E2620C301CCE5"/>
    <w:rsid w:val="006430A9"/>
  </w:style>
  <w:style w:type="paragraph" w:customStyle="1" w:styleId="8C3A5FF44DF345C09BCC01BE93E7CB5A">
    <w:name w:val="8C3A5FF44DF345C09BCC01BE93E7CB5A"/>
    <w:rsid w:val="00C05A95"/>
  </w:style>
  <w:style w:type="paragraph" w:customStyle="1" w:styleId="97B50B0EB6174BC69E142F5899D215C8">
    <w:name w:val="97B50B0EB6174BC69E142F5899D215C8"/>
    <w:rsid w:val="00C05A95"/>
  </w:style>
  <w:style w:type="paragraph" w:customStyle="1" w:styleId="29FE74FD82604392857AA20198E3837E">
    <w:name w:val="29FE74FD82604392857AA20198E3837E"/>
    <w:rsid w:val="00C05A95"/>
  </w:style>
  <w:style w:type="paragraph" w:customStyle="1" w:styleId="0A82E64E60E34EC88C44905CBB5C27BC">
    <w:name w:val="0A82E64E60E34EC88C44905CBB5C27BC"/>
    <w:rsid w:val="00C05A95"/>
  </w:style>
  <w:style w:type="paragraph" w:customStyle="1" w:styleId="64B886FE3B504403AE4016EA5746D32B3">
    <w:name w:val="64B886FE3B504403AE4016EA5746D32B3"/>
    <w:rsid w:val="00BE796C"/>
    <w:rPr>
      <w:rFonts w:eastAsiaTheme="minorHAnsi"/>
      <w:lang w:eastAsia="en-US"/>
    </w:rPr>
  </w:style>
  <w:style w:type="paragraph" w:customStyle="1" w:styleId="5C0655A71FEB426498074F5B18F67C593">
    <w:name w:val="5C0655A71FEB426498074F5B18F67C593"/>
    <w:rsid w:val="00BE796C"/>
    <w:rPr>
      <w:rFonts w:eastAsiaTheme="minorHAnsi"/>
      <w:lang w:eastAsia="en-US"/>
    </w:rPr>
  </w:style>
  <w:style w:type="paragraph" w:customStyle="1" w:styleId="ADA2713449DE4C9B89E85A9B4CB39CC23">
    <w:name w:val="ADA2713449DE4C9B89E85A9B4CB39CC23"/>
    <w:rsid w:val="00BE796C"/>
    <w:rPr>
      <w:rFonts w:eastAsiaTheme="minorHAnsi"/>
      <w:lang w:eastAsia="en-US"/>
    </w:rPr>
  </w:style>
  <w:style w:type="paragraph" w:customStyle="1" w:styleId="1FD56E3EDCE54CAABF8478E7861460043">
    <w:name w:val="1FD56E3EDCE54CAABF8478E7861460043"/>
    <w:rsid w:val="00BE796C"/>
    <w:rPr>
      <w:rFonts w:eastAsiaTheme="minorHAnsi"/>
      <w:lang w:eastAsia="en-US"/>
    </w:rPr>
  </w:style>
  <w:style w:type="paragraph" w:customStyle="1" w:styleId="E956BB02B7A6495CA88B1A552FE44CCA3">
    <w:name w:val="E956BB02B7A6495CA88B1A552FE44CCA3"/>
    <w:rsid w:val="00BE796C"/>
    <w:rPr>
      <w:rFonts w:eastAsiaTheme="minorHAnsi"/>
      <w:lang w:eastAsia="en-US"/>
    </w:rPr>
  </w:style>
  <w:style w:type="paragraph" w:customStyle="1" w:styleId="71EB115D60E740C58CF56C7F6665BF863">
    <w:name w:val="71EB115D60E740C58CF56C7F6665BF863"/>
    <w:rsid w:val="00BE796C"/>
    <w:rPr>
      <w:rFonts w:eastAsiaTheme="minorHAnsi"/>
      <w:lang w:eastAsia="en-US"/>
    </w:rPr>
  </w:style>
  <w:style w:type="paragraph" w:customStyle="1" w:styleId="7687539B206D42F391423A3D2DE25FA03">
    <w:name w:val="7687539B206D42F391423A3D2DE25FA03"/>
    <w:rsid w:val="00BE796C"/>
    <w:rPr>
      <w:rFonts w:eastAsiaTheme="minorHAnsi"/>
      <w:lang w:eastAsia="en-US"/>
    </w:rPr>
  </w:style>
  <w:style w:type="paragraph" w:customStyle="1" w:styleId="ACB438CFABA948F198ED77C58ECCF3DF3">
    <w:name w:val="ACB438CFABA948F198ED77C58ECCF3DF3"/>
    <w:rsid w:val="00BE796C"/>
    <w:rPr>
      <w:rFonts w:eastAsiaTheme="minorHAnsi"/>
      <w:lang w:eastAsia="en-US"/>
    </w:rPr>
  </w:style>
  <w:style w:type="paragraph" w:customStyle="1" w:styleId="2DC38119B7D7421080309FE8DE85B5C53">
    <w:name w:val="2DC38119B7D7421080309FE8DE85B5C53"/>
    <w:rsid w:val="00BE796C"/>
    <w:rPr>
      <w:rFonts w:eastAsiaTheme="minorHAnsi"/>
      <w:lang w:eastAsia="en-US"/>
    </w:rPr>
  </w:style>
  <w:style w:type="paragraph" w:customStyle="1" w:styleId="25D19FECDA88408FBFB14E27367C920B3">
    <w:name w:val="25D19FECDA88408FBFB14E27367C920B3"/>
    <w:rsid w:val="00BE796C"/>
    <w:rPr>
      <w:rFonts w:eastAsiaTheme="minorHAnsi"/>
      <w:lang w:eastAsia="en-US"/>
    </w:rPr>
  </w:style>
  <w:style w:type="paragraph" w:customStyle="1" w:styleId="D333889E4DC8467099E27F5EDD67CB973">
    <w:name w:val="D333889E4DC8467099E27F5EDD67CB973"/>
    <w:rsid w:val="00BE796C"/>
    <w:rPr>
      <w:rFonts w:eastAsiaTheme="minorHAnsi"/>
      <w:lang w:eastAsia="en-US"/>
    </w:rPr>
  </w:style>
  <w:style w:type="paragraph" w:customStyle="1" w:styleId="67E34E58D9E0477CBE4A1246F3122E761">
    <w:name w:val="67E34E58D9E0477CBE4A1246F3122E761"/>
    <w:rsid w:val="00BE796C"/>
    <w:rPr>
      <w:rFonts w:eastAsiaTheme="minorHAnsi"/>
      <w:lang w:eastAsia="en-US"/>
    </w:rPr>
  </w:style>
  <w:style w:type="paragraph" w:customStyle="1" w:styleId="0A82E64E60E34EC88C44905CBB5C27BC1">
    <w:name w:val="0A82E64E60E34EC88C44905CBB5C27BC1"/>
    <w:rsid w:val="00BE796C"/>
    <w:rPr>
      <w:rFonts w:eastAsiaTheme="minorHAnsi"/>
      <w:lang w:eastAsia="en-US"/>
    </w:rPr>
  </w:style>
  <w:style w:type="paragraph" w:customStyle="1" w:styleId="661F161E88E749F7B55B0079234FB7B13">
    <w:name w:val="661F161E88E749F7B55B0079234FB7B13"/>
    <w:rsid w:val="00BE796C"/>
    <w:rPr>
      <w:rFonts w:eastAsiaTheme="minorHAnsi"/>
      <w:lang w:eastAsia="en-US"/>
    </w:rPr>
  </w:style>
  <w:style w:type="paragraph" w:customStyle="1" w:styleId="393D11B77AA142E883B6AACB2951F0373">
    <w:name w:val="393D11B77AA142E883B6AACB2951F0373"/>
    <w:rsid w:val="00BE796C"/>
    <w:rPr>
      <w:rFonts w:eastAsiaTheme="minorHAnsi"/>
      <w:lang w:eastAsia="en-US"/>
    </w:rPr>
  </w:style>
  <w:style w:type="paragraph" w:customStyle="1" w:styleId="9FC0FF2DF2CA4A68B51ECA2834781E863">
    <w:name w:val="9FC0FF2DF2CA4A68B51ECA2834781E863"/>
    <w:rsid w:val="00BE796C"/>
    <w:rPr>
      <w:rFonts w:eastAsiaTheme="minorHAnsi"/>
      <w:lang w:eastAsia="en-US"/>
    </w:rPr>
  </w:style>
  <w:style w:type="paragraph" w:customStyle="1" w:styleId="8F1556AC5A9E403F8C4248B5BB70A4AD3">
    <w:name w:val="8F1556AC5A9E403F8C4248B5BB70A4AD3"/>
    <w:rsid w:val="00BE796C"/>
    <w:rPr>
      <w:rFonts w:eastAsiaTheme="minorHAnsi"/>
      <w:lang w:eastAsia="en-US"/>
    </w:rPr>
  </w:style>
  <w:style w:type="paragraph" w:customStyle="1" w:styleId="6F6D368A488144B99F7D2645CB13CFEC3">
    <w:name w:val="6F6D368A488144B99F7D2645CB13CFEC3"/>
    <w:rsid w:val="00BE796C"/>
    <w:rPr>
      <w:rFonts w:eastAsiaTheme="minorHAnsi"/>
      <w:lang w:eastAsia="en-US"/>
    </w:rPr>
  </w:style>
  <w:style w:type="paragraph" w:customStyle="1" w:styleId="B3722D47C2E2441C9DC083BB610A2AC03">
    <w:name w:val="B3722D47C2E2441C9DC083BB610A2AC03"/>
    <w:rsid w:val="00BE796C"/>
    <w:rPr>
      <w:rFonts w:eastAsiaTheme="minorHAnsi"/>
      <w:lang w:eastAsia="en-US"/>
    </w:rPr>
  </w:style>
  <w:style w:type="paragraph" w:customStyle="1" w:styleId="903362A9F268425FB3FC75C9EB5B06F43">
    <w:name w:val="903362A9F268425FB3FC75C9EB5B06F43"/>
    <w:rsid w:val="00BE796C"/>
    <w:rPr>
      <w:rFonts w:eastAsiaTheme="minorHAnsi"/>
      <w:lang w:eastAsia="en-US"/>
    </w:rPr>
  </w:style>
  <w:style w:type="paragraph" w:customStyle="1" w:styleId="21418BB9646F424E91E20D13AEBE82E42">
    <w:name w:val="21418BB9646F424E91E20D13AEBE82E42"/>
    <w:rsid w:val="00BE796C"/>
    <w:rPr>
      <w:rFonts w:eastAsiaTheme="minorHAnsi"/>
      <w:lang w:eastAsia="en-US"/>
    </w:rPr>
  </w:style>
  <w:style w:type="paragraph" w:customStyle="1" w:styleId="3C79B2AE909E463C94A4B83BD84EC35D3">
    <w:name w:val="3C79B2AE909E463C94A4B83BD84EC35D3"/>
    <w:rsid w:val="00BE796C"/>
    <w:rPr>
      <w:rFonts w:eastAsiaTheme="minorHAnsi"/>
      <w:lang w:eastAsia="en-US"/>
    </w:rPr>
  </w:style>
  <w:style w:type="paragraph" w:customStyle="1" w:styleId="DBBC24C9343E43EAB712824CA639CD873">
    <w:name w:val="DBBC24C9343E43EAB712824CA639CD873"/>
    <w:rsid w:val="00BE796C"/>
    <w:rPr>
      <w:rFonts w:eastAsiaTheme="minorHAnsi"/>
      <w:lang w:eastAsia="en-US"/>
    </w:rPr>
  </w:style>
  <w:style w:type="paragraph" w:customStyle="1" w:styleId="A919ADC6D09F44839CC72033793600D02">
    <w:name w:val="A919ADC6D09F44839CC72033793600D02"/>
    <w:rsid w:val="00BE796C"/>
    <w:rPr>
      <w:rFonts w:eastAsiaTheme="minorHAnsi"/>
      <w:lang w:eastAsia="en-US"/>
    </w:rPr>
  </w:style>
  <w:style w:type="paragraph" w:customStyle="1" w:styleId="F706F3F2D9EA431D947714F01D24CA0A3">
    <w:name w:val="F706F3F2D9EA431D947714F01D24CA0A3"/>
    <w:rsid w:val="00BE796C"/>
    <w:rPr>
      <w:rFonts w:eastAsiaTheme="minorHAnsi"/>
      <w:lang w:eastAsia="en-US"/>
    </w:rPr>
  </w:style>
  <w:style w:type="paragraph" w:customStyle="1" w:styleId="78791623430B498A9EFFD909DE34AE3F3">
    <w:name w:val="78791623430B498A9EFFD909DE34AE3F3"/>
    <w:rsid w:val="00BE796C"/>
    <w:rPr>
      <w:rFonts w:eastAsiaTheme="minorHAnsi"/>
      <w:lang w:eastAsia="en-US"/>
    </w:rPr>
  </w:style>
  <w:style w:type="paragraph" w:customStyle="1" w:styleId="B64DD97A11D54247B483CCEE805F6AC83">
    <w:name w:val="B64DD97A11D54247B483CCEE805F6AC83"/>
    <w:rsid w:val="00BE796C"/>
    <w:rPr>
      <w:rFonts w:eastAsiaTheme="minorHAnsi"/>
      <w:lang w:eastAsia="en-US"/>
    </w:rPr>
  </w:style>
  <w:style w:type="paragraph" w:customStyle="1" w:styleId="8553842044C44C68BD8B844CA745FAD23">
    <w:name w:val="8553842044C44C68BD8B844CA745FAD23"/>
    <w:rsid w:val="00BE796C"/>
    <w:rPr>
      <w:rFonts w:eastAsiaTheme="minorHAnsi"/>
      <w:lang w:eastAsia="en-US"/>
    </w:rPr>
  </w:style>
  <w:style w:type="paragraph" w:customStyle="1" w:styleId="F1AA47D41BAD4BB29853A6C77285F959">
    <w:name w:val="F1AA47D41BAD4BB29853A6C77285F959"/>
    <w:rsid w:val="00BE796C"/>
  </w:style>
  <w:style w:type="paragraph" w:customStyle="1" w:styleId="F741C5077D1740748A050EF586A8D48D">
    <w:name w:val="F741C5077D1740748A050EF586A8D48D"/>
    <w:rsid w:val="007C6D13"/>
  </w:style>
  <w:style w:type="paragraph" w:customStyle="1" w:styleId="2AB7C83E04DA4575AB65583F099C59F6">
    <w:name w:val="2AB7C83E04DA4575AB65583F099C59F6"/>
    <w:rsid w:val="0078204A"/>
  </w:style>
  <w:style w:type="paragraph" w:customStyle="1" w:styleId="889967B9C55440DEA55407DE5ADF7D5B">
    <w:name w:val="889967B9C55440DEA55407DE5ADF7D5B"/>
    <w:rsid w:val="0078204A"/>
  </w:style>
  <w:style w:type="paragraph" w:customStyle="1" w:styleId="AED9FDE38D5344999F9F690A4C8A4A78">
    <w:name w:val="AED9FDE38D5344999F9F690A4C8A4A78"/>
    <w:rsid w:val="0078204A"/>
  </w:style>
  <w:style w:type="paragraph" w:customStyle="1" w:styleId="6FC6AE11DE4349B1800B48FA4904DD28">
    <w:name w:val="6FC6AE11DE4349B1800B48FA4904DD28"/>
    <w:rsid w:val="0078204A"/>
  </w:style>
  <w:style w:type="paragraph" w:customStyle="1" w:styleId="59A32172D8C944A7897DBE7965037213">
    <w:name w:val="59A32172D8C944A7897DBE7965037213"/>
    <w:rsid w:val="0078204A"/>
  </w:style>
  <w:style w:type="paragraph" w:customStyle="1" w:styleId="01B2BF3EA6C74948A0F201406DF456D9">
    <w:name w:val="01B2BF3EA6C74948A0F201406DF456D9"/>
    <w:rsid w:val="0078204A"/>
  </w:style>
  <w:style w:type="paragraph" w:customStyle="1" w:styleId="2773104029A744B08585139AF0C0B932">
    <w:name w:val="2773104029A744B08585139AF0C0B932"/>
    <w:rsid w:val="0078204A"/>
  </w:style>
  <w:style w:type="paragraph" w:customStyle="1" w:styleId="6E2AB339604E4681935CA4258F6129BB">
    <w:name w:val="6E2AB339604E4681935CA4258F6129BB"/>
    <w:rsid w:val="0078204A"/>
  </w:style>
  <w:style w:type="paragraph" w:customStyle="1" w:styleId="8C9FCE79EB63403EA8E5481A1E25ED7D">
    <w:name w:val="8C9FCE79EB63403EA8E5481A1E25ED7D"/>
    <w:rsid w:val="0078204A"/>
  </w:style>
  <w:style w:type="paragraph" w:customStyle="1" w:styleId="6C81A64E6AAF401794AA7F226078151F">
    <w:name w:val="6C81A64E6AAF401794AA7F226078151F"/>
    <w:rsid w:val="0078204A"/>
  </w:style>
  <w:style w:type="paragraph" w:customStyle="1" w:styleId="FA0D934CFC0D483DB778CBFF8F8432CA">
    <w:name w:val="FA0D934CFC0D483DB778CBFF8F8432CA"/>
    <w:rsid w:val="0078204A"/>
  </w:style>
  <w:style w:type="paragraph" w:customStyle="1" w:styleId="0B7C1D49BD634A03BB33A9BC17A5C032">
    <w:name w:val="0B7C1D49BD634A03BB33A9BC17A5C032"/>
    <w:rsid w:val="0078204A"/>
  </w:style>
  <w:style w:type="paragraph" w:customStyle="1" w:styleId="43599FA75FF44686B0A6B80D2D944641">
    <w:name w:val="43599FA75FF44686B0A6B80D2D944641"/>
    <w:rsid w:val="0078204A"/>
  </w:style>
  <w:style w:type="paragraph" w:customStyle="1" w:styleId="9D769DBB93674BED8160FD021FD5BA31">
    <w:name w:val="9D769DBB93674BED8160FD021FD5BA31"/>
    <w:rsid w:val="0078204A"/>
  </w:style>
  <w:style w:type="paragraph" w:customStyle="1" w:styleId="066B43BFF5CF4B49BB593755DDA38701">
    <w:name w:val="066B43BFF5CF4B49BB593755DDA38701"/>
    <w:rsid w:val="0078204A"/>
  </w:style>
  <w:style w:type="paragraph" w:customStyle="1" w:styleId="7CE7052A3FE549E999255057A6D174E6">
    <w:name w:val="7CE7052A3FE549E999255057A6D174E6"/>
    <w:rsid w:val="0078204A"/>
  </w:style>
  <w:style w:type="paragraph" w:customStyle="1" w:styleId="D3E2EC2A2E744F1990374DC012769A6A">
    <w:name w:val="D3E2EC2A2E744F1990374DC012769A6A"/>
    <w:rsid w:val="0078204A"/>
  </w:style>
  <w:style w:type="paragraph" w:customStyle="1" w:styleId="EB2286C446864134A53FEBAE0A712C8D">
    <w:name w:val="EB2286C446864134A53FEBAE0A712C8D"/>
    <w:rsid w:val="0078204A"/>
  </w:style>
  <w:style w:type="paragraph" w:customStyle="1" w:styleId="1ABE0D1C9A9245A7886886A8DBFBC023">
    <w:name w:val="1ABE0D1C9A9245A7886886A8DBFBC023"/>
    <w:rsid w:val="0078204A"/>
  </w:style>
  <w:style w:type="paragraph" w:customStyle="1" w:styleId="9CE5CA58DE684EFAAE2B7E4B48734E99">
    <w:name w:val="9CE5CA58DE684EFAAE2B7E4B48734E99"/>
    <w:rsid w:val="0078204A"/>
  </w:style>
  <w:style w:type="paragraph" w:customStyle="1" w:styleId="990A41E121314E37B2512C3D06608395">
    <w:name w:val="990A41E121314E37B2512C3D06608395"/>
    <w:rsid w:val="0078204A"/>
  </w:style>
  <w:style w:type="paragraph" w:customStyle="1" w:styleId="E60907CADE584087B6F1809E5BBCC35C">
    <w:name w:val="E60907CADE584087B6F1809E5BBCC35C"/>
    <w:rsid w:val="0078204A"/>
  </w:style>
  <w:style w:type="paragraph" w:customStyle="1" w:styleId="00D5D767EF23440482A34D967B6DA1B9">
    <w:name w:val="00D5D767EF23440482A34D967B6DA1B9"/>
    <w:rsid w:val="0078204A"/>
  </w:style>
  <w:style w:type="paragraph" w:customStyle="1" w:styleId="E4D55BF5AF1949E8B00FDA8BE844B497">
    <w:name w:val="E4D55BF5AF1949E8B00FDA8BE844B497"/>
    <w:rsid w:val="0078204A"/>
  </w:style>
  <w:style w:type="paragraph" w:customStyle="1" w:styleId="2C52B598AF7741C296EC0995BBFE00F5">
    <w:name w:val="2C52B598AF7741C296EC0995BBFE00F5"/>
    <w:rsid w:val="0078204A"/>
  </w:style>
  <w:style w:type="paragraph" w:customStyle="1" w:styleId="DF0D16220F694C6285C1662ABDC642EE">
    <w:name w:val="DF0D16220F694C6285C1662ABDC642EE"/>
    <w:rsid w:val="0078204A"/>
  </w:style>
  <w:style w:type="paragraph" w:customStyle="1" w:styleId="A6A288A769004B3FAC86ABAF9B59A87B">
    <w:name w:val="A6A288A769004B3FAC86ABAF9B59A87B"/>
    <w:rsid w:val="0078204A"/>
  </w:style>
  <w:style w:type="paragraph" w:customStyle="1" w:styleId="C79FE446F4AD40EBB25BB48353C423ED">
    <w:name w:val="C79FE446F4AD40EBB25BB48353C423ED"/>
    <w:rsid w:val="0078204A"/>
  </w:style>
  <w:style w:type="paragraph" w:customStyle="1" w:styleId="A61FE0C705CD469985DD7E70D450A31B">
    <w:name w:val="A61FE0C705CD469985DD7E70D450A31B"/>
    <w:rsid w:val="0078204A"/>
  </w:style>
  <w:style w:type="paragraph" w:customStyle="1" w:styleId="E961E4E183AF4E4EBD3EFDBD7C147C58">
    <w:name w:val="E961E4E183AF4E4EBD3EFDBD7C147C58"/>
    <w:rsid w:val="0078204A"/>
  </w:style>
  <w:style w:type="paragraph" w:customStyle="1" w:styleId="56FC17A4F1384BE99BD02F65A2A3C175">
    <w:name w:val="56FC17A4F1384BE99BD02F65A2A3C175"/>
    <w:rsid w:val="0078204A"/>
  </w:style>
  <w:style w:type="paragraph" w:customStyle="1" w:styleId="04EE5575CFBC41158F4F4D3EE47B8F35">
    <w:name w:val="04EE5575CFBC41158F4F4D3EE47B8F35"/>
    <w:rsid w:val="0078204A"/>
  </w:style>
  <w:style w:type="paragraph" w:customStyle="1" w:styleId="106B043D32454B2D95E6BEC2127DF13F">
    <w:name w:val="106B043D32454B2D95E6BEC2127DF13F"/>
    <w:rsid w:val="0078204A"/>
  </w:style>
  <w:style w:type="paragraph" w:customStyle="1" w:styleId="9A52173BD05C443C8B4208052851958E">
    <w:name w:val="9A52173BD05C443C8B4208052851958E"/>
    <w:rsid w:val="0078204A"/>
  </w:style>
  <w:style w:type="paragraph" w:customStyle="1" w:styleId="2AD4934EA8D94EE58479CE89DA34DB5E">
    <w:name w:val="2AD4934EA8D94EE58479CE89DA34DB5E"/>
    <w:rsid w:val="0078204A"/>
  </w:style>
  <w:style w:type="paragraph" w:customStyle="1" w:styleId="D50992FABE03431E99209109EABE5170">
    <w:name w:val="D50992FABE03431E99209109EABE5170"/>
    <w:rsid w:val="0078204A"/>
  </w:style>
  <w:style w:type="paragraph" w:customStyle="1" w:styleId="F156ADA06ADC4279B3C50801D5BE4076">
    <w:name w:val="F156ADA06ADC4279B3C50801D5BE4076"/>
    <w:rsid w:val="0078204A"/>
  </w:style>
  <w:style w:type="paragraph" w:customStyle="1" w:styleId="1828E42CA06D41CBA85F4A9442FF2B59">
    <w:name w:val="1828E42CA06D41CBA85F4A9442FF2B59"/>
    <w:rsid w:val="0078204A"/>
  </w:style>
  <w:style w:type="paragraph" w:customStyle="1" w:styleId="7471DBC9D0094BB2AFB2FEE87522A099">
    <w:name w:val="7471DBC9D0094BB2AFB2FEE87522A099"/>
    <w:rsid w:val="00B13BF1"/>
  </w:style>
  <w:style w:type="paragraph" w:customStyle="1" w:styleId="C0E65C1A00604DA3BB2D902572200D4D">
    <w:name w:val="C0E65C1A00604DA3BB2D902572200D4D"/>
    <w:rsid w:val="00B13BF1"/>
  </w:style>
  <w:style w:type="paragraph" w:customStyle="1" w:styleId="4B6B1A86F03D4D36A92373EA80204393">
    <w:name w:val="4B6B1A86F03D4D36A92373EA80204393"/>
    <w:rsid w:val="00B13BF1"/>
  </w:style>
  <w:style w:type="paragraph" w:customStyle="1" w:styleId="9B367C01027340478B174CFE96FF688A">
    <w:name w:val="9B367C01027340478B174CFE96FF688A"/>
    <w:rsid w:val="00B13BF1"/>
  </w:style>
  <w:style w:type="paragraph" w:customStyle="1" w:styleId="052F3C132E9E42E0A2F9D660A036CD60">
    <w:name w:val="052F3C132E9E42E0A2F9D660A036CD60"/>
    <w:rsid w:val="00B13BF1"/>
  </w:style>
  <w:style w:type="paragraph" w:customStyle="1" w:styleId="30B89D0F3736459DBA24580002B338DB">
    <w:name w:val="30B89D0F3736459DBA24580002B338DB"/>
    <w:rsid w:val="00B13BF1"/>
  </w:style>
  <w:style w:type="paragraph" w:customStyle="1" w:styleId="B4CEA525ACDA4EF0B403D129121BED93">
    <w:name w:val="B4CEA525ACDA4EF0B403D129121BED93"/>
    <w:rsid w:val="00B13BF1"/>
  </w:style>
  <w:style w:type="paragraph" w:customStyle="1" w:styleId="DCB983E3457047AD9594C60A2A94ECC0">
    <w:name w:val="DCB983E3457047AD9594C60A2A94ECC0"/>
    <w:rsid w:val="00B13BF1"/>
  </w:style>
  <w:style w:type="paragraph" w:customStyle="1" w:styleId="1B0096AA9EAC4084BFE049079A252914">
    <w:name w:val="1B0096AA9EAC4084BFE049079A252914"/>
    <w:rsid w:val="00B13BF1"/>
  </w:style>
  <w:style w:type="paragraph" w:customStyle="1" w:styleId="F3C40281FEC446419A1E54055FEE0626">
    <w:name w:val="F3C40281FEC446419A1E54055FEE0626"/>
    <w:rsid w:val="00B13BF1"/>
  </w:style>
  <w:style w:type="paragraph" w:customStyle="1" w:styleId="3A6272BFC4E3448B95C545E8FF4FC8E1">
    <w:name w:val="3A6272BFC4E3448B95C545E8FF4FC8E1"/>
    <w:rsid w:val="00B13BF1"/>
  </w:style>
  <w:style w:type="paragraph" w:customStyle="1" w:styleId="1FE7CE373AA94DB5A930E795895EBD0F">
    <w:name w:val="1FE7CE373AA94DB5A930E795895EBD0F"/>
    <w:rsid w:val="00B13BF1"/>
  </w:style>
  <w:style w:type="paragraph" w:customStyle="1" w:styleId="2B3081CEA6F84FCCA7016B6099CAFD97">
    <w:name w:val="2B3081CEA6F84FCCA7016B6099CAFD97"/>
    <w:rsid w:val="00D24404"/>
  </w:style>
  <w:style w:type="paragraph" w:customStyle="1" w:styleId="676272EAD4A645D9BD28A8CF0D01D837">
    <w:name w:val="676272EAD4A645D9BD28A8CF0D01D837"/>
    <w:rsid w:val="006C5CB7"/>
  </w:style>
  <w:style w:type="paragraph" w:customStyle="1" w:styleId="4EEE2612CF1041A4977B42CAC5441D09">
    <w:name w:val="4EEE2612CF1041A4977B42CAC5441D09"/>
    <w:rsid w:val="006C5CB7"/>
  </w:style>
  <w:style w:type="paragraph" w:customStyle="1" w:styleId="A1B57F9BBBC74E0ABB461FAF991D91B6">
    <w:name w:val="A1B57F9BBBC74E0ABB461FAF991D91B6"/>
    <w:rsid w:val="006C5CB7"/>
  </w:style>
  <w:style w:type="paragraph" w:customStyle="1" w:styleId="3E1A4A3707A74E8293390922F4972F34">
    <w:name w:val="3E1A4A3707A74E8293390922F4972F34"/>
    <w:rsid w:val="000D427C"/>
  </w:style>
  <w:style w:type="paragraph" w:customStyle="1" w:styleId="0D308A7B30A2427BAAA7E8C361FB3042">
    <w:name w:val="0D308A7B30A2427BAAA7E8C361FB3042"/>
    <w:rsid w:val="000D427C"/>
  </w:style>
  <w:style w:type="paragraph" w:customStyle="1" w:styleId="361CDB3ACAC74C868FC2D5E128FDCBE0">
    <w:name w:val="361CDB3ACAC74C868FC2D5E128FDCBE0"/>
    <w:rsid w:val="000D427C"/>
  </w:style>
  <w:style w:type="paragraph" w:customStyle="1" w:styleId="FC6E3C43F52241FB92FDA3383DF4F365">
    <w:name w:val="FC6E3C43F52241FB92FDA3383DF4F365"/>
    <w:rsid w:val="000D427C"/>
  </w:style>
  <w:style w:type="paragraph" w:customStyle="1" w:styleId="2E8961EDA6BF4770B89A87F9B80028F9">
    <w:name w:val="2E8961EDA6BF4770B89A87F9B80028F9"/>
    <w:rsid w:val="000D427C"/>
  </w:style>
  <w:style w:type="paragraph" w:customStyle="1" w:styleId="74FD41AA3F4049E5A35E779C65D6DBBC">
    <w:name w:val="74FD41AA3F4049E5A35E779C65D6DBBC"/>
    <w:rsid w:val="00931199"/>
  </w:style>
  <w:style w:type="paragraph" w:customStyle="1" w:styleId="1CC608CAD36A42999511FDED5F8D2B50">
    <w:name w:val="1CC608CAD36A42999511FDED5F8D2B50"/>
    <w:rsid w:val="00931199"/>
  </w:style>
  <w:style w:type="paragraph" w:customStyle="1" w:styleId="56E2DE3798ED42AC8A2F66E6A574D86A">
    <w:name w:val="56E2DE3798ED42AC8A2F66E6A574D86A"/>
    <w:rsid w:val="00931199"/>
  </w:style>
  <w:style w:type="paragraph" w:customStyle="1" w:styleId="C198A73D1C79405B80A6EEEED6ADAF3A">
    <w:name w:val="C198A73D1C79405B80A6EEEED6ADAF3A"/>
    <w:rsid w:val="00931199"/>
  </w:style>
  <w:style w:type="paragraph" w:customStyle="1" w:styleId="895BB13A29F24622918495108BDAA730">
    <w:name w:val="895BB13A29F24622918495108BDAA730"/>
    <w:rsid w:val="00931199"/>
  </w:style>
  <w:style w:type="paragraph" w:customStyle="1" w:styleId="9CA4D4C83E8F43559FBAA6C4AD9541A5">
    <w:name w:val="9CA4D4C83E8F43559FBAA6C4AD9541A5"/>
    <w:rsid w:val="00931199"/>
  </w:style>
  <w:style w:type="paragraph" w:customStyle="1" w:styleId="7328C4B6A9534F09AAFEA74B5A5A0FB2">
    <w:name w:val="7328C4B6A9534F09AAFEA74B5A5A0FB2"/>
    <w:rsid w:val="00931199"/>
  </w:style>
  <w:style w:type="paragraph" w:customStyle="1" w:styleId="0F7A9BCC6BB1495FB9E920A4E7E75AE2">
    <w:name w:val="0F7A9BCC6BB1495FB9E920A4E7E75AE2"/>
    <w:rsid w:val="00931199"/>
  </w:style>
  <w:style w:type="paragraph" w:customStyle="1" w:styleId="FED3D46A5CF84643B0AFF531365B3BE1">
    <w:name w:val="FED3D46A5CF84643B0AFF531365B3BE1"/>
    <w:rsid w:val="00931199"/>
  </w:style>
  <w:style w:type="paragraph" w:customStyle="1" w:styleId="2278D568CCA440419DC6172ED5DFB6F8">
    <w:name w:val="2278D568CCA440419DC6172ED5DFB6F8"/>
    <w:rsid w:val="00931199"/>
  </w:style>
  <w:style w:type="paragraph" w:customStyle="1" w:styleId="2553465E747F49EF874430EC450F93CA">
    <w:name w:val="2553465E747F49EF874430EC450F93CA"/>
    <w:rsid w:val="00931199"/>
  </w:style>
  <w:style w:type="paragraph" w:customStyle="1" w:styleId="4E20688DB69E414987B289E14AE5EFA8">
    <w:name w:val="4E20688DB69E414987B289E14AE5EFA8"/>
    <w:rsid w:val="00931199"/>
  </w:style>
  <w:style w:type="paragraph" w:customStyle="1" w:styleId="B382826479DE44C4936A107C111194C0">
    <w:name w:val="B382826479DE44C4936A107C111194C0"/>
    <w:rsid w:val="00931199"/>
  </w:style>
  <w:style w:type="paragraph" w:customStyle="1" w:styleId="8DCFEBF892C1462BBE43D1B19EBAC68D">
    <w:name w:val="8DCFEBF892C1462BBE43D1B19EBAC68D"/>
    <w:rsid w:val="00931199"/>
  </w:style>
  <w:style w:type="paragraph" w:customStyle="1" w:styleId="533440A8CCB34306A3FD30D6A4DA653E">
    <w:name w:val="533440A8CCB34306A3FD30D6A4DA653E"/>
    <w:rsid w:val="00931199"/>
  </w:style>
  <w:style w:type="paragraph" w:customStyle="1" w:styleId="E4BD73B4C29C4F269CEA3D2B705BB788">
    <w:name w:val="E4BD73B4C29C4F269CEA3D2B705BB788"/>
    <w:rsid w:val="00931199"/>
  </w:style>
  <w:style w:type="paragraph" w:customStyle="1" w:styleId="EAC4AEE0CDC64C9993870706BB2D0602">
    <w:name w:val="EAC4AEE0CDC64C9993870706BB2D0602"/>
    <w:rsid w:val="00931199"/>
  </w:style>
  <w:style w:type="paragraph" w:customStyle="1" w:styleId="518EBBFE39834F3783335DC5473BA3E9">
    <w:name w:val="518EBBFE39834F3783335DC5473BA3E9"/>
    <w:rsid w:val="00931199"/>
  </w:style>
  <w:style w:type="paragraph" w:customStyle="1" w:styleId="0AA1B6EE76454E37AC7691643E52C3C4">
    <w:name w:val="0AA1B6EE76454E37AC7691643E52C3C4"/>
    <w:rsid w:val="00931199"/>
  </w:style>
  <w:style w:type="paragraph" w:customStyle="1" w:styleId="A3C06F363D7E48F195A03BBB58886AF3">
    <w:name w:val="A3C06F363D7E48F195A03BBB58886AF3"/>
    <w:rsid w:val="00931199"/>
  </w:style>
  <w:style w:type="paragraph" w:customStyle="1" w:styleId="31C9D26ADBCB488FA4CC73C10E66DC8C">
    <w:name w:val="31C9D26ADBCB488FA4CC73C10E66DC8C"/>
    <w:rsid w:val="00931199"/>
  </w:style>
  <w:style w:type="paragraph" w:customStyle="1" w:styleId="CB3E07B66D78472D84B451D02EEEFD2D">
    <w:name w:val="CB3E07B66D78472D84B451D02EEEFD2D"/>
    <w:rsid w:val="00931199"/>
  </w:style>
  <w:style w:type="paragraph" w:customStyle="1" w:styleId="5F1731BFCF3440B5A7537A5D4A188CD1">
    <w:name w:val="5F1731BFCF3440B5A7537A5D4A188CD1"/>
    <w:rsid w:val="00931199"/>
  </w:style>
  <w:style w:type="paragraph" w:customStyle="1" w:styleId="39EA3C00485845AA89CBA2BAD83642D2">
    <w:name w:val="39EA3C00485845AA89CBA2BAD83642D2"/>
    <w:rsid w:val="00931199"/>
  </w:style>
  <w:style w:type="paragraph" w:customStyle="1" w:styleId="4D69C65876684F8F897B537607A5C5A7">
    <w:name w:val="4D69C65876684F8F897B537607A5C5A7"/>
    <w:rsid w:val="00931199"/>
  </w:style>
  <w:style w:type="paragraph" w:customStyle="1" w:styleId="A1A80E08F4094F3A8A1E9C00FB082035">
    <w:name w:val="A1A80E08F4094F3A8A1E9C00FB082035"/>
    <w:rsid w:val="00931199"/>
  </w:style>
  <w:style w:type="paragraph" w:customStyle="1" w:styleId="156FC1993B214E10BBA67576F68C700D">
    <w:name w:val="156FC1993B214E10BBA67576F68C700D"/>
    <w:rsid w:val="00931199"/>
  </w:style>
  <w:style w:type="paragraph" w:customStyle="1" w:styleId="261B0D4470314BA291EFAE9D19C72D9B">
    <w:name w:val="261B0D4470314BA291EFAE9D19C72D9B"/>
    <w:rsid w:val="00931199"/>
  </w:style>
  <w:style w:type="paragraph" w:customStyle="1" w:styleId="7786DC9696EC4077AC0F1D08498E2303">
    <w:name w:val="7786DC9696EC4077AC0F1D08498E2303"/>
    <w:rsid w:val="00931199"/>
  </w:style>
  <w:style w:type="paragraph" w:customStyle="1" w:styleId="C46D549F58E44D049B3C12BD27ADF8A5">
    <w:name w:val="C46D549F58E44D049B3C12BD27ADF8A5"/>
    <w:rsid w:val="00931199"/>
  </w:style>
  <w:style w:type="paragraph" w:customStyle="1" w:styleId="89D1DD0C057D422AA9B3F98C43EAB0F3">
    <w:name w:val="89D1DD0C057D422AA9B3F98C43EAB0F3"/>
    <w:rsid w:val="00931199"/>
  </w:style>
  <w:style w:type="paragraph" w:customStyle="1" w:styleId="1673E3123C314F17AB2A2B6C60E8E67D">
    <w:name w:val="1673E3123C314F17AB2A2B6C60E8E67D"/>
    <w:rsid w:val="00931199"/>
  </w:style>
  <w:style w:type="paragraph" w:customStyle="1" w:styleId="7EC5D2F587A04B16A59268DDB6CDD10A">
    <w:name w:val="7EC5D2F587A04B16A59268DDB6CDD10A"/>
    <w:rsid w:val="00931199"/>
  </w:style>
  <w:style w:type="paragraph" w:customStyle="1" w:styleId="47442E42E829491F9462DA5F342DDFDA">
    <w:name w:val="47442E42E829491F9462DA5F342DDFDA"/>
    <w:rsid w:val="00931199"/>
  </w:style>
  <w:style w:type="paragraph" w:customStyle="1" w:styleId="43442307E604412E88831B40B423B923">
    <w:name w:val="43442307E604412E88831B40B423B923"/>
    <w:rsid w:val="00931199"/>
  </w:style>
  <w:style w:type="paragraph" w:customStyle="1" w:styleId="94A746408E654005B6BD18ACCCB2BD93">
    <w:name w:val="94A746408E654005B6BD18ACCCB2BD93"/>
    <w:rsid w:val="00931199"/>
  </w:style>
  <w:style w:type="paragraph" w:customStyle="1" w:styleId="9DC9E2D2B4B64371BCFE6A5328A46D3C">
    <w:name w:val="9DC9E2D2B4B64371BCFE6A5328A46D3C"/>
    <w:rsid w:val="00931199"/>
  </w:style>
  <w:style w:type="paragraph" w:customStyle="1" w:styleId="D8A8208AF69B4B558FB954DB58BDE3E2">
    <w:name w:val="D8A8208AF69B4B558FB954DB58BDE3E2"/>
    <w:rsid w:val="00931199"/>
  </w:style>
  <w:style w:type="paragraph" w:customStyle="1" w:styleId="C28571B697A1404E8E5B0B2E1D8F0D49">
    <w:name w:val="C28571B697A1404E8E5B0B2E1D8F0D49"/>
    <w:rsid w:val="00931199"/>
  </w:style>
  <w:style w:type="paragraph" w:customStyle="1" w:styleId="AF18186BDD9A4A6A9E598939AE41A96B">
    <w:name w:val="AF18186BDD9A4A6A9E598939AE41A96B"/>
    <w:rsid w:val="00931199"/>
  </w:style>
  <w:style w:type="paragraph" w:customStyle="1" w:styleId="907E5DFAC9E844ADA005D8B426715F49">
    <w:name w:val="907E5DFAC9E844ADA005D8B426715F49"/>
    <w:rsid w:val="00931199"/>
  </w:style>
  <w:style w:type="paragraph" w:customStyle="1" w:styleId="1C1AD57DD52A48F3912D36BCCF1A1B88">
    <w:name w:val="1C1AD57DD52A48F3912D36BCCF1A1B88"/>
    <w:rsid w:val="00931199"/>
  </w:style>
  <w:style w:type="paragraph" w:customStyle="1" w:styleId="E687CD6E13914C57BAA063DBEC32557F">
    <w:name w:val="E687CD6E13914C57BAA063DBEC32557F"/>
    <w:rsid w:val="00931199"/>
  </w:style>
  <w:style w:type="paragraph" w:customStyle="1" w:styleId="06995A7232224B8FB720ADA439E04F01">
    <w:name w:val="06995A7232224B8FB720ADA439E04F01"/>
    <w:rsid w:val="00931199"/>
  </w:style>
  <w:style w:type="paragraph" w:customStyle="1" w:styleId="975B93E6E38E497FAB2C21A9021701CB">
    <w:name w:val="975B93E6E38E497FAB2C21A9021701CB"/>
    <w:rsid w:val="00931199"/>
  </w:style>
  <w:style w:type="paragraph" w:customStyle="1" w:styleId="55DC649BFB434959B126D6B2260C57AE">
    <w:name w:val="55DC649BFB434959B126D6B2260C57AE"/>
    <w:rsid w:val="00931199"/>
  </w:style>
  <w:style w:type="paragraph" w:customStyle="1" w:styleId="60493878B919464F95D6364ED70D116A">
    <w:name w:val="60493878B919464F95D6364ED70D116A"/>
    <w:rsid w:val="00931199"/>
  </w:style>
  <w:style w:type="paragraph" w:customStyle="1" w:styleId="680A8988BD7D43DD87D765712D345D80">
    <w:name w:val="680A8988BD7D43DD87D765712D345D80"/>
    <w:rsid w:val="00931199"/>
  </w:style>
  <w:style w:type="paragraph" w:customStyle="1" w:styleId="539A316F29474D829AD01AAF28546096">
    <w:name w:val="539A316F29474D829AD01AAF28546096"/>
    <w:rsid w:val="00931199"/>
  </w:style>
  <w:style w:type="paragraph" w:customStyle="1" w:styleId="DFC5CB6EC10F4A7E836477432B5F71B8">
    <w:name w:val="DFC5CB6EC10F4A7E836477432B5F71B8"/>
    <w:rsid w:val="00931199"/>
  </w:style>
  <w:style w:type="paragraph" w:customStyle="1" w:styleId="E4420E16FE5A4036B10D127A9CE9A812">
    <w:name w:val="E4420E16FE5A4036B10D127A9CE9A812"/>
    <w:rsid w:val="00931199"/>
  </w:style>
  <w:style w:type="paragraph" w:customStyle="1" w:styleId="14294A0D32BC4B96BF0C47A5D02DDF7F">
    <w:name w:val="14294A0D32BC4B96BF0C47A5D02DDF7F"/>
    <w:rsid w:val="00931199"/>
  </w:style>
  <w:style w:type="paragraph" w:customStyle="1" w:styleId="CDB7E4D352B049269C04DEE7A39A86A7">
    <w:name w:val="CDB7E4D352B049269C04DEE7A39A86A7"/>
    <w:rsid w:val="00931199"/>
  </w:style>
  <w:style w:type="paragraph" w:customStyle="1" w:styleId="09C6F6FD007E45DBBDDEBCDFDD173CDF">
    <w:name w:val="09C6F6FD007E45DBBDDEBCDFDD173CDF"/>
    <w:rsid w:val="00931199"/>
  </w:style>
  <w:style w:type="paragraph" w:customStyle="1" w:styleId="FD0B24D560BE4FEEB66E1619BE33AB6F">
    <w:name w:val="FD0B24D560BE4FEEB66E1619BE33AB6F"/>
    <w:rsid w:val="00931199"/>
  </w:style>
  <w:style w:type="paragraph" w:customStyle="1" w:styleId="F16B2EE971B04AFCBB36FC8CC6A84413">
    <w:name w:val="F16B2EE971B04AFCBB36FC8CC6A84413"/>
    <w:rsid w:val="00931199"/>
  </w:style>
  <w:style w:type="paragraph" w:customStyle="1" w:styleId="4B48C4219AFE4F02BE713B3BF46A7C3B">
    <w:name w:val="4B48C4219AFE4F02BE713B3BF46A7C3B"/>
    <w:rsid w:val="00931199"/>
  </w:style>
  <w:style w:type="paragraph" w:customStyle="1" w:styleId="DDDF7458630F44928DBC8E86AB5AA9F7">
    <w:name w:val="DDDF7458630F44928DBC8E86AB5AA9F7"/>
    <w:rsid w:val="00931199"/>
  </w:style>
  <w:style w:type="paragraph" w:customStyle="1" w:styleId="B079194B33A44E93BED01505CF5FB66D">
    <w:name w:val="B079194B33A44E93BED01505CF5FB66D"/>
    <w:rsid w:val="00931199"/>
  </w:style>
  <w:style w:type="paragraph" w:customStyle="1" w:styleId="E368FF21F2484F7CB1BE1F2082986A12">
    <w:name w:val="E368FF21F2484F7CB1BE1F2082986A12"/>
    <w:rsid w:val="00931199"/>
  </w:style>
  <w:style w:type="paragraph" w:customStyle="1" w:styleId="20B99C28F88B4761904EB1592AF850C4">
    <w:name w:val="20B99C28F88B4761904EB1592AF850C4"/>
    <w:rsid w:val="00931199"/>
  </w:style>
  <w:style w:type="paragraph" w:customStyle="1" w:styleId="6E08A4D12E6543E2AFDCD3A696D49193">
    <w:name w:val="6E08A4D12E6543E2AFDCD3A696D49193"/>
    <w:rsid w:val="00931199"/>
  </w:style>
  <w:style w:type="paragraph" w:customStyle="1" w:styleId="939FBB20E6DB40779D6ECC23A9EF463D">
    <w:name w:val="939FBB20E6DB40779D6ECC23A9EF463D"/>
    <w:rsid w:val="00931199"/>
  </w:style>
  <w:style w:type="paragraph" w:customStyle="1" w:styleId="E6A100001B324F8792717B131E36405F">
    <w:name w:val="E6A100001B324F8792717B131E36405F"/>
    <w:rsid w:val="00931199"/>
  </w:style>
  <w:style w:type="paragraph" w:customStyle="1" w:styleId="12414BBED1DF4583AECAB60C41D2216A">
    <w:name w:val="12414BBED1DF4583AECAB60C41D2216A"/>
    <w:rsid w:val="00931199"/>
  </w:style>
  <w:style w:type="paragraph" w:customStyle="1" w:styleId="627CB536481B4E5397791563F6B589B7">
    <w:name w:val="627CB536481B4E5397791563F6B589B7"/>
    <w:rsid w:val="00931199"/>
  </w:style>
  <w:style w:type="paragraph" w:customStyle="1" w:styleId="AE8C891FDF7E4259A7E48C3E1C618ED4">
    <w:name w:val="AE8C891FDF7E4259A7E48C3E1C618ED4"/>
    <w:rsid w:val="00931199"/>
  </w:style>
  <w:style w:type="paragraph" w:customStyle="1" w:styleId="F5D7D03EC51F476C8D05D0A7C8119A23">
    <w:name w:val="F5D7D03EC51F476C8D05D0A7C8119A23"/>
    <w:rsid w:val="00931199"/>
  </w:style>
  <w:style w:type="paragraph" w:customStyle="1" w:styleId="3BCD23B5263842E397B6A2F920585B4A">
    <w:name w:val="3BCD23B5263842E397B6A2F920585B4A"/>
    <w:rsid w:val="00931199"/>
  </w:style>
  <w:style w:type="paragraph" w:customStyle="1" w:styleId="825473C81DB44EEFB483E1E81E3C26A0">
    <w:name w:val="825473C81DB44EEFB483E1E81E3C26A0"/>
    <w:rsid w:val="00931199"/>
  </w:style>
  <w:style w:type="paragraph" w:customStyle="1" w:styleId="92773C8A4B40433E848E64A5EAC6B65C">
    <w:name w:val="92773C8A4B40433E848E64A5EAC6B65C"/>
    <w:rsid w:val="00931199"/>
  </w:style>
  <w:style w:type="paragraph" w:customStyle="1" w:styleId="9D2308A8821D4D19B7433244CBE756CD">
    <w:name w:val="9D2308A8821D4D19B7433244CBE756CD"/>
    <w:rsid w:val="00931199"/>
  </w:style>
  <w:style w:type="paragraph" w:customStyle="1" w:styleId="70A224A0D9A247BCBAAB0AA9AA6B3F3F">
    <w:name w:val="70A224A0D9A247BCBAAB0AA9AA6B3F3F"/>
    <w:rsid w:val="00931199"/>
  </w:style>
  <w:style w:type="paragraph" w:customStyle="1" w:styleId="113FF19434EB4D1FB2E2D5E46A47FA47">
    <w:name w:val="113FF19434EB4D1FB2E2D5E46A47FA47"/>
    <w:rsid w:val="00931199"/>
  </w:style>
  <w:style w:type="paragraph" w:customStyle="1" w:styleId="A899B497B2CD49B2BB0CC6BC982EE903">
    <w:name w:val="A899B497B2CD49B2BB0CC6BC982EE903"/>
    <w:rsid w:val="00931199"/>
  </w:style>
  <w:style w:type="paragraph" w:customStyle="1" w:styleId="69460FD07D1140FA901CB82DBF000219">
    <w:name w:val="69460FD07D1140FA901CB82DBF000219"/>
    <w:rsid w:val="00931199"/>
  </w:style>
  <w:style w:type="paragraph" w:customStyle="1" w:styleId="6C07EB9A38944AD29D7121F4195A770B">
    <w:name w:val="6C07EB9A38944AD29D7121F4195A770B"/>
    <w:rsid w:val="00931199"/>
  </w:style>
  <w:style w:type="paragraph" w:customStyle="1" w:styleId="89FFB4020D204247AC93DA1F70644404">
    <w:name w:val="89FFB4020D204247AC93DA1F70644404"/>
    <w:rsid w:val="00931199"/>
  </w:style>
  <w:style w:type="paragraph" w:customStyle="1" w:styleId="719D735A5B99414B9E4C9EE2EDAD1B8E">
    <w:name w:val="719D735A5B99414B9E4C9EE2EDAD1B8E"/>
    <w:rsid w:val="00931199"/>
  </w:style>
  <w:style w:type="paragraph" w:customStyle="1" w:styleId="A945AB13BAAC40ACB6C472D7667E39B8">
    <w:name w:val="A945AB13BAAC40ACB6C472D7667E39B8"/>
    <w:rsid w:val="00931199"/>
  </w:style>
  <w:style w:type="paragraph" w:customStyle="1" w:styleId="6BC63462F8B24A18AA3B4D1045FE47D4">
    <w:name w:val="6BC63462F8B24A18AA3B4D1045FE47D4"/>
    <w:rsid w:val="00931199"/>
  </w:style>
  <w:style w:type="paragraph" w:customStyle="1" w:styleId="6CBEA870B2184E03B55CB96C72067B95">
    <w:name w:val="6CBEA870B2184E03B55CB96C72067B95"/>
    <w:rsid w:val="00931199"/>
  </w:style>
  <w:style w:type="paragraph" w:customStyle="1" w:styleId="20229BFDC26D49F1AC4DE6B5AF23A175">
    <w:name w:val="20229BFDC26D49F1AC4DE6B5AF23A175"/>
    <w:rsid w:val="00931199"/>
  </w:style>
  <w:style w:type="paragraph" w:customStyle="1" w:styleId="A096DD659D7A4E049CD88B91F779229B">
    <w:name w:val="A096DD659D7A4E049CD88B91F779229B"/>
    <w:rsid w:val="00931199"/>
  </w:style>
  <w:style w:type="paragraph" w:customStyle="1" w:styleId="D1B3B27FDB734703AC46C4B6A99F12E4">
    <w:name w:val="D1B3B27FDB734703AC46C4B6A99F12E4"/>
    <w:rsid w:val="00931199"/>
  </w:style>
  <w:style w:type="paragraph" w:customStyle="1" w:styleId="513C7BDCCE7C47F89C0538E8C547D93A">
    <w:name w:val="513C7BDCCE7C47F89C0538E8C547D93A"/>
    <w:rsid w:val="00931199"/>
  </w:style>
  <w:style w:type="paragraph" w:customStyle="1" w:styleId="37C4488737F14017A1182DFEDB74BFDF">
    <w:name w:val="37C4488737F14017A1182DFEDB74BFDF"/>
    <w:rsid w:val="00931199"/>
  </w:style>
  <w:style w:type="paragraph" w:customStyle="1" w:styleId="274629FA210F4207BDB5112BAC59882B">
    <w:name w:val="274629FA210F4207BDB5112BAC59882B"/>
    <w:rsid w:val="00931199"/>
  </w:style>
  <w:style w:type="paragraph" w:customStyle="1" w:styleId="0758CC7B591C49659286E1432DF26A5B">
    <w:name w:val="0758CC7B591C49659286E1432DF26A5B"/>
    <w:rsid w:val="00931199"/>
  </w:style>
  <w:style w:type="paragraph" w:customStyle="1" w:styleId="FC37E660B7964B99BCF7E50F509BCBAA">
    <w:name w:val="FC37E660B7964B99BCF7E50F509BCBAA"/>
    <w:rsid w:val="00931199"/>
  </w:style>
  <w:style w:type="paragraph" w:customStyle="1" w:styleId="E4CDBCFB4CCC4D92B788F3E1868643B4">
    <w:name w:val="E4CDBCFB4CCC4D92B788F3E1868643B4"/>
    <w:rsid w:val="00931199"/>
  </w:style>
  <w:style w:type="paragraph" w:customStyle="1" w:styleId="63B40A9DD0B940A99E661B2629C0ECEB">
    <w:name w:val="63B40A9DD0B940A99E661B2629C0ECEB"/>
    <w:rsid w:val="00931199"/>
  </w:style>
  <w:style w:type="paragraph" w:customStyle="1" w:styleId="1C4D51478960454788A235EDDF25D6B7">
    <w:name w:val="1C4D51478960454788A235EDDF25D6B7"/>
    <w:rsid w:val="00931199"/>
  </w:style>
  <w:style w:type="paragraph" w:customStyle="1" w:styleId="48F4347F3DDF4E378C761E317CD6A8A7">
    <w:name w:val="48F4347F3DDF4E378C761E317CD6A8A7"/>
    <w:rsid w:val="00931199"/>
  </w:style>
  <w:style w:type="paragraph" w:customStyle="1" w:styleId="1C7912C401FA4E95BF48B3B914BD91DE">
    <w:name w:val="1C7912C401FA4E95BF48B3B914BD91DE"/>
    <w:rsid w:val="00931199"/>
  </w:style>
  <w:style w:type="paragraph" w:customStyle="1" w:styleId="20C2D4646C0C40CDABE45AA863BCDE35">
    <w:name w:val="20C2D4646C0C40CDABE45AA863BCDE35"/>
    <w:rsid w:val="00931199"/>
  </w:style>
  <w:style w:type="paragraph" w:customStyle="1" w:styleId="DC8F5F513B9B410F976F6071D98430E7">
    <w:name w:val="DC8F5F513B9B410F976F6071D98430E7"/>
    <w:rsid w:val="00931199"/>
  </w:style>
  <w:style w:type="paragraph" w:customStyle="1" w:styleId="21F518552ADC4357A3956726D10FD988">
    <w:name w:val="21F518552ADC4357A3956726D10FD988"/>
    <w:rsid w:val="00931199"/>
  </w:style>
  <w:style w:type="paragraph" w:customStyle="1" w:styleId="B0CEC0E35400422C90D4EE41399ED327">
    <w:name w:val="B0CEC0E35400422C90D4EE41399ED327"/>
    <w:rsid w:val="00931199"/>
  </w:style>
  <w:style w:type="paragraph" w:customStyle="1" w:styleId="01E3CF25CACE4923A29AF1DB7089AC7D">
    <w:name w:val="01E3CF25CACE4923A29AF1DB7089AC7D"/>
    <w:rsid w:val="00931199"/>
  </w:style>
  <w:style w:type="paragraph" w:customStyle="1" w:styleId="BF008B2CA93945C891F3B0B39AB83035">
    <w:name w:val="BF008B2CA93945C891F3B0B39AB83035"/>
    <w:rsid w:val="00931199"/>
  </w:style>
  <w:style w:type="paragraph" w:customStyle="1" w:styleId="20358D389F794C81B0F20EB741B02703">
    <w:name w:val="20358D389F794C81B0F20EB741B02703"/>
    <w:rsid w:val="00931199"/>
  </w:style>
  <w:style w:type="paragraph" w:customStyle="1" w:styleId="5B33BD3F9314471EA1765DC334121598">
    <w:name w:val="5B33BD3F9314471EA1765DC334121598"/>
    <w:rsid w:val="00931199"/>
  </w:style>
  <w:style w:type="paragraph" w:customStyle="1" w:styleId="E80196A21E984BB5BAEF603C3F9BAF98">
    <w:name w:val="E80196A21E984BB5BAEF603C3F9BAF98"/>
    <w:rsid w:val="00931199"/>
  </w:style>
  <w:style w:type="paragraph" w:customStyle="1" w:styleId="16B6E370F79C4BDDBF00F435EB73AC5D">
    <w:name w:val="16B6E370F79C4BDDBF00F435EB73AC5D"/>
    <w:rsid w:val="00931199"/>
  </w:style>
  <w:style w:type="paragraph" w:customStyle="1" w:styleId="E7CB0D1BC64B4CB89BB604C1DB8BA226">
    <w:name w:val="E7CB0D1BC64B4CB89BB604C1DB8BA226"/>
    <w:rsid w:val="00931199"/>
  </w:style>
  <w:style w:type="paragraph" w:customStyle="1" w:styleId="D4894D5FD13C46A19735F531084015DD">
    <w:name w:val="D4894D5FD13C46A19735F531084015DD"/>
    <w:rsid w:val="00931199"/>
  </w:style>
  <w:style w:type="paragraph" w:customStyle="1" w:styleId="2FAC0164E0744978A7B141ECB9DAA358">
    <w:name w:val="2FAC0164E0744978A7B141ECB9DAA358"/>
    <w:rsid w:val="00931199"/>
  </w:style>
  <w:style w:type="paragraph" w:customStyle="1" w:styleId="765276B5A5CF471ABE384407E073B9CB">
    <w:name w:val="765276B5A5CF471ABE384407E073B9CB"/>
    <w:rsid w:val="00931199"/>
  </w:style>
  <w:style w:type="paragraph" w:customStyle="1" w:styleId="8935B8B5F31047BD97EBCABDBA709102">
    <w:name w:val="8935B8B5F31047BD97EBCABDBA709102"/>
    <w:rsid w:val="00931199"/>
  </w:style>
  <w:style w:type="paragraph" w:customStyle="1" w:styleId="3E75A1BCD7974844A54CB99CD1D8D93C">
    <w:name w:val="3E75A1BCD7974844A54CB99CD1D8D93C"/>
    <w:rsid w:val="00931199"/>
  </w:style>
  <w:style w:type="paragraph" w:customStyle="1" w:styleId="AA63A7913ABB429691022652DED0750E">
    <w:name w:val="AA63A7913ABB429691022652DED0750E"/>
    <w:rsid w:val="00931199"/>
  </w:style>
  <w:style w:type="paragraph" w:customStyle="1" w:styleId="AFBD20D365AD449398249CDBA67EBDCA">
    <w:name w:val="AFBD20D365AD449398249CDBA67EBDCA"/>
    <w:rsid w:val="00931199"/>
  </w:style>
  <w:style w:type="paragraph" w:customStyle="1" w:styleId="079466AB1A59407393F5A5ADFBC43F48">
    <w:name w:val="079466AB1A59407393F5A5ADFBC43F48"/>
    <w:rsid w:val="00931199"/>
  </w:style>
  <w:style w:type="paragraph" w:customStyle="1" w:styleId="47DF4C2CB88E44FFA62F58DB951E0718">
    <w:name w:val="47DF4C2CB88E44FFA62F58DB951E0718"/>
    <w:rsid w:val="00931199"/>
  </w:style>
  <w:style w:type="paragraph" w:customStyle="1" w:styleId="1D175699E90D4CB5A05E748FAB99E510">
    <w:name w:val="1D175699E90D4CB5A05E748FAB99E510"/>
    <w:rsid w:val="00931199"/>
  </w:style>
  <w:style w:type="paragraph" w:customStyle="1" w:styleId="DB10577A5D934869B07BC975F3DD9FDB">
    <w:name w:val="DB10577A5D934869B07BC975F3DD9FDB"/>
    <w:rsid w:val="00931199"/>
  </w:style>
  <w:style w:type="paragraph" w:customStyle="1" w:styleId="407C9D81AE834C71BA0C8A2C6825AE5B">
    <w:name w:val="407C9D81AE834C71BA0C8A2C6825AE5B"/>
    <w:rsid w:val="00931199"/>
  </w:style>
  <w:style w:type="paragraph" w:customStyle="1" w:styleId="4F55DC99AFBA4C90ACB20CAF10555CA5">
    <w:name w:val="4F55DC99AFBA4C90ACB20CAF10555CA5"/>
    <w:rsid w:val="00931199"/>
  </w:style>
  <w:style w:type="paragraph" w:customStyle="1" w:styleId="2AD3B8697267481F803B275F5699FE48">
    <w:name w:val="2AD3B8697267481F803B275F5699FE48"/>
    <w:rsid w:val="00931199"/>
  </w:style>
  <w:style w:type="paragraph" w:customStyle="1" w:styleId="95C2B6AE07FD47C590F7AC9BDF01DF31">
    <w:name w:val="95C2B6AE07FD47C590F7AC9BDF01DF31"/>
    <w:rsid w:val="00931199"/>
  </w:style>
  <w:style w:type="paragraph" w:customStyle="1" w:styleId="1E085FE302024E46B35A4E109B92C115">
    <w:name w:val="1E085FE302024E46B35A4E109B92C115"/>
    <w:rsid w:val="00931199"/>
  </w:style>
  <w:style w:type="paragraph" w:customStyle="1" w:styleId="C8DBD4930BFE4F73821C809E2F75A67B">
    <w:name w:val="C8DBD4930BFE4F73821C809E2F75A67B"/>
    <w:rsid w:val="00931199"/>
  </w:style>
  <w:style w:type="paragraph" w:customStyle="1" w:styleId="AF9ECE774C164765819A207978D79392">
    <w:name w:val="AF9ECE774C164765819A207978D79392"/>
    <w:rsid w:val="00931199"/>
  </w:style>
  <w:style w:type="paragraph" w:customStyle="1" w:styleId="0CA5C729ECC9474CA40BB6853CFDA8DB">
    <w:name w:val="0CA5C729ECC9474CA40BB6853CFDA8DB"/>
    <w:rsid w:val="00931199"/>
  </w:style>
  <w:style w:type="paragraph" w:customStyle="1" w:styleId="E8CEC97FF3BE4912886AE56B796B1BF5">
    <w:name w:val="E8CEC97FF3BE4912886AE56B796B1BF5"/>
    <w:rsid w:val="00931199"/>
  </w:style>
  <w:style w:type="paragraph" w:customStyle="1" w:styleId="D0D7DF44775E4DCE87A7195C74B28B0C">
    <w:name w:val="D0D7DF44775E4DCE87A7195C74B28B0C"/>
    <w:rsid w:val="00931199"/>
  </w:style>
  <w:style w:type="paragraph" w:customStyle="1" w:styleId="C9BD18DBB3994BE084429210A8FAB7FF">
    <w:name w:val="C9BD18DBB3994BE084429210A8FAB7FF"/>
    <w:rsid w:val="00931199"/>
  </w:style>
  <w:style w:type="paragraph" w:customStyle="1" w:styleId="437E89AA5F1F44D19F594C42F8F84B1D">
    <w:name w:val="437E89AA5F1F44D19F594C42F8F84B1D"/>
    <w:rsid w:val="00931199"/>
  </w:style>
  <w:style w:type="paragraph" w:customStyle="1" w:styleId="75AEAECFE8534153A82BCFCCB292100C">
    <w:name w:val="75AEAECFE8534153A82BCFCCB292100C"/>
    <w:rsid w:val="00931199"/>
  </w:style>
  <w:style w:type="paragraph" w:customStyle="1" w:styleId="1FB44F0E41DE4505B0BF4E6902BC7E5B">
    <w:name w:val="1FB44F0E41DE4505B0BF4E6902BC7E5B"/>
    <w:rsid w:val="00931199"/>
  </w:style>
  <w:style w:type="paragraph" w:customStyle="1" w:styleId="BF530543BF764709A3D45174B641B265">
    <w:name w:val="BF530543BF764709A3D45174B641B265"/>
    <w:rsid w:val="00931199"/>
  </w:style>
  <w:style w:type="paragraph" w:customStyle="1" w:styleId="100DC6EC84334DFABEB3EA1F510573B0">
    <w:name w:val="100DC6EC84334DFABEB3EA1F510573B0"/>
    <w:rsid w:val="00931199"/>
  </w:style>
  <w:style w:type="paragraph" w:customStyle="1" w:styleId="B2B811EB5CAB4FB3963E07EEA81AA8D8">
    <w:name w:val="B2B811EB5CAB4FB3963E07EEA81AA8D8"/>
    <w:rsid w:val="00931199"/>
  </w:style>
  <w:style w:type="paragraph" w:customStyle="1" w:styleId="41817D42C112490C9F76FB2F34BEAC9C">
    <w:name w:val="41817D42C112490C9F76FB2F34BEAC9C"/>
    <w:rsid w:val="00931199"/>
  </w:style>
  <w:style w:type="paragraph" w:customStyle="1" w:styleId="B819DAB6D0CD4285AEE7981C1BC7BB3B">
    <w:name w:val="B819DAB6D0CD4285AEE7981C1BC7BB3B"/>
    <w:rsid w:val="00931199"/>
  </w:style>
  <w:style w:type="paragraph" w:customStyle="1" w:styleId="23FF545F1EF041B18336EA8592F4D9AF">
    <w:name w:val="23FF545F1EF041B18336EA8592F4D9AF"/>
    <w:rsid w:val="00931199"/>
  </w:style>
  <w:style w:type="paragraph" w:customStyle="1" w:styleId="C5191BD1B49F401E9B11A2E23F3DEF38">
    <w:name w:val="C5191BD1B49F401E9B11A2E23F3DEF38"/>
    <w:rsid w:val="00931199"/>
  </w:style>
  <w:style w:type="paragraph" w:customStyle="1" w:styleId="666681A416C5465C94B1728ADF90BB16">
    <w:name w:val="666681A416C5465C94B1728ADF90BB16"/>
    <w:rsid w:val="00931199"/>
  </w:style>
  <w:style w:type="paragraph" w:customStyle="1" w:styleId="1CDAD75EA85847CCBF2FC1F811109935">
    <w:name w:val="1CDAD75EA85847CCBF2FC1F811109935"/>
    <w:rsid w:val="00931199"/>
  </w:style>
  <w:style w:type="paragraph" w:customStyle="1" w:styleId="BEFB196F589F439F81144EC7B91398A5">
    <w:name w:val="BEFB196F589F439F81144EC7B91398A5"/>
    <w:rsid w:val="00931199"/>
  </w:style>
  <w:style w:type="paragraph" w:customStyle="1" w:styleId="D316A9DAC6AC47AE8E6281EA03EF580B">
    <w:name w:val="D316A9DAC6AC47AE8E6281EA03EF580B"/>
    <w:rsid w:val="00931199"/>
  </w:style>
  <w:style w:type="paragraph" w:customStyle="1" w:styleId="D6A42376CC35468B9CB0129E86CA9E5F">
    <w:name w:val="D6A42376CC35468B9CB0129E86CA9E5F"/>
    <w:rsid w:val="00931199"/>
  </w:style>
  <w:style w:type="paragraph" w:customStyle="1" w:styleId="952925DC5B7240828654970FA242E787">
    <w:name w:val="952925DC5B7240828654970FA242E787"/>
    <w:rsid w:val="00931199"/>
  </w:style>
  <w:style w:type="paragraph" w:customStyle="1" w:styleId="72A9FE6ED5FA4C5A8983EB7F653CE4F9">
    <w:name w:val="72A9FE6ED5FA4C5A8983EB7F653CE4F9"/>
    <w:rsid w:val="00931199"/>
  </w:style>
  <w:style w:type="paragraph" w:customStyle="1" w:styleId="4CACE78118CE4959A10817E5DFEC272E">
    <w:name w:val="4CACE78118CE4959A10817E5DFEC272E"/>
    <w:rsid w:val="00931199"/>
  </w:style>
  <w:style w:type="paragraph" w:customStyle="1" w:styleId="356D7C801961412990E57D47C6C0B5B4">
    <w:name w:val="356D7C801961412990E57D47C6C0B5B4"/>
    <w:rsid w:val="00931199"/>
  </w:style>
  <w:style w:type="paragraph" w:customStyle="1" w:styleId="F8F3BE83ECF946BBBB37F6DAC3FF0CF1">
    <w:name w:val="F8F3BE83ECF946BBBB37F6DAC3FF0CF1"/>
    <w:rsid w:val="00931199"/>
  </w:style>
  <w:style w:type="paragraph" w:customStyle="1" w:styleId="7E8E4818262F4AAC880A5C580AE12B8C">
    <w:name w:val="7E8E4818262F4AAC880A5C580AE12B8C"/>
    <w:rsid w:val="00931199"/>
  </w:style>
  <w:style w:type="paragraph" w:customStyle="1" w:styleId="458F4487AFF8479E820634A95DE37B3D">
    <w:name w:val="458F4487AFF8479E820634A95DE37B3D"/>
    <w:rsid w:val="00931199"/>
  </w:style>
  <w:style w:type="paragraph" w:customStyle="1" w:styleId="1D9DE5697CAA4746BD297585DA55B8B7">
    <w:name w:val="1D9DE5697CAA4746BD297585DA55B8B7"/>
    <w:rsid w:val="00931199"/>
  </w:style>
  <w:style w:type="paragraph" w:customStyle="1" w:styleId="DA499B681C4F464B992E85E01A709829">
    <w:name w:val="DA499B681C4F464B992E85E01A709829"/>
    <w:rsid w:val="00931199"/>
  </w:style>
  <w:style w:type="paragraph" w:customStyle="1" w:styleId="1AAB49DE63E54FA5884E1CD923CFC66B">
    <w:name w:val="1AAB49DE63E54FA5884E1CD923CFC66B"/>
    <w:rsid w:val="00931199"/>
  </w:style>
  <w:style w:type="paragraph" w:customStyle="1" w:styleId="F88BBE6DC20845B492CC29815663325F">
    <w:name w:val="F88BBE6DC20845B492CC29815663325F"/>
    <w:rsid w:val="00931199"/>
  </w:style>
  <w:style w:type="paragraph" w:customStyle="1" w:styleId="6397E5973F2F4AFE9ED025E275813AB5">
    <w:name w:val="6397E5973F2F4AFE9ED025E275813AB5"/>
    <w:rsid w:val="00931199"/>
  </w:style>
  <w:style w:type="paragraph" w:customStyle="1" w:styleId="DAFFAD2D51154EFC8AB77D686D0A6B58">
    <w:name w:val="DAFFAD2D51154EFC8AB77D686D0A6B58"/>
    <w:rsid w:val="00931199"/>
  </w:style>
  <w:style w:type="paragraph" w:customStyle="1" w:styleId="0973D6EF6F92487BBD7F8870FD6DCDBD">
    <w:name w:val="0973D6EF6F92487BBD7F8870FD6DCDBD"/>
    <w:rsid w:val="00931199"/>
  </w:style>
  <w:style w:type="paragraph" w:customStyle="1" w:styleId="CB83B0E5330548B88E5B186F644075EE">
    <w:name w:val="CB83B0E5330548B88E5B186F644075EE"/>
    <w:rsid w:val="00931199"/>
  </w:style>
  <w:style w:type="paragraph" w:customStyle="1" w:styleId="D381BD08200E496ABFAB9A3894CBC059">
    <w:name w:val="D381BD08200E496ABFAB9A3894CBC059"/>
    <w:rsid w:val="00931199"/>
  </w:style>
  <w:style w:type="paragraph" w:customStyle="1" w:styleId="D324DF1BB1E14D508827D962924128DE">
    <w:name w:val="D324DF1BB1E14D508827D962924128DE"/>
    <w:rsid w:val="00931199"/>
  </w:style>
  <w:style w:type="paragraph" w:customStyle="1" w:styleId="7E3ED85980FD450DB2987EE2A9BB5D48">
    <w:name w:val="7E3ED85980FD450DB2987EE2A9BB5D48"/>
    <w:rsid w:val="00931199"/>
  </w:style>
  <w:style w:type="paragraph" w:customStyle="1" w:styleId="6E72A4DEAE3B490E9582E86F8DCC2D2D">
    <w:name w:val="6E72A4DEAE3B490E9582E86F8DCC2D2D"/>
    <w:rsid w:val="00931199"/>
  </w:style>
  <w:style w:type="paragraph" w:customStyle="1" w:styleId="5EADC6ABFAE543F1AD2A95667216A8B1">
    <w:name w:val="5EADC6ABFAE543F1AD2A95667216A8B1"/>
    <w:rsid w:val="00931199"/>
  </w:style>
  <w:style w:type="paragraph" w:customStyle="1" w:styleId="AF2AFAF83A494E6DB61C74D370138E59">
    <w:name w:val="AF2AFAF83A494E6DB61C74D370138E59"/>
    <w:rsid w:val="00931199"/>
  </w:style>
  <w:style w:type="paragraph" w:customStyle="1" w:styleId="CAD8D480EA624207B0A836D193DF365E">
    <w:name w:val="CAD8D480EA624207B0A836D193DF365E"/>
    <w:rsid w:val="00931199"/>
  </w:style>
  <w:style w:type="paragraph" w:customStyle="1" w:styleId="4A505367D31A490EB978CF1FB6AF341E">
    <w:name w:val="4A505367D31A490EB978CF1FB6AF341E"/>
    <w:rsid w:val="00931199"/>
  </w:style>
  <w:style w:type="paragraph" w:customStyle="1" w:styleId="FC25A9512ED348A384EBC58119C093DA">
    <w:name w:val="FC25A9512ED348A384EBC58119C093DA"/>
    <w:rsid w:val="00931199"/>
  </w:style>
  <w:style w:type="paragraph" w:customStyle="1" w:styleId="61C1AF701196485CB0A58BDAF52DC0C3">
    <w:name w:val="61C1AF701196485CB0A58BDAF52DC0C3"/>
    <w:rsid w:val="00931199"/>
  </w:style>
  <w:style w:type="paragraph" w:customStyle="1" w:styleId="816B39AB0D924577B68BB2EB52F94FED">
    <w:name w:val="816B39AB0D924577B68BB2EB52F94FED"/>
    <w:rsid w:val="00931199"/>
  </w:style>
  <w:style w:type="paragraph" w:customStyle="1" w:styleId="1B09A54909EB427C9DB7137EDF7E3766">
    <w:name w:val="1B09A54909EB427C9DB7137EDF7E3766"/>
    <w:rsid w:val="00931199"/>
  </w:style>
  <w:style w:type="paragraph" w:customStyle="1" w:styleId="A70665F1A50F4141B8ECA0F326724293">
    <w:name w:val="A70665F1A50F4141B8ECA0F326724293"/>
    <w:rsid w:val="00931199"/>
  </w:style>
  <w:style w:type="paragraph" w:customStyle="1" w:styleId="9913D92D283349BBB8760A7A61A8D8C8">
    <w:name w:val="9913D92D283349BBB8760A7A61A8D8C8"/>
    <w:rsid w:val="00931199"/>
  </w:style>
  <w:style w:type="paragraph" w:customStyle="1" w:styleId="91238AC72F2B467C81A934D01E04993F">
    <w:name w:val="91238AC72F2B467C81A934D01E04993F"/>
    <w:rsid w:val="00931199"/>
  </w:style>
  <w:style w:type="paragraph" w:customStyle="1" w:styleId="89327738F5EB4DCD96BD54BB59B7FBFD">
    <w:name w:val="89327738F5EB4DCD96BD54BB59B7FBFD"/>
    <w:rsid w:val="00931199"/>
  </w:style>
  <w:style w:type="paragraph" w:customStyle="1" w:styleId="67EF3D417C054D5784824B2BDFCFACEB">
    <w:name w:val="67EF3D417C054D5784824B2BDFCFACEB"/>
    <w:rsid w:val="00931199"/>
  </w:style>
  <w:style w:type="paragraph" w:customStyle="1" w:styleId="F4276EFC442546A39A494DD6666DBA08">
    <w:name w:val="F4276EFC442546A39A494DD6666DBA08"/>
    <w:rsid w:val="00931199"/>
  </w:style>
  <w:style w:type="paragraph" w:customStyle="1" w:styleId="54407E2F81794B699754E3B9BBDA81DA">
    <w:name w:val="54407E2F81794B699754E3B9BBDA81DA"/>
    <w:rsid w:val="008018C9"/>
  </w:style>
  <w:style w:type="paragraph" w:customStyle="1" w:styleId="5DC30625DB09400FA0EFCEDD9AD4C219">
    <w:name w:val="5DC30625DB09400FA0EFCEDD9AD4C219"/>
    <w:rsid w:val="008018C9"/>
  </w:style>
  <w:style w:type="paragraph" w:customStyle="1" w:styleId="773F41CF76394333B6A0E3D774AA2066">
    <w:name w:val="773F41CF76394333B6A0E3D774AA2066"/>
    <w:rsid w:val="008018C9"/>
  </w:style>
  <w:style w:type="paragraph" w:customStyle="1" w:styleId="37149CCE8362462EA53611C596BF2996">
    <w:name w:val="37149CCE8362462EA53611C596BF2996"/>
    <w:rsid w:val="00C938ED"/>
  </w:style>
  <w:style w:type="paragraph" w:customStyle="1" w:styleId="01BD7019C46547198E14EEC6F8BC12F3">
    <w:name w:val="01BD7019C46547198E14EEC6F8BC12F3"/>
    <w:rsid w:val="00C938ED"/>
  </w:style>
  <w:style w:type="paragraph" w:customStyle="1" w:styleId="CF828DA22B3544C685BAB0188078AD65">
    <w:name w:val="CF828DA22B3544C685BAB0188078AD65"/>
    <w:rsid w:val="00C938ED"/>
  </w:style>
  <w:style w:type="paragraph" w:customStyle="1" w:styleId="C05C406EFA1D429DBA5F43223B820CE1">
    <w:name w:val="C05C406EFA1D429DBA5F43223B820CE1"/>
    <w:rsid w:val="00C938ED"/>
  </w:style>
  <w:style w:type="paragraph" w:customStyle="1" w:styleId="FB847FCEA86C4FF7ACF7B60F6123E227">
    <w:name w:val="FB847FCEA86C4FF7ACF7B60F6123E227"/>
    <w:rsid w:val="00C938ED"/>
  </w:style>
  <w:style w:type="paragraph" w:customStyle="1" w:styleId="E8BDD33B09794374AC2E7F97E982C8C3">
    <w:name w:val="E8BDD33B09794374AC2E7F97E982C8C3"/>
    <w:rsid w:val="00C938ED"/>
  </w:style>
  <w:style w:type="paragraph" w:customStyle="1" w:styleId="8690F82F03DF40CFBE70AE8ACDA245A1">
    <w:name w:val="8690F82F03DF40CFBE70AE8ACDA245A1"/>
  </w:style>
  <w:style w:type="paragraph" w:customStyle="1" w:styleId="9F5CEE9A346E428A9332540F3E9CEF93">
    <w:name w:val="9F5CEE9A346E428A9332540F3E9CEF93"/>
  </w:style>
  <w:style w:type="paragraph" w:customStyle="1" w:styleId="B0BEA8C89BCD41E4B50FF4FB4EBB347D">
    <w:name w:val="B0BEA8C89BCD41E4B50FF4FB4EBB347D"/>
    <w:rsid w:val="00C938ED"/>
  </w:style>
  <w:style w:type="paragraph" w:customStyle="1" w:styleId="64D0EC466FC843C9BFA9E6D884DC8D8F">
    <w:name w:val="64D0EC466FC843C9BFA9E6D884DC8D8F"/>
    <w:rsid w:val="00C938ED"/>
  </w:style>
  <w:style w:type="paragraph" w:customStyle="1" w:styleId="7804737078154C6F86BF36C2F9725387">
    <w:name w:val="7804737078154C6F86BF36C2F9725387"/>
    <w:rsid w:val="00C938ED"/>
  </w:style>
  <w:style w:type="paragraph" w:customStyle="1" w:styleId="033E988C4E6D48489B3B42291717556F">
    <w:name w:val="033E988C4E6D48489B3B42291717556F"/>
    <w:rsid w:val="00C938ED"/>
  </w:style>
  <w:style w:type="paragraph" w:customStyle="1" w:styleId="1359C26497A547CD9AC2DC2CF0CA67A3">
    <w:name w:val="1359C26497A547CD9AC2DC2CF0CA67A3"/>
    <w:rsid w:val="00C938ED"/>
  </w:style>
  <w:style w:type="paragraph" w:customStyle="1" w:styleId="FA78F2866B1448289162F09452D43B15">
    <w:name w:val="FA78F2866B1448289162F09452D43B15"/>
    <w:rsid w:val="00C938ED"/>
  </w:style>
  <w:style w:type="paragraph" w:customStyle="1" w:styleId="60D48CBCEEC84D4F9C147EE4DD54FC15">
    <w:name w:val="60D48CBCEEC84D4F9C147EE4DD54FC15"/>
    <w:rsid w:val="00C938ED"/>
  </w:style>
  <w:style w:type="paragraph" w:customStyle="1" w:styleId="97B6D12B3E194CFC83144ADA86D8BCA3">
    <w:name w:val="97B6D12B3E194CFC83144ADA86D8BCA3"/>
    <w:rsid w:val="00C938ED"/>
  </w:style>
  <w:style w:type="paragraph" w:customStyle="1" w:styleId="732E0CE6C70A48C39FCEEF977A5B62D1">
    <w:name w:val="732E0CE6C70A48C39FCEEF977A5B62D1"/>
    <w:rsid w:val="00C938ED"/>
  </w:style>
  <w:style w:type="paragraph" w:customStyle="1" w:styleId="FFE6BFD304904CDF90E810AFE469CA40">
    <w:name w:val="FFE6BFD304904CDF90E810AFE469CA40"/>
    <w:rsid w:val="00C938ED"/>
  </w:style>
  <w:style w:type="paragraph" w:customStyle="1" w:styleId="33569AAB3D874273B73255F31CE3E6D6">
    <w:name w:val="33569AAB3D874273B73255F31CE3E6D6"/>
    <w:rsid w:val="00C938ED"/>
  </w:style>
  <w:style w:type="paragraph" w:customStyle="1" w:styleId="705E76654DEC42DE8EB8CE6B19017E22">
    <w:name w:val="705E76654DEC42DE8EB8CE6B19017E22"/>
    <w:rsid w:val="00C938ED"/>
  </w:style>
  <w:style w:type="paragraph" w:customStyle="1" w:styleId="1F5D6966271547BB8DC84551CAF1C0D8">
    <w:name w:val="1F5D6966271547BB8DC84551CAF1C0D8"/>
    <w:rsid w:val="00C938ED"/>
  </w:style>
  <w:style w:type="paragraph" w:customStyle="1" w:styleId="9B761919DB8741528F8A65549EF47DDD">
    <w:name w:val="9B761919DB8741528F8A65549EF47DDD"/>
    <w:rsid w:val="00C938ED"/>
  </w:style>
  <w:style w:type="paragraph" w:customStyle="1" w:styleId="C6CFD3E55C564D57AB5F557C8FF411DB">
    <w:name w:val="C6CFD3E55C564D57AB5F557C8FF411DB"/>
    <w:rsid w:val="00C938ED"/>
  </w:style>
  <w:style w:type="paragraph" w:customStyle="1" w:styleId="1F3F8D6A61CA415F879DD6A61E210C0C">
    <w:name w:val="1F3F8D6A61CA415F879DD6A61E210C0C"/>
  </w:style>
  <w:style w:type="paragraph" w:customStyle="1" w:styleId="2848555BFFBB48B3A7D116E2835E948A">
    <w:name w:val="2848555BFFBB48B3A7D116E2835E948A"/>
  </w:style>
  <w:style w:type="paragraph" w:customStyle="1" w:styleId="85F32184E7BF49619585D04777853AE5">
    <w:name w:val="85F32184E7BF49619585D04777853AE5"/>
  </w:style>
  <w:style w:type="paragraph" w:customStyle="1" w:styleId="59203179E5DD44BFA345F7218CA9567A">
    <w:name w:val="59203179E5DD44BFA345F7218CA9567A"/>
  </w:style>
  <w:style w:type="paragraph" w:customStyle="1" w:styleId="6EFB5501C4554822A0C0CEB3E83BF63C">
    <w:name w:val="6EFB5501C4554822A0C0CEB3E83BF63C"/>
  </w:style>
  <w:style w:type="paragraph" w:customStyle="1" w:styleId="FD48A754B85D4D08A49C9A3A13664389">
    <w:name w:val="FD48A754B85D4D08A49C9A3A13664389"/>
    <w:rsid w:val="0090022D"/>
  </w:style>
  <w:style w:type="paragraph" w:customStyle="1" w:styleId="15167578B9FE4FD5A7AE14D4B113A9FB">
    <w:name w:val="15167578B9FE4FD5A7AE14D4B113A9FB"/>
    <w:rsid w:val="0090022D"/>
  </w:style>
  <w:style w:type="paragraph" w:customStyle="1" w:styleId="9D05FC8F87844F75843E11285EBF16E4">
    <w:name w:val="9D05FC8F87844F75843E11285EBF16E4"/>
    <w:rsid w:val="0090022D"/>
  </w:style>
  <w:style w:type="paragraph" w:customStyle="1" w:styleId="C662A067910440D3B625286637F5943D">
    <w:name w:val="C662A067910440D3B625286637F5943D"/>
    <w:rsid w:val="0090022D"/>
  </w:style>
  <w:style w:type="paragraph" w:customStyle="1" w:styleId="9AFAE3BCC46A4AABAA4C56B05A8E40C4">
    <w:name w:val="9AFAE3BCC46A4AABAA4C56B05A8E40C4"/>
    <w:rsid w:val="0090022D"/>
  </w:style>
  <w:style w:type="paragraph" w:customStyle="1" w:styleId="F5C4E66972474B99A5AB37B7EA9DF90E">
    <w:name w:val="F5C4E66972474B99A5AB37B7EA9DF90E"/>
    <w:rsid w:val="0090022D"/>
  </w:style>
  <w:style w:type="paragraph" w:customStyle="1" w:styleId="A5D737948181456FA365C258FF08FD54">
    <w:name w:val="A5D737948181456FA365C258FF08FD54"/>
    <w:rsid w:val="0090022D"/>
  </w:style>
  <w:style w:type="paragraph" w:customStyle="1" w:styleId="3921D8A5F0114358B7A13970D349C906">
    <w:name w:val="3921D8A5F0114358B7A13970D349C906"/>
    <w:rsid w:val="0090022D"/>
  </w:style>
  <w:style w:type="paragraph" w:customStyle="1" w:styleId="DBEB90D382D4411A970C71060685BF45">
    <w:name w:val="DBEB90D382D4411A970C71060685BF45"/>
    <w:rsid w:val="0090022D"/>
  </w:style>
  <w:style w:type="paragraph" w:customStyle="1" w:styleId="98E2AE570FF645AEBB0EC5E586B9D269">
    <w:name w:val="98E2AE570FF645AEBB0EC5E586B9D269"/>
    <w:rsid w:val="0090022D"/>
  </w:style>
  <w:style w:type="paragraph" w:customStyle="1" w:styleId="7E3072D3D6584D44BE083B04350E2597">
    <w:name w:val="7E3072D3D6584D44BE083B04350E2597"/>
    <w:rsid w:val="0090022D"/>
  </w:style>
  <w:style w:type="paragraph" w:customStyle="1" w:styleId="53ED8248751C4F51B9ECFAAB411B8FA7">
    <w:name w:val="53ED8248751C4F51B9ECFAAB411B8FA7"/>
    <w:rsid w:val="0090022D"/>
  </w:style>
  <w:style w:type="paragraph" w:customStyle="1" w:styleId="2513A5506A704814AF42396DBAA52952">
    <w:name w:val="2513A5506A704814AF42396DBAA52952"/>
    <w:rsid w:val="0090022D"/>
  </w:style>
  <w:style w:type="paragraph" w:customStyle="1" w:styleId="ACA5976DC7AD425281A841898757D09C">
    <w:name w:val="ACA5976DC7AD425281A841898757D09C"/>
    <w:rsid w:val="0090022D"/>
  </w:style>
  <w:style w:type="paragraph" w:customStyle="1" w:styleId="E8A7C3050E90495694E0C81E97F0B97B">
    <w:name w:val="E8A7C3050E90495694E0C81E97F0B97B"/>
    <w:rsid w:val="0090022D"/>
  </w:style>
  <w:style w:type="paragraph" w:customStyle="1" w:styleId="736690C5444F456C97EB6C6047FCECD2">
    <w:name w:val="736690C5444F456C97EB6C6047FCECD2"/>
    <w:rsid w:val="0090022D"/>
  </w:style>
  <w:style w:type="paragraph" w:customStyle="1" w:styleId="262ED1009FE443BAADDEC59E482CC907">
    <w:name w:val="262ED1009FE443BAADDEC59E482CC907"/>
    <w:rsid w:val="0090022D"/>
  </w:style>
  <w:style w:type="paragraph" w:customStyle="1" w:styleId="85701BE0A9A34C05BE1E4AD58C3172BF">
    <w:name w:val="85701BE0A9A34C05BE1E4AD58C3172BF"/>
    <w:rsid w:val="0090022D"/>
  </w:style>
  <w:style w:type="paragraph" w:customStyle="1" w:styleId="4E571BDF9FE544E7AD39A398C0CBA3EF">
    <w:name w:val="4E571BDF9FE544E7AD39A398C0CBA3EF"/>
    <w:rsid w:val="0090022D"/>
  </w:style>
  <w:style w:type="paragraph" w:customStyle="1" w:styleId="7C0A00A29E284276998066FBA63850E3">
    <w:name w:val="7C0A00A29E284276998066FBA63850E3"/>
    <w:rsid w:val="0090022D"/>
  </w:style>
  <w:style w:type="paragraph" w:customStyle="1" w:styleId="23E0172A4FE54105869411AE730282D4">
    <w:name w:val="23E0172A4FE54105869411AE730282D4"/>
    <w:rsid w:val="0090022D"/>
  </w:style>
  <w:style w:type="paragraph" w:customStyle="1" w:styleId="98E7FCA3AC604C4BBA4A2FCEAFB97361">
    <w:name w:val="98E7FCA3AC604C4BBA4A2FCEAFB97361"/>
    <w:rsid w:val="0090022D"/>
  </w:style>
  <w:style w:type="paragraph" w:customStyle="1" w:styleId="5D13019876E74EEFAB8381673EC195A1">
    <w:name w:val="5D13019876E74EEFAB8381673EC195A1"/>
    <w:rsid w:val="0090022D"/>
  </w:style>
  <w:style w:type="paragraph" w:customStyle="1" w:styleId="914E9C053F024A38BD0FF8787D41BD2B">
    <w:name w:val="914E9C053F024A38BD0FF8787D41BD2B"/>
    <w:rsid w:val="0090022D"/>
  </w:style>
  <w:style w:type="paragraph" w:customStyle="1" w:styleId="255C64FF45B54365B5FDB5E91060B661">
    <w:name w:val="255C64FF45B54365B5FDB5E91060B661"/>
    <w:rsid w:val="0090022D"/>
  </w:style>
  <w:style w:type="paragraph" w:customStyle="1" w:styleId="CF566EA701CB487EB11E6BC5635C9846">
    <w:name w:val="CF566EA701CB487EB11E6BC5635C9846"/>
    <w:rsid w:val="0090022D"/>
  </w:style>
  <w:style w:type="paragraph" w:customStyle="1" w:styleId="8F48E2BFC1A04357B1DE1A7007E972C7">
    <w:name w:val="8F48E2BFC1A04357B1DE1A7007E972C7"/>
    <w:rsid w:val="0090022D"/>
  </w:style>
  <w:style w:type="paragraph" w:customStyle="1" w:styleId="A27EA3BA2615472C867545B9B6256D9D">
    <w:name w:val="A27EA3BA2615472C867545B9B6256D9D"/>
    <w:rsid w:val="0090022D"/>
  </w:style>
  <w:style w:type="paragraph" w:customStyle="1" w:styleId="F42BCE97AAB44861A6E5F1EE3913FBA7">
    <w:name w:val="F42BCE97AAB44861A6E5F1EE3913FBA7"/>
    <w:rsid w:val="0090022D"/>
  </w:style>
  <w:style w:type="paragraph" w:customStyle="1" w:styleId="BA4C4E90FB204014B52B68EFCED7B145">
    <w:name w:val="BA4C4E90FB204014B52B68EFCED7B145"/>
    <w:rsid w:val="0090022D"/>
  </w:style>
  <w:style w:type="paragraph" w:customStyle="1" w:styleId="88965591ADDB466BBB078251072573B0">
    <w:name w:val="88965591ADDB466BBB078251072573B0"/>
    <w:rsid w:val="0090022D"/>
  </w:style>
  <w:style w:type="paragraph" w:customStyle="1" w:styleId="C2A499F60EA34E5691369B45E9A7D977">
    <w:name w:val="C2A499F60EA34E5691369B45E9A7D977"/>
    <w:rsid w:val="0090022D"/>
  </w:style>
  <w:style w:type="paragraph" w:customStyle="1" w:styleId="14690DA2633F4BCD9CE112C318DC9E3C">
    <w:name w:val="14690DA2633F4BCD9CE112C318DC9E3C"/>
    <w:rsid w:val="0090022D"/>
  </w:style>
  <w:style w:type="paragraph" w:customStyle="1" w:styleId="8EB8AA5E80AD4DFA9B8E4916BB2509F0">
    <w:name w:val="8EB8AA5E80AD4DFA9B8E4916BB2509F0"/>
    <w:rsid w:val="0090022D"/>
  </w:style>
  <w:style w:type="paragraph" w:customStyle="1" w:styleId="058A21775C2445BF933BE9157809F968">
    <w:name w:val="058A21775C2445BF933BE9157809F968"/>
    <w:rsid w:val="0090022D"/>
  </w:style>
  <w:style w:type="paragraph" w:customStyle="1" w:styleId="06923A6C72C24EB39C5F21D30DDA3D86">
    <w:name w:val="06923A6C72C24EB39C5F21D30DDA3D86"/>
    <w:rsid w:val="0090022D"/>
  </w:style>
  <w:style w:type="paragraph" w:customStyle="1" w:styleId="CA1962B88AE7480DB9526FD53203FFE2">
    <w:name w:val="CA1962B88AE7480DB9526FD53203FFE2"/>
    <w:rsid w:val="0090022D"/>
  </w:style>
  <w:style w:type="paragraph" w:customStyle="1" w:styleId="AB3DD1D4BE7441F5BC89CDDB7ACFE250">
    <w:name w:val="AB3DD1D4BE7441F5BC89CDDB7ACFE250"/>
    <w:rsid w:val="0090022D"/>
  </w:style>
  <w:style w:type="paragraph" w:customStyle="1" w:styleId="39F4AA4DC1384CA2BB1FE93899892015">
    <w:name w:val="39F4AA4DC1384CA2BB1FE93899892015"/>
    <w:rsid w:val="0090022D"/>
  </w:style>
  <w:style w:type="paragraph" w:customStyle="1" w:styleId="0FBE5715E43742AAADEB8E0DB6FEC53D">
    <w:name w:val="0FBE5715E43742AAADEB8E0DB6FEC53D"/>
    <w:rsid w:val="0090022D"/>
  </w:style>
  <w:style w:type="paragraph" w:customStyle="1" w:styleId="5510AC2D725242B1BAB2F952E219DA0F">
    <w:name w:val="5510AC2D725242B1BAB2F952E219DA0F"/>
    <w:rsid w:val="0090022D"/>
  </w:style>
  <w:style w:type="paragraph" w:customStyle="1" w:styleId="AEDAC43B2D724CDDB1C0CEFEBACA7597">
    <w:name w:val="AEDAC43B2D724CDDB1C0CEFEBACA7597"/>
    <w:rsid w:val="0090022D"/>
  </w:style>
  <w:style w:type="paragraph" w:customStyle="1" w:styleId="5AD1899A6CD14A52AE55D29CE6A02D4D">
    <w:name w:val="5AD1899A6CD14A52AE55D29CE6A02D4D"/>
    <w:rsid w:val="0090022D"/>
  </w:style>
  <w:style w:type="paragraph" w:customStyle="1" w:styleId="51CD7FD1006A44A7AB46C1B8746F7DD1">
    <w:name w:val="51CD7FD1006A44A7AB46C1B8746F7DD1"/>
    <w:rsid w:val="0090022D"/>
  </w:style>
  <w:style w:type="paragraph" w:customStyle="1" w:styleId="8BC14DBF0C134ADB9284F4A0231AC59B">
    <w:name w:val="8BC14DBF0C134ADB9284F4A0231AC59B"/>
    <w:rsid w:val="0090022D"/>
  </w:style>
  <w:style w:type="paragraph" w:customStyle="1" w:styleId="3F4A3B75F7F740CABD13FE80F22704EB">
    <w:name w:val="3F4A3B75F7F740CABD13FE80F22704EB"/>
    <w:rsid w:val="0090022D"/>
  </w:style>
  <w:style w:type="paragraph" w:customStyle="1" w:styleId="0E6D12F3FF21483380599EAAEB7FDCBC">
    <w:name w:val="0E6D12F3FF21483380599EAAEB7FDCBC"/>
    <w:rsid w:val="0090022D"/>
  </w:style>
  <w:style w:type="paragraph" w:customStyle="1" w:styleId="7D7B6FBAF1A64D0D883A8587F68AA568">
    <w:name w:val="7D7B6FBAF1A64D0D883A8587F68AA568"/>
    <w:rsid w:val="0090022D"/>
  </w:style>
  <w:style w:type="paragraph" w:customStyle="1" w:styleId="3BB43A1F19F54AF8BB0CF00140572A9F">
    <w:name w:val="3BB43A1F19F54AF8BB0CF00140572A9F"/>
    <w:rsid w:val="0090022D"/>
  </w:style>
  <w:style w:type="paragraph" w:customStyle="1" w:styleId="0CAB44A50BEA46FCAD17E3EEF5B60D0D">
    <w:name w:val="0CAB44A50BEA46FCAD17E3EEF5B60D0D"/>
    <w:rsid w:val="0090022D"/>
  </w:style>
  <w:style w:type="paragraph" w:customStyle="1" w:styleId="A8F77039C61A445583AD23454E423D7E">
    <w:name w:val="A8F77039C61A445583AD23454E423D7E"/>
    <w:rsid w:val="0090022D"/>
  </w:style>
  <w:style w:type="paragraph" w:customStyle="1" w:styleId="6BC6F9EFED7142C09AD034351215407D">
    <w:name w:val="6BC6F9EFED7142C09AD034351215407D"/>
    <w:rsid w:val="0090022D"/>
  </w:style>
  <w:style w:type="paragraph" w:customStyle="1" w:styleId="6C29A33CA02D407C903F8DA7C7A5782A">
    <w:name w:val="6C29A33CA02D407C903F8DA7C7A5782A"/>
    <w:rsid w:val="0090022D"/>
  </w:style>
  <w:style w:type="paragraph" w:customStyle="1" w:styleId="0EC5AAB9539B4FEA886BC7F5C6FCC429">
    <w:name w:val="0EC5AAB9539B4FEA886BC7F5C6FCC429"/>
    <w:rsid w:val="0090022D"/>
  </w:style>
  <w:style w:type="paragraph" w:customStyle="1" w:styleId="46F1A95F62D84AD5AB4B5F445125D778">
    <w:name w:val="46F1A95F62D84AD5AB4B5F445125D778"/>
    <w:rsid w:val="0090022D"/>
  </w:style>
  <w:style w:type="paragraph" w:customStyle="1" w:styleId="39257E6484DD4969A0F5C96B4A394319">
    <w:name w:val="39257E6484DD4969A0F5C96B4A394319"/>
    <w:rsid w:val="0090022D"/>
  </w:style>
  <w:style w:type="paragraph" w:customStyle="1" w:styleId="15AA224044504D9BBD333E9F40B4D9A5">
    <w:name w:val="15AA224044504D9BBD333E9F40B4D9A5"/>
    <w:rsid w:val="0090022D"/>
  </w:style>
  <w:style w:type="paragraph" w:customStyle="1" w:styleId="7750B7C48E574098953714152FE4C2CC">
    <w:name w:val="7750B7C48E574098953714152FE4C2CC"/>
    <w:rsid w:val="0090022D"/>
  </w:style>
  <w:style w:type="paragraph" w:customStyle="1" w:styleId="B2E40736A1E84449B05469124529836D">
    <w:name w:val="B2E40736A1E84449B05469124529836D"/>
    <w:rsid w:val="0090022D"/>
  </w:style>
  <w:style w:type="paragraph" w:customStyle="1" w:styleId="B683AB839D8C4E15BDF203B44E3FF6DC">
    <w:name w:val="B683AB839D8C4E15BDF203B44E3FF6DC"/>
    <w:rsid w:val="0090022D"/>
  </w:style>
  <w:style w:type="paragraph" w:customStyle="1" w:styleId="C782FCAA9F674E6E90C942786F1B909F">
    <w:name w:val="C782FCAA9F674E6E90C942786F1B909F"/>
    <w:rsid w:val="0090022D"/>
  </w:style>
  <w:style w:type="paragraph" w:customStyle="1" w:styleId="CA652631E16D4E308BA433ABA49D7B1C">
    <w:name w:val="CA652631E16D4E308BA433ABA49D7B1C"/>
    <w:rsid w:val="0090022D"/>
  </w:style>
  <w:style w:type="paragraph" w:customStyle="1" w:styleId="17B9D19E7D80460DA0DB1C181AA0B570">
    <w:name w:val="17B9D19E7D80460DA0DB1C181AA0B570"/>
    <w:rsid w:val="0090022D"/>
  </w:style>
  <w:style w:type="paragraph" w:customStyle="1" w:styleId="23D09D409C9C48BDBCF884E33AEBACFC">
    <w:name w:val="23D09D409C9C48BDBCF884E33AEBACFC"/>
    <w:rsid w:val="0090022D"/>
  </w:style>
  <w:style w:type="paragraph" w:customStyle="1" w:styleId="D11A6350DFDD4E54933885EF961519F4">
    <w:name w:val="D11A6350DFDD4E54933885EF961519F4"/>
    <w:rsid w:val="0090022D"/>
  </w:style>
  <w:style w:type="paragraph" w:customStyle="1" w:styleId="A7F7D82462A649148EC6AAEB68AF4AB3">
    <w:name w:val="A7F7D82462A649148EC6AAEB68AF4AB3"/>
    <w:rsid w:val="0090022D"/>
  </w:style>
  <w:style w:type="paragraph" w:customStyle="1" w:styleId="6ED779CCD8434D178786C525BB93DCF8">
    <w:name w:val="6ED779CCD8434D178786C525BB93DCF8"/>
    <w:rsid w:val="0090022D"/>
  </w:style>
  <w:style w:type="paragraph" w:customStyle="1" w:styleId="51D987D28E024658B05D567731144926">
    <w:name w:val="51D987D28E024658B05D567731144926"/>
    <w:rsid w:val="0090022D"/>
  </w:style>
  <w:style w:type="paragraph" w:customStyle="1" w:styleId="916AEFE7CC244758802D7CAD22626F2E">
    <w:name w:val="916AEFE7CC244758802D7CAD22626F2E"/>
    <w:rsid w:val="0090022D"/>
  </w:style>
  <w:style w:type="paragraph" w:customStyle="1" w:styleId="CEE39D37151149B9A37F9E259BE93702">
    <w:name w:val="CEE39D37151149B9A37F9E259BE93702"/>
    <w:rsid w:val="0090022D"/>
  </w:style>
  <w:style w:type="paragraph" w:customStyle="1" w:styleId="BAD965F514C14D9BAA990474951DA158">
    <w:name w:val="BAD965F514C14D9BAA990474951DA158"/>
    <w:rsid w:val="0090022D"/>
  </w:style>
  <w:style w:type="paragraph" w:customStyle="1" w:styleId="4FBB433216B243EABF572892425B89E5">
    <w:name w:val="4FBB433216B243EABF572892425B89E5"/>
    <w:rsid w:val="0090022D"/>
  </w:style>
  <w:style w:type="paragraph" w:customStyle="1" w:styleId="B46FE55113F94BC5836EC713B5645751">
    <w:name w:val="B46FE55113F94BC5836EC713B5645751"/>
    <w:rsid w:val="0090022D"/>
  </w:style>
  <w:style w:type="paragraph" w:customStyle="1" w:styleId="6FEFE412459C45CD9E3BAD1EE4E77DF7">
    <w:name w:val="6FEFE412459C45CD9E3BAD1EE4E77DF7"/>
  </w:style>
  <w:style w:type="paragraph" w:customStyle="1" w:styleId="844B7D6924924B4DAFBCF62AD884ADDD">
    <w:name w:val="844B7D6924924B4DAFBCF62AD884ADDD"/>
  </w:style>
  <w:style w:type="paragraph" w:customStyle="1" w:styleId="54340779A0B2453DAB6721560C3A45F8">
    <w:name w:val="54340779A0B2453DAB6721560C3A45F8"/>
  </w:style>
  <w:style w:type="paragraph" w:customStyle="1" w:styleId="16757C5087A144659C464784A32E18F8">
    <w:name w:val="16757C5087A144659C464784A32E18F8"/>
  </w:style>
  <w:style w:type="paragraph" w:customStyle="1" w:styleId="D5AB652CF50E48A7B0685FAF97EA818A">
    <w:name w:val="D5AB652CF50E48A7B0685FAF97EA818A"/>
    <w:rsid w:val="00660342"/>
  </w:style>
  <w:style w:type="paragraph" w:customStyle="1" w:styleId="1AE93DC4B9F441A2BFA8D19F6F9C4DE9">
    <w:name w:val="1AE93DC4B9F441A2BFA8D19F6F9C4DE9"/>
    <w:rsid w:val="00660342"/>
  </w:style>
  <w:style w:type="paragraph" w:customStyle="1" w:styleId="95EFEF049EBD4ED7854F708F0C02ABAA">
    <w:name w:val="95EFEF049EBD4ED7854F708F0C02ABAA"/>
    <w:rsid w:val="00660342"/>
  </w:style>
  <w:style w:type="paragraph" w:customStyle="1" w:styleId="6410A80C07A04211BCEE75DE33B6A9C6">
    <w:name w:val="6410A80C07A04211BCEE75DE33B6A9C6"/>
    <w:rsid w:val="005D0F46"/>
  </w:style>
  <w:style w:type="paragraph" w:customStyle="1" w:styleId="731DA8B16ED14B49BAADB26F4495C59F">
    <w:name w:val="731DA8B16ED14B49BAADB26F4495C59F"/>
    <w:rsid w:val="005D0F46"/>
  </w:style>
  <w:style w:type="paragraph" w:customStyle="1" w:styleId="2B52B37677694405BA575DAEC3024EC8">
    <w:name w:val="2B52B37677694405BA575DAEC3024EC8"/>
    <w:rsid w:val="005D0F46"/>
  </w:style>
  <w:style w:type="paragraph" w:customStyle="1" w:styleId="A081B8CE9CF44E0080AC8CE8982AFB56">
    <w:name w:val="A081B8CE9CF44E0080AC8CE8982AFB56"/>
    <w:rsid w:val="005D0F46"/>
  </w:style>
  <w:style w:type="paragraph" w:customStyle="1" w:styleId="809560740EA9403D91229FBF23A9DF10">
    <w:name w:val="809560740EA9403D91229FBF23A9DF10"/>
    <w:rsid w:val="003C35E4"/>
  </w:style>
  <w:style w:type="paragraph" w:customStyle="1" w:styleId="0B4E1C33CB764C298B1FAEECF020CBF3">
    <w:name w:val="0B4E1C33CB764C298B1FAEECF020CBF3"/>
    <w:rsid w:val="003C35E4"/>
  </w:style>
  <w:style w:type="paragraph" w:customStyle="1" w:styleId="B5E4A582085E4979A2C87FA7D570347D">
    <w:name w:val="B5E4A582085E4979A2C87FA7D570347D"/>
    <w:rsid w:val="003C35E4"/>
  </w:style>
  <w:style w:type="paragraph" w:customStyle="1" w:styleId="F5F1C210FAD24F3C9908F0A7A03AC520">
    <w:name w:val="F5F1C210FAD24F3C9908F0A7A03AC520"/>
    <w:rsid w:val="003C35E4"/>
  </w:style>
  <w:style w:type="paragraph" w:customStyle="1" w:styleId="199B913174014F4AA91914055C8093D4">
    <w:name w:val="199B913174014F4AA91914055C8093D4"/>
    <w:rsid w:val="003C35E4"/>
  </w:style>
  <w:style w:type="paragraph" w:customStyle="1" w:styleId="E66727FE098D409CA1A77A93A77B292B">
    <w:name w:val="E66727FE098D409CA1A77A93A77B292B"/>
    <w:rsid w:val="003C35E4"/>
  </w:style>
  <w:style w:type="paragraph" w:customStyle="1" w:styleId="0B4B70C0D1204090802C562B05CF1F98">
    <w:name w:val="0B4B70C0D1204090802C562B05CF1F98"/>
  </w:style>
  <w:style w:type="paragraph" w:customStyle="1" w:styleId="F4E00B965CA74C6C862A11EB12DEFAB9">
    <w:name w:val="F4E00B965CA74C6C862A11EB12DEFAB9"/>
    <w:rsid w:val="003C35E4"/>
  </w:style>
  <w:style w:type="paragraph" w:customStyle="1" w:styleId="9D5B5A2D805E4DBFA3933345ABAD6EEC">
    <w:name w:val="9D5B5A2D805E4DBFA3933345ABAD6EEC"/>
    <w:rsid w:val="003C35E4"/>
  </w:style>
  <w:style w:type="paragraph" w:customStyle="1" w:styleId="E4CF7585AC554956B6EF8A4C60E74796">
    <w:name w:val="E4CF7585AC554956B6EF8A4C60E74796"/>
    <w:rsid w:val="003C35E4"/>
  </w:style>
  <w:style w:type="paragraph" w:customStyle="1" w:styleId="C41480821D0E4F39A5DFD68ABF451898">
    <w:name w:val="C41480821D0E4F39A5DFD68ABF451898"/>
    <w:rsid w:val="003C35E4"/>
  </w:style>
  <w:style w:type="paragraph" w:customStyle="1" w:styleId="C5C27F3C31E84665A585D6052FBBF861">
    <w:name w:val="C5C27F3C31E84665A585D6052FBBF861"/>
    <w:rsid w:val="003C35E4"/>
  </w:style>
  <w:style w:type="paragraph" w:customStyle="1" w:styleId="826B02AEF75D4555B4DFA448B3E8030D">
    <w:name w:val="826B02AEF75D4555B4DFA448B3E8030D"/>
    <w:rsid w:val="003C35E4"/>
  </w:style>
  <w:style w:type="paragraph" w:customStyle="1" w:styleId="4A3C5656BF3A4541AA72CEAB7374DD13">
    <w:name w:val="4A3C5656BF3A4541AA72CEAB7374DD13"/>
    <w:rsid w:val="003C35E4"/>
  </w:style>
  <w:style w:type="paragraph" w:customStyle="1" w:styleId="75F7E4B45D354EB88D7CCC9E990231CD">
    <w:name w:val="75F7E4B45D354EB88D7CCC9E990231CD"/>
    <w:rsid w:val="003C35E4"/>
  </w:style>
  <w:style w:type="paragraph" w:customStyle="1" w:styleId="D45C0F2D160340B7B4028D307F3094D6">
    <w:name w:val="D45C0F2D160340B7B4028D307F3094D6"/>
    <w:rsid w:val="003C35E4"/>
  </w:style>
  <w:style w:type="paragraph" w:customStyle="1" w:styleId="F3822AECC2F64ACE8DCABED3D9180215">
    <w:name w:val="F3822AECC2F64ACE8DCABED3D9180215"/>
    <w:rsid w:val="003C35E4"/>
  </w:style>
  <w:style w:type="paragraph" w:customStyle="1" w:styleId="4D897B4D39054008BEBA6953C2DA99D5">
    <w:name w:val="4D897B4D39054008BEBA6953C2DA99D5"/>
    <w:rsid w:val="003C35E4"/>
  </w:style>
  <w:style w:type="paragraph" w:customStyle="1" w:styleId="FF6182D97E604B63BBF197BD148C36CA">
    <w:name w:val="FF6182D97E604B63BBF197BD148C36CA"/>
    <w:rsid w:val="003C35E4"/>
  </w:style>
  <w:style w:type="paragraph" w:customStyle="1" w:styleId="A62C5FED8A36444CAB5A040778E332A1">
    <w:name w:val="A62C5FED8A36444CAB5A040778E332A1"/>
    <w:rsid w:val="003C35E4"/>
  </w:style>
  <w:style w:type="paragraph" w:customStyle="1" w:styleId="A9D61EA37D3B4FAF865FDEFC4FC87472">
    <w:name w:val="A9D61EA37D3B4FAF865FDEFC4FC87472"/>
    <w:rsid w:val="003C35E4"/>
  </w:style>
  <w:style w:type="paragraph" w:customStyle="1" w:styleId="DA475322B463497C8F4D98ABBF67F124">
    <w:name w:val="DA475322B463497C8F4D98ABBF67F124"/>
    <w:rsid w:val="003C35E4"/>
  </w:style>
  <w:style w:type="paragraph" w:customStyle="1" w:styleId="C9C4DEECDAC44D64B951A0FD7D4D9D8E">
    <w:name w:val="C9C4DEECDAC44D64B951A0FD7D4D9D8E"/>
    <w:rsid w:val="003C35E4"/>
  </w:style>
  <w:style w:type="paragraph" w:customStyle="1" w:styleId="B2AB67390C1540C3BC2673A43A107ACB">
    <w:name w:val="B2AB67390C1540C3BC2673A43A107ACB"/>
    <w:rsid w:val="003C35E4"/>
  </w:style>
  <w:style w:type="paragraph" w:customStyle="1" w:styleId="55D249A8EC194D1387671594DC31E936">
    <w:name w:val="55D249A8EC194D1387671594DC31E936"/>
    <w:rsid w:val="003C35E4"/>
  </w:style>
  <w:style w:type="paragraph" w:customStyle="1" w:styleId="3A8F6D1B09654104830C179D01A10831">
    <w:name w:val="3A8F6D1B09654104830C179D01A10831"/>
    <w:rsid w:val="003C35E4"/>
  </w:style>
  <w:style w:type="paragraph" w:customStyle="1" w:styleId="D56B3F92E53F4B468C632821C627B500">
    <w:name w:val="D56B3F92E53F4B468C632821C627B500"/>
    <w:rsid w:val="003C35E4"/>
  </w:style>
  <w:style w:type="paragraph" w:customStyle="1" w:styleId="8F250C564D7D423185569873B9AB7301">
    <w:name w:val="8F250C564D7D423185569873B9AB7301"/>
    <w:rsid w:val="003C35E4"/>
  </w:style>
  <w:style w:type="paragraph" w:customStyle="1" w:styleId="1C4C96DEA678408283793EE698734B67">
    <w:name w:val="1C4C96DEA678408283793EE698734B67"/>
    <w:rsid w:val="003C35E4"/>
  </w:style>
  <w:style w:type="paragraph" w:customStyle="1" w:styleId="662D54D98AFC42CCAF187D4B782D0CD4">
    <w:name w:val="662D54D98AFC42CCAF187D4B782D0CD4"/>
    <w:rsid w:val="003C35E4"/>
  </w:style>
  <w:style w:type="paragraph" w:customStyle="1" w:styleId="F8B56A7F50B94C61A1778534EE5ADCF4">
    <w:name w:val="F8B56A7F50B94C61A1778534EE5ADCF4"/>
    <w:rsid w:val="003C35E4"/>
  </w:style>
  <w:style w:type="paragraph" w:customStyle="1" w:styleId="1C1362DC078344DE9E539475ABD4803F">
    <w:name w:val="1C1362DC078344DE9E539475ABD4803F"/>
    <w:rsid w:val="003C35E4"/>
  </w:style>
  <w:style w:type="paragraph" w:customStyle="1" w:styleId="91E8438CEDBC4707ABFF30A5AD46A987">
    <w:name w:val="91E8438CEDBC4707ABFF30A5AD46A987"/>
    <w:rsid w:val="003C35E4"/>
  </w:style>
  <w:style w:type="paragraph" w:customStyle="1" w:styleId="28709D2DC405427A8775894FB75F6108">
    <w:name w:val="28709D2DC405427A8775894FB75F6108"/>
    <w:rsid w:val="003C35E4"/>
  </w:style>
  <w:style w:type="paragraph" w:customStyle="1" w:styleId="03B69661C6CB429B95683BFAFC7AF2C7">
    <w:name w:val="03B69661C6CB429B95683BFAFC7AF2C7"/>
    <w:rsid w:val="003C35E4"/>
  </w:style>
  <w:style w:type="paragraph" w:customStyle="1" w:styleId="4D423EDC410740D8B6C9A3F0CC00F3B1">
    <w:name w:val="4D423EDC410740D8B6C9A3F0CC00F3B1"/>
    <w:rsid w:val="003C35E4"/>
  </w:style>
  <w:style w:type="paragraph" w:customStyle="1" w:styleId="E62E842D5D864F849E1EA9DA4A67C4C3">
    <w:name w:val="E62E842D5D864F849E1EA9DA4A67C4C3"/>
    <w:rsid w:val="003C35E4"/>
  </w:style>
  <w:style w:type="paragraph" w:customStyle="1" w:styleId="58CE0DA67A894FBDA9DCEE9C7EDE68C3">
    <w:name w:val="58CE0DA67A894FBDA9DCEE9C7EDE68C3"/>
    <w:rsid w:val="003C35E4"/>
  </w:style>
  <w:style w:type="paragraph" w:customStyle="1" w:styleId="C8400846511F465B851446358541DD96">
    <w:name w:val="C8400846511F465B851446358541DD96"/>
    <w:rsid w:val="003C35E4"/>
  </w:style>
  <w:style w:type="paragraph" w:customStyle="1" w:styleId="408E0E7260E344BDBBFB48A51AF1EC6D">
    <w:name w:val="408E0E7260E344BDBBFB48A51AF1EC6D"/>
    <w:rsid w:val="003C35E4"/>
  </w:style>
  <w:style w:type="paragraph" w:customStyle="1" w:styleId="94B505C0E4F145D7B4C98C4E4A11F713">
    <w:name w:val="94B505C0E4F145D7B4C98C4E4A11F713"/>
    <w:rsid w:val="003C35E4"/>
  </w:style>
  <w:style w:type="paragraph" w:customStyle="1" w:styleId="8C7A59648C1842D4BB01A2DA2AD753D4">
    <w:name w:val="8C7A59648C1842D4BB01A2DA2AD753D4"/>
    <w:rsid w:val="003C35E4"/>
  </w:style>
  <w:style w:type="paragraph" w:customStyle="1" w:styleId="4B21A808EAFB4171B9DD396E35697DDE">
    <w:name w:val="4B21A808EAFB4171B9DD396E35697DDE"/>
    <w:rsid w:val="003C35E4"/>
  </w:style>
  <w:style w:type="paragraph" w:customStyle="1" w:styleId="51DBCED32D334798A6556B6AEC813465">
    <w:name w:val="51DBCED32D334798A6556B6AEC813465"/>
    <w:rsid w:val="003C35E4"/>
  </w:style>
  <w:style w:type="paragraph" w:customStyle="1" w:styleId="796FCC1062474B259C0CB4BADE4EAF31">
    <w:name w:val="796FCC1062474B259C0CB4BADE4EAF31"/>
    <w:rsid w:val="003C35E4"/>
  </w:style>
  <w:style w:type="paragraph" w:customStyle="1" w:styleId="81B0A4CB73AC49B38D220C032207E5E5">
    <w:name w:val="81B0A4CB73AC49B38D220C032207E5E5"/>
    <w:rsid w:val="003C35E4"/>
  </w:style>
  <w:style w:type="paragraph" w:customStyle="1" w:styleId="35D8A14F9D6F4C3EAB6B8E038597F9EF">
    <w:name w:val="35D8A14F9D6F4C3EAB6B8E038597F9EF"/>
    <w:rsid w:val="003C35E4"/>
  </w:style>
  <w:style w:type="paragraph" w:customStyle="1" w:styleId="E9F821988C834382A51927010CCFA9FE">
    <w:name w:val="E9F821988C834382A51927010CCFA9FE"/>
    <w:rsid w:val="003C35E4"/>
  </w:style>
  <w:style w:type="paragraph" w:customStyle="1" w:styleId="57B52BFEC77A442F83FFD41663412FEB">
    <w:name w:val="57B52BFEC77A442F83FFD41663412FEB"/>
    <w:rsid w:val="003C35E4"/>
  </w:style>
  <w:style w:type="paragraph" w:customStyle="1" w:styleId="7B7F582B7D004D2AB6FE83B02A0B602E">
    <w:name w:val="7B7F582B7D004D2AB6FE83B02A0B602E"/>
    <w:rsid w:val="003C35E4"/>
  </w:style>
  <w:style w:type="paragraph" w:customStyle="1" w:styleId="200858B043D64FEA9920C1151BE3727F">
    <w:name w:val="200858B043D64FEA9920C1151BE3727F"/>
    <w:rsid w:val="003C35E4"/>
  </w:style>
  <w:style w:type="paragraph" w:customStyle="1" w:styleId="2CCE3A70692F455787A17759D83BD777">
    <w:name w:val="2CCE3A70692F455787A17759D83BD777"/>
    <w:rsid w:val="003C35E4"/>
  </w:style>
  <w:style w:type="paragraph" w:customStyle="1" w:styleId="2F27C7E545AC429EAD35243504FB748F">
    <w:name w:val="2F27C7E545AC429EAD35243504FB748F"/>
    <w:rsid w:val="003C35E4"/>
  </w:style>
  <w:style w:type="paragraph" w:customStyle="1" w:styleId="A1F519C756B2492A81103B05BBCBD77C">
    <w:name w:val="A1F519C756B2492A81103B05BBCBD77C"/>
    <w:rsid w:val="003C35E4"/>
  </w:style>
  <w:style w:type="paragraph" w:customStyle="1" w:styleId="033C125D2C674FFF8D98DF8780911197">
    <w:name w:val="033C125D2C674FFF8D98DF8780911197"/>
    <w:rsid w:val="003C35E4"/>
  </w:style>
  <w:style w:type="paragraph" w:customStyle="1" w:styleId="02A558F6E4E74B3F86B301FBBDF32416">
    <w:name w:val="02A558F6E4E74B3F86B301FBBDF32416"/>
    <w:rsid w:val="003C35E4"/>
  </w:style>
  <w:style w:type="paragraph" w:customStyle="1" w:styleId="38684926C14049048F78C196A4404814">
    <w:name w:val="38684926C14049048F78C196A4404814"/>
    <w:rsid w:val="003C35E4"/>
  </w:style>
  <w:style w:type="paragraph" w:customStyle="1" w:styleId="C9CC5A5A4F634DDD8C90346D8CC9C30A">
    <w:name w:val="C9CC5A5A4F634DDD8C90346D8CC9C30A"/>
    <w:rsid w:val="003C35E4"/>
  </w:style>
  <w:style w:type="paragraph" w:customStyle="1" w:styleId="6308934EECDB44D1A10D381C9228998C">
    <w:name w:val="6308934EECDB44D1A10D381C9228998C"/>
    <w:rsid w:val="003C35E4"/>
  </w:style>
  <w:style w:type="paragraph" w:customStyle="1" w:styleId="33B8C06170004F4E865D3CD33F68DA61">
    <w:name w:val="33B8C06170004F4E865D3CD33F68DA61"/>
    <w:rsid w:val="003C35E4"/>
  </w:style>
  <w:style w:type="paragraph" w:customStyle="1" w:styleId="6BDF70525FC74A6EA95B78B08F2776FB">
    <w:name w:val="6BDF70525FC74A6EA95B78B08F2776FB"/>
    <w:rsid w:val="003C35E4"/>
  </w:style>
  <w:style w:type="paragraph" w:customStyle="1" w:styleId="DC017B238BE145A9BE0C1063F2AFD1BB">
    <w:name w:val="DC017B238BE145A9BE0C1063F2AFD1BB"/>
    <w:rsid w:val="003C35E4"/>
  </w:style>
  <w:style w:type="paragraph" w:customStyle="1" w:styleId="D450B469DDD4434FB456B3600B477E18">
    <w:name w:val="D450B469DDD4434FB456B3600B477E18"/>
    <w:rsid w:val="003C35E4"/>
  </w:style>
  <w:style w:type="paragraph" w:customStyle="1" w:styleId="BC0D47C4F1AF4CBBB818EB560D091428">
    <w:name w:val="BC0D47C4F1AF4CBBB818EB560D091428"/>
    <w:rsid w:val="003C35E4"/>
  </w:style>
  <w:style w:type="paragraph" w:customStyle="1" w:styleId="535B9051ED224BF9A8FB9F6D15FE4F20">
    <w:name w:val="535B9051ED224BF9A8FB9F6D15FE4F20"/>
    <w:rsid w:val="003C35E4"/>
  </w:style>
  <w:style w:type="paragraph" w:customStyle="1" w:styleId="3F69E9A23E304E85AFEA361DF5014BC1">
    <w:name w:val="3F69E9A23E304E85AFEA361DF5014BC1"/>
    <w:rsid w:val="003C35E4"/>
  </w:style>
  <w:style w:type="paragraph" w:customStyle="1" w:styleId="CF1CD6CBFD724956884D0576C048D766">
    <w:name w:val="CF1CD6CBFD724956884D0576C048D766"/>
    <w:rsid w:val="003C35E4"/>
  </w:style>
  <w:style w:type="paragraph" w:customStyle="1" w:styleId="A4924742DF244B9C863E622C9BA3C2E6">
    <w:name w:val="A4924742DF244B9C863E622C9BA3C2E6"/>
    <w:rsid w:val="003C35E4"/>
  </w:style>
  <w:style w:type="paragraph" w:customStyle="1" w:styleId="3D14F94146EC441E9E06BC9FDADE732C">
    <w:name w:val="3D14F94146EC441E9E06BC9FDADE732C"/>
    <w:rsid w:val="003C35E4"/>
  </w:style>
  <w:style w:type="paragraph" w:customStyle="1" w:styleId="682565C82C8F47958EC8D81A65CE8D02">
    <w:name w:val="682565C82C8F47958EC8D81A65CE8D02"/>
    <w:rsid w:val="003C35E4"/>
  </w:style>
  <w:style w:type="paragraph" w:customStyle="1" w:styleId="86321BDE812042B7B6C16B76A57B757E">
    <w:name w:val="86321BDE812042B7B6C16B76A57B757E"/>
    <w:rsid w:val="003C35E4"/>
  </w:style>
  <w:style w:type="paragraph" w:customStyle="1" w:styleId="0E6C6D779FC4483AA4A1B3C2FAC42F7E">
    <w:name w:val="0E6C6D779FC4483AA4A1B3C2FAC42F7E"/>
    <w:rsid w:val="003C35E4"/>
  </w:style>
  <w:style w:type="paragraph" w:customStyle="1" w:styleId="95BB25F7E8B6415D87F34529A9B947F3">
    <w:name w:val="95BB25F7E8B6415D87F34529A9B947F3"/>
    <w:rsid w:val="003C35E4"/>
  </w:style>
  <w:style w:type="paragraph" w:customStyle="1" w:styleId="8D1A579CF86D4494AEED953B2C1C6859">
    <w:name w:val="8D1A579CF86D4494AEED953B2C1C6859"/>
    <w:rsid w:val="003C35E4"/>
  </w:style>
  <w:style w:type="paragraph" w:customStyle="1" w:styleId="2A896B62B1434E0BA446BF6922840B4B">
    <w:name w:val="2A896B62B1434E0BA446BF6922840B4B"/>
    <w:rsid w:val="003C35E4"/>
  </w:style>
  <w:style w:type="paragraph" w:customStyle="1" w:styleId="12A1A8B01C6A4AFF94F37655D590CE59">
    <w:name w:val="12A1A8B01C6A4AFF94F37655D590CE59"/>
    <w:rsid w:val="003C35E4"/>
  </w:style>
  <w:style w:type="paragraph" w:customStyle="1" w:styleId="8C3EE1EB57224368991136BCA04C50BE">
    <w:name w:val="8C3EE1EB57224368991136BCA04C50BE"/>
    <w:rsid w:val="003C35E4"/>
  </w:style>
  <w:style w:type="paragraph" w:customStyle="1" w:styleId="FB944B2AEEAA4263B89DF6840E76C85E">
    <w:name w:val="FB944B2AEEAA4263B89DF6840E76C85E"/>
    <w:rsid w:val="003C35E4"/>
  </w:style>
  <w:style w:type="paragraph" w:customStyle="1" w:styleId="804B76750CDC44199479C5677E659600">
    <w:name w:val="804B76750CDC44199479C5677E659600"/>
    <w:rsid w:val="003C35E4"/>
  </w:style>
  <w:style w:type="paragraph" w:customStyle="1" w:styleId="B042DB57D411464E8FC8CD300808580F">
    <w:name w:val="B042DB57D411464E8FC8CD300808580F"/>
    <w:rsid w:val="003C35E4"/>
  </w:style>
  <w:style w:type="paragraph" w:customStyle="1" w:styleId="127337B2C2F14099B2CBDE0505170292">
    <w:name w:val="127337B2C2F14099B2CBDE0505170292"/>
    <w:rsid w:val="003C35E4"/>
  </w:style>
  <w:style w:type="paragraph" w:customStyle="1" w:styleId="2B43BBB154E547BBBE9BF95BD698C8EA">
    <w:name w:val="2B43BBB154E547BBBE9BF95BD698C8EA"/>
    <w:rsid w:val="003C35E4"/>
  </w:style>
  <w:style w:type="paragraph" w:customStyle="1" w:styleId="DA1BF9AC2988405A85CFA8A4F72392BB">
    <w:name w:val="DA1BF9AC2988405A85CFA8A4F72392BB"/>
    <w:rsid w:val="003C35E4"/>
  </w:style>
  <w:style w:type="paragraph" w:customStyle="1" w:styleId="100973AABD6247C98F90E1A39E51CEE1">
    <w:name w:val="100973AABD6247C98F90E1A39E51CEE1"/>
    <w:rsid w:val="003C35E4"/>
  </w:style>
  <w:style w:type="paragraph" w:customStyle="1" w:styleId="B7020C2544094390A4BD0E9A229365DB">
    <w:name w:val="B7020C2544094390A4BD0E9A229365DB"/>
    <w:rsid w:val="003C35E4"/>
  </w:style>
  <w:style w:type="paragraph" w:customStyle="1" w:styleId="63C5DCF47DF548D3813B54EDCBEBAF7C">
    <w:name w:val="63C5DCF47DF548D3813B54EDCBEBAF7C"/>
    <w:rsid w:val="003C35E4"/>
  </w:style>
  <w:style w:type="paragraph" w:customStyle="1" w:styleId="0FEA9F84A1034DFCB2421CE797A71202">
    <w:name w:val="0FEA9F84A1034DFCB2421CE797A71202"/>
    <w:rsid w:val="003C35E4"/>
  </w:style>
  <w:style w:type="paragraph" w:customStyle="1" w:styleId="CAD5C25350484665BB90384710D2409D">
    <w:name w:val="CAD5C25350484665BB90384710D2409D"/>
    <w:rsid w:val="003C35E4"/>
  </w:style>
  <w:style w:type="paragraph" w:customStyle="1" w:styleId="59875CCA550A4177A1A73BCEC9961C97">
    <w:name w:val="59875CCA550A4177A1A73BCEC9961C97"/>
    <w:rsid w:val="003C35E4"/>
  </w:style>
  <w:style w:type="paragraph" w:customStyle="1" w:styleId="C4A830E110624404A89BCABFEF735AA8">
    <w:name w:val="C4A830E110624404A89BCABFEF735AA8"/>
    <w:rsid w:val="003C35E4"/>
  </w:style>
  <w:style w:type="paragraph" w:customStyle="1" w:styleId="571DE73D0ED14C619111166B0061BD99">
    <w:name w:val="571DE73D0ED14C619111166B0061BD99"/>
    <w:rsid w:val="003C35E4"/>
  </w:style>
  <w:style w:type="paragraph" w:customStyle="1" w:styleId="35C91137C58D463C964023655F91B12A">
    <w:name w:val="35C91137C58D463C964023655F91B12A"/>
    <w:rsid w:val="003C35E4"/>
  </w:style>
  <w:style w:type="paragraph" w:customStyle="1" w:styleId="FFAC338A1EBA4F8FA8947A7D064E9D50">
    <w:name w:val="FFAC338A1EBA4F8FA8947A7D064E9D50"/>
    <w:rsid w:val="003C35E4"/>
  </w:style>
  <w:style w:type="paragraph" w:customStyle="1" w:styleId="0A8165059ECF40CBB23CCA1781D6B314">
    <w:name w:val="0A8165059ECF40CBB23CCA1781D6B314"/>
    <w:rsid w:val="003C35E4"/>
  </w:style>
  <w:style w:type="paragraph" w:customStyle="1" w:styleId="4585463EE4B441B9800EC81D1E8FA7DA">
    <w:name w:val="4585463EE4B441B9800EC81D1E8FA7DA"/>
    <w:rsid w:val="003C35E4"/>
  </w:style>
  <w:style w:type="paragraph" w:customStyle="1" w:styleId="3DB2657FD34A4F3F94FC8863844A3F16">
    <w:name w:val="3DB2657FD34A4F3F94FC8863844A3F16"/>
    <w:rsid w:val="003C35E4"/>
  </w:style>
  <w:style w:type="paragraph" w:customStyle="1" w:styleId="08632740B3FA44D58025817C752A181B">
    <w:name w:val="08632740B3FA44D58025817C752A181B"/>
    <w:rsid w:val="003C35E4"/>
  </w:style>
  <w:style w:type="paragraph" w:customStyle="1" w:styleId="B0E7533DFF904887BDDFFF2A2356AC89">
    <w:name w:val="B0E7533DFF904887BDDFFF2A2356AC89"/>
    <w:rsid w:val="003C35E4"/>
  </w:style>
  <w:style w:type="paragraph" w:customStyle="1" w:styleId="D43B49D9407F43548C336BD50CBEE493">
    <w:name w:val="D43B49D9407F43548C336BD50CBEE493"/>
    <w:rsid w:val="003C35E4"/>
  </w:style>
  <w:style w:type="paragraph" w:customStyle="1" w:styleId="C6654B031CDD4A5AB7230AB26A2859C6">
    <w:name w:val="C6654B031CDD4A5AB7230AB26A2859C6"/>
    <w:rsid w:val="003C35E4"/>
  </w:style>
  <w:style w:type="paragraph" w:customStyle="1" w:styleId="3BBE0CBE346842EC9A5C00EBCB4ED5D0">
    <w:name w:val="3BBE0CBE346842EC9A5C00EBCB4ED5D0"/>
    <w:rsid w:val="003C35E4"/>
  </w:style>
  <w:style w:type="paragraph" w:customStyle="1" w:styleId="3EC54627E19F4C85998B0293DDF52D3D">
    <w:name w:val="3EC54627E19F4C85998B0293DDF52D3D"/>
    <w:rsid w:val="003C35E4"/>
  </w:style>
  <w:style w:type="paragraph" w:customStyle="1" w:styleId="4D968876DCA342BD9981679B50612A4A">
    <w:name w:val="4D968876DCA342BD9981679B50612A4A"/>
    <w:rsid w:val="003C35E4"/>
  </w:style>
  <w:style w:type="paragraph" w:customStyle="1" w:styleId="5FCFFF9ECFB74FEFADE5FCF8AABD91AB">
    <w:name w:val="5FCFFF9ECFB74FEFADE5FCF8AABD91AB"/>
    <w:rsid w:val="003C35E4"/>
  </w:style>
  <w:style w:type="paragraph" w:customStyle="1" w:styleId="A66FCF55841946869664E8B0A626057E">
    <w:name w:val="A66FCF55841946869664E8B0A626057E"/>
    <w:rsid w:val="003C35E4"/>
  </w:style>
  <w:style w:type="paragraph" w:customStyle="1" w:styleId="957B9A740E7642668E6BFA6F03207C40">
    <w:name w:val="957B9A740E7642668E6BFA6F03207C40"/>
    <w:rsid w:val="003C35E4"/>
  </w:style>
  <w:style w:type="paragraph" w:customStyle="1" w:styleId="2D64554FDF944ED6A9FCD866AF1740A3">
    <w:name w:val="2D64554FDF944ED6A9FCD866AF1740A3"/>
    <w:rsid w:val="003C35E4"/>
  </w:style>
  <w:style w:type="paragraph" w:customStyle="1" w:styleId="97818AC58E76417C8D86BEF92D78990D">
    <w:name w:val="97818AC58E76417C8D86BEF92D78990D"/>
    <w:rsid w:val="003C35E4"/>
  </w:style>
  <w:style w:type="paragraph" w:customStyle="1" w:styleId="00B80C2E3A3F40368261D268484396E7">
    <w:name w:val="00B80C2E3A3F40368261D268484396E7"/>
    <w:rsid w:val="003C35E4"/>
  </w:style>
  <w:style w:type="paragraph" w:customStyle="1" w:styleId="5D56C42C8B9B4CC6B0C7F71F8D48BD5D">
    <w:name w:val="5D56C42C8B9B4CC6B0C7F71F8D48BD5D"/>
    <w:rsid w:val="003C35E4"/>
  </w:style>
  <w:style w:type="paragraph" w:customStyle="1" w:styleId="9C5E04495BE440BD857743753EC122AE">
    <w:name w:val="9C5E04495BE440BD857743753EC122AE"/>
    <w:rsid w:val="003C35E4"/>
  </w:style>
  <w:style w:type="paragraph" w:customStyle="1" w:styleId="20DB917735304D12B56345DE24CEC59B">
    <w:name w:val="20DB917735304D12B56345DE24CEC59B"/>
    <w:rsid w:val="003C35E4"/>
  </w:style>
  <w:style w:type="paragraph" w:customStyle="1" w:styleId="3318FC8AA63B4CC5A358789BCA7B97B9">
    <w:name w:val="3318FC8AA63B4CC5A358789BCA7B97B9"/>
    <w:rsid w:val="003C35E4"/>
  </w:style>
  <w:style w:type="paragraph" w:customStyle="1" w:styleId="2003EE73D3CF404993DE326DD1F0FF58">
    <w:name w:val="2003EE73D3CF404993DE326DD1F0FF58"/>
    <w:rsid w:val="00EF4B4A"/>
  </w:style>
  <w:style w:type="paragraph" w:customStyle="1" w:styleId="415535004D684A8C90ADC846CFEB2FE3">
    <w:name w:val="415535004D684A8C90ADC846CFEB2FE3"/>
    <w:rsid w:val="00EF4B4A"/>
  </w:style>
  <w:style w:type="paragraph" w:customStyle="1" w:styleId="B6402C4E4F11442C9A1CEDACA3FEBEBE">
    <w:name w:val="B6402C4E4F11442C9A1CEDACA3FEBEBE"/>
    <w:rsid w:val="00EF4B4A"/>
  </w:style>
  <w:style w:type="paragraph" w:customStyle="1" w:styleId="B6CEB39850C548A690215AC35D74264C">
    <w:name w:val="B6CEB39850C548A690215AC35D74264C"/>
  </w:style>
  <w:style w:type="paragraph" w:customStyle="1" w:styleId="6D0A57E74FC84F819A9B9BD992E0B8C5">
    <w:name w:val="6D0A57E74FC84F819A9B9BD992E0B8C5"/>
    <w:rsid w:val="00A84B05"/>
  </w:style>
  <w:style w:type="paragraph" w:customStyle="1" w:styleId="9801CCC00E76444E96CD29A3BF5BB2FB">
    <w:name w:val="9801CCC00E76444E96CD29A3BF5BB2FB"/>
    <w:rsid w:val="00A84B05"/>
  </w:style>
  <w:style w:type="paragraph" w:customStyle="1" w:styleId="0DF80C51237542AEAEE2B381D9082CF8">
    <w:name w:val="0DF80C51237542AEAEE2B381D9082CF8"/>
    <w:rsid w:val="00A84B05"/>
  </w:style>
  <w:style w:type="paragraph" w:customStyle="1" w:styleId="4EC371BB25CE44878E2D23BAD4261CD7">
    <w:name w:val="4EC371BB25CE44878E2D23BAD4261CD7"/>
    <w:rsid w:val="00A84B05"/>
  </w:style>
  <w:style w:type="paragraph" w:customStyle="1" w:styleId="CFE684AF295341768BDD215859C0FCDB">
    <w:name w:val="CFE684AF295341768BDD215859C0FCDB"/>
    <w:rsid w:val="00A84B05"/>
  </w:style>
  <w:style w:type="paragraph" w:customStyle="1" w:styleId="62A21909803B45FEB3C185E97EAD9A2A">
    <w:name w:val="62A21909803B45FEB3C185E97EAD9A2A"/>
    <w:rsid w:val="00A84B05"/>
  </w:style>
  <w:style w:type="paragraph" w:customStyle="1" w:styleId="07B02717C31545C1921BB9EB235600BF">
    <w:name w:val="07B02717C31545C1921BB9EB235600BF"/>
    <w:rsid w:val="00A84B05"/>
  </w:style>
  <w:style w:type="paragraph" w:customStyle="1" w:styleId="FF5ECA6F082C4F56832B21AB85755B00">
    <w:name w:val="FF5ECA6F082C4F56832B21AB85755B00"/>
    <w:rsid w:val="00A84B05"/>
  </w:style>
  <w:style w:type="paragraph" w:customStyle="1" w:styleId="30FE14C252F240228A0F76B15F2306C8">
    <w:name w:val="30FE14C252F240228A0F76B15F2306C8"/>
    <w:rsid w:val="00A84B05"/>
  </w:style>
  <w:style w:type="paragraph" w:customStyle="1" w:styleId="08D5721F91004084BC3BE7D8E395EC4E">
    <w:name w:val="08D5721F91004084BC3BE7D8E395EC4E"/>
    <w:rsid w:val="00A84B05"/>
  </w:style>
  <w:style w:type="paragraph" w:customStyle="1" w:styleId="4C44EED6DE92436D899DE12A91F1BE06">
    <w:name w:val="4C44EED6DE92436D899DE12A91F1BE06"/>
    <w:rsid w:val="00A84B05"/>
  </w:style>
  <w:style w:type="paragraph" w:customStyle="1" w:styleId="D6327002DAAA457CBAE1CF612E66D28D">
    <w:name w:val="D6327002DAAA457CBAE1CF612E66D28D"/>
    <w:rsid w:val="00A84B05"/>
  </w:style>
  <w:style w:type="paragraph" w:customStyle="1" w:styleId="30EA0D87A77849EE8F8FCEDF5DD78FF6">
    <w:name w:val="30EA0D87A77849EE8F8FCEDF5DD78FF6"/>
    <w:rsid w:val="00A84B05"/>
  </w:style>
  <w:style w:type="paragraph" w:customStyle="1" w:styleId="567AF26429714F5380C607A784AE2A89">
    <w:name w:val="567AF26429714F5380C607A784AE2A89"/>
    <w:rsid w:val="00A84B05"/>
  </w:style>
  <w:style w:type="paragraph" w:customStyle="1" w:styleId="6B5081C15DD14BC19DEB984036E04E72">
    <w:name w:val="6B5081C15DD14BC19DEB984036E04E72"/>
    <w:rsid w:val="00A84B05"/>
  </w:style>
  <w:style w:type="paragraph" w:customStyle="1" w:styleId="BC6AC6652BA44AB399A334E133BB4624">
    <w:name w:val="BC6AC6652BA44AB399A334E133BB4624"/>
    <w:rsid w:val="00A84B05"/>
  </w:style>
  <w:style w:type="paragraph" w:customStyle="1" w:styleId="66B454A2F1894E9888FA5AA87761437C">
    <w:name w:val="66B454A2F1894E9888FA5AA87761437C"/>
    <w:rsid w:val="00A84B05"/>
  </w:style>
  <w:style w:type="paragraph" w:customStyle="1" w:styleId="F339C41132F84247A2FE633F69913355">
    <w:name w:val="F339C41132F84247A2FE633F69913355"/>
    <w:rsid w:val="00A84B05"/>
  </w:style>
  <w:style w:type="paragraph" w:customStyle="1" w:styleId="56D527E668324612BF705F212E7B353B">
    <w:name w:val="56D527E668324612BF705F212E7B353B"/>
    <w:rsid w:val="00A84B05"/>
  </w:style>
  <w:style w:type="paragraph" w:customStyle="1" w:styleId="A24F13580541496EAE3DAF52425D7DF4">
    <w:name w:val="A24F13580541496EAE3DAF52425D7DF4"/>
    <w:rsid w:val="00A84B05"/>
  </w:style>
  <w:style w:type="paragraph" w:customStyle="1" w:styleId="6454E0A931C642D7BF53B120264024C4">
    <w:name w:val="6454E0A931C642D7BF53B120264024C4"/>
    <w:rsid w:val="00A84B05"/>
  </w:style>
  <w:style w:type="paragraph" w:customStyle="1" w:styleId="1C02E960D94641C99FC93E3BF7403114">
    <w:name w:val="1C02E960D94641C99FC93E3BF7403114"/>
    <w:rsid w:val="00A84B05"/>
  </w:style>
  <w:style w:type="paragraph" w:customStyle="1" w:styleId="1A28B7F0CB664379B219E0939D2D242F">
    <w:name w:val="1A28B7F0CB664379B219E0939D2D242F"/>
    <w:rsid w:val="00A84B05"/>
  </w:style>
  <w:style w:type="paragraph" w:customStyle="1" w:styleId="1F1F348E619745CAB5F0013D83965779">
    <w:name w:val="1F1F348E619745CAB5F0013D83965779"/>
    <w:rsid w:val="00A84B05"/>
  </w:style>
  <w:style w:type="paragraph" w:customStyle="1" w:styleId="C16E7D890C1245A79921F4747597A666">
    <w:name w:val="C16E7D890C1245A79921F4747597A666"/>
    <w:rsid w:val="001B59A6"/>
  </w:style>
  <w:style w:type="paragraph" w:customStyle="1" w:styleId="EDE1C1A151004343BC10DED23CD91863">
    <w:name w:val="EDE1C1A151004343BC10DED23CD91863"/>
    <w:rsid w:val="001B59A6"/>
  </w:style>
  <w:style w:type="paragraph" w:customStyle="1" w:styleId="22B03F5A4F5B43A7BAB15BF2D727E961">
    <w:name w:val="22B03F5A4F5B43A7BAB15BF2D727E961"/>
    <w:rsid w:val="001B59A6"/>
  </w:style>
  <w:style w:type="paragraph" w:customStyle="1" w:styleId="98DDDEE8C77C403280C6C62724F08531">
    <w:name w:val="98DDDEE8C77C403280C6C62724F08531"/>
    <w:rsid w:val="001B59A6"/>
  </w:style>
  <w:style w:type="paragraph" w:customStyle="1" w:styleId="2BA3E03791464A89B3CE2522315ACA61">
    <w:name w:val="2BA3E03791464A89B3CE2522315ACA61"/>
    <w:rsid w:val="001B59A6"/>
  </w:style>
  <w:style w:type="paragraph" w:customStyle="1" w:styleId="FDC802D5F23445F387C61CA32F7ECB35">
    <w:name w:val="FDC802D5F23445F387C61CA32F7ECB35"/>
    <w:rsid w:val="001B59A6"/>
  </w:style>
  <w:style w:type="paragraph" w:customStyle="1" w:styleId="F0409B3F02234E0D81C8C97FDEEE5F47">
    <w:name w:val="F0409B3F02234E0D81C8C97FDEEE5F47"/>
    <w:rsid w:val="001B59A6"/>
  </w:style>
  <w:style w:type="paragraph" w:customStyle="1" w:styleId="FDD7A0F148AC48B6AFFBD88A657279D0">
    <w:name w:val="FDD7A0F148AC48B6AFFBD88A657279D0"/>
    <w:rsid w:val="001B59A6"/>
  </w:style>
  <w:style w:type="paragraph" w:customStyle="1" w:styleId="FB42B9E5CDC244ACAB1F3F7D7D08ADE6">
    <w:name w:val="FB42B9E5CDC244ACAB1F3F7D7D08ADE6"/>
    <w:rsid w:val="0054748C"/>
  </w:style>
  <w:style w:type="paragraph" w:customStyle="1" w:styleId="6269A91640514E688C60BB6E0540168D">
    <w:name w:val="6269A91640514E688C60BB6E0540168D"/>
    <w:rsid w:val="0054748C"/>
  </w:style>
  <w:style w:type="paragraph" w:customStyle="1" w:styleId="5D426ED9386F4C099B898799AEE434EC">
    <w:name w:val="5D426ED9386F4C099B898799AEE434EC"/>
    <w:rsid w:val="00AA38CA"/>
  </w:style>
  <w:style w:type="paragraph" w:customStyle="1" w:styleId="F9D56FEE703D4A18AEA66F0C0DD3B957">
    <w:name w:val="F9D56FEE703D4A18AEA66F0C0DD3B957"/>
  </w:style>
  <w:style w:type="paragraph" w:customStyle="1" w:styleId="F386C97C49EE40CC93C98BD2E0A1CFBD">
    <w:name w:val="F386C97C49EE40CC93C98BD2E0A1CFBD"/>
  </w:style>
  <w:style w:type="paragraph" w:customStyle="1" w:styleId="8E59B880CBAE4902BFCC9F8FB9DEA989">
    <w:name w:val="8E59B880CBAE4902BFCC9F8FB9DEA989"/>
  </w:style>
  <w:style w:type="paragraph" w:customStyle="1" w:styleId="9E2CF7FD81D74819AC489BFE39F5E82D">
    <w:name w:val="9E2CF7FD81D74819AC489BFE39F5E82D"/>
  </w:style>
  <w:style w:type="paragraph" w:customStyle="1" w:styleId="39034D35045E4E9980F52A849DDD863B">
    <w:name w:val="39034D35045E4E9980F52A849DDD863B"/>
    <w:rsid w:val="00367DAD"/>
  </w:style>
  <w:style w:type="paragraph" w:customStyle="1" w:styleId="0CAF4E08D25A4BF9B71A024A17B27726">
    <w:name w:val="0CAF4E08D25A4BF9B71A024A17B27726"/>
    <w:rsid w:val="00367DAD"/>
  </w:style>
  <w:style w:type="paragraph" w:customStyle="1" w:styleId="501F4F2108E445FB917206D007290E37">
    <w:name w:val="501F4F2108E445FB917206D007290E37"/>
    <w:rsid w:val="00367DAD"/>
  </w:style>
  <w:style w:type="paragraph" w:customStyle="1" w:styleId="0D5ADF87855B402BBA255FDAA6043179">
    <w:name w:val="0D5ADF87855B402BBA255FDAA6043179"/>
    <w:rsid w:val="009901A3"/>
  </w:style>
  <w:style w:type="paragraph" w:customStyle="1" w:styleId="14739D6F76F34E5F8AA0FD64993148A9">
    <w:name w:val="14739D6F76F34E5F8AA0FD64993148A9"/>
    <w:rsid w:val="009901A3"/>
  </w:style>
  <w:style w:type="paragraph" w:customStyle="1" w:styleId="24823CAB2CBB4AEA9387985B22AE42D8">
    <w:name w:val="24823CAB2CBB4AEA9387985B22AE42D8"/>
    <w:rsid w:val="009901A3"/>
  </w:style>
  <w:style w:type="paragraph" w:customStyle="1" w:styleId="FCA61A3D148A4558A7DBDFE505914BF8">
    <w:name w:val="FCA61A3D148A4558A7DBDFE505914BF8"/>
    <w:rsid w:val="009901A3"/>
  </w:style>
  <w:style w:type="paragraph" w:customStyle="1" w:styleId="4C7506B87B444E958379DADA46EA6533">
    <w:name w:val="4C7506B87B444E958379DADA46EA6533"/>
    <w:rsid w:val="009901A3"/>
  </w:style>
  <w:style w:type="paragraph" w:customStyle="1" w:styleId="13AFA4EA55CC49ADB5A5D6F38E23A58B">
    <w:name w:val="13AFA4EA55CC49ADB5A5D6F38E23A58B"/>
    <w:rsid w:val="009901A3"/>
  </w:style>
  <w:style w:type="paragraph" w:customStyle="1" w:styleId="6543D55A5F33401091C8AB9C26936C92">
    <w:name w:val="6543D55A5F33401091C8AB9C26936C92"/>
    <w:rsid w:val="009901A3"/>
  </w:style>
  <w:style w:type="paragraph" w:customStyle="1" w:styleId="6C435A563FC84195938C1914BA3C4BDD">
    <w:name w:val="6C435A563FC84195938C1914BA3C4BDD"/>
    <w:rsid w:val="009901A3"/>
  </w:style>
  <w:style w:type="paragraph" w:customStyle="1" w:styleId="7F8F6BF305D441BA9DE2BC18EBDD3967">
    <w:name w:val="7F8F6BF305D441BA9DE2BC18EBDD3967"/>
    <w:rsid w:val="009901A3"/>
  </w:style>
  <w:style w:type="paragraph" w:customStyle="1" w:styleId="B5C74CCF92B7473E9AD23B52BD596433">
    <w:name w:val="B5C74CCF92B7473E9AD23B52BD596433"/>
    <w:rsid w:val="009901A3"/>
  </w:style>
  <w:style w:type="paragraph" w:customStyle="1" w:styleId="FB83BA4DA6D8499D9D772AA7FAB73F48">
    <w:name w:val="FB83BA4DA6D8499D9D772AA7FAB73F48"/>
    <w:rsid w:val="009901A3"/>
  </w:style>
  <w:style w:type="paragraph" w:customStyle="1" w:styleId="6F14E29EAC024AFEBD38C4B780B8BE6A">
    <w:name w:val="6F14E29EAC024AFEBD38C4B780B8BE6A"/>
    <w:rsid w:val="009901A3"/>
  </w:style>
  <w:style w:type="paragraph" w:customStyle="1" w:styleId="D7CE81E9EF65428C8A77F117E65980D0">
    <w:name w:val="D7CE81E9EF65428C8A77F117E65980D0"/>
    <w:rsid w:val="009901A3"/>
  </w:style>
  <w:style w:type="paragraph" w:customStyle="1" w:styleId="6640AE8F93F74C31BED22064C8C27E1A">
    <w:name w:val="6640AE8F93F74C31BED22064C8C27E1A"/>
    <w:rsid w:val="009901A3"/>
  </w:style>
  <w:style w:type="paragraph" w:customStyle="1" w:styleId="A8B8FF23D4CD4706811905883EF584C8">
    <w:name w:val="A8B8FF23D4CD4706811905883EF584C8"/>
  </w:style>
  <w:style w:type="paragraph" w:customStyle="1" w:styleId="3AFDC5D45E074490A4AEF0362D2CDC62">
    <w:name w:val="3AFDC5D45E074490A4AEF0362D2CDC62"/>
  </w:style>
  <w:style w:type="paragraph" w:customStyle="1" w:styleId="DB15833793AA4E1793BE1D53275CABA8">
    <w:name w:val="DB15833793AA4E1793BE1D53275CABA8"/>
  </w:style>
  <w:style w:type="paragraph" w:customStyle="1" w:styleId="44AB7519C34C4FB1BADE87CA77105C67">
    <w:name w:val="44AB7519C34C4FB1BADE87CA77105C67"/>
  </w:style>
  <w:style w:type="paragraph" w:customStyle="1" w:styleId="8FBB2BF99C514AA08BE9BA829FBC8B12">
    <w:name w:val="8FBB2BF99C514AA08BE9BA829FBC8B12"/>
  </w:style>
  <w:style w:type="paragraph" w:customStyle="1" w:styleId="2DAA9509718B473DACAB5F119784B1A6">
    <w:name w:val="2DAA9509718B473DACAB5F119784B1A6"/>
  </w:style>
  <w:style w:type="paragraph" w:customStyle="1" w:styleId="7E60D5DF93804A4DA051CA86CCE3DD36">
    <w:name w:val="7E60D5DF93804A4DA051CA86CCE3DD36"/>
  </w:style>
  <w:style w:type="paragraph" w:customStyle="1" w:styleId="F86C2B98E5424FF4A55FEE523530422B">
    <w:name w:val="F86C2B98E5424FF4A55FEE523530422B"/>
  </w:style>
  <w:style w:type="paragraph" w:customStyle="1" w:styleId="68692F4570B5409482E4A8EBED200FFE">
    <w:name w:val="68692F4570B5409482E4A8EBED200FFE"/>
  </w:style>
  <w:style w:type="paragraph" w:customStyle="1" w:styleId="242F9361413F45CE8160B7AFA57B3EE5">
    <w:name w:val="242F9361413F45CE8160B7AFA57B3EE5"/>
  </w:style>
  <w:style w:type="paragraph" w:customStyle="1" w:styleId="2D7C481B2EAF4DC3B940C89CFF757EDD">
    <w:name w:val="2D7C481B2EAF4DC3B940C89CFF757EDD"/>
  </w:style>
  <w:style w:type="paragraph" w:customStyle="1" w:styleId="D2317D8660934306802A9DC1FF78EBEA">
    <w:name w:val="D2317D8660934306802A9DC1FF78EBEA"/>
  </w:style>
  <w:style w:type="paragraph" w:customStyle="1" w:styleId="641F6A645F1B4D1288D681769A168CAB">
    <w:name w:val="641F6A645F1B4D1288D681769A168CAB"/>
  </w:style>
  <w:style w:type="paragraph" w:customStyle="1" w:styleId="A5EBC9E2CB3D439884FE97931FB07D06">
    <w:name w:val="A5EBC9E2CB3D439884FE97931FB07D06"/>
  </w:style>
  <w:style w:type="paragraph" w:customStyle="1" w:styleId="689F9F2CF7F74BB99E9F3DB435EC13CD">
    <w:name w:val="689F9F2CF7F74BB99E9F3DB435EC13CD"/>
  </w:style>
  <w:style w:type="paragraph" w:customStyle="1" w:styleId="B0CFFDF089E54DBB85F7B36D67452402">
    <w:name w:val="B0CFFDF089E54DBB85F7B36D67452402"/>
  </w:style>
  <w:style w:type="paragraph" w:customStyle="1" w:styleId="3C9094EF0259474E9A8D41E98C75DAE5">
    <w:name w:val="3C9094EF0259474E9A8D41E98C75DAE5"/>
  </w:style>
  <w:style w:type="paragraph" w:customStyle="1" w:styleId="9CB7A9DDD93D44BAA7B97367274F954D">
    <w:name w:val="9CB7A9DDD93D44BAA7B97367274F954D"/>
  </w:style>
  <w:style w:type="paragraph" w:customStyle="1" w:styleId="3A3B5D9AAA0A4B91BABF3BC87D6359C7">
    <w:name w:val="3A3B5D9AAA0A4B91BABF3BC87D6359C7"/>
  </w:style>
  <w:style w:type="paragraph" w:customStyle="1" w:styleId="9CF499B75F8A40689BC4AC151B1E2F44">
    <w:name w:val="9CF499B75F8A40689BC4AC151B1E2F44"/>
  </w:style>
  <w:style w:type="paragraph" w:customStyle="1" w:styleId="0EC34F1644594DF0A20866847A6E0CB6">
    <w:name w:val="0EC34F1644594DF0A20866847A6E0CB6"/>
  </w:style>
  <w:style w:type="paragraph" w:customStyle="1" w:styleId="EDA5AFBC711143A987E0B2C679DFEBDE">
    <w:name w:val="EDA5AFBC711143A987E0B2C679DFEBDE"/>
  </w:style>
  <w:style w:type="paragraph" w:customStyle="1" w:styleId="587B6E47FAE64F61AC49B635AC77D277">
    <w:name w:val="587B6E47FAE64F61AC49B635AC77D277"/>
  </w:style>
  <w:style w:type="paragraph" w:customStyle="1" w:styleId="FB355817DBA145EBB654A91EFF4556A2">
    <w:name w:val="FB355817DBA145EBB654A91EFF4556A2"/>
  </w:style>
  <w:style w:type="paragraph" w:customStyle="1" w:styleId="4813009247B54794AD6C8591637DEED5">
    <w:name w:val="4813009247B54794AD6C8591637DEED5"/>
    <w:rsid w:val="00343F7D"/>
  </w:style>
  <w:style w:type="paragraph" w:customStyle="1" w:styleId="AF3FA5B028AF4704B8D5C81AEFA1BC65">
    <w:name w:val="AF3FA5B028AF4704B8D5C81AEFA1BC65"/>
    <w:rsid w:val="00343F7D"/>
  </w:style>
  <w:style w:type="paragraph" w:customStyle="1" w:styleId="3844B2EF58BA4A2691F20E586E679F16">
    <w:name w:val="3844B2EF58BA4A2691F20E586E679F16"/>
    <w:rsid w:val="00343F7D"/>
  </w:style>
  <w:style w:type="paragraph" w:customStyle="1" w:styleId="13CAD90DA2F2491A81DA2C89260478BB">
    <w:name w:val="13CAD90DA2F2491A81DA2C89260478BB"/>
    <w:rsid w:val="007A73C9"/>
  </w:style>
  <w:style w:type="paragraph" w:customStyle="1" w:styleId="7FCBD8E01D3E46EEA58C37D185017DAE">
    <w:name w:val="7FCBD8E01D3E46EEA58C37D185017DAE"/>
    <w:rsid w:val="007A73C9"/>
  </w:style>
  <w:style w:type="paragraph" w:customStyle="1" w:styleId="9706776710D347DD81A122E55D74B099">
    <w:name w:val="9706776710D347DD81A122E55D74B099"/>
    <w:rsid w:val="007A73C9"/>
  </w:style>
  <w:style w:type="paragraph" w:customStyle="1" w:styleId="FA433197ADD844AF8559C17D1F79957D">
    <w:name w:val="FA433197ADD844AF8559C17D1F79957D"/>
    <w:rsid w:val="007A73C9"/>
  </w:style>
  <w:style w:type="paragraph" w:customStyle="1" w:styleId="B7B0337A4FBC4AF1AA45A81B011A56B5">
    <w:name w:val="B7B0337A4FBC4AF1AA45A81B011A56B5"/>
    <w:rsid w:val="007A73C9"/>
  </w:style>
  <w:style w:type="paragraph" w:customStyle="1" w:styleId="84F8931E932848798C4F297698A3865B">
    <w:name w:val="84F8931E932848798C4F297698A3865B"/>
    <w:rsid w:val="007A73C9"/>
  </w:style>
  <w:style w:type="paragraph" w:customStyle="1" w:styleId="5025EBC1D09E43ACA166DF9980338ABA">
    <w:name w:val="5025EBC1D09E43ACA166DF9980338ABA"/>
    <w:rsid w:val="007A73C9"/>
  </w:style>
  <w:style w:type="paragraph" w:customStyle="1" w:styleId="576D7C8686854E01BE263472DAA64425">
    <w:name w:val="576D7C8686854E01BE263472DAA64425"/>
    <w:rsid w:val="007A73C9"/>
  </w:style>
  <w:style w:type="paragraph" w:customStyle="1" w:styleId="C3C28098E9094165B8F9B279CE469803">
    <w:name w:val="C3C28098E9094165B8F9B279CE469803"/>
    <w:rsid w:val="007A73C9"/>
  </w:style>
  <w:style w:type="paragraph" w:customStyle="1" w:styleId="49649B10E9194512BE2998C0988ADA5A">
    <w:name w:val="49649B10E9194512BE2998C0988ADA5A"/>
    <w:rsid w:val="007A73C9"/>
  </w:style>
  <w:style w:type="paragraph" w:customStyle="1" w:styleId="E0CDC101B0574323BCD5DE4D6E73214C">
    <w:name w:val="E0CDC101B0574323BCD5DE4D6E73214C"/>
    <w:rsid w:val="007A73C9"/>
  </w:style>
  <w:style w:type="paragraph" w:customStyle="1" w:styleId="4CBA9A07000146E1BEE5B7EC0E123FFD">
    <w:name w:val="4CBA9A07000146E1BEE5B7EC0E123FFD"/>
    <w:rsid w:val="007A73C9"/>
  </w:style>
  <w:style w:type="paragraph" w:customStyle="1" w:styleId="375908B06FD94853AEAABEBE810CFA82">
    <w:name w:val="375908B06FD94853AEAABEBE810CFA82"/>
    <w:rsid w:val="007A73C9"/>
  </w:style>
  <w:style w:type="paragraph" w:customStyle="1" w:styleId="BF005B431A9F437582CE5194DCC61D96">
    <w:name w:val="BF005B431A9F437582CE5194DCC61D96"/>
    <w:rsid w:val="007A73C9"/>
  </w:style>
  <w:style w:type="paragraph" w:customStyle="1" w:styleId="E8CA922976BF45CCBE76D2206C7FB5C1">
    <w:name w:val="E8CA922976BF45CCBE76D2206C7FB5C1"/>
    <w:rsid w:val="007A73C9"/>
  </w:style>
  <w:style w:type="paragraph" w:customStyle="1" w:styleId="8250D7B16FBE4A228C5F94B01B03324E">
    <w:name w:val="8250D7B16FBE4A228C5F94B01B03324E"/>
    <w:rsid w:val="00F4070D"/>
  </w:style>
  <w:style w:type="paragraph" w:customStyle="1" w:styleId="CD787F7F70DA4855B29528CD8777C8E1">
    <w:name w:val="CD787F7F70DA4855B29528CD8777C8E1"/>
    <w:rsid w:val="00F4070D"/>
  </w:style>
  <w:style w:type="paragraph" w:customStyle="1" w:styleId="B8B71CBEF35D40129AD9372C101733C7">
    <w:name w:val="B8B71CBEF35D40129AD9372C101733C7"/>
    <w:rsid w:val="00F4070D"/>
  </w:style>
  <w:style w:type="paragraph" w:customStyle="1" w:styleId="6B4E4311459C44F4B8208CF5B6A50690">
    <w:name w:val="6B4E4311459C44F4B8208CF5B6A50690"/>
    <w:rsid w:val="00F4070D"/>
  </w:style>
  <w:style w:type="paragraph" w:customStyle="1" w:styleId="7A0F459364D54754914943F63EB09BC8">
    <w:name w:val="7A0F459364D54754914943F63EB09BC8"/>
    <w:rsid w:val="00F4070D"/>
  </w:style>
  <w:style w:type="paragraph" w:customStyle="1" w:styleId="2C957EFDD95947D692F8361FF84023A0">
    <w:name w:val="2C957EFDD95947D692F8361FF84023A0"/>
    <w:rsid w:val="00F4070D"/>
  </w:style>
  <w:style w:type="paragraph" w:customStyle="1" w:styleId="DE429DBA54654338A82E6A3E4B70CACC">
    <w:name w:val="DE429DBA54654338A82E6A3E4B70CACC"/>
    <w:rsid w:val="00F4070D"/>
  </w:style>
  <w:style w:type="paragraph" w:customStyle="1" w:styleId="87A2FC5AEF8143A499D8A57065A3EA89">
    <w:name w:val="87A2FC5AEF8143A499D8A57065A3EA89"/>
    <w:rsid w:val="00457894"/>
  </w:style>
  <w:style w:type="paragraph" w:customStyle="1" w:styleId="70DDF135182B4C2FA54FC88E24AD46B5">
    <w:name w:val="70DDF135182B4C2FA54FC88E24AD46B5"/>
    <w:rsid w:val="00457894"/>
  </w:style>
  <w:style w:type="paragraph" w:customStyle="1" w:styleId="128B94C9CC504EACADD022E9D2EC18ED">
    <w:name w:val="128B94C9CC504EACADD022E9D2EC18ED"/>
    <w:rsid w:val="00457894"/>
  </w:style>
  <w:style w:type="paragraph" w:customStyle="1" w:styleId="A45571E652FD4416871A024A46A68BD8">
    <w:name w:val="A45571E652FD4416871A024A46A68BD8"/>
    <w:rsid w:val="00457894"/>
  </w:style>
  <w:style w:type="paragraph" w:customStyle="1" w:styleId="29AF2AE9FC9D4A74ABFC71A61AEE74EE">
    <w:name w:val="29AF2AE9FC9D4A74ABFC71A61AEE74EE"/>
    <w:rsid w:val="00457894"/>
  </w:style>
  <w:style w:type="paragraph" w:customStyle="1" w:styleId="F45101D26E5C414694332E393C4851E0">
    <w:name w:val="F45101D26E5C414694332E393C4851E0"/>
    <w:rsid w:val="00457894"/>
  </w:style>
  <w:style w:type="paragraph" w:customStyle="1" w:styleId="4DA057A385554D288D6AECA1519D3F8D">
    <w:name w:val="4DA057A385554D288D6AECA1519D3F8D"/>
    <w:rsid w:val="00457894"/>
  </w:style>
  <w:style w:type="paragraph" w:customStyle="1" w:styleId="2C15E22CFA944445826C54F1DE8A9D8F">
    <w:name w:val="2C15E22CFA944445826C54F1DE8A9D8F"/>
    <w:rsid w:val="00457894"/>
  </w:style>
  <w:style w:type="paragraph" w:customStyle="1" w:styleId="61E8CCEA4F6B498FB55E837134D9A4F0">
    <w:name w:val="61E8CCEA4F6B498FB55E837134D9A4F0"/>
    <w:rsid w:val="00457894"/>
  </w:style>
  <w:style w:type="paragraph" w:customStyle="1" w:styleId="F3371C5409E74B1B99EC886E87540AFC">
    <w:name w:val="F3371C5409E74B1B99EC886E87540AFC"/>
    <w:rsid w:val="00457894"/>
  </w:style>
  <w:style w:type="paragraph" w:customStyle="1" w:styleId="3C4B225E128A491E8F0B4018910AE9B3">
    <w:name w:val="3C4B225E128A491E8F0B4018910AE9B3"/>
    <w:rsid w:val="00457894"/>
  </w:style>
  <w:style w:type="paragraph" w:customStyle="1" w:styleId="49566DE63E3E4A3C81536060EE6772BF">
    <w:name w:val="49566DE63E3E4A3C81536060EE6772BF"/>
    <w:rsid w:val="00457894"/>
  </w:style>
  <w:style w:type="paragraph" w:customStyle="1" w:styleId="3C73CCE481784C16916E7012651CB5B5">
    <w:name w:val="3C73CCE481784C16916E7012651CB5B5"/>
    <w:rsid w:val="00F52943"/>
  </w:style>
  <w:style w:type="paragraph" w:customStyle="1" w:styleId="3726F58A91F242E8A7B8258CE8C771C8">
    <w:name w:val="3726F58A91F242E8A7B8258CE8C771C8"/>
    <w:rsid w:val="00F52943"/>
  </w:style>
  <w:style w:type="paragraph" w:customStyle="1" w:styleId="5D340A9177CA43F3A920AE3FE598F0F0">
    <w:name w:val="5D340A9177CA43F3A920AE3FE598F0F0"/>
    <w:rsid w:val="00F52943"/>
  </w:style>
  <w:style w:type="paragraph" w:customStyle="1" w:styleId="961794A5D22E4B108F77DFC4CFC83590">
    <w:name w:val="961794A5D22E4B108F77DFC4CFC83590"/>
    <w:rsid w:val="00736425"/>
  </w:style>
  <w:style w:type="paragraph" w:customStyle="1" w:styleId="989FB7A707DD45C6887F32934C208D0F">
    <w:name w:val="989FB7A707DD45C6887F32934C208D0F"/>
    <w:rsid w:val="00736425"/>
  </w:style>
  <w:style w:type="paragraph" w:customStyle="1" w:styleId="7F4FD008322E44A3821651F5EC8A6FB7">
    <w:name w:val="7F4FD008322E44A3821651F5EC8A6FB7"/>
    <w:rsid w:val="00736425"/>
  </w:style>
  <w:style w:type="paragraph" w:customStyle="1" w:styleId="5F85551D8B094E5EAEE3A72E979578C1">
    <w:name w:val="5F85551D8B094E5EAEE3A72E979578C1"/>
    <w:rsid w:val="00736425"/>
  </w:style>
  <w:style w:type="paragraph" w:customStyle="1" w:styleId="D0EDCDBC6A2B4366B86D0ABAF3811628">
    <w:name w:val="D0EDCDBC6A2B4366B86D0ABAF3811628"/>
    <w:rsid w:val="00736425"/>
  </w:style>
  <w:style w:type="paragraph" w:customStyle="1" w:styleId="786AB28C4846496C9FBA49335F486AB5">
    <w:name w:val="786AB28C4846496C9FBA49335F486AB5"/>
    <w:rsid w:val="00736425"/>
  </w:style>
  <w:style w:type="paragraph" w:customStyle="1" w:styleId="FCD634153C7C44FE82ABE9089F689337">
    <w:name w:val="FCD634153C7C44FE82ABE9089F689337"/>
    <w:rsid w:val="00736425"/>
  </w:style>
  <w:style w:type="paragraph" w:customStyle="1" w:styleId="62C8669A780F476C8389C4A275047B10">
    <w:name w:val="62C8669A780F476C8389C4A275047B10"/>
    <w:rsid w:val="00736425"/>
  </w:style>
  <w:style w:type="paragraph" w:customStyle="1" w:styleId="4FB112F6AF3343E88A8C24DD5FCD7722">
    <w:name w:val="4FB112F6AF3343E88A8C24DD5FCD7722"/>
    <w:rsid w:val="00736425"/>
  </w:style>
  <w:style w:type="paragraph" w:customStyle="1" w:styleId="21A2B4562A7A4C70B91D21C00747D352">
    <w:name w:val="21A2B4562A7A4C70B91D21C00747D352"/>
    <w:rsid w:val="00736425"/>
  </w:style>
  <w:style w:type="paragraph" w:customStyle="1" w:styleId="A42483E5BB564900830D1FE6AE99B88E">
    <w:name w:val="A42483E5BB564900830D1FE6AE99B88E"/>
    <w:rsid w:val="00736425"/>
  </w:style>
  <w:style w:type="paragraph" w:customStyle="1" w:styleId="AAC744C052AC4346ADF0D135F4BBFA30">
    <w:name w:val="AAC744C052AC4346ADF0D135F4BBFA30"/>
    <w:rsid w:val="00736425"/>
  </w:style>
  <w:style w:type="paragraph" w:customStyle="1" w:styleId="691577F3DDF94EDA888E51822510A997">
    <w:name w:val="691577F3DDF94EDA888E51822510A997"/>
    <w:rsid w:val="007364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CEEB889474DA94B9F68B747786921B0" ma:contentTypeVersion="0" ma:contentTypeDescription="Crear nuevo documento." ma:contentTypeScope="" ma:versionID="6ec2e770e8c827b4c671df3dc9465bfd">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BCC09-C664-4804-AF73-AC410FF16A41}">
  <ds:schemaRefs>
    <ds:schemaRef ds:uri="http://schemas.microsoft.com/sharepoint/v3/contenttype/forms"/>
  </ds:schemaRefs>
</ds:datastoreItem>
</file>

<file path=customXml/itemProps2.xml><?xml version="1.0" encoding="utf-8"?>
<ds:datastoreItem xmlns:ds="http://schemas.openxmlformats.org/officeDocument/2006/customXml" ds:itemID="{4BC8BB88-2ED3-47AD-8819-D782A996DC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2F5AC58-25AC-4DF8-8797-AAA342A108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C878E87-A729-41C8-B1EE-1E259CEE0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14297</Words>
  <Characters>78638</Characters>
  <Application>Microsoft Office Word</Application>
  <DocSecurity>0</DocSecurity>
  <Lines>655</Lines>
  <Paragraphs>185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Zambrano Vargas</dc:creator>
  <cp:keywords/>
  <dc:description/>
  <cp:lastModifiedBy>Anaid Karina Limon Rivera</cp:lastModifiedBy>
  <cp:revision>3</cp:revision>
  <cp:lastPrinted>2018-09-14T17:00:00Z</cp:lastPrinted>
  <dcterms:created xsi:type="dcterms:W3CDTF">2019-08-21T15:12:00Z</dcterms:created>
  <dcterms:modified xsi:type="dcterms:W3CDTF">2019-08-21T15:12:00Z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0x010100ECEEB889474DA94B9F68B747786921B0</vt:lpwstr>
  </property>
  <property fmtid="{D5CDD505-2E9C-101B-9397-08002B2CF9AE}" pid="3" name="_DocHome">
    <vt:i4>1885056291</vt:i4>
  </property>
</Properties>
</file>