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895"/>
        <w:gridCol w:w="3016"/>
        <w:gridCol w:w="2917"/>
      </w:tblGrid>
      <w:tr w:rsidR="00501ADF" w:rsidRPr="00DD06A0" w14:paraId="2767A56C" w14:textId="77777777" w:rsidTr="00D23BD5">
        <w:trPr>
          <w:trHeight w:val="816"/>
        </w:trPr>
        <w:tc>
          <w:tcPr>
            <w:tcW w:w="2689" w:type="dxa"/>
            <w:shd w:val="clear" w:color="auto" w:fill="DBDBDB" w:themeFill="accent3" w:themeFillTint="66"/>
          </w:tcPr>
          <w:p w14:paraId="3813E71B"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6E95D105" w14:textId="77777777" w:rsidR="0068307E" w:rsidRPr="00DD06A0" w:rsidRDefault="00A171E5" w:rsidP="00501ADF">
            <w:pPr>
              <w:jc w:val="both"/>
              <w:rPr>
                <w:rFonts w:ascii="ITC Avant Garde" w:hAnsi="ITC Avant Garde"/>
                <w:sz w:val="18"/>
                <w:szCs w:val="18"/>
              </w:rPr>
            </w:pPr>
            <w:r>
              <w:rPr>
                <w:rFonts w:ascii="ITC Avant Garde" w:hAnsi="ITC Avant Garde"/>
                <w:sz w:val="18"/>
                <w:szCs w:val="18"/>
              </w:rPr>
              <w:t>UNIDAD DE POLÍTICA REGULATORIA</w:t>
            </w:r>
          </w:p>
          <w:p w14:paraId="0480A155"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5B9FEBD"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5B6E6FBA" w14:textId="55C237F3" w:rsidR="0068307E" w:rsidRPr="00DD06A0" w:rsidRDefault="005A48A5" w:rsidP="00501ADF">
            <w:pPr>
              <w:jc w:val="both"/>
              <w:rPr>
                <w:rFonts w:ascii="ITC Avant Garde" w:hAnsi="ITC Avant Garde"/>
                <w:b/>
                <w:sz w:val="18"/>
                <w:szCs w:val="18"/>
              </w:rPr>
            </w:pPr>
            <w:r w:rsidRPr="005A48A5">
              <w:rPr>
                <w:rFonts w:ascii="ITC Avant Garde" w:hAnsi="ITC Avant Garde"/>
                <w:b/>
                <w:sz w:val="18"/>
                <w:szCs w:val="18"/>
              </w:rPr>
              <w:t>ANTEPROYECTO DE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p>
          <w:p w14:paraId="36C10EF5" w14:textId="77777777" w:rsidR="0068307E" w:rsidRPr="00DD06A0" w:rsidRDefault="0068307E" w:rsidP="00501ADF">
            <w:pPr>
              <w:jc w:val="both"/>
              <w:rPr>
                <w:rFonts w:ascii="ITC Avant Garde" w:hAnsi="ITC Avant Garde"/>
                <w:sz w:val="18"/>
                <w:szCs w:val="18"/>
              </w:rPr>
            </w:pPr>
          </w:p>
        </w:tc>
      </w:tr>
      <w:tr w:rsidR="0068307E" w:rsidRPr="00DD06A0" w14:paraId="32C2DF1D" w14:textId="77777777" w:rsidTr="00D23BD5">
        <w:trPr>
          <w:trHeight w:val="889"/>
        </w:trPr>
        <w:tc>
          <w:tcPr>
            <w:tcW w:w="2689" w:type="dxa"/>
            <w:vMerge w:val="restart"/>
            <w:shd w:val="clear" w:color="auto" w:fill="DBDBDB" w:themeFill="accent3" w:themeFillTint="66"/>
          </w:tcPr>
          <w:p w14:paraId="4E41E099"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052288B" w14:textId="77777777" w:rsidR="0068307E" w:rsidRPr="00DD06A0" w:rsidRDefault="0068307E" w:rsidP="00501ADF">
            <w:pPr>
              <w:jc w:val="both"/>
              <w:rPr>
                <w:rFonts w:ascii="ITC Avant Garde" w:hAnsi="ITC Avant Garde"/>
                <w:b/>
                <w:sz w:val="18"/>
                <w:szCs w:val="18"/>
              </w:rPr>
            </w:pPr>
          </w:p>
          <w:p w14:paraId="7AEA49F7" w14:textId="7777777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171E5">
              <w:rPr>
                <w:rFonts w:ascii="ITC Avant Garde" w:hAnsi="ITC Avant Garde"/>
                <w:sz w:val="18"/>
                <w:szCs w:val="18"/>
              </w:rPr>
              <w:t>Armando Isaías Zacateco Rivera</w:t>
            </w:r>
          </w:p>
          <w:p w14:paraId="09247109"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171E5">
              <w:rPr>
                <w:rFonts w:ascii="ITC Avant Garde" w:hAnsi="ITC Avant Garde"/>
                <w:sz w:val="18"/>
                <w:szCs w:val="18"/>
              </w:rPr>
              <w:t>5015-4696</w:t>
            </w:r>
          </w:p>
          <w:p w14:paraId="561113C0"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171E5">
              <w:rPr>
                <w:rFonts w:ascii="ITC Avant Garde" w:hAnsi="ITC Avant Garde"/>
                <w:sz w:val="18"/>
                <w:szCs w:val="18"/>
              </w:rPr>
              <w:t xml:space="preserve"> armando.zacateco@ift.org.mx</w:t>
            </w:r>
          </w:p>
          <w:p w14:paraId="682F9067"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3C3AF97"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0533E41D" w14:textId="77777777" w:rsidR="0068307E" w:rsidRPr="00DD06A0" w:rsidRDefault="00B66945" w:rsidP="0068307E">
            <w:pPr>
              <w:jc w:val="center"/>
              <w:rPr>
                <w:rFonts w:ascii="ITC Avant Garde" w:hAnsi="ITC Avant Garde"/>
                <w:sz w:val="18"/>
                <w:szCs w:val="18"/>
              </w:rPr>
            </w:pPr>
            <w:r>
              <w:rPr>
                <w:rFonts w:ascii="ITC Avant Garde" w:hAnsi="ITC Avant Garde"/>
                <w:sz w:val="18"/>
                <w:szCs w:val="18"/>
              </w:rPr>
              <w:t>23</w:t>
            </w:r>
            <w:r w:rsidR="0058336C">
              <w:rPr>
                <w:rFonts w:ascii="ITC Avant Garde" w:hAnsi="ITC Avant Garde"/>
                <w:sz w:val="18"/>
                <w:szCs w:val="18"/>
              </w:rPr>
              <w:t>/05</w:t>
            </w:r>
            <w:r w:rsidR="00A171E5">
              <w:rPr>
                <w:rFonts w:ascii="ITC Avant Garde" w:hAnsi="ITC Avant Garde"/>
                <w:sz w:val="18"/>
                <w:szCs w:val="18"/>
              </w:rPr>
              <w:t>/2018</w:t>
            </w:r>
          </w:p>
        </w:tc>
      </w:tr>
      <w:tr w:rsidR="0068307E" w:rsidRPr="00DD06A0" w14:paraId="73E72D96" w14:textId="77777777" w:rsidTr="00D23BD5">
        <w:trPr>
          <w:trHeight w:val="390"/>
        </w:trPr>
        <w:tc>
          <w:tcPr>
            <w:tcW w:w="2689" w:type="dxa"/>
            <w:vMerge/>
            <w:shd w:val="clear" w:color="auto" w:fill="DBDBDB" w:themeFill="accent3" w:themeFillTint="66"/>
          </w:tcPr>
          <w:p w14:paraId="78F6264F"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1628AF8B"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31E3314D" w14:textId="77777777" w:rsidR="0068307E" w:rsidRPr="00DD06A0" w:rsidRDefault="004C3828" w:rsidP="004C3828">
            <w:pPr>
              <w:jc w:val="center"/>
              <w:rPr>
                <w:rFonts w:ascii="ITC Avant Garde" w:hAnsi="ITC Avant Garde"/>
                <w:sz w:val="18"/>
                <w:szCs w:val="18"/>
              </w:rPr>
            </w:pPr>
            <w:r>
              <w:rPr>
                <w:rFonts w:ascii="ITC Avant Garde" w:hAnsi="ITC Avant Garde"/>
                <w:sz w:val="18"/>
                <w:szCs w:val="18"/>
              </w:rPr>
              <w:t>04/06</w:t>
            </w:r>
            <w:r w:rsidR="0068307E" w:rsidRPr="00DD06A0">
              <w:rPr>
                <w:rFonts w:ascii="ITC Avant Garde" w:hAnsi="ITC Avant Garde"/>
                <w:sz w:val="18"/>
                <w:szCs w:val="18"/>
              </w:rPr>
              <w:t>/</w:t>
            </w:r>
            <w:r>
              <w:rPr>
                <w:rFonts w:ascii="ITC Avant Garde" w:hAnsi="ITC Avant Garde"/>
                <w:sz w:val="18"/>
                <w:szCs w:val="18"/>
              </w:rPr>
              <w:t>2018 a 29/06/2018</w:t>
            </w:r>
          </w:p>
        </w:tc>
      </w:tr>
    </w:tbl>
    <w:p w14:paraId="06CCD2CD" w14:textId="77777777" w:rsidR="00501ADF" w:rsidRPr="00DD06A0" w:rsidRDefault="00501ADF" w:rsidP="00501ADF">
      <w:pPr>
        <w:jc w:val="both"/>
        <w:rPr>
          <w:rFonts w:ascii="ITC Avant Garde" w:hAnsi="ITC Avant Garde"/>
          <w:sz w:val="18"/>
          <w:szCs w:val="18"/>
        </w:rPr>
      </w:pPr>
    </w:p>
    <w:p w14:paraId="7ABFA6F6"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3AA9BC34" w14:textId="77777777" w:rsidTr="008A48B0">
        <w:tc>
          <w:tcPr>
            <w:tcW w:w="8828" w:type="dxa"/>
            <w:shd w:val="clear" w:color="auto" w:fill="FFFFFF" w:themeFill="background1"/>
          </w:tcPr>
          <w:p w14:paraId="257516D1"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7F915B0" w14:textId="77777777" w:rsidR="001932FC"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49C1B889" w14:textId="77777777" w:rsidR="00C43E75" w:rsidRDefault="00C43E75" w:rsidP="00B95EB1">
            <w:pPr>
              <w:shd w:val="clear" w:color="auto" w:fill="FFFFFF" w:themeFill="background1"/>
              <w:jc w:val="both"/>
              <w:rPr>
                <w:rFonts w:ascii="ITC Avant Garde" w:hAnsi="ITC Avant Garde"/>
                <w:sz w:val="18"/>
                <w:szCs w:val="18"/>
              </w:rPr>
            </w:pPr>
          </w:p>
          <w:p w14:paraId="27D13112" w14:textId="77777777" w:rsidR="008C63E4" w:rsidRDefault="00B95EB1" w:rsidP="00B95EB1">
            <w:pPr>
              <w:shd w:val="clear" w:color="auto" w:fill="FFFFFF" w:themeFill="background1"/>
              <w:jc w:val="both"/>
              <w:rPr>
                <w:rFonts w:ascii="ITC Avant Garde" w:hAnsi="ITC Avant Garde"/>
                <w:sz w:val="18"/>
                <w:szCs w:val="18"/>
              </w:rPr>
            </w:pPr>
            <w:r w:rsidRPr="00B95EB1">
              <w:rPr>
                <w:rFonts w:ascii="ITC Avant Garde" w:hAnsi="ITC Avant Garde"/>
                <w:sz w:val="18"/>
                <w:szCs w:val="18"/>
              </w:rPr>
              <w:t xml:space="preserve">El sector que se regulará con esta propuesta es el de las telecomunicaciones, en el cual se incluyen diversos mercados, por ejemplo; televisión restringida, banda ancha fija, </w:t>
            </w:r>
            <w:r w:rsidR="008662FA">
              <w:rPr>
                <w:rFonts w:ascii="ITC Avant Garde" w:hAnsi="ITC Avant Garde"/>
                <w:sz w:val="18"/>
                <w:szCs w:val="18"/>
              </w:rPr>
              <w:t>servicios</w:t>
            </w:r>
            <w:r w:rsidRPr="00B95EB1">
              <w:rPr>
                <w:rFonts w:ascii="ITC Avant Garde" w:hAnsi="ITC Avant Garde"/>
                <w:sz w:val="18"/>
                <w:szCs w:val="18"/>
              </w:rPr>
              <w:t xml:space="preserve"> móvil</w:t>
            </w:r>
            <w:r w:rsidR="008662FA">
              <w:rPr>
                <w:rFonts w:ascii="ITC Avant Garde" w:hAnsi="ITC Avant Garde"/>
                <w:sz w:val="18"/>
                <w:szCs w:val="18"/>
              </w:rPr>
              <w:t>es</w:t>
            </w:r>
            <w:r w:rsidRPr="00B95EB1">
              <w:rPr>
                <w:rFonts w:ascii="ITC Avant Garde" w:hAnsi="ITC Avant Garde"/>
                <w:sz w:val="18"/>
                <w:szCs w:val="18"/>
              </w:rPr>
              <w:t>, telefonía fija</w:t>
            </w:r>
            <w:r w:rsidR="008662FA">
              <w:rPr>
                <w:rFonts w:ascii="ITC Avant Garde" w:hAnsi="ITC Avant Garde"/>
                <w:sz w:val="18"/>
                <w:szCs w:val="18"/>
              </w:rPr>
              <w:t>, enlaces dedicados</w:t>
            </w:r>
            <w:r w:rsidRPr="00B95EB1">
              <w:rPr>
                <w:rFonts w:ascii="ITC Avant Garde" w:hAnsi="ITC Avant Garde"/>
                <w:sz w:val="18"/>
                <w:szCs w:val="18"/>
              </w:rPr>
              <w:t>, entre otros.</w:t>
            </w:r>
            <w:r w:rsidR="008662FA">
              <w:rPr>
                <w:rFonts w:ascii="ITC Avant Garde" w:hAnsi="ITC Avant Garde"/>
                <w:sz w:val="18"/>
                <w:szCs w:val="18"/>
              </w:rPr>
              <w:t xml:space="preserve"> </w:t>
            </w:r>
          </w:p>
          <w:p w14:paraId="1F543617" w14:textId="77777777" w:rsidR="008C63E4" w:rsidRDefault="008C63E4" w:rsidP="00B95EB1">
            <w:pPr>
              <w:shd w:val="clear" w:color="auto" w:fill="FFFFFF" w:themeFill="background1"/>
              <w:jc w:val="both"/>
              <w:rPr>
                <w:rFonts w:ascii="ITC Avant Garde" w:hAnsi="ITC Avant Garde"/>
                <w:sz w:val="18"/>
                <w:szCs w:val="18"/>
              </w:rPr>
            </w:pPr>
          </w:p>
          <w:p w14:paraId="7CABCCD2" w14:textId="7B6DC7D9" w:rsidR="008C63E4" w:rsidRDefault="008C63E4" w:rsidP="008C63E4">
            <w:pPr>
              <w:shd w:val="clear" w:color="auto" w:fill="FFFFFF" w:themeFill="background1"/>
              <w:jc w:val="both"/>
              <w:rPr>
                <w:rFonts w:ascii="ITC Avant Garde" w:hAnsi="ITC Avant Garde"/>
                <w:sz w:val="18"/>
                <w:szCs w:val="18"/>
              </w:rPr>
            </w:pPr>
            <w:r>
              <w:rPr>
                <w:rFonts w:ascii="ITC Avant Garde" w:hAnsi="ITC Avant Garde"/>
                <w:sz w:val="18"/>
                <w:szCs w:val="18"/>
              </w:rPr>
              <w:t>L</w:t>
            </w:r>
            <w:r w:rsidRPr="008C63E4">
              <w:rPr>
                <w:rFonts w:ascii="ITC Avant Garde" w:hAnsi="ITC Avant Garde"/>
                <w:sz w:val="18"/>
                <w:szCs w:val="18"/>
              </w:rPr>
              <w:t xml:space="preserve">a fracción XXIV del artículo 15 de la </w:t>
            </w:r>
            <w:r w:rsidRPr="008662FA">
              <w:rPr>
                <w:rFonts w:ascii="ITC Avant Garde" w:hAnsi="ITC Avant Garde"/>
                <w:sz w:val="18"/>
                <w:szCs w:val="18"/>
              </w:rPr>
              <w:t>Ley</w:t>
            </w:r>
            <w:r>
              <w:rPr>
                <w:rFonts w:ascii="ITC Avant Garde" w:hAnsi="ITC Avant Garde"/>
                <w:sz w:val="18"/>
                <w:szCs w:val="18"/>
              </w:rPr>
              <w:t xml:space="preserve"> Federal de Telecomunicaciones y Radiodifusión (en lo sucesivo, “LFTR”)</w:t>
            </w:r>
            <w:r w:rsidRPr="008C63E4">
              <w:rPr>
                <w:rFonts w:ascii="ITC Avant Garde" w:hAnsi="ITC Avant Garde"/>
                <w:sz w:val="18"/>
                <w:szCs w:val="18"/>
              </w:rPr>
              <w:t xml:space="preserve"> dispone que, para el ejercicio de sus atribuciones, corresponde al Instituto autorizar, registrar y publicar las tarifas de los servicios de telecomunicaciones y de radiodifusión en los términos de esta Ley, y cuando los títulos de concesión lo prevean, así como cuando se trate</w:t>
            </w:r>
            <w:r>
              <w:rPr>
                <w:rFonts w:ascii="ITC Avant Garde" w:hAnsi="ITC Avant Garde"/>
                <w:sz w:val="18"/>
                <w:szCs w:val="18"/>
              </w:rPr>
              <w:t xml:space="preserve"> de medidas establecidas a</w:t>
            </w:r>
            <w:r w:rsidR="00791646">
              <w:rPr>
                <w:rFonts w:ascii="ITC Avant Garde" w:hAnsi="ITC Avant Garde"/>
                <w:sz w:val="18"/>
                <w:szCs w:val="18"/>
              </w:rPr>
              <w:t>l</w:t>
            </w:r>
            <w:r>
              <w:rPr>
                <w:rFonts w:ascii="ITC Avant Garde" w:hAnsi="ITC Avant Garde"/>
                <w:sz w:val="18"/>
                <w:szCs w:val="18"/>
              </w:rPr>
              <w:t xml:space="preserve"> Agente Económico P</w:t>
            </w:r>
            <w:r w:rsidRPr="008C63E4">
              <w:rPr>
                <w:rFonts w:ascii="ITC Avant Garde" w:hAnsi="ITC Avant Garde"/>
                <w:sz w:val="18"/>
                <w:szCs w:val="18"/>
              </w:rPr>
              <w:t>reponderante</w:t>
            </w:r>
            <w:r>
              <w:rPr>
                <w:rFonts w:ascii="ITC Avant Garde" w:hAnsi="ITC Avant Garde"/>
                <w:sz w:val="18"/>
                <w:szCs w:val="18"/>
              </w:rPr>
              <w:t xml:space="preserve"> (en lo sucesivo, “AEP”)</w:t>
            </w:r>
            <w:r w:rsidRPr="008C63E4">
              <w:rPr>
                <w:rFonts w:ascii="ITC Avant Garde" w:hAnsi="ITC Avant Garde"/>
                <w:sz w:val="18"/>
                <w:szCs w:val="18"/>
              </w:rPr>
              <w:t xml:space="preserve"> o </w:t>
            </w:r>
            <w:r w:rsidR="00791646">
              <w:rPr>
                <w:rFonts w:ascii="ITC Avant Garde" w:hAnsi="ITC Avant Garde"/>
                <w:sz w:val="18"/>
                <w:szCs w:val="18"/>
              </w:rPr>
              <w:t xml:space="preserve">a los Agentes </w:t>
            </w:r>
            <w:r w:rsidR="00877F3B">
              <w:rPr>
                <w:rFonts w:ascii="ITC Avant Garde" w:hAnsi="ITC Avant Garde"/>
                <w:sz w:val="18"/>
                <w:szCs w:val="18"/>
              </w:rPr>
              <w:t xml:space="preserve">Económicos </w:t>
            </w:r>
            <w:r w:rsidRPr="008C63E4">
              <w:rPr>
                <w:rFonts w:ascii="ITC Avant Garde" w:hAnsi="ITC Avant Garde"/>
                <w:sz w:val="18"/>
                <w:szCs w:val="18"/>
              </w:rPr>
              <w:t xml:space="preserve">con </w:t>
            </w:r>
            <w:r w:rsidR="00791646">
              <w:rPr>
                <w:rFonts w:ascii="ITC Avant Garde" w:hAnsi="ITC Avant Garde"/>
                <w:sz w:val="18"/>
                <w:szCs w:val="18"/>
              </w:rPr>
              <w:t>P</w:t>
            </w:r>
            <w:r w:rsidRPr="008C63E4">
              <w:rPr>
                <w:rFonts w:ascii="ITC Avant Garde" w:hAnsi="ITC Avant Garde"/>
                <w:sz w:val="18"/>
                <w:szCs w:val="18"/>
              </w:rPr>
              <w:t xml:space="preserve">oder </w:t>
            </w:r>
            <w:r w:rsidR="00791646">
              <w:rPr>
                <w:rFonts w:ascii="ITC Avant Garde" w:hAnsi="ITC Avant Garde"/>
                <w:sz w:val="18"/>
                <w:szCs w:val="18"/>
              </w:rPr>
              <w:t>S</w:t>
            </w:r>
            <w:r w:rsidRPr="008C63E4">
              <w:rPr>
                <w:rFonts w:ascii="ITC Avant Garde" w:hAnsi="ITC Avant Garde"/>
                <w:sz w:val="18"/>
                <w:szCs w:val="18"/>
              </w:rPr>
              <w:t>ustancial</w:t>
            </w:r>
            <w:r w:rsidR="00791646">
              <w:rPr>
                <w:rFonts w:ascii="ITC Avant Garde" w:hAnsi="ITC Avant Garde"/>
                <w:sz w:val="18"/>
                <w:szCs w:val="18"/>
              </w:rPr>
              <w:t xml:space="preserve"> de Mercado </w:t>
            </w:r>
            <w:r w:rsidR="00791646" w:rsidRPr="008662FA">
              <w:rPr>
                <w:rFonts w:ascii="ITC Avant Garde" w:hAnsi="ITC Avant Garde"/>
                <w:sz w:val="18"/>
                <w:szCs w:val="18"/>
              </w:rPr>
              <w:t>(en lo sucesivo, “AEPSM”)</w:t>
            </w:r>
            <w:r w:rsidRPr="008C63E4">
              <w:rPr>
                <w:rFonts w:ascii="ITC Avant Garde" w:hAnsi="ITC Avant Garde"/>
                <w:sz w:val="18"/>
                <w:szCs w:val="18"/>
              </w:rPr>
              <w:t>.</w:t>
            </w:r>
            <w:r>
              <w:rPr>
                <w:rFonts w:ascii="ITC Avant Garde" w:hAnsi="ITC Avant Garde"/>
                <w:sz w:val="18"/>
                <w:szCs w:val="18"/>
              </w:rPr>
              <w:t xml:space="preserve"> En ese sentido, el </w:t>
            </w:r>
            <w:r w:rsidRPr="008662FA">
              <w:rPr>
                <w:rFonts w:ascii="ITC Avant Garde" w:hAnsi="ITC Avant Garde"/>
                <w:sz w:val="18"/>
                <w:szCs w:val="18"/>
              </w:rPr>
              <w:t xml:space="preserve">artículo 204 </w:t>
            </w:r>
            <w:r>
              <w:rPr>
                <w:rFonts w:ascii="ITC Avant Garde" w:hAnsi="ITC Avant Garde"/>
                <w:sz w:val="18"/>
                <w:szCs w:val="18"/>
              </w:rPr>
              <w:t xml:space="preserve">de la misma Ley </w:t>
            </w:r>
            <w:r w:rsidRPr="008662FA">
              <w:rPr>
                <w:rFonts w:ascii="ITC Avant Garde" w:hAnsi="ITC Avant Garde"/>
                <w:sz w:val="18"/>
                <w:szCs w:val="18"/>
              </w:rPr>
              <w:t>esta</w:t>
            </w:r>
            <w:r>
              <w:rPr>
                <w:rFonts w:ascii="ITC Avant Garde" w:hAnsi="ITC Avant Garde"/>
                <w:sz w:val="18"/>
                <w:szCs w:val="18"/>
              </w:rPr>
              <w:t>blece que los concesionarios de</w:t>
            </w:r>
            <w:r w:rsidRPr="008662FA">
              <w:rPr>
                <w:rFonts w:ascii="ITC Avant Garde" w:hAnsi="ITC Avant Garde"/>
                <w:sz w:val="18"/>
                <w:szCs w:val="18"/>
              </w:rPr>
              <w:t xml:space="preserve"> servicio</w:t>
            </w:r>
            <w:r>
              <w:rPr>
                <w:rFonts w:ascii="ITC Avant Garde" w:hAnsi="ITC Avant Garde"/>
                <w:sz w:val="18"/>
                <w:szCs w:val="18"/>
              </w:rPr>
              <w:t>s</w:t>
            </w:r>
            <w:r w:rsidRPr="008662FA">
              <w:rPr>
                <w:rFonts w:ascii="ITC Avant Garde" w:hAnsi="ITC Avant Garde"/>
                <w:sz w:val="18"/>
                <w:szCs w:val="18"/>
              </w:rPr>
              <w:t xml:space="preserve"> de telecomunicaciones para uso comercial o para uso social fijarán libremente las tarifas a los usuarios de los servicios que presten</w:t>
            </w:r>
            <w:r>
              <w:rPr>
                <w:rFonts w:ascii="ITC Avant Garde" w:hAnsi="ITC Avant Garde"/>
                <w:sz w:val="18"/>
                <w:szCs w:val="18"/>
              </w:rPr>
              <w:t>.</w:t>
            </w:r>
            <w:r w:rsidRPr="008662FA">
              <w:rPr>
                <w:rFonts w:ascii="ITC Avant Garde" w:hAnsi="ITC Avant Garde"/>
                <w:sz w:val="18"/>
                <w:szCs w:val="18"/>
              </w:rPr>
              <w:t xml:space="preserve"> </w:t>
            </w:r>
          </w:p>
          <w:p w14:paraId="65DD8488" w14:textId="77777777" w:rsidR="008C63E4" w:rsidRDefault="008C63E4" w:rsidP="008C63E4">
            <w:pPr>
              <w:shd w:val="clear" w:color="auto" w:fill="FFFFFF" w:themeFill="background1"/>
              <w:jc w:val="both"/>
              <w:rPr>
                <w:rFonts w:ascii="ITC Avant Garde" w:hAnsi="ITC Avant Garde"/>
                <w:sz w:val="18"/>
                <w:szCs w:val="18"/>
              </w:rPr>
            </w:pPr>
          </w:p>
          <w:p w14:paraId="7E323323" w14:textId="44F87DA5" w:rsidR="008C63E4" w:rsidRDefault="008C63E4" w:rsidP="008C63E4">
            <w:pPr>
              <w:shd w:val="clear" w:color="auto" w:fill="FFFFFF" w:themeFill="background1"/>
              <w:jc w:val="both"/>
              <w:rPr>
                <w:rFonts w:ascii="ITC Avant Garde" w:hAnsi="ITC Avant Garde"/>
                <w:sz w:val="18"/>
                <w:szCs w:val="18"/>
              </w:rPr>
            </w:pPr>
            <w:r>
              <w:rPr>
                <w:rFonts w:ascii="ITC Avant Garde" w:hAnsi="ITC Avant Garde"/>
                <w:sz w:val="18"/>
                <w:szCs w:val="18"/>
              </w:rPr>
              <w:t>N</w:t>
            </w:r>
            <w:r w:rsidRPr="008662FA">
              <w:rPr>
                <w:rFonts w:ascii="ITC Avant Garde" w:hAnsi="ITC Avant Garde"/>
                <w:sz w:val="18"/>
                <w:szCs w:val="18"/>
              </w:rPr>
              <w:t xml:space="preserve">o obstante, de acuerdo con el artículo 208 de </w:t>
            </w:r>
            <w:r>
              <w:rPr>
                <w:rFonts w:ascii="ITC Avant Garde" w:hAnsi="ITC Avant Garde"/>
                <w:sz w:val="18"/>
                <w:szCs w:val="18"/>
              </w:rPr>
              <w:t>la LFTR</w:t>
            </w:r>
            <w:r w:rsidRPr="008662FA">
              <w:rPr>
                <w:rFonts w:ascii="ITC Avant Garde" w:hAnsi="ITC Avant Garde"/>
                <w:sz w:val="18"/>
                <w:szCs w:val="18"/>
              </w:rPr>
              <w:t xml:space="preserve">, la libertad de fijar tarifas, antes aludida, no es aplicable a los concesionaros </w:t>
            </w:r>
            <w:r>
              <w:rPr>
                <w:rFonts w:ascii="ITC Avant Garde" w:hAnsi="ITC Avant Garde"/>
                <w:sz w:val="18"/>
                <w:szCs w:val="18"/>
              </w:rPr>
              <w:t>que hayan sido declarados como AEP</w:t>
            </w:r>
            <w:r w:rsidRPr="008662FA">
              <w:rPr>
                <w:rFonts w:ascii="ITC Avant Garde" w:hAnsi="ITC Avant Garde"/>
                <w:sz w:val="18"/>
                <w:szCs w:val="18"/>
              </w:rPr>
              <w:t xml:space="preserve"> o como </w:t>
            </w:r>
            <w:r w:rsidR="00791646">
              <w:rPr>
                <w:rFonts w:ascii="ITC Avant Garde" w:hAnsi="ITC Avant Garde"/>
                <w:sz w:val="18"/>
                <w:szCs w:val="18"/>
              </w:rPr>
              <w:t>AEPSM</w:t>
            </w:r>
            <w:r w:rsidRPr="008662FA">
              <w:rPr>
                <w:rFonts w:ascii="ITC Avant Garde" w:hAnsi="ITC Avant Garde"/>
                <w:sz w:val="18"/>
                <w:szCs w:val="18"/>
              </w:rPr>
              <w:t xml:space="preserve"> en el sector de las telecomunicaciones.</w:t>
            </w:r>
            <w:r>
              <w:rPr>
                <w:rFonts w:ascii="ITC Avant Garde" w:hAnsi="ITC Avant Garde"/>
                <w:sz w:val="18"/>
                <w:szCs w:val="18"/>
              </w:rPr>
              <w:t xml:space="preserve"> </w:t>
            </w:r>
            <w:r w:rsidRPr="004B6895">
              <w:rPr>
                <w:rFonts w:ascii="ITC Avant Garde" w:hAnsi="ITC Avant Garde"/>
                <w:sz w:val="18"/>
                <w:szCs w:val="18"/>
              </w:rPr>
              <w:t>En el mismo sentido, el</w:t>
            </w:r>
            <w:r>
              <w:rPr>
                <w:rFonts w:ascii="ITC Avant Garde" w:hAnsi="ITC Avant Garde"/>
                <w:sz w:val="18"/>
                <w:szCs w:val="18"/>
              </w:rPr>
              <w:t xml:space="preserve"> referido artículo </w:t>
            </w:r>
            <w:r w:rsidRPr="004B6895">
              <w:rPr>
                <w:rFonts w:ascii="ITC Avant Garde" w:hAnsi="ITC Avant Garde"/>
                <w:sz w:val="18"/>
                <w:szCs w:val="18"/>
              </w:rPr>
              <w:t>señala que a los AEP y AEPSM tampoco les es aplicable lo previsto en los artículos 205 y 207 de dicho ordenamiento, relativo</w:t>
            </w:r>
            <w:r>
              <w:rPr>
                <w:rFonts w:ascii="ITC Avant Garde" w:hAnsi="ITC Avant Garde"/>
                <w:sz w:val="18"/>
                <w:szCs w:val="18"/>
              </w:rPr>
              <w:t>s</w:t>
            </w:r>
            <w:r w:rsidRPr="004B6895">
              <w:rPr>
                <w:rFonts w:ascii="ITC Avant Garde" w:hAnsi="ITC Avant Garde"/>
                <w:sz w:val="18"/>
                <w:szCs w:val="18"/>
              </w:rPr>
              <w:t xml:space="preserve"> a los elementos que deben contener las solicitudes de registro de tarifas, así como las ofertas comerciales que al efecto los concesionarios y autorizados presenten al Instituto, por lo que deberán cumplir con la regulación específica que en materia tarifaria les imponga el Instituto. Dichas tarifas deberán ser aprobadas por el Instituto, quien llevará un registro de las mismas, a efecto de darles publicidad.</w:t>
            </w:r>
          </w:p>
          <w:p w14:paraId="2AD6927B" w14:textId="383F02D6" w:rsidR="00791646" w:rsidRDefault="00791646" w:rsidP="008C63E4">
            <w:pPr>
              <w:shd w:val="clear" w:color="auto" w:fill="FFFFFF" w:themeFill="background1"/>
              <w:jc w:val="both"/>
              <w:rPr>
                <w:rFonts w:ascii="ITC Avant Garde" w:hAnsi="ITC Avant Garde"/>
                <w:sz w:val="18"/>
                <w:szCs w:val="18"/>
              </w:rPr>
            </w:pPr>
          </w:p>
          <w:p w14:paraId="645CA534" w14:textId="6F9D2989" w:rsidR="00791646" w:rsidRDefault="00791646" w:rsidP="008C63E4">
            <w:pPr>
              <w:shd w:val="clear" w:color="auto" w:fill="FFFFFF" w:themeFill="background1"/>
              <w:jc w:val="both"/>
              <w:rPr>
                <w:rFonts w:ascii="ITC Avant Garde" w:hAnsi="ITC Avant Garde"/>
                <w:sz w:val="18"/>
                <w:szCs w:val="18"/>
              </w:rPr>
            </w:pPr>
            <w:r w:rsidRPr="004B6895">
              <w:rPr>
                <w:rFonts w:ascii="ITC Avant Garde" w:hAnsi="ITC Avant Garde"/>
                <w:sz w:val="18"/>
                <w:szCs w:val="18"/>
              </w:rPr>
              <w:lastRenderedPageBreak/>
              <w:t xml:space="preserve">Por lo observado anteriormente, </w:t>
            </w:r>
            <w:r w:rsidR="00877F3B">
              <w:rPr>
                <w:rFonts w:ascii="ITC Avant Garde" w:hAnsi="ITC Avant Garde"/>
                <w:sz w:val="18"/>
                <w:szCs w:val="18"/>
              </w:rPr>
              <w:t>el</w:t>
            </w:r>
            <w:r w:rsidRPr="004B6895">
              <w:rPr>
                <w:rFonts w:ascii="ITC Avant Garde" w:hAnsi="ITC Avant Garde"/>
                <w:sz w:val="18"/>
                <w:szCs w:val="18"/>
              </w:rPr>
              <w:t xml:space="preserve"> AEP y los AEPSM en el sector de las telecomunicaciones están obligados a someter para autorización, ante el Instituto, las tarifas de los servicios de telecomunicaciones que pretendan ofrecer al público y, de ser autorizadas, estas deben ser registradas por el mismo Instituto con el objeto de darles publicidad.</w:t>
            </w:r>
            <w:r>
              <w:rPr>
                <w:rFonts w:ascii="ITC Avant Garde" w:hAnsi="ITC Avant Garde"/>
                <w:sz w:val="18"/>
                <w:szCs w:val="18"/>
              </w:rPr>
              <w:t xml:space="preserve"> </w:t>
            </w:r>
          </w:p>
          <w:p w14:paraId="66E0CED5" w14:textId="77777777" w:rsidR="008C63E4" w:rsidRDefault="008C63E4" w:rsidP="008C63E4">
            <w:pPr>
              <w:shd w:val="clear" w:color="auto" w:fill="FFFFFF" w:themeFill="background1"/>
              <w:jc w:val="both"/>
              <w:rPr>
                <w:rFonts w:ascii="ITC Avant Garde" w:hAnsi="ITC Avant Garde"/>
                <w:sz w:val="18"/>
                <w:szCs w:val="18"/>
              </w:rPr>
            </w:pPr>
          </w:p>
          <w:p w14:paraId="69C5BF10" w14:textId="3164D965" w:rsidR="00791646" w:rsidRDefault="00791646" w:rsidP="00791646">
            <w:pPr>
              <w:shd w:val="clear" w:color="auto" w:fill="FFFFFF" w:themeFill="background1"/>
              <w:jc w:val="both"/>
              <w:rPr>
                <w:rFonts w:ascii="ITC Avant Garde" w:hAnsi="ITC Avant Garde"/>
                <w:sz w:val="18"/>
                <w:szCs w:val="18"/>
              </w:rPr>
            </w:pPr>
            <w:r w:rsidRPr="00791646">
              <w:rPr>
                <w:rFonts w:ascii="ITC Avant Garde" w:hAnsi="ITC Avant Garde"/>
                <w:sz w:val="18"/>
                <w:szCs w:val="18"/>
              </w:rPr>
              <w:t xml:space="preserve">Adicionalmente, debe contemplarse que el artículo 267 de la misma LFTR establece las medidas que el Instituto podrá imponer al AEP, entre ellas: </w:t>
            </w:r>
          </w:p>
          <w:p w14:paraId="04F4D49B" w14:textId="77777777" w:rsidR="00C40918" w:rsidRPr="00791646" w:rsidRDefault="00C40918" w:rsidP="00791646">
            <w:pPr>
              <w:shd w:val="clear" w:color="auto" w:fill="FFFFFF" w:themeFill="background1"/>
              <w:jc w:val="both"/>
              <w:rPr>
                <w:rFonts w:ascii="ITC Avant Garde" w:hAnsi="ITC Avant Garde"/>
                <w:sz w:val="18"/>
                <w:szCs w:val="18"/>
              </w:rPr>
            </w:pPr>
          </w:p>
          <w:p w14:paraId="623FA725" w14:textId="41721E6D" w:rsidR="00791646" w:rsidRPr="00C40918" w:rsidRDefault="00791646" w:rsidP="00C40918">
            <w:pPr>
              <w:pStyle w:val="Prrafodelista"/>
              <w:numPr>
                <w:ilvl w:val="0"/>
                <w:numId w:val="25"/>
              </w:numPr>
              <w:shd w:val="clear" w:color="auto" w:fill="FFFFFF" w:themeFill="background1"/>
              <w:jc w:val="both"/>
              <w:rPr>
                <w:rFonts w:ascii="ITC Avant Garde" w:hAnsi="ITC Avant Garde"/>
                <w:sz w:val="18"/>
                <w:szCs w:val="18"/>
              </w:rPr>
            </w:pPr>
            <w:r w:rsidRPr="00C40918">
              <w:rPr>
                <w:rFonts w:ascii="ITC Avant Garde" w:hAnsi="ITC Avant Garde"/>
                <w:sz w:val="18"/>
                <w:szCs w:val="18"/>
              </w:rPr>
              <w:t>Presentar para su autorización las tarifas que aplica a los servicios que presta al público, así como la restricción para comercializarlas o publicitarlas en medios de comunicaciones sin la pr</w:t>
            </w:r>
            <w:r w:rsidR="00877F3B" w:rsidRPr="00877F3B">
              <w:rPr>
                <w:rFonts w:ascii="ITC Avant Garde" w:hAnsi="ITC Avant Garde"/>
                <w:sz w:val="18"/>
                <w:szCs w:val="18"/>
              </w:rPr>
              <w:t>evia autorización del Instituto</w:t>
            </w:r>
            <w:r w:rsidRPr="00C40918">
              <w:rPr>
                <w:rFonts w:ascii="ITC Avant Garde" w:hAnsi="ITC Avant Garde"/>
                <w:sz w:val="18"/>
                <w:szCs w:val="18"/>
              </w:rPr>
              <w:t>;</w:t>
            </w:r>
          </w:p>
          <w:p w14:paraId="3EFC2A95" w14:textId="7207A94C" w:rsidR="00791646" w:rsidRPr="00C40918" w:rsidRDefault="00791646" w:rsidP="00C40918">
            <w:pPr>
              <w:pStyle w:val="Prrafodelista"/>
              <w:numPr>
                <w:ilvl w:val="0"/>
                <w:numId w:val="25"/>
              </w:numPr>
              <w:shd w:val="clear" w:color="auto" w:fill="FFFFFF" w:themeFill="background1"/>
              <w:jc w:val="both"/>
              <w:rPr>
                <w:rFonts w:ascii="ITC Avant Garde" w:hAnsi="ITC Avant Garde"/>
                <w:sz w:val="18"/>
                <w:szCs w:val="18"/>
              </w:rPr>
            </w:pPr>
            <w:r w:rsidRPr="00C40918">
              <w:rPr>
                <w:rFonts w:ascii="ITC Avant Garde" w:hAnsi="ITC Avant Garde"/>
                <w:sz w:val="18"/>
                <w:szCs w:val="18"/>
              </w:rPr>
              <w:t>No establecer condiciones comerciales distintas en calidad y precio, independientemente del lugar donde se origine o termine el servicio, ya sea en su re</w:t>
            </w:r>
            <w:r w:rsidR="00877F3B" w:rsidRPr="00877F3B">
              <w:rPr>
                <w:rFonts w:ascii="ITC Avant Garde" w:hAnsi="ITC Avant Garde"/>
                <w:sz w:val="18"/>
                <w:szCs w:val="18"/>
              </w:rPr>
              <w:t>d o en la de otro concesionario</w:t>
            </w:r>
            <w:r w:rsidRPr="00C40918">
              <w:rPr>
                <w:rFonts w:ascii="ITC Avant Garde" w:hAnsi="ITC Avant Garde"/>
                <w:sz w:val="18"/>
                <w:szCs w:val="18"/>
              </w:rPr>
              <w:t>, y</w:t>
            </w:r>
          </w:p>
          <w:p w14:paraId="326C6307" w14:textId="431DB2E1" w:rsidR="00791646" w:rsidRDefault="00791646" w:rsidP="00C40918">
            <w:pPr>
              <w:pStyle w:val="Prrafodelista"/>
              <w:numPr>
                <w:ilvl w:val="0"/>
                <w:numId w:val="25"/>
              </w:numPr>
              <w:shd w:val="clear" w:color="auto" w:fill="FFFFFF" w:themeFill="background1"/>
              <w:jc w:val="both"/>
              <w:rPr>
                <w:rFonts w:ascii="ITC Avant Garde" w:hAnsi="ITC Avant Garde"/>
                <w:sz w:val="18"/>
                <w:szCs w:val="18"/>
              </w:rPr>
            </w:pPr>
            <w:r w:rsidRPr="00C40918">
              <w:rPr>
                <w:rFonts w:ascii="ITC Avant Garde" w:hAnsi="ITC Avant Garde"/>
                <w:sz w:val="18"/>
                <w:szCs w:val="18"/>
              </w:rPr>
              <w:t>No discriminar entre el tráfico de su propia red y el tráfico de los demás concesionarios de redes</w:t>
            </w:r>
            <w:r w:rsidRPr="00791646">
              <w:rPr>
                <w:rFonts w:ascii="ITC Avant Garde" w:hAnsi="ITC Avant Garde"/>
                <w:sz w:val="18"/>
                <w:szCs w:val="18"/>
              </w:rPr>
              <w:t xml:space="preserve"> públicas de telecomunicaciones</w:t>
            </w:r>
            <w:r w:rsidRPr="00C40918">
              <w:rPr>
                <w:rFonts w:ascii="ITC Avant Garde" w:hAnsi="ITC Avant Garde"/>
                <w:sz w:val="18"/>
                <w:szCs w:val="18"/>
              </w:rPr>
              <w:t>.</w:t>
            </w:r>
            <w:r w:rsidR="008C63E4" w:rsidRPr="00C40918">
              <w:rPr>
                <w:rFonts w:ascii="ITC Avant Garde" w:hAnsi="ITC Avant Garde"/>
                <w:sz w:val="18"/>
                <w:szCs w:val="18"/>
              </w:rPr>
              <w:t xml:space="preserve"> </w:t>
            </w:r>
          </w:p>
          <w:p w14:paraId="65644012" w14:textId="77777777" w:rsidR="00C40918" w:rsidRDefault="00C40918" w:rsidP="00C40918">
            <w:pPr>
              <w:pStyle w:val="Prrafodelista"/>
              <w:shd w:val="clear" w:color="auto" w:fill="FFFFFF" w:themeFill="background1"/>
              <w:jc w:val="both"/>
              <w:rPr>
                <w:rFonts w:ascii="ITC Avant Garde" w:hAnsi="ITC Avant Garde"/>
                <w:sz w:val="18"/>
                <w:szCs w:val="18"/>
              </w:rPr>
            </w:pPr>
          </w:p>
          <w:p w14:paraId="12846A1E" w14:textId="5348A007" w:rsidR="00B95EB1" w:rsidRPr="00B95EB1" w:rsidRDefault="008C63E4" w:rsidP="00B95EB1">
            <w:pPr>
              <w:shd w:val="clear" w:color="auto" w:fill="FFFFFF" w:themeFill="background1"/>
              <w:jc w:val="both"/>
              <w:rPr>
                <w:rFonts w:ascii="ITC Avant Garde" w:hAnsi="ITC Avant Garde"/>
                <w:sz w:val="18"/>
                <w:szCs w:val="18"/>
              </w:rPr>
            </w:pPr>
            <w:r w:rsidRPr="00C40918">
              <w:rPr>
                <w:rFonts w:ascii="ITC Avant Garde" w:hAnsi="ITC Avant Garde"/>
                <w:sz w:val="18"/>
                <w:szCs w:val="18"/>
              </w:rPr>
              <w:t>De igual forma, el artículo 282 de la LFTR prevé que el Instituto podrá imponer a los AEPSM obligaciones y limitaciones específicas, entre otras, en materia de</w:t>
            </w:r>
            <w:r w:rsidR="00C40918">
              <w:rPr>
                <w:rFonts w:ascii="ITC Avant Garde" w:hAnsi="ITC Avant Garde"/>
                <w:sz w:val="18"/>
                <w:szCs w:val="18"/>
              </w:rPr>
              <w:t xml:space="preserve"> tarifas y ofertas comerciales.</w:t>
            </w:r>
          </w:p>
          <w:p w14:paraId="63B42DDE" w14:textId="77777777" w:rsidR="009A462E" w:rsidRDefault="009A462E" w:rsidP="008A48B0">
            <w:pPr>
              <w:shd w:val="clear" w:color="auto" w:fill="FFFFFF" w:themeFill="background1"/>
              <w:jc w:val="both"/>
              <w:rPr>
                <w:rFonts w:ascii="ITC Avant Garde" w:hAnsi="ITC Avant Garde"/>
                <w:sz w:val="18"/>
                <w:szCs w:val="18"/>
              </w:rPr>
            </w:pPr>
          </w:p>
          <w:p w14:paraId="12508C2C" w14:textId="479D44DC" w:rsidR="0038438D" w:rsidRDefault="0038438D" w:rsidP="0038438D">
            <w:pPr>
              <w:shd w:val="clear" w:color="auto" w:fill="FFFFFF" w:themeFill="background1"/>
              <w:jc w:val="both"/>
              <w:rPr>
                <w:rFonts w:ascii="ITC Avant Garde" w:hAnsi="ITC Avant Garde"/>
                <w:sz w:val="18"/>
                <w:szCs w:val="18"/>
              </w:rPr>
            </w:pPr>
            <w:r w:rsidRPr="0038438D">
              <w:rPr>
                <w:rFonts w:ascii="ITC Avant Garde" w:hAnsi="ITC Avant Garde"/>
                <w:sz w:val="18"/>
                <w:szCs w:val="18"/>
              </w:rPr>
              <w:t xml:space="preserve">Es preciso señalar que, actualmente, las solicitudes de autorización de tarifas se realizan mediante la presentación de escritos libres a través de la Oficialía de Partes Común del Instituto y las autorizaciones que otorga el Instituto se notifican personalmente a los solicitantes. Dicho proceso, en la práctica, </w:t>
            </w:r>
            <w:r w:rsidR="00791646">
              <w:rPr>
                <w:rFonts w:ascii="ITC Avant Garde" w:hAnsi="ITC Avant Garde"/>
                <w:sz w:val="18"/>
                <w:szCs w:val="18"/>
              </w:rPr>
              <w:t>re</w:t>
            </w:r>
            <w:r w:rsidRPr="0038438D">
              <w:rPr>
                <w:rFonts w:ascii="ITC Avant Garde" w:hAnsi="ITC Avant Garde"/>
                <w:sz w:val="18"/>
                <w:szCs w:val="18"/>
              </w:rPr>
              <w:t>presenta ineficiencias y costos regulatorios</w:t>
            </w:r>
            <w:r w:rsidR="00791646">
              <w:rPr>
                <w:rFonts w:ascii="ITC Avant Garde" w:hAnsi="ITC Avant Garde"/>
                <w:sz w:val="18"/>
                <w:szCs w:val="18"/>
              </w:rPr>
              <w:t xml:space="preserve"> y administrativos</w:t>
            </w:r>
            <w:r w:rsidRPr="0038438D">
              <w:rPr>
                <w:rFonts w:ascii="ITC Avant Garde" w:hAnsi="ITC Avant Garde"/>
                <w:sz w:val="18"/>
                <w:szCs w:val="18"/>
              </w:rPr>
              <w:t>, debido principalmente a la falta de un procedimiento claro y preciso</w:t>
            </w:r>
            <w:r w:rsidR="00791646" w:rsidRPr="00791646">
              <w:rPr>
                <w:rFonts w:ascii="ITC Avant Garde" w:hAnsi="ITC Avant Garde"/>
                <w:sz w:val="18"/>
                <w:szCs w:val="18"/>
              </w:rPr>
              <w:t>, así como de un formato estandarizado para el sometimiento de las solicitudes de autorización de tarifas</w:t>
            </w:r>
            <w:r w:rsidRPr="0038438D">
              <w:rPr>
                <w:rFonts w:ascii="ITC Avant Garde" w:hAnsi="ITC Avant Garde"/>
                <w:sz w:val="18"/>
                <w:szCs w:val="18"/>
              </w:rPr>
              <w:t xml:space="preserve">. </w:t>
            </w:r>
          </w:p>
          <w:p w14:paraId="371E2464" w14:textId="77777777" w:rsidR="00402040" w:rsidRPr="0038438D" w:rsidRDefault="00402040" w:rsidP="0038438D">
            <w:pPr>
              <w:shd w:val="clear" w:color="auto" w:fill="FFFFFF" w:themeFill="background1"/>
              <w:jc w:val="both"/>
              <w:rPr>
                <w:rFonts w:ascii="ITC Avant Garde" w:hAnsi="ITC Avant Garde"/>
                <w:sz w:val="18"/>
                <w:szCs w:val="18"/>
              </w:rPr>
            </w:pPr>
          </w:p>
          <w:p w14:paraId="1A66D0D8" w14:textId="77679245" w:rsidR="0038438D" w:rsidRDefault="0038438D" w:rsidP="0038438D">
            <w:pPr>
              <w:shd w:val="clear" w:color="auto" w:fill="FFFFFF" w:themeFill="background1"/>
              <w:jc w:val="both"/>
              <w:rPr>
                <w:rFonts w:ascii="ITC Avant Garde" w:hAnsi="ITC Avant Garde"/>
                <w:sz w:val="18"/>
                <w:szCs w:val="18"/>
              </w:rPr>
            </w:pPr>
            <w:r w:rsidRPr="0038438D">
              <w:rPr>
                <w:rFonts w:ascii="ITC Avant Garde" w:hAnsi="ITC Avant Garde"/>
                <w:sz w:val="18"/>
                <w:szCs w:val="18"/>
              </w:rPr>
              <w:t xml:space="preserve">Por su parte, la autorización de las tarifas implica </w:t>
            </w:r>
            <w:r w:rsidR="00791646">
              <w:rPr>
                <w:rFonts w:ascii="ITC Avant Garde" w:hAnsi="ITC Avant Garde"/>
                <w:sz w:val="18"/>
                <w:szCs w:val="18"/>
              </w:rPr>
              <w:t>el</w:t>
            </w:r>
            <w:r w:rsidRPr="0038438D">
              <w:rPr>
                <w:rFonts w:ascii="ITC Avant Garde" w:hAnsi="ITC Avant Garde"/>
                <w:sz w:val="18"/>
                <w:szCs w:val="18"/>
              </w:rPr>
              <w:t xml:space="preserve"> cumplimiento de diversas obligaciones en materia de tarifas, previstas en la LFTR, en los títulos de concesión, y en diversas disposiciones regulatorias, lo que conlleva a procesar una cantidad significativa de información</w:t>
            </w:r>
            <w:r w:rsidR="002664DF">
              <w:rPr>
                <w:rFonts w:ascii="ITC Avant Garde" w:hAnsi="ITC Avant Garde"/>
                <w:sz w:val="18"/>
                <w:szCs w:val="18"/>
              </w:rPr>
              <w:t xml:space="preserve"> y documentación</w:t>
            </w:r>
            <w:r w:rsidRPr="0038438D">
              <w:rPr>
                <w:rFonts w:ascii="ITC Avant Garde" w:hAnsi="ITC Avant Garde"/>
                <w:sz w:val="18"/>
                <w:szCs w:val="18"/>
              </w:rPr>
              <w:t xml:space="preserve"> y </w:t>
            </w:r>
            <w:r w:rsidR="002664DF">
              <w:rPr>
                <w:rFonts w:ascii="ITC Avant Garde" w:hAnsi="ITC Avant Garde"/>
                <w:sz w:val="18"/>
                <w:szCs w:val="18"/>
              </w:rPr>
              <w:t xml:space="preserve">a </w:t>
            </w:r>
            <w:r w:rsidRPr="0038438D">
              <w:rPr>
                <w:rFonts w:ascii="ITC Avant Garde" w:hAnsi="ITC Avant Garde"/>
                <w:sz w:val="18"/>
                <w:szCs w:val="18"/>
              </w:rPr>
              <w:t>mantener comunicación con los regulados a efecto de prevenir o requerir información adicional. En este sentido, es importante destacar que, durante el año 2017, el Instituto aprobó más de 1900 tarifas sometidas para autorización por los integrantes del AEP en el sector de telecomunicaciones, es decir, un promedio de 150 tarifas sometidas, autorizadas y registradas por mes.</w:t>
            </w:r>
          </w:p>
          <w:p w14:paraId="7566B101" w14:textId="77777777" w:rsidR="00402040" w:rsidRPr="0038438D" w:rsidRDefault="00402040" w:rsidP="0038438D">
            <w:pPr>
              <w:shd w:val="clear" w:color="auto" w:fill="FFFFFF" w:themeFill="background1"/>
              <w:jc w:val="both"/>
              <w:rPr>
                <w:rFonts w:ascii="ITC Avant Garde" w:hAnsi="ITC Avant Garde"/>
                <w:sz w:val="18"/>
                <w:szCs w:val="18"/>
              </w:rPr>
            </w:pPr>
          </w:p>
          <w:p w14:paraId="7FA15896" w14:textId="16376225" w:rsidR="0038438D" w:rsidRDefault="0038438D" w:rsidP="0038438D">
            <w:pPr>
              <w:shd w:val="clear" w:color="auto" w:fill="FFFFFF" w:themeFill="background1"/>
              <w:jc w:val="both"/>
              <w:rPr>
                <w:rFonts w:ascii="ITC Avant Garde" w:hAnsi="ITC Avant Garde"/>
                <w:sz w:val="18"/>
                <w:szCs w:val="18"/>
              </w:rPr>
            </w:pPr>
            <w:r w:rsidRPr="0038438D">
              <w:rPr>
                <w:rFonts w:ascii="ITC Avant Garde" w:hAnsi="ITC Avant Garde"/>
                <w:sz w:val="18"/>
                <w:szCs w:val="18"/>
              </w:rPr>
              <w:t xml:space="preserve">Es así que, considerando que el Instituto ya cuenta con un sistema electrónico  para atender las solicitudes de registro de tarifas por parte de operadores que no son AEP ni AEPSM, se estima que dicha plataforma </w:t>
            </w:r>
            <w:r w:rsidR="002664DF">
              <w:rPr>
                <w:rFonts w:ascii="ITC Avant Garde" w:hAnsi="ITC Avant Garde"/>
                <w:sz w:val="18"/>
                <w:szCs w:val="18"/>
              </w:rPr>
              <w:t>debe aprovecharse</w:t>
            </w:r>
            <w:r w:rsidR="002664DF" w:rsidRPr="0038438D">
              <w:rPr>
                <w:rFonts w:ascii="ITC Avant Garde" w:hAnsi="ITC Avant Garde"/>
                <w:sz w:val="18"/>
                <w:szCs w:val="18"/>
              </w:rPr>
              <w:t xml:space="preserve"> </w:t>
            </w:r>
            <w:r w:rsidR="002664DF">
              <w:rPr>
                <w:rFonts w:ascii="ITC Avant Garde" w:hAnsi="ITC Avant Garde"/>
                <w:sz w:val="18"/>
                <w:szCs w:val="18"/>
              </w:rPr>
              <w:t xml:space="preserve">y </w:t>
            </w:r>
            <w:r w:rsidRPr="0038438D">
              <w:rPr>
                <w:rFonts w:ascii="ITC Avant Garde" w:hAnsi="ITC Avant Garde"/>
                <w:sz w:val="18"/>
                <w:szCs w:val="18"/>
              </w:rPr>
              <w:t xml:space="preserve">utilizarse como medio de comunicación entre el Instituto y los </w:t>
            </w:r>
            <w:r w:rsidR="002664DF">
              <w:rPr>
                <w:rFonts w:ascii="ITC Avant Garde" w:hAnsi="ITC Avant Garde"/>
                <w:sz w:val="18"/>
                <w:szCs w:val="18"/>
              </w:rPr>
              <w:t>agentes aludidos</w:t>
            </w:r>
            <w:r w:rsidRPr="0038438D">
              <w:rPr>
                <w:rFonts w:ascii="ITC Avant Garde" w:hAnsi="ITC Avant Garde"/>
                <w:sz w:val="18"/>
                <w:szCs w:val="18"/>
              </w:rPr>
              <w:t xml:space="preserve">, a efecto de que estos presenten las solicitudes de autorización de tarifas a través de este sistema y el Instituto pueda procesar de manera más </w:t>
            </w:r>
            <w:r w:rsidR="002664DF">
              <w:rPr>
                <w:rFonts w:ascii="ITC Avant Garde" w:hAnsi="ITC Avant Garde"/>
                <w:sz w:val="18"/>
                <w:szCs w:val="18"/>
              </w:rPr>
              <w:t>ágil</w:t>
            </w:r>
            <w:r w:rsidR="002664DF" w:rsidRPr="0038438D">
              <w:rPr>
                <w:rFonts w:ascii="ITC Avant Garde" w:hAnsi="ITC Avant Garde"/>
                <w:sz w:val="18"/>
                <w:szCs w:val="18"/>
              </w:rPr>
              <w:t xml:space="preserve"> </w:t>
            </w:r>
            <w:r w:rsidRPr="0038438D">
              <w:rPr>
                <w:rFonts w:ascii="ITC Avant Garde" w:hAnsi="ITC Avant Garde"/>
                <w:sz w:val="18"/>
                <w:szCs w:val="18"/>
              </w:rPr>
              <w:t>el alto número de solicitudes y, de ser el caso, prevenir sobre la información entregada, así como notificar sobre la resolución de dichas solicitudes.</w:t>
            </w:r>
          </w:p>
          <w:p w14:paraId="6BD081FA" w14:textId="77777777" w:rsidR="00402040" w:rsidRPr="0038438D" w:rsidRDefault="00402040" w:rsidP="0038438D">
            <w:pPr>
              <w:shd w:val="clear" w:color="auto" w:fill="FFFFFF" w:themeFill="background1"/>
              <w:jc w:val="both"/>
              <w:rPr>
                <w:rFonts w:ascii="ITC Avant Garde" w:hAnsi="ITC Avant Garde"/>
                <w:sz w:val="18"/>
                <w:szCs w:val="18"/>
              </w:rPr>
            </w:pPr>
          </w:p>
          <w:p w14:paraId="39174E07" w14:textId="73D56477" w:rsidR="00DC6B36" w:rsidRDefault="0038438D" w:rsidP="0038438D">
            <w:pPr>
              <w:shd w:val="clear" w:color="auto" w:fill="FFFFFF" w:themeFill="background1"/>
              <w:jc w:val="both"/>
              <w:rPr>
                <w:rFonts w:ascii="ITC Avant Garde" w:hAnsi="ITC Avant Garde"/>
                <w:sz w:val="18"/>
                <w:szCs w:val="18"/>
              </w:rPr>
            </w:pPr>
            <w:r w:rsidRPr="0038438D">
              <w:rPr>
                <w:rFonts w:ascii="ITC Avant Garde" w:hAnsi="ITC Avant Garde"/>
                <w:sz w:val="18"/>
                <w:szCs w:val="18"/>
              </w:rPr>
              <w:t xml:space="preserve">Por lo anteriormente expuesto, se hace necesaria la emisión de lineamientos que establezcan el procedimiento, plazos, requisitos y formatos, aprovechando la herramienta tecnológica ya disponible, a través de los cuales </w:t>
            </w:r>
            <w:r w:rsidR="00877F3B">
              <w:rPr>
                <w:rFonts w:ascii="ITC Avant Garde" w:hAnsi="ITC Avant Garde"/>
                <w:sz w:val="18"/>
                <w:szCs w:val="18"/>
              </w:rPr>
              <w:t>el</w:t>
            </w:r>
            <w:r w:rsidR="002664DF" w:rsidRPr="002664DF">
              <w:rPr>
                <w:rFonts w:ascii="ITC Avant Garde" w:hAnsi="ITC Avant Garde"/>
                <w:sz w:val="18"/>
                <w:szCs w:val="18"/>
              </w:rPr>
              <w:t xml:space="preserve"> AEP y </w:t>
            </w:r>
            <w:r w:rsidR="00877F3B">
              <w:rPr>
                <w:rFonts w:ascii="ITC Avant Garde" w:hAnsi="ITC Avant Garde"/>
                <w:sz w:val="18"/>
                <w:szCs w:val="18"/>
              </w:rPr>
              <w:t xml:space="preserve">los </w:t>
            </w:r>
            <w:r w:rsidR="002664DF" w:rsidRPr="002664DF">
              <w:rPr>
                <w:rFonts w:ascii="ITC Avant Garde" w:hAnsi="ITC Avant Garde"/>
                <w:sz w:val="18"/>
                <w:szCs w:val="18"/>
              </w:rPr>
              <w:t xml:space="preserve">AEPSM deberán someter a </w:t>
            </w:r>
            <w:r w:rsidR="002664DF">
              <w:rPr>
                <w:rFonts w:ascii="ITC Avant Garde" w:hAnsi="ITC Avant Garde"/>
                <w:sz w:val="18"/>
                <w:szCs w:val="18"/>
              </w:rPr>
              <w:t>autorización d</w:t>
            </w:r>
            <w:r w:rsidRPr="0038438D">
              <w:rPr>
                <w:rFonts w:ascii="ITC Avant Garde" w:hAnsi="ITC Avant Garde"/>
                <w:sz w:val="18"/>
                <w:szCs w:val="18"/>
              </w:rPr>
              <w:t>el Instituto las propuestas tarifarias para usuarios finales, con la finalidad de dar agilidad</w:t>
            </w:r>
            <w:r w:rsidR="002664DF">
              <w:rPr>
                <w:rFonts w:ascii="ITC Avant Garde" w:hAnsi="ITC Avant Garde"/>
                <w:sz w:val="18"/>
                <w:szCs w:val="18"/>
              </w:rPr>
              <w:t xml:space="preserve"> al proceso</w:t>
            </w:r>
            <w:r w:rsidRPr="0038438D">
              <w:rPr>
                <w:rFonts w:ascii="ITC Avant Garde" w:hAnsi="ITC Avant Garde"/>
                <w:sz w:val="18"/>
                <w:szCs w:val="18"/>
              </w:rPr>
              <w:t>, disminuir la carga regulatoria</w:t>
            </w:r>
            <w:r w:rsidR="002664DF">
              <w:rPr>
                <w:rFonts w:ascii="ITC Avant Garde" w:hAnsi="ITC Avant Garde"/>
                <w:sz w:val="18"/>
                <w:szCs w:val="18"/>
              </w:rPr>
              <w:t xml:space="preserve"> y administrativa</w:t>
            </w:r>
            <w:r w:rsidRPr="0038438D">
              <w:rPr>
                <w:rFonts w:ascii="ITC Avant Garde" w:hAnsi="ITC Avant Garde"/>
                <w:sz w:val="18"/>
                <w:szCs w:val="18"/>
              </w:rPr>
              <w:t xml:space="preserve"> y brindar certeza a los aludidos agentes económicos en lo</w:t>
            </w:r>
            <w:r w:rsidR="002664DF">
              <w:rPr>
                <w:rFonts w:ascii="ITC Avant Garde" w:hAnsi="ITC Avant Garde"/>
                <w:sz w:val="18"/>
                <w:szCs w:val="18"/>
              </w:rPr>
              <w:t xml:space="preserve"> referente a la</w:t>
            </w:r>
            <w:r w:rsidRPr="0038438D">
              <w:rPr>
                <w:rFonts w:ascii="ITC Avant Garde" w:hAnsi="ITC Avant Garde"/>
                <w:sz w:val="18"/>
                <w:szCs w:val="18"/>
              </w:rPr>
              <w:t xml:space="preserve"> autorización y registro de </w:t>
            </w:r>
            <w:r w:rsidR="002664DF">
              <w:rPr>
                <w:rFonts w:ascii="ITC Avant Garde" w:hAnsi="ITC Avant Garde"/>
                <w:sz w:val="18"/>
                <w:szCs w:val="18"/>
              </w:rPr>
              <w:t xml:space="preserve">sus </w:t>
            </w:r>
            <w:r w:rsidRPr="0038438D">
              <w:rPr>
                <w:rFonts w:ascii="ITC Avant Garde" w:hAnsi="ITC Avant Garde"/>
                <w:sz w:val="18"/>
                <w:szCs w:val="18"/>
              </w:rPr>
              <w:t>tarifas.</w:t>
            </w:r>
          </w:p>
          <w:p w14:paraId="4E194646" w14:textId="77777777" w:rsidR="001932FC" w:rsidRPr="00DD06A0" w:rsidRDefault="001932FC" w:rsidP="0038438D">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657D4EAB" w14:textId="77777777" w:rsidTr="00B41497">
        <w:tc>
          <w:tcPr>
            <w:tcW w:w="8828" w:type="dxa"/>
          </w:tcPr>
          <w:p w14:paraId="1CA5E964"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w:t>
            </w:r>
            <w:r w:rsidR="009B3908">
              <w:rPr>
                <w:rFonts w:ascii="ITC Avant Garde" w:hAnsi="ITC Avant Garde"/>
                <w:b/>
                <w:sz w:val="18"/>
                <w:szCs w:val="18"/>
              </w:rPr>
              <w:lastRenderedPageBreak/>
              <w:t>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62691569" w14:textId="77777777" w:rsidTr="00B41497">
              <w:tc>
                <w:tcPr>
                  <w:tcW w:w="1462" w:type="dxa"/>
                  <w:shd w:val="clear" w:color="auto" w:fill="A8D08D" w:themeFill="accent6" w:themeFillTint="99"/>
                </w:tcPr>
                <w:p w14:paraId="23F75448"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3AF6A234" w14:textId="77777777" w:rsidTr="00B41497">
              <w:tc>
                <w:tcPr>
                  <w:tcW w:w="1462" w:type="dxa"/>
                </w:tcPr>
                <w:p w14:paraId="74675361"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252284">
                    <w:rPr>
                      <w:rFonts w:ascii="ITC Avant Garde" w:hAnsi="ITC Avant Garde"/>
                      <w:sz w:val="18"/>
                      <w:szCs w:val="18"/>
                    </w:rPr>
                    <w:t xml:space="preserve"> ( ) No (X</w:t>
                  </w:r>
                  <w:r w:rsidR="00B41497" w:rsidRPr="00DD06A0">
                    <w:rPr>
                      <w:rFonts w:ascii="ITC Avant Garde" w:hAnsi="ITC Avant Garde"/>
                      <w:sz w:val="18"/>
                      <w:szCs w:val="18"/>
                    </w:rPr>
                    <w:t>)</w:t>
                  </w:r>
                </w:p>
              </w:tc>
            </w:tr>
          </w:tbl>
          <w:p w14:paraId="22B9895F" w14:textId="77777777" w:rsidR="00B41497" w:rsidRPr="00DD06A0" w:rsidRDefault="00B41497" w:rsidP="00B41497">
            <w:pPr>
              <w:jc w:val="both"/>
              <w:rPr>
                <w:rFonts w:ascii="ITC Avant Garde" w:hAnsi="ITC Avant Garde"/>
                <w:sz w:val="18"/>
                <w:szCs w:val="18"/>
              </w:rPr>
            </w:pPr>
          </w:p>
          <w:p w14:paraId="42D7CB3E" w14:textId="77777777" w:rsidR="00B41497" w:rsidRPr="00DD06A0" w:rsidRDefault="00B41497" w:rsidP="00B41497">
            <w:pPr>
              <w:jc w:val="both"/>
              <w:rPr>
                <w:rFonts w:ascii="ITC Avant Garde" w:hAnsi="ITC Avant Garde"/>
                <w:sz w:val="18"/>
                <w:szCs w:val="18"/>
              </w:rPr>
            </w:pPr>
          </w:p>
          <w:p w14:paraId="6B9CD92B" w14:textId="77777777" w:rsidR="00B41497" w:rsidRPr="00DD06A0" w:rsidRDefault="00B41497" w:rsidP="00B41497">
            <w:pPr>
              <w:jc w:val="both"/>
              <w:rPr>
                <w:rFonts w:ascii="ITC Avant Garde" w:hAnsi="ITC Avant Garde"/>
                <w:sz w:val="18"/>
                <w:szCs w:val="18"/>
              </w:rPr>
            </w:pPr>
          </w:p>
          <w:p w14:paraId="7B444A0B" w14:textId="77777777" w:rsidR="00B41497" w:rsidRPr="00DD06A0" w:rsidRDefault="00B41497" w:rsidP="00B41497">
            <w:pPr>
              <w:jc w:val="both"/>
              <w:rPr>
                <w:rFonts w:ascii="ITC Avant Garde" w:hAnsi="ITC Avant Garde"/>
                <w:sz w:val="18"/>
                <w:szCs w:val="18"/>
              </w:rPr>
            </w:pPr>
          </w:p>
          <w:p w14:paraId="05D978EB" w14:textId="77777777" w:rsidR="009B3908" w:rsidRDefault="009B3908" w:rsidP="00B41497">
            <w:pPr>
              <w:jc w:val="both"/>
              <w:rPr>
                <w:rFonts w:ascii="ITC Avant Garde" w:hAnsi="ITC Avant Garde"/>
                <w:b/>
                <w:sz w:val="18"/>
                <w:szCs w:val="18"/>
              </w:rPr>
            </w:pPr>
          </w:p>
          <w:p w14:paraId="030078A9"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4421A218"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5587E50E" w14:textId="77777777" w:rsidTr="00596FDE">
              <w:tc>
                <w:tcPr>
                  <w:tcW w:w="8602" w:type="dxa"/>
                </w:tcPr>
                <w:p w14:paraId="59543D20" w14:textId="77777777" w:rsidR="00596FDE" w:rsidRPr="00DD06A0" w:rsidRDefault="00596FDE" w:rsidP="006B4E81">
                  <w:pPr>
                    <w:framePr w:hSpace="141" w:wrap="around" w:vAnchor="text" w:hAnchor="margin" w:y="356"/>
                    <w:jc w:val="both"/>
                    <w:rPr>
                      <w:rFonts w:ascii="ITC Avant Garde" w:hAnsi="ITC Avant Garde"/>
                      <w:sz w:val="18"/>
                      <w:szCs w:val="18"/>
                    </w:rPr>
                  </w:pPr>
                </w:p>
                <w:p w14:paraId="0FB9CD45" w14:textId="77777777" w:rsidR="00552E7C" w:rsidRPr="00DD06A0" w:rsidRDefault="00252284" w:rsidP="006B4E81">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66047EF8" w14:textId="77777777" w:rsidR="00552E7C" w:rsidRPr="00DD06A0" w:rsidRDefault="00552E7C" w:rsidP="006B4E81">
                  <w:pPr>
                    <w:framePr w:hSpace="141" w:wrap="around" w:vAnchor="text" w:hAnchor="margin" w:y="356"/>
                    <w:jc w:val="both"/>
                    <w:rPr>
                      <w:rFonts w:ascii="ITC Avant Garde" w:hAnsi="ITC Avant Garde"/>
                      <w:sz w:val="18"/>
                      <w:szCs w:val="18"/>
                    </w:rPr>
                  </w:pPr>
                </w:p>
              </w:tc>
            </w:tr>
          </w:tbl>
          <w:p w14:paraId="596B38AE" w14:textId="77777777" w:rsidR="00B41497" w:rsidRPr="00DD06A0" w:rsidRDefault="00B41497" w:rsidP="00B41497">
            <w:pPr>
              <w:jc w:val="both"/>
              <w:rPr>
                <w:rFonts w:ascii="ITC Avant Garde" w:hAnsi="ITC Avant Garde"/>
                <w:sz w:val="18"/>
                <w:szCs w:val="18"/>
              </w:rPr>
            </w:pPr>
          </w:p>
          <w:p w14:paraId="016A48F3" w14:textId="77777777" w:rsidR="00596FDE" w:rsidRPr="00DD06A0" w:rsidRDefault="00596FDE" w:rsidP="00B41497">
            <w:pPr>
              <w:jc w:val="both"/>
              <w:rPr>
                <w:rFonts w:ascii="ITC Avant Garde" w:hAnsi="ITC Avant Garde"/>
                <w:sz w:val="18"/>
                <w:szCs w:val="18"/>
              </w:rPr>
            </w:pPr>
          </w:p>
        </w:tc>
      </w:tr>
    </w:tbl>
    <w:p w14:paraId="133FDF66" w14:textId="77777777" w:rsidR="001932FC" w:rsidRPr="00DD06A0" w:rsidRDefault="001932FC" w:rsidP="001932FC">
      <w:pPr>
        <w:jc w:val="both"/>
        <w:rPr>
          <w:rFonts w:ascii="ITC Avant Garde" w:hAnsi="ITC Avant Garde"/>
          <w:sz w:val="18"/>
          <w:szCs w:val="18"/>
        </w:rPr>
      </w:pPr>
    </w:p>
    <w:p w14:paraId="146A12DD"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E4961B8" w14:textId="77777777" w:rsidTr="00F0449E">
        <w:tc>
          <w:tcPr>
            <w:tcW w:w="8828" w:type="dxa"/>
          </w:tcPr>
          <w:p w14:paraId="446274B6"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10244E73" w14:textId="77777777" w:rsidR="00252284" w:rsidRDefault="00252284" w:rsidP="00252284">
            <w:pPr>
              <w:jc w:val="both"/>
              <w:rPr>
                <w:rFonts w:ascii="ITC Avant Garde" w:hAnsi="ITC Avant Garde"/>
                <w:sz w:val="18"/>
                <w:szCs w:val="18"/>
              </w:rPr>
            </w:pPr>
          </w:p>
          <w:p w14:paraId="5BE24D92" w14:textId="59F57E55" w:rsidR="00252284" w:rsidRPr="00252284" w:rsidRDefault="00252284" w:rsidP="00252284">
            <w:pPr>
              <w:jc w:val="both"/>
              <w:rPr>
                <w:rFonts w:ascii="ITC Avant Garde" w:hAnsi="ITC Avant Garde"/>
                <w:sz w:val="18"/>
                <w:szCs w:val="18"/>
              </w:rPr>
            </w:pPr>
            <w:r w:rsidRPr="00252284">
              <w:rPr>
                <w:rFonts w:ascii="ITC Avant Garde" w:hAnsi="ITC Avant Garde"/>
                <w:sz w:val="18"/>
                <w:szCs w:val="18"/>
              </w:rPr>
              <w:t xml:space="preserve">La propuesta de regulación consiste en la emisión </w:t>
            </w:r>
            <w:r w:rsidR="000F21B0">
              <w:rPr>
                <w:rFonts w:ascii="ITC Avant Garde" w:hAnsi="ITC Avant Garde"/>
                <w:sz w:val="18"/>
                <w:szCs w:val="18"/>
              </w:rPr>
              <w:t>de lineamientos que establezcan el</w:t>
            </w:r>
            <w:r w:rsidRPr="00252284">
              <w:rPr>
                <w:rFonts w:ascii="ITC Avant Garde" w:hAnsi="ITC Avant Garde"/>
                <w:sz w:val="18"/>
                <w:szCs w:val="18"/>
              </w:rPr>
              <w:t xml:space="preserve"> procedimiento</w:t>
            </w:r>
            <w:r w:rsidR="000F21B0">
              <w:rPr>
                <w:rFonts w:ascii="ITC Avant Garde" w:hAnsi="ITC Avant Garde"/>
                <w:sz w:val="18"/>
                <w:szCs w:val="18"/>
              </w:rPr>
              <w:t>, plazos, requisitos y formatos</w:t>
            </w:r>
            <w:r w:rsidRPr="00252284">
              <w:rPr>
                <w:rFonts w:ascii="ITC Avant Garde" w:hAnsi="ITC Avant Garde"/>
                <w:sz w:val="18"/>
                <w:szCs w:val="18"/>
              </w:rPr>
              <w:t xml:space="preserve"> </w:t>
            </w:r>
            <w:r w:rsidR="000F21B0">
              <w:rPr>
                <w:rFonts w:ascii="ITC Avant Garde" w:hAnsi="ITC Avant Garde"/>
                <w:sz w:val="18"/>
                <w:szCs w:val="18"/>
              </w:rPr>
              <w:t>a través de los cuales</w:t>
            </w:r>
            <w:r w:rsidRPr="00252284">
              <w:rPr>
                <w:rFonts w:ascii="ITC Avant Garde" w:hAnsi="ITC Avant Garde"/>
                <w:sz w:val="18"/>
                <w:szCs w:val="18"/>
              </w:rPr>
              <w:t xml:space="preserve"> </w:t>
            </w:r>
            <w:r w:rsidR="001463A3">
              <w:rPr>
                <w:rFonts w:ascii="ITC Avant Garde" w:hAnsi="ITC Avant Garde"/>
                <w:sz w:val="18"/>
                <w:szCs w:val="18"/>
              </w:rPr>
              <w:t xml:space="preserve">el AEP y los AEPSM en el sector de telecomunicaciones </w:t>
            </w:r>
            <w:r w:rsidR="00304252">
              <w:rPr>
                <w:rFonts w:ascii="ITC Avant Garde" w:hAnsi="ITC Avant Garde"/>
                <w:sz w:val="18"/>
                <w:szCs w:val="18"/>
              </w:rPr>
              <w:t>soliciten a</w:t>
            </w:r>
            <w:r w:rsidR="008351BF">
              <w:rPr>
                <w:rFonts w:ascii="ITC Avant Garde" w:hAnsi="ITC Avant Garde"/>
                <w:sz w:val="18"/>
                <w:szCs w:val="18"/>
              </w:rPr>
              <w:t>l Instituto la autorización y registro de</w:t>
            </w:r>
            <w:r w:rsidR="00304252">
              <w:rPr>
                <w:rFonts w:ascii="ITC Avant Garde" w:hAnsi="ITC Avant Garde"/>
                <w:sz w:val="18"/>
                <w:szCs w:val="18"/>
              </w:rPr>
              <w:t xml:space="preserve"> sus</w:t>
            </w:r>
            <w:r w:rsidR="008351BF">
              <w:rPr>
                <w:rFonts w:ascii="ITC Avant Garde" w:hAnsi="ITC Avant Garde"/>
                <w:sz w:val="18"/>
                <w:szCs w:val="18"/>
              </w:rPr>
              <w:t xml:space="preserve"> tarifas</w:t>
            </w:r>
            <w:r w:rsidR="00304252">
              <w:rPr>
                <w:rFonts w:ascii="ITC Avant Garde" w:hAnsi="ITC Avant Garde"/>
                <w:sz w:val="18"/>
                <w:szCs w:val="18"/>
              </w:rPr>
              <w:t xml:space="preserve"> para usuarios finales.</w:t>
            </w:r>
          </w:p>
          <w:p w14:paraId="13C6B1EF" w14:textId="77777777" w:rsidR="00252284" w:rsidRDefault="00252284" w:rsidP="00252284">
            <w:pPr>
              <w:jc w:val="both"/>
              <w:rPr>
                <w:rFonts w:ascii="ITC Avant Garde" w:hAnsi="ITC Avant Garde"/>
                <w:sz w:val="18"/>
                <w:szCs w:val="18"/>
              </w:rPr>
            </w:pPr>
          </w:p>
          <w:p w14:paraId="48A4D3C6" w14:textId="77777777" w:rsidR="00F0449E" w:rsidRDefault="000F21B0" w:rsidP="00402040">
            <w:pPr>
              <w:jc w:val="both"/>
              <w:rPr>
                <w:rFonts w:ascii="ITC Avant Garde" w:hAnsi="ITC Avant Garde"/>
                <w:sz w:val="18"/>
                <w:szCs w:val="18"/>
              </w:rPr>
            </w:pPr>
            <w:r>
              <w:rPr>
                <w:rFonts w:ascii="ITC Avant Garde" w:hAnsi="ITC Avant Garde"/>
                <w:sz w:val="18"/>
                <w:szCs w:val="18"/>
              </w:rPr>
              <w:t>Con</w:t>
            </w:r>
            <w:r w:rsidR="00252284" w:rsidRPr="00252284">
              <w:rPr>
                <w:rFonts w:ascii="ITC Avant Garde" w:hAnsi="ITC Avant Garde"/>
                <w:sz w:val="18"/>
                <w:szCs w:val="18"/>
              </w:rPr>
              <w:t xml:space="preserve"> la emisión de la presente regulación, </w:t>
            </w:r>
            <w:r>
              <w:rPr>
                <w:rFonts w:ascii="ITC Avant Garde" w:hAnsi="ITC Avant Garde"/>
                <w:sz w:val="18"/>
                <w:szCs w:val="18"/>
              </w:rPr>
              <w:t>se pretende</w:t>
            </w:r>
            <w:r w:rsidR="00402040" w:rsidRPr="0038438D">
              <w:rPr>
                <w:rFonts w:ascii="ITC Avant Garde" w:hAnsi="ITC Avant Garde"/>
                <w:sz w:val="18"/>
                <w:szCs w:val="18"/>
              </w:rPr>
              <w:t xml:space="preserve"> disminuir la carga regulatoria</w:t>
            </w:r>
            <w:r w:rsidR="00777E94">
              <w:rPr>
                <w:rFonts w:ascii="ITC Avant Garde" w:hAnsi="ITC Avant Garde"/>
                <w:sz w:val="18"/>
                <w:szCs w:val="18"/>
              </w:rPr>
              <w:t>,</w:t>
            </w:r>
            <w:r w:rsidR="00402040" w:rsidRPr="0038438D">
              <w:rPr>
                <w:rFonts w:ascii="ITC Avant Garde" w:hAnsi="ITC Avant Garde"/>
                <w:sz w:val="18"/>
                <w:szCs w:val="18"/>
              </w:rPr>
              <w:t xml:space="preserve"> brindar certeza a los aludidos agentes económicos </w:t>
            </w:r>
            <w:r w:rsidR="00777E94">
              <w:rPr>
                <w:rFonts w:ascii="ITC Avant Garde" w:hAnsi="ITC Avant Garde"/>
                <w:sz w:val="18"/>
                <w:szCs w:val="18"/>
              </w:rPr>
              <w:t xml:space="preserve">y </w:t>
            </w:r>
            <w:r w:rsidR="00777E94" w:rsidRPr="0038438D">
              <w:rPr>
                <w:rFonts w:ascii="ITC Avant Garde" w:hAnsi="ITC Avant Garde"/>
                <w:sz w:val="18"/>
                <w:szCs w:val="18"/>
              </w:rPr>
              <w:t>dar agilidad</w:t>
            </w:r>
            <w:r w:rsidR="00777E94">
              <w:rPr>
                <w:rFonts w:ascii="ITC Avant Garde" w:hAnsi="ITC Avant Garde"/>
                <w:sz w:val="18"/>
                <w:szCs w:val="18"/>
              </w:rPr>
              <w:t xml:space="preserve"> a</w:t>
            </w:r>
            <w:r w:rsidR="00B66945">
              <w:rPr>
                <w:rFonts w:ascii="ITC Avant Garde" w:hAnsi="ITC Avant Garde"/>
                <w:sz w:val="18"/>
                <w:szCs w:val="18"/>
              </w:rPr>
              <w:t xml:space="preserve"> </w:t>
            </w:r>
            <w:r w:rsidR="00402040" w:rsidRPr="0038438D">
              <w:rPr>
                <w:rFonts w:ascii="ITC Avant Garde" w:hAnsi="ITC Avant Garde"/>
                <w:sz w:val="18"/>
                <w:szCs w:val="18"/>
              </w:rPr>
              <w:t>los procesos de autorización y registro de tarifas.</w:t>
            </w:r>
            <w:r>
              <w:rPr>
                <w:rFonts w:ascii="ITC Avant Garde" w:hAnsi="ITC Avant Garde"/>
                <w:sz w:val="18"/>
                <w:szCs w:val="18"/>
              </w:rPr>
              <w:t xml:space="preserve"> </w:t>
            </w:r>
          </w:p>
          <w:p w14:paraId="765D2460" w14:textId="77777777" w:rsidR="00402040" w:rsidRPr="00DD06A0" w:rsidRDefault="00402040" w:rsidP="00402040">
            <w:pPr>
              <w:jc w:val="both"/>
              <w:rPr>
                <w:rFonts w:ascii="ITC Avant Garde" w:hAnsi="ITC Avant Garde"/>
                <w:sz w:val="18"/>
                <w:szCs w:val="18"/>
              </w:rPr>
            </w:pPr>
          </w:p>
        </w:tc>
      </w:tr>
    </w:tbl>
    <w:p w14:paraId="1036D0F3"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02C2DDA5" w14:textId="77777777" w:rsidTr="00225DA6">
        <w:tc>
          <w:tcPr>
            <w:tcW w:w="8828" w:type="dxa"/>
          </w:tcPr>
          <w:p w14:paraId="21FAAC8E"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28BA98DB" w14:textId="77777777" w:rsidR="000F21B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w:t>
            </w:r>
          </w:p>
          <w:p w14:paraId="1986D829" w14:textId="77777777" w:rsidR="00F0449E" w:rsidRPr="00DD06A0" w:rsidRDefault="00553A7C" w:rsidP="00225DA6">
            <w:pPr>
              <w:jc w:val="both"/>
              <w:rPr>
                <w:rFonts w:ascii="ITC Avant Garde" w:hAnsi="ITC Avant Garde"/>
                <w:sz w:val="18"/>
                <w:szCs w:val="18"/>
              </w:rPr>
            </w:pPr>
            <w:r w:rsidRPr="00DD06A0">
              <w:rPr>
                <w:rFonts w:ascii="ITC Avant Garde" w:hAnsi="ITC Avant Garde"/>
                <w:sz w:val="18"/>
                <w:szCs w:val="18"/>
              </w:rPr>
              <w:t>P</w:t>
            </w:r>
            <w:r w:rsidR="00F0449E"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651F6520"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0A73CDA0" w14:textId="77777777" w:rsidTr="00972415">
              <w:tc>
                <w:tcPr>
                  <w:tcW w:w="4301" w:type="dxa"/>
                  <w:shd w:val="clear" w:color="auto" w:fill="A8D08D" w:themeFill="accent6" w:themeFillTint="99"/>
                </w:tcPr>
                <w:p w14:paraId="00775A5D"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7DD25E2D"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64A0195C" w14:textId="77777777" w:rsidTr="00694EE9">
              <w:tc>
                <w:tcPr>
                  <w:tcW w:w="4301" w:type="dxa"/>
                  <w:shd w:val="clear" w:color="auto" w:fill="E2EFD9" w:themeFill="accent6" w:themeFillTint="33"/>
                  <w:vAlign w:val="center"/>
                </w:tcPr>
                <w:p w14:paraId="17A43A16" w14:textId="77777777" w:rsidR="00972415" w:rsidRPr="00DD06A0" w:rsidRDefault="00252284" w:rsidP="00694EE9">
                  <w:pPr>
                    <w:jc w:val="center"/>
                    <w:rPr>
                      <w:rFonts w:ascii="ITC Avant Garde" w:hAnsi="ITC Avant Garde"/>
                      <w:b/>
                      <w:sz w:val="18"/>
                      <w:szCs w:val="18"/>
                    </w:rPr>
                  </w:pPr>
                  <w:r w:rsidRPr="00252284">
                    <w:rPr>
                      <w:rFonts w:ascii="ITC Avant Garde" w:hAnsi="ITC Avant Garde"/>
                      <w:b/>
                      <w:sz w:val="18"/>
                      <w:szCs w:val="18"/>
                    </w:rPr>
                    <w:t>AEP en el sector de telecomunicaciones</w:t>
                  </w:r>
                </w:p>
              </w:tc>
              <w:tc>
                <w:tcPr>
                  <w:tcW w:w="4301" w:type="dxa"/>
                  <w:shd w:val="clear" w:color="auto" w:fill="E2EFD9" w:themeFill="accent6" w:themeFillTint="33"/>
                  <w:vAlign w:val="center"/>
                </w:tcPr>
                <w:p w14:paraId="125511FF" w14:textId="77777777" w:rsidR="00972415" w:rsidRPr="00DD06A0" w:rsidRDefault="00252284" w:rsidP="00694EE9">
                  <w:pPr>
                    <w:jc w:val="center"/>
                    <w:rPr>
                      <w:rFonts w:ascii="ITC Avant Garde" w:hAnsi="ITC Avant Garde"/>
                      <w:b/>
                      <w:sz w:val="18"/>
                      <w:szCs w:val="18"/>
                    </w:rPr>
                  </w:pPr>
                  <w:r w:rsidRPr="00252284">
                    <w:rPr>
                      <w:rFonts w:ascii="ITC Avant Garde" w:hAnsi="ITC Avant Garde"/>
                      <w:b/>
                      <w:sz w:val="18"/>
                      <w:szCs w:val="18"/>
                    </w:rPr>
                    <w:t>Uno</w:t>
                  </w:r>
                </w:p>
              </w:tc>
            </w:tr>
            <w:tr w:rsidR="00972415" w:rsidRPr="00DD06A0" w14:paraId="2B34BD53" w14:textId="77777777" w:rsidTr="00694EE9">
              <w:tc>
                <w:tcPr>
                  <w:tcW w:w="4301" w:type="dxa"/>
                  <w:shd w:val="clear" w:color="auto" w:fill="E2EFD9" w:themeFill="accent6" w:themeFillTint="33"/>
                  <w:vAlign w:val="center"/>
                </w:tcPr>
                <w:p w14:paraId="6CF9C153" w14:textId="77777777" w:rsidR="00972415" w:rsidRPr="00DD06A0" w:rsidRDefault="00252284" w:rsidP="00694EE9">
                  <w:pPr>
                    <w:jc w:val="center"/>
                    <w:rPr>
                      <w:rFonts w:ascii="ITC Avant Garde" w:hAnsi="ITC Avant Garde"/>
                      <w:b/>
                      <w:sz w:val="18"/>
                      <w:szCs w:val="18"/>
                    </w:rPr>
                  </w:pPr>
                  <w:r w:rsidRPr="00252284">
                    <w:rPr>
                      <w:rFonts w:ascii="ITC Avant Garde" w:hAnsi="ITC Avant Garde"/>
                      <w:b/>
                      <w:sz w:val="18"/>
                      <w:szCs w:val="18"/>
                    </w:rPr>
                    <w:t>AEPSM en el sector de telecomunicaciones</w:t>
                  </w:r>
                </w:p>
              </w:tc>
              <w:tc>
                <w:tcPr>
                  <w:tcW w:w="4301" w:type="dxa"/>
                  <w:shd w:val="clear" w:color="auto" w:fill="E2EFD9" w:themeFill="accent6" w:themeFillTint="33"/>
                  <w:vAlign w:val="center"/>
                </w:tcPr>
                <w:p w14:paraId="447A845D" w14:textId="77777777" w:rsidR="00972415" w:rsidRPr="00DD06A0" w:rsidRDefault="00B004D9" w:rsidP="00694EE9">
                  <w:pPr>
                    <w:jc w:val="center"/>
                    <w:rPr>
                      <w:rFonts w:ascii="ITC Avant Garde" w:hAnsi="ITC Avant Garde"/>
                      <w:b/>
                      <w:sz w:val="18"/>
                      <w:szCs w:val="18"/>
                    </w:rPr>
                  </w:pPr>
                  <w:r>
                    <w:rPr>
                      <w:rFonts w:ascii="ITC Avant Garde" w:hAnsi="ITC Avant Garde"/>
                      <w:b/>
                      <w:sz w:val="18"/>
                      <w:szCs w:val="18"/>
                    </w:rPr>
                    <w:t>A la fecha no existe</w:t>
                  </w:r>
                  <w:r w:rsidR="004C3828">
                    <w:rPr>
                      <w:rFonts w:ascii="ITC Avant Garde" w:hAnsi="ITC Avant Garde"/>
                      <w:b/>
                      <w:sz w:val="18"/>
                      <w:szCs w:val="18"/>
                    </w:rPr>
                    <w:t>, sin embargo, este dato variará en el futuro en función de las resoluciones emitidas por el Instituto.</w:t>
                  </w:r>
                </w:p>
              </w:tc>
            </w:tr>
          </w:tbl>
          <w:p w14:paraId="214FF551"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2008AEEB" w14:textId="77777777" w:rsidTr="00225DA6">
              <w:tc>
                <w:tcPr>
                  <w:tcW w:w="8602" w:type="dxa"/>
                  <w:shd w:val="clear" w:color="auto" w:fill="A8D08D" w:themeFill="accent6" w:themeFillTint="99"/>
                </w:tcPr>
                <w:p w14:paraId="1382E7F0"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7997F680" w14:textId="77777777" w:rsidTr="00225DA6">
              <w:tc>
                <w:tcPr>
                  <w:tcW w:w="8602" w:type="dxa"/>
                  <w:shd w:val="clear" w:color="auto" w:fill="E2EFD9" w:themeFill="accent6" w:themeFillTint="33"/>
                </w:tcPr>
                <w:p w14:paraId="082B20DA" w14:textId="4EDED220" w:rsidR="00F0449E" w:rsidRPr="00DD06A0" w:rsidRDefault="00E67EA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1020EF">
                        <w:rPr>
                          <w:rFonts w:ascii="ITC Avant Garde" w:hAnsi="ITC Avant Garde"/>
                          <w:sz w:val="18"/>
                          <w:szCs w:val="18"/>
                        </w:rPr>
                        <w:t>517110 Operadores de servicios de telecomunicaciones alámbricas</w:t>
                      </w:r>
                    </w:sdtContent>
                  </w:sdt>
                </w:p>
              </w:tc>
            </w:tr>
            <w:tr w:rsidR="002025CB" w:rsidRPr="00DD06A0" w14:paraId="6F8967E9" w14:textId="77777777" w:rsidTr="00225DA6">
              <w:tc>
                <w:tcPr>
                  <w:tcW w:w="8602" w:type="dxa"/>
                  <w:shd w:val="clear" w:color="auto" w:fill="E2EFD9" w:themeFill="accent6" w:themeFillTint="33"/>
                </w:tcPr>
                <w:p w14:paraId="55D88C40" w14:textId="52F1FEF4" w:rsidR="002025CB" w:rsidRPr="00DD06A0" w:rsidRDefault="00E67EA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1020EF">
                        <w:rPr>
                          <w:rFonts w:ascii="ITC Avant Garde" w:hAnsi="ITC Avant Garde"/>
                          <w:sz w:val="18"/>
                          <w:szCs w:val="18"/>
                        </w:rPr>
                        <w:t>517210 Operadores de servicios de telecomunicaciones inalámbricas</w:t>
                      </w:r>
                    </w:sdtContent>
                  </w:sdt>
                </w:p>
              </w:tc>
            </w:tr>
          </w:tbl>
          <w:p w14:paraId="05644EBC" w14:textId="77777777" w:rsidR="00553A7C" w:rsidRPr="00DD06A0" w:rsidRDefault="00553A7C" w:rsidP="00225DA6">
            <w:pPr>
              <w:jc w:val="both"/>
              <w:rPr>
                <w:rFonts w:ascii="ITC Avant Garde" w:hAnsi="ITC Avant Garde"/>
                <w:b/>
                <w:sz w:val="18"/>
                <w:szCs w:val="18"/>
              </w:rPr>
            </w:pPr>
          </w:p>
          <w:p w14:paraId="742D23C9" w14:textId="77777777" w:rsidR="002025CB" w:rsidRPr="00DD06A0" w:rsidRDefault="002025CB" w:rsidP="00225DA6">
            <w:pPr>
              <w:jc w:val="both"/>
              <w:rPr>
                <w:rFonts w:ascii="ITC Avant Garde" w:hAnsi="ITC Avant Garde"/>
                <w:b/>
                <w:sz w:val="18"/>
                <w:szCs w:val="18"/>
              </w:rPr>
            </w:pPr>
          </w:p>
        </w:tc>
      </w:tr>
    </w:tbl>
    <w:p w14:paraId="08BDADBB"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77A80914" w14:textId="77777777" w:rsidTr="003C3084">
        <w:tc>
          <w:tcPr>
            <w:tcW w:w="8828" w:type="dxa"/>
          </w:tcPr>
          <w:p w14:paraId="6FBE878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lastRenderedPageBreak/>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7B62E18F" w14:textId="4EC4DDEB" w:rsidR="007E20C7" w:rsidRDefault="00A03791" w:rsidP="001932FC">
            <w:pPr>
              <w:jc w:val="both"/>
              <w:rPr>
                <w:rFonts w:ascii="ITC Avant Garde" w:hAnsi="ITC Avant Garde"/>
                <w:sz w:val="18"/>
                <w:szCs w:val="18"/>
              </w:rPr>
            </w:pPr>
            <w:r w:rsidRPr="00A03791">
              <w:rPr>
                <w:rFonts w:ascii="ITC Avant Garde" w:hAnsi="ITC Avant Garde"/>
                <w:sz w:val="18"/>
                <w:szCs w:val="18"/>
              </w:rPr>
              <w:t>La presente propuesta de regulación encuentra su fundamento jurídico en lo dispuesto por los artículos 15, fraccio</w:t>
            </w:r>
            <w:r w:rsidR="007E20C7">
              <w:rPr>
                <w:rFonts w:ascii="ITC Avant Garde" w:hAnsi="ITC Avant Garde"/>
                <w:sz w:val="18"/>
                <w:szCs w:val="18"/>
              </w:rPr>
              <w:t>nes I y XXIV,</w:t>
            </w:r>
            <w:r w:rsidRPr="00A03791">
              <w:rPr>
                <w:rFonts w:ascii="ITC Avant Garde" w:hAnsi="ITC Avant Garde"/>
                <w:sz w:val="18"/>
                <w:szCs w:val="18"/>
              </w:rPr>
              <w:t xml:space="preserve"> 208</w:t>
            </w:r>
            <w:r w:rsidR="00982C92">
              <w:rPr>
                <w:rFonts w:ascii="ITC Avant Garde" w:hAnsi="ITC Avant Garde"/>
                <w:sz w:val="18"/>
                <w:szCs w:val="18"/>
              </w:rPr>
              <w:t>,</w:t>
            </w:r>
            <w:r w:rsidR="007E20C7">
              <w:rPr>
                <w:rFonts w:ascii="ITC Avant Garde" w:hAnsi="ITC Avant Garde"/>
                <w:sz w:val="18"/>
                <w:szCs w:val="18"/>
              </w:rPr>
              <w:t xml:space="preserve"> 267, fracción II</w:t>
            </w:r>
            <w:r w:rsidR="00304252">
              <w:rPr>
                <w:rFonts w:ascii="ITC Avant Garde" w:hAnsi="ITC Avant Garde"/>
                <w:sz w:val="18"/>
                <w:szCs w:val="18"/>
              </w:rPr>
              <w:t>, V y VI,</w:t>
            </w:r>
            <w:r w:rsidR="00982C92">
              <w:rPr>
                <w:rFonts w:ascii="ITC Avant Garde" w:hAnsi="ITC Avant Garde"/>
                <w:sz w:val="18"/>
                <w:szCs w:val="18"/>
              </w:rPr>
              <w:t xml:space="preserve"> y 282</w:t>
            </w:r>
            <w:r w:rsidR="007E20C7">
              <w:rPr>
                <w:rFonts w:ascii="ITC Avant Garde" w:hAnsi="ITC Avant Garde"/>
                <w:sz w:val="18"/>
                <w:szCs w:val="18"/>
              </w:rPr>
              <w:t xml:space="preserve"> </w:t>
            </w:r>
            <w:r w:rsidRPr="00A03791">
              <w:rPr>
                <w:rFonts w:ascii="ITC Avant Garde" w:hAnsi="ITC Avant Garde"/>
                <w:sz w:val="18"/>
                <w:szCs w:val="18"/>
              </w:rPr>
              <w:t xml:space="preserve">de la LFTR. </w:t>
            </w:r>
          </w:p>
          <w:p w14:paraId="1B74289B" w14:textId="77777777" w:rsidR="007E20C7" w:rsidRDefault="007E20C7" w:rsidP="001932FC">
            <w:pPr>
              <w:jc w:val="both"/>
              <w:rPr>
                <w:rFonts w:ascii="ITC Avant Garde" w:hAnsi="ITC Avant Garde"/>
                <w:sz w:val="18"/>
                <w:szCs w:val="18"/>
              </w:rPr>
            </w:pPr>
          </w:p>
          <w:p w14:paraId="52468D50" w14:textId="77777777" w:rsidR="003C3084" w:rsidRPr="00DD06A0" w:rsidRDefault="00A03791" w:rsidP="001932FC">
            <w:pPr>
              <w:jc w:val="both"/>
              <w:rPr>
                <w:rFonts w:ascii="ITC Avant Garde" w:hAnsi="ITC Avant Garde"/>
                <w:sz w:val="18"/>
                <w:szCs w:val="18"/>
              </w:rPr>
            </w:pPr>
            <w:r w:rsidRPr="00A03791">
              <w:rPr>
                <w:rFonts w:ascii="ITC Avant Garde" w:hAnsi="ITC Avant Garde"/>
                <w:sz w:val="18"/>
                <w:szCs w:val="18"/>
              </w:rPr>
              <w:t>Este instrumento regulatorio no tiene antecedente y no sustituye a otro.</w:t>
            </w:r>
          </w:p>
        </w:tc>
      </w:tr>
    </w:tbl>
    <w:p w14:paraId="04714E5D" w14:textId="77777777" w:rsidR="003C3084" w:rsidRPr="00DD06A0" w:rsidRDefault="003C3084" w:rsidP="001932FC">
      <w:pPr>
        <w:jc w:val="both"/>
        <w:rPr>
          <w:rFonts w:ascii="ITC Avant Garde" w:hAnsi="ITC Avant Garde"/>
          <w:sz w:val="18"/>
          <w:szCs w:val="18"/>
        </w:rPr>
      </w:pPr>
    </w:p>
    <w:p w14:paraId="09D7F046"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3B6E6647" w14:textId="77777777" w:rsidTr="00225DA6">
        <w:tc>
          <w:tcPr>
            <w:tcW w:w="8828" w:type="dxa"/>
          </w:tcPr>
          <w:p w14:paraId="3C296088"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A69169A"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4C94D994"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32EE57D3" w14:textId="77777777" w:rsidTr="00CE2F13">
              <w:tc>
                <w:tcPr>
                  <w:tcW w:w="1562" w:type="dxa"/>
                  <w:tcBorders>
                    <w:bottom w:val="single" w:sz="4" w:space="0" w:color="auto"/>
                  </w:tcBorders>
                  <w:shd w:val="clear" w:color="auto" w:fill="A8D08D" w:themeFill="accent6" w:themeFillTint="99"/>
                </w:tcPr>
                <w:p w14:paraId="056BCF1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3F58F43"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4E85BD41"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7BBA3E2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6E7A9F81" w14:textId="77777777" w:rsidTr="006F38E9">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ABF96A" w14:textId="7B2AE0B5" w:rsidR="007140E1" w:rsidRPr="00EF60BA" w:rsidRDefault="001020EF" w:rsidP="006F38E9">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14:paraId="6C8C4773" w14:textId="77777777" w:rsidR="007140E1" w:rsidRPr="006F38E9" w:rsidRDefault="00A03791" w:rsidP="0061100D">
                  <w:pPr>
                    <w:jc w:val="both"/>
                    <w:rPr>
                      <w:rFonts w:ascii="ITC Avant Garde" w:hAnsi="ITC Avant Garde"/>
                      <w:sz w:val="18"/>
                      <w:szCs w:val="18"/>
                    </w:rPr>
                  </w:pPr>
                  <w:r w:rsidRPr="006F38E9">
                    <w:rPr>
                      <w:rFonts w:ascii="ITC Avant Garde" w:hAnsi="ITC Avant Garde"/>
                      <w:sz w:val="18"/>
                      <w:szCs w:val="18"/>
                    </w:rPr>
                    <w:t>Seguir con el mecanismo utilizado actualmente para autorizar tarifas.</w:t>
                  </w:r>
                </w:p>
              </w:tc>
              <w:tc>
                <w:tcPr>
                  <w:tcW w:w="2648" w:type="dxa"/>
                  <w:vAlign w:val="center"/>
                </w:tcPr>
                <w:p w14:paraId="5C9DEF00" w14:textId="77777777" w:rsidR="006F38E9" w:rsidRPr="006F38E9" w:rsidRDefault="006F38E9" w:rsidP="0061100D">
                  <w:pPr>
                    <w:jc w:val="both"/>
                    <w:rPr>
                      <w:rFonts w:ascii="ITC Avant Garde" w:hAnsi="ITC Avant Garde"/>
                      <w:sz w:val="18"/>
                      <w:szCs w:val="18"/>
                    </w:rPr>
                  </w:pPr>
                </w:p>
                <w:p w14:paraId="31E6C651" w14:textId="77777777" w:rsidR="007140E1" w:rsidRPr="006F38E9" w:rsidRDefault="006F38E9" w:rsidP="0061100D">
                  <w:pPr>
                    <w:jc w:val="both"/>
                    <w:rPr>
                      <w:rFonts w:ascii="ITC Avant Garde" w:hAnsi="ITC Avant Garde"/>
                      <w:sz w:val="18"/>
                      <w:szCs w:val="18"/>
                    </w:rPr>
                  </w:pPr>
                  <w:r w:rsidRPr="006F38E9">
                    <w:rPr>
                      <w:rFonts w:ascii="ITC Avant Garde" w:hAnsi="ITC Avant Garde"/>
                      <w:sz w:val="18"/>
                      <w:szCs w:val="18"/>
                    </w:rPr>
                    <w:t>No se incurre en ningún costo regulatorio extra.</w:t>
                  </w:r>
                </w:p>
              </w:tc>
              <w:tc>
                <w:tcPr>
                  <w:tcW w:w="2355" w:type="dxa"/>
                  <w:vAlign w:val="center"/>
                </w:tcPr>
                <w:p w14:paraId="7D52D9CE" w14:textId="2D3BEAB9" w:rsidR="007140E1" w:rsidRPr="006F38E9" w:rsidRDefault="00777E94" w:rsidP="00304252">
                  <w:pPr>
                    <w:shd w:val="clear" w:color="auto" w:fill="FFFFFF" w:themeFill="background1"/>
                    <w:jc w:val="both"/>
                    <w:rPr>
                      <w:rFonts w:ascii="ITC Avant Garde" w:hAnsi="ITC Avant Garde"/>
                      <w:sz w:val="18"/>
                      <w:szCs w:val="18"/>
                    </w:rPr>
                  </w:pPr>
                  <w:r>
                    <w:rPr>
                      <w:rFonts w:ascii="ITC Avant Garde" w:hAnsi="ITC Avant Garde"/>
                      <w:sz w:val="18"/>
                      <w:szCs w:val="18"/>
                    </w:rPr>
                    <w:t>Se m</w:t>
                  </w:r>
                  <w:r w:rsidR="0061100D">
                    <w:rPr>
                      <w:rFonts w:ascii="ITC Avant Garde" w:hAnsi="ITC Avant Garde"/>
                      <w:sz w:val="18"/>
                      <w:szCs w:val="18"/>
                    </w:rPr>
                    <w:t>antendría un proceso que conllev</w:t>
                  </w:r>
                  <w:r w:rsidR="00304252">
                    <w:rPr>
                      <w:rFonts w:ascii="ITC Avant Garde" w:hAnsi="ITC Avant Garde"/>
                      <w:sz w:val="18"/>
                      <w:szCs w:val="18"/>
                    </w:rPr>
                    <w:t>a</w:t>
                  </w:r>
                  <w:r>
                    <w:rPr>
                      <w:rFonts w:ascii="ITC Avant Garde" w:hAnsi="ITC Avant Garde"/>
                      <w:sz w:val="18"/>
                      <w:szCs w:val="18"/>
                    </w:rPr>
                    <w:t xml:space="preserve"> altos</w:t>
                  </w:r>
                  <w:r w:rsidRPr="0038438D">
                    <w:rPr>
                      <w:rFonts w:ascii="ITC Avant Garde" w:hAnsi="ITC Avant Garde"/>
                      <w:sz w:val="18"/>
                      <w:szCs w:val="18"/>
                    </w:rPr>
                    <w:t xml:space="preserve"> costos regulatorios</w:t>
                  </w:r>
                  <w:r w:rsidR="00304252">
                    <w:rPr>
                      <w:rFonts w:ascii="ITC Avant Garde" w:hAnsi="ITC Avant Garde"/>
                      <w:sz w:val="18"/>
                      <w:szCs w:val="18"/>
                    </w:rPr>
                    <w:t xml:space="preserve"> y administrativos.</w:t>
                  </w:r>
                  <w:r w:rsidRPr="006F38E9">
                    <w:rPr>
                      <w:rFonts w:ascii="ITC Avant Garde" w:hAnsi="ITC Avant Garde"/>
                      <w:sz w:val="18"/>
                      <w:szCs w:val="18"/>
                    </w:rPr>
                    <w:t xml:space="preserve"> </w:t>
                  </w:r>
                </w:p>
              </w:tc>
            </w:tr>
            <w:tr w:rsidR="00790373" w:rsidRPr="00DD06A0" w14:paraId="24B7EF5D" w14:textId="77777777" w:rsidTr="006F38E9">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618D0" w14:textId="74E66A7E" w:rsidR="00790373" w:rsidRPr="00EF60BA" w:rsidRDefault="001020EF" w:rsidP="006F38E9">
                      <w:pPr>
                        <w:jc w:val="cente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vAlign w:val="center"/>
                </w:tcPr>
                <w:p w14:paraId="2932D4A2" w14:textId="77777777" w:rsidR="00790373" w:rsidRPr="006F38E9" w:rsidRDefault="006F38E9" w:rsidP="0061100D">
                  <w:pPr>
                    <w:jc w:val="both"/>
                    <w:rPr>
                      <w:rFonts w:ascii="ITC Avant Garde" w:hAnsi="ITC Avant Garde"/>
                      <w:sz w:val="18"/>
                      <w:szCs w:val="18"/>
                    </w:rPr>
                  </w:pPr>
                  <w:r w:rsidRPr="006F38E9">
                    <w:rPr>
                      <w:rFonts w:ascii="ITC Avant Garde" w:eastAsia="Calibri" w:hAnsi="ITC Avant Garde"/>
                      <w:sz w:val="18"/>
                      <w:szCs w:val="18"/>
                    </w:rPr>
                    <w:t>Establecer un nuevo sistema electrónico de registro de tarifas para autorizar las tarifas que presenten los AEP y AEPSM.</w:t>
                  </w:r>
                </w:p>
              </w:tc>
              <w:tc>
                <w:tcPr>
                  <w:tcW w:w="2648" w:type="dxa"/>
                  <w:vAlign w:val="center"/>
                </w:tcPr>
                <w:p w14:paraId="1E140213" w14:textId="77777777" w:rsidR="00790373" w:rsidRPr="006F38E9" w:rsidRDefault="006F38E9" w:rsidP="0061100D">
                  <w:pPr>
                    <w:jc w:val="both"/>
                    <w:rPr>
                      <w:rFonts w:ascii="ITC Avant Garde" w:hAnsi="ITC Avant Garde"/>
                      <w:sz w:val="18"/>
                      <w:szCs w:val="18"/>
                    </w:rPr>
                  </w:pPr>
                  <w:r w:rsidRPr="006F38E9">
                    <w:rPr>
                      <w:rFonts w:ascii="ITC Avant Garde" w:eastAsia="Calibri" w:hAnsi="ITC Avant Garde"/>
                      <w:sz w:val="18"/>
                      <w:szCs w:val="18"/>
                    </w:rPr>
                    <w:t xml:space="preserve">Tener un sistema enfocado a observar </w:t>
                  </w:r>
                  <w:r w:rsidR="007E20C7">
                    <w:rPr>
                      <w:rFonts w:ascii="ITC Avant Garde" w:eastAsia="Calibri" w:hAnsi="ITC Avant Garde"/>
                      <w:sz w:val="18"/>
                      <w:szCs w:val="18"/>
                    </w:rPr>
                    <w:t>procedimientos</w:t>
                  </w:r>
                  <w:r w:rsidRPr="006F38E9">
                    <w:rPr>
                      <w:rFonts w:ascii="ITC Avant Garde" w:eastAsia="Calibri" w:hAnsi="ITC Avant Garde"/>
                      <w:sz w:val="18"/>
                      <w:szCs w:val="18"/>
                    </w:rPr>
                    <w:t xml:space="preserve"> específicos para la autorización de tarifas del  AEP o AEPSM.</w:t>
                  </w:r>
                </w:p>
              </w:tc>
              <w:tc>
                <w:tcPr>
                  <w:tcW w:w="2355" w:type="dxa"/>
                  <w:vAlign w:val="center"/>
                </w:tcPr>
                <w:p w14:paraId="00A067BA" w14:textId="77777777" w:rsidR="00790373" w:rsidRPr="006F38E9" w:rsidRDefault="0061100D" w:rsidP="0061100D">
                  <w:pPr>
                    <w:jc w:val="both"/>
                    <w:rPr>
                      <w:rFonts w:ascii="ITC Avant Garde" w:hAnsi="ITC Avant Garde"/>
                      <w:sz w:val="18"/>
                      <w:szCs w:val="18"/>
                    </w:rPr>
                  </w:pPr>
                  <w:r>
                    <w:rPr>
                      <w:rFonts w:ascii="ITC Avant Garde" w:eastAsia="Calibri" w:hAnsi="ITC Avant Garde"/>
                      <w:sz w:val="18"/>
                      <w:szCs w:val="18"/>
                    </w:rPr>
                    <w:t>Se requeriría</w:t>
                  </w:r>
                  <w:r w:rsidR="00777E94">
                    <w:rPr>
                      <w:rFonts w:ascii="ITC Avant Garde" w:eastAsia="Calibri" w:hAnsi="ITC Avant Garde"/>
                      <w:sz w:val="18"/>
                      <w:szCs w:val="18"/>
                    </w:rPr>
                    <w:t xml:space="preserve"> de recursos humanos y financieros para d</w:t>
                  </w:r>
                  <w:r w:rsidR="006F38E9" w:rsidRPr="006F38E9">
                    <w:rPr>
                      <w:rFonts w:ascii="ITC Avant Garde" w:eastAsia="Calibri" w:hAnsi="ITC Avant Garde"/>
                      <w:sz w:val="18"/>
                      <w:szCs w:val="18"/>
                    </w:rPr>
                    <w:t>esarroll</w:t>
                  </w:r>
                  <w:r w:rsidR="00777E94">
                    <w:rPr>
                      <w:rFonts w:ascii="ITC Avant Garde" w:eastAsia="Calibri" w:hAnsi="ITC Avant Garde"/>
                      <w:sz w:val="18"/>
                      <w:szCs w:val="18"/>
                    </w:rPr>
                    <w:t>ar</w:t>
                  </w:r>
                  <w:r w:rsidR="006F38E9" w:rsidRPr="006F38E9">
                    <w:rPr>
                      <w:rFonts w:ascii="ITC Avant Garde" w:eastAsia="Calibri" w:hAnsi="ITC Avant Garde"/>
                      <w:sz w:val="18"/>
                      <w:szCs w:val="18"/>
                    </w:rPr>
                    <w:t xml:space="preserve"> e </w:t>
                  </w:r>
                  <w:r w:rsidR="00777E94" w:rsidRPr="006F38E9">
                    <w:rPr>
                      <w:rFonts w:ascii="ITC Avant Garde" w:eastAsia="Calibri" w:hAnsi="ITC Avant Garde"/>
                      <w:sz w:val="18"/>
                      <w:szCs w:val="18"/>
                    </w:rPr>
                    <w:t>implementa</w:t>
                  </w:r>
                  <w:r w:rsidR="00777E94">
                    <w:rPr>
                      <w:rFonts w:ascii="ITC Avant Garde" w:eastAsia="Calibri" w:hAnsi="ITC Avant Garde"/>
                      <w:sz w:val="18"/>
                      <w:szCs w:val="18"/>
                    </w:rPr>
                    <w:t>r</w:t>
                  </w:r>
                  <w:r w:rsidR="00777E94" w:rsidRPr="006F38E9">
                    <w:rPr>
                      <w:rFonts w:ascii="ITC Avant Garde" w:eastAsia="Calibri" w:hAnsi="ITC Avant Garde"/>
                      <w:sz w:val="18"/>
                      <w:szCs w:val="18"/>
                    </w:rPr>
                    <w:t xml:space="preserve"> </w:t>
                  </w:r>
                  <w:r w:rsidR="006F38E9" w:rsidRPr="006F38E9">
                    <w:rPr>
                      <w:rFonts w:ascii="ITC Avant Garde" w:eastAsia="Calibri" w:hAnsi="ITC Avant Garde"/>
                      <w:sz w:val="18"/>
                      <w:szCs w:val="18"/>
                    </w:rPr>
                    <w:t xml:space="preserve">un nuevo sistema electrónico </w:t>
                  </w:r>
                  <w:r w:rsidR="00777E94">
                    <w:rPr>
                      <w:rFonts w:ascii="ITC Avant Garde" w:eastAsia="Calibri" w:hAnsi="ITC Avant Garde"/>
                      <w:sz w:val="18"/>
                      <w:szCs w:val="18"/>
                    </w:rPr>
                    <w:t>con</w:t>
                  </w:r>
                  <w:r w:rsidR="006F38E9" w:rsidRPr="006F38E9">
                    <w:rPr>
                      <w:rFonts w:ascii="ITC Avant Garde" w:eastAsia="Calibri" w:hAnsi="ITC Avant Garde"/>
                      <w:sz w:val="18"/>
                      <w:szCs w:val="18"/>
                    </w:rPr>
                    <w:t xml:space="preserve"> la consecuente duplicidad </w:t>
                  </w:r>
                  <w:r>
                    <w:rPr>
                      <w:rFonts w:ascii="ITC Avant Garde" w:eastAsia="Calibri" w:hAnsi="ITC Avant Garde"/>
                      <w:sz w:val="18"/>
                      <w:szCs w:val="18"/>
                    </w:rPr>
                    <w:t xml:space="preserve">de sistemas </w:t>
                  </w:r>
                  <w:r w:rsidR="008803B1">
                    <w:rPr>
                      <w:rFonts w:ascii="ITC Avant Garde" w:eastAsia="Calibri" w:hAnsi="ITC Avant Garde"/>
                      <w:sz w:val="18"/>
                      <w:szCs w:val="18"/>
                    </w:rPr>
                    <w:t>con aquel aplicable al resto de los operadores</w:t>
                  </w:r>
                  <w:r w:rsidR="006F38E9" w:rsidRPr="006F38E9">
                    <w:rPr>
                      <w:rFonts w:ascii="ITC Avant Garde" w:eastAsia="Calibri" w:hAnsi="ITC Avant Garde"/>
                      <w:sz w:val="18"/>
                      <w:szCs w:val="18"/>
                    </w:rPr>
                    <w:t>.</w:t>
                  </w:r>
                </w:p>
              </w:tc>
            </w:tr>
          </w:tbl>
          <w:p w14:paraId="3F667D61" w14:textId="77777777" w:rsidR="003C3084" w:rsidRPr="00DD06A0" w:rsidRDefault="003C3084" w:rsidP="00225DA6">
            <w:pPr>
              <w:jc w:val="both"/>
              <w:rPr>
                <w:rFonts w:ascii="ITC Avant Garde" w:hAnsi="ITC Avant Garde"/>
                <w:sz w:val="18"/>
                <w:szCs w:val="18"/>
              </w:rPr>
            </w:pPr>
          </w:p>
          <w:p w14:paraId="59E4D93A" w14:textId="77777777" w:rsidR="002025CB" w:rsidRPr="00DD06A0" w:rsidRDefault="002025CB" w:rsidP="00225DA6">
            <w:pPr>
              <w:jc w:val="both"/>
              <w:rPr>
                <w:rFonts w:ascii="ITC Avant Garde" w:hAnsi="ITC Avant Garde"/>
                <w:sz w:val="18"/>
                <w:szCs w:val="18"/>
              </w:rPr>
            </w:pPr>
          </w:p>
        </w:tc>
      </w:tr>
    </w:tbl>
    <w:p w14:paraId="15569454"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7793B063" w14:textId="77777777" w:rsidTr="00225DA6">
        <w:tc>
          <w:tcPr>
            <w:tcW w:w="8828" w:type="dxa"/>
          </w:tcPr>
          <w:p w14:paraId="35850886"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4BA4C46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0B0EDD4A"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5788322" w14:textId="77777777" w:rsidTr="00225DA6">
              <w:tc>
                <w:tcPr>
                  <w:tcW w:w="8602" w:type="dxa"/>
                  <w:gridSpan w:val="2"/>
                  <w:shd w:val="clear" w:color="auto" w:fill="A8D08D" w:themeFill="accent6" w:themeFillTint="99"/>
                </w:tcPr>
                <w:p w14:paraId="544C12C2"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87E2D" w:rsidRPr="00DD06A0" w14:paraId="12B365DC" w14:textId="77777777" w:rsidTr="00DC156F">
              <w:tc>
                <w:tcPr>
                  <w:tcW w:w="3993" w:type="dxa"/>
                </w:tcPr>
                <w:p w14:paraId="7B4B5CFB"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53AFAC7" w14:textId="77777777" w:rsidR="00D87E2D" w:rsidRPr="00D87E2D" w:rsidRDefault="00D87E2D" w:rsidP="00D87E2D">
                  <w:pPr>
                    <w:jc w:val="both"/>
                    <w:rPr>
                      <w:rFonts w:ascii="ITC Avant Garde" w:hAnsi="ITC Avant Garde"/>
                      <w:sz w:val="18"/>
                      <w:szCs w:val="18"/>
                    </w:rPr>
                  </w:pPr>
                  <w:r w:rsidRPr="00D87E2D">
                    <w:rPr>
                      <w:rFonts w:ascii="ITC Avant Garde" w:eastAsia="Calibri" w:hAnsi="ITC Avant Garde"/>
                      <w:sz w:val="18"/>
                      <w:szCs w:val="18"/>
                    </w:rPr>
                    <w:t>Estados Unidos</w:t>
                  </w:r>
                </w:p>
              </w:tc>
            </w:tr>
            <w:tr w:rsidR="00D87E2D" w:rsidRPr="00DD06A0" w14:paraId="4FA9C091" w14:textId="77777777" w:rsidTr="00DC156F">
              <w:tc>
                <w:tcPr>
                  <w:tcW w:w="3993" w:type="dxa"/>
                </w:tcPr>
                <w:p w14:paraId="075759EE"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D21AAFF" w14:textId="77777777" w:rsidR="00D87E2D" w:rsidRPr="00D87E2D" w:rsidRDefault="00D87E2D" w:rsidP="00D87E2D">
                  <w:pPr>
                    <w:jc w:val="both"/>
                    <w:rPr>
                      <w:rFonts w:ascii="ITC Avant Garde" w:hAnsi="ITC Avant Garde"/>
                      <w:sz w:val="18"/>
                      <w:szCs w:val="18"/>
                    </w:rPr>
                  </w:pPr>
                  <w:r w:rsidRPr="00D87E2D">
                    <w:rPr>
                      <w:rFonts w:ascii="ITC Avant Garde" w:eastAsia="Calibri" w:hAnsi="ITC Avant Garde"/>
                      <w:sz w:val="18"/>
                      <w:szCs w:val="18"/>
                    </w:rPr>
                    <w:t>Tariffs</w:t>
                  </w:r>
                </w:p>
              </w:tc>
            </w:tr>
            <w:tr w:rsidR="00D87E2D" w:rsidRPr="00DD06A0" w14:paraId="4598F150" w14:textId="77777777" w:rsidTr="00DC156F">
              <w:tc>
                <w:tcPr>
                  <w:tcW w:w="3993" w:type="dxa"/>
                </w:tcPr>
                <w:p w14:paraId="3E4D62E7"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9D804CC" w14:textId="77777777" w:rsidR="00D87E2D" w:rsidRPr="00D87E2D" w:rsidRDefault="00D87E2D" w:rsidP="00D87E2D">
                  <w:pPr>
                    <w:pStyle w:val="texto"/>
                    <w:spacing w:line="200" w:lineRule="exact"/>
                    <w:ind w:firstLine="0"/>
                    <w:rPr>
                      <w:rFonts w:ascii="ITC Avant Garde" w:eastAsia="Calibri" w:hAnsi="ITC Avant Garde"/>
                    </w:rPr>
                  </w:pPr>
                  <w:r w:rsidRPr="00D87E2D">
                    <w:rPr>
                      <w:rFonts w:ascii="ITC Avant Garde" w:eastAsia="Calibri" w:hAnsi="ITC Avant Garde"/>
                    </w:rPr>
                    <w:t xml:space="preserve">De acuerdo </w:t>
                  </w:r>
                  <w:r w:rsidR="009467D1">
                    <w:rPr>
                      <w:rFonts w:ascii="ITC Avant Garde" w:eastAsia="Calibri" w:hAnsi="ITC Avant Garde"/>
                    </w:rPr>
                    <w:t>con</w:t>
                  </w:r>
                  <w:r w:rsidRPr="00D87E2D">
                    <w:rPr>
                      <w:rFonts w:ascii="ITC Avant Garde" w:eastAsia="Calibri" w:hAnsi="ITC Avant Garde"/>
                    </w:rPr>
                    <w:t xml:space="preserve"> la legislación, el plazo para la notificación a los usuarios sobre alzas en los precios o cambios en los términos y condiciones de las promociones es de 15 días, mientras que el plazo para la notificación de bajas en los precios es de 7 días antes de la aplicación.</w:t>
                  </w:r>
                </w:p>
                <w:p w14:paraId="2F3CC786" w14:textId="77777777" w:rsidR="00D87E2D" w:rsidRPr="00D87E2D" w:rsidRDefault="00D87E2D" w:rsidP="00D87E2D">
                  <w:pPr>
                    <w:pStyle w:val="texto"/>
                    <w:spacing w:line="200" w:lineRule="exact"/>
                    <w:ind w:firstLine="0"/>
                    <w:rPr>
                      <w:rFonts w:ascii="ITC Avant Garde" w:eastAsia="Calibri" w:hAnsi="ITC Avant Garde"/>
                    </w:rPr>
                  </w:pPr>
                  <w:r w:rsidRPr="00D87E2D">
                    <w:rPr>
                      <w:rFonts w:ascii="ITC Avant Garde" w:eastAsia="Calibri" w:hAnsi="ITC Avant Garde"/>
                    </w:rPr>
                    <w:t>Asimismo, se establece que las tarifas tienen que cumplir con los conceptos de “justas”, “razonables” y “no-discriminación”.</w:t>
                  </w:r>
                </w:p>
                <w:p w14:paraId="49BF291C" w14:textId="77777777" w:rsidR="00D87E2D" w:rsidRPr="00D87E2D" w:rsidRDefault="00D87E2D" w:rsidP="00D87E2D">
                  <w:pPr>
                    <w:jc w:val="both"/>
                    <w:rPr>
                      <w:rFonts w:ascii="ITC Avant Garde" w:hAnsi="ITC Avant Garde"/>
                      <w:sz w:val="18"/>
                      <w:szCs w:val="18"/>
                    </w:rPr>
                  </w:pPr>
                  <w:r w:rsidRPr="00D87E2D">
                    <w:rPr>
                      <w:rFonts w:ascii="ITC Avant Garde" w:eastAsia="Calibri" w:hAnsi="ITC Avant Garde"/>
                      <w:sz w:val="18"/>
                      <w:szCs w:val="18"/>
                    </w:rPr>
                    <w:lastRenderedPageBreak/>
                    <w:t>También se establecen los mecanismos o procedimientos para poder investigar cualquier queja de un competidor, de un usuario final o por propia iniciativa de la Comisión  Federal de Comunicaciones (FCC por sus siglas en inglés).</w:t>
                  </w:r>
                </w:p>
              </w:tc>
            </w:tr>
            <w:tr w:rsidR="00D87E2D" w:rsidRPr="00DD06A0" w14:paraId="051E8979" w14:textId="77777777" w:rsidTr="00DC156F">
              <w:tc>
                <w:tcPr>
                  <w:tcW w:w="3993" w:type="dxa"/>
                </w:tcPr>
                <w:p w14:paraId="176E513F"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E2FA6CA" w14:textId="77777777" w:rsidR="00D87E2D" w:rsidRPr="00D87E2D" w:rsidRDefault="00D87E2D" w:rsidP="00D87E2D">
                  <w:pPr>
                    <w:jc w:val="both"/>
                    <w:rPr>
                      <w:rFonts w:ascii="ITC Avant Garde" w:hAnsi="ITC Avant Garde"/>
                      <w:sz w:val="18"/>
                      <w:szCs w:val="18"/>
                    </w:rPr>
                  </w:pPr>
                  <w:r w:rsidRPr="00D87E2D">
                    <w:rPr>
                      <w:rFonts w:ascii="ITC Avant Garde" w:eastAsia="Calibri" w:hAnsi="ITC Avant Garde"/>
                      <w:sz w:val="18"/>
                      <w:szCs w:val="18"/>
                    </w:rPr>
                    <w:t>Secciones 201(a) y 202(b) del Acta de Comunicaciones de 1934. Parte 61 y 69 de las reglas de la FCC.</w:t>
                  </w:r>
                </w:p>
              </w:tc>
            </w:tr>
            <w:tr w:rsidR="00D87E2D" w:rsidRPr="00DD06A0" w14:paraId="6AA05315" w14:textId="77777777" w:rsidTr="00DC156F">
              <w:tc>
                <w:tcPr>
                  <w:tcW w:w="3993" w:type="dxa"/>
                </w:tcPr>
                <w:p w14:paraId="7F8CA49F"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1945468" w14:textId="77777777" w:rsidR="00D87E2D" w:rsidRPr="00D87E2D" w:rsidRDefault="00E67EA1" w:rsidP="00D87E2D">
                  <w:pPr>
                    <w:pStyle w:val="texto"/>
                    <w:spacing w:line="200" w:lineRule="exact"/>
                    <w:ind w:firstLine="0"/>
                    <w:rPr>
                      <w:rFonts w:ascii="ITC Avant Garde" w:eastAsia="Calibri" w:hAnsi="ITC Avant Garde"/>
                    </w:rPr>
                  </w:pPr>
                  <w:hyperlink r:id="rId11" w:history="1">
                    <w:r w:rsidR="00694EE9" w:rsidRPr="007C6C11">
                      <w:rPr>
                        <w:rStyle w:val="Hipervnculo"/>
                        <w:rFonts w:ascii="ITC Avant Garde" w:eastAsia="Calibri" w:hAnsi="ITC Avant Garde"/>
                      </w:rPr>
                      <w:t>https://www.gpo.gov/fdsys/pkg/CFR-2013-title47-vol3/pdf/CFR-2013-title47-vol3-part69.pdf</w:t>
                    </w:r>
                  </w:hyperlink>
                  <w:r w:rsidR="00694EE9">
                    <w:rPr>
                      <w:rFonts w:ascii="ITC Avant Garde" w:eastAsia="Calibri" w:hAnsi="ITC Avant Garde"/>
                    </w:rPr>
                    <w:t xml:space="preserve"> </w:t>
                  </w:r>
                </w:p>
                <w:p w14:paraId="4277024E" w14:textId="77777777" w:rsidR="00D87E2D" w:rsidRPr="00D87E2D" w:rsidRDefault="00E67EA1" w:rsidP="00D87E2D">
                  <w:pPr>
                    <w:jc w:val="both"/>
                    <w:rPr>
                      <w:rFonts w:ascii="ITC Avant Garde" w:hAnsi="ITC Avant Garde"/>
                      <w:sz w:val="18"/>
                      <w:szCs w:val="18"/>
                    </w:rPr>
                  </w:pPr>
                  <w:hyperlink r:id="rId12" w:history="1">
                    <w:r w:rsidR="00694EE9" w:rsidRPr="007C6C11">
                      <w:rPr>
                        <w:rStyle w:val="Hipervnculo"/>
                        <w:rFonts w:ascii="ITC Avant Garde" w:eastAsia="Calibri" w:hAnsi="ITC Avant Garde"/>
                        <w:sz w:val="18"/>
                        <w:szCs w:val="18"/>
                      </w:rPr>
                      <w:t>https://www.fcc.gov/general/tariffs-0</w:t>
                    </w:r>
                  </w:hyperlink>
                  <w:r w:rsidR="00694EE9">
                    <w:rPr>
                      <w:rFonts w:ascii="ITC Avant Garde" w:eastAsia="Calibri" w:hAnsi="ITC Avant Garde"/>
                      <w:sz w:val="18"/>
                      <w:szCs w:val="18"/>
                    </w:rPr>
                    <w:t xml:space="preserve"> </w:t>
                  </w:r>
                </w:p>
              </w:tc>
            </w:tr>
            <w:tr w:rsidR="00D87E2D" w:rsidRPr="00DD06A0" w14:paraId="7DFB10D3" w14:textId="77777777" w:rsidTr="00DC156F">
              <w:tc>
                <w:tcPr>
                  <w:tcW w:w="3993" w:type="dxa"/>
                </w:tcPr>
                <w:p w14:paraId="23A04A49"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74E9D72" w14:textId="77777777" w:rsidR="00D87E2D" w:rsidRPr="00D87E2D" w:rsidRDefault="00D87E2D" w:rsidP="00D87E2D">
                  <w:pPr>
                    <w:jc w:val="both"/>
                    <w:rPr>
                      <w:rFonts w:ascii="ITC Avant Garde" w:hAnsi="ITC Avant Garde"/>
                      <w:sz w:val="18"/>
                      <w:szCs w:val="18"/>
                    </w:rPr>
                  </w:pPr>
                  <w:r w:rsidRPr="00D87E2D">
                    <w:rPr>
                      <w:rFonts w:ascii="ITC Avant Garde" w:eastAsia="Calibri" w:hAnsi="ITC Avant Garde"/>
                      <w:sz w:val="18"/>
                      <w:szCs w:val="18"/>
                    </w:rPr>
                    <w:t>N/A</w:t>
                  </w:r>
                </w:p>
              </w:tc>
            </w:tr>
          </w:tbl>
          <w:p w14:paraId="23C17CDE"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1665F1E" w14:textId="77777777" w:rsidTr="00225DA6">
              <w:tc>
                <w:tcPr>
                  <w:tcW w:w="8602" w:type="dxa"/>
                  <w:gridSpan w:val="2"/>
                  <w:shd w:val="clear" w:color="auto" w:fill="A8D08D" w:themeFill="accent6" w:themeFillTint="99"/>
                </w:tcPr>
                <w:p w14:paraId="50E02132"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87E2D" w:rsidRPr="00DD06A0" w14:paraId="68A6F7FE" w14:textId="77777777" w:rsidTr="00225DA6">
              <w:tc>
                <w:tcPr>
                  <w:tcW w:w="3993" w:type="dxa"/>
                </w:tcPr>
                <w:p w14:paraId="0F5BE794"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3CFDEE6" w14:textId="77777777" w:rsidR="00D87E2D" w:rsidRPr="008C1163" w:rsidRDefault="00D87E2D" w:rsidP="00D87E2D">
                  <w:pPr>
                    <w:jc w:val="both"/>
                    <w:rPr>
                      <w:rFonts w:ascii="ITC Avant Garde" w:hAnsi="ITC Avant Garde"/>
                      <w:sz w:val="18"/>
                      <w:szCs w:val="18"/>
                    </w:rPr>
                  </w:pPr>
                  <w:r w:rsidRPr="00B004D9">
                    <w:rPr>
                      <w:rFonts w:ascii="ITC Avant Garde" w:eastAsia="Calibri" w:hAnsi="ITC Avant Garde"/>
                      <w:sz w:val="18"/>
                    </w:rPr>
                    <w:t>África Austral</w:t>
                  </w:r>
                </w:p>
              </w:tc>
            </w:tr>
            <w:tr w:rsidR="00D87E2D" w:rsidRPr="00643895" w14:paraId="11587A33" w14:textId="77777777" w:rsidTr="00225DA6">
              <w:tc>
                <w:tcPr>
                  <w:tcW w:w="3993" w:type="dxa"/>
                </w:tcPr>
                <w:p w14:paraId="6884AE54"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520AB4D" w14:textId="77777777" w:rsidR="00D87E2D" w:rsidRPr="008C1163" w:rsidRDefault="00D87E2D" w:rsidP="00D87E2D">
                  <w:pPr>
                    <w:jc w:val="both"/>
                    <w:rPr>
                      <w:rFonts w:ascii="ITC Avant Garde" w:hAnsi="ITC Avant Garde"/>
                      <w:sz w:val="18"/>
                      <w:szCs w:val="18"/>
                      <w:lang w:val="en-GB"/>
                    </w:rPr>
                  </w:pPr>
                  <w:r w:rsidRPr="00B004D9">
                    <w:rPr>
                      <w:rFonts w:ascii="ITC Avant Garde" w:eastAsia="Calibri" w:hAnsi="ITC Avant Garde"/>
                      <w:sz w:val="18"/>
                      <w:lang w:val="en-GB"/>
                    </w:rPr>
                    <w:t>Policy Guidelines on Tariffs for Telecommunications Services</w:t>
                  </w:r>
                </w:p>
              </w:tc>
            </w:tr>
            <w:tr w:rsidR="00D87E2D" w:rsidRPr="00DD06A0" w14:paraId="0C51C1B2" w14:textId="77777777" w:rsidTr="00225DA6">
              <w:tc>
                <w:tcPr>
                  <w:tcW w:w="3993" w:type="dxa"/>
                </w:tcPr>
                <w:p w14:paraId="0A54A61C"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C7540C2" w14:textId="77777777" w:rsidR="001D4DAE" w:rsidRPr="001D4DAE" w:rsidRDefault="001D4DAE" w:rsidP="001D4DAE">
                  <w:pPr>
                    <w:pStyle w:val="texto"/>
                    <w:spacing w:line="200" w:lineRule="exact"/>
                    <w:ind w:firstLine="0"/>
                    <w:rPr>
                      <w:rFonts w:ascii="ITC Avant Garde" w:eastAsia="Calibri" w:hAnsi="ITC Avant Garde"/>
                    </w:rPr>
                  </w:pPr>
                  <w:r w:rsidRPr="001D4DAE">
                    <w:rPr>
                      <w:rFonts w:ascii="ITC Avant Garde" w:eastAsia="Calibri" w:hAnsi="ITC Avant Garde"/>
                    </w:rPr>
                    <w:t xml:space="preserve">Las principales razones para regular las tarifas </w:t>
                  </w:r>
                  <w:r w:rsidR="00694EE9">
                    <w:rPr>
                      <w:rFonts w:ascii="ITC Avant Garde" w:eastAsia="Calibri" w:hAnsi="ITC Avant Garde"/>
                    </w:rPr>
                    <w:t xml:space="preserve">al público </w:t>
                  </w:r>
                  <w:r w:rsidRPr="001D4DAE">
                    <w:rPr>
                      <w:rFonts w:ascii="ITC Avant Garde" w:eastAsia="Calibri" w:hAnsi="ITC Avant Garde"/>
                    </w:rPr>
                    <w:t xml:space="preserve">radican en promover la introducción de servicios avanzados de telecomunicaciones, y en la provisión de un servicio de calidad mundial. </w:t>
                  </w:r>
                </w:p>
                <w:p w14:paraId="69424258" w14:textId="77777777" w:rsidR="001D4DAE" w:rsidRPr="001D4DAE" w:rsidRDefault="001D4DAE" w:rsidP="001D4DAE">
                  <w:pPr>
                    <w:pStyle w:val="texto"/>
                    <w:spacing w:line="200" w:lineRule="exact"/>
                    <w:ind w:firstLine="0"/>
                    <w:rPr>
                      <w:rFonts w:ascii="ITC Avant Garde" w:eastAsia="Calibri" w:hAnsi="ITC Avant Garde"/>
                    </w:rPr>
                  </w:pPr>
                  <w:r w:rsidRPr="001D4DAE">
                    <w:rPr>
                      <w:rFonts w:ascii="ITC Avant Garde" w:eastAsia="Calibri" w:hAnsi="ITC Avant Garde"/>
                    </w:rPr>
                    <w:t>la regulación apunta a la provisión de</w:t>
                  </w:r>
                  <w:r w:rsidR="00576E9F">
                    <w:rPr>
                      <w:rFonts w:ascii="ITC Avant Garde" w:eastAsia="Calibri" w:hAnsi="ITC Avant Garde"/>
                    </w:rPr>
                    <w:t xml:space="preserve"> servicios a precios asequibles.</w:t>
                  </w:r>
                </w:p>
                <w:p w14:paraId="2DF80B27" w14:textId="77777777" w:rsidR="001D4DAE" w:rsidRPr="001D4DAE" w:rsidRDefault="001D4DAE" w:rsidP="001D4DAE">
                  <w:pPr>
                    <w:jc w:val="both"/>
                    <w:rPr>
                      <w:rFonts w:ascii="ITC Avant Garde" w:eastAsia="Calibri" w:hAnsi="ITC Avant Garde"/>
                      <w:sz w:val="18"/>
                      <w:szCs w:val="18"/>
                    </w:rPr>
                  </w:pPr>
                  <w:r w:rsidRPr="001D4DAE">
                    <w:rPr>
                      <w:rFonts w:ascii="ITC Avant Garde" w:eastAsia="Calibri" w:hAnsi="ITC Avant Garde"/>
                      <w:sz w:val="18"/>
                      <w:szCs w:val="18"/>
                    </w:rPr>
                    <w:t>Al momento de establecer las tarifas, el operador tiene que asegurar que se estén considerando los siguientes principios:</w:t>
                  </w:r>
                </w:p>
                <w:p w14:paraId="1FD0A133"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Tarifas basadas en costos</w:t>
                  </w:r>
                </w:p>
                <w:p w14:paraId="21C4E6B0"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Desagregación</w:t>
                  </w:r>
                </w:p>
                <w:p w14:paraId="19D2BA84"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Transparencia</w:t>
                  </w:r>
                </w:p>
                <w:p w14:paraId="444A25DB"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No discriminación</w:t>
                  </w:r>
                </w:p>
                <w:p w14:paraId="6B9B1C78"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Restricciones contra los cambios de tarifas</w:t>
                  </w:r>
                </w:p>
                <w:p w14:paraId="38A02699"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Esquemas de descuentos</w:t>
                  </w:r>
                </w:p>
                <w:p w14:paraId="72F590EC"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Mecanismo de regulación de precios</w:t>
                  </w:r>
                </w:p>
                <w:p w14:paraId="51C5A9AA"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Tasa de retorno</w:t>
                  </w:r>
                </w:p>
                <w:p w14:paraId="270AC962"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Límite de precios</w:t>
                  </w:r>
                </w:p>
                <w:p w14:paraId="63DC7A48"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Reportes financieros y separación contable</w:t>
                  </w:r>
                </w:p>
                <w:p w14:paraId="1C4C1984"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Revisiones de tarifas</w:t>
                  </w:r>
                </w:p>
                <w:p w14:paraId="2E7B8C02" w14:textId="77777777" w:rsidR="001D4DAE" w:rsidRPr="001D4DAE" w:rsidRDefault="001D4DAE" w:rsidP="001D4DAE">
                  <w:pPr>
                    <w:pStyle w:val="Prrafodelista"/>
                    <w:numPr>
                      <w:ilvl w:val="0"/>
                      <w:numId w:val="13"/>
                    </w:numPr>
                    <w:jc w:val="both"/>
                    <w:rPr>
                      <w:rFonts w:ascii="ITC Avant Garde" w:eastAsia="Calibri" w:hAnsi="ITC Avant Garde"/>
                      <w:sz w:val="18"/>
                      <w:szCs w:val="18"/>
                    </w:rPr>
                  </w:pPr>
                  <w:r w:rsidRPr="001D4DAE">
                    <w:rPr>
                      <w:rFonts w:ascii="ITC Avant Garde" w:eastAsia="Calibri" w:hAnsi="ITC Avant Garde"/>
                      <w:sz w:val="18"/>
                      <w:szCs w:val="18"/>
                    </w:rPr>
                    <w:t>Precisión del registro de tarifas</w:t>
                  </w:r>
                </w:p>
                <w:p w14:paraId="54B70543" w14:textId="77777777" w:rsidR="00D87E2D" w:rsidRPr="001D4DAE" w:rsidRDefault="00D87E2D" w:rsidP="001D4DAE">
                  <w:pPr>
                    <w:jc w:val="both"/>
                    <w:rPr>
                      <w:rFonts w:ascii="ITC Avant Garde" w:hAnsi="ITC Avant Garde"/>
                      <w:sz w:val="18"/>
                      <w:szCs w:val="18"/>
                    </w:rPr>
                  </w:pPr>
                </w:p>
              </w:tc>
            </w:tr>
            <w:tr w:rsidR="00D87E2D" w:rsidRPr="00DD06A0" w14:paraId="0D04075D" w14:textId="77777777" w:rsidTr="00225DA6">
              <w:tc>
                <w:tcPr>
                  <w:tcW w:w="3993" w:type="dxa"/>
                </w:tcPr>
                <w:p w14:paraId="378081C9"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7FFD7BB" w14:textId="77777777" w:rsidR="00D87E2D" w:rsidRPr="00DD06A0" w:rsidRDefault="001D4DAE" w:rsidP="00D87E2D">
                  <w:pPr>
                    <w:jc w:val="both"/>
                    <w:rPr>
                      <w:rFonts w:ascii="ITC Avant Garde" w:hAnsi="ITC Avant Garde"/>
                      <w:sz w:val="18"/>
                      <w:szCs w:val="18"/>
                    </w:rPr>
                  </w:pPr>
                  <w:r>
                    <w:rPr>
                      <w:rFonts w:ascii="ITC Avant Garde" w:hAnsi="ITC Avant Garde"/>
                      <w:sz w:val="18"/>
                      <w:szCs w:val="18"/>
                    </w:rPr>
                    <w:t>N/A</w:t>
                  </w:r>
                </w:p>
              </w:tc>
            </w:tr>
            <w:tr w:rsidR="00D87E2D" w:rsidRPr="00DD06A0" w14:paraId="5672739B" w14:textId="77777777" w:rsidTr="00225DA6">
              <w:tc>
                <w:tcPr>
                  <w:tcW w:w="3993" w:type="dxa"/>
                </w:tcPr>
                <w:p w14:paraId="6E9B39DF"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4081DF7" w14:textId="77777777" w:rsidR="00D87E2D" w:rsidRPr="00DD06A0" w:rsidRDefault="00E67EA1" w:rsidP="00D87E2D">
                  <w:pPr>
                    <w:jc w:val="both"/>
                    <w:rPr>
                      <w:rFonts w:ascii="ITC Avant Garde" w:hAnsi="ITC Avant Garde"/>
                      <w:sz w:val="18"/>
                      <w:szCs w:val="18"/>
                    </w:rPr>
                  </w:pPr>
                  <w:hyperlink r:id="rId13" w:history="1">
                    <w:r w:rsidR="00694EE9" w:rsidRPr="007C6C11">
                      <w:rPr>
                        <w:rStyle w:val="Hipervnculo"/>
                        <w:rFonts w:eastAsia="Calibri"/>
                      </w:rPr>
                      <w:t>https://www.itu.int/ITU-D/projects/ITU_EC_ACP/hipssa/docs/TRASA_tariff.pdf</w:t>
                    </w:r>
                  </w:hyperlink>
                  <w:r w:rsidR="00694EE9">
                    <w:rPr>
                      <w:rFonts w:eastAsia="Calibri"/>
                    </w:rPr>
                    <w:t xml:space="preserve"> </w:t>
                  </w:r>
                </w:p>
              </w:tc>
            </w:tr>
            <w:tr w:rsidR="00D87E2D" w:rsidRPr="00DD06A0" w14:paraId="06BFCFD0" w14:textId="77777777" w:rsidTr="00225DA6">
              <w:tc>
                <w:tcPr>
                  <w:tcW w:w="3993" w:type="dxa"/>
                </w:tcPr>
                <w:p w14:paraId="7FC9EA34" w14:textId="77777777" w:rsidR="00D87E2D" w:rsidRPr="00DD06A0" w:rsidRDefault="00D87E2D" w:rsidP="00D87E2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02AD87C" w14:textId="77777777" w:rsidR="00D87E2D" w:rsidRPr="00DD06A0" w:rsidRDefault="001D4DAE" w:rsidP="00D87E2D">
                  <w:pPr>
                    <w:jc w:val="both"/>
                    <w:rPr>
                      <w:rFonts w:ascii="ITC Avant Garde" w:hAnsi="ITC Avant Garde"/>
                      <w:sz w:val="18"/>
                      <w:szCs w:val="18"/>
                    </w:rPr>
                  </w:pPr>
                  <w:r>
                    <w:rPr>
                      <w:rFonts w:ascii="ITC Avant Garde" w:hAnsi="ITC Avant Garde"/>
                      <w:sz w:val="18"/>
                      <w:szCs w:val="18"/>
                    </w:rPr>
                    <w:t>N/A</w:t>
                  </w:r>
                </w:p>
              </w:tc>
            </w:tr>
          </w:tbl>
          <w:p w14:paraId="07940BF9"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FF17BB" w:rsidRPr="00DD06A0" w14:paraId="5FBE22C4" w14:textId="77777777" w:rsidTr="00FF17BB">
              <w:tc>
                <w:tcPr>
                  <w:tcW w:w="8602" w:type="dxa"/>
                  <w:gridSpan w:val="2"/>
                  <w:shd w:val="clear" w:color="auto" w:fill="A8D08D" w:themeFill="accent6" w:themeFillTint="99"/>
                </w:tcPr>
                <w:p w14:paraId="559C1428" w14:textId="77777777" w:rsidR="00FF17BB" w:rsidRPr="00DD06A0" w:rsidRDefault="00B6292C" w:rsidP="00FF17BB">
                  <w:pPr>
                    <w:jc w:val="both"/>
                    <w:rPr>
                      <w:rFonts w:ascii="ITC Avant Garde" w:hAnsi="ITC Avant Garde"/>
                      <w:b/>
                      <w:sz w:val="18"/>
                      <w:szCs w:val="18"/>
                    </w:rPr>
                  </w:pPr>
                  <w:r>
                    <w:rPr>
                      <w:rFonts w:ascii="ITC Avant Garde" w:hAnsi="ITC Avant Garde"/>
                      <w:b/>
                      <w:sz w:val="18"/>
                      <w:szCs w:val="18"/>
                    </w:rPr>
                    <w:t>Caso 3</w:t>
                  </w:r>
                </w:p>
              </w:tc>
            </w:tr>
            <w:tr w:rsidR="00FF17BB" w:rsidRPr="008C1163" w14:paraId="28B70E01" w14:textId="77777777" w:rsidTr="00FF17BB">
              <w:tc>
                <w:tcPr>
                  <w:tcW w:w="3993" w:type="dxa"/>
                </w:tcPr>
                <w:p w14:paraId="1C48A327" w14:textId="77777777" w:rsidR="00FF17BB" w:rsidRPr="00DD06A0" w:rsidRDefault="00FF17BB" w:rsidP="00FF17BB">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9A7E2DD" w14:textId="77777777" w:rsidR="00FF17BB" w:rsidRPr="008C1163" w:rsidRDefault="00694EE9" w:rsidP="00FF17BB">
                  <w:pPr>
                    <w:jc w:val="both"/>
                    <w:rPr>
                      <w:rFonts w:ascii="ITC Avant Garde" w:hAnsi="ITC Avant Garde"/>
                      <w:sz w:val="18"/>
                      <w:szCs w:val="18"/>
                    </w:rPr>
                  </w:pPr>
                  <w:r>
                    <w:rPr>
                      <w:rFonts w:ascii="ITC Avant Garde" w:eastAsia="Calibri" w:hAnsi="ITC Avant Garde"/>
                      <w:sz w:val="18"/>
                    </w:rPr>
                    <w:t>Kenia</w:t>
                  </w:r>
                </w:p>
              </w:tc>
            </w:tr>
            <w:tr w:rsidR="00FF17BB" w:rsidRPr="008C1163" w14:paraId="62E45B12" w14:textId="77777777" w:rsidTr="00FF17BB">
              <w:tc>
                <w:tcPr>
                  <w:tcW w:w="3993" w:type="dxa"/>
                </w:tcPr>
                <w:p w14:paraId="11A10E6A" w14:textId="77777777" w:rsidR="00FF17BB" w:rsidRPr="00DD06A0" w:rsidRDefault="00FF17BB" w:rsidP="00FF17BB">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AB2A803" w14:textId="77777777" w:rsidR="00FF17BB" w:rsidRPr="008C1163" w:rsidRDefault="00B6292C" w:rsidP="00FF17BB">
                  <w:pPr>
                    <w:jc w:val="both"/>
                    <w:rPr>
                      <w:rFonts w:ascii="ITC Avant Garde" w:hAnsi="ITC Avant Garde"/>
                      <w:sz w:val="18"/>
                      <w:szCs w:val="18"/>
                      <w:lang w:val="en-GB"/>
                    </w:rPr>
                  </w:pPr>
                  <w:r>
                    <w:rPr>
                      <w:rFonts w:ascii="ITC Avant Garde" w:eastAsia="Calibri" w:hAnsi="ITC Avant Garde"/>
                      <w:sz w:val="18"/>
                      <w:lang w:val="en-GB"/>
                    </w:rPr>
                    <w:t>Tariff Guidelines</w:t>
                  </w:r>
                </w:p>
              </w:tc>
            </w:tr>
            <w:tr w:rsidR="00FF17BB" w:rsidRPr="001D4DAE" w14:paraId="11BA39E2" w14:textId="77777777" w:rsidTr="00FF17BB">
              <w:tc>
                <w:tcPr>
                  <w:tcW w:w="3993" w:type="dxa"/>
                </w:tcPr>
                <w:p w14:paraId="6D86B587" w14:textId="77777777" w:rsidR="00FF17BB" w:rsidRPr="00DD06A0" w:rsidRDefault="00FF17BB" w:rsidP="00FF17B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3EEDCC6" w14:textId="77777777" w:rsidR="00FF17BB" w:rsidRDefault="00B6292C" w:rsidP="00B6292C">
                  <w:pPr>
                    <w:jc w:val="both"/>
                    <w:rPr>
                      <w:rFonts w:ascii="ITC Avant Garde" w:hAnsi="ITC Avant Garde"/>
                      <w:sz w:val="18"/>
                      <w:szCs w:val="18"/>
                    </w:rPr>
                  </w:pPr>
                  <w:r>
                    <w:rPr>
                      <w:rFonts w:ascii="ITC Avant Garde" w:hAnsi="ITC Avant Garde"/>
                      <w:sz w:val="18"/>
                      <w:szCs w:val="18"/>
                    </w:rPr>
                    <w:t xml:space="preserve">Con </w:t>
                  </w:r>
                  <w:r w:rsidR="0069684A">
                    <w:rPr>
                      <w:rFonts w:ascii="ITC Avant Garde" w:hAnsi="ITC Avant Garde"/>
                      <w:sz w:val="18"/>
                      <w:szCs w:val="18"/>
                    </w:rPr>
                    <w:t xml:space="preserve">el propósito de regular los servicios de agua y saneamiento, el gobierno de Kenia desarrollo </w:t>
                  </w:r>
                  <w:r w:rsidR="0069684A">
                    <w:rPr>
                      <w:rFonts w:ascii="ITC Avant Garde" w:hAnsi="ITC Avant Garde"/>
                      <w:sz w:val="18"/>
                      <w:szCs w:val="18"/>
                    </w:rPr>
                    <w:lastRenderedPageBreak/>
                    <w:t>lineamientos para la fijación de tarifas para la provisión de servicios de agua.</w:t>
                  </w:r>
                </w:p>
                <w:p w14:paraId="5D9884F3" w14:textId="77777777" w:rsidR="0069684A" w:rsidRDefault="0069684A" w:rsidP="00B6292C">
                  <w:pPr>
                    <w:jc w:val="both"/>
                    <w:rPr>
                      <w:rFonts w:ascii="ITC Avant Garde" w:hAnsi="ITC Avant Garde"/>
                      <w:sz w:val="18"/>
                      <w:szCs w:val="18"/>
                    </w:rPr>
                  </w:pPr>
                  <w:r>
                    <w:rPr>
                      <w:rFonts w:ascii="ITC Avant Garde" w:hAnsi="ITC Avant Garde"/>
                      <w:sz w:val="18"/>
                      <w:szCs w:val="18"/>
                    </w:rPr>
                    <w:t>El procedimiento, establecido en dichos lineamientos, para analizar las tarifas, c</w:t>
                  </w:r>
                  <w:r w:rsidR="002B7757">
                    <w:rPr>
                      <w:rFonts w:ascii="ITC Avant Garde" w:hAnsi="ITC Avant Garde"/>
                      <w:sz w:val="18"/>
                      <w:szCs w:val="18"/>
                    </w:rPr>
                    <w:t>onsta de los siguientes pasos:</w:t>
                  </w:r>
                </w:p>
                <w:p w14:paraId="3F314322" w14:textId="77777777" w:rsidR="002B7757" w:rsidRDefault="002B7757" w:rsidP="002B7757">
                  <w:pPr>
                    <w:pStyle w:val="Prrafodelista"/>
                    <w:numPr>
                      <w:ilvl w:val="0"/>
                      <w:numId w:val="20"/>
                    </w:numPr>
                    <w:jc w:val="both"/>
                    <w:rPr>
                      <w:rFonts w:ascii="ITC Avant Garde" w:hAnsi="ITC Avant Garde"/>
                      <w:sz w:val="18"/>
                      <w:szCs w:val="18"/>
                    </w:rPr>
                  </w:pPr>
                  <w:r>
                    <w:rPr>
                      <w:rFonts w:ascii="ITC Avant Garde" w:hAnsi="ITC Avant Garde"/>
                      <w:sz w:val="18"/>
                      <w:szCs w:val="18"/>
                    </w:rPr>
                    <w:t>Presentación de propuesta tarifaria.</w:t>
                  </w:r>
                </w:p>
                <w:p w14:paraId="5FE9358F" w14:textId="77777777" w:rsidR="002B7757" w:rsidRDefault="002B7757" w:rsidP="002B7757">
                  <w:pPr>
                    <w:pStyle w:val="Prrafodelista"/>
                    <w:numPr>
                      <w:ilvl w:val="0"/>
                      <w:numId w:val="20"/>
                    </w:numPr>
                    <w:jc w:val="both"/>
                    <w:rPr>
                      <w:rFonts w:ascii="ITC Avant Garde" w:hAnsi="ITC Avant Garde"/>
                      <w:sz w:val="18"/>
                      <w:szCs w:val="18"/>
                    </w:rPr>
                  </w:pPr>
                  <w:r>
                    <w:rPr>
                      <w:rFonts w:ascii="ITC Avant Garde" w:hAnsi="ITC Avant Garde"/>
                      <w:sz w:val="18"/>
                      <w:szCs w:val="18"/>
                    </w:rPr>
                    <w:t>Primera inspección por parte de inspectores en donde se revisa el llenado de requerimientos formales.</w:t>
                  </w:r>
                </w:p>
                <w:p w14:paraId="10B8905C" w14:textId="77777777" w:rsidR="002B7757" w:rsidRDefault="002B7757" w:rsidP="002B7757">
                  <w:pPr>
                    <w:pStyle w:val="Prrafodelista"/>
                    <w:numPr>
                      <w:ilvl w:val="0"/>
                      <w:numId w:val="20"/>
                    </w:numPr>
                    <w:jc w:val="both"/>
                    <w:rPr>
                      <w:rFonts w:ascii="ITC Avant Garde" w:hAnsi="ITC Avant Garde"/>
                      <w:sz w:val="18"/>
                      <w:szCs w:val="18"/>
                    </w:rPr>
                  </w:pPr>
                  <w:r>
                    <w:rPr>
                      <w:rFonts w:ascii="ITC Avant Garde" w:hAnsi="ITC Avant Garde"/>
                      <w:sz w:val="18"/>
                      <w:szCs w:val="18"/>
                    </w:rPr>
                    <w:t>Análisis de la propuesta conforme a lo establecido en los lineamientos.</w:t>
                  </w:r>
                </w:p>
                <w:p w14:paraId="1386D1FF" w14:textId="77777777" w:rsidR="002B7757" w:rsidRDefault="002B7757" w:rsidP="002B7757">
                  <w:pPr>
                    <w:pStyle w:val="Prrafodelista"/>
                    <w:numPr>
                      <w:ilvl w:val="0"/>
                      <w:numId w:val="20"/>
                    </w:numPr>
                    <w:jc w:val="both"/>
                    <w:rPr>
                      <w:rFonts w:ascii="ITC Avant Garde" w:hAnsi="ITC Avant Garde"/>
                      <w:sz w:val="18"/>
                      <w:szCs w:val="18"/>
                    </w:rPr>
                  </w:pPr>
                  <w:r>
                    <w:rPr>
                      <w:rFonts w:ascii="ITC Avant Garde" w:hAnsi="ITC Avant Garde"/>
                      <w:sz w:val="18"/>
                      <w:szCs w:val="18"/>
                    </w:rPr>
                    <w:t>Presentación de la propuesta por parte del solicitante ante el agente regulador.</w:t>
                  </w:r>
                </w:p>
                <w:p w14:paraId="3632DC6F" w14:textId="77777777" w:rsidR="002B7757" w:rsidRDefault="002B7757" w:rsidP="002B7757">
                  <w:pPr>
                    <w:pStyle w:val="Prrafodelista"/>
                    <w:numPr>
                      <w:ilvl w:val="0"/>
                      <w:numId w:val="20"/>
                    </w:numPr>
                    <w:jc w:val="both"/>
                    <w:rPr>
                      <w:rFonts w:ascii="ITC Avant Garde" w:hAnsi="ITC Avant Garde"/>
                      <w:sz w:val="18"/>
                      <w:szCs w:val="18"/>
                    </w:rPr>
                  </w:pPr>
                  <w:r>
                    <w:rPr>
                      <w:rFonts w:ascii="ITC Avant Garde" w:hAnsi="ITC Avant Garde"/>
                      <w:sz w:val="18"/>
                      <w:szCs w:val="18"/>
                    </w:rPr>
                    <w:t>Presentación del análisis a la propuesta a los miembros del consejo del órgano regulador por parte de la sección administrativa del órgano regulador.</w:t>
                  </w:r>
                </w:p>
                <w:p w14:paraId="583F5C06" w14:textId="77777777" w:rsidR="0069684A" w:rsidRPr="002B7757" w:rsidRDefault="002B7757" w:rsidP="002B7757">
                  <w:pPr>
                    <w:pStyle w:val="Prrafodelista"/>
                    <w:numPr>
                      <w:ilvl w:val="0"/>
                      <w:numId w:val="20"/>
                    </w:numPr>
                    <w:jc w:val="both"/>
                    <w:rPr>
                      <w:rFonts w:ascii="ITC Avant Garde" w:hAnsi="ITC Avant Garde"/>
                      <w:sz w:val="18"/>
                      <w:szCs w:val="18"/>
                    </w:rPr>
                  </w:pPr>
                  <w:r>
                    <w:rPr>
                      <w:rFonts w:ascii="ITC Avant Garde" w:hAnsi="ITC Avant Garde"/>
                      <w:sz w:val="18"/>
                      <w:szCs w:val="18"/>
                    </w:rPr>
                    <w:t>Comunicación de la decisión que hayan tomado los miembros del consejo del órgano regulador.</w:t>
                  </w:r>
                </w:p>
              </w:tc>
            </w:tr>
            <w:tr w:rsidR="00FF17BB" w:rsidRPr="00DD06A0" w14:paraId="0778F537" w14:textId="77777777" w:rsidTr="00FF17BB">
              <w:tc>
                <w:tcPr>
                  <w:tcW w:w="3993" w:type="dxa"/>
                </w:tcPr>
                <w:p w14:paraId="304B5590" w14:textId="77777777" w:rsidR="00FF17BB" w:rsidRPr="00DD06A0" w:rsidRDefault="00FF17BB" w:rsidP="00FF17BB">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551E5392" w14:textId="77777777" w:rsidR="00FF17BB" w:rsidRPr="00DD06A0" w:rsidRDefault="00FF17BB" w:rsidP="00FF17BB">
                  <w:pPr>
                    <w:jc w:val="both"/>
                    <w:rPr>
                      <w:rFonts w:ascii="ITC Avant Garde" w:hAnsi="ITC Avant Garde"/>
                      <w:sz w:val="18"/>
                      <w:szCs w:val="18"/>
                    </w:rPr>
                  </w:pPr>
                  <w:r>
                    <w:rPr>
                      <w:rFonts w:ascii="ITC Avant Garde" w:hAnsi="ITC Avant Garde"/>
                      <w:sz w:val="18"/>
                      <w:szCs w:val="18"/>
                    </w:rPr>
                    <w:t>N/A</w:t>
                  </w:r>
                </w:p>
              </w:tc>
            </w:tr>
            <w:tr w:rsidR="00FF17BB" w:rsidRPr="00DD06A0" w14:paraId="775D414E" w14:textId="77777777" w:rsidTr="00FF17BB">
              <w:tc>
                <w:tcPr>
                  <w:tcW w:w="3993" w:type="dxa"/>
                </w:tcPr>
                <w:p w14:paraId="4663E50B" w14:textId="77777777" w:rsidR="00FF17BB" w:rsidRPr="00DD06A0" w:rsidRDefault="00FF17BB" w:rsidP="00FF17BB">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156BB54" w14:textId="77777777" w:rsidR="00FF17BB" w:rsidRPr="00DD06A0" w:rsidRDefault="00E67EA1" w:rsidP="00FF17BB">
                  <w:pPr>
                    <w:jc w:val="both"/>
                    <w:rPr>
                      <w:rFonts w:ascii="ITC Avant Garde" w:hAnsi="ITC Avant Garde"/>
                      <w:sz w:val="18"/>
                      <w:szCs w:val="18"/>
                    </w:rPr>
                  </w:pPr>
                  <w:hyperlink r:id="rId14" w:history="1">
                    <w:r w:rsidR="00694EE9" w:rsidRPr="007C6C11">
                      <w:rPr>
                        <w:rStyle w:val="Hipervnculo"/>
                        <w:rFonts w:eastAsia="Calibri"/>
                      </w:rPr>
                      <w:t>http://www.waterfund.go.ke/toolkit/Downloads/1.%20Tariff%20Guidelines.pdf</w:t>
                    </w:r>
                  </w:hyperlink>
                  <w:r w:rsidR="00694EE9">
                    <w:rPr>
                      <w:rFonts w:eastAsia="Calibri"/>
                    </w:rPr>
                    <w:t xml:space="preserve"> </w:t>
                  </w:r>
                </w:p>
              </w:tc>
            </w:tr>
            <w:tr w:rsidR="00FF17BB" w:rsidRPr="00DD06A0" w14:paraId="50B41B06" w14:textId="77777777" w:rsidTr="00FF17BB">
              <w:tc>
                <w:tcPr>
                  <w:tcW w:w="3993" w:type="dxa"/>
                </w:tcPr>
                <w:p w14:paraId="4F9F4B97" w14:textId="77777777" w:rsidR="00FF17BB" w:rsidRPr="00DD06A0" w:rsidRDefault="00FF17BB" w:rsidP="00FF17B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D23C7C8" w14:textId="77777777" w:rsidR="00FF17BB" w:rsidRPr="00DD06A0" w:rsidRDefault="00FF17BB" w:rsidP="00FF17BB">
                  <w:pPr>
                    <w:jc w:val="both"/>
                    <w:rPr>
                      <w:rFonts w:ascii="ITC Avant Garde" w:hAnsi="ITC Avant Garde"/>
                      <w:sz w:val="18"/>
                      <w:szCs w:val="18"/>
                    </w:rPr>
                  </w:pPr>
                  <w:r>
                    <w:rPr>
                      <w:rFonts w:ascii="ITC Avant Garde" w:hAnsi="ITC Avant Garde"/>
                      <w:sz w:val="18"/>
                      <w:szCs w:val="18"/>
                    </w:rPr>
                    <w:t>N/A</w:t>
                  </w:r>
                </w:p>
              </w:tc>
            </w:tr>
          </w:tbl>
          <w:p w14:paraId="287D8714" w14:textId="77777777" w:rsidR="00FF17BB" w:rsidRPr="00DD06A0" w:rsidRDefault="00FF17BB" w:rsidP="00225DA6">
            <w:pPr>
              <w:jc w:val="both"/>
              <w:rPr>
                <w:rFonts w:ascii="ITC Avant Garde" w:hAnsi="ITC Avant Garde"/>
                <w:sz w:val="18"/>
                <w:szCs w:val="18"/>
                <w:highlight w:val="yellow"/>
              </w:rPr>
            </w:pPr>
          </w:p>
          <w:p w14:paraId="72B3D232" w14:textId="77777777" w:rsidR="002025CB" w:rsidRPr="00DD06A0" w:rsidRDefault="002025CB" w:rsidP="00225DA6">
            <w:pPr>
              <w:jc w:val="both"/>
              <w:rPr>
                <w:rFonts w:ascii="ITC Avant Garde" w:hAnsi="ITC Avant Garde"/>
                <w:sz w:val="18"/>
                <w:szCs w:val="18"/>
                <w:highlight w:val="yellow"/>
              </w:rPr>
            </w:pPr>
          </w:p>
        </w:tc>
      </w:tr>
    </w:tbl>
    <w:p w14:paraId="77E2B947" w14:textId="77777777" w:rsidR="0047410B" w:rsidRDefault="0047410B" w:rsidP="001932FC">
      <w:pPr>
        <w:jc w:val="both"/>
        <w:rPr>
          <w:rFonts w:ascii="ITC Avant Garde" w:hAnsi="ITC Avant Garde"/>
          <w:sz w:val="18"/>
          <w:szCs w:val="18"/>
        </w:rPr>
      </w:pPr>
    </w:p>
    <w:p w14:paraId="4FEAC79C" w14:textId="77777777" w:rsidR="0047410B" w:rsidRPr="00DD06A0" w:rsidRDefault="0047410B" w:rsidP="001932FC">
      <w:pPr>
        <w:jc w:val="both"/>
        <w:rPr>
          <w:rFonts w:ascii="ITC Avant Garde" w:hAnsi="ITC Avant Garde"/>
          <w:sz w:val="18"/>
          <w:szCs w:val="18"/>
        </w:rPr>
      </w:pPr>
    </w:p>
    <w:p w14:paraId="7CF89E62"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5E82F238" w14:textId="77777777" w:rsidTr="00B004D9">
        <w:trPr>
          <w:trHeight w:val="8686"/>
        </w:trPr>
        <w:tc>
          <w:tcPr>
            <w:tcW w:w="8828" w:type="dxa"/>
          </w:tcPr>
          <w:p w14:paraId="68E11953"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1E956B95"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654CF237" w14:textId="77777777" w:rsidR="00DC156F" w:rsidRPr="00DD06A0" w:rsidRDefault="00DC156F" w:rsidP="00225DA6">
            <w:pPr>
              <w:jc w:val="both"/>
              <w:rPr>
                <w:rFonts w:ascii="ITC Avant Garde" w:hAnsi="ITC Avant Garde"/>
                <w:sz w:val="18"/>
                <w:szCs w:val="18"/>
              </w:rPr>
            </w:pPr>
          </w:p>
          <w:p w14:paraId="53F525EF"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7EBD289F"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0D2EA8E0" w14:textId="77777777" w:rsidTr="00225DA6">
              <w:trPr>
                <w:trHeight w:val="270"/>
              </w:trPr>
              <w:tc>
                <w:tcPr>
                  <w:tcW w:w="2273" w:type="dxa"/>
                  <w:shd w:val="clear" w:color="auto" w:fill="A8D08D" w:themeFill="accent6" w:themeFillTint="99"/>
                </w:tcPr>
                <w:p w14:paraId="39CC640F"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1275682"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1A4A61B9" w14:textId="77777777" w:rsidTr="00225DA6">
              <w:trPr>
                <w:trHeight w:val="230"/>
              </w:trPr>
              <w:tc>
                <w:tcPr>
                  <w:tcW w:w="2273" w:type="dxa"/>
                  <w:shd w:val="clear" w:color="auto" w:fill="E2EFD9" w:themeFill="accent6" w:themeFillTint="33"/>
                </w:tcPr>
                <w:p w14:paraId="52113F5D" w14:textId="11070A54" w:rsidR="00DC156F" w:rsidRPr="00DD06A0" w:rsidRDefault="00E67EA1"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020EF">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AB8B024" w14:textId="6A6BC0C1" w:rsidR="00DC156F" w:rsidRPr="00DD06A0" w:rsidRDefault="001020EF" w:rsidP="00225DA6">
                      <w:pPr>
                        <w:ind w:left="171" w:hanging="171"/>
                        <w:jc w:val="both"/>
                        <w:rPr>
                          <w:rFonts w:ascii="ITC Avant Garde" w:hAnsi="ITC Avant Garde"/>
                          <w:sz w:val="18"/>
                          <w:szCs w:val="18"/>
                        </w:rPr>
                      </w:pPr>
                      <w:r>
                        <w:rPr>
                          <w:rFonts w:ascii="ITC Avant Garde" w:hAnsi="ITC Avant Garde"/>
                          <w:sz w:val="18"/>
                          <w:szCs w:val="18"/>
                        </w:rPr>
                        <w:t>Autorización</w:t>
                      </w:r>
                    </w:p>
                  </w:sdtContent>
                </w:sdt>
              </w:tc>
            </w:tr>
          </w:tbl>
          <w:p w14:paraId="3293A770"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285B918F" w14:textId="77777777" w:rsidTr="00225DA6">
              <w:trPr>
                <w:jc w:val="right"/>
              </w:trPr>
              <w:tc>
                <w:tcPr>
                  <w:tcW w:w="8529" w:type="dxa"/>
                  <w:gridSpan w:val="3"/>
                  <w:tcBorders>
                    <w:left w:val="single" w:sz="4" w:space="0" w:color="auto"/>
                  </w:tcBorders>
                  <w:shd w:val="clear" w:color="auto" w:fill="A8D08D" w:themeFill="accent6" w:themeFillTint="99"/>
                </w:tcPr>
                <w:p w14:paraId="658B3420" w14:textId="77777777"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02AE0281" w14:textId="77777777" w:rsidTr="00225DA6">
              <w:trPr>
                <w:jc w:val="right"/>
              </w:trPr>
              <w:tc>
                <w:tcPr>
                  <w:tcW w:w="8529" w:type="dxa"/>
                  <w:gridSpan w:val="3"/>
                  <w:tcBorders>
                    <w:left w:val="single" w:sz="4" w:space="0" w:color="auto"/>
                  </w:tcBorders>
                  <w:shd w:val="clear" w:color="auto" w:fill="FFFFFF" w:themeFill="background1"/>
                </w:tcPr>
                <w:p w14:paraId="5BEBDDEF" w14:textId="77777777" w:rsidR="00DC156F" w:rsidRPr="00DD06A0" w:rsidRDefault="00DC156F" w:rsidP="00B004D9">
                  <w:pPr>
                    <w:ind w:left="171" w:hanging="171"/>
                    <w:jc w:val="both"/>
                    <w:rPr>
                      <w:rFonts w:ascii="ITC Avant Garde" w:hAnsi="ITC Avant Garde"/>
                      <w:sz w:val="18"/>
                      <w:szCs w:val="18"/>
                    </w:rPr>
                  </w:pPr>
                  <w:r w:rsidRPr="00DD06A0">
                    <w:rPr>
                      <w:rFonts w:ascii="ITC Avant Garde" w:hAnsi="ITC Avant Garde"/>
                      <w:sz w:val="18"/>
                      <w:szCs w:val="18"/>
                    </w:rPr>
                    <w:t>Nombre:</w:t>
                  </w:r>
                  <w:r w:rsidR="00A868CB">
                    <w:rPr>
                      <w:rFonts w:ascii="ITC Avant Garde" w:hAnsi="ITC Avant Garde"/>
                      <w:sz w:val="18"/>
                      <w:szCs w:val="18"/>
                    </w:rPr>
                    <w:t xml:space="preserve"> Solicitud de</w:t>
                  </w:r>
                  <w:r w:rsidR="00A868CB" w:rsidRPr="00A868CB">
                    <w:rPr>
                      <w:rFonts w:ascii="ITC Avant Garde" w:hAnsi="ITC Avant Garde"/>
                      <w:sz w:val="18"/>
                      <w:szCs w:val="18"/>
                    </w:rPr>
                    <w:t xml:space="preserve"> acceso al Sistema Electrónico de Registro de Tarifas</w:t>
                  </w:r>
                  <w:r w:rsidR="00A868CB">
                    <w:rPr>
                      <w:rFonts w:ascii="ITC Avant Garde" w:hAnsi="ITC Avant Garde"/>
                      <w:sz w:val="18"/>
                      <w:szCs w:val="18"/>
                    </w:rPr>
                    <w:t>.</w:t>
                  </w:r>
                </w:p>
              </w:tc>
            </w:tr>
            <w:tr w:rsidR="00DC156F" w:rsidRPr="00DD06A0" w14:paraId="459945B4" w14:textId="77777777" w:rsidTr="00225DA6">
              <w:trPr>
                <w:jc w:val="right"/>
              </w:trPr>
              <w:tc>
                <w:tcPr>
                  <w:tcW w:w="8529" w:type="dxa"/>
                  <w:gridSpan w:val="3"/>
                  <w:tcBorders>
                    <w:left w:val="single" w:sz="4" w:space="0" w:color="auto"/>
                  </w:tcBorders>
                  <w:shd w:val="clear" w:color="auto" w:fill="FFFFFF" w:themeFill="background1"/>
                </w:tcPr>
                <w:p w14:paraId="68A2B8D2" w14:textId="77777777" w:rsidR="00DC156F" w:rsidRPr="00DD06A0" w:rsidRDefault="00DC156F" w:rsidP="00B004D9">
                  <w:pPr>
                    <w:ind w:hanging="17"/>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A868CB">
                    <w:rPr>
                      <w:rFonts w:ascii="ITC Avant Garde" w:hAnsi="ITC Avant Garde"/>
                      <w:sz w:val="18"/>
                      <w:szCs w:val="18"/>
                    </w:rPr>
                    <w:t xml:space="preserve"> </w:t>
                  </w:r>
                  <w:r w:rsidR="00057564">
                    <w:rPr>
                      <w:rFonts w:ascii="ITC Avant Garde" w:hAnsi="ITC Avant Garde"/>
                      <w:sz w:val="18"/>
                      <w:szCs w:val="18"/>
                    </w:rPr>
                    <w:t>C</w:t>
                  </w:r>
                  <w:r w:rsidR="003404C6">
                    <w:rPr>
                      <w:rFonts w:ascii="ITC Avant Garde" w:hAnsi="ITC Avant Garde"/>
                      <w:sz w:val="18"/>
                      <w:szCs w:val="18"/>
                    </w:rPr>
                    <w:t>APÍTULO</w:t>
                  </w:r>
                  <w:r w:rsidR="00057564">
                    <w:rPr>
                      <w:rFonts w:ascii="ITC Avant Garde" w:hAnsi="ITC Avant Garde"/>
                      <w:sz w:val="18"/>
                      <w:szCs w:val="18"/>
                    </w:rPr>
                    <w:t xml:space="preserve"> </w:t>
                  </w:r>
                  <w:r w:rsidR="00A868CB">
                    <w:rPr>
                      <w:rFonts w:ascii="ITC Avant Garde" w:hAnsi="ITC Avant Garde"/>
                      <w:sz w:val="18"/>
                      <w:szCs w:val="18"/>
                    </w:rPr>
                    <w:t>II</w:t>
                  </w:r>
                  <w:r w:rsidR="00057564">
                    <w:rPr>
                      <w:rFonts w:ascii="ITC Avant Garde" w:hAnsi="ITC Avant Garde"/>
                      <w:sz w:val="18"/>
                      <w:szCs w:val="18"/>
                    </w:rPr>
                    <w:t xml:space="preserve">. </w:t>
                  </w:r>
                  <w:r w:rsidR="00C84321">
                    <w:rPr>
                      <w:rFonts w:ascii="ITC Avant Garde" w:hAnsi="ITC Avant Garde"/>
                      <w:sz w:val="18"/>
                      <w:szCs w:val="18"/>
                    </w:rPr>
                    <w:t>D</w:t>
                  </w:r>
                  <w:r w:rsidR="003404C6">
                    <w:rPr>
                      <w:rFonts w:ascii="ITC Avant Garde" w:hAnsi="ITC Avant Garde"/>
                      <w:sz w:val="18"/>
                      <w:szCs w:val="18"/>
                    </w:rPr>
                    <w:t>EL</w:t>
                  </w:r>
                  <w:r w:rsidR="00C84321">
                    <w:rPr>
                      <w:rFonts w:ascii="ITC Avant Garde" w:hAnsi="ITC Avant Garde"/>
                      <w:sz w:val="18"/>
                      <w:szCs w:val="18"/>
                    </w:rPr>
                    <w:t xml:space="preserve"> A</w:t>
                  </w:r>
                  <w:r w:rsidR="003404C6">
                    <w:rPr>
                      <w:rFonts w:ascii="ITC Avant Garde" w:hAnsi="ITC Avant Garde"/>
                      <w:sz w:val="18"/>
                      <w:szCs w:val="18"/>
                    </w:rPr>
                    <w:t>CCESO</w:t>
                  </w:r>
                  <w:r w:rsidR="00C84321">
                    <w:rPr>
                      <w:rFonts w:ascii="ITC Avant Garde" w:hAnsi="ITC Avant Garde"/>
                      <w:sz w:val="18"/>
                      <w:szCs w:val="18"/>
                    </w:rPr>
                    <w:t xml:space="preserve"> </w:t>
                  </w:r>
                  <w:r w:rsidR="003404C6">
                    <w:rPr>
                      <w:rFonts w:ascii="ITC Avant Garde" w:hAnsi="ITC Avant Garde"/>
                      <w:sz w:val="18"/>
                      <w:szCs w:val="18"/>
                    </w:rPr>
                    <w:t>AL</w:t>
                  </w:r>
                  <w:r w:rsidR="00C84321">
                    <w:rPr>
                      <w:rFonts w:ascii="ITC Avant Garde" w:hAnsi="ITC Avant Garde"/>
                      <w:sz w:val="18"/>
                      <w:szCs w:val="18"/>
                    </w:rPr>
                    <w:t xml:space="preserve"> S</w:t>
                  </w:r>
                  <w:r w:rsidR="003404C6">
                    <w:rPr>
                      <w:rFonts w:ascii="ITC Avant Garde" w:hAnsi="ITC Avant Garde"/>
                      <w:sz w:val="18"/>
                      <w:szCs w:val="18"/>
                    </w:rPr>
                    <w:t>ISTEMA</w:t>
                  </w:r>
                  <w:r w:rsidR="0094425D">
                    <w:rPr>
                      <w:rFonts w:ascii="ITC Avant Garde" w:hAnsi="ITC Avant Garde"/>
                      <w:sz w:val="18"/>
                      <w:szCs w:val="18"/>
                    </w:rPr>
                    <w:t xml:space="preserve"> </w:t>
                  </w:r>
                  <w:r w:rsidR="00C84321">
                    <w:rPr>
                      <w:rFonts w:ascii="ITC Avant Garde" w:hAnsi="ITC Avant Garde"/>
                      <w:sz w:val="18"/>
                      <w:szCs w:val="18"/>
                    </w:rPr>
                    <w:t>E</w:t>
                  </w:r>
                  <w:r w:rsidR="003404C6">
                    <w:rPr>
                      <w:rFonts w:ascii="ITC Avant Garde" w:hAnsi="ITC Avant Garde"/>
                      <w:sz w:val="18"/>
                      <w:szCs w:val="18"/>
                    </w:rPr>
                    <w:t>LECTRÓNICO</w:t>
                  </w:r>
                  <w:r w:rsidR="0094425D">
                    <w:rPr>
                      <w:rFonts w:ascii="ITC Avant Garde" w:hAnsi="ITC Avant Garde"/>
                      <w:sz w:val="18"/>
                      <w:szCs w:val="18"/>
                    </w:rPr>
                    <w:t xml:space="preserve"> </w:t>
                  </w:r>
                  <w:r w:rsidR="003404C6">
                    <w:rPr>
                      <w:rFonts w:ascii="ITC Avant Garde" w:hAnsi="ITC Avant Garde"/>
                      <w:sz w:val="18"/>
                      <w:szCs w:val="18"/>
                    </w:rPr>
                    <w:t>DE</w:t>
                  </w:r>
                  <w:r w:rsidR="0094425D">
                    <w:rPr>
                      <w:rFonts w:ascii="ITC Avant Garde" w:hAnsi="ITC Avant Garde"/>
                      <w:sz w:val="18"/>
                      <w:szCs w:val="18"/>
                    </w:rPr>
                    <w:t xml:space="preserve"> </w:t>
                  </w:r>
                  <w:r w:rsidR="00C84321">
                    <w:rPr>
                      <w:rFonts w:ascii="ITC Avant Garde" w:hAnsi="ITC Avant Garde"/>
                      <w:sz w:val="18"/>
                      <w:szCs w:val="18"/>
                    </w:rPr>
                    <w:t>R</w:t>
                  </w:r>
                  <w:r w:rsidR="003404C6">
                    <w:rPr>
                      <w:rFonts w:ascii="ITC Avant Garde" w:hAnsi="ITC Avant Garde"/>
                      <w:sz w:val="18"/>
                      <w:szCs w:val="18"/>
                    </w:rPr>
                    <w:t>EGISTRO</w:t>
                  </w:r>
                  <w:r w:rsidR="00C84321">
                    <w:rPr>
                      <w:rFonts w:ascii="ITC Avant Garde" w:hAnsi="ITC Avant Garde"/>
                      <w:sz w:val="18"/>
                      <w:szCs w:val="18"/>
                    </w:rPr>
                    <w:t xml:space="preserve"> </w:t>
                  </w:r>
                  <w:r w:rsidR="003404C6">
                    <w:rPr>
                      <w:rFonts w:ascii="ITC Avant Garde" w:hAnsi="ITC Avant Garde"/>
                      <w:sz w:val="18"/>
                      <w:szCs w:val="18"/>
                    </w:rPr>
                    <w:t>DE</w:t>
                  </w:r>
                  <w:r w:rsidR="00C84321">
                    <w:rPr>
                      <w:rFonts w:ascii="ITC Avant Garde" w:hAnsi="ITC Avant Garde"/>
                      <w:sz w:val="18"/>
                      <w:szCs w:val="18"/>
                    </w:rPr>
                    <w:t xml:space="preserve"> T</w:t>
                  </w:r>
                  <w:r w:rsidR="003404C6">
                    <w:rPr>
                      <w:rFonts w:ascii="ITC Avant Garde" w:hAnsi="ITC Avant Garde"/>
                      <w:sz w:val="18"/>
                      <w:szCs w:val="18"/>
                    </w:rPr>
                    <w:t>ARIFAS</w:t>
                  </w:r>
                </w:p>
              </w:tc>
            </w:tr>
            <w:tr w:rsidR="00DC156F" w:rsidRPr="00DD06A0" w14:paraId="2B7AADD9" w14:textId="77777777" w:rsidTr="00225DA6">
              <w:trPr>
                <w:jc w:val="right"/>
              </w:trPr>
              <w:tc>
                <w:tcPr>
                  <w:tcW w:w="8529" w:type="dxa"/>
                  <w:gridSpan w:val="3"/>
                  <w:tcBorders>
                    <w:left w:val="single" w:sz="4" w:space="0" w:color="auto"/>
                  </w:tcBorders>
                  <w:shd w:val="clear" w:color="auto" w:fill="FFFFFF" w:themeFill="background1"/>
                </w:tcPr>
                <w:p w14:paraId="2413ED13" w14:textId="32A0D13B" w:rsidR="00DC156F" w:rsidRPr="00DD06A0" w:rsidRDefault="00DC156F" w:rsidP="00B004D9">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A868CB">
                    <w:rPr>
                      <w:rFonts w:ascii="ITC Avant Garde" w:hAnsi="ITC Avant Garde"/>
                      <w:sz w:val="18"/>
                      <w:szCs w:val="18"/>
                    </w:rPr>
                    <w:t xml:space="preserve"> </w:t>
                  </w:r>
                  <w:r w:rsidR="003404C6" w:rsidRPr="003404C6">
                    <w:rPr>
                      <w:rFonts w:ascii="ITC Avant Garde" w:hAnsi="ITC Avant Garde"/>
                      <w:sz w:val="18"/>
                      <w:szCs w:val="18"/>
                    </w:rPr>
                    <w:t>El Promovente</w:t>
                  </w:r>
                  <w:r w:rsidR="003404C6">
                    <w:rPr>
                      <w:rFonts w:ascii="ITC Avant Garde" w:hAnsi="ITC Avant Garde"/>
                      <w:sz w:val="18"/>
                      <w:szCs w:val="18"/>
                    </w:rPr>
                    <w:t xml:space="preserve"> (AEP o AEPSM)</w:t>
                  </w:r>
                  <w:r w:rsidR="003404C6" w:rsidRPr="003404C6">
                    <w:rPr>
                      <w:rFonts w:ascii="ITC Avant Garde" w:hAnsi="ITC Avant Garde"/>
                      <w:sz w:val="18"/>
                      <w:szCs w:val="18"/>
                    </w:rPr>
                    <w:t>, a través de su representante legal, deberá solicitar acceso al Sistema a través de la presentación en la O</w:t>
                  </w:r>
                  <w:r w:rsidR="003404C6">
                    <w:rPr>
                      <w:rFonts w:ascii="ITC Avant Garde" w:hAnsi="ITC Avant Garde"/>
                      <w:sz w:val="18"/>
                      <w:szCs w:val="18"/>
                    </w:rPr>
                    <w:t>ficialía de Partes Común del Instituto</w:t>
                  </w:r>
                  <w:r w:rsidR="001A0FBB" w:rsidRPr="001A0FBB">
                    <w:rPr>
                      <w:rFonts w:ascii="ITC Avant Garde" w:hAnsi="ITC Avant Garde"/>
                      <w:sz w:val="18"/>
                      <w:szCs w:val="18"/>
                    </w:rPr>
                    <w:t>, el Formato de Acceso en el que se contendrá una manifestación escrita del concesionario o autorizado de que se trate o de su representante legal</w:t>
                  </w:r>
                </w:p>
              </w:tc>
            </w:tr>
            <w:tr w:rsidR="00DC156F" w:rsidRPr="00DD06A0" w14:paraId="7AACC0AD" w14:textId="77777777" w:rsidTr="00225DA6">
              <w:trPr>
                <w:trHeight w:val="252"/>
                <w:jc w:val="right"/>
              </w:trPr>
              <w:tc>
                <w:tcPr>
                  <w:tcW w:w="8529" w:type="dxa"/>
                  <w:gridSpan w:val="3"/>
                  <w:tcBorders>
                    <w:left w:val="single" w:sz="4" w:space="0" w:color="auto"/>
                  </w:tcBorders>
                  <w:shd w:val="clear" w:color="auto" w:fill="FFFFFF" w:themeFill="background1"/>
                </w:tcPr>
                <w:p w14:paraId="1C6C1D4C" w14:textId="77777777" w:rsidR="00DC156F" w:rsidRPr="00DD06A0" w:rsidRDefault="00DC156F" w:rsidP="00B004D9">
                  <w:pPr>
                    <w:jc w:val="both"/>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599E6AA9"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068A568" w14:textId="455A55EA" w:rsidR="00DC156F" w:rsidRPr="00DD06A0" w:rsidRDefault="001020EF" w:rsidP="00B004D9">
                      <w:pPr>
                        <w:jc w:val="both"/>
                        <w:rPr>
                          <w:rFonts w:ascii="ITC Avant Garde" w:hAnsi="ITC Avant Garde"/>
                          <w:sz w:val="18"/>
                          <w:szCs w:val="18"/>
                        </w:rPr>
                      </w:pPr>
                      <w:r>
                        <w:rPr>
                          <w:rFonts w:ascii="ITC Avant Garde" w:hAnsi="ITC Avant Garde"/>
                          <w:sz w:val="18"/>
                          <w:szCs w:val="18"/>
                        </w:rPr>
                        <w:t>Formato</w:t>
                      </w:r>
                    </w:p>
                  </w:tc>
                </w:sdtContent>
              </w:sdt>
            </w:tr>
            <w:tr w:rsidR="00DC156F" w:rsidRPr="00DD06A0" w14:paraId="0B003A11" w14:textId="77777777" w:rsidTr="00225DA6">
              <w:trPr>
                <w:jc w:val="right"/>
              </w:trPr>
              <w:tc>
                <w:tcPr>
                  <w:tcW w:w="8529" w:type="dxa"/>
                  <w:gridSpan w:val="3"/>
                  <w:tcBorders>
                    <w:left w:val="single" w:sz="4" w:space="0" w:color="auto"/>
                  </w:tcBorders>
                  <w:shd w:val="clear" w:color="auto" w:fill="FFFFFF" w:themeFill="background1"/>
                </w:tcPr>
                <w:p w14:paraId="2D6EB41B" w14:textId="77777777" w:rsidR="00DC156F" w:rsidRPr="008F5AA7" w:rsidRDefault="00DC156F" w:rsidP="00864565">
                  <w:pPr>
                    <w:jc w:val="both"/>
                    <w:rPr>
                      <w:rFonts w:ascii="ITC Avant Garde" w:hAnsi="ITC Avant Garde"/>
                      <w:sz w:val="18"/>
                      <w:szCs w:val="18"/>
                    </w:rPr>
                  </w:pPr>
                  <w:r w:rsidRPr="00886DFC">
                    <w:rPr>
                      <w:rFonts w:ascii="ITC Avant Garde" w:hAnsi="ITC Avant Garde"/>
                      <w:sz w:val="18"/>
                      <w:szCs w:val="18"/>
                    </w:rPr>
                    <w:t>Datos y documentos espe</w:t>
                  </w:r>
                  <w:r w:rsidRPr="00015CC4">
                    <w:rPr>
                      <w:rFonts w:ascii="ITC Avant Garde" w:hAnsi="ITC Avant Garde"/>
                      <w:sz w:val="18"/>
                      <w:szCs w:val="18"/>
                    </w:rPr>
                    <w:t>cíficos</w:t>
                  </w:r>
                  <w:r w:rsidR="00E84534" w:rsidRPr="00015CC4">
                    <w:rPr>
                      <w:rFonts w:ascii="ITC Avant Garde" w:hAnsi="ITC Avant Garde"/>
                      <w:sz w:val="18"/>
                      <w:szCs w:val="18"/>
                    </w:rPr>
                    <w:t xml:space="preserve"> que deberán presentarse</w:t>
                  </w:r>
                  <w:r w:rsidRPr="00015CC4">
                    <w:rPr>
                      <w:rFonts w:ascii="ITC Avant Garde" w:hAnsi="ITC Avant Garde"/>
                      <w:sz w:val="18"/>
                      <w:szCs w:val="18"/>
                    </w:rPr>
                    <w:t>:</w:t>
                  </w:r>
                  <w:r w:rsidR="00A868CB" w:rsidRPr="00015CC4">
                    <w:rPr>
                      <w:rFonts w:ascii="ITC Avant Garde" w:hAnsi="ITC Avant Garde"/>
                      <w:sz w:val="18"/>
                      <w:szCs w:val="18"/>
                    </w:rPr>
                    <w:t xml:space="preserve"> </w:t>
                  </w:r>
                  <w:r w:rsidR="00864565">
                    <w:rPr>
                      <w:rFonts w:ascii="ITC Avant Garde" w:hAnsi="ITC Avant Garde"/>
                      <w:sz w:val="18"/>
                      <w:szCs w:val="18"/>
                    </w:rPr>
                    <w:t>El Formato de Acceso</w:t>
                  </w:r>
                  <w:r w:rsidR="00864565" w:rsidRPr="00864565">
                    <w:rPr>
                      <w:rFonts w:ascii="ITC Avant Garde" w:hAnsi="ITC Avant Garde"/>
                      <w:sz w:val="18"/>
                      <w:szCs w:val="18"/>
                    </w:rPr>
                    <w:t xml:space="preserve"> contendrá una manifestación escrita del concesionario o autorizado de que se trate o de su representante legal, respecto de la información que permita identificar fehacientemente el (los) título(s) de concesión que le ha(n) sido otorgado(s), así como del correo electrónico que quedará registrado para recibir notificaciones.</w:t>
                  </w:r>
                </w:p>
              </w:tc>
            </w:tr>
            <w:tr w:rsidR="00DC156F" w:rsidRPr="00DD06A0" w14:paraId="4711E4F4" w14:textId="77777777" w:rsidTr="00225DA6">
              <w:trPr>
                <w:jc w:val="right"/>
              </w:trPr>
              <w:tc>
                <w:tcPr>
                  <w:tcW w:w="8529" w:type="dxa"/>
                  <w:gridSpan w:val="3"/>
                  <w:tcBorders>
                    <w:left w:val="single" w:sz="4" w:space="0" w:color="auto"/>
                  </w:tcBorders>
                  <w:shd w:val="clear" w:color="auto" w:fill="FFFFFF" w:themeFill="background1"/>
                </w:tcPr>
                <w:p w14:paraId="22C051E1" w14:textId="77777777" w:rsidR="00DC156F" w:rsidRPr="008F5AA7" w:rsidRDefault="00DC156F" w:rsidP="00B004D9">
                  <w:pPr>
                    <w:jc w:val="both"/>
                    <w:rPr>
                      <w:rFonts w:ascii="ITC Avant Garde" w:hAnsi="ITC Avant Garde"/>
                      <w:sz w:val="18"/>
                      <w:szCs w:val="18"/>
                    </w:rPr>
                  </w:pPr>
                  <w:r w:rsidRPr="00886DFC">
                    <w:rPr>
                      <w:rFonts w:ascii="ITC Avant Garde" w:hAnsi="ITC Avant Garde"/>
                      <w:sz w:val="18"/>
                      <w:szCs w:val="18"/>
                    </w:rPr>
                    <w:t xml:space="preserve">Plazo máximo para resolver el trámite: </w:t>
                  </w:r>
                  <w:r w:rsidR="00A868CB" w:rsidRPr="00015CC4">
                    <w:rPr>
                      <w:rFonts w:ascii="ITC Avant Garde" w:hAnsi="ITC Avant Garde"/>
                      <w:sz w:val="18"/>
                      <w:szCs w:val="18"/>
                    </w:rPr>
                    <w:t>Un plazo máximo de 5 (</w:t>
                  </w:r>
                  <w:r w:rsidR="00886DFC" w:rsidRPr="00B004D9">
                    <w:rPr>
                      <w:rFonts w:ascii="ITC Avant Garde" w:hAnsi="ITC Avant Garde"/>
                      <w:sz w:val="18"/>
                      <w:szCs w:val="18"/>
                    </w:rPr>
                    <w:t>cinco</w:t>
                  </w:r>
                  <w:r w:rsidR="00A868CB" w:rsidRPr="00015CC4">
                    <w:rPr>
                      <w:rFonts w:ascii="ITC Avant Garde" w:hAnsi="ITC Avant Garde"/>
                      <w:sz w:val="18"/>
                      <w:szCs w:val="18"/>
                    </w:rPr>
                    <w:t>) días hábiles posteriores a su presentación</w:t>
                  </w:r>
                  <w:r w:rsidR="003404C6">
                    <w:rPr>
                      <w:rFonts w:ascii="ITC Avant Garde" w:hAnsi="ITC Avant Garde"/>
                      <w:sz w:val="18"/>
                      <w:szCs w:val="18"/>
                    </w:rPr>
                    <w:t>.</w:t>
                  </w:r>
                </w:p>
              </w:tc>
            </w:tr>
            <w:tr w:rsidR="00DC156F" w:rsidRPr="00DD06A0" w14:paraId="6E433C78" w14:textId="77777777" w:rsidTr="00225DA6">
              <w:trPr>
                <w:jc w:val="right"/>
              </w:trPr>
              <w:tc>
                <w:tcPr>
                  <w:tcW w:w="8529" w:type="dxa"/>
                  <w:gridSpan w:val="3"/>
                  <w:tcBorders>
                    <w:left w:val="single" w:sz="4" w:space="0" w:color="auto"/>
                  </w:tcBorders>
                  <w:shd w:val="clear" w:color="auto" w:fill="FFFFFF" w:themeFill="background1"/>
                </w:tcPr>
                <w:p w14:paraId="148931AB" w14:textId="77777777" w:rsidR="00DC156F" w:rsidRPr="00DD06A0" w:rsidRDefault="00DC156F" w:rsidP="00B004D9">
                  <w:pPr>
                    <w:jc w:val="both"/>
                    <w:rPr>
                      <w:rFonts w:ascii="ITC Avant Garde" w:hAnsi="ITC Avant Garde"/>
                      <w:sz w:val="18"/>
                      <w:szCs w:val="18"/>
                    </w:rPr>
                  </w:pPr>
                  <w:r w:rsidRPr="00DD06A0">
                    <w:rPr>
                      <w:rFonts w:ascii="ITC Avant Garde" w:hAnsi="ITC Avant Garde"/>
                      <w:sz w:val="18"/>
                      <w:szCs w:val="18"/>
                    </w:rPr>
                    <w:t>Tipo de ficta:</w:t>
                  </w:r>
                </w:p>
              </w:tc>
            </w:tr>
            <w:tr w:rsidR="00DC156F" w:rsidRPr="00DD06A0" w14:paraId="0512F97C"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473AF26" w14:textId="2E9ADB0F" w:rsidR="00DC156F" w:rsidRPr="00DD06A0" w:rsidRDefault="001020EF" w:rsidP="00B004D9">
                      <w:pPr>
                        <w:jc w:val="both"/>
                        <w:rPr>
                          <w:rFonts w:ascii="ITC Avant Garde" w:hAnsi="ITC Avant Garde"/>
                          <w:sz w:val="18"/>
                          <w:szCs w:val="18"/>
                        </w:rPr>
                      </w:pPr>
                      <w:r>
                        <w:rPr>
                          <w:rFonts w:ascii="ITC Avant Garde" w:hAnsi="ITC Avant Garde"/>
                          <w:sz w:val="18"/>
                          <w:szCs w:val="18"/>
                        </w:rPr>
                        <w:t>Negativa</w:t>
                      </w:r>
                    </w:p>
                  </w:tc>
                </w:sdtContent>
              </w:sdt>
            </w:tr>
            <w:tr w:rsidR="00DC156F" w:rsidRPr="00DD06A0" w14:paraId="5D2543A7"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43F9B1C2" w14:textId="77777777" w:rsidR="007140E1" w:rsidRPr="00DD06A0" w:rsidRDefault="00DC156F" w:rsidP="00B004D9">
                  <w:pPr>
                    <w:jc w:val="both"/>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C10467">
                    <w:rPr>
                      <w:rFonts w:ascii="ITC Avant Garde" w:hAnsi="ITC Avant Garde"/>
                      <w:sz w:val="18"/>
                      <w:szCs w:val="18"/>
                    </w:rPr>
                    <w:t xml:space="preserve"> N/A</w:t>
                  </w:r>
                </w:p>
              </w:tc>
            </w:tr>
            <w:tr w:rsidR="00EB24EB" w:rsidRPr="00DD06A0" w14:paraId="3DC36F62"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79A1583F" w14:textId="77777777" w:rsidR="00EB24EB" w:rsidRPr="00DD06A0" w:rsidRDefault="00EB24EB" w:rsidP="00B004D9">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C10467">
                    <w:rPr>
                      <w:rFonts w:ascii="ITC Avant Garde" w:hAnsi="ITC Avant Garde"/>
                      <w:sz w:val="18"/>
                      <w:szCs w:val="18"/>
                    </w:rPr>
                    <w:t xml:space="preserve"> N/A</w:t>
                  </w:r>
                </w:p>
              </w:tc>
            </w:tr>
            <w:tr w:rsidR="00DC156F" w:rsidRPr="00DD06A0" w14:paraId="231EA99F"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0D94DE3E" w14:textId="77777777" w:rsidR="00DC156F" w:rsidRPr="00DD06A0" w:rsidRDefault="00DC156F" w:rsidP="00B004D9">
                  <w:pPr>
                    <w:jc w:val="both"/>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C10467">
                    <w:rPr>
                      <w:rFonts w:ascii="ITC Avant Garde" w:hAnsi="ITC Avant Garde"/>
                      <w:sz w:val="18"/>
                      <w:szCs w:val="18"/>
                    </w:rPr>
                    <w:t>0</w:t>
                  </w:r>
                  <w:r w:rsidRPr="00DD06A0">
                    <w:rPr>
                      <w:rFonts w:ascii="ITC Avant Garde" w:hAnsi="ITC Avant Garde"/>
                      <w:sz w:val="18"/>
                      <w:szCs w:val="18"/>
                    </w:rPr>
                    <w:t>.</w:t>
                  </w:r>
                </w:p>
              </w:tc>
            </w:tr>
            <w:tr w:rsidR="00DC156F" w:rsidRPr="00DD06A0" w14:paraId="329856AD" w14:textId="77777777" w:rsidTr="00225DA6">
              <w:trPr>
                <w:jc w:val="right"/>
              </w:trPr>
              <w:tc>
                <w:tcPr>
                  <w:tcW w:w="8529" w:type="dxa"/>
                  <w:gridSpan w:val="3"/>
                  <w:tcBorders>
                    <w:left w:val="single" w:sz="4" w:space="0" w:color="auto"/>
                    <w:bottom w:val="nil"/>
                  </w:tcBorders>
                  <w:shd w:val="clear" w:color="auto" w:fill="FFFFFF" w:themeFill="background1"/>
                </w:tcPr>
                <w:p w14:paraId="6A5DFBF8" w14:textId="77777777" w:rsidR="00DC156F" w:rsidRPr="00DD06A0" w:rsidRDefault="00DC156F" w:rsidP="00B004D9">
                  <w:pPr>
                    <w:jc w:val="both"/>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B825A9">
                    <w:rPr>
                      <w:rFonts w:ascii="ITC Avant Garde" w:hAnsi="ITC Avant Garde"/>
                      <w:sz w:val="18"/>
                      <w:szCs w:val="18"/>
                    </w:rPr>
                    <w:t xml:space="preserve"> </w:t>
                  </w:r>
                  <w:r w:rsidR="00B825A9" w:rsidRPr="00B825A9">
                    <w:rPr>
                      <w:rFonts w:ascii="ITC Avant Garde" w:hAnsi="ITC Avant Garde"/>
                      <w:sz w:val="18"/>
                      <w:szCs w:val="18"/>
                    </w:rPr>
                    <w:t>Nombre de usuario y contraseña correspondientes, con los cuales</w:t>
                  </w:r>
                  <w:r w:rsidR="008C1163">
                    <w:rPr>
                      <w:rFonts w:ascii="ITC Avant Garde" w:hAnsi="ITC Avant Garde"/>
                      <w:sz w:val="18"/>
                      <w:szCs w:val="18"/>
                    </w:rPr>
                    <w:t xml:space="preserve"> se</w:t>
                  </w:r>
                  <w:r w:rsidR="00B825A9" w:rsidRPr="00B825A9">
                    <w:rPr>
                      <w:rFonts w:ascii="ITC Avant Garde" w:hAnsi="ITC Avant Garde"/>
                      <w:sz w:val="18"/>
                      <w:szCs w:val="18"/>
                    </w:rPr>
                    <w:t xml:space="preserve"> podrá ingresar al Sistema</w:t>
                  </w:r>
                  <w:r w:rsidR="00B825A9">
                    <w:rPr>
                      <w:rFonts w:ascii="ITC Avant Garde" w:hAnsi="ITC Avant Garde"/>
                      <w:sz w:val="18"/>
                      <w:szCs w:val="18"/>
                    </w:rPr>
                    <w:t>.</w:t>
                  </w:r>
                </w:p>
              </w:tc>
            </w:tr>
            <w:tr w:rsidR="00DC156F" w:rsidRPr="00DD06A0" w14:paraId="11734B60" w14:textId="77777777" w:rsidTr="00225DA6">
              <w:trPr>
                <w:jc w:val="right"/>
              </w:trPr>
              <w:tc>
                <w:tcPr>
                  <w:tcW w:w="8529" w:type="dxa"/>
                  <w:gridSpan w:val="3"/>
                  <w:tcBorders>
                    <w:left w:val="single" w:sz="4" w:space="0" w:color="auto"/>
                  </w:tcBorders>
                  <w:shd w:val="clear" w:color="auto" w:fill="FFFFFF" w:themeFill="background1"/>
                </w:tcPr>
                <w:p w14:paraId="1941EECF" w14:textId="77777777" w:rsidR="00DC156F" w:rsidRPr="00DD06A0" w:rsidRDefault="00DC156F" w:rsidP="00B004D9">
                  <w:pPr>
                    <w:jc w:val="both"/>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B825A9">
                    <w:rPr>
                      <w:rFonts w:ascii="ITC Avant Garde" w:hAnsi="ITC Avant Garde"/>
                      <w:sz w:val="18"/>
                      <w:szCs w:val="18"/>
                    </w:rPr>
                    <w:t xml:space="preserve"> La respuesta será vigente hasta el momento en que el AEP o AEPSM </w:t>
                  </w:r>
                  <w:r w:rsidR="008228F5">
                    <w:rPr>
                      <w:rFonts w:ascii="ITC Avant Garde" w:hAnsi="ITC Avant Garde"/>
                      <w:sz w:val="18"/>
                      <w:szCs w:val="18"/>
                    </w:rPr>
                    <w:t xml:space="preserve">solicite modificación </w:t>
                  </w:r>
                  <w:r w:rsidR="00164314">
                    <w:rPr>
                      <w:rFonts w:ascii="ITC Avant Garde" w:hAnsi="ITC Avant Garde"/>
                      <w:sz w:val="18"/>
                      <w:szCs w:val="18"/>
                    </w:rPr>
                    <w:t>o cancelación de</w:t>
                  </w:r>
                  <w:r w:rsidR="008228F5">
                    <w:rPr>
                      <w:rFonts w:ascii="ITC Avant Garde" w:hAnsi="ITC Avant Garde"/>
                      <w:sz w:val="18"/>
                      <w:szCs w:val="18"/>
                    </w:rPr>
                    <w:t xml:space="preserve"> la</w:t>
                  </w:r>
                  <w:r w:rsidR="00B825A9">
                    <w:rPr>
                      <w:rFonts w:ascii="ITC Avant Garde" w:hAnsi="ITC Avant Garde"/>
                      <w:sz w:val="18"/>
                      <w:szCs w:val="18"/>
                    </w:rPr>
                    <w:t xml:space="preserve"> información cargada al Sistema. </w:t>
                  </w:r>
                </w:p>
              </w:tc>
            </w:tr>
            <w:tr w:rsidR="00DC156F" w:rsidRPr="00DD06A0" w14:paraId="422557D4" w14:textId="77777777" w:rsidTr="00225DA6">
              <w:trPr>
                <w:jc w:val="right"/>
              </w:trPr>
              <w:tc>
                <w:tcPr>
                  <w:tcW w:w="8529" w:type="dxa"/>
                  <w:gridSpan w:val="3"/>
                  <w:tcBorders>
                    <w:left w:val="single" w:sz="4" w:space="0" w:color="auto"/>
                  </w:tcBorders>
                  <w:shd w:val="clear" w:color="auto" w:fill="FFFFFF" w:themeFill="background1"/>
                </w:tcPr>
                <w:p w14:paraId="0F1F62FE" w14:textId="77777777" w:rsidR="00DC156F" w:rsidRPr="00DD06A0" w:rsidRDefault="00E84534" w:rsidP="00B004D9">
                  <w:pPr>
                    <w:jc w:val="both"/>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986A68">
                    <w:rPr>
                      <w:rFonts w:ascii="ITC Avant Garde" w:hAnsi="ITC Avant Garde"/>
                      <w:sz w:val="18"/>
                      <w:szCs w:val="18"/>
                    </w:rPr>
                    <w:t xml:space="preserve"> </w:t>
                  </w:r>
                  <w:r w:rsidR="00986A68" w:rsidRPr="00986A68">
                    <w:rPr>
                      <w:rFonts w:ascii="ITC Avant Garde" w:hAnsi="ITC Avant Garde"/>
                      <w:sz w:val="18"/>
                      <w:szCs w:val="18"/>
                    </w:rPr>
                    <w:t>El Instituto, para resolver favorablemente el trámite, verificará la veracidad de la información y documentación presentada por el representante legal del AEP o el AEPSM.</w:t>
                  </w:r>
                </w:p>
              </w:tc>
            </w:tr>
          </w:tbl>
          <w:p w14:paraId="2DA74AA4" w14:textId="77777777" w:rsidR="00C50E57" w:rsidRDefault="00C50E57" w:rsidP="00225DA6">
            <w:pPr>
              <w:jc w:val="both"/>
              <w:rPr>
                <w:rFonts w:ascii="ITC Avant Garde" w:hAnsi="ITC Avant Garde"/>
                <w:sz w:val="18"/>
                <w:szCs w:val="18"/>
              </w:rPr>
            </w:pPr>
          </w:p>
          <w:p w14:paraId="05E73B44" w14:textId="77777777" w:rsidR="00864565" w:rsidRDefault="00864565" w:rsidP="00225DA6">
            <w:pPr>
              <w:jc w:val="both"/>
              <w:rPr>
                <w:rFonts w:ascii="ITC Avant Garde" w:hAnsi="ITC Avant Garde"/>
                <w:sz w:val="18"/>
                <w:szCs w:val="18"/>
              </w:rPr>
            </w:pPr>
          </w:p>
          <w:p w14:paraId="12D95056" w14:textId="77777777" w:rsidR="00864565" w:rsidRDefault="00864565" w:rsidP="00225DA6">
            <w:pPr>
              <w:jc w:val="both"/>
              <w:rPr>
                <w:rFonts w:ascii="ITC Avant Garde" w:hAnsi="ITC Avant Garde"/>
                <w:sz w:val="18"/>
                <w:szCs w:val="18"/>
              </w:rPr>
            </w:pPr>
          </w:p>
          <w:p w14:paraId="35EBA24C" w14:textId="77777777" w:rsidR="00864565" w:rsidRDefault="00864565" w:rsidP="00225DA6">
            <w:pPr>
              <w:jc w:val="both"/>
              <w:rPr>
                <w:rFonts w:ascii="ITC Avant Garde" w:hAnsi="ITC Avant Garde"/>
                <w:sz w:val="18"/>
                <w:szCs w:val="18"/>
              </w:rPr>
            </w:pPr>
          </w:p>
          <w:p w14:paraId="2BBE1A26" w14:textId="77777777" w:rsidR="00864565" w:rsidRPr="00DD06A0" w:rsidRDefault="00864565"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66"/>
              <w:gridCol w:w="1458"/>
              <w:gridCol w:w="2272"/>
              <w:gridCol w:w="1210"/>
              <w:gridCol w:w="1796"/>
            </w:tblGrid>
            <w:tr w:rsidR="0079137D" w:rsidRPr="00DD06A0" w14:paraId="4518C13B" w14:textId="77777777" w:rsidTr="00435A5D">
              <w:trPr>
                <w:jc w:val="right"/>
              </w:trPr>
              <w:tc>
                <w:tcPr>
                  <w:tcW w:w="8602" w:type="dxa"/>
                  <w:gridSpan w:val="5"/>
                  <w:tcBorders>
                    <w:left w:val="single" w:sz="4" w:space="0" w:color="auto"/>
                  </w:tcBorders>
                  <w:shd w:val="clear" w:color="auto" w:fill="A8D08D" w:themeFill="accent6" w:themeFillTint="99"/>
                </w:tcPr>
                <w:p w14:paraId="36FDE3CB" w14:textId="77777777"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556BDC78" w14:textId="77777777" w:rsidTr="0061100D">
              <w:tblPrEx>
                <w:jc w:val="center"/>
              </w:tblPrEx>
              <w:trPr>
                <w:jc w:val="center"/>
              </w:trPr>
              <w:tc>
                <w:tcPr>
                  <w:tcW w:w="1866" w:type="dxa"/>
                  <w:tcBorders>
                    <w:bottom w:val="single" w:sz="4" w:space="0" w:color="auto"/>
                  </w:tcBorders>
                  <w:shd w:val="clear" w:color="auto" w:fill="A8D08D" w:themeFill="accent6" w:themeFillTint="99"/>
                  <w:vAlign w:val="center"/>
                </w:tcPr>
                <w:p w14:paraId="61B9D025" w14:textId="77777777"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8" w:type="dxa"/>
                  <w:tcBorders>
                    <w:bottom w:val="single" w:sz="4" w:space="0" w:color="auto"/>
                  </w:tcBorders>
                  <w:shd w:val="clear" w:color="auto" w:fill="A8D08D" w:themeFill="accent6" w:themeFillTint="99"/>
                  <w:vAlign w:val="center"/>
                </w:tcPr>
                <w:p w14:paraId="307301DF" w14:textId="77777777"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271" w:type="dxa"/>
                  <w:tcBorders>
                    <w:bottom w:val="single" w:sz="4" w:space="0" w:color="auto"/>
                  </w:tcBorders>
                  <w:shd w:val="clear" w:color="auto" w:fill="A8D08D" w:themeFill="accent6" w:themeFillTint="99"/>
                  <w:vAlign w:val="center"/>
                </w:tcPr>
                <w:p w14:paraId="471B871A" w14:textId="77777777"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10" w:type="dxa"/>
                  <w:tcBorders>
                    <w:bottom w:val="single" w:sz="4" w:space="0" w:color="auto"/>
                  </w:tcBorders>
                  <w:shd w:val="clear" w:color="auto" w:fill="A8D08D" w:themeFill="accent6" w:themeFillTint="99"/>
                  <w:vAlign w:val="center"/>
                </w:tcPr>
                <w:p w14:paraId="061AC80A" w14:textId="77777777"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1797" w:type="dxa"/>
                  <w:tcBorders>
                    <w:bottom w:val="single" w:sz="4" w:space="0" w:color="auto"/>
                  </w:tcBorders>
                  <w:shd w:val="clear" w:color="auto" w:fill="A8D08D" w:themeFill="accent6" w:themeFillTint="99"/>
                  <w:vAlign w:val="center"/>
                </w:tcPr>
                <w:p w14:paraId="4C78E812"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2F0FA667" w14:textId="77777777" w:rsidTr="0061100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5F5D0F2" w14:textId="289FBB7C" w:rsidR="00552E7C" w:rsidRPr="00DD06A0" w:rsidRDefault="001020EF"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25D9639" w14:textId="732A7FDE" w:rsidR="00552E7C" w:rsidRPr="00DD06A0" w:rsidRDefault="001020EF" w:rsidP="0003274F">
                      <w:pPr>
                        <w:jc w:val="center"/>
                        <w:rPr>
                          <w:rFonts w:ascii="ITC Avant Garde" w:hAnsi="ITC Avant Garde"/>
                          <w:sz w:val="18"/>
                          <w:szCs w:val="18"/>
                          <w:highlight w:val="yellow"/>
                        </w:rPr>
                      </w:pPr>
                      <w:r>
                        <w:rPr>
                          <w:rFonts w:ascii="ITC Avant Garde" w:hAnsi="ITC Avant Garde"/>
                          <w:sz w:val="18"/>
                          <w:szCs w:val="18"/>
                        </w:rPr>
                        <w:t>CGVI</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8FF65" w14:textId="77777777" w:rsidR="00552E7C" w:rsidRPr="00DD06A0" w:rsidRDefault="0061100D" w:rsidP="0061100D">
                  <w:pPr>
                    <w:jc w:val="center"/>
                    <w:rPr>
                      <w:rFonts w:ascii="ITC Avant Garde" w:hAnsi="ITC Avant Garde"/>
                      <w:sz w:val="18"/>
                      <w:szCs w:val="18"/>
                      <w:highlight w:val="yellow"/>
                    </w:rPr>
                  </w:pPr>
                  <w:r>
                    <w:rPr>
                      <w:rFonts w:ascii="ITC Avant Garde" w:hAnsi="ITC Avant Garde"/>
                      <w:sz w:val="18"/>
                      <w:szCs w:val="18"/>
                    </w:rPr>
                    <w:t>SUBDIRECCIÓN DE OFICIALÍ</w:t>
                  </w:r>
                  <w:r w:rsidR="00164314" w:rsidRPr="00164314">
                    <w:rPr>
                      <w:rFonts w:ascii="ITC Avant Garde" w:hAnsi="ITC Avant Garde"/>
                      <w:sz w:val="18"/>
                      <w:szCs w:val="18"/>
                    </w:rPr>
                    <w:t>A DE PARTES</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94BD" w14:textId="77777777" w:rsidR="00552E7C" w:rsidRPr="00B81E26" w:rsidRDefault="00B81E26" w:rsidP="002C2362">
                  <w:pPr>
                    <w:jc w:val="center"/>
                    <w:rPr>
                      <w:rFonts w:ascii="ITC Avant Garde" w:hAnsi="ITC Avant Garde"/>
                      <w:sz w:val="18"/>
                      <w:szCs w:val="18"/>
                    </w:rPr>
                  </w:pPr>
                  <w:r w:rsidRPr="00B81E26">
                    <w:rPr>
                      <w:rFonts w:ascii="ITC Avant Garde" w:hAnsi="ITC Avant Garde"/>
                      <w:sz w:val="18"/>
                      <w:szCs w:val="18"/>
                    </w:rPr>
                    <w:t>1 día hábil</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08B4" w14:textId="77777777" w:rsidR="00552E7C" w:rsidRPr="00DD06A0" w:rsidRDefault="00B81E26" w:rsidP="002C2362">
                  <w:pPr>
                    <w:jc w:val="center"/>
                    <w:rPr>
                      <w:rFonts w:ascii="ITC Avant Garde" w:hAnsi="ITC Avant Garde"/>
                      <w:sz w:val="18"/>
                      <w:szCs w:val="18"/>
                      <w:highlight w:val="yellow"/>
                    </w:rPr>
                  </w:pPr>
                  <w:r w:rsidRPr="00B81E26">
                    <w:rPr>
                      <w:rFonts w:ascii="ITC Avant Garde" w:hAnsi="ITC Avant Garde"/>
                      <w:sz w:val="18"/>
                      <w:szCs w:val="18"/>
                    </w:rPr>
                    <w:t>Atribuciones establecidas en el Estatuto Orgánico del Instituto</w:t>
                  </w:r>
                  <w:r>
                    <w:rPr>
                      <w:rFonts w:ascii="ITC Avant Garde" w:hAnsi="ITC Avant Garde"/>
                      <w:sz w:val="18"/>
                      <w:szCs w:val="18"/>
                    </w:rPr>
                    <w:t xml:space="preserve"> (Estatuto)</w:t>
                  </w:r>
                </w:p>
              </w:tc>
            </w:tr>
            <w:tr w:rsidR="00435A5D" w:rsidRPr="00DD06A0" w14:paraId="0A2769DA" w14:textId="77777777" w:rsidTr="0061100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66F7C10" w14:textId="59827299" w:rsidR="00435A5D" w:rsidRPr="00DD06A0" w:rsidRDefault="001020EF" w:rsidP="00435A5D">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1F97" w14:textId="545F42D6" w:rsidR="00435A5D" w:rsidRPr="00DD06A0" w:rsidRDefault="001020EF" w:rsidP="00435A5D">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C83E363" w14:textId="77777777" w:rsidR="00435A5D" w:rsidRPr="00DD06A0" w:rsidRDefault="0061100D" w:rsidP="00435A5D">
                  <w:pPr>
                    <w:jc w:val="center"/>
                    <w:rPr>
                      <w:rFonts w:ascii="ITC Avant Garde" w:hAnsi="ITC Avant Garde"/>
                      <w:sz w:val="18"/>
                      <w:szCs w:val="18"/>
                    </w:rPr>
                  </w:pPr>
                  <w:r>
                    <w:rPr>
                      <w:rFonts w:ascii="ITC Avant Garde" w:hAnsi="ITC Avant Garde"/>
                      <w:sz w:val="18"/>
                      <w:szCs w:val="18"/>
                    </w:rPr>
                    <w:t>DIRECCIÓN DE SISTEMAS DE REGISTRO PÍ</w:t>
                  </w:r>
                  <w:r w:rsidR="00164314" w:rsidRPr="00164314">
                    <w:rPr>
                      <w:rFonts w:ascii="ITC Avant Garde" w:hAnsi="ITC Avant Garde"/>
                      <w:sz w:val="18"/>
                      <w:szCs w:val="18"/>
                    </w:rPr>
                    <w:t>BLICO DE TELECOMUNICACIONES</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7066F" w14:textId="77777777" w:rsidR="00435A5D" w:rsidRPr="00DD06A0" w:rsidRDefault="00B81E26" w:rsidP="00435A5D">
                  <w:pPr>
                    <w:jc w:val="center"/>
                    <w:rPr>
                      <w:rFonts w:ascii="ITC Avant Garde" w:hAnsi="ITC Avant Garde"/>
                      <w:sz w:val="18"/>
                      <w:szCs w:val="18"/>
                    </w:rPr>
                  </w:pPr>
                  <w:r>
                    <w:rPr>
                      <w:rFonts w:ascii="ITC Avant Garde" w:hAnsi="ITC Avant Garde"/>
                      <w:sz w:val="18"/>
                      <w:szCs w:val="18"/>
                    </w:rPr>
                    <w:t>3 días hábil</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EB661" w14:textId="77777777" w:rsidR="00435A5D" w:rsidRPr="00DD06A0" w:rsidRDefault="00B81E26" w:rsidP="00B81E26">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435A5D" w:rsidRPr="00DD06A0" w14:paraId="36D23351" w14:textId="77777777" w:rsidTr="0061100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5149608" w14:textId="1E67115C" w:rsidR="00435A5D" w:rsidRPr="00DD06A0" w:rsidRDefault="001020EF" w:rsidP="00435A5D">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C6F79" w14:textId="0BB75347" w:rsidR="00435A5D" w:rsidRPr="00DD06A0" w:rsidRDefault="001020EF" w:rsidP="00435A5D">
                      <w:pPr>
                        <w:jc w:val="center"/>
                        <w:rPr>
                          <w:rFonts w:ascii="ITC Avant Garde" w:hAnsi="ITC Avant Garde"/>
                          <w:sz w:val="18"/>
                          <w:szCs w:val="18"/>
                        </w:rPr>
                      </w:pPr>
                      <w:r>
                        <w:rPr>
                          <w:rFonts w:ascii="ITC Avant Garde" w:hAnsi="ITC Avant Garde"/>
                          <w:sz w:val="18"/>
                          <w:szCs w:val="18"/>
                        </w:rPr>
                        <w:t>UCS</w:t>
                      </w:r>
                    </w:p>
                  </w:tc>
                </w:sdtContent>
              </w:sdt>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ADD4222" w14:textId="77777777" w:rsidR="00435A5D" w:rsidRPr="00DD06A0" w:rsidRDefault="0061100D" w:rsidP="00C10467">
                  <w:pPr>
                    <w:tabs>
                      <w:tab w:val="center" w:pos="558"/>
                    </w:tabs>
                    <w:jc w:val="center"/>
                    <w:rPr>
                      <w:rFonts w:ascii="ITC Avant Garde" w:hAnsi="ITC Avant Garde"/>
                      <w:sz w:val="18"/>
                      <w:szCs w:val="18"/>
                    </w:rPr>
                  </w:pPr>
                  <w:r>
                    <w:rPr>
                      <w:rFonts w:ascii="ITC Avant Garde" w:hAnsi="ITC Avant Garde"/>
                      <w:sz w:val="18"/>
                      <w:szCs w:val="18"/>
                    </w:rPr>
                    <w:t>DIRECCIÓN DE SISTEMAS DE REGISTRO PÚ</w:t>
                  </w:r>
                  <w:r w:rsidR="00164314" w:rsidRPr="00164314">
                    <w:rPr>
                      <w:rFonts w:ascii="ITC Avant Garde" w:hAnsi="ITC Avant Garde"/>
                      <w:sz w:val="18"/>
                      <w:szCs w:val="18"/>
                    </w:rPr>
                    <w:t>BLICO DE TELECOMUNICACIONES</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EEFA3" w14:textId="77777777" w:rsidR="00435A5D" w:rsidRPr="00DD06A0" w:rsidRDefault="00B81E26" w:rsidP="00435A5D">
                  <w:pPr>
                    <w:jc w:val="center"/>
                    <w:rPr>
                      <w:rFonts w:ascii="ITC Avant Garde" w:hAnsi="ITC Avant Garde"/>
                      <w:sz w:val="18"/>
                      <w:szCs w:val="18"/>
                    </w:rPr>
                  </w:pPr>
                  <w:r>
                    <w:rPr>
                      <w:rFonts w:ascii="ITC Avant Garde" w:hAnsi="ITC Avant Garde"/>
                      <w:sz w:val="18"/>
                      <w:szCs w:val="18"/>
                    </w:rPr>
                    <w:t>1 días hábil</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C1F85" w14:textId="77777777" w:rsidR="00435A5D" w:rsidRPr="00DD06A0" w:rsidRDefault="00B81E26" w:rsidP="00B81E26">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bl>
          <w:p w14:paraId="390789E3" w14:textId="77777777" w:rsidR="0003274F"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71418CAC" w14:textId="77777777" w:rsidR="00682F11" w:rsidRDefault="00682F11" w:rsidP="005707DC">
            <w:pPr>
              <w:jc w:val="both"/>
              <w:rPr>
                <w:rFonts w:ascii="ITC Avant Garde" w:hAnsi="ITC Avant Garde"/>
                <w:sz w:val="18"/>
                <w:szCs w:val="18"/>
              </w:rPr>
            </w:pPr>
          </w:p>
          <w:p w14:paraId="7ABEA010" w14:textId="77777777" w:rsidR="00682F11" w:rsidRDefault="00682F11" w:rsidP="005707DC">
            <w:pPr>
              <w:jc w:val="both"/>
              <w:rPr>
                <w:rFonts w:ascii="ITC Avant Garde" w:hAnsi="ITC Avant Garde"/>
                <w:sz w:val="18"/>
                <w:szCs w:val="18"/>
              </w:rPr>
            </w:pPr>
          </w:p>
          <w:p w14:paraId="7E0F7022" w14:textId="77777777" w:rsidR="00682F11" w:rsidRDefault="00682F11" w:rsidP="005707DC">
            <w:pPr>
              <w:jc w:val="both"/>
              <w:rPr>
                <w:rFonts w:ascii="ITC Avant Garde" w:hAnsi="ITC Avant Garde"/>
                <w:sz w:val="18"/>
                <w:szCs w:val="18"/>
              </w:rPr>
            </w:pPr>
          </w:p>
          <w:p w14:paraId="314DBEF7" w14:textId="77777777" w:rsidR="00682F11" w:rsidRDefault="00682F11" w:rsidP="005707DC">
            <w:pPr>
              <w:jc w:val="both"/>
              <w:rPr>
                <w:rFonts w:ascii="ITC Avant Garde" w:hAnsi="ITC Avant Garde"/>
                <w:sz w:val="18"/>
                <w:szCs w:val="18"/>
              </w:rPr>
            </w:pPr>
          </w:p>
          <w:p w14:paraId="0EA3D1E4" w14:textId="77777777" w:rsidR="00682F11" w:rsidRDefault="00682F11" w:rsidP="005707DC">
            <w:pPr>
              <w:jc w:val="both"/>
              <w:rPr>
                <w:rFonts w:ascii="ITC Avant Garde" w:hAnsi="ITC Avant Garde"/>
                <w:sz w:val="18"/>
                <w:szCs w:val="18"/>
              </w:rPr>
            </w:pPr>
          </w:p>
          <w:p w14:paraId="3DB7C83B" w14:textId="77777777" w:rsidR="00682F11" w:rsidRDefault="00682F11" w:rsidP="005707DC">
            <w:pPr>
              <w:jc w:val="both"/>
              <w:rPr>
                <w:rFonts w:ascii="ITC Avant Garde" w:hAnsi="ITC Avant Garde"/>
                <w:sz w:val="18"/>
                <w:szCs w:val="18"/>
              </w:rPr>
            </w:pPr>
          </w:p>
          <w:p w14:paraId="4E89664F" w14:textId="77777777" w:rsidR="00682F11" w:rsidRDefault="00682F11" w:rsidP="005707DC">
            <w:pPr>
              <w:jc w:val="both"/>
              <w:rPr>
                <w:rFonts w:ascii="ITC Avant Garde" w:hAnsi="ITC Avant Garde"/>
                <w:sz w:val="18"/>
                <w:szCs w:val="18"/>
              </w:rPr>
            </w:pPr>
          </w:p>
          <w:p w14:paraId="0826CD9A" w14:textId="77777777" w:rsidR="00682F11" w:rsidRDefault="00682F11" w:rsidP="005707DC">
            <w:pPr>
              <w:jc w:val="both"/>
              <w:rPr>
                <w:rFonts w:ascii="ITC Avant Garde" w:hAnsi="ITC Avant Garde"/>
                <w:sz w:val="18"/>
                <w:szCs w:val="18"/>
              </w:rPr>
            </w:pPr>
          </w:p>
          <w:p w14:paraId="53AA4BCF" w14:textId="77777777" w:rsidR="00682F11" w:rsidRDefault="00682F11" w:rsidP="005707DC">
            <w:pPr>
              <w:jc w:val="both"/>
              <w:rPr>
                <w:rFonts w:ascii="ITC Avant Garde" w:hAnsi="ITC Avant Garde"/>
                <w:sz w:val="18"/>
                <w:szCs w:val="18"/>
              </w:rPr>
            </w:pPr>
          </w:p>
          <w:p w14:paraId="472B2D40" w14:textId="77777777" w:rsidR="00B004D9" w:rsidRDefault="00B004D9" w:rsidP="005707DC">
            <w:pPr>
              <w:jc w:val="both"/>
              <w:rPr>
                <w:rFonts w:ascii="ITC Avant Garde" w:hAnsi="ITC Avant Garde"/>
                <w:sz w:val="18"/>
                <w:szCs w:val="18"/>
              </w:rPr>
            </w:pPr>
          </w:p>
          <w:p w14:paraId="5E73BD0D" w14:textId="77777777" w:rsidR="00B004D9" w:rsidRDefault="00B004D9" w:rsidP="005707DC">
            <w:pPr>
              <w:jc w:val="both"/>
              <w:rPr>
                <w:rFonts w:ascii="ITC Avant Garde" w:hAnsi="ITC Avant Garde"/>
                <w:sz w:val="18"/>
                <w:szCs w:val="18"/>
              </w:rPr>
            </w:pPr>
          </w:p>
          <w:p w14:paraId="19287C88" w14:textId="77777777" w:rsidR="00B004D9" w:rsidRDefault="00B004D9" w:rsidP="005707DC">
            <w:pPr>
              <w:jc w:val="both"/>
              <w:rPr>
                <w:rFonts w:ascii="ITC Avant Garde" w:hAnsi="ITC Avant Garde"/>
                <w:sz w:val="18"/>
                <w:szCs w:val="18"/>
              </w:rPr>
            </w:pPr>
          </w:p>
          <w:p w14:paraId="413E3AF5" w14:textId="77777777" w:rsidR="00B004D9" w:rsidRDefault="00B004D9" w:rsidP="005707DC">
            <w:pPr>
              <w:jc w:val="both"/>
              <w:rPr>
                <w:rFonts w:ascii="ITC Avant Garde" w:hAnsi="ITC Avant Garde"/>
                <w:sz w:val="18"/>
                <w:szCs w:val="18"/>
              </w:rPr>
            </w:pPr>
          </w:p>
          <w:p w14:paraId="0B68A2C6" w14:textId="77777777" w:rsidR="00B004D9" w:rsidRDefault="00B004D9" w:rsidP="005707DC">
            <w:pPr>
              <w:jc w:val="both"/>
              <w:rPr>
                <w:rFonts w:ascii="ITC Avant Garde" w:hAnsi="ITC Avant Garde"/>
                <w:sz w:val="18"/>
                <w:szCs w:val="18"/>
              </w:rPr>
            </w:pPr>
          </w:p>
          <w:p w14:paraId="48392A45" w14:textId="77777777" w:rsidR="00B004D9" w:rsidRDefault="00B004D9" w:rsidP="005707DC">
            <w:pPr>
              <w:jc w:val="both"/>
              <w:rPr>
                <w:rFonts w:ascii="ITC Avant Garde" w:hAnsi="ITC Avant Garde"/>
                <w:sz w:val="18"/>
                <w:szCs w:val="18"/>
              </w:rPr>
            </w:pPr>
          </w:p>
          <w:p w14:paraId="54177693" w14:textId="77777777" w:rsidR="00B004D9" w:rsidRDefault="00B004D9" w:rsidP="005707DC">
            <w:pPr>
              <w:jc w:val="both"/>
              <w:rPr>
                <w:rFonts w:ascii="ITC Avant Garde" w:hAnsi="ITC Avant Garde"/>
                <w:sz w:val="18"/>
                <w:szCs w:val="18"/>
              </w:rPr>
            </w:pPr>
          </w:p>
          <w:p w14:paraId="232CD99E" w14:textId="77777777" w:rsidR="00864565" w:rsidRDefault="00864565" w:rsidP="005707DC">
            <w:pPr>
              <w:jc w:val="both"/>
              <w:rPr>
                <w:rFonts w:ascii="ITC Avant Garde" w:hAnsi="ITC Avant Garde"/>
                <w:sz w:val="18"/>
                <w:szCs w:val="18"/>
              </w:rPr>
            </w:pPr>
          </w:p>
          <w:p w14:paraId="0AA551AD" w14:textId="77777777" w:rsidR="00B004D9" w:rsidRDefault="00B004D9" w:rsidP="005707DC">
            <w:pPr>
              <w:jc w:val="both"/>
              <w:rPr>
                <w:rFonts w:ascii="ITC Avant Garde" w:hAnsi="ITC Avant Garde"/>
                <w:sz w:val="18"/>
                <w:szCs w:val="18"/>
              </w:rPr>
            </w:pPr>
          </w:p>
          <w:p w14:paraId="033B1412" w14:textId="77777777" w:rsidR="00B004D9" w:rsidRDefault="00B004D9" w:rsidP="005707DC">
            <w:pPr>
              <w:jc w:val="both"/>
              <w:rPr>
                <w:rFonts w:ascii="ITC Avant Garde" w:hAnsi="ITC Avant Garde"/>
                <w:sz w:val="18"/>
                <w:szCs w:val="18"/>
              </w:rPr>
            </w:pPr>
          </w:p>
          <w:p w14:paraId="0C7DAF30" w14:textId="77777777" w:rsidR="00B004D9" w:rsidRDefault="00B004D9" w:rsidP="005707DC">
            <w:pPr>
              <w:jc w:val="both"/>
              <w:rPr>
                <w:rFonts w:ascii="ITC Avant Garde" w:hAnsi="ITC Avant Garde"/>
                <w:sz w:val="18"/>
                <w:szCs w:val="18"/>
              </w:rPr>
            </w:pPr>
          </w:p>
          <w:p w14:paraId="4CB68434" w14:textId="77777777" w:rsidR="00B004D9" w:rsidRDefault="00B004D9" w:rsidP="005707DC">
            <w:pPr>
              <w:jc w:val="both"/>
              <w:rPr>
                <w:rFonts w:ascii="ITC Avant Garde" w:hAnsi="ITC Avant Garde"/>
                <w:sz w:val="18"/>
                <w:szCs w:val="18"/>
              </w:rPr>
            </w:pPr>
          </w:p>
          <w:p w14:paraId="10FA9F78" w14:textId="77777777" w:rsidR="00B004D9" w:rsidRDefault="00B004D9" w:rsidP="005707DC">
            <w:pPr>
              <w:jc w:val="both"/>
              <w:rPr>
                <w:rFonts w:ascii="ITC Avant Garde" w:hAnsi="ITC Avant Garde"/>
                <w:sz w:val="18"/>
                <w:szCs w:val="18"/>
              </w:rPr>
            </w:pPr>
          </w:p>
          <w:p w14:paraId="79C467F3" w14:textId="77777777" w:rsidR="00B004D9" w:rsidRDefault="00B004D9" w:rsidP="005707DC">
            <w:pPr>
              <w:jc w:val="both"/>
              <w:rPr>
                <w:rFonts w:ascii="ITC Avant Garde" w:hAnsi="ITC Avant Garde"/>
                <w:sz w:val="18"/>
                <w:szCs w:val="18"/>
              </w:rPr>
            </w:pPr>
          </w:p>
          <w:p w14:paraId="7ED4DFAB" w14:textId="77777777" w:rsidR="00B004D9" w:rsidRDefault="00B004D9" w:rsidP="005707DC">
            <w:pPr>
              <w:jc w:val="both"/>
              <w:rPr>
                <w:rFonts w:ascii="ITC Avant Garde" w:hAnsi="ITC Avant Garde"/>
                <w:sz w:val="18"/>
                <w:szCs w:val="18"/>
              </w:rPr>
            </w:pPr>
          </w:p>
          <w:p w14:paraId="47958FD8" w14:textId="77777777" w:rsidR="00B004D9" w:rsidRDefault="00B004D9" w:rsidP="005707DC">
            <w:pPr>
              <w:jc w:val="both"/>
              <w:rPr>
                <w:rFonts w:ascii="ITC Avant Garde" w:hAnsi="ITC Avant Garde"/>
                <w:sz w:val="18"/>
                <w:szCs w:val="18"/>
              </w:rPr>
            </w:pPr>
          </w:p>
          <w:p w14:paraId="4FBC1A86" w14:textId="77777777" w:rsidR="00B004D9" w:rsidRDefault="00B004D9" w:rsidP="005707DC">
            <w:pPr>
              <w:jc w:val="both"/>
              <w:rPr>
                <w:rFonts w:ascii="ITC Avant Garde" w:hAnsi="ITC Avant Garde"/>
                <w:sz w:val="18"/>
                <w:szCs w:val="18"/>
              </w:rPr>
            </w:pPr>
          </w:p>
          <w:p w14:paraId="7E526456" w14:textId="77777777" w:rsidR="00B004D9" w:rsidRDefault="00B004D9" w:rsidP="005707DC">
            <w:pPr>
              <w:jc w:val="both"/>
              <w:rPr>
                <w:rFonts w:ascii="ITC Avant Garde" w:hAnsi="ITC Avant Garde"/>
                <w:sz w:val="18"/>
                <w:szCs w:val="18"/>
              </w:rPr>
            </w:pPr>
          </w:p>
          <w:p w14:paraId="39E03965" w14:textId="77777777" w:rsidR="00B004D9" w:rsidRDefault="00B004D9" w:rsidP="005707DC">
            <w:pPr>
              <w:jc w:val="both"/>
              <w:rPr>
                <w:rFonts w:ascii="ITC Avant Garde" w:hAnsi="ITC Avant Garde"/>
                <w:sz w:val="18"/>
                <w:szCs w:val="18"/>
              </w:rPr>
            </w:pPr>
          </w:p>
          <w:p w14:paraId="6A069ECC" w14:textId="77777777" w:rsidR="00B004D9" w:rsidRDefault="00B004D9" w:rsidP="005707DC">
            <w:pPr>
              <w:jc w:val="both"/>
              <w:rPr>
                <w:rFonts w:ascii="ITC Avant Garde" w:hAnsi="ITC Avant Garde"/>
                <w:sz w:val="18"/>
                <w:szCs w:val="18"/>
              </w:rPr>
            </w:pPr>
          </w:p>
          <w:p w14:paraId="1B06E06A" w14:textId="77777777" w:rsidR="00B004D9" w:rsidRDefault="00B004D9" w:rsidP="005707DC">
            <w:pPr>
              <w:jc w:val="both"/>
              <w:rPr>
                <w:rFonts w:ascii="ITC Avant Garde" w:hAnsi="ITC Avant Garde"/>
                <w:sz w:val="18"/>
                <w:szCs w:val="18"/>
              </w:rPr>
            </w:pPr>
          </w:p>
          <w:p w14:paraId="71DBEFFD" w14:textId="77777777" w:rsidR="00B004D9" w:rsidRDefault="00B004D9" w:rsidP="005707DC">
            <w:pPr>
              <w:jc w:val="both"/>
              <w:rPr>
                <w:rFonts w:ascii="ITC Avant Garde" w:hAnsi="ITC Avant Garde"/>
                <w:sz w:val="18"/>
                <w:szCs w:val="18"/>
              </w:rPr>
            </w:pPr>
          </w:p>
          <w:p w14:paraId="1D92A091" w14:textId="77777777" w:rsidR="00B004D9" w:rsidRDefault="00B004D9" w:rsidP="005707DC">
            <w:pPr>
              <w:jc w:val="both"/>
              <w:rPr>
                <w:rFonts w:ascii="ITC Avant Garde" w:hAnsi="ITC Avant Garde"/>
                <w:sz w:val="18"/>
                <w:szCs w:val="18"/>
              </w:rPr>
            </w:pPr>
          </w:p>
          <w:p w14:paraId="1D26A4A2" w14:textId="77777777" w:rsidR="00682F11" w:rsidRPr="00DD06A0" w:rsidRDefault="00682F11" w:rsidP="005707DC">
            <w:pPr>
              <w:jc w:val="both"/>
              <w:rPr>
                <w:rFonts w:ascii="ITC Avant Garde" w:hAnsi="ITC Avant Garde"/>
                <w:sz w:val="18"/>
                <w:szCs w:val="18"/>
              </w:rPr>
            </w:pPr>
          </w:p>
          <w:p w14:paraId="6E86990A"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761104EE" w14:textId="77777777" w:rsidTr="002025CB">
              <w:trPr>
                <w:jc w:val="right"/>
              </w:trPr>
              <w:tc>
                <w:tcPr>
                  <w:tcW w:w="8529" w:type="dxa"/>
                  <w:tcBorders>
                    <w:left w:val="single" w:sz="4" w:space="0" w:color="auto"/>
                  </w:tcBorders>
                  <w:shd w:val="clear" w:color="auto" w:fill="A8D08D" w:themeFill="accent6" w:themeFillTint="99"/>
                </w:tcPr>
                <w:p w14:paraId="3CAA0BB2"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628F7744" w14:textId="77777777"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34DF501C" w14:textId="77777777" w:rsidR="00341560" w:rsidRPr="00DD06A0" w:rsidRDefault="00341560" w:rsidP="00552E7C">
                  <w:pPr>
                    <w:rPr>
                      <w:rFonts w:ascii="ITC Avant Garde" w:hAnsi="ITC Avant Garde"/>
                      <w:b/>
                      <w:sz w:val="18"/>
                      <w:szCs w:val="18"/>
                    </w:rPr>
                  </w:pPr>
                </w:p>
              </w:tc>
            </w:tr>
            <w:tr w:rsidR="00344D0C" w:rsidRPr="00DD06A0" w14:paraId="60A7877C" w14:textId="77777777" w:rsidTr="00B004D9">
              <w:trPr>
                <w:trHeight w:val="6629"/>
                <w:jc w:val="right"/>
              </w:trPr>
              <w:tc>
                <w:tcPr>
                  <w:tcW w:w="8529" w:type="dxa"/>
                  <w:tcBorders>
                    <w:left w:val="single" w:sz="4" w:space="0" w:color="auto"/>
                  </w:tcBorders>
                  <w:shd w:val="clear" w:color="auto" w:fill="FFFFFF" w:themeFill="background1"/>
                </w:tcPr>
                <w:p w14:paraId="05F71899" w14:textId="77777777" w:rsidR="00344D0C" w:rsidRPr="00DD06A0" w:rsidRDefault="00682F11" w:rsidP="00344D0C">
                  <w:pPr>
                    <w:ind w:left="171" w:hanging="171"/>
                    <w:rPr>
                      <w:rFonts w:ascii="ITC Avant Garde" w:hAnsi="ITC Avant Garde"/>
                      <w:sz w:val="18"/>
                      <w:szCs w:val="18"/>
                    </w:rPr>
                  </w:pPr>
                  <w:r>
                    <w:rPr>
                      <w:noProof/>
                      <w:lang w:eastAsia="es-MX"/>
                    </w:rPr>
                    <mc:AlternateContent>
                      <mc:Choice Requires="wpg">
                        <w:drawing>
                          <wp:anchor distT="0" distB="0" distL="114300" distR="114300" simplePos="0" relativeHeight="251659264" behindDoc="0" locked="0" layoutInCell="1" allowOverlap="1" wp14:anchorId="6355A23B" wp14:editId="673D99A8">
                            <wp:simplePos x="0" y="0"/>
                            <wp:positionH relativeFrom="column">
                              <wp:posOffset>536575</wp:posOffset>
                            </wp:positionH>
                            <wp:positionV relativeFrom="paragraph">
                              <wp:posOffset>145415</wp:posOffset>
                            </wp:positionV>
                            <wp:extent cx="4191000" cy="3835400"/>
                            <wp:effectExtent l="19050" t="0" r="400050" b="31750"/>
                            <wp:wrapNone/>
                            <wp:docPr id="19" name="Grupo 19"/>
                            <wp:cNvGraphicFramePr/>
                            <a:graphic xmlns:a="http://schemas.openxmlformats.org/drawingml/2006/main">
                              <a:graphicData uri="http://schemas.microsoft.com/office/word/2010/wordprocessingGroup">
                                <wpg:wgp>
                                  <wpg:cNvGrpSpPr/>
                                  <wpg:grpSpPr>
                                    <a:xfrm>
                                      <a:off x="0" y="0"/>
                                      <a:ext cx="4191000" cy="3835400"/>
                                      <a:chOff x="0" y="0"/>
                                      <a:chExt cx="4191000" cy="3835400"/>
                                    </a:xfrm>
                                  </wpg:grpSpPr>
                                  <wps:wsp>
                                    <wps:cNvPr id="20" name="Conector 20"/>
                                    <wps:cNvSpPr/>
                                    <wps:spPr>
                                      <a:xfrm>
                                        <a:off x="539750" y="0"/>
                                        <a:ext cx="654050" cy="3556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D91EC7" w14:textId="77777777" w:rsidR="00F37018" w:rsidRPr="00C06894" w:rsidRDefault="00F37018" w:rsidP="00682F11">
                                          <w:pPr>
                                            <w:jc w:val="center"/>
                                            <w:rPr>
                                              <w:sz w:val="18"/>
                                              <w:szCs w:val="18"/>
                                            </w:rPr>
                                          </w:pPr>
                                          <w:r w:rsidRPr="00C06894">
                                            <w:rPr>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roceso 21"/>
                                    <wps:cNvSpPr/>
                                    <wps:spPr>
                                      <a:xfrm>
                                        <a:off x="203200" y="590550"/>
                                        <a:ext cx="1339850" cy="6540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550696" w14:textId="77777777" w:rsidR="00F37018" w:rsidRPr="00C06894" w:rsidRDefault="00F37018" w:rsidP="00682F11">
                                          <w:pPr>
                                            <w:jc w:val="center"/>
                                            <w:rPr>
                                              <w:sz w:val="16"/>
                                              <w:szCs w:val="16"/>
                                            </w:rPr>
                                          </w:pPr>
                                          <w:r w:rsidRPr="00C06894">
                                            <w:rPr>
                                              <w:sz w:val="16"/>
                                              <w:szCs w:val="16"/>
                                            </w:rPr>
                                            <w:t>AEP o AEPSM presenta Formato de Acceso a Oficialía de Partes Común del Instituto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ecisión 22"/>
                                    <wps:cNvSpPr/>
                                    <wps:spPr>
                                      <a:xfrm>
                                        <a:off x="0" y="2603500"/>
                                        <a:ext cx="1714500" cy="10033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826FC" w14:textId="4113538F" w:rsidR="00F37018" w:rsidRPr="00C06894" w:rsidRDefault="00F37018" w:rsidP="00682F11">
                                          <w:pPr>
                                            <w:jc w:val="center"/>
                                            <w:rPr>
                                              <w:sz w:val="16"/>
                                              <w:szCs w:val="16"/>
                                            </w:rPr>
                                          </w:pPr>
                                          <w:r>
                                            <w:rPr>
                                              <w:sz w:val="16"/>
                                              <w:szCs w:val="16"/>
                                            </w:rPr>
                                            <w:t>¿</w:t>
                                          </w:r>
                                          <w:r w:rsidRPr="00C06894">
                                            <w:rPr>
                                              <w:sz w:val="16"/>
                                              <w:szCs w:val="16"/>
                                            </w:rPr>
                                            <w:t>Información/</w:t>
                                          </w:r>
                                          <w:r>
                                            <w:rPr>
                                              <w:sz w:val="16"/>
                                              <w:szCs w:val="16"/>
                                            </w:rPr>
                                            <w:t xml:space="preserve"> </w:t>
                                          </w:r>
                                          <w:r w:rsidRPr="00C06894">
                                            <w:rPr>
                                              <w:sz w:val="16"/>
                                              <w:szCs w:val="16"/>
                                            </w:rPr>
                                            <w:t>Documentación completa</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rminador 23"/>
                                    <wps:cNvSpPr/>
                                    <wps:spPr>
                                      <a:xfrm>
                                        <a:off x="2800350" y="1778000"/>
                                        <a:ext cx="69850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C8E5EE" w14:textId="77777777" w:rsidR="00F37018" w:rsidRPr="00C06894" w:rsidRDefault="00F37018" w:rsidP="00682F11">
                                          <w:pPr>
                                            <w:jc w:val="center"/>
                                            <w:rPr>
                                              <w:sz w:val="18"/>
                                              <w:szCs w:val="18"/>
                                            </w:rPr>
                                          </w:pPr>
                                          <w:r>
                                            <w:rPr>
                                              <w:sz w:val="18"/>
                                              <w:szCs w:val="18"/>
                                            </w:rPr>
                                            <w:t>Fin</w:t>
                                          </w:r>
                                        </w:p>
                                        <w:p w14:paraId="4329DB10" w14:textId="77777777" w:rsidR="00F37018" w:rsidRDefault="00F37018" w:rsidP="00682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roceso 24"/>
                                    <wps:cNvSpPr/>
                                    <wps:spPr>
                                      <a:xfrm>
                                        <a:off x="177800" y="1466850"/>
                                        <a:ext cx="1339850" cy="895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841819" w14:textId="77777777" w:rsidR="00F37018" w:rsidRPr="00C06894" w:rsidRDefault="00F37018" w:rsidP="00682F11">
                                          <w:pPr>
                                            <w:jc w:val="center"/>
                                            <w:rPr>
                                              <w:sz w:val="16"/>
                                              <w:szCs w:val="16"/>
                                            </w:rPr>
                                          </w:pPr>
                                          <w:r>
                                            <w:rPr>
                                              <w:sz w:val="16"/>
                                              <w:szCs w:val="16"/>
                                            </w:rPr>
                                            <w:t>Dirección General Adjunta del Registro Público de Telecomunicaciones valida información y documentación presentadas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roceso 25"/>
                                    <wps:cNvSpPr/>
                                    <wps:spPr>
                                      <a:xfrm>
                                        <a:off x="2190750" y="2762250"/>
                                        <a:ext cx="2000250" cy="673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679FBD" w14:textId="77777777" w:rsidR="00F37018" w:rsidRPr="00C06894" w:rsidRDefault="00F37018" w:rsidP="00682F11">
                                          <w:pPr>
                                            <w:jc w:val="center"/>
                                            <w:rPr>
                                              <w:sz w:val="16"/>
                                              <w:szCs w:val="16"/>
                                            </w:rPr>
                                          </w:pPr>
                                          <w:r>
                                            <w:rPr>
                                              <w:sz w:val="16"/>
                                              <w:szCs w:val="16"/>
                                            </w:rPr>
                                            <w:t>Dirección General Adjunta del Registro Público de Telecomunicaciones notifica al solicitante, vía correo electrónico, usuario y contraseña para ingresar al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onector recto de flecha 26"/>
                                    <wps:cNvCnPr/>
                                    <wps:spPr>
                                      <a:xfrm>
                                        <a:off x="838200" y="3556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recto de flecha 27"/>
                                    <wps:cNvCnPr/>
                                    <wps:spPr>
                                      <a:xfrm>
                                        <a:off x="844550" y="12319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a:off x="857250" y="23622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Conector recto de flecha 29"/>
                                    <wps:cNvCnPr/>
                                    <wps:spPr>
                                      <a:xfrm>
                                        <a:off x="1714500" y="3105150"/>
                                        <a:ext cx="476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onector recto de flecha 30"/>
                                    <wps:cNvCnPr/>
                                    <wps:spPr>
                                      <a:xfrm flipV="1">
                                        <a:off x="3143250" y="2082800"/>
                                        <a:ext cx="12700" cy="679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Conector angular 31"/>
                                    <wps:cNvCnPr/>
                                    <wps:spPr>
                                      <a:xfrm flipV="1">
                                        <a:off x="857250" y="1955800"/>
                                        <a:ext cx="2673350" cy="1879600"/>
                                      </a:xfrm>
                                      <a:prstGeom prst="bentConnector3">
                                        <a:avLst>
                                          <a:gd name="adj1" fmla="val 13884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32"/>
                                    <wps:cNvCnPr/>
                                    <wps:spPr>
                                      <a:xfrm>
                                        <a:off x="850900" y="3606800"/>
                                        <a:ext cx="6350" cy="2286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55A23B" id="Grupo 19" o:spid="_x0000_s1026" style="position:absolute;left:0;text-align:left;margin-left:42.25pt;margin-top:11.45pt;width:330pt;height:302pt;z-index:251659264" coordsize="41910,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20" o:spid="_x0000_s1027" type="#_x0000_t120" style="position:absolute;left:5397;width:6541;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" fillcolor="#5b9bd5 [3204]" strokecolor="#1f4d78 [1604]" strokeweight="1pt">
                              <v:stroke joinstyle="miter"/>
                              <v:textbox>
                                <w:txbxContent>
                                  <w:p w14:paraId="0FD91EC7" w14:textId="77777777" w:rsidR="00F37018" w:rsidRPr="00C06894" w:rsidRDefault="00F37018" w:rsidP="00682F11">
                                    <w:pPr>
                                      <w:jc w:val="center"/>
                                      <w:rPr>
                                        <w:sz w:val="18"/>
                                        <w:szCs w:val="18"/>
                                      </w:rPr>
                                    </w:pPr>
                                    <w:r w:rsidRPr="00C06894">
                                      <w:rPr>
                                        <w:sz w:val="18"/>
                                        <w:szCs w:val="18"/>
                                      </w:rPr>
                                      <w:t>Inicio</w:t>
                                    </w:r>
                                  </w:p>
                                </w:txbxContent>
                              </v:textbox>
                            </v:shape>
                            <v:shapetype id="_x0000_t109" coordsize="21600,21600" o:spt="109" path="m,l,21600r21600,l21600,xe">
                              <v:stroke joinstyle="miter"/>
                              <v:path gradientshapeok="t" o:connecttype="rect"/>
                            </v:shapetype>
                            <v:shape id="Proceso 21" o:spid="_x0000_s1028" type="#_x0000_t109" style="position:absolute;left:2032;top:5905;width:13398;height:6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" fillcolor="#5b9bd5 [3204]" strokecolor="#1f4d78 [1604]" strokeweight="1pt">
                              <v:textbox>
                                <w:txbxContent>
                                  <w:p w14:paraId="69550696" w14:textId="77777777" w:rsidR="00F37018" w:rsidRPr="00C06894" w:rsidRDefault="00F37018" w:rsidP="00682F11">
                                    <w:pPr>
                                      <w:jc w:val="center"/>
                                      <w:rPr>
                                        <w:sz w:val="16"/>
                                        <w:szCs w:val="16"/>
                                      </w:rPr>
                                    </w:pPr>
                                    <w:r w:rsidRPr="00C06894">
                                      <w:rPr>
                                        <w:sz w:val="16"/>
                                        <w:szCs w:val="16"/>
                                      </w:rPr>
                                      <w:t>AEP o AEPSM presenta Formato de Acceso a Oficialía de Partes Común del Instituto</w:t>
                                    </w:r>
                                  </w:p>
                                </w:txbxContent>
                              </v:textbox>
                            </v:shape>
                            <v:shapetype id="_x0000_t110" coordsize="21600,21600" o:spt="110" path="m10800,l,10800,10800,21600,21600,10800xe">
                              <v:stroke joinstyle="miter"/>
                              <v:path gradientshapeok="t" o:connecttype="rect" textboxrect="5400,5400,16200,16200"/>
                            </v:shapetype>
                            <v:shape id="Decisión 22" o:spid="_x0000_s1029" type="#_x0000_t110" style="position:absolute;top:26035;width:17145;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" fillcolor="#5b9bd5 [3204]" strokecolor="#1f4d78 [1604]" strokeweight="1pt">
                              <v:textbox>
                                <w:txbxContent>
                                  <w:p w14:paraId="2E4826FC" w14:textId="4113538F" w:rsidR="00F37018" w:rsidRPr="00C06894" w:rsidRDefault="00F37018" w:rsidP="00682F11">
                                    <w:pPr>
                                      <w:jc w:val="center"/>
                                      <w:rPr>
                                        <w:sz w:val="16"/>
                                        <w:szCs w:val="16"/>
                                      </w:rPr>
                                    </w:pPr>
                                    <w:r>
                                      <w:rPr>
                                        <w:sz w:val="16"/>
                                        <w:szCs w:val="16"/>
                                      </w:rPr>
                                      <w:t>¿</w:t>
                                    </w:r>
                                    <w:r w:rsidRPr="00C06894">
                                      <w:rPr>
                                        <w:sz w:val="16"/>
                                        <w:szCs w:val="16"/>
                                      </w:rPr>
                                      <w:t>Información/</w:t>
                                    </w:r>
                                    <w:r>
                                      <w:rPr>
                                        <w:sz w:val="16"/>
                                        <w:szCs w:val="16"/>
                                      </w:rPr>
                                      <w:t xml:space="preserve"> </w:t>
                                    </w:r>
                                    <w:r w:rsidRPr="00C06894">
                                      <w:rPr>
                                        <w:sz w:val="16"/>
                                        <w:szCs w:val="16"/>
                                      </w:rPr>
                                      <w:t>Documentación completa</w:t>
                                    </w:r>
                                    <w:r>
                                      <w:rPr>
                                        <w:sz w:val="16"/>
                                        <w:szCs w:val="16"/>
                                      </w:rPr>
                                      <w:t>?</w:t>
                                    </w:r>
                                  </w:p>
                                </w:txbxContent>
                              </v:textbox>
                            </v:shape>
                            <v:shapetype id="_x0000_t116" coordsize="21600,21600" o:spt="116" path="m3475,qx,10800,3475,21600l18125,21600qx21600,10800,18125,xe">
                              <v:stroke joinstyle="miter"/>
                              <v:path gradientshapeok="t" o:connecttype="rect" textboxrect="1018,3163,20582,18437"/>
                            </v:shapetype>
                            <v:shape id="Terminador 23" o:spid="_x0000_s1030" type="#_x0000_t116" style="position:absolute;left:28003;top:17780;width:698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" fillcolor="#5b9bd5 [3204]" strokecolor="#1f4d78 [1604]" strokeweight="1pt">
                              <v:textbox>
                                <w:txbxContent>
                                  <w:p w14:paraId="71C8E5EE" w14:textId="77777777" w:rsidR="00F37018" w:rsidRPr="00C06894" w:rsidRDefault="00F37018" w:rsidP="00682F11">
                                    <w:pPr>
                                      <w:jc w:val="center"/>
                                      <w:rPr>
                                        <w:sz w:val="18"/>
                                        <w:szCs w:val="18"/>
                                      </w:rPr>
                                    </w:pPr>
                                    <w:r>
                                      <w:rPr>
                                        <w:sz w:val="18"/>
                                        <w:szCs w:val="18"/>
                                      </w:rPr>
                                      <w:t>Fin</w:t>
                                    </w:r>
                                  </w:p>
                                  <w:p w14:paraId="4329DB10" w14:textId="77777777" w:rsidR="00F37018" w:rsidRDefault="00F37018" w:rsidP="00682F11">
                                    <w:pPr>
                                      <w:jc w:val="center"/>
                                    </w:pPr>
                                  </w:p>
                                </w:txbxContent>
                              </v:textbox>
                            </v:shape>
                            <v:shape id="Proceso 24" o:spid="_x0000_s1031" type="#_x0000_t109" style="position:absolute;left:1778;top:14668;width:13398;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" fillcolor="#5b9bd5 [3204]" strokecolor="#1f4d78 [1604]" strokeweight="1pt">
                              <v:textbox>
                                <w:txbxContent>
                                  <w:p w14:paraId="3C841819" w14:textId="77777777" w:rsidR="00F37018" w:rsidRPr="00C06894" w:rsidRDefault="00F37018" w:rsidP="00682F11">
                                    <w:pPr>
                                      <w:jc w:val="center"/>
                                      <w:rPr>
                                        <w:sz w:val="16"/>
                                        <w:szCs w:val="16"/>
                                      </w:rPr>
                                    </w:pPr>
                                    <w:r>
                                      <w:rPr>
                                        <w:sz w:val="16"/>
                                        <w:szCs w:val="16"/>
                                      </w:rPr>
                                      <w:t>Dirección General Adjunta del Registro Público de Telecomunicaciones valida información y documentación presentadas</w:t>
                                    </w:r>
                                  </w:p>
                                </w:txbxContent>
                              </v:textbox>
                            </v:shape>
                            <v:shape id="Proceso 25" o:spid="_x0000_s1032" type="#_x0000_t109" style="position:absolute;left:21907;top:27622;width:20003;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" fillcolor="#5b9bd5 [3204]" strokecolor="#1f4d78 [1604]" strokeweight="1pt">
                              <v:textbox>
                                <w:txbxContent>
                                  <w:p w14:paraId="55679FBD" w14:textId="77777777" w:rsidR="00F37018" w:rsidRPr="00C06894" w:rsidRDefault="00F37018" w:rsidP="00682F11">
                                    <w:pPr>
                                      <w:jc w:val="center"/>
                                      <w:rPr>
                                        <w:sz w:val="16"/>
                                        <w:szCs w:val="16"/>
                                      </w:rPr>
                                    </w:pPr>
                                    <w:r>
                                      <w:rPr>
                                        <w:sz w:val="16"/>
                                        <w:szCs w:val="16"/>
                                      </w:rPr>
                                      <w:t>Dirección General Adjunta del Registro Público de Telecomunicaciones notifica al solicitante, vía correo electrónico, usuario y contraseña para ingresar al Sistema</w:t>
                                    </w:r>
                                  </w:p>
                                </w:txbxContent>
                              </v:textbox>
                            </v:shape>
                            <v:shapetype id="_x0000_t32" coordsize="21600,21600" o:spt="32" o:oned="t" path="m,l21600,21600e" filled="f">
                              <v:path arrowok="t" fillok="f" o:connecttype="none"/>
                              <o:lock v:ext="edit" shapetype="t"/>
                            </v:shapetype>
                            <v:shape id="Conector recto de flecha 26" o:spid="_x0000_s1033" type="#_x0000_t32" style="position:absolute;left:8382;top:3556;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5b9bd5 [3204]" strokeweight=".5pt">
                              <v:stroke endarrow="block" joinstyle="miter"/>
                            </v:shape>
                            <v:shape id="Conector recto de flecha 27" o:spid="_x0000_s1034" type="#_x0000_t32" style="position:absolute;left:8445;top:12319;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5b9bd5 [3204]" strokeweight=".5pt">
                              <v:stroke endarrow="block" joinstyle="miter"/>
                            </v:shape>
                            <v:shape id="Conector recto de flecha 28" o:spid="_x0000_s1035" type="#_x0000_t32" style="position:absolute;left:8572;top:23622;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shape id="Conector recto de flecha 29" o:spid="_x0000_s1036" type="#_x0000_t32" style="position:absolute;left:17145;top:31051;width:4762;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5b9bd5 [3204]" strokeweight=".5pt">
                              <v:stroke endarrow="block" joinstyle="miter"/>
                            </v:shape>
                            <v:shape id="Conector recto de flecha 30" o:spid="_x0000_s1037" type="#_x0000_t32" style="position:absolute;left:31432;top:20828;width:127;height:6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5b9bd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1" o:spid="_x0000_s1038" type="#_x0000_t34" style="position:absolute;left:8572;top:19558;width:26734;height:187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" adj="29990" strokecolor="#5b9bd5 [3204]" strokeweight=".5pt">
                              <v:stroke endarrow="block"/>
                            </v:shape>
                            <v:line id="Conector recto 32" o:spid="_x0000_s1039" style="position:absolute;visibility:visible;mso-wrap-style:square" from="8509,36068" to="8572,3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" strokecolor="#5b9bd5 [3204]" strokeweight=".5pt">
                              <v:stroke joinstyle="miter"/>
                            </v:line>
                          </v:group>
                        </w:pict>
                      </mc:Fallback>
                    </mc:AlternateContent>
                  </w:r>
                </w:p>
                <w:p w14:paraId="73775C0D" w14:textId="77777777" w:rsidR="00344D0C" w:rsidRPr="00DD06A0" w:rsidRDefault="00344D0C" w:rsidP="00344D0C">
                  <w:pPr>
                    <w:ind w:left="171" w:hanging="171"/>
                    <w:rPr>
                      <w:rFonts w:ascii="ITC Avant Garde" w:hAnsi="ITC Avant Garde"/>
                      <w:sz w:val="18"/>
                      <w:szCs w:val="18"/>
                    </w:rPr>
                  </w:pPr>
                </w:p>
                <w:p w14:paraId="451360F3" w14:textId="77777777" w:rsidR="00344D0C" w:rsidRPr="00DD06A0" w:rsidRDefault="00344D0C" w:rsidP="00344D0C">
                  <w:pPr>
                    <w:ind w:left="171" w:hanging="171"/>
                    <w:rPr>
                      <w:rFonts w:ascii="ITC Avant Garde" w:hAnsi="ITC Avant Garde"/>
                      <w:sz w:val="18"/>
                      <w:szCs w:val="18"/>
                    </w:rPr>
                  </w:pPr>
                </w:p>
                <w:p w14:paraId="137B186E" w14:textId="77777777" w:rsidR="00344D0C" w:rsidRDefault="00344D0C" w:rsidP="007E20C7">
                  <w:pPr>
                    <w:ind w:left="171" w:hanging="171"/>
                    <w:rPr>
                      <w:rFonts w:ascii="ITC Avant Garde" w:hAnsi="ITC Avant Garde"/>
                      <w:sz w:val="18"/>
                      <w:szCs w:val="18"/>
                    </w:rPr>
                  </w:pPr>
                </w:p>
                <w:p w14:paraId="7464F8BE" w14:textId="77777777" w:rsidR="00344D0C" w:rsidRPr="00DD06A0" w:rsidRDefault="000726BC" w:rsidP="007E20C7">
                  <w:pPr>
                    <w:rPr>
                      <w:rFonts w:ascii="ITC Avant Garde" w:hAnsi="ITC Avant Garde"/>
                      <w:sz w:val="18"/>
                      <w:szCs w:val="18"/>
                    </w:rPr>
                  </w:pPr>
                  <w:r w:rsidRPr="000726BC">
                    <w:rPr>
                      <w:rFonts w:ascii="ITC Avant Garde" w:hAnsi="ITC Avant Garde"/>
                      <w:noProof/>
                      <w:sz w:val="18"/>
                      <w:szCs w:val="18"/>
                      <w:lang w:eastAsia="es-MX"/>
                    </w:rPr>
                    <mc:AlternateContent>
                      <mc:Choice Requires="wps">
                        <w:drawing>
                          <wp:anchor distT="45720" distB="45720" distL="114300" distR="114300" simplePos="0" relativeHeight="251666432" behindDoc="0" locked="0" layoutInCell="1" allowOverlap="1" wp14:anchorId="413CB545" wp14:editId="5102FFD7">
                            <wp:simplePos x="0" y="0"/>
                            <wp:positionH relativeFrom="column">
                              <wp:posOffset>2252980</wp:posOffset>
                            </wp:positionH>
                            <wp:positionV relativeFrom="paragraph">
                              <wp:posOffset>3181985</wp:posOffset>
                            </wp:positionV>
                            <wp:extent cx="438150" cy="304800"/>
                            <wp:effectExtent l="0" t="0" r="0" b="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04800"/>
                                    </a:xfrm>
                                    <a:prstGeom prst="rect">
                                      <a:avLst/>
                                    </a:prstGeom>
                                    <a:noFill/>
                                    <a:ln w="9525">
                                      <a:noFill/>
                                      <a:miter lim="800000"/>
                                      <a:headEnd/>
                                      <a:tailEnd/>
                                    </a:ln>
                                  </wps:spPr>
                                  <wps:txbx>
                                    <w:txbxContent>
                                      <w:p w14:paraId="4475DD85" w14:textId="77777777" w:rsidR="00F37018" w:rsidRDefault="00F37018" w:rsidP="000726BC">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CB545" id="_x0000_t202" coordsize="21600,21600" o:spt="202" path="m,l,21600r21600,l21600,xe">
                            <v:stroke joinstyle="miter"/>
                            <v:path gradientshapeok="t" o:connecttype="rect"/>
                          </v:shapetype>
                          <v:shape id="Cuadro de texto 2" o:spid="_x0000_s1040" type="#_x0000_t202" style="position:absolute;margin-left:177.4pt;margin-top:250.55pt;width:34.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" filled="f" stroked="f">
                            <v:textbox>
                              <w:txbxContent>
                                <w:p w14:paraId="4475DD85" w14:textId="77777777" w:rsidR="00F37018" w:rsidRDefault="00F37018" w:rsidP="000726BC">
                                  <w:r>
                                    <w:t>No</w:t>
                                  </w:r>
                                </w:p>
                              </w:txbxContent>
                            </v:textbox>
                            <w10:wrap type="square"/>
                          </v:shape>
                        </w:pict>
                      </mc:Fallback>
                    </mc:AlternateContent>
                  </w:r>
                  <w:r w:rsidRPr="000726BC">
                    <w:rPr>
                      <w:rFonts w:ascii="ITC Avant Garde" w:hAnsi="ITC Avant Garde"/>
                      <w:noProof/>
                      <w:sz w:val="18"/>
                      <w:szCs w:val="18"/>
                      <w:lang w:eastAsia="es-MX"/>
                    </w:rPr>
                    <mc:AlternateContent>
                      <mc:Choice Requires="wps">
                        <w:drawing>
                          <wp:anchor distT="45720" distB="45720" distL="114300" distR="114300" simplePos="0" relativeHeight="251664384" behindDoc="0" locked="0" layoutInCell="1" allowOverlap="1" wp14:anchorId="7B1DCAE5" wp14:editId="40FDB3B2">
                            <wp:simplePos x="0" y="0"/>
                            <wp:positionH relativeFrom="column">
                              <wp:posOffset>2334895</wp:posOffset>
                            </wp:positionH>
                            <wp:positionV relativeFrom="paragraph">
                              <wp:posOffset>2421890</wp:posOffset>
                            </wp:positionV>
                            <wp:extent cx="295275" cy="266700"/>
                            <wp:effectExtent l="0" t="0" r="0" b="0"/>
                            <wp:wrapSquare wrapText="bothSides"/>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w="9525">
                                      <a:noFill/>
                                      <a:miter lim="800000"/>
                                      <a:headEnd/>
                                      <a:tailEnd/>
                                    </a:ln>
                                  </wps:spPr>
                                  <wps:txbx>
                                    <w:txbxContent>
                                      <w:p w14:paraId="78F7D8E0" w14:textId="77777777" w:rsidR="00F37018" w:rsidRDefault="00F37018" w:rsidP="000726BC">
                                        <w:r>
                                          <w:t>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DCAE5" id="_x0000_s1041" type="#_x0000_t202" style="position:absolute;margin-left:183.85pt;margin-top:190.7pt;width:23.2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" filled="f" stroked="f">
                            <v:textbox>
                              <w:txbxContent>
                                <w:p w14:paraId="78F7D8E0" w14:textId="77777777" w:rsidR="00F37018" w:rsidRDefault="00F37018" w:rsidP="000726BC">
                                  <w:r>
                                    <w:t>Sí</w:t>
                                  </w:r>
                                </w:p>
                              </w:txbxContent>
                            </v:textbox>
                            <w10:wrap type="square"/>
                          </v:shape>
                        </w:pict>
                      </mc:Fallback>
                    </mc:AlternateContent>
                  </w:r>
                </w:p>
              </w:tc>
            </w:tr>
          </w:tbl>
          <w:p w14:paraId="160580A2" w14:textId="77777777" w:rsidR="00682F11" w:rsidRDefault="00682F11" w:rsidP="00225DA6">
            <w:pPr>
              <w:jc w:val="both"/>
              <w:rPr>
                <w:rFonts w:ascii="ITC Avant Garde" w:hAnsi="ITC Avant Garde"/>
                <w:sz w:val="18"/>
                <w:szCs w:val="18"/>
              </w:rPr>
            </w:pPr>
          </w:p>
          <w:p w14:paraId="6C247F7F" w14:textId="77777777" w:rsidR="00B004D9" w:rsidRDefault="00B004D9" w:rsidP="00225DA6">
            <w:pPr>
              <w:jc w:val="both"/>
              <w:rPr>
                <w:rFonts w:ascii="ITC Avant Garde" w:hAnsi="ITC Avant Garde"/>
                <w:sz w:val="18"/>
                <w:szCs w:val="18"/>
              </w:rPr>
            </w:pPr>
          </w:p>
          <w:p w14:paraId="4F3C1143" w14:textId="77777777" w:rsidR="00B004D9" w:rsidRDefault="00B004D9" w:rsidP="00225DA6">
            <w:pPr>
              <w:jc w:val="both"/>
              <w:rPr>
                <w:rFonts w:ascii="ITC Avant Garde" w:hAnsi="ITC Avant Garde"/>
                <w:sz w:val="18"/>
                <w:szCs w:val="18"/>
              </w:rPr>
            </w:pPr>
          </w:p>
          <w:p w14:paraId="4E6F275B" w14:textId="77777777" w:rsidR="00B004D9" w:rsidRDefault="00B004D9" w:rsidP="00225DA6">
            <w:pPr>
              <w:jc w:val="both"/>
              <w:rPr>
                <w:rFonts w:ascii="ITC Avant Garde" w:hAnsi="ITC Avant Garde"/>
                <w:sz w:val="18"/>
                <w:szCs w:val="18"/>
              </w:rPr>
            </w:pPr>
          </w:p>
          <w:p w14:paraId="1945BD1B" w14:textId="77777777" w:rsidR="00B004D9" w:rsidRDefault="00B004D9" w:rsidP="00225DA6">
            <w:pPr>
              <w:jc w:val="both"/>
              <w:rPr>
                <w:rFonts w:ascii="ITC Avant Garde" w:hAnsi="ITC Avant Garde"/>
                <w:sz w:val="18"/>
                <w:szCs w:val="18"/>
              </w:rPr>
            </w:pPr>
          </w:p>
          <w:p w14:paraId="23746FA1" w14:textId="77777777" w:rsidR="00B004D9" w:rsidRDefault="00B004D9" w:rsidP="00225DA6">
            <w:pPr>
              <w:jc w:val="both"/>
              <w:rPr>
                <w:rFonts w:ascii="ITC Avant Garde" w:hAnsi="ITC Avant Garde"/>
                <w:sz w:val="18"/>
                <w:szCs w:val="18"/>
              </w:rPr>
            </w:pPr>
          </w:p>
          <w:p w14:paraId="44EB3D84" w14:textId="77777777" w:rsidR="00B004D9" w:rsidRDefault="00B004D9" w:rsidP="00225DA6">
            <w:pPr>
              <w:jc w:val="both"/>
              <w:rPr>
                <w:rFonts w:ascii="ITC Avant Garde" w:hAnsi="ITC Avant Garde"/>
                <w:sz w:val="18"/>
                <w:szCs w:val="18"/>
              </w:rPr>
            </w:pPr>
          </w:p>
          <w:p w14:paraId="0FA3DC7A" w14:textId="77777777" w:rsidR="00B004D9" w:rsidRDefault="00B004D9" w:rsidP="00225DA6">
            <w:pPr>
              <w:jc w:val="both"/>
              <w:rPr>
                <w:rFonts w:ascii="ITC Avant Garde" w:hAnsi="ITC Avant Garde"/>
                <w:sz w:val="18"/>
                <w:szCs w:val="18"/>
              </w:rPr>
            </w:pPr>
          </w:p>
          <w:p w14:paraId="1C4E00E6" w14:textId="77777777" w:rsidR="00B004D9" w:rsidRDefault="00B004D9" w:rsidP="00225DA6">
            <w:pPr>
              <w:jc w:val="both"/>
              <w:rPr>
                <w:rFonts w:ascii="ITC Avant Garde" w:hAnsi="ITC Avant Garde"/>
                <w:sz w:val="18"/>
                <w:szCs w:val="18"/>
              </w:rPr>
            </w:pPr>
          </w:p>
          <w:p w14:paraId="77854374" w14:textId="77777777" w:rsidR="00B004D9" w:rsidRDefault="00B004D9" w:rsidP="00225DA6">
            <w:pPr>
              <w:jc w:val="both"/>
              <w:rPr>
                <w:rFonts w:ascii="ITC Avant Garde" w:hAnsi="ITC Avant Garde"/>
                <w:sz w:val="18"/>
                <w:szCs w:val="18"/>
              </w:rPr>
            </w:pPr>
          </w:p>
          <w:p w14:paraId="4E79B96B" w14:textId="77777777" w:rsidR="00B004D9" w:rsidRDefault="00B004D9" w:rsidP="00225DA6">
            <w:pPr>
              <w:jc w:val="both"/>
              <w:rPr>
                <w:rFonts w:ascii="ITC Avant Garde" w:hAnsi="ITC Avant Garde"/>
                <w:sz w:val="18"/>
                <w:szCs w:val="18"/>
              </w:rPr>
            </w:pPr>
          </w:p>
          <w:p w14:paraId="2ECB1683" w14:textId="77777777" w:rsidR="00B004D9" w:rsidRDefault="00B004D9" w:rsidP="00225DA6">
            <w:pPr>
              <w:jc w:val="both"/>
              <w:rPr>
                <w:rFonts w:ascii="ITC Avant Garde" w:hAnsi="ITC Avant Garde"/>
                <w:sz w:val="18"/>
                <w:szCs w:val="18"/>
              </w:rPr>
            </w:pPr>
          </w:p>
          <w:p w14:paraId="402B74DC" w14:textId="77777777" w:rsidR="00B004D9" w:rsidRDefault="00B004D9" w:rsidP="00225DA6">
            <w:pPr>
              <w:jc w:val="both"/>
              <w:rPr>
                <w:rFonts w:ascii="ITC Avant Garde" w:hAnsi="ITC Avant Garde"/>
                <w:sz w:val="18"/>
                <w:szCs w:val="18"/>
              </w:rPr>
            </w:pPr>
          </w:p>
          <w:p w14:paraId="5E2EEA85" w14:textId="77777777" w:rsidR="00864565" w:rsidRDefault="00864565" w:rsidP="00225DA6">
            <w:pPr>
              <w:jc w:val="both"/>
              <w:rPr>
                <w:rFonts w:ascii="ITC Avant Garde" w:hAnsi="ITC Avant Garde"/>
                <w:sz w:val="18"/>
                <w:szCs w:val="18"/>
              </w:rPr>
            </w:pPr>
          </w:p>
          <w:p w14:paraId="48E7DEE9"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007E20C7">
              <w:rPr>
                <w:rFonts w:ascii="ITC Avant Garde" w:hAnsi="ITC Avant Garde"/>
                <w:sz w:val="18"/>
                <w:szCs w:val="18"/>
              </w:rPr>
              <w:t>.</w:t>
            </w:r>
          </w:p>
          <w:p w14:paraId="025F6E62"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CEF9192" w14:textId="77777777" w:rsidTr="00CE3C00">
              <w:trPr>
                <w:trHeight w:val="270"/>
              </w:trPr>
              <w:tc>
                <w:tcPr>
                  <w:tcW w:w="2273" w:type="dxa"/>
                  <w:shd w:val="clear" w:color="auto" w:fill="A8D08D" w:themeFill="accent6" w:themeFillTint="99"/>
                </w:tcPr>
                <w:p w14:paraId="221A61F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92E368C"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04D064B7" w14:textId="77777777" w:rsidTr="00CE3C00">
              <w:trPr>
                <w:trHeight w:val="230"/>
              </w:trPr>
              <w:tc>
                <w:tcPr>
                  <w:tcW w:w="2273" w:type="dxa"/>
                  <w:shd w:val="clear" w:color="auto" w:fill="E2EFD9" w:themeFill="accent6" w:themeFillTint="33"/>
                </w:tcPr>
                <w:p w14:paraId="7DB0596A" w14:textId="2D6D6BFD" w:rsidR="00CE3C00" w:rsidRPr="00DD06A0" w:rsidRDefault="00E67EA1"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020EF">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1632D5E" w14:textId="7E9348B0" w:rsidR="00CE3C00" w:rsidRPr="00DD06A0" w:rsidRDefault="001020EF" w:rsidP="00CE3C00">
                      <w:pPr>
                        <w:ind w:left="171" w:hanging="171"/>
                        <w:jc w:val="both"/>
                        <w:rPr>
                          <w:rFonts w:ascii="ITC Avant Garde" w:hAnsi="ITC Avant Garde"/>
                          <w:sz w:val="18"/>
                          <w:szCs w:val="18"/>
                        </w:rPr>
                      </w:pPr>
                      <w:r>
                        <w:rPr>
                          <w:rFonts w:ascii="ITC Avant Garde" w:hAnsi="ITC Avant Garde"/>
                          <w:sz w:val="18"/>
                          <w:szCs w:val="18"/>
                        </w:rPr>
                        <w:t>Autorización</w:t>
                      </w:r>
                    </w:p>
                  </w:sdtContent>
                </w:sdt>
              </w:tc>
            </w:tr>
          </w:tbl>
          <w:p w14:paraId="49B473CE"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E5DA574" w14:textId="77777777" w:rsidTr="00CE3C00">
              <w:trPr>
                <w:jc w:val="right"/>
              </w:trPr>
              <w:tc>
                <w:tcPr>
                  <w:tcW w:w="8529" w:type="dxa"/>
                  <w:gridSpan w:val="3"/>
                  <w:tcBorders>
                    <w:left w:val="single" w:sz="4" w:space="0" w:color="auto"/>
                  </w:tcBorders>
                  <w:shd w:val="clear" w:color="auto" w:fill="A8D08D" w:themeFill="accent6" w:themeFillTint="99"/>
                </w:tcPr>
                <w:p w14:paraId="2ACB8FF0"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4B2CDDFB" w14:textId="77777777" w:rsidTr="00CE3C00">
              <w:trPr>
                <w:jc w:val="right"/>
              </w:trPr>
              <w:tc>
                <w:tcPr>
                  <w:tcW w:w="8529" w:type="dxa"/>
                  <w:gridSpan w:val="3"/>
                  <w:tcBorders>
                    <w:left w:val="single" w:sz="4" w:space="0" w:color="auto"/>
                  </w:tcBorders>
                  <w:shd w:val="clear" w:color="auto" w:fill="FFFFFF" w:themeFill="background1"/>
                </w:tcPr>
                <w:p w14:paraId="49A146FB" w14:textId="3639C4FC" w:rsidR="00CE3C00" w:rsidRPr="00DD06A0" w:rsidRDefault="00CE3C00" w:rsidP="00B825A9">
                  <w:pPr>
                    <w:ind w:left="171" w:hanging="171"/>
                    <w:jc w:val="both"/>
                    <w:rPr>
                      <w:rFonts w:ascii="ITC Avant Garde" w:hAnsi="ITC Avant Garde"/>
                      <w:sz w:val="18"/>
                      <w:szCs w:val="18"/>
                    </w:rPr>
                  </w:pPr>
                  <w:r w:rsidRPr="00DD06A0">
                    <w:rPr>
                      <w:rFonts w:ascii="ITC Avant Garde" w:hAnsi="ITC Avant Garde"/>
                      <w:sz w:val="18"/>
                      <w:szCs w:val="18"/>
                    </w:rPr>
                    <w:t>Nombre:</w:t>
                  </w:r>
                  <w:r w:rsidR="00562CD4">
                    <w:rPr>
                      <w:rFonts w:ascii="ITC Avant Garde" w:hAnsi="ITC Avant Garde"/>
                      <w:sz w:val="18"/>
                      <w:szCs w:val="18"/>
                    </w:rPr>
                    <w:t xml:space="preserve"> </w:t>
                  </w:r>
                  <w:r w:rsidR="00562CD4" w:rsidRPr="00562CD4">
                    <w:rPr>
                      <w:rFonts w:ascii="ITC Avant Garde" w:hAnsi="ITC Avant Garde"/>
                      <w:sz w:val="18"/>
                      <w:szCs w:val="18"/>
                    </w:rPr>
                    <w:t xml:space="preserve">Solicitud </w:t>
                  </w:r>
                  <w:r w:rsidR="00D15521">
                    <w:rPr>
                      <w:rFonts w:ascii="ITC Avant Garde" w:hAnsi="ITC Avant Garde"/>
                      <w:sz w:val="18"/>
                      <w:szCs w:val="18"/>
                    </w:rPr>
                    <w:t>Electrónica de A</w:t>
                  </w:r>
                  <w:r w:rsidR="00562CD4" w:rsidRPr="00562CD4">
                    <w:rPr>
                      <w:rFonts w:ascii="ITC Avant Garde" w:hAnsi="ITC Avant Garde"/>
                      <w:sz w:val="18"/>
                      <w:szCs w:val="18"/>
                    </w:rPr>
                    <w:t>utorización de tarifas</w:t>
                  </w:r>
                  <w:r w:rsidR="00562CD4">
                    <w:rPr>
                      <w:rFonts w:ascii="ITC Avant Garde" w:hAnsi="ITC Avant Garde"/>
                      <w:sz w:val="18"/>
                      <w:szCs w:val="18"/>
                    </w:rPr>
                    <w:t>.</w:t>
                  </w:r>
                </w:p>
              </w:tc>
            </w:tr>
            <w:tr w:rsidR="00CE3C00" w:rsidRPr="00DD06A0" w14:paraId="00C8EADE" w14:textId="77777777" w:rsidTr="00CE3C00">
              <w:trPr>
                <w:jc w:val="right"/>
              </w:trPr>
              <w:tc>
                <w:tcPr>
                  <w:tcW w:w="8529" w:type="dxa"/>
                  <w:gridSpan w:val="3"/>
                  <w:tcBorders>
                    <w:left w:val="single" w:sz="4" w:space="0" w:color="auto"/>
                  </w:tcBorders>
                  <w:shd w:val="clear" w:color="auto" w:fill="FFFFFF" w:themeFill="background1"/>
                </w:tcPr>
                <w:p w14:paraId="134CB503" w14:textId="77777777" w:rsidR="00CE3C00" w:rsidRPr="00DD06A0" w:rsidRDefault="00CE3C00" w:rsidP="00B825A9">
                  <w:pPr>
                    <w:ind w:left="171" w:hanging="171"/>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B422EB">
                    <w:rPr>
                      <w:rFonts w:ascii="ITC Avant Garde" w:hAnsi="ITC Avant Garde"/>
                      <w:sz w:val="18"/>
                      <w:szCs w:val="18"/>
                    </w:rPr>
                    <w:t xml:space="preserve"> C</w:t>
                  </w:r>
                  <w:r w:rsidR="007B32FF">
                    <w:rPr>
                      <w:rFonts w:ascii="ITC Avant Garde" w:hAnsi="ITC Avant Garde"/>
                      <w:sz w:val="18"/>
                      <w:szCs w:val="18"/>
                    </w:rPr>
                    <w:t>APÍTULO</w:t>
                  </w:r>
                  <w:r w:rsidR="00B422EB">
                    <w:rPr>
                      <w:rFonts w:ascii="ITC Avant Garde" w:hAnsi="ITC Avant Garde"/>
                      <w:sz w:val="18"/>
                      <w:szCs w:val="18"/>
                    </w:rPr>
                    <w:t xml:space="preserve"> III. </w:t>
                  </w:r>
                  <w:r w:rsidR="007B32FF" w:rsidRPr="007B32FF">
                    <w:rPr>
                      <w:rFonts w:ascii="ITC Avant Garde" w:hAnsi="ITC Avant Garde"/>
                      <w:sz w:val="18"/>
                      <w:szCs w:val="18"/>
                    </w:rPr>
                    <w:t>DE LA SOLICITUD ELECTRÓNICA DE AUTORIZACIÓN</w:t>
                  </w:r>
                </w:p>
              </w:tc>
            </w:tr>
            <w:tr w:rsidR="00CE3C00" w:rsidRPr="00DD06A0" w14:paraId="54D19DE9" w14:textId="77777777" w:rsidTr="00CE3C00">
              <w:trPr>
                <w:jc w:val="right"/>
              </w:trPr>
              <w:tc>
                <w:tcPr>
                  <w:tcW w:w="8529" w:type="dxa"/>
                  <w:gridSpan w:val="3"/>
                  <w:tcBorders>
                    <w:left w:val="single" w:sz="4" w:space="0" w:color="auto"/>
                  </w:tcBorders>
                  <w:shd w:val="clear" w:color="auto" w:fill="FFFFFF" w:themeFill="background1"/>
                </w:tcPr>
                <w:p w14:paraId="36E6F1A8" w14:textId="77777777" w:rsidR="00CE3C00" w:rsidRPr="00DD06A0" w:rsidRDefault="00CE3C00" w:rsidP="00B004D9">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B422EB">
                    <w:rPr>
                      <w:rFonts w:ascii="ITC Avant Garde" w:hAnsi="ITC Avant Garde"/>
                      <w:sz w:val="18"/>
                      <w:szCs w:val="18"/>
                    </w:rPr>
                    <w:t xml:space="preserve"> </w:t>
                  </w:r>
                  <w:r w:rsidR="00B422EB" w:rsidRPr="00B422EB">
                    <w:rPr>
                      <w:rFonts w:ascii="ITC Avant Garde" w:hAnsi="ITC Avant Garde"/>
                      <w:sz w:val="18"/>
                      <w:szCs w:val="18"/>
                      <w:lang w:val="es-ES"/>
                    </w:rPr>
                    <w:t xml:space="preserve">Este trámite lo </w:t>
                  </w:r>
                  <w:r w:rsidR="00B004D9">
                    <w:rPr>
                      <w:rFonts w:ascii="ITC Avant Garde" w:hAnsi="ITC Avant Garde"/>
                      <w:sz w:val="18"/>
                      <w:szCs w:val="18"/>
                      <w:lang w:val="es-ES"/>
                    </w:rPr>
                    <w:t>deberá</w:t>
                  </w:r>
                  <w:r w:rsidR="00B422EB" w:rsidRPr="00B422EB">
                    <w:rPr>
                      <w:rFonts w:ascii="ITC Avant Garde" w:hAnsi="ITC Avant Garde"/>
                      <w:sz w:val="18"/>
                      <w:szCs w:val="18"/>
                      <w:lang w:val="es-ES"/>
                    </w:rPr>
                    <w:t xml:space="preserve"> llevar a cabo el </w:t>
                  </w:r>
                  <w:r w:rsidR="007B32FF">
                    <w:rPr>
                      <w:rFonts w:ascii="ITC Avant Garde" w:hAnsi="ITC Avant Garde"/>
                      <w:sz w:val="18"/>
                      <w:szCs w:val="18"/>
                      <w:lang w:val="es-ES"/>
                    </w:rPr>
                    <w:t>Promovente (</w:t>
                  </w:r>
                  <w:r w:rsidR="00B422EB" w:rsidRPr="00B422EB">
                    <w:rPr>
                      <w:rFonts w:ascii="ITC Avant Garde" w:hAnsi="ITC Avant Garde"/>
                      <w:sz w:val="18"/>
                      <w:szCs w:val="18"/>
                      <w:lang w:val="es-ES"/>
                    </w:rPr>
                    <w:t>AEP o AEPSM</w:t>
                  </w:r>
                  <w:r w:rsidR="007B32FF">
                    <w:rPr>
                      <w:rFonts w:ascii="ITC Avant Garde" w:hAnsi="ITC Avant Garde"/>
                      <w:sz w:val="18"/>
                      <w:szCs w:val="18"/>
                      <w:lang w:val="es-ES"/>
                    </w:rPr>
                    <w:t>)</w:t>
                  </w:r>
                  <w:r w:rsidR="00B422EB" w:rsidRPr="00B422EB">
                    <w:rPr>
                      <w:rFonts w:ascii="ITC Avant Garde" w:hAnsi="ITC Avant Garde"/>
                      <w:sz w:val="18"/>
                      <w:szCs w:val="18"/>
                      <w:lang w:val="es-ES"/>
                    </w:rPr>
                    <w:t xml:space="preserve"> cuando pretenda comercializar una oferta minorista, una vez que tenga acceso </w:t>
                  </w:r>
                  <w:r w:rsidR="00B87C28">
                    <w:rPr>
                      <w:rFonts w:ascii="ITC Avant Garde" w:hAnsi="ITC Avant Garde"/>
                      <w:sz w:val="18"/>
                      <w:szCs w:val="18"/>
                      <w:lang w:val="es-ES"/>
                    </w:rPr>
                    <w:t>al S</w:t>
                  </w:r>
                  <w:r w:rsidR="00B422EB" w:rsidRPr="00B422EB">
                    <w:rPr>
                      <w:rFonts w:ascii="ITC Avant Garde" w:hAnsi="ITC Avant Garde"/>
                      <w:sz w:val="18"/>
                      <w:szCs w:val="18"/>
                      <w:lang w:val="es-ES"/>
                    </w:rPr>
                    <w:t xml:space="preserve">istema </w:t>
                  </w:r>
                  <w:r w:rsidR="00B87C28">
                    <w:rPr>
                      <w:rFonts w:ascii="ITC Avant Garde" w:hAnsi="ITC Avant Garde"/>
                      <w:sz w:val="18"/>
                      <w:szCs w:val="18"/>
                      <w:lang w:val="es-ES"/>
                    </w:rPr>
                    <w:t>E</w:t>
                  </w:r>
                  <w:r w:rsidR="00B422EB" w:rsidRPr="00B422EB">
                    <w:rPr>
                      <w:rFonts w:ascii="ITC Avant Garde" w:hAnsi="ITC Avant Garde"/>
                      <w:sz w:val="18"/>
                      <w:szCs w:val="18"/>
                      <w:lang w:val="es-ES"/>
                    </w:rPr>
                    <w:t xml:space="preserve">lectrónico de </w:t>
                  </w:r>
                  <w:r w:rsidR="00B87C28">
                    <w:rPr>
                      <w:rFonts w:ascii="ITC Avant Garde" w:hAnsi="ITC Avant Garde"/>
                      <w:sz w:val="18"/>
                      <w:szCs w:val="18"/>
                      <w:lang w:val="es-ES"/>
                    </w:rPr>
                    <w:t>R</w:t>
                  </w:r>
                  <w:r w:rsidR="00B422EB" w:rsidRPr="00B422EB">
                    <w:rPr>
                      <w:rFonts w:ascii="ITC Avant Garde" w:hAnsi="ITC Avant Garde"/>
                      <w:sz w:val="18"/>
                      <w:szCs w:val="18"/>
                      <w:lang w:val="es-ES"/>
                    </w:rPr>
                    <w:t xml:space="preserve">egistro de </w:t>
                  </w:r>
                  <w:r w:rsidR="00B87C28">
                    <w:rPr>
                      <w:rFonts w:ascii="ITC Avant Garde" w:hAnsi="ITC Avant Garde"/>
                      <w:sz w:val="18"/>
                      <w:szCs w:val="18"/>
                      <w:lang w:val="es-ES"/>
                    </w:rPr>
                    <w:t>T</w:t>
                  </w:r>
                  <w:r w:rsidR="00B422EB" w:rsidRPr="00B422EB">
                    <w:rPr>
                      <w:rFonts w:ascii="ITC Avant Garde" w:hAnsi="ITC Avant Garde"/>
                      <w:sz w:val="18"/>
                      <w:szCs w:val="18"/>
                      <w:lang w:val="es-ES"/>
                    </w:rPr>
                    <w:t>arifas.</w:t>
                  </w:r>
                </w:p>
              </w:tc>
            </w:tr>
            <w:tr w:rsidR="00CE3C00" w:rsidRPr="00DD06A0" w14:paraId="11818387" w14:textId="77777777" w:rsidTr="00CE3C00">
              <w:trPr>
                <w:trHeight w:val="252"/>
                <w:jc w:val="right"/>
              </w:trPr>
              <w:tc>
                <w:tcPr>
                  <w:tcW w:w="8529" w:type="dxa"/>
                  <w:gridSpan w:val="3"/>
                  <w:tcBorders>
                    <w:left w:val="single" w:sz="4" w:space="0" w:color="auto"/>
                  </w:tcBorders>
                  <w:shd w:val="clear" w:color="auto" w:fill="FFFFFF" w:themeFill="background1"/>
                </w:tcPr>
                <w:p w14:paraId="08A3DDD2" w14:textId="77777777" w:rsidR="00CE3C00" w:rsidRPr="00DD06A0" w:rsidRDefault="00CE3C00" w:rsidP="00B825A9">
                  <w:pPr>
                    <w:jc w:val="both"/>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76196B39"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09F9B66" w14:textId="0D496635" w:rsidR="00CE3C00" w:rsidRPr="00DD06A0" w:rsidRDefault="001020EF" w:rsidP="00CE3C00">
                      <w:pPr>
                        <w:rPr>
                          <w:rFonts w:ascii="ITC Avant Garde" w:hAnsi="ITC Avant Garde"/>
                          <w:sz w:val="18"/>
                          <w:szCs w:val="18"/>
                        </w:rPr>
                      </w:pPr>
                      <w:r>
                        <w:rPr>
                          <w:rFonts w:ascii="ITC Avant Garde" w:hAnsi="ITC Avant Garde"/>
                          <w:sz w:val="18"/>
                          <w:szCs w:val="18"/>
                        </w:rPr>
                        <w:t>Internet</w:t>
                      </w:r>
                    </w:p>
                  </w:tc>
                </w:sdtContent>
              </w:sdt>
            </w:tr>
            <w:tr w:rsidR="00CE3C00" w:rsidRPr="00DD06A0" w14:paraId="07A7568D" w14:textId="77777777" w:rsidTr="00CE3C00">
              <w:trPr>
                <w:jc w:val="right"/>
              </w:trPr>
              <w:tc>
                <w:tcPr>
                  <w:tcW w:w="8529" w:type="dxa"/>
                  <w:gridSpan w:val="3"/>
                  <w:tcBorders>
                    <w:left w:val="single" w:sz="4" w:space="0" w:color="auto"/>
                  </w:tcBorders>
                  <w:shd w:val="clear" w:color="auto" w:fill="FFFFFF" w:themeFill="background1"/>
                </w:tcPr>
                <w:p w14:paraId="48335B60" w14:textId="32F2420C" w:rsidR="001238D4" w:rsidRDefault="00CE3C00" w:rsidP="00B825A9">
                  <w:pPr>
                    <w:jc w:val="both"/>
                    <w:rPr>
                      <w:rFonts w:ascii="ITC Avant Garde" w:hAnsi="ITC Avant Garde"/>
                      <w:sz w:val="18"/>
                      <w:szCs w:val="18"/>
                    </w:rPr>
                  </w:pPr>
                  <w:r w:rsidRPr="00863B2A">
                    <w:rPr>
                      <w:rFonts w:ascii="ITC Avant Garde" w:hAnsi="ITC Avant Garde"/>
                      <w:sz w:val="18"/>
                      <w:szCs w:val="18"/>
                    </w:rPr>
                    <w:t>Datos y documentos específicos que deberán presentarse:</w:t>
                  </w:r>
                  <w:r w:rsidR="00B422EB" w:rsidRPr="00863B2A">
                    <w:rPr>
                      <w:rFonts w:ascii="ITC Avant Garde" w:hAnsi="ITC Avant Garde"/>
                      <w:sz w:val="18"/>
                      <w:szCs w:val="18"/>
                    </w:rPr>
                    <w:t xml:space="preserve"> </w:t>
                  </w:r>
                  <w:r w:rsidR="005A48A5" w:rsidRPr="005A48A5">
                    <w:rPr>
                      <w:rFonts w:ascii="ITC Avant Garde" w:hAnsi="ITC Avant Garde"/>
                      <w:sz w:val="18"/>
                      <w:szCs w:val="18"/>
                    </w:rPr>
                    <w:t>La Solicitud Electrónica de Autorización deberá especificar la siguiente información</w:t>
                  </w:r>
                  <w:r w:rsidR="00B422EB" w:rsidRPr="00863B2A">
                    <w:rPr>
                      <w:rFonts w:ascii="ITC Avant Garde" w:hAnsi="ITC Avant Garde"/>
                      <w:sz w:val="18"/>
                      <w:szCs w:val="18"/>
                    </w:rPr>
                    <w:t>:</w:t>
                  </w:r>
                </w:p>
                <w:p w14:paraId="75453A7A" w14:textId="77777777" w:rsidR="001238D4" w:rsidRPr="00863B2A" w:rsidRDefault="001238D4" w:rsidP="00B825A9">
                  <w:pPr>
                    <w:jc w:val="both"/>
                    <w:rPr>
                      <w:rFonts w:ascii="ITC Avant Garde" w:hAnsi="ITC Avant Garde"/>
                      <w:sz w:val="18"/>
                      <w:szCs w:val="18"/>
                    </w:rPr>
                  </w:pPr>
                </w:p>
                <w:p w14:paraId="7BE15AE5"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Denominación de la Propuesta Tarifaria sujeta a autorización;</w:t>
                  </w:r>
                </w:p>
                <w:p w14:paraId="0F68F7B5"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Folio(s) Electrónico(s) al(los) que aplica la Propuesta Tarifaria;</w:t>
                  </w:r>
                </w:p>
                <w:p w14:paraId="48F39F9D"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Servicio(s) que se prestará(n) mediante el pago de la Propuesta Tarifaria;</w:t>
                  </w:r>
                </w:p>
                <w:p w14:paraId="453F211A"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 xml:space="preserve">Localidad(es), municipio(s) y/o estado(s) en el(los) que se pretende ofrecer la Propuesta Tarifaria a los usuarios finales; </w:t>
                  </w:r>
                </w:p>
                <w:p w14:paraId="21E5BED6"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Mención respecto de si la Propuesta Tarifaria versa sobre una tarifa nueva o si sustituye a una previamente registrada. En su caso, especificar el Número de Inscripción y denominación de la tarifa a sustituir;</w:t>
                  </w:r>
                </w:p>
                <w:p w14:paraId="05D6C9CC"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Plazo específico de vigencia de la Propuesta Tarifaria. En caso de que no se especifique, se entenderá que esta será indefinida a partir de la fecha de registro, hasta en tanto la misma no sea cancelada o sustituida;</w:t>
                  </w:r>
                </w:p>
                <w:p w14:paraId="1C08577A"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 xml:space="preserve">Campos correspondientes de la Solicitud Electrónica de Autorización y adjuntar, en caso de ser necesario, el archivo correspondiente al detalle de todos los cargos no incluidos en formato </w:t>
                  </w:r>
                  <w:r w:rsidR="0061100D">
                    <w:rPr>
                      <w:rFonts w:ascii="ITC Avant Garde" w:hAnsi="ITC Avant Garde"/>
                      <w:sz w:val="18"/>
                      <w:szCs w:val="18"/>
                    </w:rPr>
                    <w:t>.</w:t>
                  </w:r>
                  <w:r w:rsidRPr="001238D4">
                    <w:rPr>
                      <w:rFonts w:ascii="ITC Avant Garde" w:hAnsi="ITC Avant Garde"/>
                      <w:sz w:val="18"/>
                      <w:szCs w:val="18"/>
                    </w:rPr>
                    <w:t xml:space="preserve">pdf y </w:t>
                  </w:r>
                  <w:r w:rsidR="0061100D">
                    <w:rPr>
                      <w:rFonts w:ascii="ITC Avant Garde" w:hAnsi="ITC Avant Garde"/>
                      <w:sz w:val="18"/>
                      <w:szCs w:val="18"/>
                    </w:rPr>
                    <w:t>.</w:t>
                  </w:r>
                  <w:r w:rsidRPr="001238D4">
                    <w:rPr>
                      <w:rFonts w:ascii="ITC Avant Garde" w:hAnsi="ITC Avant Garde"/>
                      <w:sz w:val="18"/>
                      <w:szCs w:val="18"/>
                    </w:rPr>
                    <w:t>xls, y</w:t>
                  </w:r>
                </w:p>
                <w:p w14:paraId="071097EC" w14:textId="77777777" w:rsidR="001238D4" w:rsidRPr="001238D4" w:rsidRDefault="001238D4" w:rsidP="001238D4">
                  <w:pPr>
                    <w:pStyle w:val="Normal1"/>
                    <w:numPr>
                      <w:ilvl w:val="0"/>
                      <w:numId w:val="16"/>
                    </w:numPr>
                    <w:jc w:val="both"/>
                    <w:rPr>
                      <w:rFonts w:ascii="ITC Avant Garde" w:hAnsi="ITC Avant Garde"/>
                      <w:sz w:val="18"/>
                      <w:szCs w:val="18"/>
                    </w:rPr>
                  </w:pPr>
                  <w:r w:rsidRPr="001238D4">
                    <w:rPr>
                      <w:rFonts w:ascii="ITC Avant Garde" w:hAnsi="ITC Avant Garde"/>
                      <w:sz w:val="18"/>
                      <w:szCs w:val="18"/>
                    </w:rPr>
                    <w:t>Petición expresa de la expedición de la constancia de inscripción respectiva en el RPC (opcional).</w:t>
                  </w:r>
                </w:p>
                <w:p w14:paraId="22A0FFD8" w14:textId="77777777" w:rsidR="001238D4" w:rsidRPr="001238D4" w:rsidRDefault="001238D4" w:rsidP="00B66945">
                  <w:pPr>
                    <w:pStyle w:val="Normal1"/>
                    <w:ind w:left="720"/>
                    <w:jc w:val="both"/>
                    <w:rPr>
                      <w:rFonts w:ascii="ITC Avant Garde" w:hAnsi="ITC Avant Garde"/>
                      <w:sz w:val="18"/>
                      <w:szCs w:val="18"/>
                    </w:rPr>
                  </w:pPr>
                </w:p>
                <w:p w14:paraId="1583C369" w14:textId="77777777" w:rsidR="001238D4" w:rsidRPr="001238D4" w:rsidRDefault="001238D4" w:rsidP="00B66945">
                  <w:pPr>
                    <w:pStyle w:val="Normal1"/>
                    <w:ind w:left="720"/>
                    <w:jc w:val="both"/>
                    <w:rPr>
                      <w:rFonts w:ascii="ITC Avant Garde" w:hAnsi="ITC Avant Garde"/>
                      <w:sz w:val="18"/>
                      <w:szCs w:val="18"/>
                    </w:rPr>
                  </w:pPr>
                  <w:r w:rsidRPr="001238D4">
                    <w:rPr>
                      <w:rFonts w:ascii="ITC Avant Garde" w:hAnsi="ITC Avant Garde"/>
                      <w:sz w:val="18"/>
                      <w:szCs w:val="18"/>
                    </w:rPr>
                    <w:t>Los campos de información de la Solicitud Electrónica de Autorización deberán completarse en función de los servicios incluidos en la Propuesta Tarifaria.</w:t>
                  </w:r>
                </w:p>
                <w:p w14:paraId="7AEC409F" w14:textId="77777777" w:rsidR="001238D4" w:rsidRPr="001238D4" w:rsidRDefault="001238D4" w:rsidP="00B66945">
                  <w:pPr>
                    <w:pStyle w:val="Normal1"/>
                    <w:ind w:left="720"/>
                    <w:jc w:val="both"/>
                    <w:rPr>
                      <w:rFonts w:ascii="ITC Avant Garde" w:hAnsi="ITC Avant Garde"/>
                      <w:sz w:val="18"/>
                      <w:szCs w:val="18"/>
                    </w:rPr>
                  </w:pPr>
                </w:p>
                <w:p w14:paraId="54781DC7" w14:textId="77777777" w:rsidR="001238D4" w:rsidRPr="001238D4" w:rsidRDefault="001238D4" w:rsidP="00B66945">
                  <w:pPr>
                    <w:pStyle w:val="Normal1"/>
                    <w:ind w:left="720"/>
                    <w:jc w:val="both"/>
                    <w:rPr>
                      <w:rFonts w:ascii="ITC Avant Garde" w:hAnsi="ITC Avant Garde"/>
                      <w:sz w:val="18"/>
                      <w:szCs w:val="18"/>
                    </w:rPr>
                  </w:pPr>
                  <w:r w:rsidRPr="001238D4">
                    <w:rPr>
                      <w:rFonts w:ascii="ITC Avant Garde" w:hAnsi="ITC Avant Garde"/>
                      <w:sz w:val="18"/>
                      <w:szCs w:val="18"/>
                    </w:rPr>
                    <w:t>El contenido de la Propuesta Tarifaria deberá señalar, al menos, lo siguiente:</w:t>
                  </w:r>
                </w:p>
                <w:p w14:paraId="1F1B4B9D" w14:textId="77777777" w:rsidR="001238D4" w:rsidRPr="001238D4" w:rsidRDefault="001238D4" w:rsidP="00B66945">
                  <w:pPr>
                    <w:pStyle w:val="Normal1"/>
                    <w:ind w:left="720"/>
                    <w:jc w:val="both"/>
                    <w:rPr>
                      <w:rFonts w:ascii="ITC Avant Garde" w:hAnsi="ITC Avant Garde"/>
                      <w:sz w:val="18"/>
                      <w:szCs w:val="18"/>
                    </w:rPr>
                  </w:pPr>
                </w:p>
                <w:p w14:paraId="75308439"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Descripción del (los) servicio(s) que se pretende(n) comercializar;</w:t>
                  </w:r>
                </w:p>
                <w:p w14:paraId="614D75C4"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Tarifa con y sin impuestos incluidos;</w:t>
                  </w:r>
                </w:p>
                <w:p w14:paraId="73ABD22B"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Unidad de medida de la tarifa;</w:t>
                  </w:r>
                </w:p>
                <w:p w14:paraId="21AAA007"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Módulos, paquetes, servicios y/o cualquier otro equivalente opcional o adicional asociado a la Propuesta Tarifaria. Estos no podrán registrarse de forma independiente a la tarifa de que se trate.</w:t>
                  </w:r>
                </w:p>
                <w:p w14:paraId="29C9EF4E"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Para el caso específico del servicio de televisión restringida, información relativa a los canales que comprende;</w:t>
                  </w:r>
                </w:p>
                <w:p w14:paraId="42EE571B"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Reglas de aplicación;</w:t>
                  </w:r>
                </w:p>
                <w:p w14:paraId="4C90837F" w14:textId="77777777" w:rsidR="001238D4" w:rsidRPr="001238D4" w:rsidRDefault="001238D4" w:rsidP="00B66945">
                  <w:pPr>
                    <w:pStyle w:val="Normal1"/>
                    <w:numPr>
                      <w:ilvl w:val="0"/>
                      <w:numId w:val="21"/>
                    </w:numPr>
                    <w:jc w:val="both"/>
                    <w:rPr>
                      <w:rFonts w:ascii="ITC Avant Garde" w:hAnsi="ITC Avant Garde"/>
                      <w:sz w:val="18"/>
                      <w:szCs w:val="18"/>
                    </w:rPr>
                  </w:pPr>
                  <w:r w:rsidRPr="001238D4">
                    <w:rPr>
                      <w:rFonts w:ascii="ITC Avant Garde" w:hAnsi="ITC Avant Garde"/>
                      <w:sz w:val="18"/>
                      <w:szCs w:val="18"/>
                    </w:rPr>
                    <w:t>Penalidades que en su caso resulten aplicables, y</w:t>
                  </w:r>
                </w:p>
                <w:p w14:paraId="5F116D10" w14:textId="039B21FD" w:rsidR="00CE3C00" w:rsidRDefault="001238D4" w:rsidP="00C40918">
                  <w:pPr>
                    <w:pStyle w:val="Normal1"/>
                    <w:numPr>
                      <w:ilvl w:val="0"/>
                      <w:numId w:val="21"/>
                    </w:numPr>
                    <w:jc w:val="both"/>
                  </w:pPr>
                  <w:r w:rsidRPr="001238D4">
                    <w:rPr>
                      <w:rFonts w:ascii="ITC Avant Garde" w:hAnsi="ITC Avant Garde"/>
                      <w:sz w:val="18"/>
                      <w:szCs w:val="18"/>
                    </w:rPr>
                    <w:lastRenderedPageBreak/>
                    <w:t xml:space="preserve">Información y documentación que resulte necesaria para dar trámite a la autorización de tarifas de conformidad con las obligaciones previstas en su título habilitante, así como </w:t>
                  </w:r>
                  <w:r w:rsidR="006B4E81">
                    <w:rPr>
                      <w:rFonts w:ascii="ITC Avant Garde" w:hAnsi="ITC Avant Garde"/>
                      <w:sz w:val="18"/>
                      <w:szCs w:val="18"/>
                    </w:rPr>
                    <w:t>con</w:t>
                  </w:r>
                  <w:r w:rsidR="006B4E81" w:rsidRPr="001238D4">
                    <w:rPr>
                      <w:rFonts w:ascii="ITC Avant Garde" w:hAnsi="ITC Avant Garde"/>
                      <w:sz w:val="18"/>
                      <w:szCs w:val="18"/>
                    </w:rPr>
                    <w:t xml:space="preserve"> </w:t>
                  </w:r>
                  <w:r w:rsidRPr="001238D4">
                    <w:rPr>
                      <w:rFonts w:ascii="ITC Avant Garde" w:hAnsi="ITC Avant Garde"/>
                      <w:sz w:val="18"/>
                      <w:szCs w:val="18"/>
                    </w:rPr>
                    <w:t>la</w:t>
                  </w:r>
                  <w:r w:rsidR="00F37018">
                    <w:rPr>
                      <w:rFonts w:ascii="ITC Avant Garde" w:hAnsi="ITC Avant Garde"/>
                      <w:sz w:val="18"/>
                      <w:szCs w:val="18"/>
                    </w:rPr>
                    <w:t>s medidas u obligaciones específicas</w:t>
                  </w:r>
                  <w:r w:rsidR="006B4E81">
                    <w:rPr>
                      <w:rFonts w:ascii="ITC Avant Garde" w:hAnsi="ITC Avant Garde"/>
                      <w:sz w:val="18"/>
                      <w:szCs w:val="18"/>
                    </w:rPr>
                    <w:t xml:space="preserve"> impuestas</w:t>
                  </w:r>
                  <w:r w:rsidRPr="001238D4">
                    <w:rPr>
                      <w:rFonts w:ascii="ITC Avant Garde" w:hAnsi="ITC Avant Garde"/>
                      <w:sz w:val="18"/>
                      <w:szCs w:val="18"/>
                    </w:rPr>
                    <w:t xml:space="preserve"> que, en su caso, le sea</w:t>
                  </w:r>
                  <w:r w:rsidR="00F37018">
                    <w:rPr>
                      <w:rFonts w:ascii="ITC Avant Garde" w:hAnsi="ITC Avant Garde"/>
                      <w:sz w:val="18"/>
                      <w:szCs w:val="18"/>
                    </w:rPr>
                    <w:t>n</w:t>
                  </w:r>
                  <w:r w:rsidRPr="001238D4">
                    <w:rPr>
                      <w:rFonts w:ascii="ITC Avant Garde" w:hAnsi="ITC Avant Garde"/>
                      <w:sz w:val="18"/>
                      <w:szCs w:val="18"/>
                    </w:rPr>
                    <w:t xml:space="preserve"> aplicable</w:t>
                  </w:r>
                  <w:r w:rsidR="00F37018">
                    <w:rPr>
                      <w:rFonts w:ascii="ITC Avant Garde" w:hAnsi="ITC Avant Garde"/>
                      <w:sz w:val="18"/>
                      <w:szCs w:val="18"/>
                    </w:rPr>
                    <w:t>s</w:t>
                  </w:r>
                  <w:r w:rsidRPr="001238D4">
                    <w:rPr>
                      <w:rFonts w:ascii="ITC Avant Garde" w:hAnsi="ITC Avant Garde"/>
                      <w:sz w:val="18"/>
                      <w:szCs w:val="18"/>
                    </w:rPr>
                    <w:t>.</w:t>
                  </w:r>
                </w:p>
                <w:p w14:paraId="3A91D50E" w14:textId="77777777" w:rsidR="00864565" w:rsidRPr="00863B2A" w:rsidRDefault="00864565" w:rsidP="0047410B">
                  <w:pPr>
                    <w:pStyle w:val="Normal1"/>
                    <w:ind w:left="720"/>
                    <w:jc w:val="both"/>
                  </w:pPr>
                </w:p>
              </w:tc>
            </w:tr>
            <w:tr w:rsidR="00CE3C00" w:rsidRPr="00DD06A0" w14:paraId="339EE521" w14:textId="77777777" w:rsidTr="00CE3C00">
              <w:trPr>
                <w:jc w:val="right"/>
              </w:trPr>
              <w:tc>
                <w:tcPr>
                  <w:tcW w:w="8529" w:type="dxa"/>
                  <w:gridSpan w:val="3"/>
                  <w:tcBorders>
                    <w:left w:val="single" w:sz="4" w:space="0" w:color="auto"/>
                  </w:tcBorders>
                  <w:shd w:val="clear" w:color="auto" w:fill="FFFFFF" w:themeFill="background1"/>
                </w:tcPr>
                <w:p w14:paraId="39B0183E" w14:textId="7844B8AC" w:rsidR="00CE3C00" w:rsidRPr="00DD06A0" w:rsidRDefault="00CE3C00" w:rsidP="00F37018">
                  <w:pPr>
                    <w:jc w:val="both"/>
                    <w:rPr>
                      <w:rFonts w:ascii="ITC Avant Garde" w:hAnsi="ITC Avant Garde"/>
                      <w:sz w:val="18"/>
                      <w:szCs w:val="18"/>
                    </w:rPr>
                  </w:pPr>
                  <w:r w:rsidRPr="00DD06A0">
                    <w:rPr>
                      <w:rFonts w:ascii="ITC Avant Garde" w:hAnsi="ITC Avant Garde"/>
                      <w:sz w:val="18"/>
                      <w:szCs w:val="18"/>
                    </w:rPr>
                    <w:lastRenderedPageBreak/>
                    <w:t xml:space="preserve">Plazo máximo para resolver el trámite: </w:t>
                  </w:r>
                  <w:r w:rsidR="001238D4" w:rsidRPr="001238D4">
                    <w:rPr>
                      <w:rFonts w:ascii="ITC Avant Garde" w:hAnsi="ITC Avant Garde"/>
                      <w:sz w:val="18"/>
                      <w:szCs w:val="18"/>
                    </w:rPr>
                    <w:t>El Instituto, una vez ingresada la Solicitud Electrónica de Autorización, contará con un plazo máximo de 10 (diez) días hábiles, contados a partir del día hábil siguiente del ingreso, para resolver la autorización o rechazo de la Propuesta Tarifaria</w:t>
                  </w:r>
                  <w:r w:rsidR="00282779">
                    <w:rPr>
                      <w:rFonts w:ascii="ITC Avant Garde" w:hAnsi="ITC Avant Garde"/>
                      <w:sz w:val="18"/>
                      <w:szCs w:val="18"/>
                    </w:rPr>
                    <w:t xml:space="preserve">, </w:t>
                  </w:r>
                  <w:r w:rsidR="00282779" w:rsidRPr="00282779">
                    <w:rPr>
                      <w:rFonts w:ascii="ITC Avant Garde" w:hAnsi="ITC Avant Garde"/>
                      <w:sz w:val="18"/>
                      <w:szCs w:val="18"/>
                    </w:rPr>
                    <w:t>salvo en los casos en que la</w:t>
                  </w:r>
                  <w:r w:rsidR="00F37018">
                    <w:rPr>
                      <w:rFonts w:ascii="ITC Avant Garde" w:hAnsi="ITC Avant Garde"/>
                      <w:sz w:val="18"/>
                      <w:szCs w:val="18"/>
                    </w:rPr>
                    <w:t>s medidas u obligaciones específicas</w:t>
                  </w:r>
                  <w:r w:rsidR="00282779" w:rsidRPr="00282779">
                    <w:rPr>
                      <w:rFonts w:ascii="ITC Avant Garde" w:hAnsi="ITC Avant Garde"/>
                      <w:sz w:val="18"/>
                      <w:szCs w:val="18"/>
                    </w:rPr>
                    <w:t xml:space="preserve"> </w:t>
                  </w:r>
                  <w:r w:rsidR="006B4E81">
                    <w:rPr>
                      <w:rFonts w:ascii="ITC Avant Garde" w:hAnsi="ITC Avant Garde"/>
                      <w:sz w:val="18"/>
                      <w:szCs w:val="18"/>
                    </w:rPr>
                    <w:t xml:space="preserve">impuestas </w:t>
                  </w:r>
                  <w:bookmarkStart w:id="0" w:name="_GoBack"/>
                  <w:bookmarkEnd w:id="0"/>
                  <w:r w:rsidR="00282779" w:rsidRPr="00282779">
                    <w:rPr>
                      <w:rFonts w:ascii="ITC Avant Garde" w:hAnsi="ITC Avant Garde"/>
                      <w:sz w:val="18"/>
                      <w:szCs w:val="18"/>
                    </w:rPr>
                    <w:t>establezca</w:t>
                  </w:r>
                  <w:r w:rsidR="00F37018">
                    <w:rPr>
                      <w:rFonts w:ascii="ITC Avant Garde" w:hAnsi="ITC Avant Garde"/>
                      <w:sz w:val="18"/>
                      <w:szCs w:val="18"/>
                    </w:rPr>
                    <w:t>n</w:t>
                  </w:r>
                  <w:r w:rsidR="00282779" w:rsidRPr="00282779">
                    <w:rPr>
                      <w:rFonts w:ascii="ITC Avant Garde" w:hAnsi="ITC Avant Garde"/>
                      <w:sz w:val="18"/>
                      <w:szCs w:val="18"/>
                    </w:rPr>
                    <w:t xml:space="preserve"> tiempos mayores para para llevar a cabo los procedimientos específicos que le resulten aplicables al Promovente, en cuyo caso el plazo se apegará a dicha normatividad</w:t>
                  </w:r>
                  <w:r w:rsidR="001238D4" w:rsidRPr="001238D4">
                    <w:rPr>
                      <w:rFonts w:ascii="ITC Avant Garde" w:hAnsi="ITC Avant Garde"/>
                      <w:sz w:val="18"/>
                      <w:szCs w:val="18"/>
                    </w:rPr>
                    <w:t xml:space="preserve">. </w:t>
                  </w:r>
                </w:p>
              </w:tc>
            </w:tr>
            <w:tr w:rsidR="00CE3C00" w:rsidRPr="00DD06A0" w14:paraId="46D1A01A" w14:textId="77777777" w:rsidTr="00CE3C00">
              <w:trPr>
                <w:jc w:val="right"/>
              </w:trPr>
              <w:tc>
                <w:tcPr>
                  <w:tcW w:w="8529" w:type="dxa"/>
                  <w:gridSpan w:val="3"/>
                  <w:tcBorders>
                    <w:left w:val="single" w:sz="4" w:space="0" w:color="auto"/>
                  </w:tcBorders>
                  <w:shd w:val="clear" w:color="auto" w:fill="FFFFFF" w:themeFill="background1"/>
                </w:tcPr>
                <w:p w14:paraId="71C8FE53" w14:textId="77777777" w:rsidR="00CE3C00" w:rsidRPr="00DD06A0" w:rsidRDefault="00CE3C00" w:rsidP="00B825A9">
                  <w:pPr>
                    <w:jc w:val="both"/>
                    <w:rPr>
                      <w:rFonts w:ascii="ITC Avant Garde" w:hAnsi="ITC Avant Garde"/>
                      <w:sz w:val="18"/>
                      <w:szCs w:val="18"/>
                    </w:rPr>
                  </w:pPr>
                  <w:r w:rsidRPr="00DD06A0">
                    <w:rPr>
                      <w:rFonts w:ascii="ITC Avant Garde" w:hAnsi="ITC Avant Garde"/>
                      <w:sz w:val="18"/>
                      <w:szCs w:val="18"/>
                    </w:rPr>
                    <w:t>Tipo de ficta:</w:t>
                  </w:r>
                  <w:r w:rsidR="00B825A9">
                    <w:rPr>
                      <w:rFonts w:ascii="ITC Avant Garde" w:hAnsi="ITC Avant Garde"/>
                      <w:sz w:val="18"/>
                      <w:szCs w:val="18"/>
                    </w:rPr>
                    <w:t xml:space="preserve"> </w:t>
                  </w:r>
                </w:p>
              </w:tc>
            </w:tr>
            <w:tr w:rsidR="00CE3C00" w:rsidRPr="00DD06A0" w14:paraId="2957CF8A"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2F7D94A" w14:textId="44BF67FB" w:rsidR="00CE3C00" w:rsidRPr="00DD06A0" w:rsidRDefault="001020EF" w:rsidP="00B825A9">
                      <w:pPr>
                        <w:jc w:val="both"/>
                        <w:rPr>
                          <w:rFonts w:ascii="ITC Avant Garde" w:hAnsi="ITC Avant Garde"/>
                          <w:sz w:val="18"/>
                          <w:szCs w:val="18"/>
                        </w:rPr>
                      </w:pPr>
                      <w:r>
                        <w:rPr>
                          <w:rFonts w:ascii="ITC Avant Garde" w:hAnsi="ITC Avant Garde"/>
                          <w:sz w:val="18"/>
                          <w:szCs w:val="18"/>
                        </w:rPr>
                        <w:t>Negativa</w:t>
                      </w:r>
                    </w:p>
                  </w:tc>
                </w:sdtContent>
              </w:sdt>
            </w:tr>
            <w:tr w:rsidR="00CE3C00" w:rsidRPr="00DD06A0" w14:paraId="28CD4F8C"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8C1AB17" w14:textId="77777777" w:rsidR="00CE3C00" w:rsidRPr="00DD06A0" w:rsidRDefault="00CE3C00" w:rsidP="00B825A9">
                  <w:pPr>
                    <w:jc w:val="both"/>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B825A9">
                    <w:t xml:space="preserve"> </w:t>
                  </w:r>
                  <w:r w:rsidR="00B825A9">
                    <w:rPr>
                      <w:rFonts w:ascii="ITC Avant Garde" w:hAnsi="ITC Avant Garde"/>
                      <w:sz w:val="18"/>
                      <w:szCs w:val="18"/>
                    </w:rPr>
                    <w:t>D</w:t>
                  </w:r>
                  <w:r w:rsidR="00B825A9" w:rsidRPr="00B825A9">
                    <w:rPr>
                      <w:rFonts w:ascii="ITC Avant Garde" w:hAnsi="ITC Avant Garde"/>
                      <w:sz w:val="18"/>
                      <w:szCs w:val="18"/>
                    </w:rPr>
                    <w:t>entro de los 5 (cinco) días hábiles siguientes a su recepción</w:t>
                  </w:r>
                  <w:r w:rsidR="00B825A9">
                    <w:rPr>
                      <w:rFonts w:ascii="ITC Avant Garde" w:hAnsi="ITC Avant Garde"/>
                      <w:sz w:val="18"/>
                      <w:szCs w:val="18"/>
                    </w:rPr>
                    <w:t xml:space="preserve">, vía </w:t>
                  </w:r>
                  <w:r w:rsidR="009661F7">
                    <w:rPr>
                      <w:rFonts w:ascii="ITC Avant Garde" w:hAnsi="ITC Avant Garde"/>
                      <w:sz w:val="18"/>
                      <w:szCs w:val="18"/>
                    </w:rPr>
                    <w:t xml:space="preserve">el </w:t>
                  </w:r>
                  <w:r w:rsidR="00B825A9">
                    <w:rPr>
                      <w:rFonts w:ascii="ITC Avant Garde" w:hAnsi="ITC Avant Garde"/>
                      <w:sz w:val="18"/>
                      <w:szCs w:val="18"/>
                    </w:rPr>
                    <w:t>correo electrónico</w:t>
                  </w:r>
                  <w:r w:rsidR="009661F7">
                    <w:rPr>
                      <w:rFonts w:ascii="ITC Avant Garde" w:hAnsi="ITC Avant Garde"/>
                      <w:sz w:val="18"/>
                      <w:szCs w:val="18"/>
                    </w:rPr>
                    <w:t xml:space="preserve"> registrado</w:t>
                  </w:r>
                  <w:r w:rsidR="00B825A9">
                    <w:rPr>
                      <w:rFonts w:ascii="ITC Avant Garde" w:hAnsi="ITC Avant Garde"/>
                      <w:sz w:val="18"/>
                      <w:szCs w:val="18"/>
                    </w:rPr>
                    <w:t xml:space="preserve">. </w:t>
                  </w:r>
                </w:p>
              </w:tc>
            </w:tr>
            <w:tr w:rsidR="00CE3C00" w:rsidRPr="00DD06A0" w14:paraId="0810FF7B"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67717E8E" w14:textId="77777777" w:rsidR="00CE3C00" w:rsidRPr="00DD06A0" w:rsidRDefault="00CE3C00" w:rsidP="00863B2A">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B825A9">
                    <w:rPr>
                      <w:rFonts w:ascii="ITC Avant Garde" w:hAnsi="ITC Avant Garde"/>
                      <w:sz w:val="18"/>
                      <w:szCs w:val="18"/>
                    </w:rPr>
                    <w:t xml:space="preserve"> U</w:t>
                  </w:r>
                  <w:r w:rsidR="00B825A9" w:rsidRPr="00B825A9">
                    <w:rPr>
                      <w:rFonts w:ascii="ITC Avant Garde" w:hAnsi="ITC Avant Garde"/>
                      <w:sz w:val="18"/>
                      <w:szCs w:val="18"/>
                    </w:rPr>
                    <w:t>n plazo máximo de 5 (cinco) días hábiles, contados a partir del día hábil siguiente al envío del correo electrónico</w:t>
                  </w:r>
                  <w:r w:rsidR="00F27E7E">
                    <w:rPr>
                      <w:rFonts w:ascii="ITC Avant Garde" w:hAnsi="ITC Avant Garde"/>
                      <w:sz w:val="18"/>
                      <w:szCs w:val="18"/>
                    </w:rPr>
                    <w:t>.</w:t>
                  </w:r>
                </w:p>
              </w:tc>
            </w:tr>
            <w:tr w:rsidR="00CE3C00" w:rsidRPr="00DD06A0" w14:paraId="3793815C"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0F25C8C2" w14:textId="77777777" w:rsidR="00CE3C00" w:rsidRPr="00DD06A0" w:rsidRDefault="00CE3C00" w:rsidP="00863B2A">
                  <w:pPr>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sidR="00B825A9">
                    <w:rPr>
                      <w:rFonts w:ascii="ITC Avant Garde" w:hAnsi="ITC Avant Garde"/>
                      <w:sz w:val="18"/>
                      <w:szCs w:val="18"/>
                    </w:rPr>
                    <w:t>0</w:t>
                  </w:r>
                  <w:r w:rsidRPr="00DD06A0">
                    <w:rPr>
                      <w:rFonts w:ascii="ITC Avant Garde" w:hAnsi="ITC Avant Garde"/>
                      <w:sz w:val="18"/>
                      <w:szCs w:val="18"/>
                    </w:rPr>
                    <w:t>.</w:t>
                  </w:r>
                </w:p>
              </w:tc>
            </w:tr>
            <w:tr w:rsidR="00CE3C00" w:rsidRPr="00DD06A0" w14:paraId="5E34FD3E" w14:textId="77777777" w:rsidTr="00CE3C00">
              <w:trPr>
                <w:jc w:val="right"/>
              </w:trPr>
              <w:tc>
                <w:tcPr>
                  <w:tcW w:w="8529" w:type="dxa"/>
                  <w:gridSpan w:val="3"/>
                  <w:tcBorders>
                    <w:left w:val="single" w:sz="4" w:space="0" w:color="auto"/>
                    <w:bottom w:val="nil"/>
                  </w:tcBorders>
                  <w:shd w:val="clear" w:color="auto" w:fill="FFFFFF" w:themeFill="background1"/>
                </w:tcPr>
                <w:p w14:paraId="30D679D1" w14:textId="77777777" w:rsidR="001238D4" w:rsidRPr="001238D4" w:rsidRDefault="00CE3C00" w:rsidP="001238D4">
                  <w:pPr>
                    <w:pStyle w:val="Normal1"/>
                    <w:ind w:right="38"/>
                    <w:jc w:val="both"/>
                    <w:rPr>
                      <w:rFonts w:ascii="ITC Avant Garde" w:hAnsi="ITC Avant Garde"/>
                      <w:sz w:val="18"/>
                      <w:szCs w:val="18"/>
                      <w:lang w:val="es-ES"/>
                    </w:rPr>
                  </w:pPr>
                  <w:r w:rsidRPr="00DD06A0">
                    <w:rPr>
                      <w:rFonts w:ascii="ITC Avant Garde" w:hAnsi="ITC Avant Garde"/>
                      <w:sz w:val="18"/>
                      <w:szCs w:val="18"/>
                    </w:rPr>
                    <w:t xml:space="preserve">Tipo </w:t>
                  </w:r>
                  <w:r w:rsidRPr="008F5AA7">
                    <w:rPr>
                      <w:rFonts w:ascii="ITC Avant Garde" w:hAnsi="ITC Avant Garde"/>
                      <w:sz w:val="18"/>
                      <w:szCs w:val="18"/>
                    </w:rPr>
                    <w:t>de respuesta, resolución o decisión que se obtendrá:</w:t>
                  </w:r>
                  <w:r w:rsidR="00B825A9" w:rsidRPr="008F5AA7">
                    <w:rPr>
                      <w:rFonts w:ascii="ITC Avant Garde" w:hAnsi="ITC Avant Garde"/>
                      <w:sz w:val="18"/>
                      <w:szCs w:val="18"/>
                    </w:rPr>
                    <w:t xml:space="preserve"> </w:t>
                  </w:r>
                  <w:r w:rsidR="001238D4" w:rsidRPr="001238D4">
                    <w:rPr>
                      <w:rFonts w:ascii="ITC Avant Garde" w:hAnsi="ITC Avant Garde"/>
                      <w:sz w:val="18"/>
                      <w:szCs w:val="18"/>
                      <w:lang w:val="es-ES"/>
                    </w:rPr>
                    <w:t>El Instituto a través del Sistema enviará automáticamente al Promovente, vía el correo electrónico registrado, la notificación de la inscripción de la Tarifa Registrada, la cual contendrá:</w:t>
                  </w:r>
                </w:p>
                <w:p w14:paraId="2F0C2723" w14:textId="77777777" w:rsidR="001238D4" w:rsidRPr="001238D4" w:rsidRDefault="001238D4" w:rsidP="001238D4">
                  <w:pPr>
                    <w:pStyle w:val="Normal1"/>
                    <w:ind w:right="38"/>
                    <w:jc w:val="both"/>
                    <w:rPr>
                      <w:rFonts w:ascii="ITC Avant Garde" w:hAnsi="ITC Avant Garde"/>
                      <w:sz w:val="18"/>
                      <w:szCs w:val="18"/>
                      <w:lang w:val="es-ES"/>
                    </w:rPr>
                  </w:pPr>
                </w:p>
                <w:p w14:paraId="004625E3" w14:textId="77777777" w:rsidR="001238D4" w:rsidRPr="001238D4" w:rsidRDefault="001238D4" w:rsidP="001238D4">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Número de inscripción;</w:t>
                  </w:r>
                </w:p>
                <w:p w14:paraId="1E282379" w14:textId="77777777" w:rsidR="001238D4" w:rsidRPr="001238D4" w:rsidRDefault="001238D4" w:rsidP="001238D4">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Fecha de inscripción;</w:t>
                  </w:r>
                </w:p>
                <w:p w14:paraId="04E5A0AB" w14:textId="77777777" w:rsidR="001238D4" w:rsidRPr="001238D4" w:rsidRDefault="001238D4" w:rsidP="001238D4">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Denominación de la tarifa, y</w:t>
                  </w:r>
                </w:p>
                <w:p w14:paraId="78517B76" w14:textId="77777777" w:rsidR="001238D4" w:rsidRPr="001238D4" w:rsidRDefault="001238D4" w:rsidP="001238D4">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Folio(s) Electrónico(s) aplicable(s).</w:t>
                  </w:r>
                </w:p>
                <w:p w14:paraId="68FA58AC" w14:textId="77777777" w:rsidR="001238D4" w:rsidRPr="001238D4" w:rsidRDefault="001238D4" w:rsidP="001238D4">
                  <w:pPr>
                    <w:pStyle w:val="Normal1"/>
                    <w:ind w:right="38"/>
                    <w:jc w:val="both"/>
                    <w:rPr>
                      <w:rFonts w:ascii="ITC Avant Garde" w:hAnsi="ITC Avant Garde"/>
                      <w:sz w:val="18"/>
                      <w:szCs w:val="18"/>
                      <w:lang w:val="es-ES"/>
                    </w:rPr>
                  </w:pPr>
                </w:p>
                <w:p w14:paraId="6728B398" w14:textId="77777777" w:rsidR="001238D4" w:rsidRPr="001238D4" w:rsidRDefault="001238D4" w:rsidP="001238D4">
                  <w:pPr>
                    <w:pStyle w:val="Normal1"/>
                    <w:ind w:right="38"/>
                    <w:jc w:val="both"/>
                    <w:rPr>
                      <w:rFonts w:ascii="ITC Avant Garde" w:hAnsi="ITC Avant Garde"/>
                      <w:sz w:val="18"/>
                      <w:szCs w:val="18"/>
                      <w:lang w:val="es-ES"/>
                    </w:rPr>
                  </w:pPr>
                  <w:r w:rsidRPr="001238D4">
                    <w:rPr>
                      <w:rFonts w:ascii="ITC Avant Garde" w:hAnsi="ITC Avant Garde"/>
                      <w:sz w:val="18"/>
                      <w:szCs w:val="18"/>
                      <w:lang w:val="es-ES"/>
                    </w:rPr>
                    <w:t>Para los casos en que se haya solicitado la expedición de la constancia de inscripción respectiva en el RPC, esta se pondrá a disposición del Promovente en la oficina del RPC del Instituto después de los 5 (cinco) días hábiles posteriores a la inscripción de la Tarifa Registrada.</w:t>
                  </w:r>
                </w:p>
                <w:p w14:paraId="1F7ECAC0" w14:textId="77777777" w:rsidR="00CE3C00" w:rsidRPr="00DD06A0" w:rsidRDefault="00CE3C00" w:rsidP="008F5AA7">
                  <w:pPr>
                    <w:jc w:val="both"/>
                    <w:rPr>
                      <w:rFonts w:ascii="ITC Avant Garde" w:hAnsi="ITC Avant Garde"/>
                      <w:sz w:val="18"/>
                      <w:szCs w:val="18"/>
                    </w:rPr>
                  </w:pPr>
                </w:p>
              </w:tc>
            </w:tr>
            <w:tr w:rsidR="00CE3C00" w:rsidRPr="00DD06A0" w14:paraId="0610293A" w14:textId="77777777" w:rsidTr="00CE3C00">
              <w:trPr>
                <w:jc w:val="right"/>
              </w:trPr>
              <w:tc>
                <w:tcPr>
                  <w:tcW w:w="8529" w:type="dxa"/>
                  <w:gridSpan w:val="3"/>
                  <w:tcBorders>
                    <w:left w:val="single" w:sz="4" w:space="0" w:color="auto"/>
                  </w:tcBorders>
                  <w:shd w:val="clear" w:color="auto" w:fill="FFFFFF" w:themeFill="background1"/>
                </w:tcPr>
                <w:p w14:paraId="31E41708" w14:textId="77777777" w:rsidR="001238D4" w:rsidRDefault="00CE3C00" w:rsidP="00B66945">
                  <w:pPr>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B825A9">
                    <w:rPr>
                      <w:rFonts w:ascii="ITC Avant Garde" w:hAnsi="ITC Avant Garde"/>
                      <w:sz w:val="18"/>
                      <w:szCs w:val="18"/>
                    </w:rPr>
                    <w:t xml:space="preserve"> </w:t>
                  </w:r>
                  <w:r w:rsidR="001238D4">
                    <w:rPr>
                      <w:rFonts w:ascii="ITC Avant Garde" w:hAnsi="ITC Avant Garde"/>
                      <w:sz w:val="18"/>
                      <w:szCs w:val="18"/>
                    </w:rPr>
                    <w:t>La vigencia de la tarifa est</w:t>
                  </w:r>
                  <w:r w:rsidR="007E0384">
                    <w:rPr>
                      <w:rFonts w:ascii="ITC Avant Garde" w:hAnsi="ITC Avant Garde"/>
                      <w:sz w:val="18"/>
                      <w:szCs w:val="18"/>
                    </w:rPr>
                    <w:t>a</w:t>
                  </w:r>
                  <w:r w:rsidR="001238D4">
                    <w:rPr>
                      <w:rFonts w:ascii="ITC Avant Garde" w:hAnsi="ITC Avant Garde"/>
                      <w:sz w:val="18"/>
                      <w:szCs w:val="18"/>
                    </w:rPr>
                    <w:t>rá en función de:</w:t>
                  </w:r>
                </w:p>
                <w:p w14:paraId="165449C7" w14:textId="77777777" w:rsidR="001238D4" w:rsidRPr="00B66945" w:rsidRDefault="001238D4" w:rsidP="00B66945">
                  <w:pPr>
                    <w:pStyle w:val="Prrafodelista"/>
                    <w:numPr>
                      <w:ilvl w:val="0"/>
                      <w:numId w:val="22"/>
                    </w:numPr>
                    <w:jc w:val="both"/>
                    <w:rPr>
                      <w:rFonts w:ascii="ITC Avant Garde" w:hAnsi="ITC Avant Garde"/>
                      <w:sz w:val="18"/>
                      <w:szCs w:val="18"/>
                    </w:rPr>
                  </w:pPr>
                  <w:r w:rsidRPr="00B66945">
                    <w:rPr>
                      <w:rFonts w:ascii="ITC Avant Garde" w:hAnsi="ITC Avant Garde"/>
                      <w:sz w:val="18"/>
                      <w:szCs w:val="18"/>
                    </w:rPr>
                    <w:t>La vigencia que determine el promovente al momento de solicitar autorización de la propuesta tarifaria</w:t>
                  </w:r>
                  <w:r w:rsidR="007E0384" w:rsidRPr="00B66945">
                    <w:rPr>
                      <w:rFonts w:ascii="ITC Avant Garde" w:hAnsi="ITC Avant Garde"/>
                      <w:sz w:val="18"/>
                      <w:szCs w:val="18"/>
                    </w:rPr>
                    <w:t>;</w:t>
                  </w:r>
                </w:p>
                <w:p w14:paraId="3A9F0FCA" w14:textId="77777777" w:rsidR="007E0384" w:rsidRPr="00B66945" w:rsidRDefault="007E0384" w:rsidP="00B66945">
                  <w:pPr>
                    <w:pStyle w:val="Prrafodelista"/>
                    <w:numPr>
                      <w:ilvl w:val="0"/>
                      <w:numId w:val="22"/>
                    </w:numPr>
                    <w:jc w:val="both"/>
                    <w:rPr>
                      <w:rFonts w:ascii="ITC Avant Garde" w:hAnsi="ITC Avant Garde"/>
                      <w:sz w:val="18"/>
                      <w:szCs w:val="18"/>
                    </w:rPr>
                  </w:pPr>
                  <w:r>
                    <w:rPr>
                      <w:rFonts w:ascii="ITC Avant Garde" w:hAnsi="ITC Avant Garde"/>
                      <w:sz w:val="18"/>
                      <w:szCs w:val="18"/>
                    </w:rPr>
                    <w:t>Será indefinida en caso de que el promovente no especifique una vigencia</w:t>
                  </w:r>
                  <w:r w:rsidR="0061100D">
                    <w:rPr>
                      <w:rFonts w:ascii="ITC Avant Garde" w:hAnsi="ITC Avant Garde"/>
                      <w:sz w:val="18"/>
                      <w:szCs w:val="18"/>
                    </w:rPr>
                    <w:t>.</w:t>
                  </w:r>
                </w:p>
                <w:p w14:paraId="032D9094" w14:textId="77777777" w:rsidR="00CE3C00" w:rsidRPr="00DD06A0" w:rsidRDefault="001238D4" w:rsidP="00B66945">
                  <w:pPr>
                    <w:jc w:val="both"/>
                    <w:rPr>
                      <w:rFonts w:ascii="ITC Avant Garde" w:hAnsi="ITC Avant Garde"/>
                      <w:sz w:val="18"/>
                      <w:szCs w:val="18"/>
                    </w:rPr>
                  </w:pPr>
                  <w:r>
                    <w:rPr>
                      <w:rFonts w:ascii="ITC Avant Garde" w:hAnsi="ITC Avant Garde"/>
                      <w:sz w:val="18"/>
                      <w:szCs w:val="18"/>
                    </w:rPr>
                    <w:t xml:space="preserve"> </w:t>
                  </w:r>
                </w:p>
              </w:tc>
            </w:tr>
            <w:tr w:rsidR="00CE3C00" w:rsidRPr="00DD06A0" w14:paraId="45941DF1" w14:textId="77777777" w:rsidTr="00CE3C00">
              <w:trPr>
                <w:jc w:val="right"/>
              </w:trPr>
              <w:tc>
                <w:tcPr>
                  <w:tcW w:w="8529" w:type="dxa"/>
                  <w:gridSpan w:val="3"/>
                  <w:tcBorders>
                    <w:left w:val="single" w:sz="4" w:space="0" w:color="auto"/>
                  </w:tcBorders>
                  <w:shd w:val="clear" w:color="auto" w:fill="FFFFFF" w:themeFill="background1"/>
                </w:tcPr>
                <w:p w14:paraId="350A5709" w14:textId="0F3EC2A4" w:rsidR="007E0384" w:rsidRPr="007E0384" w:rsidRDefault="00CE3C00" w:rsidP="007E0384">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986A68">
                    <w:rPr>
                      <w:rFonts w:ascii="ITC Avant Garde" w:hAnsi="ITC Avant Garde"/>
                      <w:sz w:val="18"/>
                      <w:szCs w:val="18"/>
                    </w:rPr>
                    <w:t xml:space="preserve"> </w:t>
                  </w:r>
                  <w:r w:rsidR="007E0384" w:rsidRPr="007E0384">
                    <w:rPr>
                      <w:rFonts w:ascii="ITC Avant Garde" w:hAnsi="ITC Avant Garde"/>
                      <w:sz w:val="18"/>
                      <w:szCs w:val="18"/>
                    </w:rPr>
                    <w:t>El Instituto realizará el análisis de la Solicitud Electrónica de Autorización en estricto apego a la LFTR, a las disposiciones de carácter general emitidas por este, a las obligaciones previstas en los títulos habilitantes, así como, en su caso, a la</w:t>
                  </w:r>
                  <w:r w:rsidR="00F37018">
                    <w:rPr>
                      <w:rFonts w:ascii="ITC Avant Garde" w:hAnsi="ITC Avant Garde"/>
                      <w:sz w:val="18"/>
                      <w:szCs w:val="18"/>
                    </w:rPr>
                    <w:t>s medidas u obligaciones específicas</w:t>
                  </w:r>
                  <w:r w:rsidR="007E0384" w:rsidRPr="007E0384">
                    <w:rPr>
                      <w:rFonts w:ascii="ITC Avant Garde" w:hAnsi="ITC Avant Garde"/>
                      <w:sz w:val="18"/>
                      <w:szCs w:val="18"/>
                    </w:rPr>
                    <w:t xml:space="preserve"> aplicable</w:t>
                  </w:r>
                  <w:r w:rsidR="00F37018">
                    <w:rPr>
                      <w:rFonts w:ascii="ITC Avant Garde" w:hAnsi="ITC Avant Garde"/>
                      <w:sz w:val="18"/>
                      <w:szCs w:val="18"/>
                    </w:rPr>
                    <w:t>s</w:t>
                  </w:r>
                  <w:r w:rsidR="007E0384" w:rsidRPr="007E0384">
                    <w:rPr>
                      <w:rFonts w:ascii="ITC Avant Garde" w:hAnsi="ITC Avant Garde"/>
                      <w:sz w:val="18"/>
                      <w:szCs w:val="18"/>
                    </w:rPr>
                    <w:t xml:space="preserve"> al Promovente.</w:t>
                  </w:r>
                </w:p>
                <w:p w14:paraId="68B9D13E" w14:textId="77777777" w:rsidR="007E0384" w:rsidRPr="007E0384" w:rsidRDefault="007E0384" w:rsidP="007E0384">
                  <w:pPr>
                    <w:jc w:val="both"/>
                    <w:rPr>
                      <w:rFonts w:ascii="ITC Avant Garde" w:hAnsi="ITC Avant Garde"/>
                      <w:sz w:val="18"/>
                      <w:szCs w:val="18"/>
                    </w:rPr>
                  </w:pPr>
                </w:p>
                <w:p w14:paraId="3B9D3870" w14:textId="77777777" w:rsidR="007E0384" w:rsidRPr="007E0384" w:rsidRDefault="007E0384" w:rsidP="007E0384">
                  <w:pPr>
                    <w:jc w:val="both"/>
                    <w:rPr>
                      <w:rFonts w:ascii="ITC Avant Garde" w:hAnsi="ITC Avant Garde"/>
                      <w:sz w:val="18"/>
                      <w:szCs w:val="18"/>
                    </w:rPr>
                  </w:pPr>
                  <w:r w:rsidRPr="007E0384">
                    <w:rPr>
                      <w:rFonts w:ascii="ITC Avant Garde" w:hAnsi="ITC Avant Garde"/>
                      <w:sz w:val="18"/>
                      <w:szCs w:val="18"/>
                    </w:rPr>
                    <w:t>Para efectos del análisis de las Propuestas Tarifarias, el Instituto tomará en consideración, entre otras obligaciones, que se dé cumplimiento a:</w:t>
                  </w:r>
                </w:p>
                <w:p w14:paraId="198AFB0E" w14:textId="77777777" w:rsidR="007E0384" w:rsidRPr="007E0384" w:rsidRDefault="007E0384" w:rsidP="007E0384">
                  <w:pPr>
                    <w:jc w:val="both"/>
                    <w:rPr>
                      <w:rFonts w:ascii="ITC Avant Garde" w:hAnsi="ITC Avant Garde"/>
                      <w:sz w:val="18"/>
                      <w:szCs w:val="18"/>
                    </w:rPr>
                  </w:pPr>
                </w:p>
                <w:p w14:paraId="03CDFDD0" w14:textId="77777777" w:rsidR="007E0384" w:rsidRPr="00B66945" w:rsidRDefault="007E0384" w:rsidP="00B66945">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 xml:space="preserve">El artículo 118, fracción V y Vigésimo Quinto Transitorio de la LFTR y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w:t>
                  </w:r>
                  <w:r w:rsidRPr="00B66945">
                    <w:rPr>
                      <w:rFonts w:ascii="ITC Avant Garde" w:hAnsi="ITC Avant Garde"/>
                      <w:sz w:val="18"/>
                      <w:szCs w:val="18"/>
                    </w:rPr>
                    <w:lastRenderedPageBreak/>
                    <w:t>por las llamadas que realicen a cualquier destino nacional a partir del 1 de enero de 2015”;</w:t>
                  </w:r>
                </w:p>
                <w:p w14:paraId="108ED11C" w14:textId="77777777" w:rsidR="007E0384" w:rsidRPr="00B66945" w:rsidRDefault="007E0384" w:rsidP="00B66945">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El artículo 208, fracciones I y II de la LFTR;</w:t>
                  </w:r>
                </w:p>
                <w:p w14:paraId="51F8C9A8" w14:textId="75BDC1A6" w:rsidR="007E0384" w:rsidRPr="00B66945" w:rsidRDefault="007E0384" w:rsidP="00B66945">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La</w:t>
                  </w:r>
                  <w:r w:rsidR="00F37018">
                    <w:rPr>
                      <w:rFonts w:ascii="ITC Avant Garde" w:hAnsi="ITC Avant Garde"/>
                      <w:sz w:val="18"/>
                      <w:szCs w:val="18"/>
                    </w:rPr>
                    <w:t>s medidas u obligaciones específicas impuestas</w:t>
                  </w:r>
                  <w:r w:rsidRPr="00B66945">
                    <w:rPr>
                      <w:rFonts w:ascii="ITC Avant Garde" w:hAnsi="ITC Avant Garde"/>
                      <w:sz w:val="18"/>
                      <w:szCs w:val="18"/>
                    </w:rPr>
                    <w:t>;</w:t>
                  </w:r>
                </w:p>
                <w:p w14:paraId="505D0B7F" w14:textId="77777777" w:rsidR="007E0384" w:rsidRPr="00B66945" w:rsidRDefault="007E0384" w:rsidP="00B66945">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Las condiciones previstas en los títulos habilitantes, y</w:t>
                  </w:r>
                </w:p>
                <w:p w14:paraId="1C8EDC55" w14:textId="53574311" w:rsidR="007E0384" w:rsidRDefault="007E0384" w:rsidP="00B66945">
                  <w:pPr>
                    <w:pStyle w:val="Prrafodelista"/>
                    <w:numPr>
                      <w:ilvl w:val="0"/>
                      <w:numId w:val="24"/>
                    </w:numPr>
                    <w:jc w:val="both"/>
                    <w:rPr>
                      <w:rFonts w:ascii="ITC Avant Garde" w:hAnsi="ITC Avant Garde"/>
                      <w:sz w:val="18"/>
                      <w:szCs w:val="18"/>
                    </w:rPr>
                  </w:pPr>
                  <w:r w:rsidRPr="00B66945">
                    <w:rPr>
                      <w:rFonts w:ascii="ITC Avant Garde" w:hAnsi="ITC Avant Garde"/>
                      <w:sz w:val="18"/>
                      <w:szCs w:val="18"/>
                    </w:rPr>
                    <w:t xml:space="preserve">Todas aquellas disposiciones que modifiquen o sustituyan a las anteriores o que </w:t>
                  </w:r>
                  <w:r w:rsidR="00304252">
                    <w:rPr>
                      <w:rFonts w:ascii="ITC Avant Garde" w:hAnsi="ITC Avant Garde"/>
                      <w:sz w:val="18"/>
                      <w:szCs w:val="18"/>
                    </w:rPr>
                    <w:t>refieran a</w:t>
                  </w:r>
                  <w:r w:rsidRPr="00B66945">
                    <w:rPr>
                      <w:rFonts w:ascii="ITC Avant Garde" w:hAnsi="ITC Avant Garde"/>
                      <w:sz w:val="18"/>
                      <w:szCs w:val="18"/>
                    </w:rPr>
                    <w:t xml:space="preserve"> obligaciones en materia de tarifas.</w:t>
                  </w:r>
                </w:p>
                <w:p w14:paraId="2FA77083" w14:textId="77777777" w:rsidR="00CE3C00" w:rsidRPr="00B66945" w:rsidRDefault="00CE3C00" w:rsidP="00B66945">
                  <w:pPr>
                    <w:pStyle w:val="Prrafodelista"/>
                    <w:jc w:val="both"/>
                    <w:rPr>
                      <w:rFonts w:ascii="ITC Avant Garde" w:hAnsi="ITC Avant Garde"/>
                      <w:sz w:val="18"/>
                      <w:szCs w:val="18"/>
                    </w:rPr>
                  </w:pPr>
                </w:p>
              </w:tc>
            </w:tr>
          </w:tbl>
          <w:p w14:paraId="5E4D83E9"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19"/>
              <w:gridCol w:w="1453"/>
              <w:gridCol w:w="2272"/>
              <w:gridCol w:w="1359"/>
              <w:gridCol w:w="1699"/>
            </w:tblGrid>
            <w:tr w:rsidR="00CE3C00" w:rsidRPr="00DD06A0" w14:paraId="1601A041" w14:textId="77777777" w:rsidTr="00CE3C00">
              <w:trPr>
                <w:jc w:val="right"/>
              </w:trPr>
              <w:tc>
                <w:tcPr>
                  <w:tcW w:w="8602" w:type="dxa"/>
                  <w:gridSpan w:val="5"/>
                  <w:tcBorders>
                    <w:left w:val="single" w:sz="4" w:space="0" w:color="auto"/>
                  </w:tcBorders>
                  <w:shd w:val="clear" w:color="auto" w:fill="A8D08D" w:themeFill="accent6" w:themeFillTint="99"/>
                </w:tcPr>
                <w:p w14:paraId="5ECA67EC"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58EF13D0" w14:textId="77777777" w:rsidTr="002D62B1">
              <w:tblPrEx>
                <w:jc w:val="center"/>
              </w:tblPrEx>
              <w:trPr>
                <w:jc w:val="center"/>
              </w:trPr>
              <w:tc>
                <w:tcPr>
                  <w:tcW w:w="2115" w:type="dxa"/>
                  <w:tcBorders>
                    <w:bottom w:val="single" w:sz="4" w:space="0" w:color="auto"/>
                  </w:tcBorders>
                  <w:shd w:val="clear" w:color="auto" w:fill="A8D08D" w:themeFill="accent6" w:themeFillTint="99"/>
                  <w:vAlign w:val="center"/>
                </w:tcPr>
                <w:p w14:paraId="576D9715"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2249E6AF"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08238A30"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56791945"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14:paraId="7ECB50F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0D0BFFDF" w14:textId="77777777" w:rsidTr="002D62B1">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6D7EFFF" w14:textId="187C18F0" w:rsidR="00CE3C00" w:rsidRPr="00DD06A0" w:rsidRDefault="001020EF" w:rsidP="00CE3C00">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51EF6E3" w14:textId="4FFF7A7B" w:rsidR="00CE3C00" w:rsidRPr="00DD06A0" w:rsidRDefault="001020EF" w:rsidP="00CE3C00">
                      <w:pPr>
                        <w:jc w:val="center"/>
                        <w:rPr>
                          <w:rFonts w:ascii="ITC Avant Garde" w:hAnsi="ITC Avant Garde"/>
                          <w:sz w:val="18"/>
                          <w:szCs w:val="18"/>
                          <w:highlight w:val="yellow"/>
                        </w:rPr>
                      </w:pPr>
                      <w:r>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20F80" w14:textId="77777777" w:rsidR="00CE3C00" w:rsidRPr="00DD06A0" w:rsidRDefault="00164314" w:rsidP="00CE3C00">
                  <w:pPr>
                    <w:jc w:val="center"/>
                    <w:rPr>
                      <w:rFonts w:ascii="ITC Avant Garde" w:hAnsi="ITC Avant Garde"/>
                      <w:sz w:val="18"/>
                      <w:szCs w:val="18"/>
                      <w:highlight w:val="yellow"/>
                    </w:rPr>
                  </w:pPr>
                  <w:r>
                    <w:rPr>
                      <w:rFonts w:ascii="ITC Avant Garde" w:hAnsi="ITC Avant Garde"/>
                      <w:sz w:val="18"/>
                      <w:szCs w:val="18"/>
                    </w:rPr>
                    <w:t>DIRECCIÓN GENERAL DE DESARROLLO DE LAS TELECOMUNICACIONES Y LA RADIODIFUSIÓN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95B58" w14:textId="3926D0A5" w:rsidR="00CE3C00" w:rsidRPr="00DD06A0" w:rsidRDefault="00EE142D" w:rsidP="00CE3C00">
                  <w:pPr>
                    <w:jc w:val="center"/>
                    <w:rPr>
                      <w:rFonts w:ascii="ITC Avant Garde" w:hAnsi="ITC Avant Garde"/>
                      <w:sz w:val="18"/>
                      <w:szCs w:val="18"/>
                      <w:highlight w:val="yellow"/>
                    </w:rPr>
                  </w:pPr>
                  <w:r>
                    <w:rPr>
                      <w:rFonts w:ascii="ITC Avant Garde" w:hAnsi="ITC Avant Garde"/>
                      <w:sz w:val="18"/>
                      <w:szCs w:val="18"/>
                    </w:rPr>
                    <w:t>5</w:t>
                  </w:r>
                  <w:r w:rsidR="00B81E26">
                    <w:rPr>
                      <w:rFonts w:ascii="ITC Avant Garde" w:hAnsi="ITC Avant Garde"/>
                      <w:sz w:val="18"/>
                      <w:szCs w:val="18"/>
                    </w:rPr>
                    <w:t xml:space="preserve"> día</w:t>
                  </w:r>
                  <w:r>
                    <w:rPr>
                      <w:rFonts w:ascii="ITC Avant Garde" w:hAnsi="ITC Avant Garde"/>
                      <w:sz w:val="18"/>
                      <w:szCs w:val="18"/>
                    </w:rPr>
                    <w:t>s</w:t>
                  </w:r>
                  <w:r w:rsidR="00B81E26">
                    <w:rPr>
                      <w:rFonts w:ascii="ITC Avant Garde" w:hAnsi="ITC Avant Garde"/>
                      <w:sz w:val="18"/>
                      <w:szCs w:val="18"/>
                    </w:rPr>
                    <w:t xml:space="preserve"> hábil</w:t>
                  </w:r>
                  <w:r>
                    <w:rPr>
                      <w:rFonts w:ascii="ITC Avant Garde" w:hAnsi="ITC Avant Garde"/>
                      <w:sz w:val="18"/>
                      <w:szCs w:val="18"/>
                    </w:rPr>
                    <w:t>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2180" w14:textId="77777777" w:rsidR="00CE3C00" w:rsidRPr="00DD06A0" w:rsidRDefault="00B81E26" w:rsidP="00B81E26">
                  <w:pPr>
                    <w:jc w:val="center"/>
                    <w:rPr>
                      <w:rFonts w:ascii="ITC Avant Garde" w:hAnsi="ITC Avant Garde"/>
                      <w:sz w:val="18"/>
                      <w:szCs w:val="18"/>
                      <w:highlight w:val="yellow"/>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CE3C00" w:rsidRPr="00DD06A0" w14:paraId="379E7278" w14:textId="77777777" w:rsidTr="002D62B1">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063D5B8" w14:textId="445D4013" w:rsidR="00CE3C00" w:rsidRPr="00DD06A0" w:rsidRDefault="001020EF" w:rsidP="00CE3C00">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C72A" w14:textId="5BE205AA" w:rsidR="00CE3C00" w:rsidRPr="00DD06A0" w:rsidRDefault="001020EF" w:rsidP="00CE3C00">
                      <w:pPr>
                        <w:jc w:val="center"/>
                        <w:rPr>
                          <w:rFonts w:ascii="ITC Avant Garde" w:hAnsi="ITC Avant Garde"/>
                          <w:sz w:val="18"/>
                          <w:szCs w:val="18"/>
                        </w:rPr>
                      </w:pPr>
                      <w:r>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5876F80" w14:textId="77777777" w:rsidR="00CE3C00" w:rsidRPr="00DD06A0" w:rsidRDefault="00164314" w:rsidP="00CE3C00">
                  <w:pPr>
                    <w:jc w:val="center"/>
                    <w:rPr>
                      <w:rFonts w:ascii="ITC Avant Garde" w:hAnsi="ITC Avant Garde"/>
                      <w:sz w:val="18"/>
                      <w:szCs w:val="18"/>
                    </w:rPr>
                  </w:pPr>
                  <w:r>
                    <w:rPr>
                      <w:rFonts w:ascii="ITC Avant Garde" w:hAnsi="ITC Avant Garde"/>
                      <w:sz w:val="18"/>
                      <w:szCs w:val="18"/>
                    </w:rPr>
                    <w:t>DIRECCIÓN GENERAL DE DESARROLLO DE LAS TELECOMUNICACIONES Y LA RADIODIFUSIÓN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D41CA" w14:textId="6AFDEADD" w:rsidR="00CE3C00" w:rsidRPr="00DD06A0" w:rsidRDefault="00A332E9" w:rsidP="00A166BC">
                  <w:pPr>
                    <w:jc w:val="center"/>
                    <w:rPr>
                      <w:rFonts w:ascii="ITC Avant Garde" w:hAnsi="ITC Avant Garde"/>
                      <w:sz w:val="18"/>
                      <w:szCs w:val="18"/>
                    </w:rPr>
                  </w:pPr>
                  <w:r>
                    <w:rPr>
                      <w:rFonts w:ascii="ITC Avant Garde" w:hAnsi="ITC Avant Garde"/>
                      <w:sz w:val="18"/>
                      <w:szCs w:val="18"/>
                    </w:rPr>
                    <w:t xml:space="preserve">5 o </w:t>
                  </w:r>
                  <w:r w:rsidR="00A166BC">
                    <w:rPr>
                      <w:rFonts w:ascii="ITC Avant Garde" w:hAnsi="ITC Avant Garde"/>
                      <w:sz w:val="18"/>
                      <w:szCs w:val="18"/>
                    </w:rPr>
                    <w:t xml:space="preserve">los </w:t>
                  </w:r>
                  <w:r w:rsidR="002D62B1">
                    <w:rPr>
                      <w:rFonts w:ascii="ITC Avant Garde" w:hAnsi="ITC Avant Garde"/>
                      <w:sz w:val="18"/>
                      <w:szCs w:val="18"/>
                    </w:rPr>
                    <w:t xml:space="preserve">días </w:t>
                  </w:r>
                  <w:r w:rsidR="00A166BC">
                    <w:rPr>
                      <w:rFonts w:ascii="ITC Avant Garde" w:hAnsi="ITC Avant Garde"/>
                      <w:sz w:val="18"/>
                      <w:szCs w:val="18"/>
                    </w:rPr>
                    <w:t>que señalen</w:t>
                  </w:r>
                  <w:r>
                    <w:rPr>
                      <w:rFonts w:ascii="ITC Avant Garde" w:hAnsi="ITC Avant Garde"/>
                      <w:sz w:val="18"/>
                      <w:szCs w:val="18"/>
                    </w:rPr>
                    <w:t xml:space="preserve"> la</w:t>
                  </w:r>
                  <w:r w:rsidR="00F37018">
                    <w:rPr>
                      <w:rFonts w:ascii="ITC Avant Garde" w:hAnsi="ITC Avant Garde"/>
                      <w:sz w:val="18"/>
                      <w:szCs w:val="18"/>
                    </w:rPr>
                    <w:t>s medidas u obligaciones específicas impuestas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1B660" w14:textId="77777777" w:rsidR="00CE3C00" w:rsidRPr="00DD06A0" w:rsidRDefault="00B81E26" w:rsidP="00B81E26">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CE3C00" w:rsidRPr="00DD06A0" w14:paraId="21C38515" w14:textId="77777777" w:rsidTr="002D62B1">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49A2728" w14:textId="49AB4E43" w:rsidR="00CE3C00" w:rsidRPr="00DD06A0" w:rsidRDefault="001020EF" w:rsidP="00CE3C0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00E6" w14:textId="3FA0F1C9" w:rsidR="00CE3C00" w:rsidRPr="00DD06A0" w:rsidRDefault="001020EF" w:rsidP="00CE3C00">
                      <w:pPr>
                        <w:jc w:val="center"/>
                        <w:rPr>
                          <w:rFonts w:ascii="ITC Avant Garde" w:hAnsi="ITC Avant Garde"/>
                          <w:sz w:val="18"/>
                          <w:szCs w:val="18"/>
                        </w:rPr>
                      </w:pPr>
                      <w:r>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1784974" w14:textId="77777777" w:rsidR="00CE3C00" w:rsidRPr="00DD06A0" w:rsidRDefault="00164314" w:rsidP="00CE3C00">
                  <w:pPr>
                    <w:jc w:val="center"/>
                    <w:rPr>
                      <w:rFonts w:ascii="ITC Avant Garde" w:hAnsi="ITC Avant Garde"/>
                      <w:sz w:val="18"/>
                      <w:szCs w:val="18"/>
                    </w:rPr>
                  </w:pPr>
                  <w:r>
                    <w:rPr>
                      <w:rFonts w:ascii="ITC Avant Garde" w:hAnsi="ITC Avant Garde"/>
                      <w:sz w:val="18"/>
                      <w:szCs w:val="18"/>
                    </w:rPr>
                    <w:t>DIRECCIÓN GENERAL DE DESARROLLO DE LAS TELECOMUNICACIONES Y LA RADIODIFUSIÓN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AF12" w14:textId="7D334F74" w:rsidR="00CE3C00" w:rsidRPr="00DD06A0" w:rsidRDefault="00A332E9" w:rsidP="00CE3C00">
                  <w:pPr>
                    <w:jc w:val="center"/>
                    <w:rPr>
                      <w:rFonts w:ascii="ITC Avant Garde" w:hAnsi="ITC Avant Garde"/>
                      <w:sz w:val="18"/>
                      <w:szCs w:val="18"/>
                    </w:rPr>
                  </w:pPr>
                  <w:r>
                    <w:rPr>
                      <w:rFonts w:ascii="ITC Avant Garde" w:hAnsi="ITC Avant Garde"/>
                      <w:sz w:val="18"/>
                      <w:szCs w:val="18"/>
                    </w:rPr>
                    <w:t>Inmediato</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72DC3" w14:textId="77777777" w:rsidR="00CE3C00" w:rsidRPr="00DD06A0" w:rsidRDefault="00B81E26" w:rsidP="00CE3C00">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r w:rsidR="002D62B1" w:rsidRPr="00DD06A0" w14:paraId="6612E669" w14:textId="77777777" w:rsidTr="002D62B1">
              <w:tblPrEx>
                <w:jc w:val="center"/>
              </w:tblPrEx>
              <w:trPr>
                <w:jc w:val="center"/>
              </w:trPr>
              <w:sdt>
                <w:sdtPr>
                  <w:rPr>
                    <w:rFonts w:ascii="ITC Avant Garde" w:hAnsi="ITC Avant Garde"/>
                    <w:sz w:val="18"/>
                    <w:szCs w:val="18"/>
                  </w:rPr>
                  <w:alias w:val="Actividad"/>
                  <w:tag w:val="Actividad"/>
                  <w:id w:val="408363170"/>
                  <w:placeholder>
                    <w:docPart w:val="DDC748F256C74026B75A57A01D16202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4D53830" w14:textId="171D0951" w:rsidR="002D62B1" w:rsidRPr="00DD06A0" w:rsidRDefault="001020EF" w:rsidP="002D62B1">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684244497"/>
                  <w:placeholder>
                    <w:docPart w:val="072705B686C044DC9C58884F20A967C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872A" w14:textId="7CF7450E" w:rsidR="002D62B1" w:rsidRPr="00DD06A0" w:rsidRDefault="001020EF" w:rsidP="002D62B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34E84" w14:textId="77777777" w:rsidR="002D62B1" w:rsidRPr="00DD06A0" w:rsidRDefault="0061100D" w:rsidP="002D62B1">
                  <w:pPr>
                    <w:jc w:val="center"/>
                    <w:rPr>
                      <w:rFonts w:ascii="ITC Avant Garde" w:hAnsi="ITC Avant Garde"/>
                      <w:sz w:val="18"/>
                      <w:szCs w:val="18"/>
                    </w:rPr>
                  </w:pPr>
                  <w:r>
                    <w:rPr>
                      <w:rFonts w:ascii="ITC Avant Garde" w:hAnsi="ITC Avant Garde"/>
                      <w:sz w:val="18"/>
                      <w:szCs w:val="18"/>
                    </w:rPr>
                    <w:t>DIRECCIÓN DE SISTEMAS DE REGISTRO PÚ</w:t>
                  </w:r>
                  <w:r w:rsidR="00164314" w:rsidRPr="00164314">
                    <w:rPr>
                      <w:rFonts w:ascii="ITC Avant Garde" w:hAnsi="ITC Avant Garde"/>
                      <w:sz w:val="18"/>
                      <w:szCs w:val="18"/>
                    </w:rPr>
                    <w:t>BLICO DE TELECOMUNICACIONE</w:t>
                  </w:r>
                  <w:r>
                    <w:rPr>
                      <w:rFonts w:ascii="ITC Avant Garde" w:hAnsi="ITC Avant Garde"/>
                      <w:sz w:val="18"/>
                      <w:szCs w:val="18"/>
                    </w:rPr>
                    <w:t>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80C40" w14:textId="0141BFB0" w:rsidR="002D62B1" w:rsidRPr="00DD06A0" w:rsidRDefault="00A332E9" w:rsidP="002D62B1">
                  <w:pPr>
                    <w:jc w:val="center"/>
                    <w:rPr>
                      <w:rFonts w:ascii="ITC Avant Garde" w:hAnsi="ITC Avant Garde"/>
                      <w:sz w:val="18"/>
                      <w:szCs w:val="18"/>
                    </w:rPr>
                  </w:pPr>
                  <w:r>
                    <w:rPr>
                      <w:rFonts w:ascii="ITC Avant Garde" w:hAnsi="ITC Avant Garde"/>
                      <w:sz w:val="18"/>
                      <w:szCs w:val="18"/>
                    </w:rPr>
                    <w:t>Inmediato</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AB51C" w14:textId="3CC97940" w:rsidR="002D62B1" w:rsidRPr="00DD06A0" w:rsidRDefault="00EE142D" w:rsidP="00C40918">
                  <w:pPr>
                    <w:jc w:val="center"/>
                    <w:rPr>
                      <w:rFonts w:ascii="ITC Avant Garde" w:hAnsi="ITC Avant Garde"/>
                      <w:sz w:val="18"/>
                      <w:szCs w:val="18"/>
                    </w:rPr>
                  </w:pPr>
                  <w:r w:rsidRPr="00B81E26">
                    <w:rPr>
                      <w:rFonts w:ascii="ITC Avant Garde" w:hAnsi="ITC Avant Garde"/>
                      <w:sz w:val="18"/>
                      <w:szCs w:val="18"/>
                    </w:rPr>
                    <w:t>Atribuciones establec</w:t>
                  </w:r>
                  <w:r>
                    <w:rPr>
                      <w:rFonts w:ascii="ITC Avant Garde" w:hAnsi="ITC Avant Garde"/>
                      <w:sz w:val="18"/>
                      <w:szCs w:val="18"/>
                    </w:rPr>
                    <w:t>idas en el Estatuto</w:t>
                  </w:r>
                </w:p>
              </w:tc>
            </w:tr>
          </w:tbl>
          <w:p w14:paraId="7E1E3211" w14:textId="77777777" w:rsidR="000726BC"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773B3E7" w14:textId="77777777" w:rsidR="000726BC" w:rsidRPr="00DD06A0" w:rsidRDefault="000726BC"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64AA181E" w14:textId="77777777" w:rsidTr="00CE3C00">
              <w:trPr>
                <w:jc w:val="right"/>
              </w:trPr>
              <w:tc>
                <w:tcPr>
                  <w:tcW w:w="8529" w:type="dxa"/>
                  <w:tcBorders>
                    <w:left w:val="single" w:sz="4" w:space="0" w:color="auto"/>
                  </w:tcBorders>
                  <w:shd w:val="clear" w:color="auto" w:fill="A8D08D" w:themeFill="accent6" w:themeFillTint="99"/>
                </w:tcPr>
                <w:p w14:paraId="5CC99D54"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DA57562"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0F951097" w14:textId="77777777" w:rsidR="00CE3C00" w:rsidRPr="00DD06A0" w:rsidRDefault="00CE3C00" w:rsidP="00CE3C00">
                  <w:pPr>
                    <w:rPr>
                      <w:rFonts w:ascii="ITC Avant Garde" w:hAnsi="ITC Avant Garde"/>
                      <w:b/>
                      <w:sz w:val="18"/>
                      <w:szCs w:val="18"/>
                    </w:rPr>
                  </w:pPr>
                </w:p>
              </w:tc>
            </w:tr>
            <w:tr w:rsidR="00CE3C00" w:rsidRPr="00DD06A0" w14:paraId="10BB4AAF" w14:textId="77777777" w:rsidTr="00D7249C">
              <w:trPr>
                <w:trHeight w:val="11932"/>
                <w:jc w:val="right"/>
              </w:trPr>
              <w:tc>
                <w:tcPr>
                  <w:tcW w:w="8529" w:type="dxa"/>
                  <w:tcBorders>
                    <w:left w:val="single" w:sz="4" w:space="0" w:color="auto"/>
                  </w:tcBorders>
                  <w:shd w:val="clear" w:color="auto" w:fill="FFFFFF" w:themeFill="background1"/>
                </w:tcPr>
                <w:p w14:paraId="6C6C17A1" w14:textId="385332F7" w:rsidR="00CE3C00" w:rsidRPr="00DD06A0" w:rsidRDefault="00EE142D" w:rsidP="0066138E">
                  <w:pPr>
                    <w:rPr>
                      <w:rFonts w:ascii="ITC Avant Garde" w:hAnsi="ITC Avant Garde"/>
                      <w:sz w:val="18"/>
                      <w:szCs w:val="18"/>
                    </w:rPr>
                  </w:pPr>
                  <w:r>
                    <w:rPr>
                      <w:noProof/>
                      <w:lang w:eastAsia="es-MX"/>
                    </w:rPr>
                    <w:lastRenderedPageBreak/>
                    <mc:AlternateContent>
                      <mc:Choice Requires="wpg">
                        <w:drawing>
                          <wp:anchor distT="0" distB="0" distL="114300" distR="114300" simplePos="0" relativeHeight="251668480" behindDoc="0" locked="0" layoutInCell="1" allowOverlap="1" wp14:anchorId="5FE37AEB" wp14:editId="6AD6FF53">
                            <wp:simplePos x="0" y="0"/>
                            <wp:positionH relativeFrom="column">
                              <wp:posOffset>-6350</wp:posOffset>
                            </wp:positionH>
                            <wp:positionV relativeFrom="paragraph">
                              <wp:posOffset>153035</wp:posOffset>
                            </wp:positionV>
                            <wp:extent cx="5162550" cy="7226300"/>
                            <wp:effectExtent l="19050" t="0" r="114300" b="12700"/>
                            <wp:wrapNone/>
                            <wp:docPr id="255" name="Grupo 255"/>
                            <wp:cNvGraphicFramePr/>
                            <a:graphic xmlns:a="http://schemas.openxmlformats.org/drawingml/2006/main">
                              <a:graphicData uri="http://schemas.microsoft.com/office/word/2010/wordprocessingGroup">
                                <wpg:wgp>
                                  <wpg:cNvGrpSpPr/>
                                  <wpg:grpSpPr>
                                    <a:xfrm>
                                      <a:off x="0" y="0"/>
                                      <a:ext cx="5162550" cy="7226300"/>
                                      <a:chOff x="0" y="0"/>
                                      <a:chExt cx="5162550" cy="7226300"/>
                                    </a:xfrm>
                                  </wpg:grpSpPr>
                                  <wps:wsp>
                                    <wps:cNvPr id="256" name="Conector recto de flecha 256"/>
                                    <wps:cNvCnPr/>
                                    <wps:spPr>
                                      <a:xfrm>
                                        <a:off x="1724025" y="3105150"/>
                                        <a:ext cx="476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7" name="Cuadro de texto 2"/>
                                    <wps:cNvSpPr txBox="1">
                                      <a:spLocks noChangeArrowheads="1"/>
                                    </wps:cNvSpPr>
                                    <wps:spPr bwMode="auto">
                                      <a:xfrm>
                                        <a:off x="504825" y="6200775"/>
                                        <a:ext cx="368300" cy="260350"/>
                                      </a:xfrm>
                                      <a:prstGeom prst="rect">
                                        <a:avLst/>
                                      </a:prstGeom>
                                      <a:noFill/>
                                      <a:ln w="9525">
                                        <a:noFill/>
                                        <a:miter lim="800000"/>
                                        <a:headEnd/>
                                        <a:tailEnd/>
                                      </a:ln>
                                    </wps:spPr>
                                    <wps:txbx>
                                      <w:txbxContent>
                                        <w:p w14:paraId="0181C612" w14:textId="77777777" w:rsidR="00F37018" w:rsidRDefault="00F37018" w:rsidP="00D7249C">
                                          <w:r>
                                            <w:t>No</w:t>
                                          </w:r>
                                        </w:p>
                                      </w:txbxContent>
                                    </wps:txbx>
                                    <wps:bodyPr rot="0" vert="horz" wrap="square" lIns="91440" tIns="45720" rIns="91440" bIns="45720" anchor="t" anchorCtr="0">
                                      <a:noAutofit/>
                                    </wps:bodyPr>
                                  </wps:wsp>
                                  <wps:wsp>
                                    <wps:cNvPr id="258" name="Conector 258"/>
                                    <wps:cNvSpPr/>
                                    <wps:spPr>
                                      <a:xfrm>
                                        <a:off x="552450" y="0"/>
                                        <a:ext cx="654050" cy="3556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BFB2F2" w14:textId="77777777" w:rsidR="00F37018" w:rsidRPr="00C06894" w:rsidRDefault="00F37018" w:rsidP="00D7249C">
                                          <w:pPr>
                                            <w:jc w:val="center"/>
                                            <w:rPr>
                                              <w:sz w:val="18"/>
                                              <w:szCs w:val="18"/>
                                            </w:rPr>
                                          </w:pPr>
                                          <w:r w:rsidRPr="00C06894">
                                            <w:rPr>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Proceso 259"/>
                                    <wps:cNvSpPr/>
                                    <wps:spPr>
                                      <a:xfrm>
                                        <a:off x="219075" y="590550"/>
                                        <a:ext cx="1339850" cy="495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3B03CD" w14:textId="6539DB51" w:rsidR="00F37018" w:rsidRPr="00C06894" w:rsidRDefault="00F37018" w:rsidP="00D7249C">
                                          <w:pPr>
                                            <w:jc w:val="center"/>
                                            <w:rPr>
                                              <w:sz w:val="16"/>
                                              <w:szCs w:val="16"/>
                                            </w:rPr>
                                          </w:pPr>
                                          <w:r w:rsidRPr="00C06894">
                                            <w:rPr>
                                              <w:sz w:val="16"/>
                                              <w:szCs w:val="16"/>
                                            </w:rPr>
                                            <w:t xml:space="preserve">AEP o AEPSM presenta </w:t>
                                          </w:r>
                                          <w:r>
                                            <w:rPr>
                                              <w:sz w:val="16"/>
                                              <w:szCs w:val="16"/>
                                            </w:rPr>
                                            <w:t>Solicitud Electrónica de Autorización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Decisión 260"/>
                                    <wps:cNvSpPr/>
                                    <wps:spPr>
                                      <a:xfrm>
                                        <a:off x="9525" y="2600325"/>
                                        <a:ext cx="1714500" cy="10033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0B8069" w14:textId="23A425A8" w:rsidR="00F37018" w:rsidRPr="00C06894" w:rsidRDefault="00F37018" w:rsidP="00D7249C">
                                          <w:pPr>
                                            <w:jc w:val="center"/>
                                            <w:rPr>
                                              <w:sz w:val="16"/>
                                              <w:szCs w:val="16"/>
                                            </w:rPr>
                                          </w:pPr>
                                          <w:r>
                                            <w:rPr>
                                              <w:sz w:val="16"/>
                                              <w:szCs w:val="16"/>
                                            </w:rPr>
                                            <w:t>¿</w:t>
                                          </w:r>
                                          <w:r w:rsidRPr="00C06894">
                                            <w:rPr>
                                              <w:sz w:val="16"/>
                                              <w:szCs w:val="16"/>
                                            </w:rPr>
                                            <w:t>Información/</w:t>
                                          </w:r>
                                          <w:r>
                                            <w:rPr>
                                              <w:sz w:val="16"/>
                                              <w:szCs w:val="16"/>
                                            </w:rPr>
                                            <w:t xml:space="preserve"> </w:t>
                                          </w:r>
                                          <w:r w:rsidRPr="00C06894">
                                            <w:rPr>
                                              <w:sz w:val="16"/>
                                              <w:szCs w:val="16"/>
                                            </w:rPr>
                                            <w:t>Documentación completa</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rminador 261"/>
                                    <wps:cNvSpPr/>
                                    <wps:spPr>
                                      <a:xfrm>
                                        <a:off x="2857500" y="723900"/>
                                        <a:ext cx="69850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71564A" w14:textId="77777777" w:rsidR="00F37018" w:rsidRPr="00C06894" w:rsidRDefault="00F37018" w:rsidP="00D7249C">
                                          <w:pPr>
                                            <w:jc w:val="center"/>
                                            <w:rPr>
                                              <w:sz w:val="18"/>
                                              <w:szCs w:val="18"/>
                                            </w:rPr>
                                          </w:pPr>
                                          <w:r>
                                            <w:rPr>
                                              <w:sz w:val="18"/>
                                              <w:szCs w:val="18"/>
                                            </w:rPr>
                                            <w:t>Fin</w:t>
                                          </w:r>
                                        </w:p>
                                        <w:p w14:paraId="320846DA" w14:textId="77777777" w:rsidR="00F37018" w:rsidRDefault="00F37018" w:rsidP="00D72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Proceso 262"/>
                                    <wps:cNvSpPr/>
                                    <wps:spPr>
                                      <a:xfrm>
                                        <a:off x="190500" y="1466850"/>
                                        <a:ext cx="1339850" cy="895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5801EC" w14:textId="70A2222D" w:rsidR="00F37018" w:rsidRPr="00C06894" w:rsidRDefault="00F37018" w:rsidP="00D7249C">
                                          <w:pPr>
                                            <w:jc w:val="center"/>
                                            <w:rPr>
                                              <w:sz w:val="16"/>
                                              <w:szCs w:val="16"/>
                                            </w:rPr>
                                          </w:pPr>
                                          <w:r>
                                            <w:rPr>
                                              <w:sz w:val="16"/>
                                              <w:szCs w:val="16"/>
                                            </w:rPr>
                                            <w:t>Dirección General de Desarrollo de las Telecomunicaciones y la Radiodifusión valida información y documentación presentadas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Proceso 263"/>
                                    <wps:cNvSpPr/>
                                    <wps:spPr>
                                      <a:xfrm>
                                        <a:off x="2200275" y="2857500"/>
                                        <a:ext cx="2000250" cy="6103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BDDE8E" w14:textId="779FA1C4" w:rsidR="00F37018" w:rsidRPr="00C06894" w:rsidRDefault="00F37018" w:rsidP="00D7249C">
                                          <w:pPr>
                                            <w:jc w:val="center"/>
                                            <w:rPr>
                                              <w:sz w:val="16"/>
                                              <w:szCs w:val="16"/>
                                            </w:rPr>
                                          </w:pPr>
                                          <w:r>
                                            <w:rPr>
                                              <w:sz w:val="16"/>
                                              <w:szCs w:val="16"/>
                                            </w:rPr>
                                            <w:t>Dirección General de Desarrollo de las Telecomunicaciones y la Radiodifusión previene al Promovente para que subsane la 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Conector recto de flecha 264"/>
                                    <wps:cNvCnPr/>
                                    <wps:spPr>
                                      <a:xfrm>
                                        <a:off x="857250" y="352425"/>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5" name="Conector recto de flecha 265"/>
                                    <wps:cNvCnPr/>
                                    <wps:spPr>
                                      <a:xfrm>
                                        <a:off x="876300" y="23622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6" name="Cuadro de texto 2"/>
                                    <wps:cNvSpPr txBox="1">
                                      <a:spLocks noChangeArrowheads="1"/>
                                    </wps:cNvSpPr>
                                    <wps:spPr bwMode="auto">
                                      <a:xfrm>
                                        <a:off x="1790700" y="2857500"/>
                                        <a:ext cx="368300" cy="260350"/>
                                      </a:xfrm>
                                      <a:prstGeom prst="rect">
                                        <a:avLst/>
                                      </a:prstGeom>
                                      <a:noFill/>
                                      <a:ln w="9525">
                                        <a:noFill/>
                                        <a:miter lim="800000"/>
                                        <a:headEnd/>
                                        <a:tailEnd/>
                                      </a:ln>
                                    </wps:spPr>
                                    <wps:txbx>
                                      <w:txbxContent>
                                        <w:p w14:paraId="753D967A" w14:textId="77777777" w:rsidR="00F37018" w:rsidRDefault="00F37018" w:rsidP="00D7249C">
                                          <w:r>
                                            <w:t>No</w:t>
                                          </w:r>
                                        </w:p>
                                      </w:txbxContent>
                                    </wps:txbx>
                                    <wps:bodyPr rot="0" vert="horz" wrap="square" lIns="91440" tIns="45720" rIns="91440" bIns="45720" anchor="t" anchorCtr="0">
                                      <a:noAutofit/>
                                    </wps:bodyPr>
                                  </wps:wsp>
                                  <wps:wsp>
                                    <wps:cNvPr id="267" name="Cuadro de texto 2"/>
                                    <wps:cNvSpPr txBox="1">
                                      <a:spLocks noChangeArrowheads="1"/>
                                    </wps:cNvSpPr>
                                    <wps:spPr bwMode="auto">
                                      <a:xfrm>
                                        <a:off x="609600" y="3609975"/>
                                        <a:ext cx="311150" cy="260350"/>
                                      </a:xfrm>
                                      <a:prstGeom prst="rect">
                                        <a:avLst/>
                                      </a:prstGeom>
                                      <a:noFill/>
                                      <a:ln w="9525">
                                        <a:noFill/>
                                        <a:miter lim="800000"/>
                                        <a:headEnd/>
                                        <a:tailEnd/>
                                      </a:ln>
                                    </wps:spPr>
                                    <wps:txbx>
                                      <w:txbxContent>
                                        <w:p w14:paraId="09A89DAC" w14:textId="77777777" w:rsidR="00F37018" w:rsidRDefault="00F37018" w:rsidP="00D7249C">
                                          <w:r>
                                            <w:t>Sí</w:t>
                                          </w:r>
                                        </w:p>
                                      </w:txbxContent>
                                    </wps:txbx>
                                    <wps:bodyPr rot="0" vert="horz" wrap="square" lIns="91440" tIns="45720" rIns="91440" bIns="45720" anchor="t" anchorCtr="0">
                                      <a:noAutofit/>
                                    </wps:bodyPr>
                                  </wps:wsp>
                                  <wps:wsp>
                                    <wps:cNvPr id="268" name="Decisión 268"/>
                                    <wps:cNvSpPr/>
                                    <wps:spPr>
                                      <a:xfrm>
                                        <a:off x="2476500" y="1562100"/>
                                        <a:ext cx="1377950" cy="7175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FE251A" w14:textId="4CF7C10F" w:rsidR="00F37018" w:rsidRPr="00C06894" w:rsidRDefault="00F37018" w:rsidP="00D7249C">
                                          <w:pPr>
                                            <w:jc w:val="center"/>
                                            <w:rPr>
                                              <w:sz w:val="16"/>
                                              <w:szCs w:val="16"/>
                                            </w:rPr>
                                          </w:pPr>
                                          <w:r>
                                            <w:rPr>
                                              <w:sz w:val="16"/>
                                              <w:szCs w:val="16"/>
                                            </w:rPr>
                                            <w:t>¿Solicitud subsanada?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Proceso 269"/>
                                    <wps:cNvSpPr/>
                                    <wps:spPr>
                                      <a:xfrm>
                                        <a:off x="219075" y="4019550"/>
                                        <a:ext cx="1339850" cy="768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AFE68" w14:textId="77777777" w:rsidR="00F37018" w:rsidRPr="00C06894" w:rsidRDefault="00F37018" w:rsidP="00D7249C">
                                          <w:pPr>
                                            <w:jc w:val="center"/>
                                            <w:rPr>
                                              <w:sz w:val="16"/>
                                              <w:szCs w:val="16"/>
                                            </w:rPr>
                                          </w:pPr>
                                          <w:r>
                                            <w:rPr>
                                              <w:sz w:val="16"/>
                                              <w:szCs w:val="16"/>
                                            </w:rPr>
                                            <w:t>Dirección General de Desarrollo de las Telecomunicaciones y la Radiodifusión analiza Propuesta Tarifaria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Proceso 270"/>
                                    <wps:cNvSpPr/>
                                    <wps:spPr>
                                      <a:xfrm>
                                        <a:off x="2095500" y="5238750"/>
                                        <a:ext cx="1339850" cy="768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18240D" w14:textId="77777777" w:rsidR="00F37018" w:rsidRPr="00C06894" w:rsidRDefault="00F37018" w:rsidP="00D7249C">
                                          <w:pPr>
                                            <w:jc w:val="center"/>
                                            <w:rPr>
                                              <w:sz w:val="16"/>
                                              <w:szCs w:val="16"/>
                                            </w:rPr>
                                          </w:pPr>
                                          <w:r>
                                            <w:rPr>
                                              <w:sz w:val="16"/>
                                              <w:szCs w:val="16"/>
                                            </w:rPr>
                                            <w:t>Dirección General de Desarrollo de las Telecomunicaciones y la Radiodifusión autoriza la Propuesta Tarifaria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Decisión 271"/>
                                    <wps:cNvSpPr/>
                                    <wps:spPr>
                                      <a:xfrm>
                                        <a:off x="0" y="4981575"/>
                                        <a:ext cx="1778000" cy="12954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72125" w14:textId="37FE7FF3" w:rsidR="00F37018" w:rsidRPr="00C06894" w:rsidRDefault="00F37018" w:rsidP="00D7249C">
                                          <w:pPr>
                                            <w:jc w:val="center"/>
                                            <w:rPr>
                                              <w:sz w:val="16"/>
                                              <w:szCs w:val="16"/>
                                            </w:rPr>
                                          </w:pPr>
                                          <w:r>
                                            <w:rPr>
                                              <w:sz w:val="16"/>
                                              <w:szCs w:val="16"/>
                                            </w:rPr>
                                            <w:t>¿Propuesta Tarifaria cumple con regulación aplicable?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Proceso 272"/>
                                    <wps:cNvSpPr/>
                                    <wps:spPr>
                                      <a:xfrm>
                                        <a:off x="219075" y="6457950"/>
                                        <a:ext cx="1339850" cy="768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8F53D6" w14:textId="77777777" w:rsidR="00F37018" w:rsidRPr="00C06894" w:rsidRDefault="00F37018" w:rsidP="00D7249C">
                                          <w:pPr>
                                            <w:jc w:val="center"/>
                                            <w:rPr>
                                              <w:sz w:val="16"/>
                                              <w:szCs w:val="16"/>
                                            </w:rPr>
                                          </w:pPr>
                                          <w:r>
                                            <w:rPr>
                                              <w:sz w:val="16"/>
                                              <w:szCs w:val="16"/>
                                            </w:rPr>
                                            <w:t>Dirección General de Desarrollo de las Telecomunicaciones y la Radiodifusión no autoriza la Propuesta Tarifaria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Proceso 273"/>
                                    <wps:cNvSpPr/>
                                    <wps:spPr>
                                      <a:xfrm>
                                        <a:off x="3686175" y="5238750"/>
                                        <a:ext cx="1466850" cy="768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1B7F8" w14:textId="77777777" w:rsidR="00F37018" w:rsidRPr="00C06894" w:rsidRDefault="00F37018" w:rsidP="00D7249C">
                                          <w:pPr>
                                            <w:jc w:val="center"/>
                                            <w:rPr>
                                              <w:sz w:val="16"/>
                                              <w:szCs w:val="16"/>
                                            </w:rPr>
                                          </w:pPr>
                                          <w:r>
                                            <w:rPr>
                                              <w:sz w:val="16"/>
                                              <w:szCs w:val="16"/>
                                            </w:rPr>
                                            <w:t>Dirección General Adjunta del Registro Público de Telecomunicaciones registra y publica la Tarifa Autorizada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Proceso 274"/>
                                    <wps:cNvSpPr/>
                                    <wps:spPr>
                                      <a:xfrm>
                                        <a:off x="3695700" y="6457950"/>
                                        <a:ext cx="1466850" cy="768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FA2F5F" w14:textId="420DD942" w:rsidR="00F37018" w:rsidRPr="00C06894" w:rsidRDefault="00F37018" w:rsidP="00D7249C">
                                          <w:pPr>
                                            <w:jc w:val="center"/>
                                            <w:rPr>
                                              <w:sz w:val="16"/>
                                              <w:szCs w:val="16"/>
                                            </w:rPr>
                                          </w:pPr>
                                          <w:r>
                                            <w:rPr>
                                              <w:sz w:val="16"/>
                                              <w:szCs w:val="16"/>
                                            </w:rPr>
                                            <w:t>Dirección General Adjunta del Registro Público de Telecomunicaciones notifica vía correo electrónico al Promovente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Conector recto de flecha 275"/>
                                    <wps:cNvCnPr/>
                                    <wps:spPr>
                                      <a:xfrm>
                                        <a:off x="866775" y="3609975"/>
                                        <a:ext cx="63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6" name="Conector recto de flecha 276"/>
                                    <wps:cNvCnPr/>
                                    <wps:spPr>
                                      <a:xfrm>
                                        <a:off x="876300" y="479107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7" name="Conector recto de flecha 277"/>
                                    <wps:cNvCnPr/>
                                    <wps:spPr>
                                      <a:xfrm>
                                        <a:off x="876300" y="6276975"/>
                                        <a:ext cx="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8" name="Conector recto de flecha 278"/>
                                    <wps:cNvCnPr/>
                                    <wps:spPr>
                                      <a:xfrm>
                                        <a:off x="1733550" y="5629275"/>
                                        <a:ext cx="374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9" name="Conector recto de flecha 279"/>
                                    <wps:cNvCnPr/>
                                    <wps:spPr>
                                      <a:xfrm>
                                        <a:off x="3400425" y="561975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0" name="Conector recto de flecha 280"/>
                                    <wps:cNvCnPr/>
                                    <wps:spPr>
                                      <a:xfrm>
                                        <a:off x="1457325" y="6838950"/>
                                        <a:ext cx="2216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1" name="Conector recto de flecha 281"/>
                                    <wps:cNvCnPr/>
                                    <wps:spPr>
                                      <a:xfrm>
                                        <a:off x="4391025" y="6010275"/>
                                        <a:ext cx="6350" cy="450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2" name="Conector recto de flecha 282"/>
                                    <wps:cNvCnPr/>
                                    <wps:spPr>
                                      <a:xfrm flipV="1">
                                        <a:off x="3171825" y="1028700"/>
                                        <a:ext cx="12700" cy="527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3" name="Cuadro de texto 2"/>
                                    <wps:cNvSpPr txBox="1">
                                      <a:spLocks noChangeArrowheads="1"/>
                                    </wps:cNvSpPr>
                                    <wps:spPr bwMode="auto">
                                      <a:xfrm>
                                        <a:off x="1771650" y="5362575"/>
                                        <a:ext cx="311150" cy="260350"/>
                                      </a:xfrm>
                                      <a:prstGeom prst="rect">
                                        <a:avLst/>
                                      </a:prstGeom>
                                      <a:noFill/>
                                      <a:ln w="9525">
                                        <a:noFill/>
                                        <a:miter lim="800000"/>
                                        <a:headEnd/>
                                        <a:tailEnd/>
                                      </a:ln>
                                    </wps:spPr>
                                    <wps:txbx>
                                      <w:txbxContent>
                                        <w:p w14:paraId="1DC2BF28" w14:textId="77777777" w:rsidR="00F37018" w:rsidRDefault="00F37018" w:rsidP="00D7249C">
                                          <w:r>
                                            <w:t>Sí</w:t>
                                          </w:r>
                                        </w:p>
                                      </w:txbxContent>
                                    </wps:txbx>
                                    <wps:bodyPr rot="0" vert="horz" wrap="square" lIns="91440" tIns="45720" rIns="91440" bIns="45720" anchor="t" anchorCtr="0">
                                      <a:noAutofit/>
                                    </wps:bodyPr>
                                  </wps:wsp>
                                  <wps:wsp>
                                    <wps:cNvPr id="284" name="Conector recto de flecha 284"/>
                                    <wps:cNvCnPr/>
                                    <wps:spPr>
                                      <a:xfrm>
                                        <a:off x="857250" y="108585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5" name="Conector angular 285"/>
                                    <wps:cNvCnPr/>
                                    <wps:spPr>
                                      <a:xfrm flipH="1" flipV="1">
                                        <a:off x="3552825" y="885825"/>
                                        <a:ext cx="1604873" cy="5924550"/>
                                      </a:xfrm>
                                      <a:prstGeom prst="bentConnector3">
                                        <a:avLst>
                                          <a:gd name="adj1" fmla="val -552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6" name="Conector angular 286"/>
                                    <wps:cNvCnPr/>
                                    <wps:spPr>
                                      <a:xfrm flipH="1">
                                        <a:off x="1552575" y="1924050"/>
                                        <a:ext cx="2300497" cy="2458528"/>
                                      </a:xfrm>
                                      <a:prstGeom prst="bentConnector3">
                                        <a:avLst>
                                          <a:gd name="adj1" fmla="val -2050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7" name="Cuadro de texto 2"/>
                                    <wps:cNvSpPr txBox="1">
                                      <a:spLocks noChangeArrowheads="1"/>
                                    </wps:cNvSpPr>
                                    <wps:spPr bwMode="auto">
                                      <a:xfrm>
                                        <a:off x="4038600" y="2228850"/>
                                        <a:ext cx="311150" cy="260350"/>
                                      </a:xfrm>
                                      <a:prstGeom prst="rect">
                                        <a:avLst/>
                                      </a:prstGeom>
                                      <a:noFill/>
                                      <a:ln w="9525">
                                        <a:noFill/>
                                        <a:miter lim="800000"/>
                                        <a:headEnd/>
                                        <a:tailEnd/>
                                      </a:ln>
                                    </wps:spPr>
                                    <wps:txbx>
                                      <w:txbxContent>
                                        <w:p w14:paraId="5CD2C389" w14:textId="77777777" w:rsidR="00F37018" w:rsidRDefault="00F37018" w:rsidP="00D7249C">
                                          <w:r>
                                            <w:t>Sí</w:t>
                                          </w:r>
                                        </w:p>
                                      </w:txbxContent>
                                    </wps:txbx>
                                    <wps:bodyPr rot="0" vert="horz" wrap="square" lIns="91440" tIns="45720" rIns="91440" bIns="45720" anchor="t" anchorCtr="0">
                                      <a:noAutofit/>
                                    </wps:bodyPr>
                                  </wps:wsp>
                                </wpg:wgp>
                              </a:graphicData>
                            </a:graphic>
                          </wp:anchor>
                        </w:drawing>
                      </mc:Choice>
                      <mc:Fallback>
                        <w:pict>
                          <v:group w14:anchorId="5FE37AEB" id="Grupo 255" o:spid="_x0000_s1042" style="position:absolute;margin-left:-.5pt;margin-top:12.05pt;width:406.5pt;height:569pt;z-index:251668480" coordsize="51625,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">
                            <v:shape id="Conector recto de flecha 256" o:spid="_x0000_s1043" type="#_x0000_t32" style="position:absolute;left:17240;top:31051;width:4762;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" strokecolor="#5b9bd5 [3204]" strokeweight=".5pt">
                              <v:stroke endarrow="block" joinstyle="miter"/>
                            </v:shape>
                            <v:shape id="_x0000_s1044" type="#_x0000_t202" style="position:absolute;left:5048;top:62007;width:3683;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0181C612" w14:textId="77777777" w:rsidR="00F37018" w:rsidRDefault="00F37018" w:rsidP="00D7249C">
                                    <w:r>
                                      <w:t>No</w:t>
                                    </w:r>
                                  </w:p>
                                </w:txbxContent>
                              </v:textbox>
                            </v:shape>
                            <v:shape id="Conector 258" o:spid="_x0000_s1045" type="#_x0000_t120" style="position:absolute;left:5524;width:6541;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" fillcolor="#5b9bd5 [3204]" strokecolor="#1f4d78 [1604]" strokeweight="1pt">
                              <v:stroke joinstyle="miter"/>
                              <v:textbox>
                                <w:txbxContent>
                                  <w:p w14:paraId="6DBFB2F2" w14:textId="77777777" w:rsidR="00F37018" w:rsidRPr="00C06894" w:rsidRDefault="00F37018" w:rsidP="00D7249C">
                                    <w:pPr>
                                      <w:jc w:val="center"/>
                                      <w:rPr>
                                        <w:sz w:val="18"/>
                                        <w:szCs w:val="18"/>
                                      </w:rPr>
                                    </w:pPr>
                                    <w:r w:rsidRPr="00C06894">
                                      <w:rPr>
                                        <w:sz w:val="18"/>
                                        <w:szCs w:val="18"/>
                                      </w:rPr>
                                      <w:t>Inicio</w:t>
                                    </w:r>
                                  </w:p>
                                </w:txbxContent>
                              </v:textbox>
                            </v:shape>
                            <v:shape id="Proceso 259" o:spid="_x0000_s1046" type="#_x0000_t109" style="position:absolute;left:2190;top:5905;width:1339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" fillcolor="#5b9bd5 [3204]" strokecolor="#1f4d78 [1604]" strokeweight="1pt">
                              <v:textbox>
                                <w:txbxContent>
                                  <w:p w14:paraId="4C3B03CD" w14:textId="6539DB51" w:rsidR="00F37018" w:rsidRPr="00C06894" w:rsidRDefault="00F37018" w:rsidP="00D7249C">
                                    <w:pPr>
                                      <w:jc w:val="center"/>
                                      <w:rPr>
                                        <w:sz w:val="16"/>
                                        <w:szCs w:val="16"/>
                                      </w:rPr>
                                    </w:pPr>
                                    <w:r w:rsidRPr="00C06894">
                                      <w:rPr>
                                        <w:sz w:val="16"/>
                                        <w:szCs w:val="16"/>
                                      </w:rPr>
                                      <w:t xml:space="preserve">AEP o AEPSM presenta </w:t>
                                    </w:r>
                                    <w:r>
                                      <w:rPr>
                                        <w:sz w:val="16"/>
                                        <w:szCs w:val="16"/>
                                      </w:rPr>
                                      <w:t>Solicitud Electrónica de Autorización</w:t>
                                    </w:r>
                                  </w:p>
                                </w:txbxContent>
                              </v:textbox>
                            </v:shape>
                            <v:shape id="Decisión 260" o:spid="_x0000_s1047" type="#_x0000_t110" style="position:absolute;left:95;top:26003;width:17145;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" fillcolor="#5b9bd5 [3204]" strokecolor="#1f4d78 [1604]" strokeweight="1pt">
                              <v:textbox>
                                <w:txbxContent>
                                  <w:p w14:paraId="190B8069" w14:textId="23A425A8" w:rsidR="00F37018" w:rsidRPr="00C06894" w:rsidRDefault="00F37018" w:rsidP="00D7249C">
                                    <w:pPr>
                                      <w:jc w:val="center"/>
                                      <w:rPr>
                                        <w:sz w:val="16"/>
                                        <w:szCs w:val="16"/>
                                      </w:rPr>
                                    </w:pPr>
                                    <w:r>
                                      <w:rPr>
                                        <w:sz w:val="16"/>
                                        <w:szCs w:val="16"/>
                                      </w:rPr>
                                      <w:t>¿</w:t>
                                    </w:r>
                                    <w:r w:rsidRPr="00C06894">
                                      <w:rPr>
                                        <w:sz w:val="16"/>
                                        <w:szCs w:val="16"/>
                                      </w:rPr>
                                      <w:t>Información/</w:t>
                                    </w:r>
                                    <w:r>
                                      <w:rPr>
                                        <w:sz w:val="16"/>
                                        <w:szCs w:val="16"/>
                                      </w:rPr>
                                      <w:t xml:space="preserve"> </w:t>
                                    </w:r>
                                    <w:r w:rsidRPr="00C06894">
                                      <w:rPr>
                                        <w:sz w:val="16"/>
                                        <w:szCs w:val="16"/>
                                      </w:rPr>
                                      <w:t>Documentación completa</w:t>
                                    </w:r>
                                    <w:r>
                                      <w:rPr>
                                        <w:sz w:val="16"/>
                                        <w:szCs w:val="16"/>
                                      </w:rPr>
                                      <w:t>?</w:t>
                                    </w:r>
                                  </w:p>
                                </w:txbxContent>
                              </v:textbox>
                            </v:shape>
                            <v:shape id="Terminador 261" o:spid="_x0000_s1048" type="#_x0000_t116" style="position:absolute;left:28575;top:7239;width:698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" fillcolor="#5b9bd5 [3204]" strokecolor="#1f4d78 [1604]" strokeweight="1pt">
                              <v:textbox>
                                <w:txbxContent>
                                  <w:p w14:paraId="5771564A" w14:textId="77777777" w:rsidR="00F37018" w:rsidRPr="00C06894" w:rsidRDefault="00F37018" w:rsidP="00D7249C">
                                    <w:pPr>
                                      <w:jc w:val="center"/>
                                      <w:rPr>
                                        <w:sz w:val="18"/>
                                        <w:szCs w:val="18"/>
                                      </w:rPr>
                                    </w:pPr>
                                    <w:r>
                                      <w:rPr>
                                        <w:sz w:val="18"/>
                                        <w:szCs w:val="18"/>
                                      </w:rPr>
                                      <w:t>Fin</w:t>
                                    </w:r>
                                  </w:p>
                                  <w:p w14:paraId="320846DA" w14:textId="77777777" w:rsidR="00F37018" w:rsidRDefault="00F37018" w:rsidP="00D7249C">
                                    <w:pPr>
                                      <w:jc w:val="center"/>
                                    </w:pPr>
                                  </w:p>
                                </w:txbxContent>
                              </v:textbox>
                            </v:shape>
                            <v:shape id="Proceso 262" o:spid="_x0000_s1049" type="#_x0000_t109" style="position:absolute;left:1905;top:14668;width:13398;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" fillcolor="#5b9bd5 [3204]" strokecolor="#1f4d78 [1604]" strokeweight="1pt">
                              <v:textbox>
                                <w:txbxContent>
                                  <w:p w14:paraId="565801EC" w14:textId="70A2222D" w:rsidR="00F37018" w:rsidRPr="00C06894" w:rsidRDefault="00F37018" w:rsidP="00D7249C">
                                    <w:pPr>
                                      <w:jc w:val="center"/>
                                      <w:rPr>
                                        <w:sz w:val="16"/>
                                        <w:szCs w:val="16"/>
                                      </w:rPr>
                                    </w:pPr>
                                    <w:r>
                                      <w:rPr>
                                        <w:sz w:val="16"/>
                                        <w:szCs w:val="16"/>
                                      </w:rPr>
                                      <w:t>Dirección General de Desarrollo de las Telecomunicaciones y la Radiodifusión valida información y documentación presentadas</w:t>
                                    </w:r>
                                  </w:p>
                                </w:txbxContent>
                              </v:textbox>
                            </v:shape>
                            <v:shape id="Proceso 263" o:spid="_x0000_s1050" type="#_x0000_t109" style="position:absolute;left:22002;top:28575;width:20003;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" fillcolor="#5b9bd5 [3204]" strokecolor="#1f4d78 [1604]" strokeweight="1pt">
                              <v:textbox>
                                <w:txbxContent>
                                  <w:p w14:paraId="25BDDE8E" w14:textId="779FA1C4" w:rsidR="00F37018" w:rsidRPr="00C06894" w:rsidRDefault="00F37018" w:rsidP="00D7249C">
                                    <w:pPr>
                                      <w:jc w:val="center"/>
                                      <w:rPr>
                                        <w:sz w:val="16"/>
                                        <w:szCs w:val="16"/>
                                      </w:rPr>
                                    </w:pPr>
                                    <w:r>
                                      <w:rPr>
                                        <w:sz w:val="16"/>
                                        <w:szCs w:val="16"/>
                                      </w:rPr>
                                      <w:t>Dirección General de Desarrollo de las Telecomunicaciones y la Radiodifusión previene al Promovente para que subsane la solicitud.</w:t>
                                    </w:r>
                                  </w:p>
                                </w:txbxContent>
                              </v:textbox>
                            </v:shape>
                            <v:shape id="Conector recto de flecha 264" o:spid="_x0000_s1051" type="#_x0000_t32" style="position:absolute;left:8572;top:3524;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" strokecolor="#5b9bd5 [3204]" strokeweight=".5pt">
                              <v:stroke endarrow="block" joinstyle="miter"/>
                            </v:shape>
                            <v:shape id="Conector recto de flecha 265" o:spid="_x0000_s1052" type="#_x0000_t32" style="position:absolute;left:8763;top:23622;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" strokecolor="#5b9bd5 [3204]" strokeweight=".5pt">
                              <v:stroke endarrow="block" joinstyle="miter"/>
                            </v:shape>
                            <v:shape id="_x0000_s1053" type="#_x0000_t202" style="position:absolute;left:17907;top:28575;width:368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753D967A" w14:textId="77777777" w:rsidR="00F37018" w:rsidRDefault="00F37018" w:rsidP="00D7249C">
                                    <w:r>
                                      <w:t>No</w:t>
                                    </w:r>
                                  </w:p>
                                </w:txbxContent>
                              </v:textbox>
                            </v:shape>
                            <v:shape id="_x0000_s1054" type="#_x0000_t202" style="position:absolute;left:6096;top:36099;width:311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09A89DAC" w14:textId="77777777" w:rsidR="00F37018" w:rsidRDefault="00F37018" w:rsidP="00D7249C">
                                    <w:r>
                                      <w:t>Sí</w:t>
                                    </w:r>
                                  </w:p>
                                </w:txbxContent>
                              </v:textbox>
                            </v:shape>
                            <v:shape id="Decisión 268" o:spid="_x0000_s1055" type="#_x0000_t110" style="position:absolute;left:24765;top:15621;width:13779;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" fillcolor="#5b9bd5 [3204]" strokecolor="#1f4d78 [1604]" strokeweight="1pt">
                              <v:textbox>
                                <w:txbxContent>
                                  <w:p w14:paraId="5FFE251A" w14:textId="4CF7C10F" w:rsidR="00F37018" w:rsidRPr="00C06894" w:rsidRDefault="00F37018" w:rsidP="00D7249C">
                                    <w:pPr>
                                      <w:jc w:val="center"/>
                                      <w:rPr>
                                        <w:sz w:val="16"/>
                                        <w:szCs w:val="16"/>
                                      </w:rPr>
                                    </w:pPr>
                                    <w:r>
                                      <w:rPr>
                                        <w:sz w:val="16"/>
                                        <w:szCs w:val="16"/>
                                      </w:rPr>
                                      <w:t>¿Solicitud subsanada?</w:t>
                                    </w:r>
                                  </w:p>
                                </w:txbxContent>
                              </v:textbox>
                            </v:shape>
                            <v:shape id="Proceso 269" o:spid="_x0000_s1056" type="#_x0000_t109" style="position:absolute;left:2190;top:40195;width:13399;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" fillcolor="#5b9bd5 [3204]" strokecolor="#1f4d78 [1604]" strokeweight="1pt">
                              <v:textbox>
                                <w:txbxContent>
                                  <w:p w14:paraId="091AFE68" w14:textId="77777777" w:rsidR="00F37018" w:rsidRPr="00C06894" w:rsidRDefault="00F37018" w:rsidP="00D7249C">
                                    <w:pPr>
                                      <w:jc w:val="center"/>
                                      <w:rPr>
                                        <w:sz w:val="16"/>
                                        <w:szCs w:val="16"/>
                                      </w:rPr>
                                    </w:pPr>
                                    <w:r>
                                      <w:rPr>
                                        <w:sz w:val="16"/>
                                        <w:szCs w:val="16"/>
                                      </w:rPr>
                                      <w:t>Dirección General de Desarrollo de las Telecomunicaciones y la Radiodifusión analiza Propuesta Tarifaria</w:t>
                                    </w:r>
                                  </w:p>
                                </w:txbxContent>
                              </v:textbox>
                            </v:shape>
                            <v:shape id="Proceso 270" o:spid="_x0000_s1057" type="#_x0000_t109" style="position:absolute;left:20955;top:52387;width:13398;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" fillcolor="#5b9bd5 [3204]" strokecolor="#1f4d78 [1604]" strokeweight="1pt">
                              <v:textbox>
                                <w:txbxContent>
                                  <w:p w14:paraId="4018240D" w14:textId="77777777" w:rsidR="00F37018" w:rsidRPr="00C06894" w:rsidRDefault="00F37018" w:rsidP="00D7249C">
                                    <w:pPr>
                                      <w:jc w:val="center"/>
                                      <w:rPr>
                                        <w:sz w:val="16"/>
                                        <w:szCs w:val="16"/>
                                      </w:rPr>
                                    </w:pPr>
                                    <w:r>
                                      <w:rPr>
                                        <w:sz w:val="16"/>
                                        <w:szCs w:val="16"/>
                                      </w:rPr>
                                      <w:t>Dirección General de Desarrollo de las Telecomunicaciones y la Radiodifusión autoriza la Propuesta Tarifaria</w:t>
                                    </w:r>
                                  </w:p>
                                </w:txbxContent>
                              </v:textbox>
                            </v:shape>
                            <v:shape id="Decisión 271" o:spid="_x0000_s1058" type="#_x0000_t110" style="position:absolute;top:49815;width:17780;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" fillcolor="#5b9bd5 [3204]" strokecolor="#1f4d78 [1604]" strokeweight="1pt">
                              <v:textbox>
                                <w:txbxContent>
                                  <w:p w14:paraId="20F72125" w14:textId="37FE7FF3" w:rsidR="00F37018" w:rsidRPr="00C06894" w:rsidRDefault="00F37018" w:rsidP="00D7249C">
                                    <w:pPr>
                                      <w:jc w:val="center"/>
                                      <w:rPr>
                                        <w:sz w:val="16"/>
                                        <w:szCs w:val="16"/>
                                      </w:rPr>
                                    </w:pPr>
                                    <w:r>
                                      <w:rPr>
                                        <w:sz w:val="16"/>
                                        <w:szCs w:val="16"/>
                                      </w:rPr>
                                      <w:t>¿Propuesta Tarifaria cumple con regulación aplicable?</w:t>
                                    </w:r>
                                  </w:p>
                                </w:txbxContent>
                              </v:textbox>
                            </v:shape>
                            <v:shape id="Proceso 272" o:spid="_x0000_s1059" type="#_x0000_t109" style="position:absolute;left:2190;top:64579;width:13399;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" fillcolor="#5b9bd5 [3204]" strokecolor="#1f4d78 [1604]" strokeweight="1pt">
                              <v:textbox>
                                <w:txbxContent>
                                  <w:p w14:paraId="1D8F53D6" w14:textId="77777777" w:rsidR="00F37018" w:rsidRPr="00C06894" w:rsidRDefault="00F37018" w:rsidP="00D7249C">
                                    <w:pPr>
                                      <w:jc w:val="center"/>
                                      <w:rPr>
                                        <w:sz w:val="16"/>
                                        <w:szCs w:val="16"/>
                                      </w:rPr>
                                    </w:pPr>
                                    <w:r>
                                      <w:rPr>
                                        <w:sz w:val="16"/>
                                        <w:szCs w:val="16"/>
                                      </w:rPr>
                                      <w:t>Dirección General de Desarrollo de las Telecomunicaciones y la Radiodifusión no autoriza la Propuesta Tarifaria</w:t>
                                    </w:r>
                                  </w:p>
                                </w:txbxContent>
                              </v:textbox>
                            </v:shape>
                            <v:shape id="Proceso 273" o:spid="_x0000_s1060" type="#_x0000_t109" style="position:absolute;left:36861;top:52387;width:14669;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" fillcolor="#5b9bd5 [3204]" strokecolor="#1f4d78 [1604]" strokeweight="1pt">
                              <v:textbox>
                                <w:txbxContent>
                                  <w:p w14:paraId="11E1B7F8" w14:textId="77777777" w:rsidR="00F37018" w:rsidRPr="00C06894" w:rsidRDefault="00F37018" w:rsidP="00D7249C">
                                    <w:pPr>
                                      <w:jc w:val="center"/>
                                      <w:rPr>
                                        <w:sz w:val="16"/>
                                        <w:szCs w:val="16"/>
                                      </w:rPr>
                                    </w:pPr>
                                    <w:r>
                                      <w:rPr>
                                        <w:sz w:val="16"/>
                                        <w:szCs w:val="16"/>
                                      </w:rPr>
                                      <w:t>Dirección General Adjunta del Registro Público de Telecomunicaciones registra y publica la Tarifa Autorizada</w:t>
                                    </w:r>
                                  </w:p>
                                </w:txbxContent>
                              </v:textbox>
                            </v:shape>
                            <v:shape id="Proceso 274" o:spid="_x0000_s1061" type="#_x0000_t109" style="position:absolute;left:36957;top:64579;width:14668;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" fillcolor="#5b9bd5 [3204]" strokecolor="#1f4d78 [1604]" strokeweight="1pt">
                              <v:textbox>
                                <w:txbxContent>
                                  <w:p w14:paraId="19FA2F5F" w14:textId="420DD942" w:rsidR="00F37018" w:rsidRPr="00C06894" w:rsidRDefault="00F37018" w:rsidP="00D7249C">
                                    <w:pPr>
                                      <w:jc w:val="center"/>
                                      <w:rPr>
                                        <w:sz w:val="16"/>
                                        <w:szCs w:val="16"/>
                                      </w:rPr>
                                    </w:pPr>
                                    <w:r>
                                      <w:rPr>
                                        <w:sz w:val="16"/>
                                        <w:szCs w:val="16"/>
                                      </w:rPr>
                                      <w:t>Dirección General Adjunta del Registro Público de Telecomunicaciones notifica vía correo electrónico al Promovente</w:t>
                                    </w:r>
                                  </w:p>
                                </w:txbxContent>
                              </v:textbox>
                            </v:shape>
                            <v:shape id="Conector recto de flecha 275" o:spid="_x0000_s1062" type="#_x0000_t32" style="position:absolute;left:8667;top:36099;width:64;height:4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" strokecolor="#5b9bd5 [3204]" strokeweight=".5pt">
                              <v:stroke endarrow="block" joinstyle="miter"/>
                            </v:shape>
                            <v:shape id="Conector recto de flecha 276" o:spid="_x0000_s1063" type="#_x0000_t32" style="position:absolute;left:8763;top:4791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" strokecolor="#5b9bd5 [3204]" strokeweight=".5pt">
                              <v:stroke endarrow="block" joinstyle="miter"/>
                            </v:shape>
                            <v:shape id="Conector recto de flecha 277" o:spid="_x0000_s1064" type="#_x0000_t32" style="position:absolute;left:8763;top:62769;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" strokecolor="#5b9bd5 [3204]" strokeweight=".5pt">
                              <v:stroke endarrow="block" joinstyle="miter"/>
                            </v:shape>
                            <v:shape id="Conector recto de flecha 278" o:spid="_x0000_s1065" type="#_x0000_t32" style="position:absolute;left:17335;top:56292;width:3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" strokecolor="#5b9bd5 [3204]" strokeweight=".5pt">
                              <v:stroke endarrow="block" joinstyle="miter"/>
                            </v:shape>
                            <v:shape id="Conector recto de flecha 279" o:spid="_x0000_s1066" type="#_x0000_t32" style="position:absolute;left:34004;top:56197;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" strokecolor="#5b9bd5 [3204]" strokeweight=".5pt">
                              <v:stroke endarrow="block" joinstyle="miter"/>
                            </v:shape>
                            <v:shape id="Conector recto de flecha 280" o:spid="_x0000_s1067" type="#_x0000_t32" style="position:absolute;left:14573;top:68389;width:22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" strokecolor="#5b9bd5 [3204]" strokeweight=".5pt">
                              <v:stroke endarrow="block" joinstyle="miter"/>
                            </v:shape>
                            <v:shape id="Conector recto de flecha 281" o:spid="_x0000_s1068" type="#_x0000_t32" style="position:absolute;left:43910;top:60102;width:63;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" strokecolor="#5b9bd5 [3204]" strokeweight=".5pt">
                              <v:stroke endarrow="block" joinstyle="miter"/>
                            </v:shape>
                            <v:shape id="Conector recto de flecha 282" o:spid="_x0000_s1069" type="#_x0000_t32" style="position:absolute;left:31718;top:10287;width:127;height:5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" strokecolor="#5b9bd5 [3204]" strokeweight=".5pt">
                              <v:stroke endarrow="block" joinstyle="miter"/>
                            </v:shape>
                            <v:shape id="_x0000_s1070" type="#_x0000_t202" style="position:absolute;left:17716;top:53625;width:3112;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1DC2BF28" w14:textId="77777777" w:rsidR="00F37018" w:rsidRDefault="00F37018" w:rsidP="00D7249C">
                                    <w:r>
                                      <w:t>Sí</w:t>
                                    </w:r>
                                  </w:p>
                                </w:txbxContent>
                              </v:textbox>
                            </v:shape>
                            <v:shape id="Conector recto de flecha 284" o:spid="_x0000_s1071" type="#_x0000_t32" style="position:absolute;left:8572;top:1085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" strokecolor="#5b9bd5 [3204]" strokeweight=".5pt">
                              <v:stroke endarrow="block" joinstyle="miter"/>
                            </v:shape>
                            <v:shape id="Conector angular 285" o:spid="_x0000_s1072" type="#_x0000_t34" style="position:absolute;left:35528;top:8858;width:16048;height:5924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" adj="-1192" strokecolor="#5b9bd5 [3204]" strokeweight=".5pt">
                              <v:stroke endarrow="block"/>
                            </v:shape>
                            <v:shape id="Conector angular 286" o:spid="_x0000_s1073" type="#_x0000_t34" style="position:absolute;left:15525;top:19240;width:23005;height:2458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" adj="-4430" strokecolor="#5b9bd5 [3204]" strokeweight=".5pt">
                              <v:stroke endarrow="block"/>
                            </v:shape>
                            <v:shape id="_x0000_s1074" type="#_x0000_t202" style="position:absolute;left:40386;top:22288;width:311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5CD2C389" w14:textId="77777777" w:rsidR="00F37018" w:rsidRDefault="00F37018" w:rsidP="00D7249C">
                                    <w:r>
                                      <w:t>Sí</w:t>
                                    </w:r>
                                  </w:p>
                                </w:txbxContent>
                              </v:textbox>
                            </v:shape>
                          </v:group>
                        </w:pict>
                      </mc:Fallback>
                    </mc:AlternateContent>
                  </w:r>
                </w:p>
                <w:p w14:paraId="09D36870" w14:textId="5139FAB1" w:rsidR="00CE3C00" w:rsidRDefault="00CE3C00" w:rsidP="00B004D9">
                  <w:pPr>
                    <w:ind w:left="171" w:hanging="171"/>
                    <w:rPr>
                      <w:rFonts w:ascii="ITC Avant Garde" w:hAnsi="ITC Avant Garde"/>
                      <w:sz w:val="18"/>
                      <w:szCs w:val="18"/>
                    </w:rPr>
                  </w:pPr>
                </w:p>
                <w:p w14:paraId="0E5A485D" w14:textId="77777777" w:rsidR="000726BC" w:rsidRDefault="000726BC" w:rsidP="00B004D9">
                  <w:pPr>
                    <w:ind w:left="171" w:hanging="171"/>
                    <w:rPr>
                      <w:rFonts w:ascii="ITC Avant Garde" w:hAnsi="ITC Avant Garde"/>
                      <w:sz w:val="18"/>
                      <w:szCs w:val="18"/>
                    </w:rPr>
                  </w:pPr>
                </w:p>
                <w:p w14:paraId="3896C9B0" w14:textId="77777777" w:rsidR="000726BC" w:rsidRDefault="000726BC" w:rsidP="00B004D9">
                  <w:pPr>
                    <w:ind w:left="171" w:hanging="171"/>
                    <w:rPr>
                      <w:rFonts w:ascii="ITC Avant Garde" w:hAnsi="ITC Avant Garde"/>
                      <w:sz w:val="18"/>
                      <w:szCs w:val="18"/>
                    </w:rPr>
                  </w:pPr>
                </w:p>
                <w:p w14:paraId="0BC43DBB" w14:textId="77777777" w:rsidR="000726BC" w:rsidRDefault="000726BC" w:rsidP="00B004D9">
                  <w:pPr>
                    <w:ind w:left="171" w:hanging="171"/>
                    <w:rPr>
                      <w:rFonts w:ascii="ITC Avant Garde" w:hAnsi="ITC Avant Garde"/>
                      <w:sz w:val="18"/>
                      <w:szCs w:val="18"/>
                    </w:rPr>
                  </w:pPr>
                </w:p>
                <w:p w14:paraId="0280EBC8" w14:textId="77777777" w:rsidR="000726BC" w:rsidRDefault="000726BC" w:rsidP="00B004D9">
                  <w:pPr>
                    <w:ind w:left="171" w:hanging="171"/>
                    <w:rPr>
                      <w:rFonts w:ascii="ITC Avant Garde" w:hAnsi="ITC Avant Garde"/>
                      <w:sz w:val="18"/>
                      <w:szCs w:val="18"/>
                    </w:rPr>
                  </w:pPr>
                </w:p>
                <w:p w14:paraId="26E1F7A7" w14:textId="77777777" w:rsidR="000726BC" w:rsidRDefault="000726BC" w:rsidP="00B004D9">
                  <w:pPr>
                    <w:ind w:left="171" w:hanging="171"/>
                    <w:rPr>
                      <w:rFonts w:ascii="ITC Avant Garde" w:hAnsi="ITC Avant Garde"/>
                      <w:sz w:val="18"/>
                      <w:szCs w:val="18"/>
                    </w:rPr>
                  </w:pPr>
                </w:p>
                <w:p w14:paraId="45E68AA7" w14:textId="77777777" w:rsidR="000726BC" w:rsidRDefault="000726BC" w:rsidP="00B004D9">
                  <w:pPr>
                    <w:ind w:left="171" w:hanging="171"/>
                    <w:rPr>
                      <w:rFonts w:ascii="ITC Avant Garde" w:hAnsi="ITC Avant Garde"/>
                      <w:sz w:val="18"/>
                      <w:szCs w:val="18"/>
                    </w:rPr>
                  </w:pPr>
                </w:p>
                <w:p w14:paraId="3861F000" w14:textId="77777777" w:rsidR="000726BC" w:rsidRDefault="000726BC" w:rsidP="00B004D9">
                  <w:pPr>
                    <w:ind w:left="171" w:hanging="171"/>
                    <w:rPr>
                      <w:rFonts w:ascii="ITC Avant Garde" w:hAnsi="ITC Avant Garde"/>
                      <w:sz w:val="18"/>
                      <w:szCs w:val="18"/>
                    </w:rPr>
                  </w:pPr>
                </w:p>
                <w:p w14:paraId="204106D8" w14:textId="77777777" w:rsidR="000726BC" w:rsidRDefault="00513327" w:rsidP="00B004D9">
                  <w:pPr>
                    <w:ind w:left="171" w:hanging="171"/>
                    <w:rPr>
                      <w:rFonts w:ascii="ITC Avant Garde" w:hAnsi="ITC Avant Garde"/>
                      <w:sz w:val="18"/>
                      <w:szCs w:val="18"/>
                    </w:rPr>
                  </w:pPr>
                  <w:r>
                    <w:rPr>
                      <w:noProof/>
                      <w:lang w:eastAsia="es-MX"/>
                    </w:rPr>
                    <mc:AlternateContent>
                      <mc:Choice Requires="wps">
                        <w:drawing>
                          <wp:anchor distT="0" distB="0" distL="114300" distR="114300" simplePos="0" relativeHeight="251671552" behindDoc="0" locked="0" layoutInCell="1" allowOverlap="1" wp14:anchorId="62FF4F46" wp14:editId="779114D5">
                            <wp:simplePos x="0" y="0"/>
                            <wp:positionH relativeFrom="column">
                              <wp:posOffset>2788285</wp:posOffset>
                            </wp:positionH>
                            <wp:positionV relativeFrom="paragraph">
                              <wp:posOffset>91823</wp:posOffset>
                            </wp:positionV>
                            <wp:extent cx="380161" cy="260350"/>
                            <wp:effectExtent l="0" t="0" r="0" b="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61" cy="260350"/>
                                    </a:xfrm>
                                    <a:prstGeom prst="rect">
                                      <a:avLst/>
                                    </a:prstGeom>
                                    <a:noFill/>
                                    <a:ln w="9525">
                                      <a:noFill/>
                                      <a:miter lim="800000"/>
                                      <a:headEnd/>
                                      <a:tailEnd/>
                                    </a:ln>
                                  </wps:spPr>
                                  <wps:txbx>
                                    <w:txbxContent>
                                      <w:p w14:paraId="792C82D9" w14:textId="77777777" w:rsidR="00F37018" w:rsidRDefault="00F37018" w:rsidP="00513327">
                                        <w:r>
                                          <w:t>No</w:t>
                                        </w:r>
                                      </w:p>
                                    </w:txbxContent>
                                  </wps:txbx>
                                  <wps:bodyPr rot="0" vert="horz" wrap="square" lIns="91440" tIns="45720" rIns="91440" bIns="45720" anchor="t" anchorCtr="0">
                                    <a:noAutofit/>
                                  </wps:bodyPr>
                                </wps:wsp>
                              </a:graphicData>
                            </a:graphic>
                          </wp:anchor>
                        </w:drawing>
                      </mc:Choice>
                      <mc:Fallback>
                        <w:pict>
                          <v:shape w14:anchorId="62FF4F46" id="_x0000_s1075" type="#_x0000_t202" style="position:absolute;left:0;text-align:left;margin-left:219.55pt;margin-top:7.25pt;width:29.9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" filled="f" stroked="f">
                            <v:textbox>
                              <w:txbxContent>
                                <w:p w14:paraId="792C82D9" w14:textId="77777777" w:rsidR="00F37018" w:rsidRDefault="00F37018" w:rsidP="00513327">
                                  <w:r>
                                    <w:t>No</w:t>
                                  </w:r>
                                </w:p>
                              </w:txbxContent>
                            </v:textbox>
                          </v:shape>
                        </w:pict>
                      </mc:Fallback>
                    </mc:AlternateContent>
                  </w:r>
                </w:p>
                <w:p w14:paraId="79B053F2" w14:textId="77777777" w:rsidR="000726BC" w:rsidRDefault="000726BC" w:rsidP="00B004D9">
                  <w:pPr>
                    <w:ind w:left="171" w:hanging="171"/>
                    <w:rPr>
                      <w:rFonts w:ascii="ITC Avant Garde" w:hAnsi="ITC Avant Garde"/>
                      <w:sz w:val="18"/>
                      <w:szCs w:val="18"/>
                    </w:rPr>
                  </w:pPr>
                </w:p>
                <w:p w14:paraId="7C91760D" w14:textId="77777777" w:rsidR="000726BC" w:rsidRDefault="000726BC" w:rsidP="00B004D9">
                  <w:pPr>
                    <w:ind w:left="171" w:hanging="171"/>
                    <w:rPr>
                      <w:rFonts w:ascii="ITC Avant Garde" w:hAnsi="ITC Avant Garde"/>
                      <w:sz w:val="18"/>
                      <w:szCs w:val="18"/>
                    </w:rPr>
                  </w:pPr>
                </w:p>
                <w:p w14:paraId="736ADCC3" w14:textId="77777777" w:rsidR="000726BC" w:rsidRDefault="000726BC" w:rsidP="00B004D9">
                  <w:pPr>
                    <w:ind w:left="171" w:hanging="171"/>
                    <w:rPr>
                      <w:rFonts w:ascii="ITC Avant Garde" w:hAnsi="ITC Avant Garde"/>
                      <w:sz w:val="18"/>
                      <w:szCs w:val="18"/>
                    </w:rPr>
                  </w:pPr>
                </w:p>
                <w:p w14:paraId="65A41169" w14:textId="77777777" w:rsidR="000726BC" w:rsidRDefault="000726BC" w:rsidP="00B004D9">
                  <w:pPr>
                    <w:ind w:left="171" w:hanging="171"/>
                    <w:rPr>
                      <w:rFonts w:ascii="ITC Avant Garde" w:hAnsi="ITC Avant Garde"/>
                      <w:sz w:val="18"/>
                      <w:szCs w:val="18"/>
                    </w:rPr>
                  </w:pPr>
                </w:p>
                <w:p w14:paraId="623CCAA0" w14:textId="77777777" w:rsidR="000726BC" w:rsidRDefault="000726BC" w:rsidP="00B004D9">
                  <w:pPr>
                    <w:ind w:left="171" w:hanging="171"/>
                    <w:rPr>
                      <w:rFonts w:ascii="ITC Avant Garde" w:hAnsi="ITC Avant Garde"/>
                      <w:sz w:val="18"/>
                      <w:szCs w:val="18"/>
                    </w:rPr>
                  </w:pPr>
                </w:p>
                <w:p w14:paraId="51364207" w14:textId="77777777" w:rsidR="000726BC" w:rsidRDefault="000726BC" w:rsidP="00B004D9">
                  <w:pPr>
                    <w:ind w:left="171" w:hanging="171"/>
                    <w:rPr>
                      <w:rFonts w:ascii="ITC Avant Garde" w:hAnsi="ITC Avant Garde"/>
                      <w:sz w:val="18"/>
                      <w:szCs w:val="18"/>
                    </w:rPr>
                  </w:pPr>
                </w:p>
                <w:p w14:paraId="298FE195" w14:textId="77777777" w:rsidR="000726BC" w:rsidRDefault="000726BC" w:rsidP="00B004D9">
                  <w:pPr>
                    <w:ind w:left="171" w:hanging="171"/>
                    <w:rPr>
                      <w:rFonts w:ascii="ITC Avant Garde" w:hAnsi="ITC Avant Garde"/>
                      <w:sz w:val="18"/>
                      <w:szCs w:val="18"/>
                    </w:rPr>
                  </w:pPr>
                </w:p>
                <w:p w14:paraId="0FCDDF35" w14:textId="77777777" w:rsidR="000726BC" w:rsidRDefault="00513327" w:rsidP="00B004D9">
                  <w:pPr>
                    <w:ind w:left="171" w:hanging="171"/>
                    <w:rPr>
                      <w:rFonts w:ascii="ITC Avant Garde" w:hAnsi="ITC Avant Garde"/>
                      <w:sz w:val="18"/>
                      <w:szCs w:val="18"/>
                    </w:rPr>
                  </w:pPr>
                  <w:r>
                    <w:rPr>
                      <w:rFonts w:ascii="ITC Avant Garde" w:hAnsi="ITC Avant Garde"/>
                      <w:noProof/>
                      <w:sz w:val="18"/>
                      <w:szCs w:val="18"/>
                      <w:lang w:eastAsia="es-MX"/>
                    </w:rPr>
                    <mc:AlternateContent>
                      <mc:Choice Requires="wps">
                        <w:drawing>
                          <wp:anchor distT="0" distB="0" distL="114300" distR="114300" simplePos="0" relativeHeight="251669504" behindDoc="0" locked="0" layoutInCell="1" allowOverlap="1" wp14:anchorId="13D91882" wp14:editId="0A8DE0B6">
                            <wp:simplePos x="0" y="0"/>
                            <wp:positionH relativeFrom="column">
                              <wp:posOffset>3182608</wp:posOffset>
                            </wp:positionH>
                            <wp:positionV relativeFrom="paragraph">
                              <wp:posOffset>31738</wp:posOffset>
                            </wp:positionV>
                            <wp:extent cx="0" cy="577850"/>
                            <wp:effectExtent l="76200" t="38100" r="57150" b="12700"/>
                            <wp:wrapNone/>
                            <wp:docPr id="289" name="Conector recto de flecha 289"/>
                            <wp:cNvGraphicFramePr/>
                            <a:graphic xmlns:a="http://schemas.openxmlformats.org/drawingml/2006/main">
                              <a:graphicData uri="http://schemas.microsoft.com/office/word/2010/wordprocessingShape">
                                <wps:wsp>
                                  <wps:cNvCnPr/>
                                  <wps:spPr>
                                    <a:xfrm flipV="1">
                                      <a:off x="0" y="0"/>
                                      <a:ext cx="0" cy="57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2AFCD" id="Conector recto de flecha 289" o:spid="_x0000_s1026" type="#_x0000_t32" style="position:absolute;margin-left:250.6pt;margin-top:2.5pt;width:0;height:45.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" strokecolor="#5b9bd5 [3204]" strokeweight=".5pt">
                            <v:stroke endarrow="block" joinstyle="miter"/>
                          </v:shape>
                        </w:pict>
                      </mc:Fallback>
                    </mc:AlternateContent>
                  </w:r>
                </w:p>
                <w:p w14:paraId="67F8B211" w14:textId="77777777" w:rsidR="000726BC" w:rsidRDefault="000726BC" w:rsidP="00B004D9">
                  <w:pPr>
                    <w:ind w:left="171" w:hanging="171"/>
                    <w:rPr>
                      <w:rFonts w:ascii="ITC Avant Garde" w:hAnsi="ITC Avant Garde"/>
                      <w:sz w:val="18"/>
                      <w:szCs w:val="18"/>
                    </w:rPr>
                  </w:pPr>
                </w:p>
                <w:p w14:paraId="4AD430C2" w14:textId="77777777" w:rsidR="000726BC" w:rsidRDefault="000726BC" w:rsidP="00B004D9">
                  <w:pPr>
                    <w:ind w:left="171" w:hanging="171"/>
                    <w:rPr>
                      <w:rFonts w:ascii="ITC Avant Garde" w:hAnsi="ITC Avant Garde"/>
                      <w:sz w:val="18"/>
                      <w:szCs w:val="18"/>
                    </w:rPr>
                  </w:pPr>
                </w:p>
                <w:p w14:paraId="495F629C" w14:textId="77777777" w:rsidR="000726BC" w:rsidRDefault="000726BC" w:rsidP="00B004D9">
                  <w:pPr>
                    <w:ind w:left="171" w:hanging="171"/>
                    <w:rPr>
                      <w:rFonts w:ascii="ITC Avant Garde" w:hAnsi="ITC Avant Garde"/>
                      <w:sz w:val="18"/>
                      <w:szCs w:val="18"/>
                    </w:rPr>
                  </w:pPr>
                </w:p>
                <w:p w14:paraId="6B56D63B" w14:textId="77777777" w:rsidR="000726BC" w:rsidRDefault="000726BC" w:rsidP="00B004D9">
                  <w:pPr>
                    <w:ind w:left="171" w:hanging="171"/>
                    <w:rPr>
                      <w:rFonts w:ascii="ITC Avant Garde" w:hAnsi="ITC Avant Garde"/>
                      <w:sz w:val="18"/>
                      <w:szCs w:val="18"/>
                    </w:rPr>
                  </w:pPr>
                </w:p>
                <w:p w14:paraId="7D659449" w14:textId="77777777" w:rsidR="000726BC" w:rsidRDefault="000726BC" w:rsidP="00B004D9">
                  <w:pPr>
                    <w:ind w:left="171" w:hanging="171"/>
                    <w:rPr>
                      <w:rFonts w:ascii="ITC Avant Garde" w:hAnsi="ITC Avant Garde"/>
                      <w:sz w:val="18"/>
                      <w:szCs w:val="18"/>
                    </w:rPr>
                  </w:pPr>
                </w:p>
                <w:p w14:paraId="3CF6A24A" w14:textId="77777777" w:rsidR="000726BC" w:rsidRDefault="000726BC" w:rsidP="00B004D9">
                  <w:pPr>
                    <w:ind w:left="171" w:hanging="171"/>
                    <w:rPr>
                      <w:rFonts w:ascii="ITC Avant Garde" w:hAnsi="ITC Avant Garde"/>
                      <w:sz w:val="18"/>
                      <w:szCs w:val="18"/>
                    </w:rPr>
                  </w:pPr>
                </w:p>
                <w:p w14:paraId="5CBCCEC4" w14:textId="77777777" w:rsidR="000726BC" w:rsidRDefault="000726BC" w:rsidP="00B004D9">
                  <w:pPr>
                    <w:ind w:left="171" w:hanging="171"/>
                    <w:rPr>
                      <w:rFonts w:ascii="ITC Avant Garde" w:hAnsi="ITC Avant Garde"/>
                      <w:sz w:val="18"/>
                      <w:szCs w:val="18"/>
                    </w:rPr>
                  </w:pPr>
                </w:p>
                <w:p w14:paraId="525525E5" w14:textId="77777777" w:rsidR="000726BC" w:rsidRDefault="000726BC" w:rsidP="00B004D9">
                  <w:pPr>
                    <w:ind w:left="171" w:hanging="171"/>
                    <w:rPr>
                      <w:rFonts w:ascii="ITC Avant Garde" w:hAnsi="ITC Avant Garde"/>
                      <w:sz w:val="18"/>
                      <w:szCs w:val="18"/>
                    </w:rPr>
                  </w:pPr>
                </w:p>
                <w:p w14:paraId="279BA33A" w14:textId="77777777" w:rsidR="000726BC" w:rsidRDefault="000726BC" w:rsidP="00B004D9">
                  <w:pPr>
                    <w:ind w:left="171" w:hanging="171"/>
                    <w:rPr>
                      <w:rFonts w:ascii="ITC Avant Garde" w:hAnsi="ITC Avant Garde"/>
                      <w:sz w:val="18"/>
                      <w:szCs w:val="18"/>
                    </w:rPr>
                  </w:pPr>
                </w:p>
                <w:p w14:paraId="18D1A42A" w14:textId="77777777" w:rsidR="000726BC" w:rsidRDefault="000726BC" w:rsidP="00B004D9">
                  <w:pPr>
                    <w:ind w:left="171" w:hanging="171"/>
                    <w:rPr>
                      <w:rFonts w:ascii="ITC Avant Garde" w:hAnsi="ITC Avant Garde"/>
                      <w:sz w:val="18"/>
                      <w:szCs w:val="18"/>
                    </w:rPr>
                  </w:pPr>
                </w:p>
                <w:p w14:paraId="3D93ACA9" w14:textId="77777777" w:rsidR="000726BC" w:rsidRDefault="000726BC" w:rsidP="00B004D9">
                  <w:pPr>
                    <w:ind w:left="171" w:hanging="171"/>
                    <w:rPr>
                      <w:rFonts w:ascii="ITC Avant Garde" w:hAnsi="ITC Avant Garde"/>
                      <w:sz w:val="18"/>
                      <w:szCs w:val="18"/>
                    </w:rPr>
                  </w:pPr>
                </w:p>
                <w:p w14:paraId="65539B38" w14:textId="77777777" w:rsidR="000726BC" w:rsidRDefault="000726BC" w:rsidP="00B004D9">
                  <w:pPr>
                    <w:ind w:left="171" w:hanging="171"/>
                    <w:rPr>
                      <w:rFonts w:ascii="ITC Avant Garde" w:hAnsi="ITC Avant Garde"/>
                      <w:sz w:val="18"/>
                      <w:szCs w:val="18"/>
                    </w:rPr>
                  </w:pPr>
                </w:p>
                <w:p w14:paraId="5376ACA7" w14:textId="77777777" w:rsidR="000726BC" w:rsidRDefault="000726BC" w:rsidP="00B004D9">
                  <w:pPr>
                    <w:ind w:left="171" w:hanging="171"/>
                    <w:rPr>
                      <w:rFonts w:ascii="ITC Avant Garde" w:hAnsi="ITC Avant Garde"/>
                      <w:sz w:val="18"/>
                      <w:szCs w:val="18"/>
                    </w:rPr>
                  </w:pPr>
                </w:p>
                <w:p w14:paraId="0ACA5F6F" w14:textId="77777777" w:rsidR="000726BC" w:rsidRDefault="000726BC" w:rsidP="00B004D9">
                  <w:pPr>
                    <w:ind w:left="171" w:hanging="171"/>
                    <w:rPr>
                      <w:rFonts w:ascii="ITC Avant Garde" w:hAnsi="ITC Avant Garde"/>
                      <w:sz w:val="18"/>
                      <w:szCs w:val="18"/>
                    </w:rPr>
                  </w:pPr>
                </w:p>
                <w:p w14:paraId="10BBD3DC" w14:textId="77777777" w:rsidR="000726BC" w:rsidRPr="00DD06A0" w:rsidRDefault="000726BC" w:rsidP="00B004D9">
                  <w:pPr>
                    <w:ind w:left="171" w:hanging="171"/>
                    <w:rPr>
                      <w:rFonts w:ascii="ITC Avant Garde" w:hAnsi="ITC Avant Garde"/>
                      <w:sz w:val="18"/>
                      <w:szCs w:val="18"/>
                    </w:rPr>
                  </w:pPr>
                </w:p>
              </w:tc>
            </w:tr>
          </w:tbl>
          <w:p w14:paraId="7C2CD20B" w14:textId="77777777" w:rsidR="00E84534" w:rsidRPr="00DD06A0" w:rsidRDefault="00E84534" w:rsidP="00225DA6">
            <w:pPr>
              <w:jc w:val="both"/>
              <w:rPr>
                <w:rFonts w:ascii="ITC Avant Garde" w:hAnsi="ITC Avant Garde"/>
                <w:sz w:val="18"/>
                <w:szCs w:val="18"/>
              </w:rPr>
            </w:pPr>
          </w:p>
        </w:tc>
      </w:tr>
    </w:tbl>
    <w:p w14:paraId="609342DB"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3C1640E5" w14:textId="77777777" w:rsidTr="00CE3C00">
        <w:tc>
          <w:tcPr>
            <w:tcW w:w="8828" w:type="dxa"/>
          </w:tcPr>
          <w:p w14:paraId="0C78B6B6"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lastRenderedPageBreak/>
              <w:t>9.- Identifique las posibles afectaciones a la competencia</w:t>
            </w:r>
            <w:r w:rsidR="00BB5C59">
              <w:rPr>
                <w:rStyle w:val="Refdenotaalpie"/>
                <w:rFonts w:ascii="ITC Avant Garde" w:hAnsi="ITC Avant Garde"/>
                <w:b/>
                <w:sz w:val="18"/>
                <w:szCs w:val="18"/>
              </w:rPr>
              <w:footnoteReference w:id="5"/>
            </w:r>
            <w:r w:rsidRPr="00DD06A0">
              <w:rPr>
                <w:rFonts w:ascii="ITC Avant Garde" w:hAnsi="ITC Avant Garde"/>
                <w:b/>
                <w:sz w:val="18"/>
                <w:szCs w:val="18"/>
              </w:rPr>
              <w:t xml:space="preserve"> que la propuesta de regulación pudiera generar a su entrada en vigor.</w:t>
            </w:r>
          </w:p>
          <w:p w14:paraId="0E060DDB" w14:textId="77777777" w:rsidR="00CE3C00" w:rsidRPr="00DD06A0" w:rsidRDefault="00CE3C00" w:rsidP="00E21B49">
            <w:pPr>
              <w:jc w:val="both"/>
              <w:rPr>
                <w:rFonts w:ascii="ITC Avant Garde" w:hAnsi="ITC Avant Garde"/>
                <w:sz w:val="18"/>
                <w:szCs w:val="18"/>
              </w:rPr>
            </w:pPr>
          </w:p>
          <w:p w14:paraId="194E44B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41B736" w14:textId="77777777" w:rsidTr="00B73435">
              <w:tc>
                <w:tcPr>
                  <w:tcW w:w="8602" w:type="dxa"/>
                  <w:gridSpan w:val="2"/>
                  <w:shd w:val="clear" w:color="auto" w:fill="A8D08D" w:themeFill="accent6" w:themeFillTint="99"/>
                </w:tcPr>
                <w:p w14:paraId="6AAE856E"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5F054202" w14:textId="77777777" w:rsidTr="00CE3C00">
              <w:tc>
                <w:tcPr>
                  <w:tcW w:w="4301" w:type="dxa"/>
                </w:tcPr>
                <w:p w14:paraId="281E5BD3"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FB572E3"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D803B4">
                    <w:rPr>
                      <w:rFonts w:ascii="ITC Avant Garde" w:hAnsi="ITC Avant Garde"/>
                      <w:sz w:val="18"/>
                      <w:szCs w:val="18"/>
                    </w:rPr>
                    <w:t>(   ) No (X</w:t>
                  </w:r>
                  <w:r w:rsidRPr="00DD06A0">
                    <w:rPr>
                      <w:rFonts w:ascii="ITC Avant Garde" w:hAnsi="ITC Avant Garde"/>
                      <w:sz w:val="18"/>
                      <w:szCs w:val="18"/>
                    </w:rPr>
                    <w:t>)</w:t>
                  </w:r>
                </w:p>
              </w:tc>
            </w:tr>
            <w:tr w:rsidR="00CE3C00" w:rsidRPr="00DD06A0" w14:paraId="7D044416" w14:textId="77777777" w:rsidTr="00CE3C00">
              <w:tc>
                <w:tcPr>
                  <w:tcW w:w="4301" w:type="dxa"/>
                </w:tcPr>
                <w:p w14:paraId="67C234DE"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073294D"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D62B1">
                    <w:rPr>
                      <w:rFonts w:ascii="ITC Avant Garde" w:hAnsi="ITC Avant Garde"/>
                      <w:sz w:val="18"/>
                      <w:szCs w:val="18"/>
                    </w:rPr>
                    <w:t xml:space="preserve"> (X) No (  </w:t>
                  </w:r>
                  <w:r w:rsidRPr="00DD06A0">
                    <w:rPr>
                      <w:rFonts w:ascii="ITC Avant Garde" w:hAnsi="ITC Avant Garde"/>
                      <w:sz w:val="18"/>
                      <w:szCs w:val="18"/>
                    </w:rPr>
                    <w:t>)</w:t>
                  </w:r>
                </w:p>
              </w:tc>
            </w:tr>
            <w:tr w:rsidR="00CE3C00" w:rsidRPr="00DD06A0" w14:paraId="13D04AC3" w14:textId="77777777" w:rsidTr="00CE3C00">
              <w:tc>
                <w:tcPr>
                  <w:tcW w:w="4301" w:type="dxa"/>
                </w:tcPr>
                <w:p w14:paraId="27B50D62"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67CF392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D62B1">
                    <w:rPr>
                      <w:rFonts w:ascii="ITC Avant Garde" w:hAnsi="ITC Avant Garde"/>
                      <w:sz w:val="18"/>
                      <w:szCs w:val="18"/>
                    </w:rPr>
                    <w:t xml:space="preserve"> (</w:t>
                  </w:r>
                  <w:r w:rsidR="008F5AA7">
                    <w:rPr>
                      <w:rFonts w:ascii="ITC Avant Garde" w:hAnsi="ITC Avant Garde"/>
                      <w:sz w:val="18"/>
                      <w:szCs w:val="18"/>
                    </w:rPr>
                    <w:t xml:space="preserve">  </w:t>
                  </w:r>
                  <w:r w:rsidR="002D62B1">
                    <w:rPr>
                      <w:rFonts w:ascii="ITC Avant Garde" w:hAnsi="ITC Avant Garde"/>
                      <w:sz w:val="18"/>
                      <w:szCs w:val="18"/>
                    </w:rPr>
                    <w:t>) No (</w:t>
                  </w:r>
                  <w:r w:rsidR="008F5AA7">
                    <w:rPr>
                      <w:rFonts w:ascii="ITC Avant Garde" w:hAnsi="ITC Avant Garde"/>
                      <w:sz w:val="18"/>
                      <w:szCs w:val="18"/>
                    </w:rPr>
                    <w:t>X</w:t>
                  </w:r>
                  <w:r w:rsidRPr="00DD06A0">
                    <w:rPr>
                      <w:rFonts w:ascii="ITC Avant Garde" w:hAnsi="ITC Avant Garde"/>
                      <w:sz w:val="18"/>
                      <w:szCs w:val="18"/>
                    </w:rPr>
                    <w:t>)</w:t>
                  </w:r>
                </w:p>
              </w:tc>
            </w:tr>
            <w:tr w:rsidR="00CE3C00" w:rsidRPr="00DD06A0" w14:paraId="2CFCB233" w14:textId="77777777" w:rsidTr="00CE3C00">
              <w:tc>
                <w:tcPr>
                  <w:tcW w:w="4301" w:type="dxa"/>
                </w:tcPr>
                <w:p w14:paraId="38D0DA28"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F4DF6AA"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D803B4">
                    <w:rPr>
                      <w:rFonts w:ascii="ITC Avant Garde" w:hAnsi="ITC Avant Garde"/>
                      <w:sz w:val="18"/>
                      <w:szCs w:val="18"/>
                    </w:rPr>
                    <w:t xml:space="preserve"> (   ) No (X</w:t>
                  </w:r>
                  <w:r w:rsidR="00B73435" w:rsidRPr="00DD06A0">
                    <w:rPr>
                      <w:rFonts w:ascii="ITC Avant Garde" w:hAnsi="ITC Avant Garde"/>
                      <w:sz w:val="18"/>
                      <w:szCs w:val="18"/>
                    </w:rPr>
                    <w:t>)</w:t>
                  </w:r>
                </w:p>
              </w:tc>
            </w:tr>
            <w:tr w:rsidR="00CE3C00" w:rsidRPr="00DD06A0" w14:paraId="4959BD49" w14:textId="77777777" w:rsidTr="00CE3C00">
              <w:tc>
                <w:tcPr>
                  <w:tcW w:w="4301" w:type="dxa"/>
                </w:tcPr>
                <w:p w14:paraId="754D0B3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27B44221"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bl>
          <w:p w14:paraId="12BF766F" w14:textId="77777777" w:rsidR="00CE3C00" w:rsidRPr="00DD06A0" w:rsidRDefault="00CE3C00" w:rsidP="00E21B49">
            <w:pPr>
              <w:jc w:val="both"/>
              <w:rPr>
                <w:rFonts w:ascii="ITC Avant Garde" w:hAnsi="ITC Avant Garde"/>
                <w:sz w:val="18"/>
                <w:szCs w:val="18"/>
              </w:rPr>
            </w:pPr>
          </w:p>
          <w:p w14:paraId="562F3CCA" w14:textId="77777777" w:rsidR="00B73435" w:rsidRPr="00DD06A0" w:rsidRDefault="00B73435" w:rsidP="00E21B49">
            <w:pPr>
              <w:jc w:val="both"/>
              <w:rPr>
                <w:rFonts w:ascii="ITC Avant Garde" w:hAnsi="ITC Avant Garde"/>
                <w:sz w:val="18"/>
                <w:szCs w:val="18"/>
              </w:rPr>
            </w:pPr>
          </w:p>
          <w:p w14:paraId="6D3C019F"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F4DFF03" w14:textId="77777777" w:rsidTr="0082151C">
              <w:tc>
                <w:tcPr>
                  <w:tcW w:w="8602" w:type="dxa"/>
                  <w:gridSpan w:val="2"/>
                  <w:shd w:val="clear" w:color="auto" w:fill="A8D08D" w:themeFill="accent6" w:themeFillTint="99"/>
                </w:tcPr>
                <w:p w14:paraId="321734B6"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6B0D0A00" w14:textId="77777777" w:rsidTr="0082151C">
              <w:tc>
                <w:tcPr>
                  <w:tcW w:w="4301" w:type="dxa"/>
                </w:tcPr>
                <w:p w14:paraId="2E3CE83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71A53C7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r w:rsidR="00DC2B70" w:rsidRPr="00DD06A0" w14:paraId="2927A4B5" w14:textId="77777777" w:rsidTr="0082151C">
              <w:tc>
                <w:tcPr>
                  <w:tcW w:w="4301" w:type="dxa"/>
                </w:tcPr>
                <w:p w14:paraId="6E459683"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7EAC0ACF"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2D62B1">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642C1B5A" w14:textId="77777777" w:rsidTr="0082151C">
              <w:tc>
                <w:tcPr>
                  <w:tcW w:w="4301" w:type="dxa"/>
                </w:tcPr>
                <w:p w14:paraId="70E670D1"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383038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03B4">
                    <w:rPr>
                      <w:rFonts w:ascii="ITC Avant Garde" w:hAnsi="ITC Avant Garde"/>
                      <w:sz w:val="18"/>
                      <w:szCs w:val="18"/>
                    </w:rPr>
                    <w:t xml:space="preserve"> (</w:t>
                  </w:r>
                  <w:r w:rsidR="008F5AA7">
                    <w:rPr>
                      <w:rFonts w:ascii="ITC Avant Garde" w:hAnsi="ITC Avant Garde"/>
                      <w:sz w:val="18"/>
                      <w:szCs w:val="18"/>
                    </w:rPr>
                    <w:t xml:space="preserve">  </w:t>
                  </w:r>
                  <w:r w:rsidRPr="00DD06A0">
                    <w:rPr>
                      <w:rFonts w:ascii="ITC Avant Garde" w:hAnsi="ITC Avant Garde"/>
                      <w:sz w:val="18"/>
                      <w:szCs w:val="18"/>
                    </w:rPr>
                    <w:t xml:space="preserve">) No ( </w:t>
                  </w:r>
                  <w:r w:rsidR="008F5AA7">
                    <w:rPr>
                      <w:rFonts w:ascii="ITC Avant Garde" w:hAnsi="ITC Avant Garde"/>
                      <w:sz w:val="18"/>
                      <w:szCs w:val="18"/>
                    </w:rPr>
                    <w:t xml:space="preserve">X </w:t>
                  </w:r>
                  <w:r w:rsidRPr="00DD06A0">
                    <w:rPr>
                      <w:rFonts w:ascii="ITC Avant Garde" w:hAnsi="ITC Avant Garde"/>
                      <w:sz w:val="18"/>
                      <w:szCs w:val="18"/>
                    </w:rPr>
                    <w:t>)</w:t>
                  </w:r>
                </w:p>
              </w:tc>
            </w:tr>
            <w:tr w:rsidR="00B73435" w:rsidRPr="00DD06A0" w14:paraId="754CEF0E" w14:textId="77777777" w:rsidTr="0082151C">
              <w:tc>
                <w:tcPr>
                  <w:tcW w:w="4301" w:type="dxa"/>
                </w:tcPr>
                <w:p w14:paraId="0B22317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39CFD5E1"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032DBED6" w14:textId="77777777" w:rsidTr="0082151C">
              <w:tc>
                <w:tcPr>
                  <w:tcW w:w="4301" w:type="dxa"/>
                </w:tcPr>
                <w:p w14:paraId="237BCF8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FD4D64A"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bl>
          <w:p w14:paraId="0CFEC514" w14:textId="77777777" w:rsidR="00B73435" w:rsidRPr="00DD06A0" w:rsidRDefault="00B73435" w:rsidP="00E21B49">
            <w:pPr>
              <w:jc w:val="both"/>
              <w:rPr>
                <w:rFonts w:ascii="ITC Avant Garde" w:hAnsi="ITC Avant Garde"/>
                <w:sz w:val="18"/>
                <w:szCs w:val="18"/>
              </w:rPr>
            </w:pPr>
          </w:p>
          <w:p w14:paraId="24DB3FA0"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3A135F64" w14:textId="77777777" w:rsidTr="0082151C">
              <w:tc>
                <w:tcPr>
                  <w:tcW w:w="8602" w:type="dxa"/>
                  <w:gridSpan w:val="2"/>
                  <w:shd w:val="clear" w:color="auto" w:fill="A8D08D" w:themeFill="accent6" w:themeFillTint="99"/>
                </w:tcPr>
                <w:p w14:paraId="0A249FCE"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lastRenderedPageBreak/>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1FBDF95F" w14:textId="77777777" w:rsidTr="0082151C">
              <w:tc>
                <w:tcPr>
                  <w:tcW w:w="4301" w:type="dxa"/>
                </w:tcPr>
                <w:p w14:paraId="143F4E58"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5BAD3B04"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r w:rsidR="00A04442" w:rsidRPr="00DD06A0" w14:paraId="4D4EBD84" w14:textId="77777777" w:rsidTr="0082151C">
              <w:tc>
                <w:tcPr>
                  <w:tcW w:w="4301" w:type="dxa"/>
                </w:tcPr>
                <w:p w14:paraId="56148116"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BA8FF15"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r w:rsidR="00B66051" w:rsidRPr="00DD06A0" w14:paraId="77294124" w14:textId="77777777" w:rsidTr="0082151C">
              <w:tc>
                <w:tcPr>
                  <w:tcW w:w="4301" w:type="dxa"/>
                </w:tcPr>
                <w:p w14:paraId="60C95894"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75807A0"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803B4">
                    <w:rPr>
                      <w:rFonts w:ascii="ITC Avant Garde" w:hAnsi="ITC Avant Garde"/>
                      <w:sz w:val="18"/>
                      <w:szCs w:val="18"/>
                    </w:rPr>
                    <w:t xml:space="preserve"> (   ) No (X</w:t>
                  </w:r>
                  <w:r w:rsidRPr="00DD06A0">
                    <w:rPr>
                      <w:rFonts w:ascii="ITC Avant Garde" w:hAnsi="ITC Avant Garde"/>
                      <w:sz w:val="18"/>
                      <w:szCs w:val="18"/>
                    </w:rPr>
                    <w:t>)</w:t>
                  </w:r>
                </w:p>
              </w:tc>
            </w:tr>
            <w:tr w:rsidR="00B66051" w:rsidRPr="00DD06A0" w14:paraId="351D5DB9" w14:textId="77777777" w:rsidTr="0082151C">
              <w:tc>
                <w:tcPr>
                  <w:tcW w:w="4301" w:type="dxa"/>
                </w:tcPr>
                <w:p w14:paraId="04B4EEE1"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C3CD753" w14:textId="77777777" w:rsidR="00B66051" w:rsidRPr="00DD06A0" w:rsidRDefault="00B66051" w:rsidP="00A04442">
                  <w:pPr>
                    <w:jc w:val="center"/>
                    <w:rPr>
                      <w:rFonts w:ascii="ITC Avant Garde" w:hAnsi="ITC Avant Garde"/>
                      <w:sz w:val="18"/>
                      <w:szCs w:val="18"/>
                    </w:rPr>
                  </w:pPr>
                </w:p>
              </w:tc>
            </w:tr>
          </w:tbl>
          <w:p w14:paraId="42A1627D" w14:textId="77777777" w:rsidR="00B73435" w:rsidRPr="00DD06A0" w:rsidRDefault="00B73435" w:rsidP="00E21B49">
            <w:pPr>
              <w:jc w:val="both"/>
              <w:rPr>
                <w:rFonts w:ascii="ITC Avant Garde" w:hAnsi="ITC Avant Garde"/>
                <w:sz w:val="18"/>
                <w:szCs w:val="18"/>
              </w:rPr>
            </w:pPr>
          </w:p>
          <w:p w14:paraId="444C3EE9"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CC45946"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3FF25603" w14:textId="77777777" w:rsidTr="00384AEB">
        <w:trPr>
          <w:trHeight w:val="2307"/>
        </w:trPr>
        <w:tc>
          <w:tcPr>
            <w:tcW w:w="8828" w:type="dxa"/>
          </w:tcPr>
          <w:p w14:paraId="53A1A23A" w14:textId="77777777" w:rsidR="00E84534" w:rsidRPr="00DB51D3" w:rsidRDefault="00CE3C00" w:rsidP="00DB51D3">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tbl>
            <w:tblPr>
              <w:tblStyle w:val="Tablaconcuadrcula"/>
              <w:tblpPr w:leftFromText="141" w:rightFromText="141" w:vertAnchor="page" w:horzAnchor="margin" w:tblpY="2192"/>
              <w:tblOverlap w:val="never"/>
              <w:tblW w:w="8732" w:type="dxa"/>
              <w:tblLook w:val="04A0" w:firstRow="1" w:lastRow="0" w:firstColumn="1" w:lastColumn="0" w:noHBand="0" w:noVBand="1"/>
            </w:tblPr>
            <w:tblGrid>
              <w:gridCol w:w="1465"/>
              <w:gridCol w:w="1364"/>
              <w:gridCol w:w="1268"/>
              <w:gridCol w:w="1514"/>
              <w:gridCol w:w="1403"/>
              <w:gridCol w:w="1718"/>
            </w:tblGrid>
            <w:tr w:rsidR="00917DE3" w:rsidRPr="00DD06A0" w14:paraId="301722D1" w14:textId="77777777" w:rsidTr="0061100D">
              <w:trPr>
                <w:trHeight w:val="567"/>
              </w:trPr>
              <w:tc>
                <w:tcPr>
                  <w:tcW w:w="1465" w:type="dxa"/>
                  <w:tcBorders>
                    <w:bottom w:val="single" w:sz="4" w:space="0" w:color="auto"/>
                  </w:tcBorders>
                  <w:shd w:val="clear" w:color="auto" w:fill="A8D08D" w:themeFill="accent6" w:themeFillTint="99"/>
                </w:tcPr>
                <w:p w14:paraId="7AD97611"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 xml:space="preserve">Tipo </w:t>
                  </w:r>
                </w:p>
              </w:tc>
              <w:tc>
                <w:tcPr>
                  <w:tcW w:w="1366" w:type="dxa"/>
                  <w:tcBorders>
                    <w:bottom w:val="single" w:sz="4" w:space="0" w:color="auto"/>
                  </w:tcBorders>
                  <w:shd w:val="clear" w:color="auto" w:fill="A8D08D" w:themeFill="accent6" w:themeFillTint="99"/>
                </w:tcPr>
                <w:p w14:paraId="039352B4"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Sujeto(s)</w:t>
                  </w:r>
                </w:p>
                <w:p w14:paraId="45D885DA"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Obligado(s)</w:t>
                  </w:r>
                </w:p>
              </w:tc>
              <w:tc>
                <w:tcPr>
                  <w:tcW w:w="1268" w:type="dxa"/>
                  <w:shd w:val="clear" w:color="auto" w:fill="A8D08D" w:themeFill="accent6" w:themeFillTint="99"/>
                </w:tcPr>
                <w:p w14:paraId="1E93DA75"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Artículo(s) aplicable(s)</w:t>
                  </w:r>
                </w:p>
              </w:tc>
              <w:tc>
                <w:tcPr>
                  <w:tcW w:w="1511" w:type="dxa"/>
                  <w:shd w:val="clear" w:color="auto" w:fill="A8D08D" w:themeFill="accent6" w:themeFillTint="99"/>
                </w:tcPr>
                <w:p w14:paraId="29308150"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6"/>
                  </w:r>
                </w:p>
              </w:tc>
              <w:tc>
                <w:tcPr>
                  <w:tcW w:w="1404" w:type="dxa"/>
                  <w:shd w:val="clear" w:color="auto" w:fill="A8D08D" w:themeFill="accent6" w:themeFillTint="99"/>
                </w:tcPr>
                <w:p w14:paraId="44DDA67D"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Sujeto(s)</w:t>
                  </w:r>
                </w:p>
                <w:p w14:paraId="0648EDBE"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Afectados(s)</w:t>
                  </w:r>
                </w:p>
              </w:tc>
              <w:tc>
                <w:tcPr>
                  <w:tcW w:w="1718" w:type="dxa"/>
                  <w:tcBorders>
                    <w:bottom w:val="single" w:sz="4" w:space="0" w:color="auto"/>
                  </w:tcBorders>
                  <w:shd w:val="clear" w:color="auto" w:fill="A8D08D" w:themeFill="accent6" w:themeFillTint="99"/>
                </w:tcPr>
                <w:p w14:paraId="36D54DD1" w14:textId="77777777" w:rsidR="00384AEB" w:rsidRPr="00DD06A0" w:rsidRDefault="00384AEB" w:rsidP="00384AEB">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917DE3" w:rsidRPr="00DD06A0" w14:paraId="0E8DC408" w14:textId="77777777" w:rsidTr="0061100D">
              <w:trPr>
                <w:trHeight w:val="1638"/>
              </w:trPr>
              <w:sdt>
                <w:sdtPr>
                  <w:rPr>
                    <w:rFonts w:ascii="ITC Avant Garde" w:hAnsi="ITC Avant Garde"/>
                    <w:sz w:val="18"/>
                    <w:szCs w:val="18"/>
                  </w:rPr>
                  <w:alias w:val="Tipo"/>
                  <w:tag w:val="Tipo"/>
                  <w:id w:val="1949899778"/>
                  <w:placeholder>
                    <w:docPart w:val="FBF9BD089E2F471BB701DFA7F9093A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9F883E" w14:textId="758B7E03" w:rsidR="00384AEB" w:rsidRPr="00DD06A0" w:rsidRDefault="001020EF" w:rsidP="00B004D9">
                      <w:pPr>
                        <w:jc w:val="center"/>
                        <w:rPr>
                          <w:rFonts w:ascii="ITC Avant Garde" w:hAnsi="ITC Avant Garde"/>
                          <w:sz w:val="18"/>
                          <w:szCs w:val="18"/>
                        </w:rPr>
                      </w:pPr>
                      <w:r>
                        <w:rPr>
                          <w:rFonts w:ascii="ITC Avant Garde" w:hAnsi="ITC Avant Garde"/>
                          <w:sz w:val="18"/>
                          <w:szCs w:val="18"/>
                        </w:rPr>
                        <w:t>Definición</w:t>
                      </w:r>
                    </w:p>
                  </w:tc>
                </w:sdtContent>
              </w:sdt>
              <w:tc>
                <w:tcPr>
                  <w:tcW w:w="1366" w:type="dxa"/>
                  <w:tcBorders>
                    <w:left w:val="single" w:sz="4" w:space="0" w:color="auto"/>
                    <w:bottom w:val="single" w:sz="4" w:space="0" w:color="auto"/>
                    <w:right w:val="single" w:sz="4" w:space="0" w:color="auto"/>
                  </w:tcBorders>
                  <w:shd w:val="clear" w:color="auto" w:fill="FFFFFF" w:themeFill="background1"/>
                  <w:vAlign w:val="center"/>
                </w:tcPr>
                <w:p w14:paraId="3D3A5D9C" w14:textId="77777777" w:rsidR="00384AEB" w:rsidRPr="00DD06A0" w:rsidRDefault="00917DE3" w:rsidP="00B004D9">
                  <w:pPr>
                    <w:jc w:val="center"/>
                    <w:rPr>
                      <w:rFonts w:ascii="ITC Avant Garde" w:hAnsi="ITC Avant Garde"/>
                      <w:sz w:val="18"/>
                      <w:szCs w:val="18"/>
                    </w:rPr>
                  </w:pPr>
                  <w:r>
                    <w:rPr>
                      <w:rFonts w:ascii="ITC Avant Garde" w:hAnsi="ITC Avant Garde"/>
                      <w:sz w:val="18"/>
                      <w:szCs w:val="18"/>
                    </w:rPr>
                    <w:t>AEP, AEPSM</w:t>
                  </w:r>
                </w:p>
              </w:tc>
              <w:tc>
                <w:tcPr>
                  <w:tcW w:w="1268" w:type="dxa"/>
                  <w:tcBorders>
                    <w:left w:val="single" w:sz="4" w:space="0" w:color="auto"/>
                    <w:right w:val="single" w:sz="4" w:space="0" w:color="auto"/>
                  </w:tcBorders>
                  <w:shd w:val="clear" w:color="auto" w:fill="FFFFFF" w:themeFill="background1"/>
                  <w:vAlign w:val="center"/>
                </w:tcPr>
                <w:p w14:paraId="0325EE2A" w14:textId="77777777" w:rsidR="00384AEB" w:rsidRPr="00DD06A0" w:rsidRDefault="00384AEB" w:rsidP="00B004D9">
                  <w:pPr>
                    <w:jc w:val="center"/>
                    <w:rPr>
                      <w:rFonts w:ascii="ITC Avant Garde" w:hAnsi="ITC Avant Garde"/>
                      <w:sz w:val="18"/>
                      <w:szCs w:val="18"/>
                    </w:rPr>
                  </w:pPr>
                  <w:r>
                    <w:rPr>
                      <w:rFonts w:ascii="ITC Avant Garde" w:hAnsi="ITC Avant Garde"/>
                      <w:sz w:val="18"/>
                      <w:szCs w:val="18"/>
                    </w:rPr>
                    <w:t>Segundo</w:t>
                  </w:r>
                </w:p>
              </w:tc>
              <w:sdt>
                <w:sdtPr>
                  <w:rPr>
                    <w:rFonts w:ascii="ITC Avant Garde" w:hAnsi="ITC Avant Garde"/>
                    <w:sz w:val="18"/>
                    <w:szCs w:val="18"/>
                  </w:rPr>
                  <w:alias w:val="Tipo"/>
                  <w:tag w:val="Tipo"/>
                  <w:id w:val="1994900553"/>
                  <w:placeholder>
                    <w:docPart w:val="0B34893E27904A1BACC92553FC3F132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1" w:type="dxa"/>
                      <w:tcBorders>
                        <w:left w:val="single" w:sz="4" w:space="0" w:color="auto"/>
                        <w:right w:val="single" w:sz="4" w:space="0" w:color="auto"/>
                      </w:tcBorders>
                      <w:shd w:val="clear" w:color="auto" w:fill="FFFFFF" w:themeFill="background1"/>
                      <w:vAlign w:val="center"/>
                    </w:tcPr>
                    <w:p w14:paraId="612E661F" w14:textId="5B956CC8" w:rsidR="00384AEB" w:rsidRPr="00DD06A0" w:rsidRDefault="00B004D9" w:rsidP="00B004D9">
                      <w:pPr>
                        <w:jc w:val="center"/>
                        <w:rPr>
                          <w:rFonts w:ascii="ITC Avant Garde" w:hAnsi="ITC Avant Garde"/>
                          <w:sz w:val="18"/>
                          <w:szCs w:val="18"/>
                        </w:rPr>
                      </w:pPr>
                      <w:r w:rsidRPr="00B35CA0">
                        <w:rPr>
                          <w:rStyle w:val="Textodelmarcadordeposicin"/>
                          <w:sz w:val="20"/>
                          <w:szCs w:val="20"/>
                        </w:rPr>
                        <w:t>Elija un elemento.</w:t>
                      </w:r>
                    </w:p>
                  </w:tc>
                </w:sdtContent>
              </w:sdt>
              <w:tc>
                <w:tcPr>
                  <w:tcW w:w="1404" w:type="dxa"/>
                  <w:tcBorders>
                    <w:left w:val="single" w:sz="4" w:space="0" w:color="auto"/>
                    <w:right w:val="single" w:sz="4" w:space="0" w:color="auto"/>
                  </w:tcBorders>
                  <w:shd w:val="clear" w:color="auto" w:fill="FFFFFF" w:themeFill="background1"/>
                  <w:vAlign w:val="center"/>
                </w:tcPr>
                <w:p w14:paraId="4C109B30" w14:textId="77777777" w:rsidR="00384AEB" w:rsidRPr="00DD06A0" w:rsidRDefault="00917DE3" w:rsidP="00B004D9">
                  <w:pPr>
                    <w:jc w:val="center"/>
                    <w:rPr>
                      <w:rFonts w:ascii="ITC Avant Garde" w:hAnsi="ITC Avant Garde"/>
                      <w:sz w:val="18"/>
                      <w:szCs w:val="18"/>
                    </w:rPr>
                  </w:pPr>
                  <w:r>
                    <w:rPr>
                      <w:rFonts w:ascii="ITC Avant Garde" w:hAnsi="ITC Avant Garde"/>
                      <w:sz w:val="18"/>
                      <w:szCs w:val="18"/>
                    </w:rPr>
                    <w:t>N/A</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E6ECF" w14:textId="76EFFD99" w:rsidR="00384AEB" w:rsidRPr="00DD06A0" w:rsidRDefault="00384AEB" w:rsidP="00B004D9">
                  <w:pPr>
                    <w:jc w:val="center"/>
                    <w:rPr>
                      <w:rFonts w:ascii="ITC Avant Garde" w:hAnsi="ITC Avant Garde"/>
                      <w:sz w:val="18"/>
                      <w:szCs w:val="18"/>
                    </w:rPr>
                  </w:pPr>
                  <w:r>
                    <w:rPr>
                      <w:rFonts w:ascii="ITC Avant Garde" w:hAnsi="ITC Avant Garde"/>
                      <w:sz w:val="18"/>
                      <w:szCs w:val="18"/>
                    </w:rPr>
                    <w:t xml:space="preserve">Dar </w:t>
                  </w:r>
                  <w:r w:rsidR="00EE142D">
                    <w:rPr>
                      <w:rFonts w:ascii="ITC Avant Garde" w:hAnsi="ITC Avant Garde"/>
                      <w:sz w:val="18"/>
                      <w:szCs w:val="18"/>
                    </w:rPr>
                    <w:t xml:space="preserve">claridad y </w:t>
                  </w:r>
                  <w:r>
                    <w:rPr>
                      <w:rFonts w:ascii="ITC Avant Garde" w:hAnsi="ITC Avant Garde"/>
                      <w:sz w:val="18"/>
                      <w:szCs w:val="18"/>
                    </w:rPr>
                    <w:t>certeza sobre el uso de términos y abreviaturas en el instrumento</w:t>
                  </w:r>
                </w:p>
              </w:tc>
            </w:tr>
            <w:tr w:rsidR="00917DE3" w:rsidRPr="00DD06A0" w14:paraId="6DAC166B" w14:textId="77777777" w:rsidTr="0061100D">
              <w:tc>
                <w:tcPr>
                  <w:tcW w:w="1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A62FA9" w14:textId="6DFE754C" w:rsidR="00384AEB" w:rsidRPr="00DD06A0" w:rsidRDefault="00E67EA1" w:rsidP="00B004D9">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BCBA20767ACC451D866CCDEBFF8E587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020EF">
                        <w:rPr>
                          <w:rFonts w:ascii="ITC Avant Garde" w:hAnsi="ITC Avant Garde"/>
                          <w:sz w:val="18"/>
                          <w:szCs w:val="18"/>
                        </w:rPr>
                        <w:t>Sanción</w:t>
                      </w:r>
                    </w:sdtContent>
                  </w:sdt>
                </w:p>
              </w:tc>
              <w:tc>
                <w:tcPr>
                  <w:tcW w:w="1366" w:type="dxa"/>
                  <w:tcBorders>
                    <w:left w:val="single" w:sz="4" w:space="0" w:color="auto"/>
                    <w:right w:val="single" w:sz="4" w:space="0" w:color="auto"/>
                  </w:tcBorders>
                  <w:shd w:val="clear" w:color="auto" w:fill="FFFFFF" w:themeFill="background1"/>
                  <w:vAlign w:val="center"/>
                </w:tcPr>
                <w:p w14:paraId="557F4E8B" w14:textId="77777777" w:rsidR="00384AEB" w:rsidRPr="00DD06A0" w:rsidRDefault="00917DE3" w:rsidP="00B004D9">
                  <w:pPr>
                    <w:jc w:val="center"/>
                    <w:rPr>
                      <w:rFonts w:ascii="ITC Avant Garde" w:hAnsi="ITC Avant Garde"/>
                      <w:sz w:val="18"/>
                      <w:szCs w:val="18"/>
                    </w:rPr>
                  </w:pPr>
                  <w:r>
                    <w:rPr>
                      <w:rFonts w:ascii="ITC Avant Garde" w:hAnsi="ITC Avant Garde"/>
                      <w:sz w:val="18"/>
                      <w:szCs w:val="18"/>
                    </w:rPr>
                    <w:t>AEP y AEPSM</w:t>
                  </w:r>
                </w:p>
              </w:tc>
              <w:tc>
                <w:tcPr>
                  <w:tcW w:w="1268" w:type="dxa"/>
                  <w:tcBorders>
                    <w:left w:val="single" w:sz="4" w:space="0" w:color="auto"/>
                    <w:right w:val="single" w:sz="4" w:space="0" w:color="auto"/>
                  </w:tcBorders>
                  <w:shd w:val="clear" w:color="auto" w:fill="FFFFFF" w:themeFill="background1"/>
                  <w:vAlign w:val="center"/>
                </w:tcPr>
                <w:p w14:paraId="0FF516EC" w14:textId="77777777" w:rsidR="00384AEB" w:rsidRPr="00DD06A0" w:rsidRDefault="00384AEB" w:rsidP="00B004D9">
                  <w:pPr>
                    <w:jc w:val="center"/>
                    <w:rPr>
                      <w:rFonts w:ascii="ITC Avant Garde" w:hAnsi="ITC Avant Garde"/>
                      <w:sz w:val="18"/>
                      <w:szCs w:val="18"/>
                    </w:rPr>
                  </w:pPr>
                  <w:r>
                    <w:rPr>
                      <w:rFonts w:ascii="ITC Avant Garde" w:hAnsi="ITC Avant Garde"/>
                      <w:sz w:val="18"/>
                      <w:szCs w:val="18"/>
                    </w:rPr>
                    <w:t>Décim</w:t>
                  </w:r>
                  <w:r w:rsidR="00361AA4">
                    <w:rPr>
                      <w:rFonts w:ascii="ITC Avant Garde" w:hAnsi="ITC Avant Garde"/>
                      <w:sz w:val="18"/>
                      <w:szCs w:val="18"/>
                    </w:rPr>
                    <w:t>o</w:t>
                  </w:r>
                  <w:r>
                    <w:rPr>
                      <w:rFonts w:ascii="ITC Avant Garde" w:hAnsi="ITC Avant Garde"/>
                      <w:sz w:val="18"/>
                      <w:szCs w:val="18"/>
                    </w:rPr>
                    <w:t xml:space="preserve"> </w:t>
                  </w:r>
                  <w:r w:rsidR="007E0384">
                    <w:rPr>
                      <w:rFonts w:ascii="ITC Avant Garde" w:hAnsi="ITC Avant Garde"/>
                      <w:sz w:val="18"/>
                      <w:szCs w:val="18"/>
                    </w:rPr>
                    <w:t>Quinto</w:t>
                  </w:r>
                </w:p>
              </w:tc>
              <w:sdt>
                <w:sdtPr>
                  <w:rPr>
                    <w:rFonts w:ascii="ITC Avant Garde" w:hAnsi="ITC Avant Garde"/>
                    <w:sz w:val="18"/>
                    <w:szCs w:val="18"/>
                  </w:rPr>
                  <w:alias w:val="Tipo"/>
                  <w:tag w:val="Tipo"/>
                  <w:id w:val="-852182994"/>
                  <w:placeholder>
                    <w:docPart w:val="67B5D9BC1CEE42E1B9E9BB091FED4FB2"/>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1" w:type="dxa"/>
                      <w:tcBorders>
                        <w:left w:val="single" w:sz="4" w:space="0" w:color="auto"/>
                        <w:right w:val="single" w:sz="4" w:space="0" w:color="auto"/>
                      </w:tcBorders>
                      <w:shd w:val="clear" w:color="auto" w:fill="FFFFFF" w:themeFill="background1"/>
                      <w:vAlign w:val="center"/>
                    </w:tcPr>
                    <w:p w14:paraId="487D08D7" w14:textId="64EA47DD" w:rsidR="00384AEB" w:rsidRPr="00DD06A0" w:rsidRDefault="00B81E26" w:rsidP="00B004D9">
                      <w:pPr>
                        <w:jc w:val="center"/>
                        <w:rPr>
                          <w:rFonts w:ascii="ITC Avant Garde" w:hAnsi="ITC Avant Garde"/>
                          <w:sz w:val="18"/>
                          <w:szCs w:val="18"/>
                        </w:rPr>
                      </w:pPr>
                      <w:r w:rsidRPr="00B35CA0">
                        <w:rPr>
                          <w:rStyle w:val="Textodelmarcadordeposicin"/>
                          <w:sz w:val="20"/>
                          <w:szCs w:val="20"/>
                        </w:rPr>
                        <w:t>Elija un elemento.</w:t>
                      </w:r>
                    </w:p>
                  </w:tc>
                </w:sdtContent>
              </w:sdt>
              <w:tc>
                <w:tcPr>
                  <w:tcW w:w="1404" w:type="dxa"/>
                  <w:tcBorders>
                    <w:left w:val="single" w:sz="4" w:space="0" w:color="auto"/>
                    <w:right w:val="single" w:sz="4" w:space="0" w:color="auto"/>
                  </w:tcBorders>
                  <w:shd w:val="clear" w:color="auto" w:fill="FFFFFF" w:themeFill="background1"/>
                  <w:vAlign w:val="center"/>
                </w:tcPr>
                <w:p w14:paraId="7FC90747" w14:textId="77777777" w:rsidR="00384AEB" w:rsidRPr="00DD06A0" w:rsidRDefault="00746EA0" w:rsidP="00B004D9">
                  <w:pPr>
                    <w:jc w:val="center"/>
                    <w:rPr>
                      <w:rFonts w:ascii="ITC Avant Garde" w:hAnsi="ITC Avant Garde"/>
                      <w:sz w:val="18"/>
                      <w:szCs w:val="18"/>
                    </w:rPr>
                  </w:pPr>
                  <w:r>
                    <w:rPr>
                      <w:rFonts w:ascii="ITC Avant Garde" w:hAnsi="ITC Avant Garde"/>
                      <w:sz w:val="18"/>
                      <w:szCs w:val="18"/>
                    </w:rPr>
                    <w:t>Usuario finales</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93390" w14:textId="77777777" w:rsidR="00384AEB" w:rsidRPr="00DD06A0" w:rsidRDefault="00384AEB" w:rsidP="00B004D9">
                  <w:pPr>
                    <w:jc w:val="center"/>
                    <w:rPr>
                      <w:rFonts w:ascii="ITC Avant Garde" w:hAnsi="ITC Avant Garde"/>
                      <w:sz w:val="18"/>
                      <w:szCs w:val="18"/>
                    </w:rPr>
                  </w:pPr>
                  <w:r>
                    <w:rPr>
                      <w:rFonts w:ascii="ITC Avant Garde" w:hAnsi="ITC Avant Garde"/>
                      <w:sz w:val="18"/>
                      <w:szCs w:val="18"/>
                    </w:rPr>
                    <w:t>Asegura</w:t>
                  </w:r>
                  <w:r w:rsidR="0061100D">
                    <w:rPr>
                      <w:rFonts w:ascii="ITC Avant Garde" w:hAnsi="ITC Avant Garde"/>
                      <w:sz w:val="18"/>
                      <w:szCs w:val="18"/>
                    </w:rPr>
                    <w:t>r</w:t>
                  </w:r>
                  <w:r>
                    <w:rPr>
                      <w:rFonts w:ascii="ITC Avant Garde" w:hAnsi="ITC Avant Garde"/>
                      <w:sz w:val="18"/>
                      <w:szCs w:val="18"/>
                    </w:rPr>
                    <w:t xml:space="preserve"> cumplimiento de lo dispuesto en el instrumento</w:t>
                  </w:r>
                </w:p>
              </w:tc>
            </w:tr>
            <w:tr w:rsidR="00917DE3" w:rsidRPr="00DD06A0" w14:paraId="5F5C6D6D" w14:textId="77777777" w:rsidTr="0061100D">
              <w:tc>
                <w:tcPr>
                  <w:tcW w:w="1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E4F16A" w14:textId="67AC0F00" w:rsidR="00B82089" w:rsidRDefault="00E67EA1" w:rsidP="00B004D9">
                  <w:pPr>
                    <w:jc w:val="center"/>
                    <w:rPr>
                      <w:rFonts w:ascii="ITC Avant Garde" w:hAnsi="ITC Avant Garde"/>
                      <w:sz w:val="18"/>
                      <w:szCs w:val="18"/>
                    </w:rPr>
                  </w:pPr>
                  <w:sdt>
                    <w:sdtPr>
                      <w:rPr>
                        <w:rFonts w:ascii="ITC Avant Garde" w:hAnsi="ITC Avant Garde"/>
                        <w:sz w:val="18"/>
                        <w:szCs w:val="18"/>
                      </w:rPr>
                      <w:alias w:val="Tipo"/>
                      <w:tag w:val="Tipo"/>
                      <w:id w:val="-1588996902"/>
                      <w:placeholder>
                        <w:docPart w:val="9FDEBC45408C4ED0890E9A92A2308F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020EF">
                        <w:rPr>
                          <w:rFonts w:ascii="ITC Avant Garde" w:hAnsi="ITC Avant Garde"/>
                          <w:sz w:val="18"/>
                          <w:szCs w:val="18"/>
                        </w:rPr>
                        <w:t>Beneficio condicionado</w:t>
                      </w:r>
                    </w:sdtContent>
                  </w:sdt>
                </w:p>
              </w:tc>
              <w:tc>
                <w:tcPr>
                  <w:tcW w:w="1366" w:type="dxa"/>
                  <w:tcBorders>
                    <w:left w:val="single" w:sz="4" w:space="0" w:color="auto"/>
                    <w:right w:val="single" w:sz="4" w:space="0" w:color="auto"/>
                  </w:tcBorders>
                  <w:shd w:val="clear" w:color="auto" w:fill="FFFFFF" w:themeFill="background1"/>
                  <w:vAlign w:val="center"/>
                </w:tcPr>
                <w:p w14:paraId="530E7B19" w14:textId="77777777" w:rsidR="00B82089" w:rsidRDefault="00B81E26" w:rsidP="00B004D9">
                  <w:pPr>
                    <w:jc w:val="center"/>
                    <w:rPr>
                      <w:rFonts w:ascii="ITC Avant Garde" w:hAnsi="ITC Avant Garde"/>
                      <w:sz w:val="18"/>
                      <w:szCs w:val="18"/>
                    </w:rPr>
                  </w:pPr>
                  <w:r>
                    <w:rPr>
                      <w:rFonts w:ascii="ITC Avant Garde" w:hAnsi="ITC Avant Garde"/>
                      <w:sz w:val="18"/>
                      <w:szCs w:val="18"/>
                    </w:rPr>
                    <w:t>AEP y AEPSM</w:t>
                  </w:r>
                </w:p>
              </w:tc>
              <w:tc>
                <w:tcPr>
                  <w:tcW w:w="1268" w:type="dxa"/>
                  <w:tcBorders>
                    <w:left w:val="single" w:sz="4" w:space="0" w:color="auto"/>
                    <w:right w:val="single" w:sz="4" w:space="0" w:color="auto"/>
                  </w:tcBorders>
                  <w:shd w:val="clear" w:color="auto" w:fill="FFFFFF" w:themeFill="background1"/>
                  <w:vAlign w:val="center"/>
                </w:tcPr>
                <w:p w14:paraId="6D955734" w14:textId="77777777" w:rsidR="00B82089" w:rsidRDefault="00B81E26" w:rsidP="00B004D9">
                  <w:pPr>
                    <w:jc w:val="center"/>
                    <w:rPr>
                      <w:rFonts w:ascii="ITC Avant Garde" w:hAnsi="ITC Avant Garde"/>
                      <w:sz w:val="18"/>
                      <w:szCs w:val="18"/>
                    </w:rPr>
                  </w:pPr>
                  <w:r>
                    <w:rPr>
                      <w:rFonts w:ascii="ITC Avant Garde" w:hAnsi="ITC Avant Garde"/>
                      <w:sz w:val="18"/>
                      <w:szCs w:val="18"/>
                    </w:rPr>
                    <w:t>Noveno</w:t>
                  </w:r>
                </w:p>
              </w:tc>
              <w:sdt>
                <w:sdtPr>
                  <w:rPr>
                    <w:rFonts w:ascii="ITC Avant Garde" w:hAnsi="ITC Avant Garde"/>
                    <w:sz w:val="18"/>
                    <w:szCs w:val="18"/>
                  </w:rPr>
                  <w:alias w:val="Tipo"/>
                  <w:tag w:val="Tipo"/>
                  <w:id w:val="366798069"/>
                  <w:placeholder>
                    <w:docPart w:val="3FFCA548632044F2A52A5DB45B7B27F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1" w:type="dxa"/>
                      <w:tcBorders>
                        <w:left w:val="single" w:sz="4" w:space="0" w:color="auto"/>
                        <w:right w:val="single" w:sz="4" w:space="0" w:color="auto"/>
                      </w:tcBorders>
                      <w:shd w:val="clear" w:color="auto" w:fill="FFFFFF" w:themeFill="background1"/>
                      <w:vAlign w:val="center"/>
                    </w:tcPr>
                    <w:p w14:paraId="153F6007" w14:textId="7920B58C" w:rsidR="00B82089" w:rsidRDefault="00B66945" w:rsidP="00B004D9">
                      <w:pPr>
                        <w:jc w:val="center"/>
                        <w:rPr>
                          <w:rFonts w:ascii="ITC Avant Garde" w:hAnsi="ITC Avant Garde"/>
                          <w:sz w:val="18"/>
                          <w:szCs w:val="18"/>
                        </w:rPr>
                      </w:pPr>
                      <w:r w:rsidRPr="00B35CA0">
                        <w:rPr>
                          <w:rStyle w:val="Textodelmarcadordeposicin"/>
                          <w:sz w:val="20"/>
                          <w:szCs w:val="20"/>
                        </w:rPr>
                        <w:t>Elija un elemento.</w:t>
                      </w:r>
                    </w:p>
                  </w:tc>
                </w:sdtContent>
              </w:sdt>
              <w:tc>
                <w:tcPr>
                  <w:tcW w:w="1404" w:type="dxa"/>
                  <w:tcBorders>
                    <w:left w:val="single" w:sz="4" w:space="0" w:color="auto"/>
                    <w:right w:val="single" w:sz="4" w:space="0" w:color="auto"/>
                  </w:tcBorders>
                  <w:shd w:val="clear" w:color="auto" w:fill="FFFFFF" w:themeFill="background1"/>
                  <w:vAlign w:val="center"/>
                </w:tcPr>
                <w:p w14:paraId="3B53A304" w14:textId="77777777" w:rsidR="00B82089" w:rsidRDefault="00B81E26" w:rsidP="00B81E26">
                  <w:pPr>
                    <w:jc w:val="center"/>
                    <w:rPr>
                      <w:rFonts w:ascii="ITC Avant Garde" w:hAnsi="ITC Avant Garde"/>
                      <w:sz w:val="18"/>
                      <w:szCs w:val="18"/>
                    </w:rPr>
                  </w:pPr>
                  <w:r>
                    <w:rPr>
                      <w:rFonts w:ascii="ITC Avant Garde" w:hAnsi="ITC Avant Garde"/>
                      <w:sz w:val="18"/>
                      <w:szCs w:val="18"/>
                    </w:rPr>
                    <w:t>AEP y AEPSM</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1AC51" w14:textId="77777777" w:rsidR="00B82089" w:rsidRDefault="00B81E26" w:rsidP="0061100D">
                  <w:pPr>
                    <w:jc w:val="center"/>
                    <w:rPr>
                      <w:rFonts w:ascii="ITC Avant Garde" w:hAnsi="ITC Avant Garde"/>
                      <w:sz w:val="18"/>
                      <w:szCs w:val="18"/>
                    </w:rPr>
                  </w:pPr>
                  <w:r>
                    <w:rPr>
                      <w:rFonts w:ascii="ITC Avant Garde" w:hAnsi="ITC Avant Garde"/>
                      <w:sz w:val="18"/>
                      <w:szCs w:val="18"/>
                    </w:rPr>
                    <w:t>Hacer públicas las tarifas del regulado</w:t>
                  </w:r>
                </w:p>
              </w:tc>
            </w:tr>
            <w:tr w:rsidR="00917DE3" w:rsidRPr="00DD06A0" w14:paraId="6EE63980" w14:textId="77777777" w:rsidTr="0061100D">
              <w:tc>
                <w:tcPr>
                  <w:tcW w:w="1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DECBCE" w14:textId="14BA043D" w:rsidR="00B82089" w:rsidRDefault="00E67EA1" w:rsidP="00B004D9">
                  <w:pPr>
                    <w:jc w:val="center"/>
                    <w:rPr>
                      <w:rFonts w:ascii="ITC Avant Garde" w:hAnsi="ITC Avant Garde"/>
                      <w:sz w:val="18"/>
                      <w:szCs w:val="18"/>
                    </w:rPr>
                  </w:pPr>
                  <w:sdt>
                    <w:sdtPr>
                      <w:rPr>
                        <w:rFonts w:ascii="ITC Avant Garde" w:hAnsi="ITC Avant Garde"/>
                        <w:sz w:val="18"/>
                        <w:szCs w:val="18"/>
                      </w:rPr>
                      <w:alias w:val="Tipo"/>
                      <w:tag w:val="Tipo"/>
                      <w:id w:val="903716880"/>
                      <w:placeholder>
                        <w:docPart w:val="536B5B4487E44360B60C14D324D967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020EF">
                        <w:rPr>
                          <w:rFonts w:ascii="ITC Avant Garde" w:hAnsi="ITC Avant Garde"/>
                          <w:sz w:val="18"/>
                          <w:szCs w:val="18"/>
                        </w:rPr>
                        <w:t>Obligación</w:t>
                      </w:r>
                    </w:sdtContent>
                  </w:sdt>
                </w:p>
              </w:tc>
              <w:tc>
                <w:tcPr>
                  <w:tcW w:w="1366" w:type="dxa"/>
                  <w:tcBorders>
                    <w:left w:val="single" w:sz="4" w:space="0" w:color="auto"/>
                    <w:right w:val="single" w:sz="4" w:space="0" w:color="auto"/>
                  </w:tcBorders>
                  <w:shd w:val="clear" w:color="auto" w:fill="FFFFFF" w:themeFill="background1"/>
                  <w:vAlign w:val="center"/>
                </w:tcPr>
                <w:p w14:paraId="393D9C8A" w14:textId="77777777" w:rsidR="00B82089" w:rsidRDefault="000D3EF9" w:rsidP="00B004D9">
                  <w:pPr>
                    <w:jc w:val="center"/>
                    <w:rPr>
                      <w:rFonts w:ascii="ITC Avant Garde" w:hAnsi="ITC Avant Garde"/>
                      <w:sz w:val="18"/>
                      <w:szCs w:val="18"/>
                    </w:rPr>
                  </w:pPr>
                  <w:r>
                    <w:rPr>
                      <w:rFonts w:ascii="ITC Avant Garde" w:hAnsi="ITC Avant Garde"/>
                      <w:sz w:val="18"/>
                      <w:szCs w:val="18"/>
                    </w:rPr>
                    <w:t>AEP y AEPSM</w:t>
                  </w:r>
                  <w:r w:rsidDel="000D3EF9">
                    <w:rPr>
                      <w:rFonts w:ascii="ITC Avant Garde" w:hAnsi="ITC Avant Garde"/>
                      <w:sz w:val="18"/>
                      <w:szCs w:val="18"/>
                    </w:rPr>
                    <w:t xml:space="preserve"> </w:t>
                  </w:r>
                </w:p>
              </w:tc>
              <w:tc>
                <w:tcPr>
                  <w:tcW w:w="1268" w:type="dxa"/>
                  <w:tcBorders>
                    <w:left w:val="single" w:sz="4" w:space="0" w:color="auto"/>
                    <w:right w:val="single" w:sz="4" w:space="0" w:color="auto"/>
                  </w:tcBorders>
                  <w:shd w:val="clear" w:color="auto" w:fill="FFFFFF" w:themeFill="background1"/>
                  <w:vAlign w:val="center"/>
                </w:tcPr>
                <w:p w14:paraId="0BAB39F8" w14:textId="77777777" w:rsidR="00B82089" w:rsidRDefault="00B82089" w:rsidP="00B004D9">
                  <w:pPr>
                    <w:jc w:val="center"/>
                    <w:rPr>
                      <w:rFonts w:ascii="ITC Avant Garde" w:hAnsi="ITC Avant Garde"/>
                      <w:sz w:val="18"/>
                      <w:szCs w:val="18"/>
                    </w:rPr>
                  </w:pPr>
                  <w:r>
                    <w:rPr>
                      <w:rFonts w:ascii="ITC Avant Garde" w:hAnsi="ITC Avant Garde"/>
                      <w:sz w:val="18"/>
                      <w:szCs w:val="18"/>
                    </w:rPr>
                    <w:t>Noven</w:t>
                  </w:r>
                  <w:r w:rsidR="00361AA4">
                    <w:rPr>
                      <w:rFonts w:ascii="ITC Avant Garde" w:hAnsi="ITC Avant Garde"/>
                      <w:sz w:val="18"/>
                      <w:szCs w:val="18"/>
                    </w:rPr>
                    <w:t>o</w:t>
                  </w:r>
                </w:p>
              </w:tc>
              <w:sdt>
                <w:sdtPr>
                  <w:rPr>
                    <w:rFonts w:ascii="ITC Avant Garde" w:hAnsi="ITC Avant Garde"/>
                    <w:sz w:val="18"/>
                    <w:szCs w:val="18"/>
                  </w:rPr>
                  <w:alias w:val="Tipo"/>
                  <w:tag w:val="Tipo"/>
                  <w:id w:val="-666783497"/>
                  <w:placeholder>
                    <w:docPart w:val="D3E27F053EE648168F4BDFB01E955740"/>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1" w:type="dxa"/>
                      <w:tcBorders>
                        <w:left w:val="single" w:sz="4" w:space="0" w:color="auto"/>
                        <w:right w:val="single" w:sz="4" w:space="0" w:color="auto"/>
                      </w:tcBorders>
                      <w:shd w:val="clear" w:color="auto" w:fill="FFFFFF" w:themeFill="background1"/>
                      <w:vAlign w:val="center"/>
                    </w:tcPr>
                    <w:p w14:paraId="42DB9EC8" w14:textId="106AF2C6" w:rsidR="00B82089" w:rsidRDefault="00B66945" w:rsidP="00B004D9">
                      <w:pPr>
                        <w:jc w:val="center"/>
                        <w:rPr>
                          <w:rFonts w:ascii="ITC Avant Garde" w:hAnsi="ITC Avant Garde"/>
                          <w:sz w:val="18"/>
                          <w:szCs w:val="18"/>
                        </w:rPr>
                      </w:pPr>
                      <w:r w:rsidRPr="00B35CA0">
                        <w:rPr>
                          <w:rStyle w:val="Textodelmarcadordeposicin"/>
                          <w:sz w:val="20"/>
                          <w:szCs w:val="20"/>
                        </w:rPr>
                        <w:t>Elija un elemento.</w:t>
                      </w:r>
                    </w:p>
                  </w:tc>
                </w:sdtContent>
              </w:sdt>
              <w:tc>
                <w:tcPr>
                  <w:tcW w:w="1404" w:type="dxa"/>
                  <w:tcBorders>
                    <w:left w:val="single" w:sz="4" w:space="0" w:color="auto"/>
                    <w:right w:val="single" w:sz="4" w:space="0" w:color="auto"/>
                  </w:tcBorders>
                  <w:shd w:val="clear" w:color="auto" w:fill="FFFFFF" w:themeFill="background1"/>
                  <w:vAlign w:val="center"/>
                </w:tcPr>
                <w:p w14:paraId="7E6747A1" w14:textId="77777777" w:rsidR="00B82089" w:rsidRDefault="00B81E26" w:rsidP="00B004D9">
                  <w:pPr>
                    <w:jc w:val="center"/>
                    <w:rPr>
                      <w:rFonts w:ascii="ITC Avant Garde" w:hAnsi="ITC Avant Garde"/>
                      <w:sz w:val="18"/>
                      <w:szCs w:val="18"/>
                    </w:rPr>
                  </w:pPr>
                  <w:r>
                    <w:rPr>
                      <w:rFonts w:ascii="ITC Avant Garde" w:hAnsi="ITC Avant Garde"/>
                      <w:sz w:val="18"/>
                      <w:szCs w:val="18"/>
                    </w:rPr>
                    <w:t>Usuarios finales</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D7AF" w14:textId="77777777" w:rsidR="00B82089" w:rsidRDefault="00D9430B" w:rsidP="00B81E26">
                  <w:pPr>
                    <w:jc w:val="center"/>
                    <w:rPr>
                      <w:rFonts w:ascii="ITC Avant Garde" w:hAnsi="ITC Avant Garde"/>
                      <w:sz w:val="18"/>
                      <w:szCs w:val="18"/>
                    </w:rPr>
                  </w:pPr>
                  <w:r>
                    <w:rPr>
                      <w:rFonts w:ascii="ITC Avant Garde" w:hAnsi="ITC Avant Garde"/>
                      <w:sz w:val="18"/>
                      <w:szCs w:val="18"/>
                    </w:rPr>
                    <w:t>Brinda</w:t>
                  </w:r>
                  <w:r w:rsidR="0061100D">
                    <w:rPr>
                      <w:rFonts w:ascii="ITC Avant Garde" w:hAnsi="ITC Avant Garde"/>
                      <w:sz w:val="18"/>
                      <w:szCs w:val="18"/>
                    </w:rPr>
                    <w:t>r</w:t>
                  </w:r>
                  <w:r>
                    <w:rPr>
                      <w:rFonts w:ascii="ITC Avant Garde" w:hAnsi="ITC Avant Garde"/>
                      <w:sz w:val="18"/>
                      <w:szCs w:val="18"/>
                    </w:rPr>
                    <w:t xml:space="preserve"> certeza respecto al momento en el cual se puede iniciar con la </w:t>
                  </w:r>
                  <w:r>
                    <w:rPr>
                      <w:rFonts w:ascii="ITC Avant Garde" w:hAnsi="ITC Avant Garde"/>
                      <w:sz w:val="18"/>
                      <w:szCs w:val="18"/>
                    </w:rPr>
                    <w:lastRenderedPageBreak/>
                    <w:t xml:space="preserve">comercialización de las tarifas </w:t>
                  </w:r>
                </w:p>
              </w:tc>
            </w:tr>
            <w:tr w:rsidR="0061100D" w:rsidRPr="00DD06A0" w14:paraId="0E479A6D" w14:textId="77777777" w:rsidTr="0061100D">
              <w:tc>
                <w:tcPr>
                  <w:tcW w:w="1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38D70B" w14:textId="50A9B8E9" w:rsidR="0061100D" w:rsidRDefault="00E67EA1" w:rsidP="0061100D">
                  <w:pPr>
                    <w:jc w:val="center"/>
                    <w:rPr>
                      <w:rFonts w:ascii="ITC Avant Garde" w:hAnsi="ITC Avant Garde"/>
                      <w:sz w:val="18"/>
                      <w:szCs w:val="18"/>
                    </w:rPr>
                  </w:pPr>
                  <w:sdt>
                    <w:sdtPr>
                      <w:rPr>
                        <w:rFonts w:ascii="ITC Avant Garde" w:hAnsi="ITC Avant Garde"/>
                        <w:sz w:val="18"/>
                        <w:szCs w:val="18"/>
                      </w:rPr>
                      <w:alias w:val="Tipo"/>
                      <w:tag w:val="Tipo"/>
                      <w:id w:val="589365303"/>
                      <w:placeholder>
                        <w:docPart w:val="FDF2662FAD484EE28A232B3896AEB9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020EF">
                        <w:rPr>
                          <w:rFonts w:ascii="ITC Avant Garde" w:hAnsi="ITC Avant Garde"/>
                          <w:sz w:val="18"/>
                          <w:szCs w:val="18"/>
                        </w:rPr>
                        <w:t>Obligación</w:t>
                      </w:r>
                    </w:sdtContent>
                  </w:sdt>
                </w:p>
              </w:tc>
              <w:tc>
                <w:tcPr>
                  <w:tcW w:w="1366" w:type="dxa"/>
                  <w:tcBorders>
                    <w:left w:val="single" w:sz="4" w:space="0" w:color="auto"/>
                    <w:bottom w:val="single" w:sz="4" w:space="0" w:color="auto"/>
                    <w:right w:val="single" w:sz="4" w:space="0" w:color="auto"/>
                  </w:tcBorders>
                  <w:shd w:val="clear" w:color="auto" w:fill="FFFFFF" w:themeFill="background1"/>
                  <w:vAlign w:val="center"/>
                </w:tcPr>
                <w:p w14:paraId="4C9E7811" w14:textId="77777777" w:rsidR="0061100D" w:rsidRDefault="0061100D" w:rsidP="0061100D">
                  <w:pPr>
                    <w:jc w:val="center"/>
                    <w:rPr>
                      <w:rFonts w:ascii="ITC Avant Garde" w:hAnsi="ITC Avant Garde"/>
                      <w:sz w:val="18"/>
                      <w:szCs w:val="18"/>
                    </w:rPr>
                  </w:pPr>
                  <w:r>
                    <w:rPr>
                      <w:rFonts w:ascii="ITC Avant Garde" w:hAnsi="ITC Avant Garde"/>
                      <w:sz w:val="18"/>
                      <w:szCs w:val="18"/>
                    </w:rPr>
                    <w:t>AEP y AEPSM</w:t>
                  </w:r>
                  <w:r w:rsidDel="000D3EF9">
                    <w:rPr>
                      <w:rFonts w:ascii="ITC Avant Garde" w:hAnsi="ITC Avant Garde"/>
                      <w:sz w:val="18"/>
                      <w:szCs w:val="18"/>
                    </w:rPr>
                    <w:t xml:space="preserve"> </w:t>
                  </w:r>
                </w:p>
              </w:tc>
              <w:tc>
                <w:tcPr>
                  <w:tcW w:w="1268" w:type="dxa"/>
                  <w:tcBorders>
                    <w:left w:val="single" w:sz="4" w:space="0" w:color="auto"/>
                    <w:right w:val="single" w:sz="4" w:space="0" w:color="auto"/>
                  </w:tcBorders>
                  <w:shd w:val="clear" w:color="auto" w:fill="FFFFFF" w:themeFill="background1"/>
                  <w:vAlign w:val="center"/>
                </w:tcPr>
                <w:p w14:paraId="7671116B" w14:textId="77777777" w:rsidR="0061100D" w:rsidRDefault="0061100D" w:rsidP="0061100D">
                  <w:pPr>
                    <w:jc w:val="center"/>
                    <w:rPr>
                      <w:rFonts w:ascii="ITC Avant Garde" w:hAnsi="ITC Avant Garde"/>
                      <w:sz w:val="18"/>
                      <w:szCs w:val="18"/>
                    </w:rPr>
                  </w:pPr>
                  <w:r>
                    <w:rPr>
                      <w:rFonts w:ascii="ITC Avant Garde" w:hAnsi="ITC Avant Garde"/>
                      <w:sz w:val="18"/>
                      <w:szCs w:val="18"/>
                    </w:rPr>
                    <w:t>Décimo Primero</w:t>
                  </w:r>
                </w:p>
              </w:tc>
              <w:sdt>
                <w:sdtPr>
                  <w:rPr>
                    <w:rFonts w:ascii="ITC Avant Garde" w:hAnsi="ITC Avant Garde"/>
                    <w:sz w:val="18"/>
                    <w:szCs w:val="18"/>
                  </w:rPr>
                  <w:alias w:val="Tipo"/>
                  <w:tag w:val="Tipo"/>
                  <w:id w:val="-1963104114"/>
                  <w:placeholder>
                    <w:docPart w:val="32109705973D4DD6BE2201A22AC2720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1" w:type="dxa"/>
                      <w:tcBorders>
                        <w:left w:val="single" w:sz="4" w:space="0" w:color="auto"/>
                        <w:right w:val="single" w:sz="4" w:space="0" w:color="auto"/>
                      </w:tcBorders>
                      <w:shd w:val="clear" w:color="auto" w:fill="FFFFFF" w:themeFill="background1"/>
                      <w:vAlign w:val="center"/>
                    </w:tcPr>
                    <w:p w14:paraId="6AB62FA1" w14:textId="74101062" w:rsidR="0061100D" w:rsidRDefault="0061100D" w:rsidP="0061100D">
                      <w:pPr>
                        <w:jc w:val="center"/>
                        <w:rPr>
                          <w:rFonts w:ascii="ITC Avant Garde" w:hAnsi="ITC Avant Garde"/>
                          <w:sz w:val="18"/>
                          <w:szCs w:val="18"/>
                        </w:rPr>
                      </w:pPr>
                      <w:r w:rsidRPr="00B35CA0">
                        <w:rPr>
                          <w:rStyle w:val="Textodelmarcadordeposicin"/>
                          <w:sz w:val="20"/>
                          <w:szCs w:val="20"/>
                        </w:rPr>
                        <w:t>Elija un elemento.</w:t>
                      </w:r>
                    </w:p>
                  </w:tc>
                </w:sdtContent>
              </w:sdt>
              <w:tc>
                <w:tcPr>
                  <w:tcW w:w="1404" w:type="dxa"/>
                  <w:tcBorders>
                    <w:left w:val="single" w:sz="4" w:space="0" w:color="auto"/>
                    <w:right w:val="single" w:sz="4" w:space="0" w:color="auto"/>
                  </w:tcBorders>
                  <w:shd w:val="clear" w:color="auto" w:fill="FFFFFF" w:themeFill="background1"/>
                  <w:vAlign w:val="center"/>
                </w:tcPr>
                <w:p w14:paraId="6A4E13C5" w14:textId="77777777" w:rsidR="0061100D" w:rsidRDefault="0061100D" w:rsidP="0061100D">
                  <w:pPr>
                    <w:jc w:val="center"/>
                    <w:rPr>
                      <w:rFonts w:ascii="ITC Avant Garde" w:hAnsi="ITC Avant Garde"/>
                      <w:sz w:val="18"/>
                      <w:szCs w:val="18"/>
                    </w:rPr>
                  </w:pPr>
                  <w:r>
                    <w:rPr>
                      <w:rFonts w:ascii="ITC Avant Garde" w:hAnsi="ITC Avant Garde"/>
                      <w:sz w:val="18"/>
                      <w:szCs w:val="18"/>
                    </w:rPr>
                    <w:t>Usuarios finales</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5611" w14:textId="77777777" w:rsidR="0061100D" w:rsidRDefault="0061100D" w:rsidP="0061100D">
                  <w:pPr>
                    <w:jc w:val="center"/>
                    <w:rPr>
                      <w:rFonts w:ascii="ITC Avant Garde" w:hAnsi="ITC Avant Garde"/>
                      <w:sz w:val="18"/>
                      <w:szCs w:val="18"/>
                    </w:rPr>
                  </w:pPr>
                  <w:r>
                    <w:rPr>
                      <w:rFonts w:ascii="ITC Avant Garde" w:hAnsi="ITC Avant Garde"/>
                      <w:sz w:val="18"/>
                      <w:szCs w:val="18"/>
                    </w:rPr>
                    <w:t>Brindar certeza y trasparencia para los usuarios finales</w:t>
                  </w:r>
                </w:p>
              </w:tc>
            </w:tr>
          </w:tbl>
          <w:p w14:paraId="6BFC0FAD" w14:textId="77777777" w:rsidR="00711C10" w:rsidRPr="00505D48" w:rsidRDefault="00384AEB" w:rsidP="00225DA6">
            <w:pPr>
              <w:jc w:val="both"/>
              <w:rPr>
                <w:rFonts w:ascii="ITC Avant Garde" w:hAnsi="ITC Avant Garde"/>
                <w:b/>
                <w:sz w:val="18"/>
                <w:szCs w:val="18"/>
              </w:rPr>
            </w:pPr>
            <w:r w:rsidRPr="00DD06A0">
              <w:rPr>
                <w:rFonts w:ascii="ITC Avant Garde" w:hAnsi="ITC Avant Garde"/>
                <w:sz w:val="18"/>
                <w:szCs w:val="18"/>
              </w:rPr>
              <w:t xml:space="preserve"> </w:t>
            </w:r>
            <w:r w:rsidR="00E84534"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00E84534"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00E84534"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tc>
      </w:tr>
    </w:tbl>
    <w:p w14:paraId="4EDA75CC"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32DBCF7F" w14:textId="77777777" w:rsidTr="00AD4689">
        <w:trPr>
          <w:trHeight w:val="1793"/>
        </w:trPr>
        <w:tc>
          <w:tcPr>
            <w:tcW w:w="8828" w:type="dxa"/>
          </w:tcPr>
          <w:p w14:paraId="2DE6029B"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BFEB292"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25158912"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0D6321B7" w14:textId="77777777" w:rsidTr="00023BBB">
              <w:trPr>
                <w:jc w:val="center"/>
              </w:trPr>
              <w:tc>
                <w:tcPr>
                  <w:tcW w:w="2150" w:type="dxa"/>
                  <w:tcBorders>
                    <w:bottom w:val="single" w:sz="4" w:space="0" w:color="auto"/>
                  </w:tcBorders>
                  <w:shd w:val="clear" w:color="auto" w:fill="A8D08D" w:themeFill="accent6" w:themeFillTint="99"/>
                </w:tcPr>
                <w:p w14:paraId="46383F18"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76D96776"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18FF2C87"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112919" w14:textId="3F69F155" w:rsidR="005335CF" w:rsidRPr="00DD06A0" w:rsidRDefault="001020EF"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0625FBA" w14:textId="77777777" w:rsidR="005335CF" w:rsidRPr="00DD06A0" w:rsidRDefault="00384AEB" w:rsidP="00B004D9">
                  <w:pPr>
                    <w:jc w:val="both"/>
                    <w:rPr>
                      <w:rFonts w:ascii="ITC Avant Garde" w:hAnsi="ITC Avant Garde"/>
                      <w:sz w:val="18"/>
                      <w:szCs w:val="18"/>
                    </w:rPr>
                  </w:pPr>
                  <w:r>
                    <w:rPr>
                      <w:rFonts w:ascii="ITC Avant Garde" w:hAnsi="ITC Avant Garde"/>
                      <w:sz w:val="18"/>
                      <w:szCs w:val="18"/>
                    </w:rPr>
                    <w:t xml:space="preserve">Incidirá en </w:t>
                  </w:r>
                  <w:r w:rsidR="00913505">
                    <w:rPr>
                      <w:rFonts w:ascii="ITC Avant Garde" w:hAnsi="ITC Avant Garde"/>
                      <w:sz w:val="18"/>
                      <w:szCs w:val="18"/>
                    </w:rPr>
                    <w:t>la precisión con la que se publiciten las ofertas minoristas del AEP</w:t>
                  </w:r>
                  <w:r w:rsidR="007A11C7">
                    <w:rPr>
                      <w:rFonts w:ascii="ITC Avant Garde" w:hAnsi="ITC Avant Garde"/>
                      <w:sz w:val="18"/>
                      <w:szCs w:val="18"/>
                    </w:rPr>
                    <w:t xml:space="preserve"> y AEPSM</w:t>
                  </w:r>
                  <w:r w:rsidR="00C33481">
                    <w:rPr>
                      <w:rFonts w:ascii="ITC Avant Garde" w:hAnsi="ITC Avant Garde"/>
                      <w:sz w:val="18"/>
                      <w:szCs w:val="18"/>
                    </w:rPr>
                    <w:t>.</w:t>
                  </w:r>
                </w:p>
              </w:tc>
            </w:tr>
          </w:tbl>
          <w:p w14:paraId="105BF53D" w14:textId="77777777" w:rsidR="002025CB" w:rsidRPr="00DD06A0" w:rsidRDefault="002025CB" w:rsidP="00225DA6">
            <w:pPr>
              <w:jc w:val="both"/>
              <w:rPr>
                <w:rFonts w:ascii="ITC Avant Garde" w:hAnsi="ITC Avant Garde"/>
                <w:sz w:val="18"/>
                <w:szCs w:val="18"/>
                <w:highlight w:val="yellow"/>
              </w:rPr>
            </w:pPr>
          </w:p>
        </w:tc>
      </w:tr>
    </w:tbl>
    <w:p w14:paraId="35B406AA"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0C1B0D53" w14:textId="77777777" w:rsidTr="00A35A74">
        <w:tc>
          <w:tcPr>
            <w:tcW w:w="8828" w:type="dxa"/>
          </w:tcPr>
          <w:p w14:paraId="56708531"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5B2960C" w14:textId="77777777" w:rsidR="00A35A74" w:rsidRPr="00DD06A0" w:rsidRDefault="00A35A74" w:rsidP="00E21B49">
            <w:pPr>
              <w:jc w:val="both"/>
              <w:rPr>
                <w:rFonts w:ascii="ITC Avant Garde" w:hAnsi="ITC Avant Garde"/>
                <w:sz w:val="18"/>
                <w:szCs w:val="18"/>
              </w:rPr>
            </w:pPr>
          </w:p>
          <w:p w14:paraId="1F331DC2" w14:textId="77777777" w:rsidR="00A35A74" w:rsidRPr="00DD06A0" w:rsidRDefault="00A7771C" w:rsidP="00E21B49">
            <w:pPr>
              <w:jc w:val="both"/>
              <w:rPr>
                <w:rFonts w:ascii="ITC Avant Garde" w:hAnsi="ITC Avant Garde"/>
                <w:sz w:val="18"/>
                <w:szCs w:val="18"/>
              </w:rPr>
            </w:pPr>
            <w:r w:rsidRPr="00A7771C">
              <w:rPr>
                <w:rFonts w:ascii="ITC Avant Garde" w:hAnsi="ITC Avant Garde"/>
                <w:sz w:val="18"/>
                <w:szCs w:val="18"/>
              </w:rPr>
              <w:t>La propuesta de regulación reforzará el derecho de los consumidores o usuarios finales de los servicios de telecomunicaciones a tarifas justas y transparentes.</w:t>
            </w:r>
          </w:p>
          <w:p w14:paraId="07095553" w14:textId="77777777" w:rsidR="00A35A74" w:rsidRPr="00DD06A0" w:rsidRDefault="00A35A74" w:rsidP="00E21B49">
            <w:pPr>
              <w:jc w:val="both"/>
              <w:rPr>
                <w:rFonts w:ascii="ITC Avant Garde" w:hAnsi="ITC Avant Garde"/>
                <w:sz w:val="18"/>
                <w:szCs w:val="18"/>
              </w:rPr>
            </w:pPr>
          </w:p>
        </w:tc>
      </w:tr>
    </w:tbl>
    <w:p w14:paraId="04DAD72A"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7D659A6A" w14:textId="77777777" w:rsidTr="00D500A9">
        <w:tc>
          <w:tcPr>
            <w:tcW w:w="8828" w:type="dxa"/>
          </w:tcPr>
          <w:p w14:paraId="5A7D079A"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09997245" w14:textId="77777777" w:rsidR="00D500A9" w:rsidRPr="00DD06A0" w:rsidRDefault="00D500A9" w:rsidP="005665BE">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5EC173F1"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13"/>
              <w:gridCol w:w="2622"/>
              <w:gridCol w:w="1480"/>
              <w:gridCol w:w="1479"/>
              <w:gridCol w:w="1208"/>
            </w:tblGrid>
            <w:tr w:rsidR="00D500A9" w:rsidRPr="00DD06A0" w14:paraId="47455DE3" w14:textId="77777777" w:rsidTr="00B81E26">
              <w:trPr>
                <w:jc w:val="center"/>
              </w:trPr>
              <w:tc>
                <w:tcPr>
                  <w:tcW w:w="8602" w:type="dxa"/>
                  <w:gridSpan w:val="5"/>
                  <w:tcBorders>
                    <w:bottom w:val="single" w:sz="4" w:space="0" w:color="auto"/>
                  </w:tcBorders>
                  <w:shd w:val="clear" w:color="auto" w:fill="A8D08D" w:themeFill="accent6" w:themeFillTint="99"/>
                </w:tcPr>
                <w:p w14:paraId="3E89CB3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14BA0128" w14:textId="77777777" w:rsidTr="00B81E26">
              <w:trPr>
                <w:jc w:val="center"/>
              </w:trPr>
              <w:tc>
                <w:tcPr>
                  <w:tcW w:w="1813" w:type="dxa"/>
                  <w:tcBorders>
                    <w:bottom w:val="single" w:sz="4" w:space="0" w:color="auto"/>
                  </w:tcBorders>
                  <w:shd w:val="clear" w:color="auto" w:fill="A8D08D" w:themeFill="accent6" w:themeFillTint="99"/>
                </w:tcPr>
                <w:p w14:paraId="4B2F98B1" w14:textId="77777777" w:rsidR="00D500A9" w:rsidRPr="00DD06A0" w:rsidRDefault="00D500A9" w:rsidP="00225DA6">
                  <w:pPr>
                    <w:jc w:val="center"/>
                    <w:rPr>
                      <w:rFonts w:ascii="ITC Avant Garde" w:hAnsi="ITC Avant Garde"/>
                      <w:b/>
                      <w:sz w:val="18"/>
                      <w:szCs w:val="18"/>
                    </w:rPr>
                  </w:pPr>
                </w:p>
                <w:p w14:paraId="7C01A63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622" w:type="dxa"/>
                  <w:tcBorders>
                    <w:bottom w:val="single" w:sz="4" w:space="0" w:color="auto"/>
                  </w:tcBorders>
                  <w:shd w:val="clear" w:color="auto" w:fill="A8D08D" w:themeFill="accent6" w:themeFillTint="99"/>
                  <w:vAlign w:val="center"/>
                </w:tcPr>
                <w:p w14:paraId="6652D66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0" w:type="dxa"/>
                  <w:tcBorders>
                    <w:bottom w:val="single" w:sz="4" w:space="0" w:color="auto"/>
                  </w:tcBorders>
                  <w:shd w:val="clear" w:color="auto" w:fill="A8D08D" w:themeFill="accent6" w:themeFillTint="99"/>
                  <w:vAlign w:val="center"/>
                </w:tcPr>
                <w:p w14:paraId="12F958B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79" w:type="dxa"/>
                  <w:tcBorders>
                    <w:bottom w:val="single" w:sz="2" w:space="0" w:color="auto"/>
                  </w:tcBorders>
                  <w:shd w:val="clear" w:color="auto" w:fill="A8D08D" w:themeFill="accent6" w:themeFillTint="99"/>
                  <w:vAlign w:val="center"/>
                </w:tcPr>
                <w:p w14:paraId="02CDFA2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08" w:type="dxa"/>
                  <w:shd w:val="clear" w:color="auto" w:fill="A8D08D" w:themeFill="accent6" w:themeFillTint="99"/>
                </w:tcPr>
                <w:p w14:paraId="3302FD3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EE142D" w:rsidRPr="00DD06A0" w14:paraId="5E96C96D" w14:textId="77777777" w:rsidTr="00B81E26">
              <w:trPr>
                <w:jc w:val="center"/>
              </w:trPr>
              <w:sdt>
                <w:sdtPr>
                  <w:rPr>
                    <w:rFonts w:ascii="ITC Avant Garde" w:hAnsi="ITC Avant Garde"/>
                    <w:sz w:val="18"/>
                    <w:szCs w:val="18"/>
                  </w:rPr>
                  <w:alias w:val="Población"/>
                  <w:tag w:val="Población"/>
                  <w:id w:val="1620413734"/>
                  <w:placeholder>
                    <w:docPart w:val="CD942BFF3CC84F3EB78B7A9B0588B31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813" w:type="dxa"/>
                      <w:tcBorders>
                        <w:top w:val="single" w:sz="4" w:space="0" w:color="auto"/>
                        <w:left w:val="single" w:sz="4" w:space="0" w:color="auto"/>
                        <w:bottom w:val="single" w:sz="4" w:space="0" w:color="auto"/>
                        <w:right w:val="single" w:sz="4" w:space="0" w:color="auto"/>
                      </w:tcBorders>
                      <w:vAlign w:val="center"/>
                    </w:tcPr>
                    <w:p w14:paraId="3ECB068A" w14:textId="11B9A608" w:rsidR="00EE142D" w:rsidRPr="00DD06A0" w:rsidRDefault="001C2B81" w:rsidP="00EE142D">
                      <w:pPr>
                        <w:jc w:val="center"/>
                        <w:rPr>
                          <w:rFonts w:ascii="ITC Avant Garde" w:hAnsi="ITC Avant Garde"/>
                          <w:sz w:val="18"/>
                          <w:szCs w:val="18"/>
                          <w:highlight w:val="yellow"/>
                        </w:rPr>
                      </w:pPr>
                      <w:r>
                        <w:rPr>
                          <w:rFonts w:ascii="ITC Avant Garde" w:hAnsi="ITC Avant Garde"/>
                          <w:sz w:val="18"/>
                          <w:szCs w:val="18"/>
                        </w:rPr>
                        <w:t>Agente económico preponderante</w:t>
                      </w:r>
                    </w:p>
                  </w:tc>
                </w:sdtContent>
              </w:sdt>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DC6C004" w14:textId="310B246C" w:rsidR="00EE142D" w:rsidRPr="00DD06A0" w:rsidRDefault="00EE142D" w:rsidP="00EE142D">
                  <w:pPr>
                    <w:jc w:val="center"/>
                    <w:rPr>
                      <w:rFonts w:ascii="ITC Avant Garde" w:hAnsi="ITC Avant Garde"/>
                      <w:sz w:val="18"/>
                      <w:szCs w:val="18"/>
                    </w:rPr>
                  </w:pPr>
                  <w:r>
                    <w:rPr>
                      <w:rFonts w:ascii="ITC Avant Garde" w:hAnsi="ITC Avant Garde"/>
                      <w:sz w:val="18"/>
                      <w:szCs w:val="18"/>
                    </w:rPr>
                    <w:t xml:space="preserve">Solicitud </w:t>
                  </w:r>
                  <w:r w:rsidR="00D15521">
                    <w:rPr>
                      <w:rFonts w:ascii="ITC Avant Garde" w:hAnsi="ITC Avant Garde"/>
                      <w:sz w:val="18"/>
                      <w:szCs w:val="18"/>
                    </w:rPr>
                    <w:t>Electrónica de A</w:t>
                  </w:r>
                  <w:r>
                    <w:rPr>
                      <w:rFonts w:ascii="ITC Avant Garde" w:hAnsi="ITC Avant Garde"/>
                      <w:sz w:val="18"/>
                      <w:szCs w:val="18"/>
                    </w:rPr>
                    <w:t>utorización de tarifas al público de los servicios de telecomunicaciones en el Registro Público de Concesiones mediante el Sistema Electrónico de Registro de Tarifas</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CC111CD" w14:textId="58DCCCF9" w:rsidR="00EE142D" w:rsidRPr="00DD06A0" w:rsidRDefault="00EE142D" w:rsidP="00EE142D">
                  <w:pPr>
                    <w:jc w:val="center"/>
                    <w:rPr>
                      <w:rFonts w:ascii="ITC Avant Garde" w:hAnsi="ITC Avant Garde"/>
                      <w:sz w:val="18"/>
                      <w:szCs w:val="18"/>
                    </w:rPr>
                  </w:pPr>
                  <w:r>
                    <w:rPr>
                      <w:rFonts w:ascii="ITC Avant Garde" w:hAnsi="ITC Avant Garde"/>
                      <w:sz w:val="18"/>
                      <w:szCs w:val="18"/>
                    </w:rPr>
                    <w:t xml:space="preserve">300 (MXN) X 1900 (solicitudes) = </w:t>
                  </w:r>
                  <w:r w:rsidR="000D14A7">
                    <w:rPr>
                      <w:rFonts w:ascii="ITC Avant Garde" w:hAnsi="ITC Avant Garde"/>
                      <w:sz w:val="18"/>
                      <w:szCs w:val="18"/>
                    </w:rPr>
                    <w:t>57</w:t>
                  </w:r>
                  <w:r>
                    <w:rPr>
                      <w:rFonts w:ascii="ITC Avant Garde" w:hAnsi="ITC Avant Garde"/>
                      <w:sz w:val="18"/>
                      <w:szCs w:val="18"/>
                    </w:rPr>
                    <w:t>0,000</w:t>
                  </w:r>
                  <w:r>
                    <w:rPr>
                      <w:rStyle w:val="Refdenotaalpie"/>
                      <w:rFonts w:ascii="ITC Avant Garde" w:hAnsi="ITC Avant Garde"/>
                      <w:sz w:val="18"/>
                      <w:szCs w:val="18"/>
                    </w:rPr>
                    <w:footnoteReference w:id="8"/>
                  </w:r>
                </w:p>
              </w:tc>
              <w:tc>
                <w:tcPr>
                  <w:tcW w:w="1479" w:type="dxa"/>
                  <w:tcBorders>
                    <w:left w:val="single" w:sz="4" w:space="0" w:color="auto"/>
                    <w:bottom w:val="single" w:sz="4" w:space="0" w:color="auto"/>
                    <w:right w:val="single" w:sz="4" w:space="0" w:color="auto"/>
                  </w:tcBorders>
                  <w:shd w:val="clear" w:color="auto" w:fill="FFFFFF" w:themeFill="background1"/>
                  <w:vAlign w:val="center"/>
                </w:tcPr>
                <w:p w14:paraId="35D4AFBA" w14:textId="32A4BEEE" w:rsidR="00EE142D" w:rsidRPr="00DD06A0" w:rsidRDefault="00EE142D" w:rsidP="00EE142D">
                  <w:pPr>
                    <w:jc w:val="center"/>
                    <w:rPr>
                      <w:rFonts w:ascii="ITC Avant Garde" w:hAnsi="ITC Avant Garde"/>
                      <w:sz w:val="18"/>
                      <w:szCs w:val="18"/>
                    </w:rPr>
                  </w:pPr>
                  <w:r>
                    <w:rPr>
                      <w:rFonts w:ascii="ITC Avant Garde" w:hAnsi="ITC Avant Garde"/>
                      <w:sz w:val="18"/>
                      <w:szCs w:val="18"/>
                    </w:rPr>
                    <w:t>1000 (MXN) X 1900 (solicitudes) = 1,900,000</w:t>
                  </w:r>
                  <w:r w:rsidRPr="007878BA">
                    <w:rPr>
                      <w:rFonts w:ascii="ITC Avant Garde" w:hAnsi="ITC Avant Garde"/>
                      <w:sz w:val="18"/>
                      <w:szCs w:val="18"/>
                      <w:vertAlign w:val="superscript"/>
                    </w:rPr>
                    <w:t>7</w:t>
                  </w:r>
                </w:p>
              </w:tc>
              <w:tc>
                <w:tcPr>
                  <w:tcW w:w="1208" w:type="dxa"/>
                  <w:tcBorders>
                    <w:left w:val="single" w:sz="4" w:space="0" w:color="auto"/>
                    <w:bottom w:val="single" w:sz="4" w:space="0" w:color="auto"/>
                    <w:right w:val="single" w:sz="4" w:space="0" w:color="auto"/>
                  </w:tcBorders>
                  <w:shd w:val="clear" w:color="auto" w:fill="FFFFFF" w:themeFill="background1"/>
                  <w:vAlign w:val="center"/>
                </w:tcPr>
                <w:p w14:paraId="3B664CA2" w14:textId="58463B07" w:rsidR="00EE142D" w:rsidRPr="00DD06A0" w:rsidRDefault="000D14A7" w:rsidP="00EE142D">
                  <w:pPr>
                    <w:jc w:val="center"/>
                    <w:rPr>
                      <w:rFonts w:ascii="ITC Avant Garde" w:hAnsi="ITC Avant Garde"/>
                      <w:sz w:val="18"/>
                      <w:szCs w:val="18"/>
                    </w:rPr>
                  </w:pPr>
                  <w:r>
                    <w:rPr>
                      <w:rFonts w:ascii="ITC Avant Garde" w:hAnsi="ITC Avant Garde"/>
                      <w:sz w:val="18"/>
                      <w:szCs w:val="18"/>
                    </w:rPr>
                    <w:t>$1,330,000</w:t>
                  </w:r>
                </w:p>
              </w:tc>
            </w:tr>
            <w:tr w:rsidR="00EE142D" w:rsidRPr="00DD06A0" w14:paraId="319ABFBC" w14:textId="77777777" w:rsidTr="00B81E26">
              <w:trPr>
                <w:jc w:val="center"/>
              </w:trPr>
              <w:sdt>
                <w:sdtPr>
                  <w:rPr>
                    <w:rFonts w:ascii="ITC Avant Garde" w:hAnsi="ITC Avant Garde"/>
                    <w:sz w:val="18"/>
                    <w:szCs w:val="18"/>
                  </w:rPr>
                  <w:alias w:val="Población"/>
                  <w:tag w:val="Población"/>
                  <w:id w:val="1819531115"/>
                  <w:placeholder>
                    <w:docPart w:val="A03A78F606764B22A8FB0042FE60DA8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813" w:type="dxa"/>
                      <w:tcBorders>
                        <w:top w:val="single" w:sz="4" w:space="0" w:color="auto"/>
                        <w:left w:val="single" w:sz="4" w:space="0" w:color="auto"/>
                        <w:bottom w:val="single" w:sz="4" w:space="0" w:color="auto"/>
                        <w:right w:val="single" w:sz="4" w:space="0" w:color="auto"/>
                      </w:tcBorders>
                      <w:vAlign w:val="center"/>
                    </w:tcPr>
                    <w:p w14:paraId="59BA4DFC" w14:textId="2F3F32EE" w:rsidR="00EE142D" w:rsidRPr="00DD06A0" w:rsidRDefault="001C2B81" w:rsidP="00EE142D">
                      <w:pPr>
                        <w:jc w:val="center"/>
                        <w:rPr>
                          <w:rFonts w:ascii="ITC Avant Garde" w:hAnsi="ITC Avant Garde"/>
                          <w:sz w:val="18"/>
                          <w:szCs w:val="18"/>
                          <w:highlight w:val="yellow"/>
                        </w:rPr>
                      </w:pPr>
                      <w:r>
                        <w:rPr>
                          <w:rFonts w:ascii="ITC Avant Garde" w:hAnsi="ITC Avant Garde"/>
                          <w:sz w:val="18"/>
                          <w:szCs w:val="18"/>
                        </w:rPr>
                        <w:t>Agente económico preponderante</w:t>
                      </w:r>
                    </w:p>
                  </w:tc>
                </w:sdtContent>
              </w:sdt>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B4EB242" w14:textId="77777777" w:rsidR="00EE142D" w:rsidRPr="00DD06A0" w:rsidRDefault="00EE142D" w:rsidP="00EE142D">
                  <w:pPr>
                    <w:jc w:val="center"/>
                    <w:rPr>
                      <w:rFonts w:ascii="ITC Avant Garde" w:hAnsi="ITC Avant Garde"/>
                      <w:sz w:val="18"/>
                      <w:szCs w:val="18"/>
                    </w:rPr>
                  </w:pPr>
                  <w:r>
                    <w:rPr>
                      <w:rFonts w:ascii="ITC Avant Garde" w:hAnsi="ITC Avant Garde"/>
                      <w:sz w:val="18"/>
                      <w:szCs w:val="18"/>
                    </w:rPr>
                    <w:t>Solicitud de Acceso al Sistema Electrónico de Registro de Tarifas del Registro Público de Concesiones</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5197586" w14:textId="77777777" w:rsidR="00EE142D" w:rsidRPr="00DD06A0" w:rsidRDefault="00EE142D" w:rsidP="00EE142D">
                  <w:pPr>
                    <w:jc w:val="center"/>
                    <w:rPr>
                      <w:rFonts w:ascii="ITC Avant Garde" w:hAnsi="ITC Avant Garde"/>
                      <w:sz w:val="18"/>
                      <w:szCs w:val="18"/>
                    </w:rPr>
                  </w:pPr>
                  <w:r>
                    <w:rPr>
                      <w:rFonts w:ascii="ITC Avant Garde" w:hAnsi="ITC Avant Garde"/>
                      <w:sz w:val="18"/>
                      <w:szCs w:val="18"/>
                    </w:rPr>
                    <w:t>5192 (MXN)</w:t>
                  </w:r>
                </w:p>
              </w:tc>
              <w:tc>
                <w:tcPr>
                  <w:tcW w:w="1479" w:type="dxa"/>
                  <w:tcBorders>
                    <w:left w:val="single" w:sz="4" w:space="0" w:color="auto"/>
                    <w:bottom w:val="single" w:sz="4" w:space="0" w:color="auto"/>
                    <w:right w:val="single" w:sz="4" w:space="0" w:color="auto"/>
                  </w:tcBorders>
                  <w:shd w:val="clear" w:color="auto" w:fill="FFFFFF" w:themeFill="background1"/>
                  <w:vAlign w:val="center"/>
                </w:tcPr>
                <w:p w14:paraId="6CBE96EE" w14:textId="695845AD" w:rsidR="00EE142D" w:rsidRPr="00DD06A0" w:rsidRDefault="00EE142D" w:rsidP="00EE142D">
                  <w:pPr>
                    <w:jc w:val="center"/>
                    <w:rPr>
                      <w:rFonts w:ascii="ITC Avant Garde" w:hAnsi="ITC Avant Garde"/>
                      <w:sz w:val="18"/>
                      <w:szCs w:val="18"/>
                    </w:rPr>
                  </w:pPr>
                  <w:r>
                    <w:rPr>
                      <w:rFonts w:ascii="ITC Avant Garde" w:hAnsi="ITC Avant Garde"/>
                      <w:sz w:val="18"/>
                      <w:szCs w:val="18"/>
                    </w:rPr>
                    <w:t>0 (MXN)</w:t>
                  </w:r>
                </w:p>
              </w:tc>
              <w:tc>
                <w:tcPr>
                  <w:tcW w:w="1208" w:type="dxa"/>
                  <w:tcBorders>
                    <w:left w:val="single" w:sz="4" w:space="0" w:color="auto"/>
                    <w:bottom w:val="single" w:sz="4" w:space="0" w:color="auto"/>
                    <w:right w:val="single" w:sz="4" w:space="0" w:color="auto"/>
                  </w:tcBorders>
                  <w:shd w:val="clear" w:color="auto" w:fill="FFFFFF" w:themeFill="background1"/>
                  <w:vAlign w:val="center"/>
                </w:tcPr>
                <w:p w14:paraId="66B10F09" w14:textId="026B449D" w:rsidR="00EE142D" w:rsidRPr="00DD06A0" w:rsidRDefault="000D14A7" w:rsidP="00EE142D">
                  <w:pPr>
                    <w:jc w:val="center"/>
                    <w:rPr>
                      <w:rFonts w:ascii="ITC Avant Garde" w:hAnsi="ITC Avant Garde"/>
                      <w:sz w:val="18"/>
                      <w:szCs w:val="18"/>
                    </w:rPr>
                  </w:pPr>
                  <w:r>
                    <w:rPr>
                      <w:rFonts w:ascii="ITC Avant Garde" w:hAnsi="ITC Avant Garde"/>
                      <w:sz w:val="18"/>
                      <w:szCs w:val="18"/>
                    </w:rPr>
                    <w:t>-$5192</w:t>
                  </w:r>
                </w:p>
              </w:tc>
            </w:tr>
            <w:tr w:rsidR="00EE142D" w:rsidRPr="00DD06A0" w14:paraId="3528B5CE" w14:textId="77777777" w:rsidTr="00B81E26">
              <w:trPr>
                <w:trHeight w:val="99"/>
                <w:jc w:val="center"/>
              </w:trPr>
              <w:tc>
                <w:tcPr>
                  <w:tcW w:w="1813" w:type="dxa"/>
                  <w:tcBorders>
                    <w:top w:val="single" w:sz="4" w:space="0" w:color="auto"/>
                    <w:left w:val="nil"/>
                    <w:bottom w:val="nil"/>
                    <w:right w:val="nil"/>
                  </w:tcBorders>
                  <w:shd w:val="clear" w:color="auto" w:fill="FFFFFF" w:themeFill="background1"/>
                </w:tcPr>
                <w:p w14:paraId="18BA659E" w14:textId="77777777" w:rsidR="00EE142D" w:rsidRPr="00DD06A0" w:rsidRDefault="00EE142D" w:rsidP="00EE142D">
                  <w:pPr>
                    <w:jc w:val="center"/>
                    <w:rPr>
                      <w:rFonts w:ascii="ITC Avant Garde" w:hAnsi="ITC Avant Garde"/>
                      <w:b/>
                      <w:sz w:val="18"/>
                      <w:szCs w:val="18"/>
                    </w:rPr>
                  </w:pPr>
                </w:p>
              </w:tc>
              <w:tc>
                <w:tcPr>
                  <w:tcW w:w="2622" w:type="dxa"/>
                  <w:tcBorders>
                    <w:top w:val="single" w:sz="4" w:space="0" w:color="auto"/>
                    <w:left w:val="nil"/>
                    <w:bottom w:val="nil"/>
                    <w:right w:val="single" w:sz="4" w:space="0" w:color="auto"/>
                  </w:tcBorders>
                  <w:shd w:val="clear" w:color="auto" w:fill="FFFFFF" w:themeFill="background1"/>
                </w:tcPr>
                <w:p w14:paraId="41D91B77" w14:textId="77777777" w:rsidR="00EE142D" w:rsidRPr="00DD06A0" w:rsidRDefault="00EE142D" w:rsidP="00EE142D">
                  <w:pPr>
                    <w:jc w:val="center"/>
                    <w:rPr>
                      <w:rFonts w:ascii="ITC Avant Garde" w:hAnsi="ITC Avant Garde"/>
                      <w:b/>
                      <w:sz w:val="18"/>
                      <w:szCs w:val="18"/>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0FF7F7E" w14:textId="77777777" w:rsidR="00EE142D" w:rsidRPr="00DD06A0" w:rsidRDefault="00EE142D" w:rsidP="00EE142D">
                  <w:pPr>
                    <w:jc w:val="center"/>
                    <w:rPr>
                      <w:rFonts w:ascii="ITC Avant Garde" w:hAnsi="ITC Avant Garde"/>
                      <w:b/>
                      <w:sz w:val="18"/>
                      <w:szCs w:val="18"/>
                    </w:rPr>
                  </w:pPr>
                  <w:r w:rsidRPr="00DD06A0">
                    <w:rPr>
                      <w:rFonts w:ascii="ITC Avant Garde" w:hAnsi="ITC Avant Garde"/>
                      <w:b/>
                      <w:sz w:val="18"/>
                      <w:szCs w:val="18"/>
                    </w:rPr>
                    <w:t>Acumulado</w:t>
                  </w:r>
                </w:p>
              </w:tc>
              <w:tc>
                <w:tcPr>
                  <w:tcW w:w="1479" w:type="dxa"/>
                  <w:tcBorders>
                    <w:left w:val="single" w:sz="4" w:space="0" w:color="auto"/>
                    <w:right w:val="single" w:sz="4" w:space="0" w:color="auto"/>
                  </w:tcBorders>
                  <w:shd w:val="clear" w:color="auto" w:fill="auto"/>
                </w:tcPr>
                <w:p w14:paraId="24CAE7C1" w14:textId="77777777" w:rsidR="00EE142D" w:rsidRPr="00DD06A0" w:rsidRDefault="00EE142D" w:rsidP="00EE142D">
                  <w:pPr>
                    <w:jc w:val="center"/>
                    <w:rPr>
                      <w:rFonts w:ascii="ITC Avant Garde" w:hAnsi="ITC Avant Garde"/>
                      <w:b/>
                      <w:sz w:val="18"/>
                      <w:szCs w:val="18"/>
                    </w:rPr>
                  </w:pPr>
                  <w:r w:rsidRPr="00DD06A0">
                    <w:rPr>
                      <w:rFonts w:ascii="ITC Avant Garde" w:hAnsi="ITC Avant Garde"/>
                      <w:b/>
                      <w:sz w:val="18"/>
                      <w:szCs w:val="18"/>
                    </w:rPr>
                    <w:t>Acumulado</w:t>
                  </w:r>
                </w:p>
              </w:tc>
              <w:tc>
                <w:tcPr>
                  <w:tcW w:w="1208" w:type="dxa"/>
                  <w:tcBorders>
                    <w:left w:val="single" w:sz="4" w:space="0" w:color="auto"/>
                    <w:right w:val="single" w:sz="4" w:space="0" w:color="auto"/>
                  </w:tcBorders>
                  <w:shd w:val="clear" w:color="auto" w:fill="auto"/>
                </w:tcPr>
                <w:p w14:paraId="1729AEEF" w14:textId="77777777" w:rsidR="00EE142D" w:rsidRPr="00DD06A0" w:rsidRDefault="00EE142D" w:rsidP="00EE142D">
                  <w:pPr>
                    <w:jc w:val="center"/>
                    <w:rPr>
                      <w:rFonts w:ascii="ITC Avant Garde" w:hAnsi="ITC Avant Garde"/>
                      <w:b/>
                      <w:sz w:val="18"/>
                      <w:szCs w:val="18"/>
                    </w:rPr>
                  </w:pPr>
                  <w:r w:rsidRPr="00DD06A0">
                    <w:rPr>
                      <w:rFonts w:ascii="ITC Avant Garde" w:hAnsi="ITC Avant Garde"/>
                      <w:b/>
                      <w:sz w:val="18"/>
                      <w:szCs w:val="18"/>
                    </w:rPr>
                    <w:t>Total</w:t>
                  </w:r>
                </w:p>
              </w:tc>
            </w:tr>
            <w:tr w:rsidR="00EE142D" w:rsidRPr="00DD06A0" w14:paraId="449C10B3" w14:textId="77777777" w:rsidTr="00B81E26">
              <w:trPr>
                <w:jc w:val="center"/>
              </w:trPr>
              <w:tc>
                <w:tcPr>
                  <w:tcW w:w="1813" w:type="dxa"/>
                  <w:tcBorders>
                    <w:top w:val="nil"/>
                    <w:left w:val="nil"/>
                    <w:bottom w:val="nil"/>
                    <w:right w:val="nil"/>
                  </w:tcBorders>
                  <w:shd w:val="clear" w:color="auto" w:fill="FFFFFF" w:themeFill="background1"/>
                </w:tcPr>
                <w:p w14:paraId="75D37567" w14:textId="77777777" w:rsidR="00EE142D" w:rsidRPr="00DD06A0" w:rsidDel="000233D7" w:rsidRDefault="00EE142D" w:rsidP="00EE142D">
                  <w:pPr>
                    <w:jc w:val="center"/>
                    <w:rPr>
                      <w:rFonts w:ascii="ITC Avant Garde" w:hAnsi="ITC Avant Garde"/>
                      <w:b/>
                      <w:sz w:val="18"/>
                      <w:szCs w:val="18"/>
                    </w:rPr>
                  </w:pPr>
                </w:p>
              </w:tc>
              <w:tc>
                <w:tcPr>
                  <w:tcW w:w="2622" w:type="dxa"/>
                  <w:tcBorders>
                    <w:top w:val="nil"/>
                    <w:left w:val="nil"/>
                    <w:bottom w:val="nil"/>
                    <w:right w:val="single" w:sz="4" w:space="0" w:color="auto"/>
                  </w:tcBorders>
                  <w:shd w:val="clear" w:color="auto" w:fill="FFFFFF" w:themeFill="background1"/>
                </w:tcPr>
                <w:p w14:paraId="4C4BDAE4" w14:textId="77777777" w:rsidR="00EE142D" w:rsidRPr="00DD06A0" w:rsidDel="000233D7" w:rsidRDefault="00EE142D" w:rsidP="00EE142D">
                  <w:pPr>
                    <w:jc w:val="center"/>
                    <w:rPr>
                      <w:rFonts w:ascii="ITC Avant Garde" w:hAnsi="ITC Avant Garde"/>
                      <w:b/>
                      <w:sz w:val="18"/>
                      <w:szCs w:val="18"/>
                    </w:rPr>
                  </w:pPr>
                </w:p>
              </w:tc>
              <w:tc>
                <w:tcPr>
                  <w:tcW w:w="1480" w:type="dxa"/>
                  <w:tcBorders>
                    <w:top w:val="single" w:sz="4" w:space="0" w:color="auto"/>
                    <w:left w:val="single" w:sz="4" w:space="0" w:color="auto"/>
                    <w:right w:val="single" w:sz="4" w:space="0" w:color="auto"/>
                  </w:tcBorders>
                  <w:shd w:val="clear" w:color="auto" w:fill="auto"/>
                  <w:vAlign w:val="center"/>
                </w:tcPr>
                <w:p w14:paraId="15193B04" w14:textId="3BA4D17E" w:rsidR="00EE142D" w:rsidRPr="00DD06A0" w:rsidRDefault="000D14A7" w:rsidP="00EE142D">
                  <w:pPr>
                    <w:jc w:val="center"/>
                    <w:rPr>
                      <w:rFonts w:ascii="ITC Avant Garde" w:hAnsi="ITC Avant Garde"/>
                      <w:sz w:val="18"/>
                      <w:szCs w:val="18"/>
                    </w:rPr>
                  </w:pPr>
                  <w:r>
                    <w:rPr>
                      <w:rFonts w:ascii="ITC Avant Garde" w:hAnsi="ITC Avant Garde"/>
                      <w:sz w:val="18"/>
                      <w:szCs w:val="18"/>
                    </w:rPr>
                    <w:t>575</w:t>
                  </w:r>
                  <w:r w:rsidR="00EE142D">
                    <w:rPr>
                      <w:rFonts w:ascii="ITC Avant Garde" w:hAnsi="ITC Avant Garde"/>
                      <w:sz w:val="18"/>
                      <w:szCs w:val="18"/>
                    </w:rPr>
                    <w:t>,192 (MXN)</w:t>
                  </w:r>
                </w:p>
              </w:tc>
              <w:tc>
                <w:tcPr>
                  <w:tcW w:w="1479" w:type="dxa"/>
                  <w:tcBorders>
                    <w:left w:val="single" w:sz="4" w:space="0" w:color="auto"/>
                    <w:right w:val="single" w:sz="4" w:space="0" w:color="auto"/>
                  </w:tcBorders>
                  <w:shd w:val="clear" w:color="auto" w:fill="auto"/>
                  <w:vAlign w:val="center"/>
                </w:tcPr>
                <w:p w14:paraId="03F9C84C" w14:textId="4182BCDD" w:rsidR="00EE142D" w:rsidRPr="00DD06A0" w:rsidRDefault="00EE142D" w:rsidP="00EE142D">
                  <w:pPr>
                    <w:jc w:val="center"/>
                    <w:rPr>
                      <w:rFonts w:ascii="ITC Avant Garde" w:hAnsi="ITC Avant Garde"/>
                      <w:sz w:val="18"/>
                      <w:szCs w:val="18"/>
                    </w:rPr>
                  </w:pPr>
                  <w:r>
                    <w:rPr>
                      <w:rFonts w:ascii="ITC Avant Garde" w:hAnsi="ITC Avant Garde"/>
                      <w:sz w:val="18"/>
                      <w:szCs w:val="18"/>
                    </w:rPr>
                    <w:t>1,900,000 (MXN)</w:t>
                  </w:r>
                </w:p>
              </w:tc>
              <w:tc>
                <w:tcPr>
                  <w:tcW w:w="1208" w:type="dxa"/>
                  <w:tcBorders>
                    <w:left w:val="single" w:sz="4" w:space="0" w:color="auto"/>
                    <w:right w:val="single" w:sz="4" w:space="0" w:color="auto"/>
                  </w:tcBorders>
                  <w:shd w:val="clear" w:color="auto" w:fill="auto"/>
                  <w:vAlign w:val="center"/>
                </w:tcPr>
                <w:p w14:paraId="2085B5CC" w14:textId="06B6C91C" w:rsidR="00EE142D" w:rsidRPr="00DD06A0" w:rsidRDefault="000D14A7" w:rsidP="00EE142D">
                  <w:pPr>
                    <w:jc w:val="center"/>
                    <w:rPr>
                      <w:rFonts w:ascii="ITC Avant Garde" w:hAnsi="ITC Avant Garde"/>
                      <w:b/>
                      <w:sz w:val="18"/>
                      <w:szCs w:val="18"/>
                    </w:rPr>
                  </w:pPr>
                  <w:r>
                    <w:rPr>
                      <w:rFonts w:ascii="ITC Avant Garde" w:hAnsi="ITC Avant Garde"/>
                      <w:sz w:val="18"/>
                      <w:szCs w:val="18"/>
                    </w:rPr>
                    <w:t>$1,324,808</w:t>
                  </w:r>
                </w:p>
              </w:tc>
            </w:tr>
          </w:tbl>
          <w:p w14:paraId="323988B5" w14:textId="77777777" w:rsidR="00D500A9" w:rsidRPr="00DD06A0" w:rsidRDefault="00D500A9" w:rsidP="00225DA6">
            <w:pPr>
              <w:jc w:val="both"/>
              <w:rPr>
                <w:rFonts w:ascii="ITC Avant Garde" w:hAnsi="ITC Avant Garde"/>
                <w:sz w:val="18"/>
                <w:szCs w:val="18"/>
                <w:highlight w:val="yellow"/>
              </w:rPr>
            </w:pPr>
          </w:p>
          <w:p w14:paraId="643E4DE3" w14:textId="77777777" w:rsidR="00673EAE" w:rsidRPr="006B1205" w:rsidRDefault="00673EAE"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6B1205" w14:paraId="16ED9BFA" w14:textId="77777777" w:rsidTr="005665BE">
              <w:trPr>
                <w:jc w:val="center"/>
              </w:trPr>
              <w:tc>
                <w:tcPr>
                  <w:tcW w:w="8246" w:type="dxa"/>
                  <w:gridSpan w:val="3"/>
                  <w:tcBorders>
                    <w:bottom w:val="single" w:sz="4" w:space="0" w:color="auto"/>
                  </w:tcBorders>
                  <w:shd w:val="clear" w:color="auto" w:fill="A8D08D" w:themeFill="accent6" w:themeFillTint="99"/>
                </w:tcPr>
                <w:p w14:paraId="453ED7E7" w14:textId="77777777" w:rsidR="00D500A9" w:rsidRPr="006B1205" w:rsidRDefault="00D500A9" w:rsidP="00225DA6">
                  <w:pPr>
                    <w:jc w:val="center"/>
                    <w:rPr>
                      <w:rFonts w:ascii="ITC Avant Garde" w:hAnsi="ITC Avant Garde"/>
                      <w:b/>
                      <w:sz w:val="18"/>
                      <w:szCs w:val="18"/>
                    </w:rPr>
                  </w:pPr>
                  <w:r w:rsidRPr="006B1205">
                    <w:rPr>
                      <w:rFonts w:ascii="ITC Avant Garde" w:hAnsi="ITC Avant Garde"/>
                      <w:b/>
                      <w:sz w:val="18"/>
                      <w:szCs w:val="18"/>
                    </w:rPr>
                    <w:t>Estimación Cualitativa</w:t>
                  </w:r>
                </w:p>
              </w:tc>
            </w:tr>
            <w:tr w:rsidR="00D500A9" w:rsidRPr="006B1205" w14:paraId="5A117E79" w14:textId="77777777" w:rsidTr="005665BE">
              <w:trPr>
                <w:jc w:val="center"/>
              </w:trPr>
              <w:tc>
                <w:tcPr>
                  <w:tcW w:w="2009" w:type="dxa"/>
                  <w:tcBorders>
                    <w:bottom w:val="single" w:sz="4" w:space="0" w:color="auto"/>
                  </w:tcBorders>
                  <w:shd w:val="clear" w:color="auto" w:fill="A8D08D" w:themeFill="accent6" w:themeFillTint="99"/>
                </w:tcPr>
                <w:p w14:paraId="34857E3E" w14:textId="77777777" w:rsidR="00D500A9" w:rsidRPr="006B1205" w:rsidRDefault="00D500A9" w:rsidP="00225DA6">
                  <w:pPr>
                    <w:jc w:val="center"/>
                    <w:rPr>
                      <w:rFonts w:ascii="ITC Avant Garde" w:hAnsi="ITC Avant Garde"/>
                      <w:b/>
                      <w:sz w:val="18"/>
                      <w:szCs w:val="18"/>
                    </w:rPr>
                  </w:pPr>
                </w:p>
                <w:p w14:paraId="0048E1C0" w14:textId="77777777" w:rsidR="00D500A9" w:rsidRPr="006B1205" w:rsidRDefault="00D500A9" w:rsidP="00225DA6">
                  <w:pPr>
                    <w:jc w:val="center"/>
                    <w:rPr>
                      <w:rFonts w:ascii="ITC Avant Garde" w:hAnsi="ITC Avant Garde"/>
                      <w:b/>
                      <w:sz w:val="18"/>
                      <w:szCs w:val="18"/>
                    </w:rPr>
                  </w:pPr>
                  <w:r w:rsidRPr="006B1205">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093255" w14:textId="77777777" w:rsidR="00D500A9" w:rsidRPr="006B1205" w:rsidRDefault="00D500A9" w:rsidP="00225DA6">
                  <w:pPr>
                    <w:jc w:val="center"/>
                    <w:rPr>
                      <w:rFonts w:ascii="ITC Avant Garde" w:hAnsi="ITC Avant Garde"/>
                      <w:b/>
                      <w:sz w:val="18"/>
                      <w:szCs w:val="18"/>
                    </w:rPr>
                  </w:pPr>
                  <w:r w:rsidRPr="006B1205">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06DCA779" w14:textId="77777777" w:rsidR="00D500A9" w:rsidRPr="006B1205" w:rsidRDefault="00D500A9" w:rsidP="00225DA6">
                  <w:pPr>
                    <w:jc w:val="center"/>
                    <w:rPr>
                      <w:rFonts w:ascii="ITC Avant Garde" w:hAnsi="ITC Avant Garde"/>
                      <w:b/>
                      <w:sz w:val="18"/>
                      <w:szCs w:val="18"/>
                    </w:rPr>
                  </w:pPr>
                  <w:r w:rsidRPr="006B1205">
                    <w:rPr>
                      <w:rFonts w:ascii="ITC Avant Garde" w:hAnsi="ITC Avant Garde"/>
                      <w:b/>
                      <w:sz w:val="18"/>
                      <w:szCs w:val="18"/>
                    </w:rPr>
                    <w:t>Beneficios</w:t>
                  </w:r>
                </w:p>
              </w:tc>
            </w:tr>
            <w:tr w:rsidR="00D500A9" w:rsidRPr="00DD06A0" w14:paraId="614F64C8" w14:textId="77777777" w:rsidTr="006B1205">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6C2DDB5F" w14:textId="23735FD2" w:rsidR="00D500A9" w:rsidRPr="006B1205" w:rsidRDefault="001020EF" w:rsidP="0061100D">
                      <w:pPr>
                        <w:jc w:val="both"/>
                        <w:rPr>
                          <w:rFonts w:ascii="ITC Avant Garde" w:hAnsi="ITC Avant Garde"/>
                          <w:sz w:val="18"/>
                          <w:szCs w:val="18"/>
                        </w:rPr>
                      </w:pPr>
                      <w:r>
                        <w:rPr>
                          <w:rFonts w:ascii="ITC Avant Garde" w:hAnsi="ITC Avant Garde"/>
                          <w:sz w:val="18"/>
                          <w:szCs w:val="18"/>
                        </w:rPr>
                        <w:t>Agente con poder sustancial de mercado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45C8A5" w14:textId="77777777" w:rsidR="00D500A9" w:rsidRPr="00DD06A0" w:rsidRDefault="006B1205" w:rsidP="0061100D">
                  <w:pPr>
                    <w:jc w:val="both"/>
                    <w:rPr>
                      <w:rFonts w:ascii="ITC Avant Garde" w:hAnsi="ITC Avant Garde"/>
                      <w:sz w:val="18"/>
                      <w:szCs w:val="18"/>
                    </w:rPr>
                  </w:pPr>
                  <w:r w:rsidRPr="006B1205">
                    <w:rPr>
                      <w:rFonts w:ascii="ITC Avant Garde" w:hAnsi="ITC Avant Garde"/>
                      <w:sz w:val="18"/>
                      <w:szCs w:val="18"/>
                    </w:rPr>
                    <w:t xml:space="preserve">El aprendizaje de un nuevo </w:t>
                  </w:r>
                  <w:r>
                    <w:rPr>
                      <w:rFonts w:ascii="ITC Avant Garde" w:hAnsi="ITC Avant Garde"/>
                      <w:sz w:val="18"/>
                      <w:szCs w:val="18"/>
                    </w:rPr>
                    <w:t>procedimiento para que el AEPSM pueda</w:t>
                  </w:r>
                  <w:r w:rsidRPr="006B1205">
                    <w:rPr>
                      <w:rFonts w:ascii="ITC Avant Garde" w:hAnsi="ITC Avant Garde"/>
                      <w:sz w:val="18"/>
                      <w:szCs w:val="18"/>
                    </w:rPr>
                    <w:t xml:space="preserve"> solicitar electrónicamente la autorizac</w:t>
                  </w:r>
                  <w:r>
                    <w:rPr>
                      <w:rFonts w:ascii="ITC Avant Garde" w:hAnsi="ITC Avant Garde"/>
                      <w:sz w:val="18"/>
                      <w:szCs w:val="18"/>
                    </w:rPr>
                    <w:t>ión de las tarifas que pretenda</w:t>
                  </w:r>
                  <w:r w:rsidRPr="006B1205">
                    <w:rPr>
                      <w:rFonts w:ascii="ITC Avant Garde" w:hAnsi="ITC Avant Garde"/>
                      <w:sz w:val="18"/>
                      <w:szCs w:val="18"/>
                    </w:rPr>
                    <w:t xml:space="preserve"> comercializar.</w:t>
                  </w:r>
                </w:p>
              </w:tc>
              <w:tc>
                <w:tcPr>
                  <w:tcW w:w="3119" w:type="dxa"/>
                  <w:tcBorders>
                    <w:left w:val="single" w:sz="4" w:space="0" w:color="auto"/>
                    <w:right w:val="single" w:sz="4" w:space="0" w:color="auto"/>
                  </w:tcBorders>
                  <w:shd w:val="clear" w:color="auto" w:fill="FFFFFF" w:themeFill="background1"/>
                  <w:vAlign w:val="center"/>
                </w:tcPr>
                <w:p w14:paraId="2E2F229B" w14:textId="77777777" w:rsidR="00D500A9" w:rsidRPr="00DD06A0" w:rsidRDefault="006B1205" w:rsidP="0061100D">
                  <w:pPr>
                    <w:jc w:val="both"/>
                    <w:rPr>
                      <w:rFonts w:ascii="ITC Avant Garde" w:hAnsi="ITC Avant Garde"/>
                      <w:sz w:val="18"/>
                      <w:szCs w:val="18"/>
                    </w:rPr>
                  </w:pPr>
                  <w:r w:rsidRPr="006B1205">
                    <w:rPr>
                      <w:rFonts w:ascii="ITC Avant Garde" w:hAnsi="ITC Avant Garde"/>
                      <w:sz w:val="18"/>
                      <w:szCs w:val="18"/>
                    </w:rPr>
                    <w:t>La implementación de un sistema electrónico para el registro de tarifas agiliza el proceso que se tiene que seguir para que el Instituto pueda autorizar las tarif</w:t>
                  </w:r>
                  <w:r>
                    <w:rPr>
                      <w:rFonts w:ascii="ITC Avant Garde" w:hAnsi="ITC Avant Garde"/>
                      <w:sz w:val="18"/>
                      <w:szCs w:val="18"/>
                    </w:rPr>
                    <w:t>as que el AEPSM pretenda</w:t>
                  </w:r>
                  <w:r w:rsidRPr="006B1205">
                    <w:rPr>
                      <w:rFonts w:ascii="ITC Avant Garde" w:hAnsi="ITC Avant Garde"/>
                      <w:sz w:val="18"/>
                      <w:szCs w:val="18"/>
                    </w:rPr>
                    <w:t xml:space="preserve"> comercializar. </w:t>
                  </w:r>
                  <w:r w:rsidR="007A11C7">
                    <w:rPr>
                      <w:rFonts w:ascii="ITC Avant Garde" w:hAnsi="ITC Avant Garde"/>
                      <w:sz w:val="18"/>
                      <w:szCs w:val="18"/>
                    </w:rPr>
                    <w:t>También</w:t>
                  </w:r>
                  <w:r w:rsidRPr="006B1205">
                    <w:rPr>
                      <w:rFonts w:ascii="ITC Avant Garde" w:hAnsi="ITC Avant Garde"/>
                      <w:sz w:val="18"/>
                      <w:szCs w:val="18"/>
                    </w:rPr>
                    <w:t xml:space="preserve"> se brinda transparencia a dicho proceso de autorización.</w:t>
                  </w:r>
                  <w:r w:rsidR="007A11C7">
                    <w:rPr>
                      <w:rFonts w:ascii="ITC Avant Garde" w:hAnsi="ITC Avant Garde"/>
                      <w:sz w:val="18"/>
                      <w:szCs w:val="18"/>
                    </w:rPr>
                    <w:t xml:space="preserve"> Además, se reduce la carga regulatoria tanto para el Instituto como para el AEPSM pues se eliminan las notificaciones personales</w:t>
                  </w:r>
                  <w:r w:rsidR="00DF09B4">
                    <w:rPr>
                      <w:rFonts w:ascii="ITC Avant Garde" w:hAnsi="ITC Avant Garde"/>
                      <w:sz w:val="18"/>
                      <w:szCs w:val="18"/>
                    </w:rPr>
                    <w:t>, con los costos de traslado y tiempo que ellas implican.</w:t>
                  </w:r>
                </w:p>
              </w:tc>
            </w:tr>
            <w:tr w:rsidR="00D500A9" w:rsidRPr="00DD06A0" w14:paraId="32B55CAC" w14:textId="77777777" w:rsidTr="006B1205">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3DDA29A5" w14:textId="600A2ED7" w:rsidR="00D500A9" w:rsidRPr="00DD06A0" w:rsidRDefault="005966C7" w:rsidP="0061100D">
                      <w:pPr>
                        <w:jc w:val="both"/>
                        <w:rPr>
                          <w:rFonts w:ascii="ITC Avant Garde" w:hAnsi="ITC Avant Garde"/>
                          <w:sz w:val="18"/>
                          <w:szCs w:val="18"/>
                          <w:highlight w:val="yellow"/>
                        </w:rPr>
                      </w:pPr>
                      <w:r>
                        <w:rPr>
                          <w:rFonts w:ascii="ITC Avant Garde" w:hAnsi="ITC Avant Garde"/>
                          <w:sz w:val="18"/>
                          <w:szCs w:val="18"/>
                        </w:rPr>
                        <w:t>Agente económico</w:t>
                      </w:r>
                      <w:r w:rsidR="001020EF">
                        <w:rPr>
                          <w:rFonts w:ascii="ITC Avant Garde" w:hAnsi="ITC Avant Garde"/>
                          <w:sz w:val="18"/>
                          <w:szCs w:val="18"/>
                        </w:rPr>
                        <w:t xml:space="preserve"> preponderante</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7C6260" w14:textId="77777777" w:rsidR="00D500A9" w:rsidRPr="00DD06A0" w:rsidRDefault="006B1205" w:rsidP="0061100D">
                  <w:pPr>
                    <w:jc w:val="both"/>
                    <w:rPr>
                      <w:rFonts w:ascii="ITC Avant Garde" w:hAnsi="ITC Avant Garde"/>
                      <w:sz w:val="18"/>
                      <w:szCs w:val="18"/>
                    </w:rPr>
                  </w:pPr>
                  <w:r w:rsidRPr="006B1205">
                    <w:rPr>
                      <w:rFonts w:ascii="ITC Avant Garde" w:hAnsi="ITC Avant Garde"/>
                      <w:sz w:val="18"/>
                      <w:szCs w:val="18"/>
                    </w:rPr>
                    <w:t>El aprendizaje de un nuevo</w:t>
                  </w:r>
                  <w:r>
                    <w:rPr>
                      <w:rFonts w:ascii="ITC Avant Garde" w:hAnsi="ITC Avant Garde"/>
                      <w:sz w:val="18"/>
                      <w:szCs w:val="18"/>
                    </w:rPr>
                    <w:t xml:space="preserve"> procedimiento para que el AEP</w:t>
                  </w:r>
                  <w:r w:rsidRPr="006B1205">
                    <w:rPr>
                      <w:rFonts w:ascii="ITC Avant Garde" w:hAnsi="ITC Avant Garde"/>
                      <w:sz w:val="18"/>
                      <w:szCs w:val="18"/>
                    </w:rPr>
                    <w:t xml:space="preserve"> pueda solicitar electrónicamente la autorización de las tarifas que pretenda comercializar.</w:t>
                  </w:r>
                </w:p>
              </w:tc>
              <w:tc>
                <w:tcPr>
                  <w:tcW w:w="3119" w:type="dxa"/>
                  <w:tcBorders>
                    <w:left w:val="single" w:sz="4" w:space="0" w:color="auto"/>
                    <w:right w:val="single" w:sz="4" w:space="0" w:color="auto"/>
                  </w:tcBorders>
                  <w:shd w:val="clear" w:color="auto" w:fill="FFFFFF" w:themeFill="background1"/>
                  <w:vAlign w:val="center"/>
                </w:tcPr>
                <w:p w14:paraId="3FD6E8FF" w14:textId="77777777" w:rsidR="00D500A9" w:rsidRPr="00DD06A0" w:rsidRDefault="006B1205" w:rsidP="0061100D">
                  <w:pPr>
                    <w:jc w:val="both"/>
                    <w:rPr>
                      <w:rFonts w:ascii="ITC Avant Garde" w:hAnsi="ITC Avant Garde"/>
                      <w:sz w:val="18"/>
                      <w:szCs w:val="18"/>
                    </w:rPr>
                  </w:pPr>
                  <w:r w:rsidRPr="006B1205">
                    <w:rPr>
                      <w:rFonts w:ascii="ITC Avant Garde" w:hAnsi="ITC Avant Garde"/>
                      <w:sz w:val="18"/>
                      <w:szCs w:val="18"/>
                    </w:rPr>
                    <w:t>La implementación de un sistema electrónico para el registro de tarifas agiliza el proceso que se tiene que seguir para que el Instituto pueda a</w:t>
                  </w:r>
                  <w:r>
                    <w:rPr>
                      <w:rFonts w:ascii="ITC Avant Garde" w:hAnsi="ITC Avant Garde"/>
                      <w:sz w:val="18"/>
                      <w:szCs w:val="18"/>
                    </w:rPr>
                    <w:t>utorizar las tarifas que el AEP</w:t>
                  </w:r>
                  <w:r w:rsidRPr="006B1205">
                    <w:rPr>
                      <w:rFonts w:ascii="ITC Avant Garde" w:hAnsi="ITC Avant Garde"/>
                      <w:sz w:val="18"/>
                      <w:szCs w:val="18"/>
                    </w:rPr>
                    <w:t xml:space="preserve"> pretenda comercializar. </w:t>
                  </w:r>
                  <w:r w:rsidR="00DF09B4">
                    <w:rPr>
                      <w:rFonts w:ascii="ITC Avant Garde" w:hAnsi="ITC Avant Garde"/>
                      <w:sz w:val="18"/>
                      <w:szCs w:val="18"/>
                    </w:rPr>
                    <w:t>También</w:t>
                  </w:r>
                  <w:r w:rsidRPr="006B1205">
                    <w:rPr>
                      <w:rFonts w:ascii="ITC Avant Garde" w:hAnsi="ITC Avant Garde"/>
                      <w:sz w:val="18"/>
                      <w:szCs w:val="18"/>
                    </w:rPr>
                    <w:t xml:space="preserve"> se brinda transparencia a dicho proceso de autorización.</w:t>
                  </w:r>
                  <w:r w:rsidR="00DF09B4">
                    <w:rPr>
                      <w:rFonts w:ascii="ITC Avant Garde" w:hAnsi="ITC Avant Garde"/>
                      <w:sz w:val="18"/>
                      <w:szCs w:val="18"/>
                    </w:rPr>
                    <w:t xml:space="preserve"> </w:t>
                  </w:r>
                  <w:r w:rsidR="00DF09B4" w:rsidRPr="00DF09B4">
                    <w:rPr>
                      <w:rFonts w:ascii="ITC Avant Garde" w:hAnsi="ITC Avant Garde"/>
                      <w:sz w:val="18"/>
                      <w:szCs w:val="18"/>
                    </w:rPr>
                    <w:t>Además, se reduce la carga regulatoria tanto para el Instituto como par</w:t>
                  </w:r>
                  <w:r w:rsidR="00DF09B4">
                    <w:rPr>
                      <w:rFonts w:ascii="ITC Avant Garde" w:hAnsi="ITC Avant Garde"/>
                      <w:sz w:val="18"/>
                      <w:szCs w:val="18"/>
                    </w:rPr>
                    <w:t>a el AEP</w:t>
                  </w:r>
                  <w:r w:rsidR="00DF09B4" w:rsidRPr="00DF09B4">
                    <w:rPr>
                      <w:rFonts w:ascii="ITC Avant Garde" w:hAnsi="ITC Avant Garde"/>
                      <w:sz w:val="18"/>
                      <w:szCs w:val="18"/>
                    </w:rPr>
                    <w:t xml:space="preserve"> pues se eliminan las notificaciones personales, con los costos de traslado y tiempo que ellas implican.</w:t>
                  </w:r>
                </w:p>
              </w:tc>
            </w:tr>
            <w:tr w:rsidR="00513327" w:rsidRPr="00DD06A0" w14:paraId="2C6C9CD6" w14:textId="77777777" w:rsidTr="006B1205">
              <w:trPr>
                <w:jc w:val="center"/>
              </w:trPr>
              <w:sdt>
                <w:sdtPr>
                  <w:rPr>
                    <w:rFonts w:ascii="ITC Avant Garde" w:hAnsi="ITC Avant Garde"/>
                    <w:sz w:val="18"/>
                    <w:szCs w:val="18"/>
                  </w:rPr>
                  <w:alias w:val="Población"/>
                  <w:tag w:val="Población"/>
                  <w:id w:val="1394922317"/>
                  <w:placeholder>
                    <w:docPart w:val="F9A3AE07C8274AE78184156C3AF4AC6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72B10ABF" w14:textId="23DA2489" w:rsidR="00513327" w:rsidRDefault="005966C7" w:rsidP="0061100D">
                      <w:pPr>
                        <w:jc w:val="both"/>
                        <w:rPr>
                          <w:rFonts w:ascii="ITC Avant Garde" w:hAnsi="ITC Avant Garde"/>
                          <w:sz w:val="18"/>
                          <w:szCs w:val="18"/>
                        </w:rPr>
                      </w:pPr>
                      <w:r>
                        <w:rPr>
                          <w:rFonts w:ascii="ITC Avant Garde" w:hAnsi="ITC Avant Garde"/>
                          <w:sz w:val="18"/>
                          <w:szCs w:val="18"/>
                        </w:rPr>
                        <w:t>U</w:t>
                      </w:r>
                      <w:r w:rsidR="001020EF">
                        <w:rPr>
                          <w:rFonts w:ascii="ITC Avant Garde" w:hAnsi="ITC Avant Garde"/>
                          <w:sz w:val="18"/>
                          <w:szCs w:val="18"/>
                        </w:rPr>
                        <w:t>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F6408B" w14:textId="77777777" w:rsidR="00513327" w:rsidRPr="006B1205" w:rsidRDefault="00513327" w:rsidP="0061100D">
                  <w:pPr>
                    <w:jc w:val="both"/>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14:paraId="5E16D169" w14:textId="77777777" w:rsidR="00513327" w:rsidRPr="006B1205" w:rsidRDefault="00513327" w:rsidP="0061100D">
                  <w:pPr>
                    <w:jc w:val="both"/>
                    <w:rPr>
                      <w:rFonts w:ascii="ITC Avant Garde" w:hAnsi="ITC Avant Garde"/>
                      <w:sz w:val="18"/>
                      <w:szCs w:val="18"/>
                    </w:rPr>
                  </w:pPr>
                  <w:r>
                    <w:rPr>
                      <w:rFonts w:ascii="ITC Avant Garde" w:hAnsi="ITC Avant Garde"/>
                      <w:sz w:val="18"/>
                      <w:szCs w:val="18"/>
                    </w:rPr>
                    <w:t>Brindar información precisa a los usuarios para la toma de decisiones al contratar servicios de telecomunicaciones</w:t>
                  </w:r>
                </w:p>
              </w:tc>
            </w:tr>
            <w:tr w:rsidR="00A73B0C" w:rsidRPr="00DD06A0" w14:paraId="79E0E0BC"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DC9829A"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42504"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322CC07A" w14:textId="77777777" w:rsidR="00A73B0C" w:rsidRPr="00DD06A0" w:rsidRDefault="00A73B0C" w:rsidP="00225DA6">
                  <w:pPr>
                    <w:jc w:val="center"/>
                    <w:rPr>
                      <w:rFonts w:ascii="ITC Avant Garde" w:hAnsi="ITC Avant Garde"/>
                      <w:sz w:val="18"/>
                      <w:szCs w:val="18"/>
                    </w:rPr>
                  </w:pPr>
                </w:p>
              </w:tc>
            </w:tr>
          </w:tbl>
          <w:p w14:paraId="431A7306" w14:textId="77777777" w:rsidR="00673EAE" w:rsidRPr="00DD06A0" w:rsidRDefault="00673EAE" w:rsidP="00225DA6">
            <w:pPr>
              <w:jc w:val="both"/>
              <w:rPr>
                <w:rFonts w:ascii="ITC Avant Garde" w:hAnsi="ITC Avant Garde"/>
                <w:sz w:val="18"/>
                <w:szCs w:val="18"/>
              </w:rPr>
            </w:pPr>
          </w:p>
          <w:p w14:paraId="68BB8837" w14:textId="77777777" w:rsidR="00376614" w:rsidRPr="00DD06A0" w:rsidRDefault="00376614" w:rsidP="00225DA6">
            <w:pPr>
              <w:jc w:val="both"/>
              <w:rPr>
                <w:rFonts w:ascii="ITC Avant Garde" w:hAnsi="ITC Avant Garde"/>
                <w:sz w:val="18"/>
                <w:szCs w:val="18"/>
              </w:rPr>
            </w:pPr>
          </w:p>
        </w:tc>
      </w:tr>
    </w:tbl>
    <w:p w14:paraId="3DE1DF0D" w14:textId="77777777" w:rsidR="00513327" w:rsidRPr="00DD06A0" w:rsidRDefault="00513327" w:rsidP="00E21B49">
      <w:pPr>
        <w:jc w:val="both"/>
        <w:rPr>
          <w:rFonts w:ascii="ITC Avant Garde" w:hAnsi="ITC Avant Garde"/>
          <w:sz w:val="18"/>
          <w:szCs w:val="18"/>
        </w:rPr>
      </w:pPr>
    </w:p>
    <w:p w14:paraId="1D36CA05"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180C79E8" w14:textId="77777777" w:rsidTr="00225DA6">
        <w:tc>
          <w:tcPr>
            <w:tcW w:w="8828" w:type="dxa"/>
          </w:tcPr>
          <w:p w14:paraId="59F0E28E"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09303908"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1A089A69"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4EF4A7E8" w14:textId="77777777" w:rsidTr="00023BBB">
              <w:trPr>
                <w:jc w:val="center"/>
              </w:trPr>
              <w:tc>
                <w:tcPr>
                  <w:tcW w:w="1368" w:type="dxa"/>
                  <w:tcBorders>
                    <w:bottom w:val="single" w:sz="4" w:space="0" w:color="auto"/>
                  </w:tcBorders>
                  <w:shd w:val="clear" w:color="auto" w:fill="A8D08D" w:themeFill="accent6" w:themeFillTint="99"/>
                </w:tcPr>
                <w:p w14:paraId="571871F4"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FD8863D"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10A2C1E2"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36E981B0" w14:textId="77777777" w:rsidTr="00B004D9">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DA60F3" w14:textId="1D5B5442" w:rsidR="001432F7" w:rsidRPr="00DD06A0" w:rsidRDefault="001020EF" w:rsidP="00B004D9">
                      <w:pPr>
                        <w:jc w:val="center"/>
                        <w:rPr>
                          <w:rFonts w:ascii="ITC Avant Garde" w:hAnsi="ITC Avant Garde"/>
                          <w:sz w:val="18"/>
                          <w:szCs w:val="18"/>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vAlign w:val="center"/>
                </w:tcPr>
                <w:p w14:paraId="46C612CF" w14:textId="77777777" w:rsidR="001432F7" w:rsidRPr="00DD06A0" w:rsidRDefault="0037739A">
                  <w:pPr>
                    <w:jc w:val="center"/>
                    <w:rPr>
                      <w:rFonts w:ascii="ITC Avant Garde" w:hAnsi="ITC Avant Garde"/>
                      <w:sz w:val="18"/>
                      <w:szCs w:val="18"/>
                    </w:rPr>
                  </w:pPr>
                  <w:r w:rsidRPr="0037739A">
                    <w:rPr>
                      <w:rFonts w:ascii="ITC Avant Garde" w:hAnsi="ITC Avant Garde"/>
                      <w:sz w:val="18"/>
                      <w:szCs w:val="18"/>
                    </w:rPr>
                    <w:t>Plataforma electrónica disponible en el portal de Internet del Instituto, mediante el cual los AEP y AEPSM, podrán solicitar la autorización de una Propuesta Tarifaria.</w:t>
                  </w:r>
                </w:p>
              </w:tc>
              <w:tc>
                <w:tcPr>
                  <w:tcW w:w="1632" w:type="dxa"/>
                  <w:tcBorders>
                    <w:left w:val="single" w:sz="4" w:space="0" w:color="auto"/>
                  </w:tcBorders>
                  <w:shd w:val="clear" w:color="auto" w:fill="FFFFFF" w:themeFill="background1"/>
                  <w:vAlign w:val="center"/>
                </w:tcPr>
                <w:p w14:paraId="37CC6272" w14:textId="77777777" w:rsidR="001432F7" w:rsidRPr="00DD06A0" w:rsidRDefault="0037739A">
                  <w:pPr>
                    <w:jc w:val="center"/>
                    <w:rPr>
                      <w:rFonts w:ascii="ITC Avant Garde" w:hAnsi="ITC Avant Garde"/>
                      <w:sz w:val="18"/>
                      <w:szCs w:val="18"/>
                    </w:rPr>
                  </w:pPr>
                  <w:r>
                    <w:rPr>
                      <w:rFonts w:ascii="ITC Avant Garde" w:hAnsi="ITC Avant Garde"/>
                      <w:sz w:val="18"/>
                      <w:szCs w:val="18"/>
                    </w:rPr>
                    <w:t>1</w:t>
                  </w:r>
                </w:p>
              </w:tc>
            </w:tr>
            <w:tr w:rsidR="001576FA" w:rsidRPr="00DD06A0" w14:paraId="2E618B7F" w14:textId="77777777" w:rsidTr="00B004D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210159" w14:textId="1F4AF1D0" w:rsidR="001576FA" w:rsidRPr="00DD06A0" w:rsidRDefault="001020EF" w:rsidP="00B004D9">
                      <w:pPr>
                        <w:jc w:val="cente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083D86F5" w14:textId="77777777" w:rsidR="001576FA" w:rsidRPr="00DD06A0" w:rsidRDefault="00915268">
                  <w:pPr>
                    <w:jc w:val="center"/>
                    <w:rPr>
                      <w:rFonts w:ascii="ITC Avant Garde" w:hAnsi="ITC Avant Garde"/>
                      <w:sz w:val="18"/>
                      <w:szCs w:val="18"/>
                    </w:rPr>
                  </w:pPr>
                  <w:r>
                    <w:rPr>
                      <w:rFonts w:ascii="ITC Avant Garde" w:hAnsi="ITC Avant Garde"/>
                      <w:sz w:val="18"/>
                      <w:szCs w:val="18"/>
                    </w:rPr>
                    <w:t xml:space="preserve">Encargado de atender las solicitudes </w:t>
                  </w:r>
                  <w:r w:rsidRPr="00C33481">
                    <w:rPr>
                      <w:rFonts w:ascii="ITC Avant Garde" w:hAnsi="ITC Avant Garde"/>
                      <w:sz w:val="18"/>
                      <w:szCs w:val="18"/>
                    </w:rPr>
                    <w:t>de</w:t>
                  </w:r>
                  <w:r w:rsidR="00C33481" w:rsidRPr="00B004D9">
                    <w:rPr>
                      <w:rFonts w:ascii="ITC Avant Garde" w:hAnsi="ITC Avant Garde"/>
                      <w:sz w:val="18"/>
                      <w:szCs w:val="18"/>
                    </w:rPr>
                    <w:t xml:space="preserve"> autorización</w:t>
                  </w:r>
                  <w:r w:rsidRPr="00C33481">
                    <w:rPr>
                      <w:rFonts w:ascii="ITC Avant Garde" w:hAnsi="ITC Avant Garde"/>
                      <w:sz w:val="18"/>
                      <w:szCs w:val="18"/>
                    </w:rPr>
                    <w:t xml:space="preserve"> de tarifas</w:t>
                  </w:r>
                  <w:r>
                    <w:rPr>
                      <w:rFonts w:ascii="ITC Avant Garde" w:hAnsi="ITC Avant Garde"/>
                      <w:sz w:val="18"/>
                      <w:szCs w:val="18"/>
                    </w:rPr>
                    <w:t xml:space="preserve"> al público de los servicios de telecomunicaciones en el Registro Público de Concesiones mediante el Sistema Electrónico de Registro de Tarifas</w:t>
                  </w:r>
                </w:p>
              </w:tc>
              <w:tc>
                <w:tcPr>
                  <w:tcW w:w="1632" w:type="dxa"/>
                  <w:tcBorders>
                    <w:left w:val="single" w:sz="4" w:space="0" w:color="auto"/>
                  </w:tcBorders>
                  <w:shd w:val="clear" w:color="auto" w:fill="FFFFFF" w:themeFill="background1"/>
                  <w:vAlign w:val="center"/>
                </w:tcPr>
                <w:p w14:paraId="3B6F0D64" w14:textId="77777777" w:rsidR="001576FA" w:rsidRPr="00DD06A0" w:rsidRDefault="00E66572">
                  <w:pPr>
                    <w:jc w:val="center"/>
                    <w:rPr>
                      <w:rFonts w:ascii="ITC Avant Garde" w:hAnsi="ITC Avant Garde"/>
                      <w:sz w:val="18"/>
                      <w:szCs w:val="18"/>
                    </w:rPr>
                  </w:pPr>
                  <w:r>
                    <w:rPr>
                      <w:rFonts w:ascii="ITC Avant Garde" w:hAnsi="ITC Avant Garde"/>
                      <w:sz w:val="18"/>
                      <w:szCs w:val="18"/>
                    </w:rPr>
                    <w:t>4</w:t>
                  </w:r>
                </w:p>
              </w:tc>
            </w:tr>
            <w:tr w:rsidR="001576FA" w:rsidRPr="00DD06A0" w14:paraId="7CAB44B8" w14:textId="77777777" w:rsidTr="00B004D9">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315CA1" w14:textId="50A4E3E3" w:rsidR="001576FA" w:rsidRPr="00DD06A0" w:rsidRDefault="001020EF" w:rsidP="00B004D9">
                      <w:pPr>
                        <w:jc w:val="cente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53BB6FFE" w14:textId="77777777" w:rsidR="001576FA" w:rsidRPr="00DD06A0" w:rsidRDefault="00915268">
                  <w:pPr>
                    <w:jc w:val="center"/>
                    <w:rPr>
                      <w:rFonts w:ascii="ITC Avant Garde" w:hAnsi="ITC Avant Garde"/>
                      <w:sz w:val="18"/>
                      <w:szCs w:val="18"/>
                    </w:rPr>
                  </w:pPr>
                  <w:r>
                    <w:rPr>
                      <w:rFonts w:ascii="ITC Avant Garde" w:hAnsi="ITC Avant Garde"/>
                      <w:sz w:val="18"/>
                      <w:szCs w:val="18"/>
                    </w:rPr>
                    <w:t xml:space="preserve">Encargado de </w:t>
                  </w:r>
                  <w:r w:rsidR="00913505">
                    <w:rPr>
                      <w:rFonts w:ascii="ITC Avant Garde" w:hAnsi="ITC Avant Garde"/>
                      <w:sz w:val="18"/>
                      <w:szCs w:val="18"/>
                    </w:rPr>
                    <w:t>a</w:t>
                  </w:r>
                  <w:r>
                    <w:rPr>
                      <w:rFonts w:ascii="ITC Avant Garde" w:hAnsi="ITC Avant Garde"/>
                      <w:sz w:val="18"/>
                      <w:szCs w:val="18"/>
                    </w:rPr>
                    <w:t>tender las solicitudes de Acceso al Sistema Electrónico de Registro de Tarifas del Registro Público de Concesiones</w:t>
                  </w:r>
                </w:p>
              </w:tc>
              <w:tc>
                <w:tcPr>
                  <w:tcW w:w="1632" w:type="dxa"/>
                  <w:tcBorders>
                    <w:left w:val="single" w:sz="4" w:space="0" w:color="auto"/>
                  </w:tcBorders>
                  <w:shd w:val="clear" w:color="auto" w:fill="FFFFFF" w:themeFill="background1"/>
                  <w:vAlign w:val="center"/>
                </w:tcPr>
                <w:p w14:paraId="58C44581" w14:textId="77777777" w:rsidR="001576FA" w:rsidRPr="00DD06A0" w:rsidRDefault="0010742A">
                  <w:pPr>
                    <w:jc w:val="center"/>
                    <w:rPr>
                      <w:rFonts w:ascii="ITC Avant Garde" w:hAnsi="ITC Avant Garde"/>
                      <w:sz w:val="18"/>
                      <w:szCs w:val="18"/>
                    </w:rPr>
                  </w:pPr>
                  <w:r>
                    <w:rPr>
                      <w:rFonts w:ascii="ITC Avant Garde" w:hAnsi="ITC Avant Garde"/>
                      <w:sz w:val="18"/>
                      <w:szCs w:val="18"/>
                    </w:rPr>
                    <w:t>1</w:t>
                  </w:r>
                </w:p>
              </w:tc>
            </w:tr>
          </w:tbl>
          <w:p w14:paraId="51784566" w14:textId="77777777" w:rsidR="001432F7" w:rsidRPr="00DD06A0" w:rsidRDefault="001432F7" w:rsidP="00225DA6">
            <w:pPr>
              <w:jc w:val="both"/>
              <w:rPr>
                <w:rFonts w:ascii="ITC Avant Garde" w:hAnsi="ITC Avant Garde"/>
                <w:b/>
                <w:sz w:val="18"/>
                <w:szCs w:val="18"/>
              </w:rPr>
            </w:pPr>
          </w:p>
          <w:p w14:paraId="0E0B2BF4"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5DA1F792"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29A38444"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2076A4B4" w14:textId="77777777" w:rsidTr="00023BBB">
              <w:trPr>
                <w:jc w:val="center"/>
              </w:trPr>
              <w:tc>
                <w:tcPr>
                  <w:tcW w:w="1368" w:type="dxa"/>
                  <w:tcBorders>
                    <w:bottom w:val="single" w:sz="4" w:space="0" w:color="auto"/>
                  </w:tcBorders>
                  <w:shd w:val="clear" w:color="auto" w:fill="A8D08D" w:themeFill="accent6" w:themeFillTint="99"/>
                </w:tcPr>
                <w:p w14:paraId="0115F19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41E1A28B"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082577EE"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7F53E691" w14:textId="77777777" w:rsidTr="00B004D9">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994C8F" w14:textId="3C2BCF04" w:rsidR="002025CB" w:rsidRPr="00DD06A0" w:rsidRDefault="001020EF"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C225" w14:textId="77777777" w:rsidR="002025CB" w:rsidRPr="00DD06A0" w:rsidRDefault="00913505">
                  <w:pPr>
                    <w:jc w:val="center"/>
                    <w:rPr>
                      <w:rFonts w:ascii="ITC Avant Garde" w:hAnsi="ITC Avant Garde"/>
                      <w:sz w:val="18"/>
                      <w:szCs w:val="18"/>
                    </w:rPr>
                  </w:pPr>
                  <w:r>
                    <w:rPr>
                      <w:rFonts w:ascii="ITC Avant Garde" w:hAnsi="ITC Avant Garde"/>
                      <w:sz w:val="18"/>
                      <w:szCs w:val="18"/>
                    </w:rPr>
                    <w:t xml:space="preserve">El Instituto </w:t>
                  </w:r>
                  <w:r w:rsidR="00E66572">
                    <w:rPr>
                      <w:rFonts w:ascii="ITC Avant Garde" w:hAnsi="ITC Avant Garde"/>
                      <w:sz w:val="18"/>
                      <w:szCs w:val="18"/>
                    </w:rPr>
                    <w:t>analizará</w:t>
                  </w:r>
                  <w:r>
                    <w:rPr>
                      <w:rFonts w:ascii="ITC Avant Garde" w:hAnsi="ITC Avant Garde"/>
                      <w:sz w:val="18"/>
                      <w:szCs w:val="18"/>
                    </w:rPr>
                    <w:t xml:space="preserve"> la información presentada por los agentes regulados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7396E81F" w14:textId="77777777" w:rsidR="002025CB" w:rsidRPr="00DD06A0" w:rsidRDefault="00913505">
                  <w:pPr>
                    <w:jc w:val="center"/>
                    <w:rPr>
                      <w:rFonts w:ascii="ITC Avant Garde" w:hAnsi="ITC Avant Garde"/>
                      <w:sz w:val="18"/>
                      <w:szCs w:val="18"/>
                    </w:rPr>
                  </w:pPr>
                  <w:r>
                    <w:rPr>
                      <w:rFonts w:ascii="ITC Avant Garde" w:hAnsi="ITC Avant Garde"/>
                      <w:sz w:val="18"/>
                      <w:szCs w:val="18"/>
                    </w:rPr>
                    <w:t>U</w:t>
                  </w:r>
                  <w:r w:rsidR="00E66572">
                    <w:rPr>
                      <w:rFonts w:ascii="ITC Avant Garde" w:hAnsi="ITC Avant Garde"/>
                      <w:sz w:val="18"/>
                      <w:szCs w:val="18"/>
                    </w:rPr>
                    <w:t>nidad de Política Regulatoria</w:t>
                  </w:r>
                </w:p>
              </w:tc>
            </w:tr>
            <w:tr w:rsidR="002025CB" w:rsidRPr="00DD06A0" w14:paraId="7A8961FE" w14:textId="77777777" w:rsidTr="00B004D9">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C14BE0" w14:textId="127D8027" w:rsidR="002025CB" w:rsidRPr="00DD06A0" w:rsidRDefault="001020EF"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8AC50" w14:textId="77777777" w:rsidR="002025CB" w:rsidRPr="00DD06A0" w:rsidRDefault="00913505" w:rsidP="00B004D9">
                  <w:pPr>
                    <w:jc w:val="center"/>
                    <w:rPr>
                      <w:rFonts w:ascii="ITC Avant Garde" w:hAnsi="ITC Avant Garde"/>
                      <w:sz w:val="18"/>
                      <w:szCs w:val="18"/>
                    </w:rPr>
                  </w:pPr>
                  <w:r>
                    <w:rPr>
                      <w:rFonts w:ascii="ITC Avant Garde" w:hAnsi="ITC Avant Garde"/>
                      <w:sz w:val="18"/>
                      <w:szCs w:val="18"/>
                    </w:rPr>
                    <w:t>Sanción prevista por la disposición décima tercera de los Lineamientos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70474E07" w14:textId="77777777" w:rsidR="002025CB" w:rsidRPr="00DD06A0" w:rsidRDefault="003B70D1">
                  <w:pPr>
                    <w:jc w:val="center"/>
                    <w:rPr>
                      <w:rFonts w:ascii="ITC Avant Garde" w:hAnsi="ITC Avant Garde"/>
                      <w:sz w:val="18"/>
                      <w:szCs w:val="18"/>
                    </w:rPr>
                  </w:pPr>
                  <w:r>
                    <w:rPr>
                      <w:rFonts w:ascii="ITC Avant Garde" w:hAnsi="ITC Avant Garde"/>
                      <w:sz w:val="18"/>
                      <w:szCs w:val="18"/>
                    </w:rPr>
                    <w:t>Unidad de Cumplimiento</w:t>
                  </w:r>
                </w:p>
              </w:tc>
            </w:tr>
            <w:tr w:rsidR="002025CB" w:rsidRPr="00DD06A0" w14:paraId="3FE31609" w14:textId="77777777" w:rsidTr="00B004D9">
              <w:trPr>
                <w:jc w:val="center"/>
              </w:trPr>
              <w:sdt>
                <w:sdtPr>
                  <w:rPr>
                    <w:rFonts w:ascii="ITC Avant Garde" w:hAnsi="ITC Avant Garde"/>
                    <w:sz w:val="18"/>
                    <w:szCs w:val="18"/>
                  </w:rPr>
                  <w:alias w:val="Tipo"/>
                  <w:tag w:val="Tipo"/>
                  <w:id w:val="-186370328"/>
                  <w:placeholder>
                    <w:docPart w:val="990A41E121314E37B2512C3D0660839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14C6E" w14:textId="5FA65978" w:rsidR="002025CB" w:rsidRPr="00DD06A0" w:rsidRDefault="001020EF" w:rsidP="002025CB">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D4E1" w14:textId="77777777" w:rsidR="002025CB" w:rsidRPr="00DD06A0" w:rsidRDefault="00913505">
                  <w:pPr>
                    <w:jc w:val="center"/>
                    <w:rPr>
                      <w:rFonts w:ascii="ITC Avant Garde" w:hAnsi="ITC Avant Garde"/>
                      <w:sz w:val="18"/>
                      <w:szCs w:val="18"/>
                    </w:rPr>
                  </w:pPr>
                  <w:r>
                    <w:rPr>
                      <w:rFonts w:ascii="ITC Avant Garde" w:hAnsi="ITC Avant Garde"/>
                      <w:sz w:val="18"/>
                      <w:szCs w:val="18"/>
                    </w:rPr>
                    <w:t>Al estar publicadas las tarifas, los usuarios finales podrán denunciar el no cumplimiento de lo ofertado por los regulados</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34BC8911" w14:textId="77777777" w:rsidR="002025CB" w:rsidRPr="00DD06A0" w:rsidRDefault="00913505">
                  <w:pPr>
                    <w:jc w:val="center"/>
                    <w:rPr>
                      <w:rFonts w:ascii="ITC Avant Garde" w:hAnsi="ITC Avant Garde"/>
                      <w:sz w:val="18"/>
                      <w:szCs w:val="18"/>
                    </w:rPr>
                  </w:pPr>
                  <w:r>
                    <w:rPr>
                      <w:rFonts w:ascii="ITC Avant Garde" w:hAnsi="ITC Avant Garde"/>
                      <w:sz w:val="18"/>
                      <w:szCs w:val="18"/>
                    </w:rPr>
                    <w:t>Unidad de Cumplimiento</w:t>
                  </w:r>
                  <w:r w:rsidR="00E66572">
                    <w:rPr>
                      <w:rFonts w:ascii="ITC Avant Garde" w:hAnsi="ITC Avant Garde"/>
                      <w:sz w:val="18"/>
                      <w:szCs w:val="18"/>
                    </w:rPr>
                    <w:t xml:space="preserve"> y Coordinación General de Política del Usuario</w:t>
                  </w:r>
                </w:p>
              </w:tc>
            </w:tr>
          </w:tbl>
          <w:p w14:paraId="05D12E57" w14:textId="77777777" w:rsidR="002025CB" w:rsidRPr="00DD06A0" w:rsidRDefault="002025CB" w:rsidP="00225DA6">
            <w:pPr>
              <w:jc w:val="both"/>
              <w:rPr>
                <w:rFonts w:ascii="ITC Avant Garde" w:hAnsi="ITC Avant Garde"/>
                <w:sz w:val="18"/>
                <w:szCs w:val="18"/>
              </w:rPr>
            </w:pPr>
          </w:p>
          <w:p w14:paraId="44EB75A1" w14:textId="77777777" w:rsidR="00B91D01" w:rsidRPr="00DD06A0" w:rsidRDefault="00B91D01" w:rsidP="00225DA6">
            <w:pPr>
              <w:jc w:val="both"/>
              <w:rPr>
                <w:rFonts w:ascii="ITC Avant Garde" w:hAnsi="ITC Avant Garde"/>
                <w:b/>
                <w:sz w:val="18"/>
                <w:szCs w:val="18"/>
              </w:rPr>
            </w:pPr>
          </w:p>
        </w:tc>
      </w:tr>
    </w:tbl>
    <w:p w14:paraId="31AD79A5"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327488F5" w14:textId="77777777" w:rsidTr="00225DA6">
        <w:tc>
          <w:tcPr>
            <w:tcW w:w="8828" w:type="dxa"/>
          </w:tcPr>
          <w:p w14:paraId="672089E7"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66575063"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3EB3CE44"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2BBC3FA9" w14:textId="77777777" w:rsidTr="00023BBB">
              <w:trPr>
                <w:jc w:val="center"/>
              </w:trPr>
              <w:tc>
                <w:tcPr>
                  <w:tcW w:w="2302" w:type="dxa"/>
                  <w:tcBorders>
                    <w:bottom w:val="single" w:sz="4" w:space="0" w:color="auto"/>
                  </w:tcBorders>
                  <w:shd w:val="clear" w:color="auto" w:fill="A8D08D" w:themeFill="accent6" w:themeFillTint="99"/>
                </w:tcPr>
                <w:p w14:paraId="12FCDA8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0959108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38DB61C2"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5342261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53BCE446" w14:textId="77777777" w:rsidTr="00B004D9">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E3012C" w14:textId="5341DA4E" w:rsidR="00B91D01" w:rsidRPr="00DD06A0" w:rsidRDefault="001020EF" w:rsidP="00B004D9">
                      <w:pPr>
                        <w:jc w:val="center"/>
                        <w:rPr>
                          <w:rFonts w:ascii="ITC Avant Garde" w:hAnsi="ITC Avant Garde"/>
                          <w:sz w:val="18"/>
                          <w:szCs w:val="18"/>
                        </w:rPr>
                      </w:pPr>
                      <w:r>
                        <w:rPr>
                          <w:rFonts w:ascii="ITC Avant Garde" w:hAnsi="ITC Avant Garde"/>
                          <w:sz w:val="18"/>
                          <w:szCs w:val="18"/>
                        </w:rPr>
                        <w:t>Análisis de cargas administrativas</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0D976" w14:textId="77777777" w:rsidR="00B91D01" w:rsidRPr="00DD06A0" w:rsidRDefault="000D3EF9" w:rsidP="00863B2A">
                  <w:pPr>
                    <w:jc w:val="center"/>
                    <w:rPr>
                      <w:rFonts w:ascii="ITC Avant Garde" w:hAnsi="ITC Avant Garde"/>
                      <w:sz w:val="18"/>
                      <w:szCs w:val="18"/>
                    </w:rPr>
                  </w:pPr>
                  <w:r>
                    <w:rPr>
                      <w:rFonts w:ascii="ITC Avant Garde" w:hAnsi="ITC Avant Garde"/>
                      <w:sz w:val="18"/>
                      <w:szCs w:val="18"/>
                    </w:rPr>
                    <w:t>Noviembre</w:t>
                  </w:r>
                  <w:r w:rsidR="0099246B">
                    <w:rPr>
                      <w:rFonts w:ascii="ITC Avant Garde" w:hAnsi="ITC Avant Garde"/>
                      <w:sz w:val="18"/>
                      <w:szCs w:val="18"/>
                    </w:rPr>
                    <w:t xml:space="preserve"> 2018 – </w:t>
                  </w:r>
                  <w:r>
                    <w:rPr>
                      <w:rFonts w:ascii="ITC Avant Garde" w:hAnsi="ITC Avant Garde"/>
                      <w:sz w:val="18"/>
                      <w:szCs w:val="18"/>
                    </w:rPr>
                    <w:t>Enero</w:t>
                  </w:r>
                  <w:r w:rsidR="0061100D">
                    <w:rPr>
                      <w:rFonts w:ascii="ITC Avant Garde" w:hAnsi="ITC Avant Garde"/>
                      <w:sz w:val="18"/>
                      <w:szCs w:val="18"/>
                    </w:rPr>
                    <w:t xml:space="preserve"> 2019</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3740A" w14:textId="77777777" w:rsidR="00B91D01" w:rsidRPr="00DD06A0" w:rsidRDefault="0099246B" w:rsidP="00863B2A">
                  <w:pPr>
                    <w:jc w:val="center"/>
                    <w:rPr>
                      <w:rFonts w:ascii="ITC Avant Garde" w:hAnsi="ITC Avant Garde"/>
                      <w:sz w:val="18"/>
                      <w:szCs w:val="18"/>
                    </w:rPr>
                  </w:pPr>
                  <w:r>
                    <w:rPr>
                      <w:rFonts w:ascii="ITC Avant Garde" w:hAnsi="ITC Avant Garde"/>
                      <w:sz w:val="18"/>
                      <w:szCs w:val="18"/>
                    </w:rPr>
                    <w:t>Armando Isaías Zacateco Rivera</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4D753F7" w14:textId="77777777" w:rsidR="00B91D01" w:rsidRPr="00DD06A0" w:rsidRDefault="0099246B" w:rsidP="00B004D9">
                  <w:pPr>
                    <w:jc w:val="center"/>
                    <w:rPr>
                      <w:rFonts w:ascii="ITC Avant Garde" w:hAnsi="ITC Avant Garde"/>
                      <w:sz w:val="18"/>
                      <w:szCs w:val="18"/>
                    </w:rPr>
                  </w:pPr>
                  <w:r>
                    <w:rPr>
                      <w:rFonts w:ascii="ITC Avant Garde" w:hAnsi="ITC Avant Garde"/>
                      <w:sz w:val="18"/>
                      <w:szCs w:val="18"/>
                    </w:rPr>
                    <w:t xml:space="preserve">El evaluador contabilizará el </w:t>
                  </w:r>
                  <w:r w:rsidR="00655D4E">
                    <w:rPr>
                      <w:rFonts w:ascii="ITC Avant Garde" w:hAnsi="ITC Avant Garde"/>
                      <w:sz w:val="18"/>
                      <w:szCs w:val="18"/>
                    </w:rPr>
                    <w:t>porcentaje de tarifas que se atendieron dentro de los plazos establecidos por los Lineamientos</w:t>
                  </w:r>
                  <w:r>
                    <w:rPr>
                      <w:rFonts w:ascii="ITC Avant Garde" w:hAnsi="ITC Avant Garde"/>
                      <w:sz w:val="18"/>
                      <w:szCs w:val="18"/>
                    </w:rPr>
                    <w:t>.</w:t>
                  </w:r>
                </w:p>
              </w:tc>
            </w:tr>
          </w:tbl>
          <w:p w14:paraId="108E3E74" w14:textId="77777777" w:rsidR="00B91D01" w:rsidRPr="00DD06A0" w:rsidRDefault="00B91D01" w:rsidP="00225DA6">
            <w:pPr>
              <w:jc w:val="both"/>
              <w:rPr>
                <w:rFonts w:ascii="ITC Avant Garde" w:hAnsi="ITC Avant Garde"/>
                <w:b/>
                <w:sz w:val="18"/>
                <w:szCs w:val="18"/>
                <w:highlight w:val="yellow"/>
              </w:rPr>
            </w:pPr>
          </w:p>
          <w:p w14:paraId="3BFEA6A2"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9"/>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334B5B0F"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58795978" w14:textId="77777777" w:rsidTr="00B91D01">
              <w:trPr>
                <w:jc w:val="center"/>
              </w:trPr>
              <w:tc>
                <w:tcPr>
                  <w:tcW w:w="1867" w:type="dxa"/>
                  <w:tcBorders>
                    <w:bottom w:val="single" w:sz="4" w:space="0" w:color="auto"/>
                  </w:tcBorders>
                  <w:shd w:val="clear" w:color="auto" w:fill="A8D08D" w:themeFill="accent6" w:themeFillTint="99"/>
                </w:tcPr>
                <w:p w14:paraId="6CF12FDB" w14:textId="77777777" w:rsidR="00B91D01" w:rsidRPr="00655D4E" w:rsidRDefault="00B91D01" w:rsidP="00B91D01">
                  <w:pPr>
                    <w:jc w:val="center"/>
                    <w:rPr>
                      <w:rFonts w:ascii="ITC Avant Garde" w:hAnsi="ITC Avant Garde"/>
                      <w:b/>
                      <w:sz w:val="18"/>
                      <w:szCs w:val="18"/>
                    </w:rPr>
                  </w:pPr>
                  <w:r w:rsidRPr="00655D4E">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7BC5C37D" w14:textId="77777777" w:rsidR="00B91D01" w:rsidRPr="00655D4E" w:rsidRDefault="00B91D01" w:rsidP="00225DA6">
                  <w:pPr>
                    <w:jc w:val="center"/>
                    <w:rPr>
                      <w:rFonts w:ascii="ITC Avant Garde" w:hAnsi="ITC Avant Garde"/>
                      <w:b/>
                      <w:sz w:val="18"/>
                      <w:szCs w:val="18"/>
                    </w:rPr>
                  </w:pPr>
                  <w:r w:rsidRPr="00655D4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CE99801" w14:textId="77777777" w:rsidR="00B91D01" w:rsidRPr="00655D4E" w:rsidRDefault="00B91D01" w:rsidP="00225DA6">
                  <w:pPr>
                    <w:jc w:val="center"/>
                    <w:rPr>
                      <w:rFonts w:ascii="ITC Avant Garde" w:hAnsi="ITC Avant Garde"/>
                      <w:b/>
                      <w:sz w:val="18"/>
                      <w:szCs w:val="18"/>
                    </w:rPr>
                  </w:pPr>
                  <w:r w:rsidRPr="00655D4E">
                    <w:rPr>
                      <w:rFonts w:ascii="ITC Avant Garde" w:hAnsi="ITC Avant Garde"/>
                      <w:b/>
                      <w:sz w:val="18"/>
                      <w:szCs w:val="18"/>
                    </w:rPr>
                    <w:t>Interpretación</w:t>
                  </w:r>
                </w:p>
              </w:tc>
            </w:tr>
            <w:tr w:rsidR="00B91D01" w:rsidRPr="00DD06A0" w14:paraId="23A9F531" w14:textId="77777777" w:rsidTr="00B004D9">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A3B38" w14:textId="77777777" w:rsidR="00B91D01" w:rsidRPr="00655D4E" w:rsidRDefault="003B70D1">
                  <w:pPr>
                    <w:jc w:val="center"/>
                    <w:rPr>
                      <w:rFonts w:ascii="ITC Avant Garde" w:hAnsi="ITC Avant Garde"/>
                      <w:sz w:val="18"/>
                      <w:szCs w:val="18"/>
                    </w:rPr>
                  </w:pPr>
                  <w:r w:rsidRPr="00655D4E">
                    <w:rPr>
                      <w:rFonts w:ascii="ITC Avant Garde" w:hAnsi="ITC Avant Garde"/>
                      <w:sz w:val="18"/>
                      <w:szCs w:val="18"/>
                    </w:rPr>
                    <w:t xml:space="preserve">% de </w:t>
                  </w:r>
                  <w:r w:rsidR="0094425D" w:rsidRPr="00655D4E">
                    <w:rPr>
                      <w:rFonts w:ascii="ITC Avant Garde" w:hAnsi="ITC Avant Garde"/>
                      <w:sz w:val="18"/>
                      <w:szCs w:val="18"/>
                    </w:rPr>
                    <w:t>tarifas</w:t>
                  </w:r>
                  <w:r w:rsidR="00655D4E" w:rsidRPr="00B004D9">
                    <w:rPr>
                      <w:rFonts w:ascii="ITC Avant Garde" w:hAnsi="ITC Avant Garde"/>
                      <w:sz w:val="18"/>
                      <w:szCs w:val="18"/>
                    </w:rPr>
                    <w:t xml:space="preserve"> que se atendieron dentro del plazo estipulado por los lineamientos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E9908" w14:textId="77777777" w:rsidR="00B91D01" w:rsidRPr="00655D4E" w:rsidRDefault="00796910">
                  <w:pPr>
                    <w:jc w:val="center"/>
                    <w:rPr>
                      <w:rFonts w:ascii="ITC Avant Garde" w:hAnsi="ITC Avant Garde"/>
                      <w:sz w:val="18"/>
                      <w:szCs w:val="18"/>
                    </w:rPr>
                  </w:pPr>
                  <w:r w:rsidRPr="00655D4E">
                    <w:rPr>
                      <w:rFonts w:ascii="ITC Avant Garde" w:hAnsi="ITC Avant Garde"/>
                      <w:sz w:val="18"/>
                      <w:szCs w:val="18"/>
                    </w:rPr>
                    <w:t>T</w:t>
                  </w:r>
                  <w:r w:rsidR="0099246B" w:rsidRPr="00655D4E">
                    <w:rPr>
                      <w:rFonts w:ascii="ITC Avant Garde" w:hAnsi="ITC Avant Garde"/>
                      <w:sz w:val="18"/>
                      <w:szCs w:val="18"/>
                    </w:rPr>
                    <w: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17889" w14:textId="77777777" w:rsidR="00B91D01" w:rsidRPr="00655D4E" w:rsidRDefault="003B70D1">
                  <w:pPr>
                    <w:jc w:val="center"/>
                    <w:rPr>
                      <w:rFonts w:ascii="ITC Avant Garde" w:hAnsi="ITC Avant Garde"/>
                      <w:sz w:val="18"/>
                      <w:szCs w:val="18"/>
                    </w:rPr>
                  </w:pPr>
                  <w:r w:rsidRPr="00655D4E">
                    <w:rPr>
                      <w:rFonts w:ascii="ITC Avant Garde" w:hAnsi="ITC Avant Garde"/>
                      <w:sz w:val="18"/>
                      <w:szCs w:val="18"/>
                    </w:rPr>
                    <w:t xml:space="preserve">El indicador señalará el porcentaje de </w:t>
                  </w:r>
                  <w:r w:rsidR="0094425D" w:rsidRPr="00655D4E">
                    <w:rPr>
                      <w:rFonts w:ascii="ITC Avant Garde" w:hAnsi="ITC Avant Garde"/>
                      <w:sz w:val="18"/>
                      <w:szCs w:val="18"/>
                    </w:rPr>
                    <w:t>tarifas</w:t>
                  </w:r>
                  <w:r w:rsidRPr="00655D4E">
                    <w:rPr>
                      <w:rFonts w:ascii="ITC Avant Garde" w:hAnsi="ITC Avant Garde"/>
                      <w:sz w:val="18"/>
                      <w:szCs w:val="18"/>
                    </w:rPr>
                    <w:t xml:space="preserve"> que fueron </w:t>
                  </w:r>
                  <w:r w:rsidR="00655D4E" w:rsidRPr="00B004D9">
                    <w:rPr>
                      <w:rFonts w:ascii="ITC Avant Garde" w:hAnsi="ITC Avant Garde"/>
                      <w:sz w:val="18"/>
                      <w:szCs w:val="18"/>
                    </w:rPr>
                    <w:t>atendida</w:t>
                  </w:r>
                  <w:r w:rsidR="0094425D" w:rsidRPr="00655D4E">
                    <w:rPr>
                      <w:rFonts w:ascii="ITC Avant Garde" w:hAnsi="ITC Avant Garde"/>
                      <w:sz w:val="18"/>
                      <w:szCs w:val="18"/>
                    </w:rPr>
                    <w:t>s</w:t>
                  </w:r>
                  <w:r w:rsidR="00655D4E" w:rsidRPr="00B004D9">
                    <w:rPr>
                      <w:rFonts w:ascii="ITC Avant Garde" w:hAnsi="ITC Avant Garde"/>
                      <w:sz w:val="18"/>
                      <w:szCs w:val="18"/>
                    </w:rPr>
                    <w:t xml:space="preserve"> dentro del plazo estipulado</w:t>
                  </w:r>
                  <w:r w:rsidR="0094425D" w:rsidRPr="00655D4E">
                    <w:rPr>
                      <w:rFonts w:ascii="ITC Avant Garde" w:hAnsi="ITC Avant Garde"/>
                      <w:sz w:val="18"/>
                      <w:szCs w:val="18"/>
                    </w:rPr>
                    <w:t xml:space="preserve"> respecto al total de tarifas a</w:t>
                  </w:r>
                  <w:r w:rsidR="00655D4E" w:rsidRPr="00B004D9">
                    <w:rPr>
                      <w:rFonts w:ascii="ITC Avant Garde" w:hAnsi="ITC Avant Garde"/>
                      <w:sz w:val="18"/>
                      <w:szCs w:val="18"/>
                    </w:rPr>
                    <w:t>tendidas</w:t>
                  </w:r>
                  <w:r w:rsidRPr="00655D4E">
                    <w:rPr>
                      <w:rFonts w:ascii="ITC Avant Garde" w:hAnsi="ITC Avant Garde"/>
                      <w:sz w:val="18"/>
                      <w:szCs w:val="18"/>
                    </w:rPr>
                    <w:t>.</w:t>
                  </w:r>
                </w:p>
              </w:tc>
            </w:tr>
          </w:tbl>
          <w:p w14:paraId="4A301A7A" w14:textId="77777777" w:rsidR="00B91D01" w:rsidRPr="00DD06A0" w:rsidRDefault="00B91D01" w:rsidP="00225DA6">
            <w:pPr>
              <w:jc w:val="both"/>
              <w:rPr>
                <w:rFonts w:ascii="ITC Avant Garde" w:hAnsi="ITC Avant Garde"/>
                <w:sz w:val="18"/>
                <w:szCs w:val="18"/>
              </w:rPr>
            </w:pPr>
          </w:p>
        </w:tc>
      </w:tr>
    </w:tbl>
    <w:p w14:paraId="3BB6FDDD" w14:textId="77777777" w:rsidR="002025CB" w:rsidRPr="00DD06A0" w:rsidRDefault="002025CB" w:rsidP="0086684A">
      <w:pPr>
        <w:jc w:val="both"/>
        <w:rPr>
          <w:rFonts w:ascii="ITC Avant Garde" w:hAnsi="ITC Avant Garde"/>
          <w:sz w:val="18"/>
          <w:szCs w:val="18"/>
        </w:rPr>
      </w:pPr>
    </w:p>
    <w:p w14:paraId="7635DF79"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CFBD531" w14:textId="77777777" w:rsidTr="00225DA6">
        <w:tc>
          <w:tcPr>
            <w:tcW w:w="8828" w:type="dxa"/>
          </w:tcPr>
          <w:p w14:paraId="0BCB1D25"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0"/>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0A29D568"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21277B4" w14:textId="77777777" w:rsidTr="00225DA6">
              <w:trPr>
                <w:trHeight w:val="265"/>
              </w:trPr>
              <w:tc>
                <w:tcPr>
                  <w:tcW w:w="3137" w:type="dxa"/>
                  <w:shd w:val="clear" w:color="auto" w:fill="A8D08D" w:themeFill="accent6" w:themeFillTint="99"/>
                </w:tcPr>
                <w:p w14:paraId="01ECBCC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5FD7980C"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9871FB1" w14:textId="6D6D4590"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6CF100E3" w14:textId="77777777" w:rsidR="00242CD9" w:rsidRPr="00DD06A0" w:rsidRDefault="00242CD9" w:rsidP="00225DA6">
            <w:pPr>
              <w:jc w:val="both"/>
              <w:rPr>
                <w:rFonts w:ascii="ITC Avant Garde" w:hAnsi="ITC Avant Garde"/>
                <w:sz w:val="18"/>
                <w:szCs w:val="18"/>
              </w:rPr>
            </w:pPr>
          </w:p>
          <w:p w14:paraId="74BC0052" w14:textId="77777777" w:rsidR="002025CB" w:rsidRPr="00DD06A0" w:rsidRDefault="002025CB" w:rsidP="00225DA6">
            <w:pPr>
              <w:jc w:val="both"/>
              <w:rPr>
                <w:rFonts w:ascii="ITC Avant Garde" w:hAnsi="ITC Avant Garde"/>
                <w:sz w:val="18"/>
                <w:szCs w:val="18"/>
              </w:rPr>
            </w:pPr>
          </w:p>
          <w:p w14:paraId="6B652D5E"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76714E89" w14:textId="77777777" w:rsidTr="00023BBB">
              <w:tc>
                <w:tcPr>
                  <w:tcW w:w="2011" w:type="dxa"/>
                  <w:tcBorders>
                    <w:bottom w:val="single" w:sz="4" w:space="0" w:color="auto"/>
                  </w:tcBorders>
                  <w:shd w:val="clear" w:color="auto" w:fill="A8D08D" w:themeFill="accent6" w:themeFillTint="99"/>
                </w:tcPr>
                <w:p w14:paraId="238A586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D6F090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7B9B9D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2B1C4434"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0A19ED2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DEE131" w14:textId="489C182C"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7205B8" w14:textId="2450CD96"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5233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418E45D6" w14:textId="77777777" w:rsidR="00242CD9" w:rsidRPr="00DD06A0" w:rsidRDefault="00242CD9" w:rsidP="00225DA6">
                  <w:pPr>
                    <w:rPr>
                      <w:rFonts w:ascii="ITC Avant Garde" w:hAnsi="ITC Avant Garde"/>
                      <w:sz w:val="18"/>
                      <w:szCs w:val="18"/>
                    </w:rPr>
                  </w:pPr>
                </w:p>
              </w:tc>
            </w:tr>
          </w:tbl>
          <w:p w14:paraId="1FAB8C72"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304C22FB" w14:textId="77777777" w:rsidTr="00023BBB">
              <w:tc>
                <w:tcPr>
                  <w:tcW w:w="2011" w:type="dxa"/>
                  <w:tcBorders>
                    <w:bottom w:val="single" w:sz="4" w:space="0" w:color="auto"/>
                  </w:tcBorders>
                  <w:shd w:val="clear" w:color="auto" w:fill="A8D08D" w:themeFill="accent6" w:themeFillTint="99"/>
                </w:tcPr>
                <w:p w14:paraId="1337A96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96A08B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3DE2954"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0CE4603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74CA6E4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E6BA77" w14:textId="1BFF2005"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8C6BC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70F9792"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C3693A2" w14:textId="77777777" w:rsidR="00242CD9" w:rsidRPr="00DD06A0" w:rsidRDefault="00242CD9" w:rsidP="00242CD9">
                  <w:pPr>
                    <w:rPr>
                      <w:rFonts w:ascii="ITC Avant Garde" w:hAnsi="ITC Avant Garde"/>
                      <w:sz w:val="18"/>
                      <w:szCs w:val="18"/>
                    </w:rPr>
                  </w:pPr>
                </w:p>
              </w:tc>
            </w:tr>
          </w:tbl>
          <w:p w14:paraId="14F5EED1" w14:textId="77777777" w:rsidR="00242CD9" w:rsidRPr="00DD06A0" w:rsidRDefault="00242CD9" w:rsidP="00225DA6">
            <w:pPr>
              <w:jc w:val="both"/>
              <w:rPr>
                <w:rFonts w:ascii="ITC Avant Garde" w:hAnsi="ITC Avant Garde"/>
                <w:sz w:val="18"/>
                <w:szCs w:val="18"/>
              </w:rPr>
            </w:pPr>
          </w:p>
          <w:p w14:paraId="39D78AFD" w14:textId="77777777" w:rsidR="00673EAE" w:rsidRPr="00DD06A0" w:rsidRDefault="00673EAE" w:rsidP="00225DA6">
            <w:pPr>
              <w:jc w:val="both"/>
              <w:rPr>
                <w:rFonts w:ascii="ITC Avant Garde" w:hAnsi="ITC Avant Garde"/>
                <w:sz w:val="18"/>
                <w:szCs w:val="18"/>
              </w:rPr>
            </w:pPr>
          </w:p>
        </w:tc>
      </w:tr>
    </w:tbl>
    <w:p w14:paraId="042E8502" w14:textId="77777777" w:rsidR="00242CD9" w:rsidRPr="00DD06A0" w:rsidRDefault="00242CD9" w:rsidP="0086684A">
      <w:pPr>
        <w:jc w:val="both"/>
        <w:rPr>
          <w:rFonts w:ascii="ITC Avant Garde" w:hAnsi="ITC Avant Garde"/>
          <w:sz w:val="18"/>
          <w:szCs w:val="18"/>
        </w:rPr>
      </w:pPr>
    </w:p>
    <w:p w14:paraId="07B146C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872" w:type="dxa"/>
        <w:tblLook w:val="04A0" w:firstRow="1" w:lastRow="0" w:firstColumn="1" w:lastColumn="0" w:noHBand="0" w:noVBand="1"/>
      </w:tblPr>
      <w:tblGrid>
        <w:gridCol w:w="8872"/>
      </w:tblGrid>
      <w:tr w:rsidR="00242CD9" w:rsidRPr="00DD06A0" w14:paraId="4D505927" w14:textId="77777777" w:rsidTr="00B004D9">
        <w:trPr>
          <w:trHeight w:val="2272"/>
        </w:trPr>
        <w:tc>
          <w:tcPr>
            <w:tcW w:w="8872" w:type="dxa"/>
            <w:tcBorders>
              <w:bottom w:val="single" w:sz="4" w:space="0" w:color="auto"/>
            </w:tcBorders>
          </w:tcPr>
          <w:p w14:paraId="36F57B8A" w14:textId="7777777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029133E7" w14:textId="77777777" w:rsidR="003B70D1" w:rsidRDefault="003B70D1" w:rsidP="00225DA6">
            <w:pPr>
              <w:jc w:val="both"/>
              <w:rPr>
                <w:rFonts w:ascii="ITC Avant Garde" w:hAnsi="ITC Avant Garde"/>
                <w:b/>
                <w:sz w:val="18"/>
                <w:szCs w:val="18"/>
              </w:rPr>
            </w:pPr>
          </w:p>
          <w:p w14:paraId="1780E56F" w14:textId="77777777" w:rsidR="003B70D1" w:rsidRPr="00D87E2D" w:rsidRDefault="003B70D1" w:rsidP="003B70D1">
            <w:pPr>
              <w:pStyle w:val="texto"/>
              <w:numPr>
                <w:ilvl w:val="0"/>
                <w:numId w:val="14"/>
              </w:numPr>
              <w:spacing w:line="200" w:lineRule="exact"/>
              <w:rPr>
                <w:rFonts w:ascii="ITC Avant Garde" w:eastAsia="Calibri" w:hAnsi="ITC Avant Garde"/>
              </w:rPr>
            </w:pPr>
            <w:r w:rsidRPr="00D87E2D">
              <w:rPr>
                <w:rFonts w:ascii="ITC Avant Garde" w:eastAsia="Calibri" w:hAnsi="ITC Avant Garde"/>
              </w:rPr>
              <w:t>Secciones 201(a) y 202(b) del Acta de Comunicaciones de 1934. Parte 61 y 69 de las reglas de la FCC.</w:t>
            </w:r>
            <w:r>
              <w:rPr>
                <w:rFonts w:ascii="ITC Avant Garde" w:eastAsia="Calibri" w:hAnsi="ITC Avant Garde"/>
              </w:rPr>
              <w:t xml:space="preserve"> Consultado en: </w:t>
            </w:r>
            <w:r w:rsidRPr="003B70D1">
              <w:rPr>
                <w:rFonts w:ascii="ITC Avant Garde" w:eastAsia="Calibri" w:hAnsi="ITC Avant Garde"/>
              </w:rPr>
              <w:t>https://www.gpo.gov/fdsys/pkg/CFR-2013-title47-vol3/pdf/CFR-2013-title47-vol3-part69.pdf</w:t>
            </w:r>
          </w:p>
          <w:p w14:paraId="46EE95DD" w14:textId="77777777" w:rsidR="003B70D1" w:rsidRDefault="003B70D1" w:rsidP="003B70D1">
            <w:pPr>
              <w:pStyle w:val="texto"/>
              <w:numPr>
                <w:ilvl w:val="0"/>
                <w:numId w:val="14"/>
              </w:numPr>
              <w:spacing w:line="200" w:lineRule="exact"/>
              <w:rPr>
                <w:rFonts w:ascii="ITC Avant Garde" w:eastAsia="Calibri" w:hAnsi="ITC Avant Garde"/>
              </w:rPr>
            </w:pPr>
            <w:r w:rsidRPr="000E102F">
              <w:rPr>
                <w:rFonts w:ascii="ITC Avant Garde" w:eastAsia="Calibri" w:hAnsi="ITC Avant Garde"/>
                <w:lang w:val="en-GB"/>
              </w:rPr>
              <w:t xml:space="preserve">Policy Guidelines on Tariffs for Telecommunications Services. </w:t>
            </w:r>
            <w:r>
              <w:rPr>
                <w:rFonts w:ascii="ITC Avant Garde" w:eastAsia="Calibri" w:hAnsi="ITC Avant Garde"/>
              </w:rPr>
              <w:t xml:space="preserve">Consultado en: </w:t>
            </w:r>
            <w:r w:rsidRPr="003B70D1">
              <w:rPr>
                <w:rFonts w:ascii="ITC Avant Garde" w:eastAsia="Calibri" w:hAnsi="ITC Avant Garde"/>
              </w:rPr>
              <w:t>https://www.itu.int/ITU-D/projects/ITU_EC_ACP/hipssa/docs/TRASA_tariff.pdf</w:t>
            </w:r>
          </w:p>
          <w:p w14:paraId="49F81527" w14:textId="77777777" w:rsidR="00242CD9" w:rsidRPr="00B004D9" w:rsidRDefault="003B70D1" w:rsidP="00B004D9">
            <w:pPr>
              <w:pStyle w:val="texto"/>
              <w:numPr>
                <w:ilvl w:val="0"/>
                <w:numId w:val="14"/>
              </w:numPr>
              <w:spacing w:line="200" w:lineRule="exact"/>
              <w:rPr>
                <w:rFonts w:ascii="ITC Avant Garde" w:eastAsia="Calibri" w:hAnsi="ITC Avant Garde"/>
              </w:rPr>
            </w:pPr>
            <w:r>
              <w:rPr>
                <w:rFonts w:ascii="ITC Avant Garde" w:eastAsia="Calibri" w:hAnsi="ITC Avant Garde"/>
              </w:rPr>
              <w:t>Ley Federal de Telecomunicaciones y Radiodifusión</w:t>
            </w:r>
          </w:p>
        </w:tc>
      </w:tr>
      <w:tr w:rsidR="00242CD9" w:rsidRPr="00DD06A0" w14:paraId="2AB01B45" w14:textId="77777777" w:rsidTr="00B004D9">
        <w:trPr>
          <w:trHeight w:val="428"/>
        </w:trPr>
        <w:tc>
          <w:tcPr>
            <w:tcW w:w="8872" w:type="dxa"/>
            <w:tcBorders>
              <w:top w:val="single" w:sz="4" w:space="0" w:color="auto"/>
              <w:left w:val="nil"/>
              <w:bottom w:val="nil"/>
              <w:right w:val="nil"/>
            </w:tcBorders>
          </w:tcPr>
          <w:p w14:paraId="1E78FACC" w14:textId="77777777" w:rsidR="00242CD9" w:rsidRPr="00DD06A0" w:rsidRDefault="00242CD9" w:rsidP="00225DA6">
            <w:pPr>
              <w:rPr>
                <w:rFonts w:ascii="ITC Avant Garde" w:hAnsi="ITC Avant Garde"/>
                <w:sz w:val="18"/>
                <w:szCs w:val="18"/>
              </w:rPr>
            </w:pPr>
          </w:p>
          <w:p w14:paraId="223A1E7B" w14:textId="77777777" w:rsidR="00242CD9" w:rsidRPr="00DD06A0" w:rsidRDefault="00242CD9" w:rsidP="00225DA6">
            <w:pPr>
              <w:rPr>
                <w:rFonts w:ascii="ITC Avant Garde" w:hAnsi="ITC Avant Garde"/>
                <w:sz w:val="18"/>
                <w:szCs w:val="18"/>
              </w:rPr>
            </w:pPr>
          </w:p>
        </w:tc>
      </w:tr>
    </w:tbl>
    <w:p w14:paraId="4112DD97" w14:textId="77777777" w:rsidR="00242CD9" w:rsidRPr="00DD06A0" w:rsidRDefault="00242CD9">
      <w:pPr>
        <w:jc w:val="both"/>
        <w:rPr>
          <w:rFonts w:ascii="ITC Avant Garde" w:hAnsi="ITC Avant Garde"/>
          <w:sz w:val="18"/>
          <w:szCs w:val="18"/>
        </w:rPr>
      </w:pPr>
    </w:p>
    <w:sectPr w:rsidR="00242CD9" w:rsidRPr="00DD06A0">
      <w:headerReference w:type="default" r:id="rId15"/>
      <w:footerReference w:type="default" r:id="rId16"/>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D69BF" w16cid:durableId="1E9337B4"/>
  <w16cid:commentId w16cid:paraId="7E897233" w16cid:durableId="1E9337B5"/>
  <w16cid:commentId w16cid:paraId="4305647B" w16cid:durableId="1E9337B7"/>
  <w16cid:commentId w16cid:paraId="6124D4F6" w16cid:durableId="1E935239"/>
  <w16cid:commentId w16cid:paraId="4A5693E8" w16cid:durableId="1E9337BA"/>
  <w16cid:commentId w16cid:paraId="356FCA70" w16cid:durableId="1E933C01"/>
  <w16cid:commentId w16cid:paraId="00DB67C2" w16cid:durableId="1E9337BD"/>
  <w16cid:commentId w16cid:paraId="26E34694" w16cid:durableId="1E9337BE"/>
  <w16cid:commentId w16cid:paraId="69B1CCD3" w16cid:durableId="1E9337BF"/>
  <w16cid:commentId w16cid:paraId="6C819EDC" w16cid:durableId="1E9337C0"/>
  <w16cid:commentId w16cid:paraId="61F15E21" w16cid:durableId="1E9337C1"/>
  <w16cid:commentId w16cid:paraId="617F8907" w16cid:durableId="1E9337C2"/>
  <w16cid:commentId w16cid:paraId="14955804" w16cid:durableId="1E933EF1"/>
  <w16cid:commentId w16cid:paraId="6A0D2BA7" w16cid:durableId="1E93457A"/>
  <w16cid:commentId w16cid:paraId="0B932F51" w16cid:durableId="1E9337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9DF04" w14:textId="77777777" w:rsidR="00E67EA1" w:rsidRDefault="00E67EA1" w:rsidP="00501ADF">
      <w:pPr>
        <w:spacing w:after="0" w:line="240" w:lineRule="auto"/>
      </w:pPr>
      <w:r>
        <w:separator/>
      </w:r>
    </w:p>
  </w:endnote>
  <w:endnote w:type="continuationSeparator" w:id="0">
    <w:p w14:paraId="006F08F8" w14:textId="77777777" w:rsidR="00E67EA1" w:rsidRDefault="00E67EA1" w:rsidP="00501ADF">
      <w:pPr>
        <w:spacing w:after="0" w:line="240" w:lineRule="auto"/>
      </w:pPr>
      <w:r>
        <w:continuationSeparator/>
      </w:r>
    </w:p>
  </w:endnote>
  <w:endnote w:type="continuationNotice" w:id="1">
    <w:p w14:paraId="2BDB3B70" w14:textId="77777777" w:rsidR="00E67EA1" w:rsidRDefault="00E67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65A5D44B" w14:textId="780225E9" w:rsidR="00F37018" w:rsidRPr="00CD4362" w:rsidRDefault="00F37018"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643895">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25CE372F" w14:textId="77777777" w:rsidR="00F37018" w:rsidRDefault="00F370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62B17" w14:textId="77777777" w:rsidR="00E67EA1" w:rsidRDefault="00E67EA1" w:rsidP="00501ADF">
      <w:pPr>
        <w:spacing w:after="0" w:line="240" w:lineRule="auto"/>
      </w:pPr>
      <w:r>
        <w:separator/>
      </w:r>
    </w:p>
  </w:footnote>
  <w:footnote w:type="continuationSeparator" w:id="0">
    <w:p w14:paraId="62A7C06C" w14:textId="77777777" w:rsidR="00E67EA1" w:rsidRDefault="00E67EA1" w:rsidP="00501ADF">
      <w:pPr>
        <w:spacing w:after="0" w:line="240" w:lineRule="auto"/>
      </w:pPr>
      <w:r>
        <w:continuationSeparator/>
      </w:r>
    </w:p>
  </w:footnote>
  <w:footnote w:type="continuationNotice" w:id="1">
    <w:p w14:paraId="55D74800" w14:textId="77777777" w:rsidR="00E67EA1" w:rsidRDefault="00E67EA1">
      <w:pPr>
        <w:spacing w:after="0" w:line="240" w:lineRule="auto"/>
      </w:pPr>
    </w:p>
  </w:footnote>
  <w:footnote w:id="2">
    <w:p w14:paraId="0BCBB430" w14:textId="77777777" w:rsidR="00F37018" w:rsidRPr="00DD06A0" w:rsidRDefault="00F37018"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20CC501C" w14:textId="77777777" w:rsidR="00F37018" w:rsidRPr="00DD06A0" w:rsidRDefault="00F37018"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929FE43" w14:textId="77777777" w:rsidR="00F37018" w:rsidRPr="00DD06A0" w:rsidRDefault="00F37018"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3B0C441B" w14:textId="77777777" w:rsidR="00F37018" w:rsidRPr="00C13B8E" w:rsidRDefault="00F37018"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609D8BA2" w14:textId="77777777" w:rsidR="00F37018" w:rsidRPr="00C13B8E" w:rsidRDefault="00F37018" w:rsidP="00384AEB">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14:paraId="1702BF2A" w14:textId="77777777" w:rsidR="00F37018" w:rsidRPr="00DD06A0" w:rsidRDefault="00F3701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F6C64A7" w14:textId="77777777" w:rsidR="00F37018" w:rsidRPr="00DD06A0" w:rsidRDefault="00F37018">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C5E55EC" w14:textId="77777777" w:rsidR="00F37018" w:rsidRPr="00DD06A0" w:rsidRDefault="00F37018">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2A133739" w14:textId="77777777" w:rsidR="00F37018" w:rsidRPr="00DD06A0" w:rsidRDefault="00F37018">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3E3A3C2E" w14:textId="77777777" w:rsidR="00F37018" w:rsidRPr="00DD06A0" w:rsidRDefault="00F37018"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5B238C92" w14:textId="77777777" w:rsidR="00F37018" w:rsidRDefault="00F37018">
      <w:pPr>
        <w:pStyle w:val="Textonotapie"/>
      </w:pPr>
      <w:r>
        <w:rPr>
          <w:rStyle w:val="Refdenotaalpie"/>
        </w:rPr>
        <w:footnoteRef/>
      </w:r>
      <w:r>
        <w:t xml:space="preserve"> </w:t>
      </w:r>
      <w:r>
        <w:rPr>
          <w:rFonts w:ascii="ITC Avant Garde" w:hAnsi="ITC Avant Garde"/>
          <w:sz w:val="16"/>
          <w:szCs w:val="16"/>
        </w:rPr>
        <w:t>Cálculo anual c</w:t>
      </w:r>
      <w:r w:rsidRPr="00513327">
        <w:rPr>
          <w:rFonts w:ascii="ITC Avant Garde" w:hAnsi="ITC Avant Garde"/>
          <w:sz w:val="16"/>
          <w:szCs w:val="16"/>
        </w:rPr>
        <w:t>onsiderando el número de solicitudes de autorización de tarifas sometidas por el AEP durante 2017</w:t>
      </w:r>
      <w:r>
        <w:rPr>
          <w:rFonts w:ascii="ITC Avant Garde" w:hAnsi="ITC Avant Garde"/>
          <w:sz w:val="16"/>
          <w:szCs w:val="16"/>
        </w:rPr>
        <w:t>.</w:t>
      </w:r>
    </w:p>
  </w:footnote>
  <w:footnote w:id="9">
    <w:p w14:paraId="7DD4B166" w14:textId="77777777" w:rsidR="00F37018" w:rsidRPr="00DD06A0" w:rsidRDefault="00F37018"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14:paraId="63A699A0" w14:textId="77777777" w:rsidR="00F37018" w:rsidRPr="00DD06A0" w:rsidRDefault="00F37018"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D403" w14:textId="77777777" w:rsidR="00F37018" w:rsidRPr="00501ADF" w:rsidRDefault="00F37018"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71ECF1C0" wp14:editId="2A03396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09608DD5" w14:textId="77777777" w:rsidR="00F37018" w:rsidRPr="00DD06A0" w:rsidRDefault="00F37018"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CF1C0" id="_x0000_t202" coordsize="21600,21600" o:spt="202" path="m,l,21600r21600,l21600,xe">
              <v:stroke joinstyle="miter"/>
              <v:path gradientshapeok="t" o:connecttype="rect"/>
            </v:shapetype>
            <v:shape id="_x0000_s107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09608DD5" w14:textId="77777777" w:rsidR="00877F3B" w:rsidRPr="00DD06A0" w:rsidRDefault="00877F3B"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58BDF890" wp14:editId="0AF5857B">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54F642F" w14:textId="77777777" w:rsidR="00F37018" w:rsidRDefault="00F37018">
    <w:pPr>
      <w:pStyle w:val="Encabezado"/>
    </w:pPr>
  </w:p>
  <w:p w14:paraId="11C34AE6" w14:textId="77777777" w:rsidR="00F37018" w:rsidRDefault="00F37018">
    <w:pPr>
      <w:pStyle w:val="Encabezado"/>
    </w:pPr>
  </w:p>
  <w:p w14:paraId="0C1D1BA5" w14:textId="77777777" w:rsidR="00F37018" w:rsidRDefault="00F37018">
    <w:pPr>
      <w:pStyle w:val="Encabezado"/>
    </w:pPr>
    <w:r>
      <w:rPr>
        <w:noProof/>
        <w:lang w:eastAsia="es-MX"/>
      </w:rPr>
      <mc:AlternateContent>
        <mc:Choice Requires="wps">
          <w:drawing>
            <wp:anchor distT="0" distB="0" distL="114300" distR="114300" simplePos="0" relativeHeight="251659264" behindDoc="0" locked="0" layoutInCell="1" allowOverlap="1" wp14:anchorId="080E7902" wp14:editId="2E44F37B">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817DDCB"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3BA445C" w14:textId="77777777" w:rsidR="00F37018" w:rsidRDefault="00F370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34C"/>
    <w:multiLevelType w:val="hybridMultilevel"/>
    <w:tmpl w:val="30E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D90D49"/>
    <w:multiLevelType w:val="hybridMultilevel"/>
    <w:tmpl w:val="F80C9B32"/>
    <w:lvl w:ilvl="0" w:tplc="048CB408">
      <w:start w:val="1"/>
      <w:numFmt w:val="upperRoman"/>
      <w:lvlText w:val="%1."/>
      <w:lvlJc w:val="right"/>
      <w:pPr>
        <w:ind w:left="720" w:hanging="360"/>
      </w:pPr>
      <w:rPr>
        <w:b/>
        <w:sz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C72B55"/>
    <w:multiLevelType w:val="hybridMultilevel"/>
    <w:tmpl w:val="1DC8D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D83119"/>
    <w:multiLevelType w:val="hybridMultilevel"/>
    <w:tmpl w:val="7DFE1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E30139"/>
    <w:multiLevelType w:val="hybridMultilevel"/>
    <w:tmpl w:val="2B36437C"/>
    <w:lvl w:ilvl="0" w:tplc="080A000F">
      <w:start w:val="1"/>
      <w:numFmt w:val="decimal"/>
      <w:lvlText w:val="%1."/>
      <w:lvlJc w:val="left"/>
      <w:pPr>
        <w:ind w:left="720" w:hanging="360"/>
      </w:pPr>
      <w:rPr>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6C0F1A"/>
    <w:multiLevelType w:val="hybridMultilevel"/>
    <w:tmpl w:val="15D87868"/>
    <w:lvl w:ilvl="0" w:tplc="048CB408">
      <w:start w:val="1"/>
      <w:numFmt w:val="upperRoman"/>
      <w:lvlText w:val="%1."/>
      <w:lvlJc w:val="right"/>
      <w:pPr>
        <w:ind w:left="720" w:hanging="360"/>
      </w:pPr>
      <w:rPr>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4E27D6"/>
    <w:multiLevelType w:val="hybridMultilevel"/>
    <w:tmpl w:val="044E7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354122"/>
    <w:multiLevelType w:val="hybridMultilevel"/>
    <w:tmpl w:val="0B7293AA"/>
    <w:lvl w:ilvl="0" w:tplc="17CEBB40">
      <w:start w:val="4"/>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E851A7"/>
    <w:multiLevelType w:val="hybridMultilevel"/>
    <w:tmpl w:val="81123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AE0057"/>
    <w:multiLevelType w:val="hybridMultilevel"/>
    <w:tmpl w:val="6CA0B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9C305C"/>
    <w:multiLevelType w:val="hybridMultilevel"/>
    <w:tmpl w:val="620848D8"/>
    <w:lvl w:ilvl="0" w:tplc="048CB408">
      <w:start w:val="1"/>
      <w:numFmt w:val="upperRoman"/>
      <w:lvlText w:val="%1."/>
      <w:lvlJc w:val="right"/>
      <w:pPr>
        <w:ind w:left="720" w:hanging="360"/>
      </w:pPr>
      <w:rPr>
        <w:b/>
        <w:sz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FA51F1"/>
    <w:multiLevelType w:val="hybridMultilevel"/>
    <w:tmpl w:val="9CC24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991BF9"/>
    <w:multiLevelType w:val="hybridMultilevel"/>
    <w:tmpl w:val="A288C8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7B79BC"/>
    <w:multiLevelType w:val="hybridMultilevel"/>
    <w:tmpl w:val="620848D8"/>
    <w:lvl w:ilvl="0" w:tplc="048CB408">
      <w:start w:val="1"/>
      <w:numFmt w:val="upperRoman"/>
      <w:lvlText w:val="%1."/>
      <w:lvlJc w:val="right"/>
      <w:pPr>
        <w:ind w:left="720" w:hanging="360"/>
      </w:pPr>
      <w:rPr>
        <w:b/>
        <w:sz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24"/>
  </w:num>
  <w:num w:numId="5">
    <w:abstractNumId w:val="9"/>
  </w:num>
  <w:num w:numId="6">
    <w:abstractNumId w:val="19"/>
  </w:num>
  <w:num w:numId="7">
    <w:abstractNumId w:val="15"/>
  </w:num>
  <w:num w:numId="8">
    <w:abstractNumId w:val="1"/>
  </w:num>
  <w:num w:numId="9">
    <w:abstractNumId w:val="13"/>
  </w:num>
  <w:num w:numId="10">
    <w:abstractNumId w:val="11"/>
  </w:num>
  <w:num w:numId="11">
    <w:abstractNumId w:val="17"/>
  </w:num>
  <w:num w:numId="12">
    <w:abstractNumId w:val="16"/>
  </w:num>
  <w:num w:numId="13">
    <w:abstractNumId w:val="21"/>
  </w:num>
  <w:num w:numId="14">
    <w:abstractNumId w:val="0"/>
  </w:num>
  <w:num w:numId="15">
    <w:abstractNumId w:val="12"/>
  </w:num>
  <w:num w:numId="16">
    <w:abstractNumId w:val="20"/>
  </w:num>
  <w:num w:numId="17">
    <w:abstractNumId w:val="18"/>
  </w:num>
  <w:num w:numId="18">
    <w:abstractNumId w:val="23"/>
  </w:num>
  <w:num w:numId="19">
    <w:abstractNumId w:val="10"/>
  </w:num>
  <w:num w:numId="20">
    <w:abstractNumId w:val="22"/>
  </w:num>
  <w:num w:numId="21">
    <w:abstractNumId w:val="2"/>
  </w:num>
  <w:num w:numId="22">
    <w:abstractNumId w:val="5"/>
  </w:num>
  <w:num w:numId="23">
    <w:abstractNumId w:val="8"/>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2B49"/>
    <w:rsid w:val="00015CC4"/>
    <w:rsid w:val="00015D6A"/>
    <w:rsid w:val="00016C61"/>
    <w:rsid w:val="00021485"/>
    <w:rsid w:val="00021824"/>
    <w:rsid w:val="00023BBB"/>
    <w:rsid w:val="000271CF"/>
    <w:rsid w:val="0003021E"/>
    <w:rsid w:val="0003274F"/>
    <w:rsid w:val="00036391"/>
    <w:rsid w:val="00040B9F"/>
    <w:rsid w:val="000445C9"/>
    <w:rsid w:val="00044D30"/>
    <w:rsid w:val="000525CE"/>
    <w:rsid w:val="000534C1"/>
    <w:rsid w:val="00053ED6"/>
    <w:rsid w:val="00054F32"/>
    <w:rsid w:val="00056852"/>
    <w:rsid w:val="00057564"/>
    <w:rsid w:val="0006478F"/>
    <w:rsid w:val="00072473"/>
    <w:rsid w:val="000726BC"/>
    <w:rsid w:val="0008388F"/>
    <w:rsid w:val="000864CA"/>
    <w:rsid w:val="00092905"/>
    <w:rsid w:val="00092976"/>
    <w:rsid w:val="00097C5D"/>
    <w:rsid w:val="000A6113"/>
    <w:rsid w:val="000B1D99"/>
    <w:rsid w:val="000B6DEC"/>
    <w:rsid w:val="000B74F7"/>
    <w:rsid w:val="000C4BF1"/>
    <w:rsid w:val="000D14A7"/>
    <w:rsid w:val="000D1A71"/>
    <w:rsid w:val="000D2A02"/>
    <w:rsid w:val="000D3EF9"/>
    <w:rsid w:val="000E102F"/>
    <w:rsid w:val="000E4310"/>
    <w:rsid w:val="000F0361"/>
    <w:rsid w:val="000F1068"/>
    <w:rsid w:val="000F152A"/>
    <w:rsid w:val="000F21B0"/>
    <w:rsid w:val="000F48E5"/>
    <w:rsid w:val="001020EF"/>
    <w:rsid w:val="00103E58"/>
    <w:rsid w:val="0010742A"/>
    <w:rsid w:val="00110844"/>
    <w:rsid w:val="001238D4"/>
    <w:rsid w:val="00126284"/>
    <w:rsid w:val="0013160A"/>
    <w:rsid w:val="001325D9"/>
    <w:rsid w:val="001334A3"/>
    <w:rsid w:val="00133F02"/>
    <w:rsid w:val="00136258"/>
    <w:rsid w:val="00137B27"/>
    <w:rsid w:val="00141468"/>
    <w:rsid w:val="001420EF"/>
    <w:rsid w:val="001432F7"/>
    <w:rsid w:val="001463A3"/>
    <w:rsid w:val="00154EB5"/>
    <w:rsid w:val="001576FA"/>
    <w:rsid w:val="00161F94"/>
    <w:rsid w:val="00164314"/>
    <w:rsid w:val="00192BB7"/>
    <w:rsid w:val="001932FC"/>
    <w:rsid w:val="00194A29"/>
    <w:rsid w:val="001A0FBB"/>
    <w:rsid w:val="001A6216"/>
    <w:rsid w:val="001A695F"/>
    <w:rsid w:val="001B2C4E"/>
    <w:rsid w:val="001B4EC7"/>
    <w:rsid w:val="001C2B81"/>
    <w:rsid w:val="001C5415"/>
    <w:rsid w:val="001D4DAE"/>
    <w:rsid w:val="001D50AB"/>
    <w:rsid w:val="001F04DE"/>
    <w:rsid w:val="001F4091"/>
    <w:rsid w:val="001F47CE"/>
    <w:rsid w:val="001F631F"/>
    <w:rsid w:val="002025CB"/>
    <w:rsid w:val="00213FB6"/>
    <w:rsid w:val="00221DE7"/>
    <w:rsid w:val="002220C2"/>
    <w:rsid w:val="00225DA6"/>
    <w:rsid w:val="0022741B"/>
    <w:rsid w:val="00242CD9"/>
    <w:rsid w:val="00252284"/>
    <w:rsid w:val="00255C7D"/>
    <w:rsid w:val="0025635A"/>
    <w:rsid w:val="00260074"/>
    <w:rsid w:val="0026442A"/>
    <w:rsid w:val="00266011"/>
    <w:rsid w:val="0026633D"/>
    <w:rsid w:val="002664DF"/>
    <w:rsid w:val="002700A3"/>
    <w:rsid w:val="00275D93"/>
    <w:rsid w:val="00282779"/>
    <w:rsid w:val="00286496"/>
    <w:rsid w:val="00295E97"/>
    <w:rsid w:val="00296F51"/>
    <w:rsid w:val="002A555F"/>
    <w:rsid w:val="002B1E05"/>
    <w:rsid w:val="002B670F"/>
    <w:rsid w:val="002B7757"/>
    <w:rsid w:val="002C0D86"/>
    <w:rsid w:val="002C2362"/>
    <w:rsid w:val="002D62B1"/>
    <w:rsid w:val="002E12CB"/>
    <w:rsid w:val="002E72C5"/>
    <w:rsid w:val="0030055F"/>
    <w:rsid w:val="003039BF"/>
    <w:rsid w:val="00304252"/>
    <w:rsid w:val="00305A61"/>
    <w:rsid w:val="00310F8E"/>
    <w:rsid w:val="00321446"/>
    <w:rsid w:val="00323D08"/>
    <w:rsid w:val="00326797"/>
    <w:rsid w:val="00334A8D"/>
    <w:rsid w:val="003404C6"/>
    <w:rsid w:val="00341560"/>
    <w:rsid w:val="00342CBF"/>
    <w:rsid w:val="00344D0C"/>
    <w:rsid w:val="00345D60"/>
    <w:rsid w:val="003461A6"/>
    <w:rsid w:val="003466D4"/>
    <w:rsid w:val="003523C1"/>
    <w:rsid w:val="00356E5F"/>
    <w:rsid w:val="0036062D"/>
    <w:rsid w:val="00361AA4"/>
    <w:rsid w:val="003645F6"/>
    <w:rsid w:val="0036632D"/>
    <w:rsid w:val="00366881"/>
    <w:rsid w:val="00376614"/>
    <w:rsid w:val="00376BB2"/>
    <w:rsid w:val="0037739A"/>
    <w:rsid w:val="003825CF"/>
    <w:rsid w:val="00382ACD"/>
    <w:rsid w:val="003840A8"/>
    <w:rsid w:val="0038438D"/>
    <w:rsid w:val="00384AEB"/>
    <w:rsid w:val="003852AB"/>
    <w:rsid w:val="0039105F"/>
    <w:rsid w:val="0039184E"/>
    <w:rsid w:val="003A3E18"/>
    <w:rsid w:val="003A524A"/>
    <w:rsid w:val="003B0EC6"/>
    <w:rsid w:val="003B70D1"/>
    <w:rsid w:val="003C3084"/>
    <w:rsid w:val="003C6FEE"/>
    <w:rsid w:val="003E6B40"/>
    <w:rsid w:val="003F05E7"/>
    <w:rsid w:val="003F12D0"/>
    <w:rsid w:val="00402040"/>
    <w:rsid w:val="00411B5B"/>
    <w:rsid w:val="00413E89"/>
    <w:rsid w:val="00427F29"/>
    <w:rsid w:val="0043031F"/>
    <w:rsid w:val="00435A5D"/>
    <w:rsid w:val="00444E63"/>
    <w:rsid w:val="0045409C"/>
    <w:rsid w:val="00457E37"/>
    <w:rsid w:val="0047410B"/>
    <w:rsid w:val="00477EE2"/>
    <w:rsid w:val="00484EEE"/>
    <w:rsid w:val="004A070C"/>
    <w:rsid w:val="004A6C57"/>
    <w:rsid w:val="004B0699"/>
    <w:rsid w:val="004B6836"/>
    <w:rsid w:val="004B6895"/>
    <w:rsid w:val="004C3828"/>
    <w:rsid w:val="004C7B0F"/>
    <w:rsid w:val="004D2C81"/>
    <w:rsid w:val="004D5B4A"/>
    <w:rsid w:val="004E0DA9"/>
    <w:rsid w:val="004E7170"/>
    <w:rsid w:val="004F049A"/>
    <w:rsid w:val="004F6ABE"/>
    <w:rsid w:val="004F76A1"/>
    <w:rsid w:val="00501ADF"/>
    <w:rsid w:val="00503ECB"/>
    <w:rsid w:val="00505B08"/>
    <w:rsid w:val="00505D48"/>
    <w:rsid w:val="00510390"/>
    <w:rsid w:val="00513327"/>
    <w:rsid w:val="00530DA4"/>
    <w:rsid w:val="005335CF"/>
    <w:rsid w:val="00533F9A"/>
    <w:rsid w:val="00540129"/>
    <w:rsid w:val="00542979"/>
    <w:rsid w:val="005465C4"/>
    <w:rsid w:val="005500E4"/>
    <w:rsid w:val="0055086C"/>
    <w:rsid w:val="00552E7C"/>
    <w:rsid w:val="00553A7C"/>
    <w:rsid w:val="00557F8B"/>
    <w:rsid w:val="00560409"/>
    <w:rsid w:val="00562CD4"/>
    <w:rsid w:val="0056472E"/>
    <w:rsid w:val="005665BE"/>
    <w:rsid w:val="005707DC"/>
    <w:rsid w:val="00574EAE"/>
    <w:rsid w:val="005754DD"/>
    <w:rsid w:val="00575914"/>
    <w:rsid w:val="00575929"/>
    <w:rsid w:val="00576E9F"/>
    <w:rsid w:val="005818F0"/>
    <w:rsid w:val="0058336C"/>
    <w:rsid w:val="00585FE8"/>
    <w:rsid w:val="00587217"/>
    <w:rsid w:val="00587662"/>
    <w:rsid w:val="00592C3E"/>
    <w:rsid w:val="005966C7"/>
    <w:rsid w:val="00596FDE"/>
    <w:rsid w:val="005A35E0"/>
    <w:rsid w:val="005A40FB"/>
    <w:rsid w:val="005A48A5"/>
    <w:rsid w:val="005A6B82"/>
    <w:rsid w:val="005B5D65"/>
    <w:rsid w:val="005E5EF9"/>
    <w:rsid w:val="005F360B"/>
    <w:rsid w:val="005F506A"/>
    <w:rsid w:val="006105CB"/>
    <w:rsid w:val="0061100D"/>
    <w:rsid w:val="00620357"/>
    <w:rsid w:val="00620371"/>
    <w:rsid w:val="00623290"/>
    <w:rsid w:val="00625F27"/>
    <w:rsid w:val="00630BFD"/>
    <w:rsid w:val="00631478"/>
    <w:rsid w:val="00643895"/>
    <w:rsid w:val="00643C18"/>
    <w:rsid w:val="00651CE6"/>
    <w:rsid w:val="00655D4E"/>
    <w:rsid w:val="0066091C"/>
    <w:rsid w:val="0066138E"/>
    <w:rsid w:val="0066264C"/>
    <w:rsid w:val="006662E2"/>
    <w:rsid w:val="006717D5"/>
    <w:rsid w:val="00673EAE"/>
    <w:rsid w:val="0067757D"/>
    <w:rsid w:val="00682F11"/>
    <w:rsid w:val="0068307E"/>
    <w:rsid w:val="00694EE9"/>
    <w:rsid w:val="0069684A"/>
    <w:rsid w:val="006B0FA0"/>
    <w:rsid w:val="006B1205"/>
    <w:rsid w:val="006B3DF6"/>
    <w:rsid w:val="006B4D9B"/>
    <w:rsid w:val="006B4E81"/>
    <w:rsid w:val="006C395A"/>
    <w:rsid w:val="006C5932"/>
    <w:rsid w:val="006D2CDA"/>
    <w:rsid w:val="006D36D8"/>
    <w:rsid w:val="006D3EAB"/>
    <w:rsid w:val="006D7A08"/>
    <w:rsid w:val="006E5EB5"/>
    <w:rsid w:val="006E6735"/>
    <w:rsid w:val="006F38E9"/>
    <w:rsid w:val="006F3B10"/>
    <w:rsid w:val="006F3F05"/>
    <w:rsid w:val="00711C10"/>
    <w:rsid w:val="00711C56"/>
    <w:rsid w:val="007140E1"/>
    <w:rsid w:val="00720673"/>
    <w:rsid w:val="00722A0E"/>
    <w:rsid w:val="00723BBB"/>
    <w:rsid w:val="0072585B"/>
    <w:rsid w:val="00726208"/>
    <w:rsid w:val="00726FD1"/>
    <w:rsid w:val="00727813"/>
    <w:rsid w:val="00730C94"/>
    <w:rsid w:val="00733DCC"/>
    <w:rsid w:val="00742E34"/>
    <w:rsid w:val="007440FC"/>
    <w:rsid w:val="00746EA0"/>
    <w:rsid w:val="00752E09"/>
    <w:rsid w:val="00760C47"/>
    <w:rsid w:val="00763F8F"/>
    <w:rsid w:val="0077220A"/>
    <w:rsid w:val="0077372B"/>
    <w:rsid w:val="00773730"/>
    <w:rsid w:val="0077609B"/>
    <w:rsid w:val="00777E94"/>
    <w:rsid w:val="0078556A"/>
    <w:rsid w:val="00790373"/>
    <w:rsid w:val="0079137D"/>
    <w:rsid w:val="00791646"/>
    <w:rsid w:val="00796910"/>
    <w:rsid w:val="007969D8"/>
    <w:rsid w:val="007A11C7"/>
    <w:rsid w:val="007B32FF"/>
    <w:rsid w:val="007B6B06"/>
    <w:rsid w:val="007C088B"/>
    <w:rsid w:val="007C319D"/>
    <w:rsid w:val="007D4E5B"/>
    <w:rsid w:val="007E0384"/>
    <w:rsid w:val="007E20C7"/>
    <w:rsid w:val="00800501"/>
    <w:rsid w:val="00801FED"/>
    <w:rsid w:val="00804F49"/>
    <w:rsid w:val="0082151C"/>
    <w:rsid w:val="008228F5"/>
    <w:rsid w:val="0082308D"/>
    <w:rsid w:val="00825642"/>
    <w:rsid w:val="00826696"/>
    <w:rsid w:val="00831ADD"/>
    <w:rsid w:val="008351BF"/>
    <w:rsid w:val="00836E59"/>
    <w:rsid w:val="00863B2A"/>
    <w:rsid w:val="00864565"/>
    <w:rsid w:val="008662FA"/>
    <w:rsid w:val="0086684A"/>
    <w:rsid w:val="00870931"/>
    <w:rsid w:val="00870AB7"/>
    <w:rsid w:val="00874784"/>
    <w:rsid w:val="008765D1"/>
    <w:rsid w:val="00876D05"/>
    <w:rsid w:val="00877ABA"/>
    <w:rsid w:val="00877F3B"/>
    <w:rsid w:val="008803B1"/>
    <w:rsid w:val="00886DFC"/>
    <w:rsid w:val="008933E4"/>
    <w:rsid w:val="00894944"/>
    <w:rsid w:val="00896305"/>
    <w:rsid w:val="00896D6B"/>
    <w:rsid w:val="008A16C4"/>
    <w:rsid w:val="008A1900"/>
    <w:rsid w:val="008A2F51"/>
    <w:rsid w:val="008A3C5C"/>
    <w:rsid w:val="008A48B0"/>
    <w:rsid w:val="008A6514"/>
    <w:rsid w:val="008C1163"/>
    <w:rsid w:val="008C561C"/>
    <w:rsid w:val="008C5F5F"/>
    <w:rsid w:val="008C63E4"/>
    <w:rsid w:val="008C76AF"/>
    <w:rsid w:val="008D6813"/>
    <w:rsid w:val="008E1821"/>
    <w:rsid w:val="008E3011"/>
    <w:rsid w:val="008E7FF5"/>
    <w:rsid w:val="008F5AA7"/>
    <w:rsid w:val="009115C1"/>
    <w:rsid w:val="00913505"/>
    <w:rsid w:val="00913DCD"/>
    <w:rsid w:val="00915268"/>
    <w:rsid w:val="00915B6E"/>
    <w:rsid w:val="00917DE3"/>
    <w:rsid w:val="009275A2"/>
    <w:rsid w:val="00931DB2"/>
    <w:rsid w:val="00942692"/>
    <w:rsid w:val="00942C81"/>
    <w:rsid w:val="0094425D"/>
    <w:rsid w:val="00945AAC"/>
    <w:rsid w:val="009467D1"/>
    <w:rsid w:val="0095222D"/>
    <w:rsid w:val="00953825"/>
    <w:rsid w:val="009575A2"/>
    <w:rsid w:val="00957C28"/>
    <w:rsid w:val="00960757"/>
    <w:rsid w:val="009661F7"/>
    <w:rsid w:val="00972415"/>
    <w:rsid w:val="00975294"/>
    <w:rsid w:val="00982C92"/>
    <w:rsid w:val="00986A68"/>
    <w:rsid w:val="0099246B"/>
    <w:rsid w:val="009A462E"/>
    <w:rsid w:val="009A504C"/>
    <w:rsid w:val="009A5EFB"/>
    <w:rsid w:val="009B0360"/>
    <w:rsid w:val="009B3908"/>
    <w:rsid w:val="009C21D6"/>
    <w:rsid w:val="009C4FD5"/>
    <w:rsid w:val="009D3717"/>
    <w:rsid w:val="009D3DC7"/>
    <w:rsid w:val="00A0193A"/>
    <w:rsid w:val="00A028BC"/>
    <w:rsid w:val="00A03791"/>
    <w:rsid w:val="00A04442"/>
    <w:rsid w:val="00A04DC8"/>
    <w:rsid w:val="00A14610"/>
    <w:rsid w:val="00A147C0"/>
    <w:rsid w:val="00A1622C"/>
    <w:rsid w:val="00A166BC"/>
    <w:rsid w:val="00A171E5"/>
    <w:rsid w:val="00A17580"/>
    <w:rsid w:val="00A20E88"/>
    <w:rsid w:val="00A22A4C"/>
    <w:rsid w:val="00A24A60"/>
    <w:rsid w:val="00A25249"/>
    <w:rsid w:val="00A328CC"/>
    <w:rsid w:val="00A332E9"/>
    <w:rsid w:val="00A35A74"/>
    <w:rsid w:val="00A40D98"/>
    <w:rsid w:val="00A41460"/>
    <w:rsid w:val="00A4383D"/>
    <w:rsid w:val="00A45793"/>
    <w:rsid w:val="00A52180"/>
    <w:rsid w:val="00A724AB"/>
    <w:rsid w:val="00A73AD8"/>
    <w:rsid w:val="00A73B0C"/>
    <w:rsid w:val="00A76C37"/>
    <w:rsid w:val="00A7771C"/>
    <w:rsid w:val="00A868CB"/>
    <w:rsid w:val="00A918CC"/>
    <w:rsid w:val="00A96F2C"/>
    <w:rsid w:val="00AB226A"/>
    <w:rsid w:val="00AB3BA3"/>
    <w:rsid w:val="00AD4689"/>
    <w:rsid w:val="00AD7125"/>
    <w:rsid w:val="00AE0FD8"/>
    <w:rsid w:val="00AE41C1"/>
    <w:rsid w:val="00AE62AB"/>
    <w:rsid w:val="00AF1341"/>
    <w:rsid w:val="00AF76CF"/>
    <w:rsid w:val="00B004D9"/>
    <w:rsid w:val="00B0252D"/>
    <w:rsid w:val="00B02D84"/>
    <w:rsid w:val="00B126AE"/>
    <w:rsid w:val="00B141DF"/>
    <w:rsid w:val="00B14F33"/>
    <w:rsid w:val="00B15AF6"/>
    <w:rsid w:val="00B16B16"/>
    <w:rsid w:val="00B22577"/>
    <w:rsid w:val="00B2268D"/>
    <w:rsid w:val="00B3355F"/>
    <w:rsid w:val="00B35CA0"/>
    <w:rsid w:val="00B41497"/>
    <w:rsid w:val="00B422EB"/>
    <w:rsid w:val="00B42555"/>
    <w:rsid w:val="00B53E8B"/>
    <w:rsid w:val="00B577B7"/>
    <w:rsid w:val="00B6292C"/>
    <w:rsid w:val="00B64478"/>
    <w:rsid w:val="00B6461E"/>
    <w:rsid w:val="00B66051"/>
    <w:rsid w:val="00B66945"/>
    <w:rsid w:val="00B73435"/>
    <w:rsid w:val="00B74C55"/>
    <w:rsid w:val="00B76C9A"/>
    <w:rsid w:val="00B81E26"/>
    <w:rsid w:val="00B82089"/>
    <w:rsid w:val="00B825A9"/>
    <w:rsid w:val="00B87C28"/>
    <w:rsid w:val="00B91D01"/>
    <w:rsid w:val="00B940EB"/>
    <w:rsid w:val="00B9458C"/>
    <w:rsid w:val="00B95EB1"/>
    <w:rsid w:val="00B97C55"/>
    <w:rsid w:val="00BA6819"/>
    <w:rsid w:val="00BB003E"/>
    <w:rsid w:val="00BB5452"/>
    <w:rsid w:val="00BB5C59"/>
    <w:rsid w:val="00BC2A05"/>
    <w:rsid w:val="00BC3F68"/>
    <w:rsid w:val="00BC7ADA"/>
    <w:rsid w:val="00BD365A"/>
    <w:rsid w:val="00BD3740"/>
    <w:rsid w:val="00BD466D"/>
    <w:rsid w:val="00BD6B2D"/>
    <w:rsid w:val="00BF19C0"/>
    <w:rsid w:val="00BF4409"/>
    <w:rsid w:val="00C000C3"/>
    <w:rsid w:val="00C07034"/>
    <w:rsid w:val="00C10467"/>
    <w:rsid w:val="00C11A99"/>
    <w:rsid w:val="00C128A9"/>
    <w:rsid w:val="00C13B8E"/>
    <w:rsid w:val="00C14B46"/>
    <w:rsid w:val="00C20770"/>
    <w:rsid w:val="00C2465A"/>
    <w:rsid w:val="00C31790"/>
    <w:rsid w:val="00C33481"/>
    <w:rsid w:val="00C40918"/>
    <w:rsid w:val="00C42E18"/>
    <w:rsid w:val="00C43E75"/>
    <w:rsid w:val="00C50E57"/>
    <w:rsid w:val="00C56A89"/>
    <w:rsid w:val="00C64CD5"/>
    <w:rsid w:val="00C70B8D"/>
    <w:rsid w:val="00C77AC5"/>
    <w:rsid w:val="00C81772"/>
    <w:rsid w:val="00C84321"/>
    <w:rsid w:val="00C90779"/>
    <w:rsid w:val="00C917FC"/>
    <w:rsid w:val="00C9396B"/>
    <w:rsid w:val="00C94E8B"/>
    <w:rsid w:val="00C97837"/>
    <w:rsid w:val="00CA5A61"/>
    <w:rsid w:val="00CB409F"/>
    <w:rsid w:val="00CC0FB9"/>
    <w:rsid w:val="00CD1EF9"/>
    <w:rsid w:val="00CD4362"/>
    <w:rsid w:val="00CD5E2A"/>
    <w:rsid w:val="00CE096B"/>
    <w:rsid w:val="00CE2F13"/>
    <w:rsid w:val="00CE3C00"/>
    <w:rsid w:val="00CE50CC"/>
    <w:rsid w:val="00CE5C9B"/>
    <w:rsid w:val="00CE70EF"/>
    <w:rsid w:val="00CF1C87"/>
    <w:rsid w:val="00CF642C"/>
    <w:rsid w:val="00CF74F0"/>
    <w:rsid w:val="00D0103F"/>
    <w:rsid w:val="00D04F27"/>
    <w:rsid w:val="00D06BA6"/>
    <w:rsid w:val="00D15521"/>
    <w:rsid w:val="00D21B65"/>
    <w:rsid w:val="00D221B5"/>
    <w:rsid w:val="00D22433"/>
    <w:rsid w:val="00D23BD5"/>
    <w:rsid w:val="00D500A9"/>
    <w:rsid w:val="00D52B06"/>
    <w:rsid w:val="00D52C89"/>
    <w:rsid w:val="00D66194"/>
    <w:rsid w:val="00D67FED"/>
    <w:rsid w:val="00D71DE4"/>
    <w:rsid w:val="00D7249C"/>
    <w:rsid w:val="00D803B4"/>
    <w:rsid w:val="00D87902"/>
    <w:rsid w:val="00D87E2D"/>
    <w:rsid w:val="00D9286F"/>
    <w:rsid w:val="00D9430B"/>
    <w:rsid w:val="00D968CE"/>
    <w:rsid w:val="00D972A5"/>
    <w:rsid w:val="00D976C3"/>
    <w:rsid w:val="00DA6CB6"/>
    <w:rsid w:val="00DA76FB"/>
    <w:rsid w:val="00DA7D9F"/>
    <w:rsid w:val="00DB51D3"/>
    <w:rsid w:val="00DC156F"/>
    <w:rsid w:val="00DC2B70"/>
    <w:rsid w:val="00DC6B36"/>
    <w:rsid w:val="00DD06A0"/>
    <w:rsid w:val="00DD4D9A"/>
    <w:rsid w:val="00DD61A0"/>
    <w:rsid w:val="00DF09B4"/>
    <w:rsid w:val="00DF1397"/>
    <w:rsid w:val="00DF7853"/>
    <w:rsid w:val="00E016AD"/>
    <w:rsid w:val="00E05F1C"/>
    <w:rsid w:val="00E16AC7"/>
    <w:rsid w:val="00E21B49"/>
    <w:rsid w:val="00E25EA5"/>
    <w:rsid w:val="00E26612"/>
    <w:rsid w:val="00E26BC2"/>
    <w:rsid w:val="00E27972"/>
    <w:rsid w:val="00E3567A"/>
    <w:rsid w:val="00E360A5"/>
    <w:rsid w:val="00E6080B"/>
    <w:rsid w:val="00E66572"/>
    <w:rsid w:val="00E6711B"/>
    <w:rsid w:val="00E67EA1"/>
    <w:rsid w:val="00E72966"/>
    <w:rsid w:val="00E757D5"/>
    <w:rsid w:val="00E81BD4"/>
    <w:rsid w:val="00E84534"/>
    <w:rsid w:val="00E91F8B"/>
    <w:rsid w:val="00EA0349"/>
    <w:rsid w:val="00EB08E9"/>
    <w:rsid w:val="00EB24EB"/>
    <w:rsid w:val="00EC09AC"/>
    <w:rsid w:val="00EC1911"/>
    <w:rsid w:val="00EC315D"/>
    <w:rsid w:val="00ED2479"/>
    <w:rsid w:val="00ED3888"/>
    <w:rsid w:val="00EE142D"/>
    <w:rsid w:val="00EF60BA"/>
    <w:rsid w:val="00EF7B81"/>
    <w:rsid w:val="00F00A4F"/>
    <w:rsid w:val="00F013F5"/>
    <w:rsid w:val="00F0140F"/>
    <w:rsid w:val="00F0449E"/>
    <w:rsid w:val="00F1169D"/>
    <w:rsid w:val="00F26B55"/>
    <w:rsid w:val="00F27E7E"/>
    <w:rsid w:val="00F3123F"/>
    <w:rsid w:val="00F31821"/>
    <w:rsid w:val="00F33358"/>
    <w:rsid w:val="00F3345B"/>
    <w:rsid w:val="00F37018"/>
    <w:rsid w:val="00F419BB"/>
    <w:rsid w:val="00F52456"/>
    <w:rsid w:val="00F52640"/>
    <w:rsid w:val="00F600F0"/>
    <w:rsid w:val="00F60CAE"/>
    <w:rsid w:val="00F6159A"/>
    <w:rsid w:val="00F716CB"/>
    <w:rsid w:val="00F81A0C"/>
    <w:rsid w:val="00F9297B"/>
    <w:rsid w:val="00F94F3E"/>
    <w:rsid w:val="00FA2A94"/>
    <w:rsid w:val="00FA323F"/>
    <w:rsid w:val="00FA4934"/>
    <w:rsid w:val="00FA4DB9"/>
    <w:rsid w:val="00FA7064"/>
    <w:rsid w:val="00FB00F7"/>
    <w:rsid w:val="00FB13F5"/>
    <w:rsid w:val="00FB19C9"/>
    <w:rsid w:val="00FB54DC"/>
    <w:rsid w:val="00FB6915"/>
    <w:rsid w:val="00FC2EAA"/>
    <w:rsid w:val="00FD13C4"/>
    <w:rsid w:val="00FD3DF3"/>
    <w:rsid w:val="00FE1872"/>
    <w:rsid w:val="00FE39ED"/>
    <w:rsid w:val="00FE4AA6"/>
    <w:rsid w:val="00FE5778"/>
    <w:rsid w:val="00FF17BB"/>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31C19"/>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texto">
    <w:name w:val="texto"/>
    <w:basedOn w:val="Normal"/>
    <w:rsid w:val="00D87E2D"/>
    <w:pPr>
      <w:snapToGrid w:val="0"/>
      <w:spacing w:after="101" w:line="216" w:lineRule="exact"/>
      <w:ind w:firstLine="288"/>
      <w:jc w:val="both"/>
    </w:pPr>
    <w:rPr>
      <w:rFonts w:ascii="Arial" w:eastAsia="Times New Roman" w:hAnsi="Arial" w:cs="Arial"/>
      <w:sz w:val="18"/>
      <w:szCs w:val="18"/>
      <w:lang w:eastAsia="zh-CN"/>
    </w:rPr>
  </w:style>
  <w:style w:type="character" w:styleId="Hipervnculovisitado">
    <w:name w:val="FollowedHyperlink"/>
    <w:basedOn w:val="Fuentedeprrafopredeter"/>
    <w:uiPriority w:val="99"/>
    <w:semiHidden/>
    <w:unhideWhenUsed/>
    <w:rsid w:val="00982C92"/>
    <w:rPr>
      <w:color w:val="954F72" w:themeColor="followedHyperlink"/>
      <w:u w:val="single"/>
    </w:rPr>
  </w:style>
  <w:style w:type="paragraph" w:customStyle="1" w:styleId="Normal1">
    <w:name w:val="Normal1"/>
    <w:rsid w:val="00711C56"/>
    <w:rPr>
      <w:rFonts w:ascii="Calibri" w:eastAsia="Calibri" w:hAnsi="Calibri" w:cs="Calibri"/>
      <w:color w:val="000000"/>
      <w:lang w:eastAsia="es-ES"/>
    </w:rPr>
  </w:style>
  <w:style w:type="character" w:customStyle="1" w:styleId="UnresolvedMention">
    <w:name w:val="Unresolved Mention"/>
    <w:basedOn w:val="Fuentedeprrafopredeter"/>
    <w:uiPriority w:val="99"/>
    <w:semiHidden/>
    <w:unhideWhenUsed/>
    <w:rsid w:val="00D928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8248">
      <w:bodyDiv w:val="1"/>
      <w:marLeft w:val="0"/>
      <w:marRight w:val="0"/>
      <w:marTop w:val="0"/>
      <w:marBottom w:val="0"/>
      <w:divBdr>
        <w:top w:val="none" w:sz="0" w:space="0" w:color="auto"/>
        <w:left w:val="none" w:sz="0" w:space="0" w:color="auto"/>
        <w:bottom w:val="none" w:sz="0" w:space="0" w:color="auto"/>
        <w:right w:val="none" w:sz="0" w:space="0" w:color="auto"/>
      </w:divBdr>
      <w:divsChild>
        <w:div w:id="408357091">
          <w:marLeft w:val="0"/>
          <w:marRight w:val="0"/>
          <w:marTop w:val="0"/>
          <w:marBottom w:val="0"/>
          <w:divBdr>
            <w:top w:val="none" w:sz="0" w:space="0" w:color="auto"/>
            <w:left w:val="none" w:sz="0" w:space="0" w:color="auto"/>
            <w:bottom w:val="none" w:sz="0" w:space="0" w:color="auto"/>
            <w:right w:val="none" w:sz="0" w:space="0" w:color="auto"/>
          </w:divBdr>
          <w:divsChild>
            <w:div w:id="2127770605">
              <w:marLeft w:val="0"/>
              <w:marRight w:val="0"/>
              <w:marTop w:val="0"/>
              <w:marBottom w:val="0"/>
              <w:divBdr>
                <w:top w:val="none" w:sz="0" w:space="0" w:color="auto"/>
                <w:left w:val="none" w:sz="0" w:space="0" w:color="auto"/>
                <w:bottom w:val="none" w:sz="0" w:space="0" w:color="auto"/>
                <w:right w:val="none" w:sz="0" w:space="0" w:color="auto"/>
              </w:divBdr>
            </w:div>
          </w:divsChild>
        </w:div>
        <w:div w:id="991375017">
          <w:marLeft w:val="0"/>
          <w:marRight w:val="0"/>
          <w:marTop w:val="0"/>
          <w:marBottom w:val="0"/>
          <w:divBdr>
            <w:top w:val="none" w:sz="0" w:space="0" w:color="auto"/>
            <w:left w:val="none" w:sz="0" w:space="0" w:color="auto"/>
            <w:bottom w:val="none" w:sz="0" w:space="0" w:color="auto"/>
            <w:right w:val="none" w:sz="0" w:space="0" w:color="auto"/>
          </w:divBdr>
          <w:divsChild>
            <w:div w:id="1801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projects/ITU_EC_ACP/hipssa/docs/TRASA_tariff.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c.gov/general/tariffs-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pkg/CFR-2013-title47-vol3/pdf/CFR-2013-title47-vol3-part69.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fund.go.ke/toolkit/Downloads/1.%20Tariff%20Guidelines.pdf"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DDC748F256C74026B75A57A01D16202B"/>
        <w:category>
          <w:name w:val="General"/>
          <w:gallery w:val="placeholder"/>
        </w:category>
        <w:types>
          <w:type w:val="bbPlcHdr"/>
        </w:types>
        <w:behaviors>
          <w:behavior w:val="content"/>
        </w:behaviors>
        <w:guid w:val="{EF192CCE-4D92-4A4F-9851-6C95FAC02F92}"/>
      </w:docPartPr>
      <w:docPartBody>
        <w:p w:rsidR="00E15289" w:rsidRDefault="00F520D9" w:rsidP="00F520D9">
          <w:pPr>
            <w:pStyle w:val="DDC748F256C74026B75A57A01D16202B"/>
          </w:pPr>
          <w:r w:rsidRPr="000271CF">
            <w:rPr>
              <w:rStyle w:val="Textodelmarcadordeposicin"/>
              <w:sz w:val="20"/>
              <w:szCs w:val="20"/>
            </w:rPr>
            <w:t>Elija un elemento.</w:t>
          </w:r>
        </w:p>
      </w:docPartBody>
    </w:docPart>
    <w:docPart>
      <w:docPartPr>
        <w:name w:val="072705B686C044DC9C58884F20A967C5"/>
        <w:category>
          <w:name w:val="General"/>
          <w:gallery w:val="placeholder"/>
        </w:category>
        <w:types>
          <w:type w:val="bbPlcHdr"/>
        </w:types>
        <w:behaviors>
          <w:behavior w:val="content"/>
        </w:behaviors>
        <w:guid w:val="{A7E88809-CD57-4E42-B292-BB553E6FA657}"/>
      </w:docPartPr>
      <w:docPartBody>
        <w:p w:rsidR="00E15289" w:rsidRDefault="00F520D9" w:rsidP="00F520D9">
          <w:pPr>
            <w:pStyle w:val="072705B686C044DC9C58884F20A967C5"/>
          </w:pPr>
          <w:r w:rsidRPr="000271CF">
            <w:rPr>
              <w:rStyle w:val="Textodelmarcadordeposicin"/>
              <w:sz w:val="20"/>
              <w:szCs w:val="20"/>
            </w:rPr>
            <w:t>Elija un elemento.</w:t>
          </w:r>
        </w:p>
      </w:docPartBody>
    </w:docPart>
    <w:docPart>
      <w:docPartPr>
        <w:name w:val="FBF9BD089E2F471BB701DFA7F9093A90"/>
        <w:category>
          <w:name w:val="General"/>
          <w:gallery w:val="placeholder"/>
        </w:category>
        <w:types>
          <w:type w:val="bbPlcHdr"/>
        </w:types>
        <w:behaviors>
          <w:behavior w:val="content"/>
        </w:behaviors>
        <w:guid w:val="{E6F49C0C-2E86-488C-BC1A-FE89146F5C41}"/>
      </w:docPartPr>
      <w:docPartBody>
        <w:p w:rsidR="00E15289" w:rsidRDefault="00F520D9" w:rsidP="00F520D9">
          <w:pPr>
            <w:pStyle w:val="FBF9BD089E2F471BB701DFA7F9093A90"/>
          </w:pPr>
          <w:r w:rsidRPr="00E84534">
            <w:rPr>
              <w:rStyle w:val="Textodelmarcadordeposicin"/>
              <w:sz w:val="20"/>
              <w:szCs w:val="20"/>
            </w:rPr>
            <w:t>Elija un elemento.</w:t>
          </w:r>
        </w:p>
      </w:docPartBody>
    </w:docPart>
    <w:docPart>
      <w:docPartPr>
        <w:name w:val="0B34893E27904A1BACC92553FC3F132A"/>
        <w:category>
          <w:name w:val="General"/>
          <w:gallery w:val="placeholder"/>
        </w:category>
        <w:types>
          <w:type w:val="bbPlcHdr"/>
        </w:types>
        <w:behaviors>
          <w:behavior w:val="content"/>
        </w:behaviors>
        <w:guid w:val="{8A48B064-DCE9-45E1-BEB0-F290520EB6F7}"/>
      </w:docPartPr>
      <w:docPartBody>
        <w:p w:rsidR="00E15289" w:rsidRDefault="00F520D9" w:rsidP="00F520D9">
          <w:pPr>
            <w:pStyle w:val="0B34893E27904A1BACC92553FC3F132A"/>
          </w:pPr>
          <w:r w:rsidRPr="00B35CA0">
            <w:rPr>
              <w:rStyle w:val="Textodelmarcadordeposicin"/>
              <w:sz w:val="20"/>
              <w:szCs w:val="20"/>
            </w:rPr>
            <w:t>Elija un elemento.</w:t>
          </w:r>
        </w:p>
      </w:docPartBody>
    </w:docPart>
    <w:docPart>
      <w:docPartPr>
        <w:name w:val="BCBA20767ACC451D866CCDEBFF8E587B"/>
        <w:category>
          <w:name w:val="General"/>
          <w:gallery w:val="placeholder"/>
        </w:category>
        <w:types>
          <w:type w:val="bbPlcHdr"/>
        </w:types>
        <w:behaviors>
          <w:behavior w:val="content"/>
        </w:behaviors>
        <w:guid w:val="{761AB702-50D1-498A-A049-E54D7F26341A}"/>
      </w:docPartPr>
      <w:docPartBody>
        <w:p w:rsidR="00E15289" w:rsidRDefault="00F520D9" w:rsidP="00F520D9">
          <w:pPr>
            <w:pStyle w:val="BCBA20767ACC451D866CCDEBFF8E587B"/>
          </w:pPr>
          <w:r w:rsidRPr="00E84534">
            <w:rPr>
              <w:rStyle w:val="Textodelmarcadordeposicin"/>
              <w:sz w:val="20"/>
              <w:szCs w:val="20"/>
            </w:rPr>
            <w:t>Elija un elemento.</w:t>
          </w:r>
        </w:p>
      </w:docPartBody>
    </w:docPart>
    <w:docPart>
      <w:docPartPr>
        <w:name w:val="67B5D9BC1CEE42E1B9E9BB091FED4FB2"/>
        <w:category>
          <w:name w:val="General"/>
          <w:gallery w:val="placeholder"/>
        </w:category>
        <w:types>
          <w:type w:val="bbPlcHdr"/>
        </w:types>
        <w:behaviors>
          <w:behavior w:val="content"/>
        </w:behaviors>
        <w:guid w:val="{AB83EB15-F0D9-43DE-AF87-6BA5BC7DBDDF}"/>
      </w:docPartPr>
      <w:docPartBody>
        <w:p w:rsidR="00E15289" w:rsidRDefault="00F520D9" w:rsidP="00F520D9">
          <w:pPr>
            <w:pStyle w:val="67B5D9BC1CEE42E1B9E9BB091FED4FB2"/>
          </w:pPr>
          <w:r w:rsidRPr="00B35CA0">
            <w:rPr>
              <w:rStyle w:val="Textodelmarcadordeposicin"/>
              <w:sz w:val="20"/>
              <w:szCs w:val="20"/>
            </w:rPr>
            <w:t>Elija un elemento.</w:t>
          </w:r>
        </w:p>
      </w:docPartBody>
    </w:docPart>
    <w:docPart>
      <w:docPartPr>
        <w:name w:val="9FDEBC45408C4ED0890E9A92A2308FA6"/>
        <w:category>
          <w:name w:val="General"/>
          <w:gallery w:val="placeholder"/>
        </w:category>
        <w:types>
          <w:type w:val="bbPlcHdr"/>
        </w:types>
        <w:behaviors>
          <w:behavior w:val="content"/>
        </w:behaviors>
        <w:guid w:val="{EF92C768-F7DC-4927-BA54-C078B57E0C56}"/>
      </w:docPartPr>
      <w:docPartBody>
        <w:p w:rsidR="00EF4C4D" w:rsidRDefault="00D83207" w:rsidP="00D83207">
          <w:pPr>
            <w:pStyle w:val="9FDEBC45408C4ED0890E9A92A2308FA6"/>
          </w:pPr>
          <w:r w:rsidRPr="00E84534">
            <w:rPr>
              <w:rStyle w:val="Textodelmarcadordeposicin"/>
              <w:sz w:val="20"/>
              <w:szCs w:val="20"/>
            </w:rPr>
            <w:t>Elija un elemento.</w:t>
          </w:r>
        </w:p>
      </w:docPartBody>
    </w:docPart>
    <w:docPart>
      <w:docPartPr>
        <w:name w:val="3FFCA548632044F2A52A5DB45B7B27F1"/>
        <w:category>
          <w:name w:val="General"/>
          <w:gallery w:val="placeholder"/>
        </w:category>
        <w:types>
          <w:type w:val="bbPlcHdr"/>
        </w:types>
        <w:behaviors>
          <w:behavior w:val="content"/>
        </w:behaviors>
        <w:guid w:val="{C29D47B9-ED21-49AE-8E8D-A6E77DA6200B}"/>
      </w:docPartPr>
      <w:docPartBody>
        <w:p w:rsidR="00EF4C4D" w:rsidRDefault="00D83207" w:rsidP="00D83207">
          <w:pPr>
            <w:pStyle w:val="3FFCA548632044F2A52A5DB45B7B27F1"/>
          </w:pPr>
          <w:r w:rsidRPr="00B35CA0">
            <w:rPr>
              <w:rStyle w:val="Textodelmarcadordeposicin"/>
              <w:sz w:val="20"/>
              <w:szCs w:val="20"/>
            </w:rPr>
            <w:t>Elija un elemento.</w:t>
          </w:r>
        </w:p>
      </w:docPartBody>
    </w:docPart>
    <w:docPart>
      <w:docPartPr>
        <w:name w:val="536B5B4487E44360B60C14D324D967A6"/>
        <w:category>
          <w:name w:val="General"/>
          <w:gallery w:val="placeholder"/>
        </w:category>
        <w:types>
          <w:type w:val="bbPlcHdr"/>
        </w:types>
        <w:behaviors>
          <w:behavior w:val="content"/>
        </w:behaviors>
        <w:guid w:val="{A6B8618B-7896-433B-812E-3F67B33F751B}"/>
      </w:docPartPr>
      <w:docPartBody>
        <w:p w:rsidR="00EF4C4D" w:rsidRDefault="00D83207" w:rsidP="00D83207">
          <w:pPr>
            <w:pStyle w:val="536B5B4487E44360B60C14D324D967A6"/>
          </w:pPr>
          <w:r w:rsidRPr="00E84534">
            <w:rPr>
              <w:rStyle w:val="Textodelmarcadordeposicin"/>
              <w:sz w:val="20"/>
              <w:szCs w:val="20"/>
            </w:rPr>
            <w:t>Elija un elemento.</w:t>
          </w:r>
        </w:p>
      </w:docPartBody>
    </w:docPart>
    <w:docPart>
      <w:docPartPr>
        <w:name w:val="D3E27F053EE648168F4BDFB01E955740"/>
        <w:category>
          <w:name w:val="General"/>
          <w:gallery w:val="placeholder"/>
        </w:category>
        <w:types>
          <w:type w:val="bbPlcHdr"/>
        </w:types>
        <w:behaviors>
          <w:behavior w:val="content"/>
        </w:behaviors>
        <w:guid w:val="{A9ACCCFD-4223-4549-BC6F-C50A6D364E06}"/>
      </w:docPartPr>
      <w:docPartBody>
        <w:p w:rsidR="00EF4C4D" w:rsidRDefault="00D83207" w:rsidP="00D83207">
          <w:pPr>
            <w:pStyle w:val="D3E27F053EE648168F4BDFB01E955740"/>
          </w:pPr>
          <w:r w:rsidRPr="00B35CA0">
            <w:rPr>
              <w:rStyle w:val="Textodelmarcadordeposicin"/>
              <w:sz w:val="20"/>
              <w:szCs w:val="20"/>
            </w:rPr>
            <w:t>Elija un elemento.</w:t>
          </w:r>
        </w:p>
      </w:docPartBody>
    </w:docPart>
    <w:docPart>
      <w:docPartPr>
        <w:name w:val="F9A3AE07C8274AE78184156C3AF4AC69"/>
        <w:category>
          <w:name w:val="General"/>
          <w:gallery w:val="placeholder"/>
        </w:category>
        <w:types>
          <w:type w:val="bbPlcHdr"/>
        </w:types>
        <w:behaviors>
          <w:behavior w:val="content"/>
        </w:behaviors>
        <w:guid w:val="{6D5E7F32-2CB1-446B-B24A-5AF6DFEB39C0}"/>
      </w:docPartPr>
      <w:docPartBody>
        <w:p w:rsidR="00E942B6" w:rsidRDefault="00B446B7" w:rsidP="00B446B7">
          <w:pPr>
            <w:pStyle w:val="F9A3AE07C8274AE78184156C3AF4AC69"/>
          </w:pPr>
          <w:r w:rsidRPr="0063029E">
            <w:rPr>
              <w:rStyle w:val="Textodelmarcadordeposicin"/>
              <w:sz w:val="16"/>
              <w:szCs w:val="20"/>
            </w:rPr>
            <w:t>Elija un elemento.</w:t>
          </w:r>
        </w:p>
      </w:docPartBody>
    </w:docPart>
    <w:docPart>
      <w:docPartPr>
        <w:name w:val="FDF2662FAD484EE28A232B3896AEB922"/>
        <w:category>
          <w:name w:val="General"/>
          <w:gallery w:val="placeholder"/>
        </w:category>
        <w:types>
          <w:type w:val="bbPlcHdr"/>
        </w:types>
        <w:behaviors>
          <w:behavior w:val="content"/>
        </w:behaviors>
        <w:guid w:val="{AF757D16-906F-40F6-8E02-AA8B121ED3A8}"/>
      </w:docPartPr>
      <w:docPartBody>
        <w:p w:rsidR="00D467E8" w:rsidRDefault="00BC45ED" w:rsidP="00BC45ED">
          <w:pPr>
            <w:pStyle w:val="FDF2662FAD484EE28A232B3896AEB922"/>
          </w:pPr>
          <w:r w:rsidRPr="00E84534">
            <w:rPr>
              <w:rStyle w:val="Textodelmarcadordeposicin"/>
              <w:sz w:val="20"/>
              <w:szCs w:val="20"/>
            </w:rPr>
            <w:t>Elija un elemento.</w:t>
          </w:r>
        </w:p>
      </w:docPartBody>
    </w:docPart>
    <w:docPart>
      <w:docPartPr>
        <w:name w:val="32109705973D4DD6BE2201A22AC2720C"/>
        <w:category>
          <w:name w:val="General"/>
          <w:gallery w:val="placeholder"/>
        </w:category>
        <w:types>
          <w:type w:val="bbPlcHdr"/>
        </w:types>
        <w:behaviors>
          <w:behavior w:val="content"/>
        </w:behaviors>
        <w:guid w:val="{42934A02-C7AD-4680-9AD6-481CB51568FA}"/>
      </w:docPartPr>
      <w:docPartBody>
        <w:p w:rsidR="00D467E8" w:rsidRDefault="00BC45ED" w:rsidP="00BC45ED">
          <w:pPr>
            <w:pStyle w:val="32109705973D4DD6BE2201A22AC2720C"/>
          </w:pPr>
          <w:r w:rsidRPr="00B35CA0">
            <w:rPr>
              <w:rStyle w:val="Textodelmarcadordeposicin"/>
              <w:sz w:val="20"/>
              <w:szCs w:val="20"/>
            </w:rPr>
            <w:t>Elija un elemento.</w:t>
          </w:r>
        </w:p>
      </w:docPartBody>
    </w:docPart>
    <w:docPart>
      <w:docPartPr>
        <w:name w:val="CD942BFF3CC84F3EB78B7A9B0588B318"/>
        <w:category>
          <w:name w:val="General"/>
          <w:gallery w:val="placeholder"/>
        </w:category>
        <w:types>
          <w:type w:val="bbPlcHdr"/>
        </w:types>
        <w:behaviors>
          <w:behavior w:val="content"/>
        </w:behaviors>
        <w:guid w:val="{3049AF4F-B988-490E-94B1-3B8D8CE1C7FF}"/>
      </w:docPartPr>
      <w:docPartBody>
        <w:p w:rsidR="009D29AD" w:rsidRDefault="00354847" w:rsidP="00354847">
          <w:pPr>
            <w:pStyle w:val="CD942BFF3CC84F3EB78B7A9B0588B318"/>
          </w:pPr>
          <w:r w:rsidRPr="00542979">
            <w:rPr>
              <w:sz w:val="16"/>
              <w:szCs w:val="20"/>
            </w:rPr>
            <w:t>Elija un elemento.</w:t>
          </w:r>
        </w:p>
      </w:docPartBody>
    </w:docPart>
    <w:docPart>
      <w:docPartPr>
        <w:name w:val="A03A78F606764B22A8FB0042FE60DA89"/>
        <w:category>
          <w:name w:val="General"/>
          <w:gallery w:val="placeholder"/>
        </w:category>
        <w:types>
          <w:type w:val="bbPlcHdr"/>
        </w:types>
        <w:behaviors>
          <w:behavior w:val="content"/>
        </w:behaviors>
        <w:guid w:val="{73BE5ED4-F128-491C-90BD-632A06C170F1}"/>
      </w:docPartPr>
      <w:docPartBody>
        <w:p w:rsidR="009D29AD" w:rsidRDefault="00354847" w:rsidP="00354847">
          <w:pPr>
            <w:pStyle w:val="A03A78F606764B22A8FB0042FE60DA89"/>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50574"/>
    <w:rsid w:val="00065E78"/>
    <w:rsid w:val="000C0862"/>
    <w:rsid w:val="000C7562"/>
    <w:rsid w:val="000D737F"/>
    <w:rsid w:val="000E2B5F"/>
    <w:rsid w:val="00164C97"/>
    <w:rsid w:val="0019555E"/>
    <w:rsid w:val="001E7385"/>
    <w:rsid w:val="002023A1"/>
    <w:rsid w:val="002043B9"/>
    <w:rsid w:val="00293177"/>
    <w:rsid w:val="002A1D16"/>
    <w:rsid w:val="002B64F1"/>
    <w:rsid w:val="002C3043"/>
    <w:rsid w:val="002C70E0"/>
    <w:rsid w:val="002D3EC8"/>
    <w:rsid w:val="002F7729"/>
    <w:rsid w:val="003157C2"/>
    <w:rsid w:val="00354847"/>
    <w:rsid w:val="0037209C"/>
    <w:rsid w:val="00386F84"/>
    <w:rsid w:val="00387BED"/>
    <w:rsid w:val="003C4117"/>
    <w:rsid w:val="003E5BA0"/>
    <w:rsid w:val="003F3E24"/>
    <w:rsid w:val="00402EE8"/>
    <w:rsid w:val="00426236"/>
    <w:rsid w:val="004973C4"/>
    <w:rsid w:val="004D7B84"/>
    <w:rsid w:val="004F1F81"/>
    <w:rsid w:val="00502052"/>
    <w:rsid w:val="0051267B"/>
    <w:rsid w:val="00586D06"/>
    <w:rsid w:val="005B1FB0"/>
    <w:rsid w:val="005B43F8"/>
    <w:rsid w:val="005C6DD8"/>
    <w:rsid w:val="005F179D"/>
    <w:rsid w:val="0061327C"/>
    <w:rsid w:val="006430A9"/>
    <w:rsid w:val="0065451C"/>
    <w:rsid w:val="00664216"/>
    <w:rsid w:val="006C5CB7"/>
    <w:rsid w:val="006D365C"/>
    <w:rsid w:val="006F2A89"/>
    <w:rsid w:val="00704DDD"/>
    <w:rsid w:val="00736AFF"/>
    <w:rsid w:val="00747B64"/>
    <w:rsid w:val="0078204A"/>
    <w:rsid w:val="007B21D2"/>
    <w:rsid w:val="007C6D13"/>
    <w:rsid w:val="007C6E3F"/>
    <w:rsid w:val="0082208E"/>
    <w:rsid w:val="00856CBC"/>
    <w:rsid w:val="008570E9"/>
    <w:rsid w:val="0088582F"/>
    <w:rsid w:val="008A0143"/>
    <w:rsid w:val="008A1296"/>
    <w:rsid w:val="008E6F19"/>
    <w:rsid w:val="00924F24"/>
    <w:rsid w:val="00944D17"/>
    <w:rsid w:val="00961943"/>
    <w:rsid w:val="009720FA"/>
    <w:rsid w:val="0099225F"/>
    <w:rsid w:val="009A0458"/>
    <w:rsid w:val="009A1088"/>
    <w:rsid w:val="009A4950"/>
    <w:rsid w:val="009D29AD"/>
    <w:rsid w:val="009E2DFF"/>
    <w:rsid w:val="00A033BC"/>
    <w:rsid w:val="00A47837"/>
    <w:rsid w:val="00AE0DF9"/>
    <w:rsid w:val="00AE666F"/>
    <w:rsid w:val="00B13BF1"/>
    <w:rsid w:val="00B26BC0"/>
    <w:rsid w:val="00B446B7"/>
    <w:rsid w:val="00B47BA8"/>
    <w:rsid w:val="00B555C7"/>
    <w:rsid w:val="00B90A3C"/>
    <w:rsid w:val="00B978AB"/>
    <w:rsid w:val="00BB74CD"/>
    <w:rsid w:val="00BC45ED"/>
    <w:rsid w:val="00BE796C"/>
    <w:rsid w:val="00C05A95"/>
    <w:rsid w:val="00C446FE"/>
    <w:rsid w:val="00C60CC3"/>
    <w:rsid w:val="00C92176"/>
    <w:rsid w:val="00C9611F"/>
    <w:rsid w:val="00CB3DE4"/>
    <w:rsid w:val="00CB7BB6"/>
    <w:rsid w:val="00D1327C"/>
    <w:rsid w:val="00D24404"/>
    <w:rsid w:val="00D35CA7"/>
    <w:rsid w:val="00D467E8"/>
    <w:rsid w:val="00D55A9F"/>
    <w:rsid w:val="00D5643F"/>
    <w:rsid w:val="00D83207"/>
    <w:rsid w:val="00DD05CA"/>
    <w:rsid w:val="00DD1B1E"/>
    <w:rsid w:val="00E15289"/>
    <w:rsid w:val="00E80742"/>
    <w:rsid w:val="00E942B6"/>
    <w:rsid w:val="00E95F33"/>
    <w:rsid w:val="00EE5AE2"/>
    <w:rsid w:val="00EF4C4D"/>
    <w:rsid w:val="00F124E8"/>
    <w:rsid w:val="00F4060E"/>
    <w:rsid w:val="00F520D9"/>
    <w:rsid w:val="00F76F86"/>
    <w:rsid w:val="00FD547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45ED"/>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DDC748F256C74026B75A57A01D16202B">
    <w:name w:val="DDC748F256C74026B75A57A01D16202B"/>
    <w:rsid w:val="00F520D9"/>
  </w:style>
  <w:style w:type="paragraph" w:customStyle="1" w:styleId="072705B686C044DC9C58884F20A967C5">
    <w:name w:val="072705B686C044DC9C58884F20A967C5"/>
    <w:rsid w:val="00F520D9"/>
  </w:style>
  <w:style w:type="paragraph" w:customStyle="1" w:styleId="F84C23423B3046AD9FCBBCEB2DEE0DD4">
    <w:name w:val="F84C23423B3046AD9FCBBCEB2DEE0DD4"/>
    <w:rsid w:val="00F520D9"/>
  </w:style>
  <w:style w:type="paragraph" w:customStyle="1" w:styleId="920F4878729045119D9BF054EFA7E46C">
    <w:name w:val="920F4878729045119D9BF054EFA7E46C"/>
    <w:rsid w:val="00F520D9"/>
  </w:style>
  <w:style w:type="paragraph" w:customStyle="1" w:styleId="B6AF3F0DEFFA40759C098C56A3046CF0">
    <w:name w:val="B6AF3F0DEFFA40759C098C56A3046CF0"/>
    <w:rsid w:val="00F520D9"/>
  </w:style>
  <w:style w:type="paragraph" w:customStyle="1" w:styleId="2E938774A2A44CDFAC9D07D07D13167A">
    <w:name w:val="2E938774A2A44CDFAC9D07D07D13167A"/>
    <w:rsid w:val="00F520D9"/>
  </w:style>
  <w:style w:type="paragraph" w:customStyle="1" w:styleId="1EC58E9BCD63417A8142DBD4BB4C62C3">
    <w:name w:val="1EC58E9BCD63417A8142DBD4BB4C62C3"/>
    <w:rsid w:val="00F520D9"/>
  </w:style>
  <w:style w:type="paragraph" w:customStyle="1" w:styleId="EB744D5CBF184D0BA71DDF8A2B352CFA">
    <w:name w:val="EB744D5CBF184D0BA71DDF8A2B352CFA"/>
    <w:rsid w:val="00F520D9"/>
  </w:style>
  <w:style w:type="paragraph" w:customStyle="1" w:styleId="B6CA48154E964014A350DFB3476FE517">
    <w:name w:val="B6CA48154E964014A350DFB3476FE517"/>
    <w:rsid w:val="00F520D9"/>
  </w:style>
  <w:style w:type="paragraph" w:customStyle="1" w:styleId="69C3FD4EEAC041709FBD4C31F107C61F">
    <w:name w:val="69C3FD4EEAC041709FBD4C31F107C61F"/>
    <w:rsid w:val="00F520D9"/>
  </w:style>
  <w:style w:type="paragraph" w:customStyle="1" w:styleId="13CB9A01079F426A8F2C97ED21859EBF">
    <w:name w:val="13CB9A01079F426A8F2C97ED21859EBF"/>
    <w:rsid w:val="00F520D9"/>
  </w:style>
  <w:style w:type="paragraph" w:customStyle="1" w:styleId="D601DFCE43214F23A9D8AA36884A07EF">
    <w:name w:val="D601DFCE43214F23A9D8AA36884A07EF"/>
    <w:rsid w:val="00F520D9"/>
  </w:style>
  <w:style w:type="paragraph" w:customStyle="1" w:styleId="DDB3631B6B46421086A571F8676E9968">
    <w:name w:val="DDB3631B6B46421086A571F8676E9968"/>
    <w:rsid w:val="00F520D9"/>
  </w:style>
  <w:style w:type="paragraph" w:customStyle="1" w:styleId="AD5C038269D1455781B58EA40138A120">
    <w:name w:val="AD5C038269D1455781B58EA40138A120"/>
    <w:rsid w:val="00F520D9"/>
  </w:style>
  <w:style w:type="paragraph" w:customStyle="1" w:styleId="AF1AA6EB8FA44984A3D83AC537B6AB89">
    <w:name w:val="AF1AA6EB8FA44984A3D83AC537B6AB89"/>
    <w:rsid w:val="00F520D9"/>
  </w:style>
  <w:style w:type="paragraph" w:customStyle="1" w:styleId="9E980173A3BD47C68634D8C12CB73B96">
    <w:name w:val="9E980173A3BD47C68634D8C12CB73B96"/>
    <w:rsid w:val="00F520D9"/>
  </w:style>
  <w:style w:type="paragraph" w:customStyle="1" w:styleId="0E722BE34B074071A3CCB0ABF186A01D">
    <w:name w:val="0E722BE34B074071A3CCB0ABF186A01D"/>
    <w:rsid w:val="00F520D9"/>
  </w:style>
  <w:style w:type="paragraph" w:customStyle="1" w:styleId="4FE8381CF3074F8D988D4815A10321FC">
    <w:name w:val="4FE8381CF3074F8D988D4815A10321FC"/>
    <w:rsid w:val="00F520D9"/>
  </w:style>
  <w:style w:type="paragraph" w:customStyle="1" w:styleId="FBF9BD089E2F471BB701DFA7F9093A90">
    <w:name w:val="FBF9BD089E2F471BB701DFA7F9093A90"/>
    <w:rsid w:val="00F520D9"/>
  </w:style>
  <w:style w:type="paragraph" w:customStyle="1" w:styleId="0B34893E27904A1BACC92553FC3F132A">
    <w:name w:val="0B34893E27904A1BACC92553FC3F132A"/>
    <w:rsid w:val="00F520D9"/>
  </w:style>
  <w:style w:type="paragraph" w:customStyle="1" w:styleId="BCBA20767ACC451D866CCDEBFF8E587B">
    <w:name w:val="BCBA20767ACC451D866CCDEBFF8E587B"/>
    <w:rsid w:val="00F520D9"/>
  </w:style>
  <w:style w:type="paragraph" w:customStyle="1" w:styleId="67B5D9BC1CEE42E1B9E9BB091FED4FB2">
    <w:name w:val="67B5D9BC1CEE42E1B9E9BB091FED4FB2"/>
    <w:rsid w:val="00F520D9"/>
  </w:style>
  <w:style w:type="paragraph" w:customStyle="1" w:styleId="9FDEBC45408C4ED0890E9A92A2308FA6">
    <w:name w:val="9FDEBC45408C4ED0890E9A92A2308FA6"/>
    <w:rsid w:val="00D83207"/>
  </w:style>
  <w:style w:type="paragraph" w:customStyle="1" w:styleId="3FFCA548632044F2A52A5DB45B7B27F1">
    <w:name w:val="3FFCA548632044F2A52A5DB45B7B27F1"/>
    <w:rsid w:val="00D83207"/>
  </w:style>
  <w:style w:type="paragraph" w:customStyle="1" w:styleId="536B5B4487E44360B60C14D324D967A6">
    <w:name w:val="536B5B4487E44360B60C14D324D967A6"/>
    <w:rsid w:val="00D83207"/>
  </w:style>
  <w:style w:type="paragraph" w:customStyle="1" w:styleId="D3E27F053EE648168F4BDFB01E955740">
    <w:name w:val="D3E27F053EE648168F4BDFB01E955740"/>
    <w:rsid w:val="00D83207"/>
  </w:style>
  <w:style w:type="paragraph" w:customStyle="1" w:styleId="30F627ECC557490B8EDD574F6A803E4B">
    <w:name w:val="30F627ECC557490B8EDD574F6A803E4B"/>
    <w:rsid w:val="00D83207"/>
  </w:style>
  <w:style w:type="paragraph" w:customStyle="1" w:styleId="2430569478FC4A2096B2AE3A59F3FF42">
    <w:name w:val="2430569478FC4A2096B2AE3A59F3FF42"/>
    <w:rsid w:val="00D83207"/>
  </w:style>
  <w:style w:type="paragraph" w:customStyle="1" w:styleId="F9A3AE07C8274AE78184156C3AF4AC69">
    <w:name w:val="F9A3AE07C8274AE78184156C3AF4AC69"/>
    <w:rsid w:val="00B446B7"/>
  </w:style>
  <w:style w:type="paragraph" w:customStyle="1" w:styleId="ED0D4F8E2AB84731969142CC6C1B8F09">
    <w:name w:val="ED0D4F8E2AB84731969142CC6C1B8F09"/>
    <w:rsid w:val="00B47BA8"/>
  </w:style>
  <w:style w:type="paragraph" w:customStyle="1" w:styleId="EEAEB79F656A4FD0A7A88045EE70384F">
    <w:name w:val="EEAEB79F656A4FD0A7A88045EE70384F"/>
    <w:rsid w:val="00B47BA8"/>
  </w:style>
  <w:style w:type="paragraph" w:customStyle="1" w:styleId="2FC1B5C49FF74C51967E65966405252F">
    <w:name w:val="2FC1B5C49FF74C51967E65966405252F"/>
    <w:rsid w:val="00B47BA8"/>
  </w:style>
  <w:style w:type="paragraph" w:customStyle="1" w:styleId="C84E787842594914A1653489C8D718ED">
    <w:name w:val="C84E787842594914A1653489C8D718ED"/>
    <w:rsid w:val="00B47BA8"/>
  </w:style>
  <w:style w:type="paragraph" w:customStyle="1" w:styleId="389C32D5079446E6A39F6861C11B3A6F">
    <w:name w:val="389C32D5079446E6A39F6861C11B3A6F"/>
    <w:rsid w:val="00B47BA8"/>
  </w:style>
  <w:style w:type="paragraph" w:customStyle="1" w:styleId="442716E87B2F4C2EB96395EB7CDF78D7">
    <w:name w:val="442716E87B2F4C2EB96395EB7CDF78D7"/>
    <w:rsid w:val="00B47BA8"/>
  </w:style>
  <w:style w:type="paragraph" w:customStyle="1" w:styleId="BFE8CB95C8B245A08E398509FD20D2FF">
    <w:name w:val="BFE8CB95C8B245A08E398509FD20D2FF"/>
    <w:rsid w:val="00B47BA8"/>
  </w:style>
  <w:style w:type="paragraph" w:customStyle="1" w:styleId="E1FC798EA0A245CA8345ED280A62AC55">
    <w:name w:val="E1FC798EA0A245CA8345ED280A62AC55"/>
    <w:rsid w:val="00B47BA8"/>
  </w:style>
  <w:style w:type="paragraph" w:customStyle="1" w:styleId="0652EBDDC5824DB2AAA68CD18006332C">
    <w:name w:val="0652EBDDC5824DB2AAA68CD18006332C"/>
    <w:rsid w:val="00B47BA8"/>
  </w:style>
  <w:style w:type="paragraph" w:customStyle="1" w:styleId="66772DFB5C2E43E3A09DEAB9B2815587">
    <w:name w:val="66772DFB5C2E43E3A09DEAB9B2815587"/>
    <w:rsid w:val="00B47BA8"/>
  </w:style>
  <w:style w:type="paragraph" w:customStyle="1" w:styleId="A48739EC9EB64C5F9F34B03851935C99">
    <w:name w:val="A48739EC9EB64C5F9F34B03851935C99"/>
    <w:rsid w:val="00B47BA8"/>
  </w:style>
  <w:style w:type="paragraph" w:customStyle="1" w:styleId="8AEEA954D0764450A096CF89485E1D5F">
    <w:name w:val="8AEEA954D0764450A096CF89485E1D5F"/>
    <w:rsid w:val="00B47BA8"/>
  </w:style>
  <w:style w:type="paragraph" w:customStyle="1" w:styleId="B2DC5BE8EB7046B39F9F2FD5D99DD8AD">
    <w:name w:val="B2DC5BE8EB7046B39F9F2FD5D99DD8AD"/>
    <w:rsid w:val="00B47BA8"/>
  </w:style>
  <w:style w:type="paragraph" w:customStyle="1" w:styleId="6D2C53219AC44559B0E37357E9F89F65">
    <w:name w:val="6D2C53219AC44559B0E37357E9F89F65"/>
    <w:rsid w:val="00B47BA8"/>
  </w:style>
  <w:style w:type="paragraph" w:customStyle="1" w:styleId="7E5584EE004F48059C026C2E0F9B8D96">
    <w:name w:val="7E5584EE004F48059C026C2E0F9B8D96"/>
    <w:rsid w:val="00B47BA8"/>
  </w:style>
  <w:style w:type="paragraph" w:customStyle="1" w:styleId="EED921B912EE4A5990A10DBF213CD4CA">
    <w:name w:val="EED921B912EE4A5990A10DBF213CD4CA"/>
    <w:rsid w:val="00B47BA8"/>
  </w:style>
  <w:style w:type="paragraph" w:customStyle="1" w:styleId="31DAABA9AC97403E98D59364741A9CA6">
    <w:name w:val="31DAABA9AC97403E98D59364741A9CA6"/>
    <w:rsid w:val="00B47BA8"/>
  </w:style>
  <w:style w:type="paragraph" w:customStyle="1" w:styleId="A55CC1BDBB464D8BA1C8D59BF9BD3D21">
    <w:name w:val="A55CC1BDBB464D8BA1C8D59BF9BD3D21"/>
    <w:rsid w:val="00B47BA8"/>
  </w:style>
  <w:style w:type="paragraph" w:customStyle="1" w:styleId="C74D9791AB4F4D8EAE3EA678D2B6FD55">
    <w:name w:val="C74D9791AB4F4D8EAE3EA678D2B6FD55"/>
    <w:rsid w:val="00B47BA8"/>
  </w:style>
  <w:style w:type="paragraph" w:customStyle="1" w:styleId="C574BB072D7E44A1AC395DCD0C3FFDC8">
    <w:name w:val="C574BB072D7E44A1AC395DCD0C3FFDC8"/>
    <w:rsid w:val="00B47BA8"/>
  </w:style>
  <w:style w:type="paragraph" w:customStyle="1" w:styleId="FDF2662FAD484EE28A232B3896AEB922">
    <w:name w:val="FDF2662FAD484EE28A232B3896AEB922"/>
    <w:rsid w:val="00BC45ED"/>
  </w:style>
  <w:style w:type="paragraph" w:customStyle="1" w:styleId="32109705973D4DD6BE2201A22AC2720C">
    <w:name w:val="32109705973D4DD6BE2201A22AC2720C"/>
    <w:rsid w:val="00BC45ED"/>
  </w:style>
  <w:style w:type="paragraph" w:customStyle="1" w:styleId="CD942BFF3CC84F3EB78B7A9B0588B318">
    <w:name w:val="CD942BFF3CC84F3EB78B7A9B0588B318"/>
    <w:rsid w:val="00354847"/>
  </w:style>
  <w:style w:type="paragraph" w:customStyle="1" w:styleId="A03A78F606764B22A8FB0042FE60DA89">
    <w:name w:val="A03A78F606764B22A8FB0042FE60DA89"/>
    <w:rsid w:val="0035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4065E-8DD1-4E53-9C29-65B390AE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0B6DE5B6-A98A-4AB7-BC6E-24F87190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5674</Words>
  <Characters>31212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DGDTR</cp:lastModifiedBy>
  <cp:revision>3</cp:revision>
  <cp:lastPrinted>2016-02-25T22:11:00Z</cp:lastPrinted>
  <dcterms:created xsi:type="dcterms:W3CDTF">2018-05-30T23:47:00Z</dcterms:created>
  <dcterms:modified xsi:type="dcterms:W3CDTF">2018-05-30T23:47:00Z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y fmtid="{D5CDD505-2E9C-101B-9397-08002B2CF9AE}" pid="3" name="_DocHome">
    <vt:i4>1885056291</vt:i4>
  </property>
</Properties>
</file>