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2404A9" w14:paraId="0821484C" w14:textId="77777777" w:rsidTr="00D23BD5">
        <w:trPr>
          <w:trHeight w:val="816"/>
        </w:trPr>
        <w:tc>
          <w:tcPr>
            <w:tcW w:w="2689" w:type="dxa"/>
            <w:shd w:val="clear" w:color="auto" w:fill="DBDBDB" w:themeFill="accent3" w:themeFillTint="66"/>
          </w:tcPr>
          <w:p w14:paraId="5DB29FDE" w14:textId="77777777" w:rsidR="00501ADF" w:rsidRPr="002404A9" w:rsidRDefault="00501ADF" w:rsidP="002E78D8">
            <w:pPr>
              <w:jc w:val="both"/>
              <w:rPr>
                <w:rFonts w:ascii="ITC Avant Garde" w:hAnsi="ITC Avant Garde"/>
                <w:b/>
                <w:sz w:val="18"/>
                <w:szCs w:val="18"/>
              </w:rPr>
            </w:pPr>
            <w:bookmarkStart w:id="0" w:name="_GoBack"/>
            <w:bookmarkEnd w:id="0"/>
            <w:r w:rsidRPr="002404A9">
              <w:rPr>
                <w:rFonts w:ascii="ITC Avant Garde" w:hAnsi="ITC Avant Garde"/>
                <w:b/>
                <w:sz w:val="18"/>
                <w:szCs w:val="18"/>
              </w:rPr>
              <w:t xml:space="preserve">Unidad </w:t>
            </w:r>
            <w:r w:rsidR="00072473" w:rsidRPr="002404A9">
              <w:rPr>
                <w:rFonts w:ascii="ITC Avant Garde" w:hAnsi="ITC Avant Garde"/>
                <w:b/>
                <w:sz w:val="18"/>
                <w:szCs w:val="18"/>
              </w:rPr>
              <w:t>A</w:t>
            </w:r>
            <w:r w:rsidRPr="002404A9">
              <w:rPr>
                <w:rFonts w:ascii="ITC Avant Garde" w:hAnsi="ITC Avant Garde"/>
                <w:b/>
                <w:sz w:val="18"/>
                <w:szCs w:val="18"/>
              </w:rPr>
              <w:t>dministrativa</w:t>
            </w:r>
            <w:r w:rsidR="00D23BD5" w:rsidRPr="002404A9">
              <w:rPr>
                <w:rFonts w:ascii="ITC Avant Garde" w:hAnsi="ITC Avant Garde"/>
                <w:b/>
                <w:sz w:val="18"/>
                <w:szCs w:val="18"/>
              </w:rPr>
              <w:t xml:space="preserve"> </w:t>
            </w:r>
            <w:r w:rsidR="000A6113" w:rsidRPr="002404A9">
              <w:rPr>
                <w:rFonts w:ascii="ITC Avant Garde" w:hAnsi="ITC Avant Garde"/>
                <w:b/>
                <w:sz w:val="18"/>
                <w:szCs w:val="18"/>
              </w:rPr>
              <w:t xml:space="preserve">o Coordinación General </w:t>
            </w:r>
            <w:r w:rsidR="00D23BD5" w:rsidRPr="002404A9">
              <w:rPr>
                <w:rFonts w:ascii="ITC Avant Garde" w:hAnsi="ITC Avant Garde"/>
                <w:b/>
                <w:sz w:val="18"/>
                <w:szCs w:val="18"/>
              </w:rPr>
              <w:t>del Instituto</w:t>
            </w:r>
            <w:r w:rsidRPr="002404A9">
              <w:rPr>
                <w:rFonts w:ascii="ITC Avant Garde" w:hAnsi="ITC Avant Garde"/>
                <w:b/>
                <w:sz w:val="18"/>
                <w:szCs w:val="18"/>
              </w:rPr>
              <w:t>:</w:t>
            </w:r>
          </w:p>
          <w:p w14:paraId="28ABF858" w14:textId="77777777" w:rsidR="0068307E" w:rsidRPr="002404A9" w:rsidRDefault="0078301B" w:rsidP="002E78D8">
            <w:pPr>
              <w:jc w:val="both"/>
              <w:rPr>
                <w:rFonts w:ascii="ITC Avant Garde" w:hAnsi="ITC Avant Garde"/>
                <w:sz w:val="18"/>
                <w:szCs w:val="18"/>
              </w:rPr>
            </w:pPr>
            <w:r>
              <w:rPr>
                <w:rFonts w:ascii="ITC Avant Garde" w:hAnsi="ITC Avant Garde"/>
                <w:sz w:val="18"/>
                <w:szCs w:val="18"/>
              </w:rPr>
              <w:t>Unidad de Medios y Contenidos Audiovisuales</w:t>
            </w:r>
            <w:r w:rsidR="001017B5">
              <w:rPr>
                <w:rFonts w:ascii="ITC Avant Garde" w:hAnsi="ITC Avant Garde"/>
                <w:sz w:val="18"/>
                <w:szCs w:val="18"/>
              </w:rPr>
              <w:t xml:space="preserve"> (UMCA)</w:t>
            </w:r>
          </w:p>
          <w:p w14:paraId="686302A3" w14:textId="77777777" w:rsidR="0068307E" w:rsidRPr="002404A9" w:rsidRDefault="0068307E" w:rsidP="002E78D8">
            <w:pPr>
              <w:jc w:val="both"/>
              <w:rPr>
                <w:rFonts w:ascii="ITC Avant Garde" w:hAnsi="ITC Avant Garde"/>
                <w:sz w:val="18"/>
                <w:szCs w:val="18"/>
              </w:rPr>
            </w:pPr>
          </w:p>
        </w:tc>
        <w:tc>
          <w:tcPr>
            <w:tcW w:w="6139" w:type="dxa"/>
            <w:gridSpan w:val="2"/>
            <w:shd w:val="clear" w:color="auto" w:fill="DBDBDB" w:themeFill="accent3" w:themeFillTint="66"/>
          </w:tcPr>
          <w:p w14:paraId="396909AC" w14:textId="77777777" w:rsidR="00501ADF" w:rsidRPr="002404A9" w:rsidRDefault="00D23BD5" w:rsidP="002E78D8">
            <w:pPr>
              <w:jc w:val="both"/>
              <w:rPr>
                <w:rFonts w:ascii="ITC Avant Garde" w:hAnsi="ITC Avant Garde"/>
                <w:b/>
                <w:sz w:val="18"/>
                <w:szCs w:val="18"/>
              </w:rPr>
            </w:pPr>
            <w:r w:rsidRPr="002404A9">
              <w:rPr>
                <w:rFonts w:ascii="ITC Avant Garde" w:hAnsi="ITC Avant Garde"/>
                <w:b/>
                <w:sz w:val="18"/>
                <w:szCs w:val="18"/>
              </w:rPr>
              <w:t xml:space="preserve">Título de la propuesta </w:t>
            </w:r>
            <w:r w:rsidR="00501ADF" w:rsidRPr="002404A9">
              <w:rPr>
                <w:rFonts w:ascii="ITC Avant Garde" w:hAnsi="ITC Avant Garde"/>
                <w:b/>
                <w:sz w:val="18"/>
                <w:szCs w:val="18"/>
              </w:rPr>
              <w:t>de regulación:</w:t>
            </w:r>
          </w:p>
          <w:p w14:paraId="0DA4D8E4" w14:textId="77777777" w:rsidR="0068307E" w:rsidRPr="00FD2098" w:rsidRDefault="00FD2098" w:rsidP="00FD2098">
            <w:pPr>
              <w:jc w:val="both"/>
              <w:rPr>
                <w:rFonts w:ascii="ITC Avant Garde" w:hAnsi="ITC Avant Garde"/>
                <w:sz w:val="18"/>
                <w:szCs w:val="18"/>
              </w:rPr>
            </w:pPr>
            <w:r w:rsidRPr="00FD2098">
              <w:rPr>
                <w:rFonts w:ascii="ITC Avant Garde" w:hAnsi="ITC Avant Garde"/>
                <w:sz w:val="18"/>
                <w:szCs w:val="18"/>
                <w:lang w:val="es-ES"/>
              </w:rPr>
              <w:t>Lineamientos Generales d</w:t>
            </w:r>
            <w:r w:rsidR="000E2DEF">
              <w:rPr>
                <w:rFonts w:ascii="ITC Avant Garde" w:hAnsi="ITC Avant Garde"/>
                <w:sz w:val="18"/>
                <w:szCs w:val="18"/>
                <w:lang w:val="es-ES"/>
              </w:rPr>
              <w:t>e Accesibilidad al Servicio d</w:t>
            </w:r>
            <w:r w:rsidRPr="00FD2098">
              <w:rPr>
                <w:rFonts w:ascii="ITC Avant Garde" w:hAnsi="ITC Avant Garde"/>
                <w:sz w:val="18"/>
                <w:szCs w:val="18"/>
                <w:lang w:val="es-ES"/>
              </w:rPr>
              <w:t>e Televisión Radiodifundida</w:t>
            </w:r>
            <w:r w:rsidRPr="00FD2098">
              <w:rPr>
                <w:rFonts w:ascii="ITC Avant Garde" w:hAnsi="ITC Avant Garde"/>
                <w:sz w:val="18"/>
                <w:szCs w:val="18"/>
              </w:rPr>
              <w:t xml:space="preserve"> </w:t>
            </w:r>
          </w:p>
        </w:tc>
      </w:tr>
      <w:tr w:rsidR="0068307E" w:rsidRPr="002404A9" w14:paraId="115A9AE9" w14:textId="77777777" w:rsidTr="00D23BD5">
        <w:trPr>
          <w:trHeight w:val="889"/>
        </w:trPr>
        <w:tc>
          <w:tcPr>
            <w:tcW w:w="2689" w:type="dxa"/>
            <w:vMerge w:val="restart"/>
            <w:shd w:val="clear" w:color="auto" w:fill="DBDBDB" w:themeFill="accent3" w:themeFillTint="66"/>
          </w:tcPr>
          <w:p w14:paraId="7FDF3830" w14:textId="77777777" w:rsidR="0068307E" w:rsidRPr="002404A9" w:rsidRDefault="000E2DEF" w:rsidP="002E78D8">
            <w:pPr>
              <w:jc w:val="both"/>
              <w:rPr>
                <w:rFonts w:ascii="ITC Avant Garde" w:hAnsi="ITC Avant Garde"/>
                <w:b/>
                <w:sz w:val="18"/>
                <w:szCs w:val="18"/>
              </w:rPr>
            </w:pPr>
            <w:r>
              <w:rPr>
                <w:rFonts w:ascii="ITC Avant Garde" w:hAnsi="ITC Avant Garde"/>
                <w:b/>
                <w:sz w:val="18"/>
                <w:szCs w:val="18"/>
              </w:rPr>
              <w:t>R</w:t>
            </w:r>
            <w:r w:rsidR="00D23BD5" w:rsidRPr="002404A9">
              <w:rPr>
                <w:rFonts w:ascii="ITC Avant Garde" w:hAnsi="ITC Avant Garde"/>
                <w:b/>
                <w:sz w:val="18"/>
                <w:szCs w:val="18"/>
              </w:rPr>
              <w:t>esponsable de la propuesta de regulación</w:t>
            </w:r>
            <w:r w:rsidR="0068307E" w:rsidRPr="002404A9">
              <w:rPr>
                <w:rFonts w:ascii="ITC Avant Garde" w:hAnsi="ITC Avant Garde"/>
                <w:b/>
                <w:sz w:val="18"/>
                <w:szCs w:val="18"/>
              </w:rPr>
              <w:t>:</w:t>
            </w:r>
          </w:p>
          <w:p w14:paraId="317B8C90" w14:textId="77777777" w:rsidR="0068307E" w:rsidRPr="002404A9" w:rsidRDefault="0068307E" w:rsidP="002E78D8">
            <w:pPr>
              <w:jc w:val="both"/>
              <w:rPr>
                <w:rFonts w:ascii="ITC Avant Garde" w:hAnsi="ITC Avant Garde"/>
                <w:b/>
                <w:sz w:val="18"/>
                <w:szCs w:val="18"/>
              </w:rPr>
            </w:pPr>
          </w:p>
          <w:p w14:paraId="6BCC455B" w14:textId="77777777" w:rsidR="0068307E" w:rsidRPr="002404A9" w:rsidRDefault="00F31821" w:rsidP="002E78D8">
            <w:pPr>
              <w:jc w:val="both"/>
              <w:rPr>
                <w:rFonts w:ascii="ITC Avant Garde" w:hAnsi="ITC Avant Garde"/>
                <w:sz w:val="18"/>
                <w:szCs w:val="18"/>
              </w:rPr>
            </w:pPr>
            <w:r w:rsidRPr="002404A9">
              <w:rPr>
                <w:rFonts w:ascii="ITC Avant Garde" w:hAnsi="ITC Avant Garde"/>
                <w:sz w:val="18"/>
                <w:szCs w:val="18"/>
              </w:rPr>
              <w:t xml:space="preserve">Nombre: </w:t>
            </w:r>
            <w:proofErr w:type="spellStart"/>
            <w:r w:rsidR="0078301B">
              <w:rPr>
                <w:rFonts w:ascii="ITC Avant Garde" w:hAnsi="ITC Avant Garde"/>
                <w:sz w:val="18"/>
                <w:szCs w:val="18"/>
              </w:rPr>
              <w:t>Assuán</w:t>
            </w:r>
            <w:proofErr w:type="spellEnd"/>
            <w:r w:rsidR="0078301B">
              <w:rPr>
                <w:rFonts w:ascii="ITC Avant Garde" w:hAnsi="ITC Avant Garde"/>
                <w:sz w:val="18"/>
                <w:szCs w:val="18"/>
              </w:rPr>
              <w:t xml:space="preserve"> Olvera Sandoval</w:t>
            </w:r>
          </w:p>
          <w:p w14:paraId="168D941F" w14:textId="77777777" w:rsidR="0068307E" w:rsidRPr="002404A9" w:rsidRDefault="0068307E" w:rsidP="002E78D8">
            <w:pPr>
              <w:jc w:val="both"/>
              <w:rPr>
                <w:rFonts w:ascii="ITC Avant Garde" w:hAnsi="ITC Avant Garde"/>
                <w:sz w:val="18"/>
                <w:szCs w:val="18"/>
              </w:rPr>
            </w:pPr>
            <w:r w:rsidRPr="002404A9">
              <w:rPr>
                <w:rFonts w:ascii="ITC Avant Garde" w:hAnsi="ITC Avant Garde"/>
                <w:sz w:val="18"/>
                <w:szCs w:val="18"/>
              </w:rPr>
              <w:t xml:space="preserve">Teléfono: </w:t>
            </w:r>
            <w:r w:rsidR="0078301B" w:rsidRPr="0078301B">
              <w:rPr>
                <w:rFonts w:ascii="ITC Avant Garde" w:hAnsi="ITC Avant Garde"/>
                <w:sz w:val="18"/>
                <w:szCs w:val="18"/>
              </w:rPr>
              <w:t>5015-4885</w:t>
            </w:r>
          </w:p>
          <w:p w14:paraId="507817A4" w14:textId="77777777" w:rsidR="0068307E" w:rsidRPr="002404A9" w:rsidRDefault="0068307E" w:rsidP="002E78D8">
            <w:pPr>
              <w:jc w:val="both"/>
              <w:rPr>
                <w:rFonts w:ascii="ITC Avant Garde" w:hAnsi="ITC Avant Garde"/>
                <w:sz w:val="18"/>
                <w:szCs w:val="18"/>
              </w:rPr>
            </w:pPr>
            <w:r w:rsidRPr="002404A9">
              <w:rPr>
                <w:rFonts w:ascii="ITC Avant Garde" w:hAnsi="ITC Avant Garde"/>
                <w:sz w:val="18"/>
                <w:szCs w:val="18"/>
              </w:rPr>
              <w:t>Correo electrónico:</w:t>
            </w:r>
          </w:p>
          <w:p w14:paraId="2A2FD921" w14:textId="77777777" w:rsidR="0068307E" w:rsidRPr="002404A9" w:rsidRDefault="00302EEC" w:rsidP="002E78D8">
            <w:pPr>
              <w:jc w:val="both"/>
              <w:rPr>
                <w:rFonts w:ascii="ITC Avant Garde" w:hAnsi="ITC Avant Garde"/>
                <w:b/>
                <w:sz w:val="18"/>
                <w:szCs w:val="18"/>
              </w:rPr>
            </w:pPr>
            <w:hyperlink r:id="rId11" w:history="1">
              <w:r w:rsidR="0078301B" w:rsidRPr="0078301B">
                <w:rPr>
                  <w:rStyle w:val="Hipervnculo"/>
                  <w:rFonts w:ascii="ITC Avant Garde" w:hAnsi="ITC Avant Garde"/>
                  <w:b/>
                  <w:sz w:val="18"/>
                  <w:szCs w:val="18"/>
                </w:rPr>
                <w:t>assuan.olvera@ift.org.mx</w:t>
              </w:r>
            </w:hyperlink>
          </w:p>
        </w:tc>
        <w:tc>
          <w:tcPr>
            <w:tcW w:w="3118" w:type="dxa"/>
            <w:shd w:val="clear" w:color="auto" w:fill="DBDBDB" w:themeFill="accent3" w:themeFillTint="66"/>
            <w:vAlign w:val="center"/>
          </w:tcPr>
          <w:p w14:paraId="08A985B5" w14:textId="77777777" w:rsidR="0068307E" w:rsidRPr="002404A9" w:rsidRDefault="0068307E" w:rsidP="002E78D8">
            <w:pPr>
              <w:jc w:val="both"/>
              <w:rPr>
                <w:rFonts w:ascii="ITC Avant Garde" w:hAnsi="ITC Avant Garde"/>
                <w:b/>
                <w:sz w:val="18"/>
                <w:szCs w:val="18"/>
              </w:rPr>
            </w:pPr>
            <w:r w:rsidRPr="002404A9">
              <w:rPr>
                <w:rFonts w:ascii="ITC Avant Garde" w:hAnsi="ITC Avant Garde"/>
                <w:b/>
                <w:sz w:val="18"/>
                <w:szCs w:val="18"/>
              </w:rPr>
              <w:t>Fecha de elaboración</w:t>
            </w:r>
            <w:r w:rsidR="00D23BD5" w:rsidRPr="002404A9">
              <w:rPr>
                <w:rFonts w:ascii="ITC Avant Garde" w:hAnsi="ITC Avant Garde"/>
                <w:b/>
                <w:sz w:val="18"/>
                <w:szCs w:val="18"/>
              </w:rPr>
              <w:t xml:space="preserve"> del análisis de impacto regulatorio</w:t>
            </w:r>
            <w:r w:rsidRPr="002404A9">
              <w:rPr>
                <w:rFonts w:ascii="ITC Avant Garde" w:hAnsi="ITC Avant Garde"/>
                <w:b/>
                <w:sz w:val="18"/>
                <w:szCs w:val="18"/>
              </w:rPr>
              <w:t>:</w:t>
            </w:r>
          </w:p>
        </w:tc>
        <w:tc>
          <w:tcPr>
            <w:tcW w:w="3021" w:type="dxa"/>
            <w:shd w:val="clear" w:color="auto" w:fill="DBDBDB" w:themeFill="accent3" w:themeFillTint="66"/>
            <w:vAlign w:val="center"/>
          </w:tcPr>
          <w:p w14:paraId="6A7B2580" w14:textId="77777777" w:rsidR="0068307E" w:rsidRPr="002404A9" w:rsidRDefault="000E52B6" w:rsidP="000E52B6">
            <w:pPr>
              <w:jc w:val="center"/>
              <w:rPr>
                <w:rFonts w:ascii="ITC Avant Garde" w:hAnsi="ITC Avant Garde"/>
                <w:sz w:val="18"/>
                <w:szCs w:val="18"/>
              </w:rPr>
            </w:pPr>
            <w:r>
              <w:rPr>
                <w:rFonts w:ascii="ITC Avant Garde" w:hAnsi="ITC Avant Garde"/>
                <w:sz w:val="18"/>
                <w:szCs w:val="18"/>
              </w:rPr>
              <w:t>14</w:t>
            </w:r>
            <w:r w:rsidR="0068307E" w:rsidRPr="001017B5">
              <w:rPr>
                <w:rFonts w:ascii="ITC Avant Garde" w:hAnsi="ITC Avant Garde"/>
                <w:sz w:val="18"/>
                <w:szCs w:val="18"/>
              </w:rPr>
              <w:t>/</w:t>
            </w:r>
            <w:r>
              <w:rPr>
                <w:rFonts w:ascii="ITC Avant Garde" w:hAnsi="ITC Avant Garde"/>
                <w:sz w:val="18"/>
                <w:szCs w:val="18"/>
              </w:rPr>
              <w:t>02</w:t>
            </w:r>
            <w:r w:rsidR="0068307E" w:rsidRPr="001017B5">
              <w:rPr>
                <w:rFonts w:ascii="ITC Avant Garde" w:hAnsi="ITC Avant Garde"/>
                <w:sz w:val="18"/>
                <w:szCs w:val="18"/>
              </w:rPr>
              <w:t>/</w:t>
            </w:r>
            <w:r w:rsidR="001364C0" w:rsidRPr="001017B5">
              <w:rPr>
                <w:rFonts w:ascii="ITC Avant Garde" w:hAnsi="ITC Avant Garde"/>
                <w:sz w:val="18"/>
                <w:szCs w:val="18"/>
              </w:rPr>
              <w:t>2018</w:t>
            </w:r>
          </w:p>
        </w:tc>
      </w:tr>
      <w:tr w:rsidR="0068307E" w:rsidRPr="002404A9" w14:paraId="49DC4509" w14:textId="77777777" w:rsidTr="00D23BD5">
        <w:trPr>
          <w:trHeight w:val="390"/>
        </w:trPr>
        <w:tc>
          <w:tcPr>
            <w:tcW w:w="2689" w:type="dxa"/>
            <w:vMerge/>
            <w:shd w:val="clear" w:color="auto" w:fill="DBDBDB" w:themeFill="accent3" w:themeFillTint="66"/>
          </w:tcPr>
          <w:p w14:paraId="5BF59657" w14:textId="77777777" w:rsidR="0068307E" w:rsidRPr="002404A9" w:rsidRDefault="0068307E" w:rsidP="002E78D8">
            <w:pPr>
              <w:jc w:val="both"/>
              <w:rPr>
                <w:rFonts w:ascii="ITC Avant Garde" w:hAnsi="ITC Avant Garde"/>
                <w:sz w:val="18"/>
                <w:szCs w:val="18"/>
              </w:rPr>
            </w:pPr>
          </w:p>
        </w:tc>
        <w:tc>
          <w:tcPr>
            <w:tcW w:w="3118" w:type="dxa"/>
            <w:shd w:val="clear" w:color="auto" w:fill="DBDBDB" w:themeFill="accent3" w:themeFillTint="66"/>
            <w:vAlign w:val="center"/>
          </w:tcPr>
          <w:p w14:paraId="77955C32" w14:textId="77777777" w:rsidR="0068307E" w:rsidRPr="002404A9" w:rsidRDefault="006E5EB5" w:rsidP="002E78D8">
            <w:pPr>
              <w:jc w:val="both"/>
              <w:rPr>
                <w:rFonts w:ascii="ITC Avant Garde" w:hAnsi="ITC Avant Garde"/>
                <w:b/>
                <w:sz w:val="18"/>
                <w:szCs w:val="18"/>
              </w:rPr>
            </w:pPr>
            <w:r w:rsidRPr="002404A9">
              <w:rPr>
                <w:rFonts w:ascii="ITC Avant Garde" w:hAnsi="ITC Avant Garde"/>
                <w:b/>
                <w:sz w:val="18"/>
                <w:szCs w:val="18"/>
              </w:rPr>
              <w:t>En su caso, f</w:t>
            </w:r>
            <w:r w:rsidR="0068307E" w:rsidRPr="002404A9">
              <w:rPr>
                <w:rFonts w:ascii="ITC Avant Garde" w:hAnsi="ITC Avant Garde"/>
                <w:b/>
                <w:sz w:val="18"/>
                <w:szCs w:val="18"/>
              </w:rPr>
              <w:t xml:space="preserve">echa de inicio </w:t>
            </w:r>
            <w:r w:rsidR="00D23BD5" w:rsidRPr="002404A9">
              <w:rPr>
                <w:rFonts w:ascii="ITC Avant Garde" w:hAnsi="ITC Avant Garde"/>
                <w:b/>
                <w:sz w:val="18"/>
                <w:szCs w:val="18"/>
              </w:rPr>
              <w:t xml:space="preserve">y conclusión </w:t>
            </w:r>
            <w:r w:rsidR="0068307E" w:rsidRPr="002404A9">
              <w:rPr>
                <w:rFonts w:ascii="ITC Avant Garde" w:hAnsi="ITC Avant Garde"/>
                <w:b/>
                <w:sz w:val="18"/>
                <w:szCs w:val="18"/>
              </w:rPr>
              <w:t>de la consulta pública:</w:t>
            </w:r>
          </w:p>
        </w:tc>
        <w:tc>
          <w:tcPr>
            <w:tcW w:w="3021" w:type="dxa"/>
            <w:shd w:val="clear" w:color="auto" w:fill="DBDBDB" w:themeFill="accent3" w:themeFillTint="66"/>
            <w:vAlign w:val="center"/>
          </w:tcPr>
          <w:p w14:paraId="37FEED24" w14:textId="77777777" w:rsidR="0068307E" w:rsidRPr="002404A9" w:rsidRDefault="00B22C5C" w:rsidP="00215757">
            <w:pPr>
              <w:jc w:val="center"/>
              <w:rPr>
                <w:rFonts w:ascii="ITC Avant Garde" w:hAnsi="ITC Avant Garde"/>
                <w:sz w:val="18"/>
                <w:szCs w:val="18"/>
              </w:rPr>
            </w:pPr>
            <w:r w:rsidRPr="00215757">
              <w:rPr>
                <w:rFonts w:ascii="ITC Avant Garde" w:hAnsi="ITC Avant Garde"/>
                <w:sz w:val="18"/>
                <w:szCs w:val="18"/>
              </w:rPr>
              <w:t>2</w:t>
            </w:r>
            <w:r w:rsidR="00215757" w:rsidRPr="00215757">
              <w:rPr>
                <w:rFonts w:ascii="ITC Avant Garde" w:hAnsi="ITC Avant Garde"/>
                <w:sz w:val="18"/>
                <w:szCs w:val="18"/>
              </w:rPr>
              <w:t>3</w:t>
            </w:r>
            <w:r w:rsidRPr="00215757">
              <w:rPr>
                <w:rFonts w:ascii="ITC Avant Garde" w:hAnsi="ITC Avant Garde"/>
                <w:sz w:val="18"/>
                <w:szCs w:val="18"/>
              </w:rPr>
              <w:t xml:space="preserve"> de febrero a 2</w:t>
            </w:r>
            <w:r w:rsidR="00215757" w:rsidRPr="00215757">
              <w:rPr>
                <w:rFonts w:ascii="ITC Avant Garde" w:hAnsi="ITC Avant Garde"/>
                <w:sz w:val="18"/>
                <w:szCs w:val="18"/>
              </w:rPr>
              <w:t>3</w:t>
            </w:r>
            <w:r w:rsidRPr="00215757">
              <w:rPr>
                <w:rFonts w:ascii="ITC Avant Garde" w:hAnsi="ITC Avant Garde"/>
                <w:sz w:val="18"/>
                <w:szCs w:val="18"/>
              </w:rPr>
              <w:t xml:space="preserve"> de marzo de 2018.</w:t>
            </w:r>
          </w:p>
        </w:tc>
      </w:tr>
    </w:tbl>
    <w:p w14:paraId="225144A3" w14:textId="77777777" w:rsidR="00501ADF" w:rsidRPr="002404A9" w:rsidRDefault="00501ADF" w:rsidP="002E78D8">
      <w:pPr>
        <w:spacing w:after="0" w:line="240" w:lineRule="auto"/>
        <w:jc w:val="both"/>
        <w:rPr>
          <w:rFonts w:ascii="ITC Avant Garde" w:hAnsi="ITC Avant Garde"/>
          <w:sz w:val="18"/>
          <w:szCs w:val="18"/>
        </w:rPr>
      </w:pPr>
    </w:p>
    <w:p w14:paraId="22C2D6F1" w14:textId="77777777" w:rsidR="001932FC" w:rsidRPr="002404A9" w:rsidRDefault="001932FC"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 xml:space="preserve">I. DEFINICIÓN DEL PROBLEMA Y OBJETIVOS GENERALES DE LA </w:t>
      </w:r>
      <w:r w:rsidR="00D23BD5" w:rsidRPr="002404A9">
        <w:rPr>
          <w:rFonts w:ascii="ITC Avant Garde" w:hAnsi="ITC Avant Garde"/>
          <w:b/>
          <w:sz w:val="18"/>
          <w:szCs w:val="18"/>
        </w:rPr>
        <w:t xml:space="preserve">PROPUESTA DE </w:t>
      </w:r>
      <w:r w:rsidRPr="002404A9">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2404A9" w14:paraId="4B95A3D9" w14:textId="77777777" w:rsidTr="008A48B0">
        <w:tc>
          <w:tcPr>
            <w:tcW w:w="8828" w:type="dxa"/>
            <w:shd w:val="clear" w:color="auto" w:fill="FFFFFF" w:themeFill="background1"/>
          </w:tcPr>
          <w:p w14:paraId="27BC9818" w14:textId="77777777" w:rsidR="001932FC" w:rsidRPr="002404A9" w:rsidRDefault="001932FC" w:rsidP="002E78D8">
            <w:pPr>
              <w:shd w:val="clear" w:color="auto" w:fill="FFFFFF" w:themeFill="background1"/>
              <w:jc w:val="both"/>
              <w:rPr>
                <w:rFonts w:ascii="ITC Avant Garde" w:hAnsi="ITC Avant Garde"/>
                <w:b/>
                <w:sz w:val="18"/>
                <w:szCs w:val="18"/>
              </w:rPr>
            </w:pPr>
            <w:r w:rsidRPr="002404A9">
              <w:rPr>
                <w:rFonts w:ascii="ITC Avant Garde" w:hAnsi="ITC Avant Garde"/>
                <w:b/>
                <w:sz w:val="18"/>
                <w:szCs w:val="18"/>
              </w:rPr>
              <w:t>1.</w:t>
            </w:r>
            <w:r w:rsidR="00E6080B" w:rsidRPr="002404A9">
              <w:rPr>
                <w:rFonts w:ascii="ITC Avant Garde" w:hAnsi="ITC Avant Garde"/>
                <w:b/>
                <w:sz w:val="18"/>
                <w:szCs w:val="18"/>
              </w:rPr>
              <w:t>-</w:t>
            </w:r>
            <w:r w:rsidR="00F0449E" w:rsidRPr="002404A9">
              <w:rPr>
                <w:rFonts w:ascii="ITC Avant Garde" w:hAnsi="ITC Avant Garde"/>
                <w:b/>
                <w:sz w:val="18"/>
                <w:szCs w:val="18"/>
              </w:rPr>
              <w:t xml:space="preserve"> ¿Cuál es la problemática que pretende </w:t>
            </w:r>
            <w:r w:rsidR="00DD61A0" w:rsidRPr="002404A9">
              <w:rPr>
                <w:rFonts w:ascii="ITC Avant Garde" w:hAnsi="ITC Avant Garde"/>
                <w:b/>
                <w:sz w:val="18"/>
                <w:szCs w:val="18"/>
              </w:rPr>
              <w:t>prevenir</w:t>
            </w:r>
            <w:r w:rsidR="00E360A5" w:rsidRPr="002404A9">
              <w:rPr>
                <w:rFonts w:ascii="ITC Avant Garde" w:hAnsi="ITC Avant Garde"/>
                <w:b/>
                <w:sz w:val="18"/>
                <w:szCs w:val="18"/>
              </w:rPr>
              <w:t xml:space="preserve"> o </w:t>
            </w:r>
            <w:r w:rsidR="00F0449E" w:rsidRPr="002404A9">
              <w:rPr>
                <w:rFonts w:ascii="ITC Avant Garde" w:hAnsi="ITC Avant Garde"/>
                <w:b/>
                <w:sz w:val="18"/>
                <w:szCs w:val="18"/>
              </w:rPr>
              <w:t>resolver la propuesta de regulación?</w:t>
            </w:r>
          </w:p>
          <w:p w14:paraId="0923A192" w14:textId="77777777" w:rsidR="00421EDE" w:rsidRDefault="00F0449E" w:rsidP="002E78D8">
            <w:pPr>
              <w:shd w:val="clear" w:color="auto" w:fill="FFFFFF" w:themeFill="background1"/>
              <w:jc w:val="both"/>
              <w:rPr>
                <w:rFonts w:ascii="ITC Avant Garde" w:hAnsi="ITC Avant Garde"/>
                <w:sz w:val="18"/>
                <w:szCs w:val="18"/>
              </w:rPr>
            </w:pPr>
            <w:r w:rsidRPr="00712FF8">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712FF8">
              <w:rPr>
                <w:rFonts w:ascii="ITC Avant Garde" w:hAnsi="ITC Avant Garde"/>
                <w:sz w:val="18"/>
                <w:szCs w:val="18"/>
              </w:rPr>
              <w:t xml:space="preserve"> que permita dimensionar la problemática</w:t>
            </w:r>
            <w:r w:rsidRPr="00712FF8">
              <w:rPr>
                <w:rFonts w:ascii="ITC Avant Garde" w:hAnsi="ITC Avant Garde"/>
                <w:sz w:val="18"/>
                <w:szCs w:val="18"/>
              </w:rPr>
              <w:t>, así como sus fuentes para ser verificadas.</w:t>
            </w:r>
          </w:p>
          <w:p w14:paraId="36FA1124" w14:textId="77777777" w:rsidR="0000708A" w:rsidRPr="002404A9" w:rsidRDefault="0000708A" w:rsidP="002E78D8">
            <w:pPr>
              <w:shd w:val="clear" w:color="auto" w:fill="FFFFFF" w:themeFill="background1"/>
              <w:jc w:val="both"/>
              <w:rPr>
                <w:rFonts w:ascii="ITC Avant Garde" w:hAnsi="ITC Avant Garde"/>
                <w:sz w:val="18"/>
                <w:szCs w:val="18"/>
              </w:rPr>
            </w:pPr>
          </w:p>
          <w:p w14:paraId="32706746" w14:textId="77777777"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Tal y como señala la Política para la Transición a la Televisión Digital Terrestre,</w:t>
            </w:r>
            <w:r w:rsidR="00515561">
              <w:rPr>
                <w:rFonts w:ascii="ITC Avant Garde" w:hAnsi="ITC Avant Garde"/>
                <w:sz w:val="18"/>
                <w:szCs w:val="18"/>
              </w:rPr>
              <w:t xml:space="preserve"> publicada en el D</w:t>
            </w:r>
            <w:r w:rsidR="00794F45">
              <w:rPr>
                <w:rFonts w:ascii="ITC Avant Garde" w:hAnsi="ITC Avant Garde"/>
                <w:sz w:val="18"/>
                <w:szCs w:val="18"/>
              </w:rPr>
              <w:t>iario Oficial de la Federación</w:t>
            </w:r>
            <w:r w:rsidR="00515561">
              <w:rPr>
                <w:rFonts w:ascii="ITC Avant Garde" w:hAnsi="ITC Avant Garde"/>
                <w:sz w:val="18"/>
                <w:szCs w:val="18"/>
              </w:rPr>
              <w:t xml:space="preserve"> (DOF)</w:t>
            </w:r>
            <w:r w:rsidR="00794F45">
              <w:rPr>
                <w:rFonts w:ascii="ITC Avant Garde" w:hAnsi="ITC Avant Garde"/>
                <w:sz w:val="18"/>
                <w:szCs w:val="18"/>
              </w:rPr>
              <w:t xml:space="preserve"> el 11 de </w:t>
            </w:r>
            <w:r w:rsidR="00515561">
              <w:rPr>
                <w:rFonts w:ascii="ITC Avant Garde" w:hAnsi="ITC Avant Garde"/>
                <w:sz w:val="18"/>
                <w:szCs w:val="18"/>
              </w:rPr>
              <w:t>septiembre de 2014,</w:t>
            </w:r>
            <w:r w:rsidRPr="002404A9">
              <w:rPr>
                <w:rFonts w:ascii="ITC Avant Garde" w:hAnsi="ITC Avant Garde"/>
                <w:sz w:val="18"/>
                <w:szCs w:val="18"/>
              </w:rPr>
              <w:t xml:space="preserve"> dicha transición ha conllevado una serie de beneficios y oportunidades directas e indirectas en la población, entre los cuales se encuentra:</w:t>
            </w:r>
          </w:p>
          <w:p w14:paraId="1D36B010" w14:textId="77777777" w:rsidR="001F0416" w:rsidRPr="002404A9" w:rsidRDefault="001F0416" w:rsidP="002E78D8">
            <w:pPr>
              <w:shd w:val="clear" w:color="auto" w:fill="FFFFFF" w:themeFill="background1"/>
              <w:jc w:val="both"/>
              <w:rPr>
                <w:rFonts w:ascii="ITC Avant Garde" w:hAnsi="ITC Avant Garde"/>
                <w:sz w:val="18"/>
                <w:szCs w:val="18"/>
              </w:rPr>
            </w:pPr>
          </w:p>
          <w:p w14:paraId="560D222A" w14:textId="77777777" w:rsidR="001F0416" w:rsidRPr="002404A9" w:rsidRDefault="001F0416" w:rsidP="002E78D8">
            <w:pPr>
              <w:pStyle w:val="Prrafodelista"/>
              <w:numPr>
                <w:ilvl w:val="0"/>
                <w:numId w:val="12"/>
              </w:numPr>
              <w:shd w:val="clear" w:color="auto" w:fill="FFFFFF" w:themeFill="background1"/>
              <w:contextualSpacing w:val="0"/>
              <w:jc w:val="both"/>
              <w:rPr>
                <w:rFonts w:ascii="ITC Avant Garde" w:hAnsi="ITC Avant Garde"/>
                <w:sz w:val="18"/>
                <w:szCs w:val="18"/>
              </w:rPr>
            </w:pPr>
            <w:r w:rsidRPr="002404A9">
              <w:rPr>
                <w:rFonts w:ascii="ITC Avant Garde" w:hAnsi="ITC Avant Garde"/>
                <w:sz w:val="18"/>
                <w:szCs w:val="18"/>
              </w:rPr>
              <w:t>La posibilidad de obtener imágenes y sonido de mayor fidelidad y/o resolución, que las que permitían las transmisiones analógicas;</w:t>
            </w:r>
          </w:p>
          <w:p w14:paraId="50E4829E" w14:textId="77777777" w:rsidR="001F0416" w:rsidRPr="002404A9" w:rsidRDefault="001F0416" w:rsidP="002E78D8">
            <w:pPr>
              <w:shd w:val="clear" w:color="auto" w:fill="FFFFFF" w:themeFill="background1"/>
              <w:jc w:val="both"/>
              <w:rPr>
                <w:rFonts w:ascii="ITC Avant Garde" w:hAnsi="ITC Avant Garde"/>
                <w:sz w:val="18"/>
                <w:szCs w:val="18"/>
              </w:rPr>
            </w:pPr>
          </w:p>
          <w:p w14:paraId="6973CDAC" w14:textId="77777777" w:rsidR="001F0416" w:rsidRPr="002404A9" w:rsidRDefault="001F0416" w:rsidP="002E78D8">
            <w:pPr>
              <w:pStyle w:val="Prrafodelista"/>
              <w:numPr>
                <w:ilvl w:val="0"/>
                <w:numId w:val="12"/>
              </w:numPr>
              <w:shd w:val="clear" w:color="auto" w:fill="FFFFFF" w:themeFill="background1"/>
              <w:contextualSpacing w:val="0"/>
              <w:jc w:val="both"/>
              <w:rPr>
                <w:rFonts w:ascii="ITC Avant Garde" w:hAnsi="ITC Avant Garde"/>
                <w:sz w:val="18"/>
                <w:szCs w:val="18"/>
              </w:rPr>
            </w:pPr>
            <w:r w:rsidRPr="002404A9">
              <w:rPr>
                <w:rFonts w:ascii="ITC Avant Garde" w:hAnsi="ITC Avant Garde"/>
                <w:sz w:val="18"/>
                <w:szCs w:val="18"/>
              </w:rPr>
              <w:t>La posibilidad de acceder a mayor variedad de contenidos, por medio de la multiprogramación, y</w:t>
            </w:r>
          </w:p>
          <w:p w14:paraId="1AA63D5E" w14:textId="77777777" w:rsidR="001F0416" w:rsidRPr="002404A9" w:rsidRDefault="001F0416" w:rsidP="002E78D8">
            <w:pPr>
              <w:shd w:val="clear" w:color="auto" w:fill="FFFFFF" w:themeFill="background1"/>
              <w:jc w:val="both"/>
              <w:rPr>
                <w:rFonts w:ascii="ITC Avant Garde" w:hAnsi="ITC Avant Garde"/>
                <w:sz w:val="18"/>
                <w:szCs w:val="18"/>
              </w:rPr>
            </w:pPr>
          </w:p>
          <w:p w14:paraId="768CF89E" w14:textId="77777777" w:rsidR="001F0416" w:rsidRPr="002404A9" w:rsidRDefault="001F0416" w:rsidP="002E78D8">
            <w:pPr>
              <w:pStyle w:val="Prrafodelista"/>
              <w:numPr>
                <w:ilvl w:val="0"/>
                <w:numId w:val="12"/>
              </w:numPr>
              <w:shd w:val="clear" w:color="auto" w:fill="FFFFFF" w:themeFill="background1"/>
              <w:contextualSpacing w:val="0"/>
              <w:jc w:val="both"/>
              <w:rPr>
                <w:rFonts w:ascii="ITC Avant Garde" w:hAnsi="ITC Avant Garde"/>
                <w:sz w:val="18"/>
                <w:szCs w:val="18"/>
              </w:rPr>
            </w:pPr>
            <w:r w:rsidRPr="002404A9">
              <w:rPr>
                <w:rFonts w:ascii="ITC Avant Garde" w:hAnsi="ITC Avant Garde"/>
                <w:sz w:val="18"/>
                <w:szCs w:val="18"/>
              </w:rPr>
              <w:t>Impulsar el uso racional y planificado del espectro radioeléctrico que favorezca la utilización eficiente del mismo;</w:t>
            </w:r>
          </w:p>
          <w:p w14:paraId="192AAB74" w14:textId="77777777" w:rsidR="001F0416" w:rsidRPr="002404A9" w:rsidRDefault="001F0416" w:rsidP="002E78D8">
            <w:pPr>
              <w:shd w:val="clear" w:color="auto" w:fill="FFFFFF" w:themeFill="background1"/>
              <w:jc w:val="both"/>
              <w:rPr>
                <w:rFonts w:ascii="ITC Avant Garde" w:hAnsi="ITC Avant Garde"/>
                <w:sz w:val="18"/>
                <w:szCs w:val="18"/>
              </w:rPr>
            </w:pPr>
          </w:p>
          <w:p w14:paraId="150043E8" w14:textId="77777777"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 xml:space="preserve">De la misma forma, la transición a la televisión digital terrestre permite la prestación de servicios de accesibilidad en beneficio de las personas con discapacidad, tales como el </w:t>
            </w:r>
            <w:proofErr w:type="spellStart"/>
            <w:r w:rsidRPr="002404A9">
              <w:rPr>
                <w:rFonts w:ascii="ITC Avant Garde" w:hAnsi="ITC Avant Garde"/>
                <w:sz w:val="18"/>
                <w:szCs w:val="18"/>
              </w:rPr>
              <w:t>subtitulaje</w:t>
            </w:r>
            <w:proofErr w:type="spellEnd"/>
            <w:r w:rsidRPr="002404A9">
              <w:rPr>
                <w:rFonts w:ascii="ITC Avant Garde" w:hAnsi="ITC Avant Garde"/>
                <w:sz w:val="18"/>
                <w:szCs w:val="18"/>
              </w:rPr>
              <w:t xml:space="preserve"> oculto</w:t>
            </w:r>
            <w:r w:rsidR="0058697E">
              <w:rPr>
                <w:rFonts w:ascii="ITC Avant Garde" w:hAnsi="ITC Avant Garde"/>
                <w:sz w:val="18"/>
                <w:szCs w:val="18"/>
              </w:rPr>
              <w:t xml:space="preserve"> (además de la posibilidad que la televisión por sí misma permite en cuanto a </w:t>
            </w:r>
            <w:r w:rsidRPr="002404A9">
              <w:rPr>
                <w:rFonts w:ascii="ITC Avant Garde" w:hAnsi="ITC Avant Garde"/>
                <w:sz w:val="18"/>
                <w:szCs w:val="18"/>
              </w:rPr>
              <w:t>la interpretación en Lengua de Señas Mexicana</w:t>
            </w:r>
            <w:r w:rsidR="0058697E">
              <w:rPr>
                <w:rFonts w:ascii="ITC Avant Garde" w:hAnsi="ITC Avant Garde"/>
                <w:sz w:val="18"/>
                <w:szCs w:val="18"/>
              </w:rPr>
              <w:t>)</w:t>
            </w:r>
            <w:r w:rsidRPr="002404A9">
              <w:rPr>
                <w:rFonts w:ascii="ITC Avant Garde" w:hAnsi="ITC Avant Garde"/>
                <w:sz w:val="18"/>
                <w:szCs w:val="18"/>
              </w:rPr>
              <w:t>.</w:t>
            </w:r>
          </w:p>
          <w:p w14:paraId="4639C8B0" w14:textId="77777777" w:rsidR="001F0416" w:rsidRPr="002404A9" w:rsidRDefault="001F0416" w:rsidP="002E78D8">
            <w:pPr>
              <w:shd w:val="clear" w:color="auto" w:fill="FFFFFF" w:themeFill="background1"/>
              <w:jc w:val="both"/>
              <w:rPr>
                <w:rFonts w:ascii="ITC Avant Garde" w:hAnsi="ITC Avant Garde"/>
                <w:sz w:val="18"/>
                <w:szCs w:val="18"/>
              </w:rPr>
            </w:pPr>
          </w:p>
          <w:p w14:paraId="31D4E4A0" w14:textId="77777777"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 xml:space="preserve">En ese sentido, uno más de los beneficios que la transición de la televisión digital terrestre brinda a la población, </w:t>
            </w:r>
            <w:r w:rsidR="001017B5">
              <w:rPr>
                <w:rFonts w:ascii="ITC Avant Garde" w:hAnsi="ITC Avant Garde"/>
                <w:sz w:val="18"/>
                <w:szCs w:val="18"/>
              </w:rPr>
              <w:t>consiste en</w:t>
            </w:r>
            <w:r w:rsidRPr="002404A9">
              <w:rPr>
                <w:rFonts w:ascii="ITC Avant Garde" w:hAnsi="ITC Avant Garde"/>
                <w:sz w:val="18"/>
                <w:szCs w:val="18"/>
              </w:rPr>
              <w:t xml:space="preserve"> la posibilidad de contar con mecanismos de accesibilidad que permit</w:t>
            </w:r>
            <w:r w:rsidR="001017B5">
              <w:rPr>
                <w:rFonts w:ascii="ITC Avant Garde" w:hAnsi="ITC Avant Garde"/>
                <w:sz w:val="18"/>
                <w:szCs w:val="18"/>
              </w:rPr>
              <w:t>a</w:t>
            </w:r>
            <w:r w:rsidRPr="002404A9">
              <w:rPr>
                <w:rFonts w:ascii="ITC Avant Garde" w:hAnsi="ITC Avant Garde"/>
                <w:sz w:val="18"/>
                <w:szCs w:val="18"/>
              </w:rPr>
              <w:t>n que las personas con discapacidad consuman contenidos audiovisuales a través del servicio de televisión radiodifundida en igualdad de condiciones con las demás.</w:t>
            </w:r>
          </w:p>
          <w:p w14:paraId="4F539C0D" w14:textId="77777777"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 xml:space="preserve"> </w:t>
            </w:r>
          </w:p>
          <w:p w14:paraId="559674F7" w14:textId="77777777"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En virtud de lo anterior, resulta claro que el Instituto se encuentra en condiciones de regular la prestación técnica del servicio de televisión digital terrestre a efecto de que se provea, en las circunstancias descritas, de servicios de accesibilidad en los contenidos audiovisuales para las personas con discapacidad.</w:t>
            </w:r>
          </w:p>
          <w:p w14:paraId="08120432" w14:textId="77777777" w:rsidR="001F0416" w:rsidRPr="002404A9" w:rsidRDefault="001F0416" w:rsidP="002E78D8">
            <w:pPr>
              <w:shd w:val="clear" w:color="auto" w:fill="FFFFFF" w:themeFill="background1"/>
              <w:jc w:val="both"/>
              <w:rPr>
                <w:rFonts w:ascii="ITC Avant Garde" w:hAnsi="ITC Avant Garde"/>
                <w:sz w:val="18"/>
                <w:szCs w:val="18"/>
              </w:rPr>
            </w:pPr>
          </w:p>
          <w:p w14:paraId="3637AB2F" w14:textId="77777777"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 xml:space="preserve">Ahora bien, estimaciones internacionales refieren que alrededor del 10% de la población mundial cuenta con alguna discapacidad, mientras que el Censo General de Población y Vivienda 2010, </w:t>
            </w:r>
            <w:r w:rsidRPr="002404A9">
              <w:rPr>
                <w:rFonts w:ascii="ITC Avant Garde" w:hAnsi="ITC Avant Garde"/>
                <w:sz w:val="18"/>
                <w:szCs w:val="18"/>
              </w:rPr>
              <w:lastRenderedPageBreak/>
              <w:t xml:space="preserve">arrojó que las personas que tienen algún tipo de discapacidad en nuestro país asciende a más del 5% de la población total. </w:t>
            </w:r>
          </w:p>
          <w:p w14:paraId="10AF0CAF" w14:textId="77777777" w:rsidR="001F0416" w:rsidRPr="002404A9" w:rsidRDefault="001F0416" w:rsidP="002E78D8">
            <w:pPr>
              <w:shd w:val="clear" w:color="auto" w:fill="FFFFFF" w:themeFill="background1"/>
              <w:jc w:val="both"/>
              <w:rPr>
                <w:rFonts w:ascii="ITC Avant Garde" w:hAnsi="ITC Avant Garde"/>
                <w:sz w:val="18"/>
                <w:szCs w:val="18"/>
              </w:rPr>
            </w:pPr>
          </w:p>
          <w:p w14:paraId="26864A8D" w14:textId="77777777" w:rsidR="00CA6CDD" w:rsidRDefault="001F0416" w:rsidP="00CA6CDD">
            <w:pPr>
              <w:shd w:val="clear" w:color="auto" w:fill="FFFFFF" w:themeFill="background1"/>
              <w:ind w:firstLine="25"/>
              <w:jc w:val="both"/>
              <w:rPr>
                <w:rFonts w:ascii="ITC Avant Garde" w:hAnsi="ITC Avant Garde"/>
                <w:i/>
                <w:sz w:val="18"/>
                <w:szCs w:val="18"/>
              </w:rPr>
            </w:pPr>
            <w:r w:rsidRPr="002404A9">
              <w:rPr>
                <w:rFonts w:ascii="ITC Avant Garde" w:hAnsi="ITC Avant Garde"/>
                <w:sz w:val="18"/>
                <w:szCs w:val="18"/>
              </w:rPr>
              <w:t xml:space="preserve">En este orden de ideas; en virtud de los beneficios de la televisión digital terrestre, así como </w:t>
            </w:r>
            <w:r w:rsidR="00421EDE">
              <w:rPr>
                <w:rFonts w:ascii="ITC Avant Garde" w:hAnsi="ITC Avant Garde"/>
                <w:sz w:val="18"/>
                <w:szCs w:val="18"/>
              </w:rPr>
              <w:t>teniendo en cuenta</w:t>
            </w:r>
            <w:r w:rsidRPr="002404A9">
              <w:rPr>
                <w:rFonts w:ascii="ITC Avant Garde" w:hAnsi="ITC Avant Garde"/>
                <w:sz w:val="18"/>
                <w:szCs w:val="18"/>
              </w:rPr>
              <w:t xml:space="preserve"> las estimaciones referidas, el </w:t>
            </w:r>
            <w:r w:rsidR="002D0BC8" w:rsidRPr="002404A9">
              <w:rPr>
                <w:rFonts w:ascii="ITC Avant Garde" w:hAnsi="ITC Avant Garde"/>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radiodifusión”(Decreto de Ley)</w:t>
            </w:r>
            <w:r w:rsidRPr="002404A9">
              <w:rPr>
                <w:rFonts w:ascii="ITC Avant Garde" w:hAnsi="ITC Avant Garde"/>
                <w:sz w:val="18"/>
                <w:szCs w:val="18"/>
              </w:rPr>
              <w:t xml:space="preserve">, con la finalidad de que el derecho a la </w:t>
            </w:r>
            <w:r w:rsidR="00421EDE">
              <w:rPr>
                <w:rFonts w:ascii="ITC Avant Garde" w:hAnsi="ITC Avant Garde"/>
                <w:sz w:val="18"/>
                <w:szCs w:val="18"/>
              </w:rPr>
              <w:t>i</w:t>
            </w:r>
            <w:r w:rsidRPr="002404A9">
              <w:rPr>
                <w:rFonts w:ascii="ITC Avant Garde" w:hAnsi="ITC Avant Garde"/>
                <w:sz w:val="18"/>
                <w:szCs w:val="18"/>
              </w:rPr>
              <w:t xml:space="preserve">nformación a través del servicio de televisión digital terrestre sea respetado para todos por igual, </w:t>
            </w:r>
            <w:r w:rsidR="00421EDE">
              <w:rPr>
                <w:rFonts w:ascii="ITC Avant Garde" w:hAnsi="ITC Avant Garde"/>
                <w:sz w:val="18"/>
                <w:szCs w:val="18"/>
              </w:rPr>
              <w:t>e</w:t>
            </w:r>
            <w:r w:rsidRPr="002404A9">
              <w:rPr>
                <w:rFonts w:ascii="ITC Avant Garde" w:hAnsi="ITC Avant Garde"/>
                <w:sz w:val="18"/>
                <w:szCs w:val="18"/>
              </w:rPr>
              <w:t>stableció</w:t>
            </w:r>
            <w:r w:rsidR="00421EDE">
              <w:rPr>
                <w:rFonts w:ascii="ITC Avant Garde" w:hAnsi="ITC Avant Garde"/>
                <w:sz w:val="18"/>
                <w:szCs w:val="18"/>
              </w:rPr>
              <w:t xml:space="preserve"> </w:t>
            </w:r>
            <w:r w:rsidR="00CE728E">
              <w:rPr>
                <w:rFonts w:ascii="ITC Avant Garde" w:hAnsi="ITC Avant Garde"/>
                <w:sz w:val="18"/>
                <w:szCs w:val="18"/>
              </w:rPr>
              <w:t>en su</w:t>
            </w:r>
            <w:r w:rsidR="006F4EB8">
              <w:rPr>
                <w:rFonts w:ascii="ITC Avant Garde" w:hAnsi="ITC Avant Garde"/>
                <w:sz w:val="18"/>
                <w:szCs w:val="18"/>
              </w:rPr>
              <w:t xml:space="preserve"> a</w:t>
            </w:r>
            <w:r w:rsidR="00421EDE">
              <w:rPr>
                <w:rFonts w:ascii="ITC Avant Garde" w:hAnsi="ITC Avant Garde"/>
                <w:sz w:val="18"/>
                <w:szCs w:val="18"/>
              </w:rPr>
              <w:t>rt</w:t>
            </w:r>
            <w:r w:rsidR="006F4EB8">
              <w:rPr>
                <w:rFonts w:ascii="ITC Avant Garde" w:hAnsi="ITC Avant Garde"/>
                <w:sz w:val="18"/>
                <w:szCs w:val="18"/>
              </w:rPr>
              <w:t>ículo t</w:t>
            </w:r>
            <w:r w:rsidR="00421EDE">
              <w:rPr>
                <w:rFonts w:ascii="ITC Avant Garde" w:hAnsi="ITC Avant Garde"/>
                <w:sz w:val="18"/>
                <w:szCs w:val="18"/>
              </w:rPr>
              <w:t>ransitorio Cuadragésimo Tercero</w:t>
            </w:r>
            <w:r w:rsidR="006F4EB8">
              <w:rPr>
                <w:rFonts w:ascii="ITC Avant Garde" w:hAnsi="ITC Avant Garde"/>
                <w:sz w:val="18"/>
                <w:szCs w:val="18"/>
              </w:rPr>
              <w:t xml:space="preserve"> la obligación relativa a que </w:t>
            </w:r>
            <w:r w:rsidR="00CE728E" w:rsidRPr="002404A9">
              <w:rPr>
                <w:rFonts w:ascii="ITC Avant Garde" w:hAnsi="ITC Avant Garde"/>
                <w:sz w:val="18"/>
                <w:szCs w:val="18"/>
              </w:rPr>
              <w:t>“</w:t>
            </w:r>
            <w:r w:rsidR="00CE728E" w:rsidRPr="00CE728E">
              <w:rPr>
                <w:rFonts w:ascii="ITC Avant Garde" w:hAnsi="ITC Avant Garde"/>
                <w:i/>
                <w:sz w:val="18"/>
                <w:szCs w:val="18"/>
              </w:rPr>
              <w:t xml:space="preserve">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w:t>
            </w:r>
            <w:proofErr w:type="spellStart"/>
            <w:r w:rsidR="00CE728E" w:rsidRPr="00CE728E">
              <w:rPr>
                <w:rFonts w:ascii="ITC Avant Garde" w:hAnsi="ITC Avant Garde"/>
                <w:i/>
                <w:sz w:val="18"/>
                <w:szCs w:val="18"/>
              </w:rPr>
              <w:t>subtitulaje</w:t>
            </w:r>
            <w:proofErr w:type="spellEnd"/>
            <w:r w:rsidR="00CE728E" w:rsidRPr="00CE728E">
              <w:rPr>
                <w:rFonts w:ascii="ITC Avant Garde" w:hAnsi="ITC Avant Garde"/>
                <w:i/>
                <w:sz w:val="18"/>
                <w:szCs w:val="18"/>
              </w:rPr>
              <w:t xml:space="preserve"> oculto en idioma nacional, en la programación que transmitan de las 06:00 a las 24:00 horas, excluyendo la publicidad y otros casos que establezca el Instituto Federal de Telecomunicaciones, atendiendo a las mejores prácticas internacionales.</w:t>
            </w:r>
            <w:r w:rsidR="001017B5">
              <w:rPr>
                <w:rFonts w:ascii="ITC Avant Garde" w:hAnsi="ITC Avant Garde"/>
                <w:i/>
                <w:sz w:val="18"/>
                <w:szCs w:val="18"/>
              </w:rPr>
              <w:t>”</w:t>
            </w:r>
            <w:r w:rsidR="00CE728E">
              <w:rPr>
                <w:rFonts w:ascii="ITC Avant Garde" w:hAnsi="ITC Avant Garde"/>
                <w:i/>
                <w:sz w:val="18"/>
                <w:szCs w:val="18"/>
              </w:rPr>
              <w:t xml:space="preserve"> </w:t>
            </w:r>
          </w:p>
          <w:p w14:paraId="08E6C6D0" w14:textId="77777777" w:rsidR="00CA6CDD" w:rsidRDefault="00CA6CDD" w:rsidP="00CA6CDD">
            <w:pPr>
              <w:shd w:val="clear" w:color="auto" w:fill="FFFFFF" w:themeFill="background1"/>
              <w:ind w:firstLine="25"/>
              <w:jc w:val="both"/>
              <w:rPr>
                <w:rFonts w:ascii="ITC Avant Garde" w:hAnsi="ITC Avant Garde"/>
                <w:i/>
                <w:sz w:val="18"/>
                <w:szCs w:val="18"/>
              </w:rPr>
            </w:pPr>
          </w:p>
          <w:p w14:paraId="1865C6E6" w14:textId="77777777" w:rsidR="006F4EB8" w:rsidRDefault="001017B5" w:rsidP="00CA6CDD">
            <w:pPr>
              <w:shd w:val="clear" w:color="auto" w:fill="FFFFFF" w:themeFill="background1"/>
              <w:ind w:firstLine="25"/>
              <w:jc w:val="both"/>
              <w:rPr>
                <w:rFonts w:ascii="ITC Avant Garde" w:hAnsi="ITC Avant Garde"/>
                <w:sz w:val="18"/>
                <w:szCs w:val="18"/>
              </w:rPr>
            </w:pPr>
            <w:r>
              <w:rPr>
                <w:rFonts w:ascii="ITC Avant Garde" w:hAnsi="ITC Avant Garde"/>
                <w:sz w:val="18"/>
                <w:szCs w:val="18"/>
              </w:rPr>
              <w:t>Dicha disposición transitoria termina estableciendo que “</w:t>
            </w:r>
            <w:r>
              <w:rPr>
                <w:rFonts w:ascii="ITC Avant Garde" w:hAnsi="ITC Avant Garde"/>
                <w:i/>
                <w:sz w:val="18"/>
                <w:szCs w:val="18"/>
              </w:rPr>
              <w:t>l</w:t>
            </w:r>
            <w:r w:rsidR="00CE728E" w:rsidRPr="00CE728E">
              <w:rPr>
                <w:rFonts w:ascii="ITC Avant Garde" w:hAnsi="ITC Avant Garde"/>
                <w:i/>
                <w:sz w:val="18"/>
                <w:szCs w:val="18"/>
              </w:rPr>
              <w:t>os entes públicos federales que sean concesionarios de uso público de televisión radiodifundida estarán sujetos a la misma obligación.</w:t>
            </w:r>
            <w:r w:rsidR="00CE728E">
              <w:rPr>
                <w:rFonts w:ascii="ITC Avant Garde" w:hAnsi="ITC Avant Garde"/>
                <w:i/>
                <w:sz w:val="18"/>
                <w:szCs w:val="18"/>
              </w:rPr>
              <w:t>”</w:t>
            </w:r>
          </w:p>
          <w:p w14:paraId="138C14EA" w14:textId="77777777" w:rsidR="006F4EB8" w:rsidRDefault="006F4EB8" w:rsidP="006F4EB8">
            <w:pPr>
              <w:shd w:val="clear" w:color="auto" w:fill="FFFFFF" w:themeFill="background1"/>
              <w:ind w:firstLine="25"/>
              <w:jc w:val="both"/>
              <w:rPr>
                <w:rFonts w:ascii="ITC Avant Garde" w:hAnsi="ITC Avant Garde"/>
                <w:sz w:val="18"/>
                <w:szCs w:val="18"/>
              </w:rPr>
            </w:pPr>
          </w:p>
          <w:p w14:paraId="000B00B2" w14:textId="77777777" w:rsidR="001F0416" w:rsidRPr="002404A9" w:rsidRDefault="006F4EB8" w:rsidP="006F4EB8">
            <w:pPr>
              <w:shd w:val="clear" w:color="auto" w:fill="FFFFFF" w:themeFill="background1"/>
              <w:jc w:val="both"/>
              <w:rPr>
                <w:rFonts w:ascii="ITC Avant Garde" w:hAnsi="ITC Avant Garde"/>
                <w:sz w:val="18"/>
                <w:szCs w:val="18"/>
              </w:rPr>
            </w:pPr>
            <w:r>
              <w:rPr>
                <w:rFonts w:ascii="ITC Avant Garde" w:hAnsi="ITC Avant Garde"/>
                <w:sz w:val="18"/>
                <w:szCs w:val="18"/>
              </w:rPr>
              <w:t>Es de advertir que el plazo referido en el citado artículo transitorio se cumplió el 14 de agosto de 2017, por lo que, a partir de dicha fecha,</w:t>
            </w:r>
            <w:r w:rsidR="001F0416" w:rsidRPr="002404A9">
              <w:rPr>
                <w:rFonts w:ascii="ITC Avant Garde" w:hAnsi="ITC Avant Garde"/>
                <w:sz w:val="18"/>
                <w:szCs w:val="18"/>
              </w:rPr>
              <w:t xml:space="preserve"> las señales de los concesionarios de uso comercial que transmitan televisión radiodifundida y que cubran más del cincuenta por ciento del territorio nacional, así como las señales de los </w:t>
            </w:r>
            <w:r>
              <w:rPr>
                <w:rFonts w:ascii="ITC Avant Garde" w:hAnsi="ITC Avant Garde"/>
                <w:sz w:val="18"/>
                <w:szCs w:val="18"/>
              </w:rPr>
              <w:t>entes públicos federales, debe</w:t>
            </w:r>
            <w:r w:rsidR="001F0416" w:rsidRPr="002404A9">
              <w:rPr>
                <w:rFonts w:ascii="ITC Avant Garde" w:hAnsi="ITC Avant Garde"/>
                <w:sz w:val="18"/>
                <w:szCs w:val="18"/>
              </w:rPr>
              <w:t>n contar con los servicios de accesibilidad referidos, “en la programación que transmitan de las 06:00 a las 24:00 horas”, excluyendo la publicidad.</w:t>
            </w:r>
          </w:p>
          <w:p w14:paraId="41265C2B" w14:textId="77777777" w:rsidR="001F0416" w:rsidRPr="002404A9" w:rsidRDefault="001F0416" w:rsidP="002E78D8">
            <w:pPr>
              <w:shd w:val="clear" w:color="auto" w:fill="FFFFFF" w:themeFill="background1"/>
              <w:jc w:val="both"/>
              <w:rPr>
                <w:rFonts w:ascii="ITC Avant Garde" w:hAnsi="ITC Avant Garde"/>
                <w:sz w:val="18"/>
                <w:szCs w:val="18"/>
              </w:rPr>
            </w:pPr>
          </w:p>
          <w:p w14:paraId="77AABD9A" w14:textId="77777777" w:rsidR="001932FC" w:rsidRDefault="006F4EB8" w:rsidP="006F4EB8">
            <w:pPr>
              <w:shd w:val="clear" w:color="auto" w:fill="FFFFFF" w:themeFill="background1"/>
              <w:jc w:val="both"/>
              <w:rPr>
                <w:rFonts w:ascii="ITC Avant Garde" w:hAnsi="ITC Avant Garde"/>
                <w:sz w:val="18"/>
                <w:szCs w:val="18"/>
              </w:rPr>
            </w:pPr>
            <w:r>
              <w:rPr>
                <w:rFonts w:ascii="ITC Avant Garde" w:hAnsi="ITC Avant Garde"/>
                <w:sz w:val="18"/>
                <w:szCs w:val="18"/>
              </w:rPr>
              <w:t>Ahora bien</w:t>
            </w:r>
            <w:r w:rsidR="001F0416" w:rsidRPr="002404A9">
              <w:rPr>
                <w:rFonts w:ascii="ITC Avant Garde" w:hAnsi="ITC Avant Garde"/>
                <w:sz w:val="18"/>
                <w:szCs w:val="18"/>
              </w:rPr>
              <w:t xml:space="preserve">, con la finalidad de que las medidas de accesibilidad previstas por la Ley </w:t>
            </w:r>
            <w:r>
              <w:rPr>
                <w:rFonts w:ascii="ITC Avant Garde" w:hAnsi="ITC Avant Garde"/>
                <w:sz w:val="18"/>
                <w:szCs w:val="18"/>
              </w:rPr>
              <w:t xml:space="preserve">y su decreto de expedición </w:t>
            </w:r>
            <w:r w:rsidR="001F0416" w:rsidRPr="002404A9">
              <w:rPr>
                <w:rFonts w:ascii="ITC Avant Garde" w:hAnsi="ITC Avant Garde"/>
                <w:sz w:val="18"/>
                <w:szCs w:val="18"/>
              </w:rPr>
              <w:t>sean efectivas, se considera necesaria la emisión de una disposición que, tomando en cuenta las prácticas internacionales, tenga por objeto el establecimiento de paráme</w:t>
            </w:r>
            <w:r>
              <w:rPr>
                <w:rFonts w:ascii="ITC Avant Garde" w:hAnsi="ITC Avant Garde"/>
                <w:sz w:val="18"/>
                <w:szCs w:val="18"/>
              </w:rPr>
              <w:t>tros de los servicios referidos</w:t>
            </w:r>
            <w:r w:rsidR="001F0416" w:rsidRPr="002404A9">
              <w:rPr>
                <w:rFonts w:ascii="ITC Avant Garde" w:hAnsi="ITC Avant Garde"/>
                <w:sz w:val="18"/>
                <w:szCs w:val="18"/>
              </w:rPr>
              <w:t xml:space="preserve"> que permitan a las audiencias con discapacidad disfrutar efectivamente de los contenidos transmitidos a través del servicio</w:t>
            </w:r>
            <w:r>
              <w:rPr>
                <w:rFonts w:ascii="ITC Avant Garde" w:hAnsi="ITC Avant Garde"/>
                <w:sz w:val="18"/>
                <w:szCs w:val="18"/>
              </w:rPr>
              <w:t xml:space="preserve"> de televisión digital terrestre</w:t>
            </w:r>
            <w:r w:rsidR="001F0416" w:rsidRPr="002404A9">
              <w:rPr>
                <w:rFonts w:ascii="ITC Avant Garde" w:hAnsi="ITC Avant Garde"/>
                <w:sz w:val="18"/>
                <w:szCs w:val="18"/>
              </w:rPr>
              <w:t>.</w:t>
            </w:r>
          </w:p>
          <w:p w14:paraId="6C38BE92" w14:textId="77777777" w:rsidR="006F4EB8" w:rsidRDefault="006F4EB8" w:rsidP="006F4EB8">
            <w:pPr>
              <w:shd w:val="clear" w:color="auto" w:fill="FFFFFF" w:themeFill="background1"/>
              <w:jc w:val="both"/>
              <w:rPr>
                <w:rFonts w:ascii="ITC Avant Garde" w:hAnsi="ITC Avant Garde"/>
                <w:sz w:val="18"/>
                <w:szCs w:val="18"/>
              </w:rPr>
            </w:pPr>
          </w:p>
          <w:p w14:paraId="57F3CA2B" w14:textId="77777777" w:rsidR="006F4EB8" w:rsidRDefault="006F4EB8" w:rsidP="006F4EB8">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este sentido, el mercado a regular es, como ya se refirió, el de la televisión digital terrestre; </w:t>
            </w:r>
            <w:r w:rsidR="001030CB">
              <w:rPr>
                <w:rFonts w:ascii="ITC Avant Garde" w:hAnsi="ITC Avant Garde"/>
                <w:sz w:val="18"/>
                <w:szCs w:val="18"/>
              </w:rPr>
              <w:t>en específico</w:t>
            </w:r>
            <w:r>
              <w:rPr>
                <w:rFonts w:ascii="ITC Avant Garde" w:hAnsi="ITC Avant Garde"/>
                <w:sz w:val="18"/>
                <w:szCs w:val="18"/>
              </w:rPr>
              <w:t xml:space="preserve"> el de las señales </w:t>
            </w:r>
            <w:r w:rsidRPr="006F4EB8">
              <w:rPr>
                <w:rFonts w:ascii="ITC Avant Garde" w:hAnsi="ITC Avant Garde"/>
                <w:sz w:val="18"/>
                <w:szCs w:val="18"/>
              </w:rPr>
              <w:t>de los concesionarios de uso comercial que transmitan televisión radiodifundida y que cubran más del cincuenta por ciento del territorio nacional</w:t>
            </w:r>
            <w:r>
              <w:rPr>
                <w:rFonts w:ascii="ITC Avant Garde" w:hAnsi="ITC Avant Garde"/>
                <w:sz w:val="18"/>
                <w:szCs w:val="18"/>
              </w:rPr>
              <w:t xml:space="preserve">, así como las señales de los </w:t>
            </w:r>
            <w:r w:rsidRPr="006F4EB8">
              <w:rPr>
                <w:rFonts w:ascii="ITC Avant Garde" w:hAnsi="ITC Avant Garde"/>
                <w:sz w:val="18"/>
                <w:szCs w:val="18"/>
              </w:rPr>
              <w:t>entes públicos federales que sean concesionarios de uso público de televisión radiodifundida</w:t>
            </w:r>
            <w:r>
              <w:rPr>
                <w:rFonts w:ascii="ITC Avant Garde" w:hAnsi="ITC Avant Garde"/>
                <w:sz w:val="18"/>
                <w:szCs w:val="18"/>
              </w:rPr>
              <w:t>.</w:t>
            </w:r>
          </w:p>
          <w:p w14:paraId="3E9FB973" w14:textId="77777777" w:rsidR="006F4EB8" w:rsidRDefault="006F4EB8" w:rsidP="006F4EB8">
            <w:pPr>
              <w:shd w:val="clear" w:color="auto" w:fill="FFFFFF" w:themeFill="background1"/>
              <w:jc w:val="both"/>
              <w:rPr>
                <w:rFonts w:ascii="ITC Avant Garde" w:hAnsi="ITC Avant Garde"/>
                <w:sz w:val="18"/>
                <w:szCs w:val="18"/>
              </w:rPr>
            </w:pPr>
          </w:p>
          <w:p w14:paraId="109A44DA" w14:textId="77777777" w:rsidR="001030CB" w:rsidRDefault="006F4EB8" w:rsidP="006F4EB8">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 anterior con objeto de que las audiencias con discapacidad que </w:t>
            </w:r>
            <w:r w:rsidR="001030CB">
              <w:rPr>
                <w:rFonts w:ascii="ITC Avant Garde" w:hAnsi="ITC Avant Garde"/>
                <w:sz w:val="18"/>
                <w:szCs w:val="18"/>
              </w:rPr>
              <w:t>utilizan dichos servicios</w:t>
            </w:r>
            <w:r>
              <w:rPr>
                <w:rFonts w:ascii="ITC Avant Garde" w:hAnsi="ITC Avant Garde"/>
                <w:sz w:val="18"/>
                <w:szCs w:val="18"/>
              </w:rPr>
              <w:t xml:space="preserve"> </w:t>
            </w:r>
            <w:r w:rsidR="001030CB">
              <w:rPr>
                <w:rFonts w:ascii="ITC Avant Garde" w:hAnsi="ITC Avant Garde"/>
                <w:sz w:val="18"/>
                <w:szCs w:val="18"/>
              </w:rPr>
              <w:t>tengan la posibilidad de</w:t>
            </w:r>
            <w:r>
              <w:rPr>
                <w:rFonts w:ascii="ITC Avant Garde" w:hAnsi="ITC Avant Garde"/>
                <w:sz w:val="18"/>
                <w:szCs w:val="18"/>
              </w:rPr>
              <w:t xml:space="preserve"> acceder a los contenidos audiovisuale</w:t>
            </w:r>
            <w:r w:rsidR="001030CB">
              <w:rPr>
                <w:rFonts w:ascii="ITC Avant Garde" w:hAnsi="ITC Avant Garde"/>
                <w:sz w:val="18"/>
                <w:szCs w:val="18"/>
              </w:rPr>
              <w:t>s y, en general, vean satisfecho su derecho a la información</w:t>
            </w:r>
            <w:r>
              <w:rPr>
                <w:rFonts w:ascii="ITC Avant Garde" w:hAnsi="ITC Avant Garde"/>
                <w:sz w:val="18"/>
                <w:szCs w:val="18"/>
              </w:rPr>
              <w:t>.</w:t>
            </w:r>
          </w:p>
          <w:p w14:paraId="09500B08" w14:textId="77777777" w:rsidR="001030CB" w:rsidRDefault="001030CB" w:rsidP="006F4EB8">
            <w:pPr>
              <w:shd w:val="clear" w:color="auto" w:fill="FFFFFF" w:themeFill="background1"/>
              <w:jc w:val="both"/>
              <w:rPr>
                <w:rFonts w:ascii="ITC Avant Garde" w:hAnsi="ITC Avant Garde"/>
                <w:sz w:val="18"/>
                <w:szCs w:val="18"/>
              </w:rPr>
            </w:pPr>
          </w:p>
          <w:p w14:paraId="5EC3EF59" w14:textId="19DEF2E8" w:rsidR="00A9791A" w:rsidRDefault="001030CB" w:rsidP="006F4EB8">
            <w:pPr>
              <w:shd w:val="clear" w:color="auto" w:fill="FFFFFF" w:themeFill="background1"/>
              <w:jc w:val="both"/>
              <w:rPr>
                <w:rFonts w:ascii="ITC Avant Garde" w:hAnsi="ITC Avant Garde"/>
                <w:sz w:val="18"/>
                <w:szCs w:val="18"/>
              </w:rPr>
            </w:pPr>
            <w:r>
              <w:rPr>
                <w:rFonts w:ascii="ITC Avant Garde" w:hAnsi="ITC Avant Garde"/>
                <w:sz w:val="18"/>
                <w:szCs w:val="18"/>
              </w:rPr>
              <w:t>Ahora bien, como es posible observar de investigaciones realizadas,</w:t>
            </w:r>
            <w:r>
              <w:rPr>
                <w:rStyle w:val="Refdenotaalpie"/>
                <w:rFonts w:ascii="ITC Avant Garde" w:hAnsi="ITC Avant Garde"/>
                <w:sz w:val="18"/>
                <w:szCs w:val="18"/>
              </w:rPr>
              <w:footnoteReference w:id="2"/>
            </w:r>
            <w:r>
              <w:rPr>
                <w:rFonts w:ascii="ITC Avant Garde" w:hAnsi="ITC Avant Garde"/>
                <w:sz w:val="18"/>
                <w:szCs w:val="18"/>
              </w:rPr>
              <w:t xml:space="preserve"> no es suficiente que existan los medios de accesibilidad en el servicio de televisión radiodifundida, sino que dichos medios </w:t>
            </w:r>
            <w:r w:rsidR="00A9791A">
              <w:rPr>
                <w:rFonts w:ascii="ITC Avant Garde" w:hAnsi="ITC Avant Garde"/>
                <w:sz w:val="18"/>
                <w:szCs w:val="18"/>
              </w:rPr>
              <w:t>deben cumplir</w:t>
            </w:r>
            <w:r>
              <w:rPr>
                <w:rFonts w:ascii="ITC Avant Garde" w:hAnsi="ITC Avant Garde"/>
                <w:sz w:val="18"/>
                <w:szCs w:val="18"/>
              </w:rPr>
              <w:t xml:space="preserve"> ciertos parámetros que hagan efectiva su utilización por parte d</w:t>
            </w:r>
            <w:r w:rsidR="00A9791A">
              <w:rPr>
                <w:rFonts w:ascii="ITC Avant Garde" w:hAnsi="ITC Avant Garde"/>
                <w:sz w:val="18"/>
                <w:szCs w:val="18"/>
              </w:rPr>
              <w:t xml:space="preserve">e las personas con discapacidad, los cuales hasta la fecha de elaboración del </w:t>
            </w:r>
            <w:r w:rsidR="005F0A6F">
              <w:rPr>
                <w:rFonts w:ascii="ITC Avant Garde" w:hAnsi="ITC Avant Garde"/>
                <w:sz w:val="18"/>
                <w:szCs w:val="18"/>
              </w:rPr>
              <w:t xml:space="preserve">Proyecto </w:t>
            </w:r>
            <w:r w:rsidR="00A9791A">
              <w:rPr>
                <w:rFonts w:ascii="ITC Avant Garde" w:hAnsi="ITC Avant Garde"/>
                <w:sz w:val="18"/>
                <w:szCs w:val="18"/>
              </w:rPr>
              <w:t>y del presente Análisis de Impacto Regulatorio no han</w:t>
            </w:r>
            <w:r w:rsidR="0058697E">
              <w:rPr>
                <w:rFonts w:ascii="ITC Avant Garde" w:hAnsi="ITC Avant Garde"/>
                <w:sz w:val="18"/>
                <w:szCs w:val="18"/>
              </w:rPr>
              <w:t xml:space="preserve"> sido, en algunos casos, </w:t>
            </w:r>
            <w:r w:rsidR="00A9791A">
              <w:rPr>
                <w:rFonts w:ascii="ITC Avant Garde" w:hAnsi="ITC Avant Garde"/>
                <w:sz w:val="18"/>
                <w:szCs w:val="18"/>
              </w:rPr>
              <w:t xml:space="preserve">los </w:t>
            </w:r>
            <w:r w:rsidR="0058697E">
              <w:rPr>
                <w:rFonts w:ascii="ITC Avant Garde" w:hAnsi="ITC Avant Garde"/>
                <w:sz w:val="18"/>
                <w:szCs w:val="18"/>
              </w:rPr>
              <w:t xml:space="preserve">más </w:t>
            </w:r>
            <w:r w:rsidR="00A9791A">
              <w:rPr>
                <w:rFonts w:ascii="ITC Avant Garde" w:hAnsi="ITC Avant Garde"/>
                <w:sz w:val="18"/>
                <w:szCs w:val="18"/>
              </w:rPr>
              <w:t>adecuados. Baste con citar parte de dichas investigaciones:</w:t>
            </w:r>
          </w:p>
          <w:p w14:paraId="1DC20113" w14:textId="77777777" w:rsidR="00A9791A" w:rsidRDefault="00A9791A" w:rsidP="006F4EB8">
            <w:pPr>
              <w:shd w:val="clear" w:color="auto" w:fill="FFFFFF" w:themeFill="background1"/>
              <w:jc w:val="both"/>
              <w:rPr>
                <w:rFonts w:ascii="ITC Avant Garde" w:hAnsi="ITC Avant Garde"/>
                <w:sz w:val="18"/>
                <w:szCs w:val="18"/>
              </w:rPr>
            </w:pPr>
          </w:p>
          <w:p w14:paraId="36B00447" w14:textId="77777777" w:rsidR="006F4EB8" w:rsidRDefault="00A9791A" w:rsidP="00A9791A">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w:t>
            </w:r>
            <w:r w:rsidR="0058697E">
              <w:rPr>
                <w:rFonts w:ascii="ITC Avant Garde" w:hAnsi="ITC Avant Garde"/>
                <w:sz w:val="18"/>
                <w:szCs w:val="18"/>
              </w:rPr>
              <w:t>…</w:t>
            </w:r>
            <w:r w:rsidRPr="00A9791A">
              <w:rPr>
                <w:rFonts w:ascii="ITC Avant Garde" w:hAnsi="ITC Avant Garde"/>
                <w:sz w:val="18"/>
                <w:szCs w:val="18"/>
              </w:rPr>
              <w:t xml:space="preserve">los avances que hemos visto en México desde la publicación de la ley </w:t>
            </w:r>
            <w:r>
              <w:rPr>
                <w:rFonts w:ascii="ITC Avant Garde" w:hAnsi="ITC Avant Garde"/>
                <w:sz w:val="18"/>
                <w:szCs w:val="18"/>
              </w:rPr>
              <w:t xml:space="preserve">[Federal de Telecomunicaciones y Radiodifusión] </w:t>
            </w:r>
            <w:r w:rsidRPr="00A9791A">
              <w:rPr>
                <w:rFonts w:ascii="ITC Avant Garde" w:hAnsi="ITC Avant Garde"/>
                <w:sz w:val="18"/>
                <w:szCs w:val="18"/>
              </w:rPr>
              <w:t>hasta finales de 2015 es una</w:t>
            </w:r>
            <w:r>
              <w:rPr>
                <w:rFonts w:ascii="ITC Avant Garde" w:hAnsi="ITC Avant Garde"/>
                <w:sz w:val="18"/>
                <w:szCs w:val="18"/>
              </w:rPr>
              <w:t xml:space="preserve"> </w:t>
            </w:r>
            <w:r w:rsidRPr="00A9791A">
              <w:rPr>
                <w:rFonts w:ascii="ITC Avant Garde" w:hAnsi="ITC Avant Garde"/>
                <w:sz w:val="18"/>
                <w:szCs w:val="18"/>
              </w:rPr>
              <w:t>“accesibilidad” a medias. Vemos spots con una letra diminuta, y otros demasiado largos para alcanzar a leerlos.</w:t>
            </w:r>
            <w:r>
              <w:rPr>
                <w:rFonts w:ascii="ITC Avant Garde" w:hAnsi="ITC Avant Garde"/>
                <w:sz w:val="18"/>
                <w:szCs w:val="18"/>
              </w:rPr>
              <w:t>”</w:t>
            </w:r>
            <w:r>
              <w:rPr>
                <w:rStyle w:val="Refdenotaalpie"/>
                <w:rFonts w:ascii="ITC Avant Garde" w:hAnsi="ITC Avant Garde"/>
                <w:sz w:val="18"/>
                <w:szCs w:val="18"/>
              </w:rPr>
              <w:footnoteReference w:id="3"/>
            </w:r>
            <w:r w:rsidR="001030CB">
              <w:rPr>
                <w:rFonts w:ascii="ITC Avant Garde" w:hAnsi="ITC Avant Garde"/>
                <w:sz w:val="18"/>
                <w:szCs w:val="18"/>
              </w:rPr>
              <w:t xml:space="preserve"> </w:t>
            </w:r>
          </w:p>
          <w:p w14:paraId="19A0F17C" w14:textId="77777777" w:rsidR="00A9791A" w:rsidRDefault="00A9791A" w:rsidP="00A9791A">
            <w:pPr>
              <w:shd w:val="clear" w:color="auto" w:fill="FFFFFF" w:themeFill="background1"/>
              <w:jc w:val="both"/>
              <w:rPr>
                <w:rFonts w:ascii="ITC Avant Garde" w:hAnsi="ITC Avant Garde"/>
                <w:sz w:val="18"/>
                <w:szCs w:val="18"/>
              </w:rPr>
            </w:pPr>
          </w:p>
          <w:p w14:paraId="4E5CE5C8" w14:textId="77777777" w:rsidR="00A9791A" w:rsidRDefault="00A9791A" w:rsidP="00A9791A">
            <w:pPr>
              <w:shd w:val="clear" w:color="auto" w:fill="FFFFFF" w:themeFill="background1"/>
              <w:jc w:val="both"/>
              <w:rPr>
                <w:rFonts w:ascii="ITC Avant Garde" w:hAnsi="ITC Avant Garde"/>
                <w:sz w:val="18"/>
                <w:szCs w:val="18"/>
              </w:rPr>
            </w:pPr>
            <w:r>
              <w:rPr>
                <w:rFonts w:ascii="ITC Avant Garde" w:hAnsi="ITC Avant Garde"/>
                <w:sz w:val="18"/>
                <w:szCs w:val="18"/>
              </w:rPr>
              <w:t>“</w:t>
            </w:r>
            <w:r w:rsidRPr="00A9791A">
              <w:rPr>
                <w:rFonts w:ascii="ITC Avant Garde" w:hAnsi="ITC Avant Garde"/>
                <w:sz w:val="18"/>
                <w:szCs w:val="18"/>
              </w:rPr>
              <w:t>Por otra parte, si se consideran a los intérpretes de LSM (Lengua de Señas Mexicanas) para los programas en TV,</w:t>
            </w:r>
            <w:r>
              <w:rPr>
                <w:rFonts w:ascii="ITC Avant Garde" w:hAnsi="ITC Avant Garde"/>
                <w:sz w:val="18"/>
                <w:szCs w:val="18"/>
              </w:rPr>
              <w:t xml:space="preserve"> </w:t>
            </w:r>
            <w:r w:rsidRPr="00A9791A">
              <w:rPr>
                <w:rFonts w:ascii="ITC Avant Garde" w:hAnsi="ITC Avant Garde"/>
                <w:sz w:val="18"/>
                <w:szCs w:val="18"/>
              </w:rPr>
              <w:t>estos ocupan un espacio muy reducido de la pantalla. Además, en el mejor de los casos, tienen una mayor</w:t>
            </w:r>
            <w:r>
              <w:rPr>
                <w:rFonts w:ascii="ITC Avant Garde" w:hAnsi="ITC Avant Garde"/>
                <w:sz w:val="18"/>
                <w:szCs w:val="18"/>
              </w:rPr>
              <w:t xml:space="preserve"> </w:t>
            </w:r>
            <w:r w:rsidRPr="00A9791A">
              <w:rPr>
                <w:rFonts w:ascii="ITC Avant Garde" w:hAnsi="ITC Avant Garde"/>
                <w:sz w:val="18"/>
                <w:szCs w:val="18"/>
              </w:rPr>
              <w:t>presencia únicamente durante el resumen de noticias, es decir, un par de minutos.</w:t>
            </w:r>
            <w:r>
              <w:rPr>
                <w:rFonts w:ascii="ITC Avant Garde" w:hAnsi="ITC Avant Garde"/>
                <w:sz w:val="18"/>
                <w:szCs w:val="18"/>
              </w:rPr>
              <w:t>”</w:t>
            </w:r>
            <w:r>
              <w:rPr>
                <w:rStyle w:val="Refdenotaalpie"/>
                <w:rFonts w:ascii="ITC Avant Garde" w:hAnsi="ITC Avant Garde"/>
                <w:sz w:val="18"/>
                <w:szCs w:val="18"/>
              </w:rPr>
              <w:footnoteReference w:id="4"/>
            </w:r>
          </w:p>
          <w:p w14:paraId="5CE80B49" w14:textId="77777777" w:rsidR="006F4EB8" w:rsidRDefault="006F4EB8" w:rsidP="006F4EB8">
            <w:pPr>
              <w:shd w:val="clear" w:color="auto" w:fill="FFFFFF" w:themeFill="background1"/>
              <w:jc w:val="both"/>
              <w:rPr>
                <w:rFonts w:ascii="ITC Avant Garde" w:hAnsi="ITC Avant Garde"/>
                <w:sz w:val="18"/>
                <w:szCs w:val="18"/>
              </w:rPr>
            </w:pPr>
          </w:p>
          <w:p w14:paraId="4D05E35C" w14:textId="77777777" w:rsidR="0046349E" w:rsidRDefault="0046349E" w:rsidP="0046349E">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este sentido, diversos países, como se abordará en el presente Análisis, han establecido parámetros para </w:t>
            </w:r>
            <w:r w:rsidR="00A85828">
              <w:rPr>
                <w:rFonts w:ascii="ITC Avant Garde" w:hAnsi="ITC Avant Garde"/>
                <w:sz w:val="18"/>
                <w:szCs w:val="18"/>
              </w:rPr>
              <w:t xml:space="preserve">que </w:t>
            </w:r>
            <w:r>
              <w:rPr>
                <w:rFonts w:ascii="ITC Avant Garde" w:hAnsi="ITC Avant Garde"/>
                <w:sz w:val="18"/>
                <w:szCs w:val="18"/>
              </w:rPr>
              <w:t>los servicios de accesibilidad en el servicio de radiodifusión</w:t>
            </w:r>
            <w:r w:rsidR="00A85828">
              <w:rPr>
                <w:rFonts w:ascii="ITC Avant Garde" w:hAnsi="ITC Avant Garde"/>
                <w:sz w:val="18"/>
                <w:szCs w:val="18"/>
              </w:rPr>
              <w:t xml:space="preserve"> sean efectivos para las personas con discapacidad</w:t>
            </w:r>
            <w:r>
              <w:rPr>
                <w:rFonts w:ascii="ITC Avant Garde" w:hAnsi="ITC Avant Garde"/>
                <w:sz w:val="18"/>
                <w:szCs w:val="18"/>
              </w:rPr>
              <w:t>.</w:t>
            </w:r>
            <w:r>
              <w:rPr>
                <w:rStyle w:val="Refdenotaalpie"/>
                <w:rFonts w:ascii="ITC Avant Garde" w:hAnsi="ITC Avant Garde"/>
                <w:sz w:val="18"/>
                <w:szCs w:val="18"/>
              </w:rPr>
              <w:footnoteReference w:id="5"/>
            </w:r>
            <w:r>
              <w:rPr>
                <w:rFonts w:ascii="ITC Avant Garde" w:hAnsi="ITC Avant Garde"/>
                <w:sz w:val="18"/>
                <w:szCs w:val="18"/>
              </w:rPr>
              <w:t xml:space="preserve"> Asimismo, la Unión Internacional de Telecomunicaciones (UIT) ha elaborado informes especializados y </w:t>
            </w:r>
            <w:r w:rsidR="00A85828">
              <w:rPr>
                <w:rFonts w:ascii="ITC Avant Garde" w:hAnsi="ITC Avant Garde"/>
                <w:sz w:val="18"/>
                <w:szCs w:val="18"/>
              </w:rPr>
              <w:t xml:space="preserve">diversos </w:t>
            </w:r>
            <w:r>
              <w:rPr>
                <w:rFonts w:ascii="ITC Avant Garde" w:hAnsi="ITC Avant Garde"/>
                <w:sz w:val="18"/>
                <w:szCs w:val="18"/>
              </w:rPr>
              <w:t>proyectos en la materia.</w:t>
            </w:r>
            <w:r>
              <w:rPr>
                <w:rStyle w:val="Refdenotaalpie"/>
                <w:rFonts w:ascii="ITC Avant Garde" w:hAnsi="ITC Avant Garde"/>
                <w:sz w:val="18"/>
                <w:szCs w:val="18"/>
              </w:rPr>
              <w:footnoteReference w:id="6"/>
            </w:r>
            <w:r>
              <w:rPr>
                <w:rFonts w:ascii="ITC Avant Garde" w:hAnsi="ITC Avant Garde"/>
                <w:sz w:val="18"/>
                <w:szCs w:val="18"/>
              </w:rPr>
              <w:t xml:space="preserve"> </w:t>
            </w:r>
          </w:p>
          <w:p w14:paraId="75F01337" w14:textId="77777777" w:rsidR="0046349E" w:rsidRDefault="0046349E" w:rsidP="0046349E">
            <w:pPr>
              <w:shd w:val="clear" w:color="auto" w:fill="FFFFFF" w:themeFill="background1"/>
              <w:jc w:val="both"/>
              <w:rPr>
                <w:rFonts w:ascii="ITC Avant Garde" w:hAnsi="ITC Avant Garde"/>
                <w:sz w:val="18"/>
                <w:szCs w:val="18"/>
              </w:rPr>
            </w:pPr>
          </w:p>
          <w:p w14:paraId="161E1A2C" w14:textId="77777777" w:rsidR="00A85828" w:rsidRDefault="00A85828" w:rsidP="0046349E">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último, no está de más señalar que servicios de accesibilidad tales como el </w:t>
            </w:r>
            <w:proofErr w:type="spellStart"/>
            <w:r>
              <w:rPr>
                <w:rFonts w:ascii="ITC Avant Garde" w:hAnsi="ITC Avant Garde"/>
                <w:sz w:val="18"/>
                <w:szCs w:val="18"/>
              </w:rPr>
              <w:t>subtitulaje</w:t>
            </w:r>
            <w:proofErr w:type="spellEnd"/>
            <w:r>
              <w:rPr>
                <w:rFonts w:ascii="ITC Avant Garde" w:hAnsi="ITC Avant Garde"/>
                <w:sz w:val="18"/>
                <w:szCs w:val="18"/>
              </w:rPr>
              <w:t xml:space="preserve"> oculto no exclusivamente tiene como beneficiarias a las personas con discapacidad, sino que también las personas sin discapacidad pueden beneficiarse de los mismos en diversas situaciones.  </w:t>
            </w:r>
          </w:p>
          <w:p w14:paraId="1BDEC0C2" w14:textId="77777777" w:rsidR="00A85828" w:rsidRPr="002404A9" w:rsidRDefault="00A85828" w:rsidP="0046349E">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2404A9" w14:paraId="1D49E9EA" w14:textId="77777777" w:rsidTr="00B41497">
        <w:tc>
          <w:tcPr>
            <w:tcW w:w="8828" w:type="dxa"/>
          </w:tcPr>
          <w:p w14:paraId="46BB9FB6" w14:textId="77777777" w:rsidR="00B41497" w:rsidRPr="002404A9" w:rsidRDefault="00B41497" w:rsidP="002E78D8">
            <w:pPr>
              <w:jc w:val="both"/>
              <w:rPr>
                <w:rFonts w:ascii="ITC Avant Garde" w:hAnsi="ITC Avant Garde"/>
                <w:b/>
                <w:sz w:val="18"/>
                <w:szCs w:val="18"/>
              </w:rPr>
            </w:pPr>
            <w:r w:rsidRPr="002404A9">
              <w:rPr>
                <w:rFonts w:ascii="ITC Avant Garde" w:hAnsi="ITC Avant Garde"/>
                <w:b/>
                <w:sz w:val="18"/>
                <w:szCs w:val="18"/>
              </w:rPr>
              <w:lastRenderedPageBreak/>
              <w:t xml:space="preserve">2.- </w:t>
            </w:r>
            <w:r w:rsidR="009B3908" w:rsidRPr="002404A9">
              <w:rPr>
                <w:rFonts w:ascii="ITC Avant Garde" w:hAnsi="ITC Avant Garde"/>
                <w:b/>
                <w:sz w:val="18"/>
                <w:szCs w:val="18"/>
              </w:rPr>
              <w:t>Según sea el caso, c</w:t>
            </w:r>
            <w:r w:rsidRPr="002404A9">
              <w:rPr>
                <w:rFonts w:ascii="ITC Avant Garde" w:hAnsi="ITC Avant Garde"/>
                <w:b/>
                <w:sz w:val="18"/>
                <w:szCs w:val="18"/>
              </w:rPr>
              <w:t xml:space="preserve">onforme a lo señalado por </w:t>
            </w:r>
            <w:r w:rsidR="009B3908" w:rsidRPr="002404A9">
              <w:rPr>
                <w:rFonts w:ascii="ITC Avant Garde" w:hAnsi="ITC Avant Garde"/>
                <w:b/>
                <w:sz w:val="18"/>
                <w:szCs w:val="18"/>
              </w:rPr>
              <w:t>los</w:t>
            </w:r>
            <w:r w:rsidRPr="002404A9">
              <w:rPr>
                <w:rFonts w:ascii="ITC Avant Garde" w:hAnsi="ITC Avant Garde"/>
                <w:b/>
                <w:sz w:val="18"/>
                <w:szCs w:val="18"/>
              </w:rPr>
              <w:t xml:space="preserve"> artículo</w:t>
            </w:r>
            <w:r w:rsidR="009B3908" w:rsidRPr="002404A9">
              <w:rPr>
                <w:rFonts w:ascii="ITC Avant Garde" w:hAnsi="ITC Avant Garde"/>
                <w:b/>
                <w:sz w:val="18"/>
                <w:szCs w:val="18"/>
              </w:rPr>
              <w:t>s</w:t>
            </w:r>
            <w:r w:rsidRPr="002404A9">
              <w:rPr>
                <w:rFonts w:ascii="ITC Avant Garde" w:hAnsi="ITC Avant Garde"/>
                <w:b/>
                <w:sz w:val="18"/>
                <w:szCs w:val="18"/>
              </w:rPr>
              <w:t xml:space="preserve"> 51 de la Ley Federal de Telecomunicaciones y Radiodifusión</w:t>
            </w:r>
            <w:r w:rsidR="009B3908" w:rsidRPr="002404A9">
              <w:rPr>
                <w:rFonts w:ascii="ITC Avant Garde" w:hAnsi="ITC Avant Garde"/>
                <w:b/>
                <w:sz w:val="18"/>
                <w:szCs w:val="18"/>
              </w:rPr>
              <w:t xml:space="preserve"> y 12, fracción XXII, de la Ley Federal de Competencia Económica</w:t>
            </w:r>
            <w:r w:rsidR="00CE2F13" w:rsidRPr="002404A9">
              <w:rPr>
                <w:rFonts w:ascii="ITC Avant Garde" w:hAnsi="ITC Avant Garde"/>
                <w:b/>
                <w:sz w:val="18"/>
                <w:szCs w:val="18"/>
              </w:rPr>
              <w:t>,</w:t>
            </w:r>
            <w:r w:rsidRPr="002404A9">
              <w:rPr>
                <w:rFonts w:ascii="ITC Avant Garde" w:hAnsi="ITC Avant Garde"/>
                <w:b/>
                <w:sz w:val="18"/>
                <w:szCs w:val="18"/>
              </w:rPr>
              <w:t xml:space="preserve"> ¿</w:t>
            </w:r>
            <w:r w:rsidR="00CE2F13" w:rsidRPr="002404A9">
              <w:rPr>
                <w:rFonts w:ascii="ITC Avant Garde" w:hAnsi="ITC Avant Garde"/>
                <w:b/>
                <w:sz w:val="18"/>
                <w:szCs w:val="18"/>
              </w:rPr>
              <w:t>c</w:t>
            </w:r>
            <w:r w:rsidRPr="002404A9">
              <w:rPr>
                <w:rFonts w:ascii="ITC Avant Garde" w:hAnsi="ITC Avant Garde"/>
                <w:b/>
                <w:sz w:val="18"/>
                <w:szCs w:val="18"/>
              </w:rPr>
              <w:t xml:space="preserve">onsidera que la publicidad de la propuesta de regulación pueda comprometer los efectos que se pretenden </w:t>
            </w:r>
            <w:r w:rsidR="00E016AD" w:rsidRPr="002404A9">
              <w:rPr>
                <w:rFonts w:ascii="ITC Avant Garde" w:hAnsi="ITC Avant Garde"/>
                <w:b/>
                <w:sz w:val="18"/>
                <w:szCs w:val="18"/>
              </w:rPr>
              <w:t xml:space="preserve">prevenir o resolver </w:t>
            </w:r>
            <w:r w:rsidRPr="002404A9">
              <w:rPr>
                <w:rFonts w:ascii="ITC Avant Garde" w:hAnsi="ITC Avant Garde"/>
                <w:b/>
                <w:sz w:val="18"/>
                <w:szCs w:val="18"/>
              </w:rPr>
              <w:t xml:space="preserve">con </w:t>
            </w:r>
            <w:r w:rsidR="00326797" w:rsidRPr="002404A9">
              <w:rPr>
                <w:rFonts w:ascii="ITC Avant Garde" w:hAnsi="ITC Avant Garde"/>
                <w:b/>
                <w:sz w:val="18"/>
                <w:szCs w:val="18"/>
              </w:rPr>
              <w:t xml:space="preserve">su </w:t>
            </w:r>
            <w:r w:rsidRPr="002404A9">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2404A9" w14:paraId="1CCC7A46" w14:textId="77777777" w:rsidTr="00B41497">
              <w:tc>
                <w:tcPr>
                  <w:tcW w:w="1462" w:type="dxa"/>
                  <w:shd w:val="clear" w:color="auto" w:fill="A8D08D" w:themeFill="accent6" w:themeFillTint="99"/>
                </w:tcPr>
                <w:p w14:paraId="26EAE7D4" w14:textId="77777777" w:rsidR="00B41497" w:rsidRPr="002404A9" w:rsidRDefault="00B41497" w:rsidP="002E78D8">
                  <w:pPr>
                    <w:jc w:val="center"/>
                    <w:rPr>
                      <w:rFonts w:ascii="ITC Avant Garde" w:hAnsi="ITC Avant Garde"/>
                      <w:b/>
                      <w:sz w:val="18"/>
                      <w:szCs w:val="18"/>
                    </w:rPr>
                  </w:pPr>
                  <w:r w:rsidRPr="002404A9">
                    <w:rPr>
                      <w:rFonts w:ascii="ITC Avant Garde" w:hAnsi="ITC Avant Garde"/>
                      <w:b/>
                      <w:sz w:val="18"/>
                      <w:szCs w:val="18"/>
                    </w:rPr>
                    <w:t>Seleccione</w:t>
                  </w:r>
                </w:p>
              </w:tc>
            </w:tr>
            <w:tr w:rsidR="00B41497" w:rsidRPr="002404A9" w14:paraId="7C626F90" w14:textId="77777777" w:rsidTr="00B41497">
              <w:tc>
                <w:tcPr>
                  <w:tcW w:w="1462" w:type="dxa"/>
                </w:tcPr>
                <w:p w14:paraId="6B7B8321" w14:textId="77777777" w:rsidR="00B41497" w:rsidRPr="002404A9" w:rsidRDefault="00C2465A" w:rsidP="002E78D8">
                  <w:pPr>
                    <w:jc w:val="center"/>
                    <w:rPr>
                      <w:rFonts w:ascii="ITC Avant Garde" w:hAnsi="ITC Avant Garde"/>
                      <w:sz w:val="18"/>
                      <w:szCs w:val="18"/>
                    </w:rPr>
                  </w:pPr>
                  <w:r w:rsidRPr="002404A9">
                    <w:rPr>
                      <w:rFonts w:ascii="ITC Avant Garde" w:hAnsi="ITC Avant Garde"/>
                      <w:sz w:val="18"/>
                      <w:szCs w:val="18"/>
                    </w:rPr>
                    <w:t>Sí</w:t>
                  </w:r>
                  <w:r w:rsidR="00515561">
                    <w:rPr>
                      <w:rFonts w:ascii="ITC Avant Garde" w:hAnsi="ITC Avant Garde"/>
                      <w:sz w:val="18"/>
                      <w:szCs w:val="18"/>
                    </w:rPr>
                    <w:t xml:space="preserve"> ( ) No ( </w:t>
                  </w:r>
                  <w:r w:rsidR="00515561" w:rsidRPr="00BB20F2">
                    <w:rPr>
                      <w:rFonts w:ascii="ITC Avant Garde" w:hAnsi="ITC Avant Garde"/>
                      <w:b/>
                      <w:sz w:val="18"/>
                      <w:szCs w:val="18"/>
                    </w:rPr>
                    <w:t>x</w:t>
                  </w:r>
                  <w:r w:rsidR="00515561">
                    <w:rPr>
                      <w:rFonts w:ascii="ITC Avant Garde" w:hAnsi="ITC Avant Garde"/>
                      <w:sz w:val="18"/>
                      <w:szCs w:val="18"/>
                    </w:rPr>
                    <w:t xml:space="preserve"> </w:t>
                  </w:r>
                  <w:r w:rsidR="00B41497" w:rsidRPr="002404A9">
                    <w:rPr>
                      <w:rFonts w:ascii="ITC Avant Garde" w:hAnsi="ITC Avant Garde"/>
                      <w:sz w:val="18"/>
                      <w:szCs w:val="18"/>
                    </w:rPr>
                    <w:t>)</w:t>
                  </w:r>
                </w:p>
              </w:tc>
            </w:tr>
          </w:tbl>
          <w:p w14:paraId="675EDAC6" w14:textId="77777777" w:rsidR="00B41497" w:rsidRPr="002404A9" w:rsidRDefault="00B41497" w:rsidP="002E78D8">
            <w:pPr>
              <w:jc w:val="both"/>
              <w:rPr>
                <w:rFonts w:ascii="ITC Avant Garde" w:hAnsi="ITC Avant Garde"/>
                <w:sz w:val="18"/>
                <w:szCs w:val="18"/>
              </w:rPr>
            </w:pPr>
          </w:p>
          <w:p w14:paraId="3CFBDAB0" w14:textId="77777777" w:rsidR="00B41497" w:rsidRPr="002404A9" w:rsidRDefault="00B41497" w:rsidP="002E78D8">
            <w:pPr>
              <w:jc w:val="both"/>
              <w:rPr>
                <w:rFonts w:ascii="ITC Avant Garde" w:hAnsi="ITC Avant Garde"/>
                <w:sz w:val="18"/>
                <w:szCs w:val="18"/>
              </w:rPr>
            </w:pPr>
          </w:p>
          <w:p w14:paraId="250155F9" w14:textId="77777777" w:rsidR="00B41497" w:rsidRPr="002404A9" w:rsidRDefault="00B41497" w:rsidP="002E78D8">
            <w:pPr>
              <w:jc w:val="both"/>
              <w:rPr>
                <w:rFonts w:ascii="ITC Avant Garde" w:hAnsi="ITC Avant Garde"/>
                <w:sz w:val="18"/>
                <w:szCs w:val="18"/>
              </w:rPr>
            </w:pPr>
          </w:p>
          <w:p w14:paraId="3F4C0899" w14:textId="77777777" w:rsidR="00B41497" w:rsidRPr="002404A9" w:rsidRDefault="00B41497" w:rsidP="002E78D8">
            <w:pPr>
              <w:jc w:val="both"/>
              <w:rPr>
                <w:rFonts w:ascii="ITC Avant Garde" w:hAnsi="ITC Avant Garde"/>
                <w:sz w:val="18"/>
                <w:szCs w:val="18"/>
              </w:rPr>
            </w:pPr>
          </w:p>
          <w:p w14:paraId="62F2B8EF" w14:textId="77777777" w:rsidR="009B3908" w:rsidRPr="002404A9" w:rsidRDefault="009B3908" w:rsidP="002E78D8">
            <w:pPr>
              <w:jc w:val="both"/>
              <w:rPr>
                <w:rFonts w:ascii="ITC Avant Garde" w:hAnsi="ITC Avant Garde"/>
                <w:b/>
                <w:sz w:val="18"/>
                <w:szCs w:val="18"/>
              </w:rPr>
            </w:pPr>
          </w:p>
          <w:p w14:paraId="14ADA37C" w14:textId="77777777" w:rsidR="00B41497" w:rsidRPr="002404A9" w:rsidRDefault="00B41497" w:rsidP="002E78D8">
            <w:pPr>
              <w:jc w:val="both"/>
              <w:rPr>
                <w:rFonts w:ascii="ITC Avant Garde" w:hAnsi="ITC Avant Garde"/>
                <w:sz w:val="18"/>
                <w:szCs w:val="18"/>
              </w:rPr>
            </w:pPr>
            <w:r w:rsidRPr="002404A9">
              <w:rPr>
                <w:rFonts w:ascii="ITC Avant Garde" w:hAnsi="ITC Avant Garde"/>
                <w:b/>
                <w:sz w:val="18"/>
                <w:szCs w:val="18"/>
              </w:rPr>
              <w:t>En caso de que la respuesta sea afirmativa, justifique</w:t>
            </w:r>
            <w:r w:rsidR="00CD1EF9" w:rsidRPr="002404A9">
              <w:rPr>
                <w:rFonts w:ascii="ITC Avant Garde" w:hAnsi="ITC Avant Garde"/>
                <w:b/>
                <w:sz w:val="18"/>
                <w:szCs w:val="18"/>
              </w:rPr>
              <w:t xml:space="preserve"> y fundamente</w:t>
            </w:r>
            <w:r w:rsidRPr="002404A9">
              <w:rPr>
                <w:rFonts w:ascii="ITC Avant Garde" w:hAnsi="ITC Avant Garde"/>
                <w:b/>
                <w:sz w:val="18"/>
                <w:szCs w:val="18"/>
              </w:rPr>
              <w:t xml:space="preserve"> </w:t>
            </w:r>
            <w:r w:rsidR="00326797" w:rsidRPr="002404A9">
              <w:rPr>
                <w:rFonts w:ascii="ITC Avant Garde" w:hAnsi="ITC Avant Garde"/>
                <w:b/>
                <w:sz w:val="18"/>
                <w:szCs w:val="18"/>
              </w:rPr>
              <w:t>la razón por la cual su publicidad puede comprometer los efectos que se pretenden lograr con la propuesta regulatoria</w:t>
            </w:r>
            <w:r w:rsidRPr="002404A9">
              <w:rPr>
                <w:rFonts w:ascii="ITC Avant Garde" w:hAnsi="ITC Avant Garde"/>
                <w:b/>
                <w:sz w:val="18"/>
                <w:szCs w:val="18"/>
              </w:rPr>
              <w:t>:</w:t>
            </w:r>
          </w:p>
          <w:p w14:paraId="64658CC8" w14:textId="77777777" w:rsidR="00B41497" w:rsidRPr="002404A9" w:rsidRDefault="00B41497"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2404A9" w14:paraId="1AC1AE80" w14:textId="77777777" w:rsidTr="00596FDE">
              <w:tc>
                <w:tcPr>
                  <w:tcW w:w="8602" w:type="dxa"/>
                </w:tcPr>
                <w:p w14:paraId="26D6D276" w14:textId="77777777" w:rsidR="00596FDE" w:rsidRPr="002404A9" w:rsidRDefault="00596FDE" w:rsidP="003A6BA0">
                  <w:pPr>
                    <w:framePr w:hSpace="141" w:wrap="around" w:vAnchor="text" w:hAnchor="margin" w:y="356"/>
                    <w:jc w:val="both"/>
                    <w:rPr>
                      <w:rFonts w:ascii="ITC Avant Garde" w:hAnsi="ITC Avant Garde"/>
                      <w:sz w:val="18"/>
                      <w:szCs w:val="18"/>
                    </w:rPr>
                  </w:pPr>
                </w:p>
                <w:p w14:paraId="1A54D1BC" w14:textId="77777777" w:rsidR="00596FDE" w:rsidRPr="002404A9" w:rsidRDefault="00596FDE" w:rsidP="003A6BA0">
                  <w:pPr>
                    <w:framePr w:hSpace="141" w:wrap="around" w:vAnchor="text" w:hAnchor="margin" w:y="356"/>
                    <w:jc w:val="both"/>
                    <w:rPr>
                      <w:rFonts w:ascii="ITC Avant Garde" w:hAnsi="ITC Avant Garde"/>
                      <w:sz w:val="18"/>
                      <w:szCs w:val="18"/>
                    </w:rPr>
                  </w:pPr>
                </w:p>
                <w:p w14:paraId="42FEDD1B" w14:textId="77777777" w:rsidR="00552E7C" w:rsidRPr="002404A9" w:rsidRDefault="00552E7C" w:rsidP="003A6BA0">
                  <w:pPr>
                    <w:framePr w:hSpace="141" w:wrap="around" w:vAnchor="text" w:hAnchor="margin" w:y="356"/>
                    <w:jc w:val="both"/>
                    <w:rPr>
                      <w:rFonts w:ascii="ITC Avant Garde" w:hAnsi="ITC Avant Garde"/>
                      <w:sz w:val="18"/>
                      <w:szCs w:val="18"/>
                    </w:rPr>
                  </w:pPr>
                </w:p>
                <w:p w14:paraId="46753D69" w14:textId="77777777" w:rsidR="00552E7C" w:rsidRPr="002404A9" w:rsidRDefault="00552E7C" w:rsidP="003A6BA0">
                  <w:pPr>
                    <w:framePr w:hSpace="141" w:wrap="around" w:vAnchor="text" w:hAnchor="margin" w:y="356"/>
                    <w:jc w:val="both"/>
                    <w:rPr>
                      <w:rFonts w:ascii="ITC Avant Garde" w:hAnsi="ITC Avant Garde"/>
                      <w:sz w:val="18"/>
                      <w:szCs w:val="18"/>
                    </w:rPr>
                  </w:pPr>
                </w:p>
              </w:tc>
            </w:tr>
          </w:tbl>
          <w:p w14:paraId="135037AC" w14:textId="77777777" w:rsidR="00B41497" w:rsidRPr="002404A9" w:rsidRDefault="00B41497" w:rsidP="002E78D8">
            <w:pPr>
              <w:jc w:val="both"/>
              <w:rPr>
                <w:rFonts w:ascii="ITC Avant Garde" w:hAnsi="ITC Avant Garde"/>
                <w:sz w:val="18"/>
                <w:szCs w:val="18"/>
              </w:rPr>
            </w:pPr>
          </w:p>
          <w:p w14:paraId="07748CCB" w14:textId="77777777" w:rsidR="00596FDE" w:rsidRPr="002404A9" w:rsidRDefault="00596FDE" w:rsidP="002E78D8">
            <w:pPr>
              <w:jc w:val="both"/>
              <w:rPr>
                <w:rFonts w:ascii="ITC Avant Garde" w:hAnsi="ITC Avant Garde"/>
                <w:sz w:val="18"/>
                <w:szCs w:val="18"/>
              </w:rPr>
            </w:pPr>
          </w:p>
        </w:tc>
      </w:tr>
    </w:tbl>
    <w:p w14:paraId="379F8941" w14:textId="77777777" w:rsidR="001932FC" w:rsidRPr="002404A9" w:rsidRDefault="001932FC" w:rsidP="002E78D8">
      <w:pPr>
        <w:spacing w:after="0" w:line="240" w:lineRule="auto"/>
        <w:jc w:val="both"/>
        <w:rPr>
          <w:rFonts w:ascii="ITC Avant Garde" w:hAnsi="ITC Avant Garde"/>
          <w:sz w:val="18"/>
          <w:szCs w:val="18"/>
        </w:rPr>
      </w:pPr>
    </w:p>
    <w:p w14:paraId="7E6154E2" w14:textId="77777777" w:rsidR="00B41497" w:rsidRPr="002404A9" w:rsidRDefault="00B41497"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2404A9" w14:paraId="07EC403E" w14:textId="77777777" w:rsidTr="00F0449E">
        <w:tc>
          <w:tcPr>
            <w:tcW w:w="8828" w:type="dxa"/>
          </w:tcPr>
          <w:p w14:paraId="77024CDF" w14:textId="77777777" w:rsidR="00F0449E" w:rsidRPr="002404A9" w:rsidRDefault="00C9396B" w:rsidP="002E78D8">
            <w:pPr>
              <w:jc w:val="both"/>
              <w:rPr>
                <w:rFonts w:ascii="ITC Avant Garde" w:hAnsi="ITC Avant Garde"/>
                <w:b/>
                <w:sz w:val="18"/>
                <w:szCs w:val="18"/>
              </w:rPr>
            </w:pPr>
            <w:r w:rsidRPr="002404A9">
              <w:rPr>
                <w:rFonts w:ascii="ITC Avant Garde" w:hAnsi="ITC Avant Garde"/>
                <w:b/>
                <w:sz w:val="18"/>
                <w:szCs w:val="18"/>
              </w:rPr>
              <w:t>3</w:t>
            </w:r>
            <w:r w:rsidR="00F0449E" w:rsidRPr="002404A9">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2404A9">
              <w:rPr>
                <w:rFonts w:ascii="ITC Avant Garde" w:hAnsi="ITC Avant Garde"/>
                <w:b/>
                <w:sz w:val="18"/>
                <w:szCs w:val="18"/>
              </w:rPr>
              <w:t xml:space="preserve"> </w:t>
            </w:r>
            <w:r w:rsidR="00F0449E" w:rsidRPr="002404A9">
              <w:rPr>
                <w:rFonts w:ascii="ITC Avant Garde" w:hAnsi="ITC Avant Garde"/>
                <w:b/>
                <w:sz w:val="18"/>
                <w:szCs w:val="18"/>
              </w:rPr>
              <w:t>l</w:t>
            </w:r>
            <w:r w:rsidR="006E6735" w:rsidRPr="002404A9">
              <w:rPr>
                <w:rFonts w:ascii="ITC Avant Garde" w:hAnsi="ITC Avant Garde"/>
                <w:b/>
                <w:sz w:val="18"/>
                <w:szCs w:val="18"/>
              </w:rPr>
              <w:t>os</w:t>
            </w:r>
            <w:r w:rsidR="00F0449E" w:rsidRPr="002404A9">
              <w:rPr>
                <w:rFonts w:ascii="ITC Avant Garde" w:hAnsi="ITC Avant Garde"/>
                <w:b/>
                <w:sz w:val="18"/>
                <w:szCs w:val="18"/>
              </w:rPr>
              <w:t xml:space="preserve"> sector</w:t>
            </w:r>
            <w:r w:rsidR="006E6735" w:rsidRPr="002404A9">
              <w:rPr>
                <w:rFonts w:ascii="ITC Avant Garde" w:hAnsi="ITC Avant Garde"/>
                <w:b/>
                <w:sz w:val="18"/>
                <w:szCs w:val="18"/>
              </w:rPr>
              <w:t>es</w:t>
            </w:r>
            <w:r w:rsidR="00F0449E" w:rsidRPr="002404A9">
              <w:rPr>
                <w:rFonts w:ascii="ITC Avant Garde" w:hAnsi="ITC Avant Garde"/>
                <w:b/>
                <w:sz w:val="18"/>
                <w:szCs w:val="18"/>
              </w:rPr>
              <w:t xml:space="preserve"> de telecomunicaciones y radiodifusión, antes identificados?</w:t>
            </w:r>
          </w:p>
          <w:p w14:paraId="2E4C0112" w14:textId="77777777" w:rsidR="00F0449E" w:rsidRPr="002404A9" w:rsidRDefault="00F0449E" w:rsidP="002E78D8">
            <w:pPr>
              <w:jc w:val="both"/>
              <w:rPr>
                <w:rFonts w:ascii="ITC Avant Garde" w:hAnsi="ITC Avant Garde"/>
                <w:sz w:val="18"/>
                <w:szCs w:val="18"/>
              </w:rPr>
            </w:pPr>
            <w:r w:rsidRPr="002404A9">
              <w:rPr>
                <w:rFonts w:ascii="ITC Avant Garde" w:hAnsi="ITC Avant Garde"/>
                <w:sz w:val="18"/>
                <w:szCs w:val="18"/>
              </w:rPr>
              <w:t xml:space="preserve">Describa </w:t>
            </w:r>
            <w:r w:rsidR="00326797" w:rsidRPr="002404A9">
              <w:rPr>
                <w:rFonts w:ascii="ITC Avant Garde" w:hAnsi="ITC Avant Garde"/>
                <w:sz w:val="18"/>
                <w:szCs w:val="18"/>
              </w:rPr>
              <w:t xml:space="preserve">los </w:t>
            </w:r>
            <w:r w:rsidRPr="002404A9">
              <w:rPr>
                <w:rFonts w:ascii="ITC Avant Garde" w:hAnsi="ITC Avant Garde"/>
                <w:sz w:val="18"/>
                <w:szCs w:val="18"/>
              </w:rPr>
              <w:t xml:space="preserve">objetivos </w:t>
            </w:r>
            <w:r w:rsidR="00326797" w:rsidRPr="002404A9">
              <w:rPr>
                <w:rFonts w:ascii="ITC Avant Garde" w:hAnsi="ITC Avant Garde"/>
                <w:sz w:val="18"/>
                <w:szCs w:val="18"/>
              </w:rPr>
              <w:t xml:space="preserve">de la propuesta de regulación </w:t>
            </w:r>
            <w:r w:rsidRPr="002404A9">
              <w:rPr>
                <w:rFonts w:ascii="ITC Avant Garde" w:hAnsi="ITC Avant Garde"/>
                <w:sz w:val="18"/>
                <w:szCs w:val="18"/>
              </w:rPr>
              <w:t>y detalle los efectos</w:t>
            </w:r>
            <w:r w:rsidR="007140E1" w:rsidRPr="002404A9">
              <w:rPr>
                <w:rFonts w:ascii="ITC Avant Garde" w:hAnsi="ITC Avant Garde"/>
                <w:sz w:val="18"/>
                <w:szCs w:val="18"/>
              </w:rPr>
              <w:t xml:space="preserve"> inmediatos y posteriores</w:t>
            </w:r>
            <w:r w:rsidRPr="002404A9">
              <w:rPr>
                <w:rFonts w:ascii="ITC Avant Garde" w:hAnsi="ITC Avant Garde"/>
                <w:sz w:val="18"/>
                <w:szCs w:val="18"/>
              </w:rPr>
              <w:t xml:space="preserve"> </w:t>
            </w:r>
            <w:r w:rsidR="00326797" w:rsidRPr="002404A9">
              <w:rPr>
                <w:rFonts w:ascii="ITC Avant Garde" w:hAnsi="ITC Avant Garde"/>
                <w:sz w:val="18"/>
                <w:szCs w:val="18"/>
              </w:rPr>
              <w:t>que se esperan a su entrada en vigor</w:t>
            </w:r>
            <w:r w:rsidRPr="002404A9">
              <w:rPr>
                <w:rFonts w:ascii="ITC Avant Garde" w:hAnsi="ITC Avant Garde"/>
                <w:sz w:val="18"/>
                <w:szCs w:val="18"/>
              </w:rPr>
              <w:t>.</w:t>
            </w:r>
          </w:p>
          <w:p w14:paraId="34D1E555" w14:textId="77777777" w:rsidR="00F0449E" w:rsidRPr="002404A9" w:rsidRDefault="00F0449E" w:rsidP="002E78D8">
            <w:pPr>
              <w:jc w:val="both"/>
              <w:rPr>
                <w:rFonts w:ascii="ITC Avant Garde" w:hAnsi="ITC Avant Garde"/>
                <w:sz w:val="18"/>
                <w:szCs w:val="18"/>
              </w:rPr>
            </w:pPr>
          </w:p>
          <w:p w14:paraId="7357C6E4" w14:textId="0F6FB050" w:rsidR="00553463" w:rsidRPr="002404A9" w:rsidRDefault="00553463" w:rsidP="002E78D8">
            <w:pPr>
              <w:jc w:val="both"/>
              <w:rPr>
                <w:rFonts w:ascii="ITC Avant Garde" w:hAnsi="ITC Avant Garde"/>
                <w:sz w:val="18"/>
                <w:szCs w:val="18"/>
              </w:rPr>
            </w:pPr>
            <w:r w:rsidRPr="002404A9">
              <w:rPr>
                <w:rFonts w:ascii="ITC Avant Garde" w:hAnsi="ITC Avant Garde"/>
                <w:sz w:val="18"/>
                <w:szCs w:val="18"/>
              </w:rPr>
              <w:lastRenderedPageBreak/>
              <w:t>El objetivo general del anteproyecto</w:t>
            </w:r>
            <w:r w:rsidR="009A772C">
              <w:rPr>
                <w:rFonts w:ascii="ITC Avant Garde" w:hAnsi="ITC Avant Garde"/>
                <w:sz w:val="18"/>
                <w:szCs w:val="18"/>
              </w:rPr>
              <w:t xml:space="preserve"> </w:t>
            </w:r>
            <w:r w:rsidRPr="002404A9">
              <w:rPr>
                <w:rFonts w:ascii="ITC Avant Garde" w:hAnsi="ITC Avant Garde"/>
                <w:sz w:val="18"/>
                <w:szCs w:val="18"/>
              </w:rPr>
              <w:t xml:space="preserve">de “Lineamientos Generales de Accesibilidad al Servicio de Televisión </w:t>
            </w:r>
            <w:r w:rsidR="00674D27">
              <w:rPr>
                <w:rFonts w:ascii="ITC Avant Garde" w:hAnsi="ITC Avant Garde"/>
                <w:sz w:val="18"/>
                <w:szCs w:val="18"/>
              </w:rPr>
              <w:t>Radiodifundida</w:t>
            </w:r>
            <w:r w:rsidRPr="002404A9">
              <w:rPr>
                <w:rFonts w:ascii="ITC Avant Garde" w:hAnsi="ITC Avant Garde"/>
                <w:sz w:val="18"/>
                <w:szCs w:val="18"/>
              </w:rPr>
              <w:t xml:space="preserve">” (en lo sucesivo, </w:t>
            </w:r>
            <w:r w:rsidR="009A772C">
              <w:rPr>
                <w:rFonts w:ascii="ITC Avant Garde" w:hAnsi="ITC Avant Garde"/>
                <w:sz w:val="18"/>
                <w:szCs w:val="18"/>
              </w:rPr>
              <w:t xml:space="preserve">el </w:t>
            </w:r>
            <w:r w:rsidRPr="002404A9">
              <w:rPr>
                <w:rFonts w:ascii="ITC Avant Garde" w:hAnsi="ITC Avant Garde"/>
                <w:sz w:val="18"/>
                <w:szCs w:val="18"/>
              </w:rPr>
              <w:t>“</w:t>
            </w:r>
            <w:r w:rsidR="005F0A6F">
              <w:rPr>
                <w:rFonts w:ascii="ITC Avant Garde" w:hAnsi="ITC Avant Garde"/>
                <w:sz w:val="18"/>
                <w:szCs w:val="18"/>
              </w:rPr>
              <w:t>P</w:t>
            </w:r>
            <w:r w:rsidR="005F0A6F" w:rsidRPr="002404A9">
              <w:rPr>
                <w:rFonts w:ascii="ITC Avant Garde" w:hAnsi="ITC Avant Garde"/>
                <w:sz w:val="18"/>
                <w:szCs w:val="18"/>
              </w:rPr>
              <w:t>royecto</w:t>
            </w:r>
            <w:r w:rsidRPr="002404A9">
              <w:rPr>
                <w:rFonts w:ascii="ITC Avant Garde" w:hAnsi="ITC Avant Garde"/>
                <w:sz w:val="18"/>
                <w:szCs w:val="18"/>
              </w:rPr>
              <w:t>”)</w:t>
            </w:r>
            <w:r w:rsidR="009A772C">
              <w:rPr>
                <w:rFonts w:ascii="ITC Avant Garde" w:hAnsi="ITC Avant Garde"/>
                <w:sz w:val="18"/>
                <w:szCs w:val="18"/>
              </w:rPr>
              <w:t xml:space="preserve"> según lo refiere su artículo 1°,</w:t>
            </w:r>
            <w:r w:rsidRPr="002404A9">
              <w:rPr>
                <w:rFonts w:ascii="ITC Avant Garde" w:hAnsi="ITC Avant Garde"/>
                <w:sz w:val="18"/>
                <w:szCs w:val="18"/>
              </w:rPr>
              <w:t xml:space="preserve"> consiste en “</w:t>
            </w:r>
            <w:r w:rsidR="009A772C" w:rsidRPr="009A772C">
              <w:rPr>
                <w:rFonts w:ascii="ITC Avant Garde" w:hAnsi="ITC Avant Garde"/>
                <w:i/>
                <w:sz w:val="18"/>
                <w:szCs w:val="18"/>
              </w:rPr>
              <w:t>establecer los parámetros que deberán cumplir los servicios de Accesibilidad para personas con Discapacidad en el Servicio de Televisión Radiodifundida, para los efectos del artículo Cuadragésimo Tercero Transitorio del Decreto de Ley</w:t>
            </w:r>
            <w:r w:rsidRPr="002404A9">
              <w:rPr>
                <w:rFonts w:ascii="ITC Avant Garde" w:hAnsi="ITC Avant Garde"/>
                <w:sz w:val="18"/>
                <w:szCs w:val="18"/>
              </w:rPr>
              <w:t>.</w:t>
            </w:r>
            <w:r w:rsidR="009A772C">
              <w:rPr>
                <w:rFonts w:ascii="ITC Avant Garde" w:hAnsi="ITC Avant Garde"/>
                <w:sz w:val="18"/>
                <w:szCs w:val="18"/>
              </w:rPr>
              <w:t>”</w:t>
            </w:r>
          </w:p>
          <w:p w14:paraId="097610F1" w14:textId="77777777" w:rsidR="00553463" w:rsidRPr="002404A9" w:rsidRDefault="00553463" w:rsidP="002E78D8">
            <w:pPr>
              <w:jc w:val="both"/>
              <w:rPr>
                <w:rFonts w:ascii="ITC Avant Garde" w:hAnsi="ITC Avant Garde"/>
                <w:sz w:val="18"/>
                <w:szCs w:val="18"/>
              </w:rPr>
            </w:pPr>
          </w:p>
          <w:p w14:paraId="1174A7A0" w14:textId="77777777" w:rsidR="00553463" w:rsidRPr="002404A9" w:rsidRDefault="00553463" w:rsidP="002E78D8">
            <w:pPr>
              <w:jc w:val="both"/>
              <w:rPr>
                <w:rFonts w:ascii="ITC Avant Garde" w:hAnsi="ITC Avant Garde"/>
                <w:sz w:val="18"/>
                <w:szCs w:val="18"/>
              </w:rPr>
            </w:pPr>
            <w:r w:rsidRPr="002404A9">
              <w:rPr>
                <w:rFonts w:ascii="ITC Avant Garde" w:hAnsi="ITC Avant Garde"/>
                <w:sz w:val="18"/>
                <w:szCs w:val="18"/>
              </w:rPr>
              <w:t>Al respecto</w:t>
            </w:r>
            <w:r w:rsidR="00D07CD3">
              <w:rPr>
                <w:rFonts w:ascii="ITC Avant Garde" w:hAnsi="ITC Avant Garde"/>
                <w:sz w:val="18"/>
                <w:szCs w:val="18"/>
              </w:rPr>
              <w:t>,</w:t>
            </w:r>
            <w:r w:rsidRPr="002404A9">
              <w:rPr>
                <w:rFonts w:ascii="ITC Avant Garde" w:hAnsi="ITC Avant Garde"/>
                <w:sz w:val="18"/>
                <w:szCs w:val="18"/>
              </w:rPr>
              <w:t xml:space="preserve"> el artículo Cuadragésimo Tercero Transitorio del Decreto de Ley establece lo siguiente:</w:t>
            </w:r>
          </w:p>
          <w:p w14:paraId="434F4FD6" w14:textId="77777777" w:rsidR="00553463" w:rsidRPr="002404A9" w:rsidRDefault="00553463" w:rsidP="002E78D8">
            <w:pPr>
              <w:jc w:val="both"/>
              <w:rPr>
                <w:rFonts w:ascii="ITC Avant Garde" w:hAnsi="ITC Avant Garde"/>
                <w:sz w:val="18"/>
                <w:szCs w:val="18"/>
              </w:rPr>
            </w:pPr>
          </w:p>
          <w:p w14:paraId="54B68CBF" w14:textId="77777777" w:rsidR="00553463" w:rsidRPr="002404A9" w:rsidRDefault="00553463" w:rsidP="002E78D8">
            <w:pPr>
              <w:ind w:left="313"/>
              <w:jc w:val="both"/>
              <w:rPr>
                <w:rFonts w:ascii="ITC Avant Garde" w:hAnsi="ITC Avant Garde"/>
                <w:sz w:val="18"/>
                <w:szCs w:val="18"/>
              </w:rPr>
            </w:pPr>
            <w:r w:rsidRPr="002404A9">
              <w:rPr>
                <w:rFonts w:ascii="ITC Avant Garde" w:hAnsi="ITC Avant Garde"/>
                <w:sz w:val="18"/>
                <w:szCs w:val="18"/>
              </w:rPr>
              <w:t>“</w:t>
            </w:r>
            <w:r w:rsidRPr="009A772C">
              <w:rPr>
                <w:rFonts w:ascii="ITC Avant Garde" w:hAnsi="ITC Avant Garde"/>
                <w:i/>
                <w:sz w:val="18"/>
                <w:szCs w:val="18"/>
              </w:rPr>
              <w:t xml:space="preserve">CUADRAGÉSIMO TERCERO. 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w:t>
            </w:r>
            <w:proofErr w:type="spellStart"/>
            <w:r w:rsidRPr="009A772C">
              <w:rPr>
                <w:rFonts w:ascii="ITC Avant Garde" w:hAnsi="ITC Avant Garde"/>
                <w:i/>
                <w:sz w:val="18"/>
                <w:szCs w:val="18"/>
              </w:rPr>
              <w:t>subtitulaje</w:t>
            </w:r>
            <w:proofErr w:type="spellEnd"/>
            <w:r w:rsidRPr="009A772C">
              <w:rPr>
                <w:rFonts w:ascii="ITC Avant Garde" w:hAnsi="ITC Avant Garde"/>
                <w:i/>
                <w:sz w:val="18"/>
                <w:szCs w:val="18"/>
              </w:rPr>
              <w:t xml:space="preserv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p>
          <w:p w14:paraId="7A426A94" w14:textId="77777777" w:rsidR="00553463" w:rsidRPr="002404A9" w:rsidRDefault="00553463" w:rsidP="002E78D8">
            <w:pPr>
              <w:jc w:val="both"/>
              <w:rPr>
                <w:rFonts w:ascii="ITC Avant Garde" w:hAnsi="ITC Avant Garde"/>
                <w:sz w:val="18"/>
                <w:szCs w:val="18"/>
              </w:rPr>
            </w:pPr>
          </w:p>
          <w:p w14:paraId="60FF9EE2" w14:textId="4ACB941A" w:rsidR="00553463" w:rsidRDefault="00553463" w:rsidP="002E78D8">
            <w:pPr>
              <w:jc w:val="both"/>
              <w:rPr>
                <w:rFonts w:ascii="ITC Avant Garde" w:hAnsi="ITC Avant Garde"/>
                <w:sz w:val="18"/>
                <w:szCs w:val="18"/>
              </w:rPr>
            </w:pPr>
            <w:r w:rsidRPr="002404A9">
              <w:rPr>
                <w:rFonts w:ascii="ITC Avant Garde" w:hAnsi="ITC Avant Garde"/>
                <w:sz w:val="18"/>
                <w:szCs w:val="18"/>
              </w:rPr>
              <w:t xml:space="preserve">En virtud de lo anterior, el </w:t>
            </w:r>
            <w:r w:rsidR="005F0A6F">
              <w:rPr>
                <w:rFonts w:ascii="ITC Avant Garde" w:hAnsi="ITC Avant Garde"/>
                <w:sz w:val="18"/>
                <w:szCs w:val="18"/>
              </w:rPr>
              <w:t>P</w:t>
            </w:r>
            <w:r w:rsidR="005F0A6F" w:rsidRPr="002404A9">
              <w:rPr>
                <w:rFonts w:ascii="ITC Avant Garde" w:hAnsi="ITC Avant Garde"/>
                <w:sz w:val="18"/>
                <w:szCs w:val="18"/>
              </w:rPr>
              <w:t xml:space="preserve">royecto </w:t>
            </w:r>
            <w:r w:rsidRPr="002404A9">
              <w:rPr>
                <w:rFonts w:ascii="ITC Avant Garde" w:hAnsi="ITC Avant Garde"/>
                <w:sz w:val="18"/>
                <w:szCs w:val="18"/>
              </w:rPr>
              <w:t xml:space="preserve">establece los parámetros de precisión y legibilidad que deberán tener los servicios de </w:t>
            </w:r>
            <w:proofErr w:type="spellStart"/>
            <w:r w:rsidRPr="002404A9">
              <w:rPr>
                <w:rFonts w:ascii="ITC Avant Garde" w:hAnsi="ITC Avant Garde"/>
                <w:sz w:val="18"/>
                <w:szCs w:val="18"/>
              </w:rPr>
              <w:t>subtitulaje</w:t>
            </w:r>
            <w:proofErr w:type="spellEnd"/>
            <w:r w:rsidRPr="002404A9">
              <w:rPr>
                <w:rFonts w:ascii="ITC Avant Garde" w:hAnsi="ITC Avant Garde"/>
                <w:sz w:val="18"/>
                <w:szCs w:val="18"/>
              </w:rPr>
              <w:t xml:space="preserve"> oculto, así como los parámetros del servicio de interpretación de Lengua de Señas Mexicana y las disposiciones necesarias para la supervisión y aplicación de sanciones por el incumplimiento a los referidos parámetros.</w:t>
            </w:r>
          </w:p>
          <w:p w14:paraId="497F2C54" w14:textId="77777777" w:rsidR="00720881" w:rsidRDefault="00720881" w:rsidP="002E78D8">
            <w:pPr>
              <w:jc w:val="both"/>
              <w:rPr>
                <w:rFonts w:ascii="ITC Avant Garde" w:hAnsi="ITC Avant Garde"/>
                <w:sz w:val="18"/>
                <w:szCs w:val="18"/>
              </w:rPr>
            </w:pPr>
          </w:p>
          <w:p w14:paraId="2ED45F65" w14:textId="77777777" w:rsidR="00720881" w:rsidRPr="002404A9" w:rsidRDefault="00720881" w:rsidP="002E78D8">
            <w:pPr>
              <w:jc w:val="both"/>
              <w:rPr>
                <w:rFonts w:ascii="ITC Avant Garde" w:hAnsi="ITC Avant Garde"/>
                <w:sz w:val="18"/>
                <w:szCs w:val="18"/>
              </w:rPr>
            </w:pPr>
            <w:r>
              <w:rPr>
                <w:rFonts w:ascii="ITC Avant Garde" w:hAnsi="ITC Avant Garde"/>
                <w:sz w:val="18"/>
                <w:szCs w:val="18"/>
              </w:rPr>
              <w:t>Además, s</w:t>
            </w:r>
            <w:r w:rsidRPr="00720881">
              <w:rPr>
                <w:rFonts w:ascii="ITC Avant Garde" w:hAnsi="ITC Avant Garde"/>
                <w:sz w:val="18"/>
                <w:szCs w:val="18"/>
              </w:rPr>
              <w:t>e considera que</w:t>
            </w:r>
            <w:r>
              <w:rPr>
                <w:rFonts w:ascii="ITC Avant Garde" w:hAnsi="ITC Avant Garde"/>
                <w:sz w:val="18"/>
                <w:szCs w:val="18"/>
              </w:rPr>
              <w:t xml:space="preserve"> con</w:t>
            </w:r>
            <w:r w:rsidRPr="00720881">
              <w:rPr>
                <w:rFonts w:ascii="ITC Avant Garde" w:hAnsi="ITC Avant Garde"/>
                <w:sz w:val="18"/>
                <w:szCs w:val="18"/>
              </w:rPr>
              <w:t xml:space="preserve"> la emisión de la presente disposición se dará efectividad a los beneficios que trae consigo la digitalización de la televisión digital terrestre y dará plena vigencia a las obligaciones en materia de accesibilidad que la Ley establece a los concesionarios de uso comercial que transmitan televisión radiodifundida cuyas señales cubran más del cincuenta por ciento del territorio nacional, así como de instituciones públicas federales</w:t>
            </w:r>
          </w:p>
          <w:p w14:paraId="245C671B" w14:textId="77777777" w:rsidR="00F0449E" w:rsidRPr="002404A9" w:rsidRDefault="00F0449E" w:rsidP="002E78D8">
            <w:pPr>
              <w:jc w:val="both"/>
              <w:rPr>
                <w:rFonts w:ascii="ITC Avant Garde" w:hAnsi="ITC Avant Garde"/>
                <w:sz w:val="18"/>
                <w:szCs w:val="18"/>
              </w:rPr>
            </w:pPr>
          </w:p>
        </w:tc>
      </w:tr>
    </w:tbl>
    <w:p w14:paraId="0D693E4D" w14:textId="77777777" w:rsidR="00F0449E" w:rsidRPr="002404A9" w:rsidRDefault="00F0449E" w:rsidP="002E78D8">
      <w:pPr>
        <w:shd w:val="clear" w:color="auto" w:fill="FFFFFF" w:themeFill="background1"/>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2404A9" w14:paraId="236E4E65" w14:textId="77777777" w:rsidTr="00225DA6">
        <w:tc>
          <w:tcPr>
            <w:tcW w:w="8828" w:type="dxa"/>
          </w:tcPr>
          <w:p w14:paraId="1987D728" w14:textId="77777777" w:rsidR="00F0449E" w:rsidRPr="002404A9" w:rsidRDefault="00C9396B" w:rsidP="002E78D8">
            <w:pPr>
              <w:jc w:val="both"/>
              <w:rPr>
                <w:rFonts w:ascii="ITC Avant Garde" w:hAnsi="ITC Avant Garde"/>
                <w:b/>
                <w:sz w:val="18"/>
                <w:szCs w:val="18"/>
              </w:rPr>
            </w:pPr>
            <w:r w:rsidRPr="002404A9">
              <w:rPr>
                <w:rFonts w:ascii="ITC Avant Garde" w:hAnsi="ITC Avant Garde"/>
                <w:b/>
                <w:sz w:val="18"/>
                <w:szCs w:val="18"/>
              </w:rPr>
              <w:t>4</w:t>
            </w:r>
            <w:r w:rsidR="00F0449E" w:rsidRPr="002404A9">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2404A9">
              <w:rPr>
                <w:rFonts w:ascii="ITC Avant Garde" w:hAnsi="ITC Avant Garde"/>
                <w:b/>
                <w:sz w:val="18"/>
                <w:szCs w:val="18"/>
              </w:rPr>
              <w:t>impactados</w:t>
            </w:r>
            <w:r w:rsidR="00F0449E" w:rsidRPr="002404A9">
              <w:rPr>
                <w:rFonts w:ascii="ITC Avant Garde" w:hAnsi="ITC Avant Garde"/>
                <w:b/>
                <w:sz w:val="18"/>
                <w:szCs w:val="18"/>
              </w:rPr>
              <w:t xml:space="preserve"> por la propuesta de regulación.</w:t>
            </w:r>
          </w:p>
          <w:p w14:paraId="0B55E271" w14:textId="77777777" w:rsidR="002E78D8" w:rsidRDefault="00F0449E" w:rsidP="002E78D8">
            <w:pPr>
              <w:jc w:val="both"/>
              <w:rPr>
                <w:rFonts w:ascii="ITC Avant Garde" w:hAnsi="ITC Avant Garde"/>
                <w:sz w:val="18"/>
                <w:szCs w:val="18"/>
              </w:rPr>
            </w:pPr>
            <w:r w:rsidRPr="002404A9">
              <w:rPr>
                <w:rFonts w:ascii="ITC Avant Garde" w:hAnsi="ITC Avant Garde"/>
                <w:sz w:val="18"/>
                <w:szCs w:val="18"/>
              </w:rPr>
              <w:t>Describa el perfil</w:t>
            </w:r>
            <w:r w:rsidR="00553A7C" w:rsidRPr="002404A9">
              <w:rPr>
                <w:rFonts w:ascii="ITC Avant Garde" w:hAnsi="ITC Avant Garde"/>
                <w:sz w:val="18"/>
                <w:szCs w:val="18"/>
              </w:rPr>
              <w:t xml:space="preserve"> y la porción de </w:t>
            </w:r>
            <w:r w:rsidR="00972415" w:rsidRPr="002404A9">
              <w:rPr>
                <w:rFonts w:ascii="ITC Avant Garde" w:hAnsi="ITC Avant Garde"/>
                <w:sz w:val="18"/>
                <w:szCs w:val="18"/>
              </w:rPr>
              <w:t xml:space="preserve">la </w:t>
            </w:r>
            <w:r w:rsidR="00553A7C" w:rsidRPr="002404A9">
              <w:rPr>
                <w:rFonts w:ascii="ITC Avant Garde" w:hAnsi="ITC Avant Garde"/>
                <w:sz w:val="18"/>
                <w:szCs w:val="18"/>
              </w:rPr>
              <w:t>población que será impactada por la propuesta de regulación. P</w:t>
            </w:r>
            <w:r w:rsidRPr="002404A9">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2404A9">
              <w:rPr>
                <w:rFonts w:ascii="ITC Avant Garde" w:hAnsi="ITC Avant Garde"/>
                <w:sz w:val="18"/>
                <w:szCs w:val="18"/>
              </w:rPr>
              <w:t xml:space="preserve">. Agregue las filas que considere </w:t>
            </w:r>
            <w:r w:rsidR="00435A5D" w:rsidRPr="002404A9">
              <w:rPr>
                <w:rFonts w:ascii="ITC Avant Garde" w:hAnsi="ITC Avant Garde"/>
                <w:sz w:val="18"/>
                <w:szCs w:val="18"/>
              </w:rPr>
              <w:t>necesaria</w:t>
            </w:r>
            <w:r w:rsidR="00773730" w:rsidRPr="002404A9">
              <w:rPr>
                <w:rFonts w:ascii="ITC Avant Garde" w:hAnsi="ITC Avant Garde"/>
                <w:sz w:val="18"/>
                <w:szCs w:val="18"/>
              </w:rPr>
              <w:t>s.</w:t>
            </w:r>
          </w:p>
          <w:p w14:paraId="78DCB268" w14:textId="77777777" w:rsidR="002E78D8" w:rsidRPr="002404A9" w:rsidRDefault="002E78D8" w:rsidP="002E78D8">
            <w:pPr>
              <w:jc w:val="both"/>
              <w:rPr>
                <w:rFonts w:ascii="ITC Avant Garde" w:hAnsi="ITC Avant Garde"/>
                <w:sz w:val="18"/>
                <w:szCs w:val="18"/>
              </w:rPr>
            </w:pPr>
          </w:p>
          <w:p w14:paraId="45B54A2C" w14:textId="77777777" w:rsidR="00F0449E" w:rsidRPr="002404A9" w:rsidRDefault="00F0449E" w:rsidP="002E78D8">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2404A9" w14:paraId="083960FE" w14:textId="77777777" w:rsidTr="00972415">
              <w:tc>
                <w:tcPr>
                  <w:tcW w:w="4301" w:type="dxa"/>
                  <w:shd w:val="clear" w:color="auto" w:fill="A8D08D" w:themeFill="accent6" w:themeFillTint="99"/>
                </w:tcPr>
                <w:p w14:paraId="56EB66B4" w14:textId="77777777" w:rsidR="00972415" w:rsidRPr="002404A9" w:rsidRDefault="00972415" w:rsidP="002E78D8">
                  <w:pPr>
                    <w:jc w:val="center"/>
                    <w:rPr>
                      <w:rFonts w:ascii="ITC Avant Garde" w:hAnsi="ITC Avant Garde"/>
                      <w:b/>
                      <w:sz w:val="18"/>
                      <w:szCs w:val="18"/>
                    </w:rPr>
                  </w:pPr>
                  <w:r w:rsidRPr="002404A9">
                    <w:rPr>
                      <w:rFonts w:ascii="ITC Avant Garde" w:hAnsi="ITC Avant Garde"/>
                      <w:b/>
                      <w:sz w:val="18"/>
                      <w:szCs w:val="18"/>
                    </w:rPr>
                    <w:t>Población</w:t>
                  </w:r>
                </w:p>
              </w:tc>
              <w:tc>
                <w:tcPr>
                  <w:tcW w:w="4301" w:type="dxa"/>
                  <w:shd w:val="clear" w:color="auto" w:fill="A8D08D" w:themeFill="accent6" w:themeFillTint="99"/>
                </w:tcPr>
                <w:p w14:paraId="1FCFF6BD" w14:textId="77777777" w:rsidR="00972415" w:rsidRPr="002404A9" w:rsidRDefault="00972415" w:rsidP="002E78D8">
                  <w:pPr>
                    <w:jc w:val="center"/>
                    <w:rPr>
                      <w:rFonts w:ascii="ITC Avant Garde" w:hAnsi="ITC Avant Garde"/>
                      <w:b/>
                      <w:sz w:val="18"/>
                      <w:szCs w:val="18"/>
                    </w:rPr>
                  </w:pPr>
                  <w:r w:rsidRPr="002404A9">
                    <w:rPr>
                      <w:rFonts w:ascii="ITC Avant Garde" w:hAnsi="ITC Avant Garde"/>
                      <w:b/>
                      <w:sz w:val="18"/>
                      <w:szCs w:val="18"/>
                    </w:rPr>
                    <w:t>Cantidad</w:t>
                  </w:r>
                </w:p>
              </w:tc>
            </w:tr>
            <w:tr w:rsidR="00972415" w:rsidRPr="002404A9" w14:paraId="35F5CEED" w14:textId="77777777" w:rsidTr="00972415">
              <w:tc>
                <w:tcPr>
                  <w:tcW w:w="4301" w:type="dxa"/>
                  <w:shd w:val="clear" w:color="auto" w:fill="E2EFD9" w:themeFill="accent6" w:themeFillTint="33"/>
                </w:tcPr>
                <w:p w14:paraId="1C4AA9D2" w14:textId="77777777" w:rsidR="00972415" w:rsidRPr="00F142DF" w:rsidRDefault="00080CE0" w:rsidP="002E78D8">
                  <w:pPr>
                    <w:jc w:val="both"/>
                    <w:rPr>
                      <w:rFonts w:ascii="ITC Avant Garde" w:hAnsi="ITC Avant Garde"/>
                      <w:sz w:val="18"/>
                      <w:szCs w:val="18"/>
                    </w:rPr>
                  </w:pPr>
                  <w:r w:rsidRPr="00F142DF">
                    <w:rPr>
                      <w:rFonts w:ascii="ITC Avant Garde" w:hAnsi="ITC Avant Garde"/>
                      <w:sz w:val="18"/>
                      <w:szCs w:val="18"/>
                    </w:rPr>
                    <w:t>Personas con discapacidad</w:t>
                  </w:r>
                </w:p>
              </w:tc>
              <w:tc>
                <w:tcPr>
                  <w:tcW w:w="4301" w:type="dxa"/>
                  <w:shd w:val="clear" w:color="auto" w:fill="E2EFD9" w:themeFill="accent6" w:themeFillTint="33"/>
                </w:tcPr>
                <w:p w14:paraId="7761A3F2" w14:textId="77777777" w:rsidR="00972415" w:rsidRDefault="009D1A5B" w:rsidP="002E78D8">
                  <w:pPr>
                    <w:jc w:val="both"/>
                    <w:rPr>
                      <w:rFonts w:ascii="ITC Avant Garde" w:hAnsi="ITC Avant Garde"/>
                      <w:sz w:val="18"/>
                      <w:szCs w:val="18"/>
                    </w:rPr>
                  </w:pPr>
                  <w:r w:rsidRPr="00F142DF">
                    <w:rPr>
                      <w:rFonts w:ascii="ITC Avant Garde" w:hAnsi="ITC Avant Garde"/>
                      <w:sz w:val="18"/>
                      <w:szCs w:val="18"/>
                    </w:rPr>
                    <w:t>El 6% de la población total del pa</w:t>
                  </w:r>
                  <w:r w:rsidR="00F142DF" w:rsidRPr="00F142DF">
                    <w:rPr>
                      <w:rFonts w:ascii="ITC Avant Garde" w:hAnsi="ITC Avant Garde"/>
                      <w:sz w:val="18"/>
                      <w:szCs w:val="18"/>
                    </w:rPr>
                    <w:t>ís.</w:t>
                  </w:r>
                  <w:r w:rsidR="00F142DF" w:rsidRPr="00F142DF">
                    <w:rPr>
                      <w:rStyle w:val="Refdenotaalpie"/>
                      <w:rFonts w:ascii="ITC Avant Garde" w:hAnsi="ITC Avant Garde"/>
                      <w:sz w:val="18"/>
                      <w:szCs w:val="18"/>
                    </w:rPr>
                    <w:footnoteReference w:id="7"/>
                  </w:r>
                </w:p>
                <w:p w14:paraId="77DB5FC4" w14:textId="77777777" w:rsidR="00951A3F" w:rsidRPr="00F142DF" w:rsidRDefault="00BF5731" w:rsidP="002E78D8">
                  <w:pPr>
                    <w:jc w:val="both"/>
                    <w:rPr>
                      <w:rFonts w:ascii="ITC Avant Garde" w:hAnsi="ITC Avant Garde"/>
                      <w:sz w:val="18"/>
                      <w:szCs w:val="18"/>
                    </w:rPr>
                  </w:pPr>
                  <w:r>
                    <w:rPr>
                      <w:rFonts w:ascii="ITC Avant Garde" w:hAnsi="ITC Avant Garde"/>
                      <w:sz w:val="18"/>
                      <w:szCs w:val="18"/>
                    </w:rPr>
                    <w:t xml:space="preserve">En específico, el 33.5 % de la población con discapacidad tiene una discapacidad para escuchar </w:t>
                  </w:r>
                </w:p>
              </w:tc>
            </w:tr>
          </w:tbl>
          <w:p w14:paraId="32102327" w14:textId="77777777" w:rsidR="00972415" w:rsidRPr="002404A9" w:rsidRDefault="00972415"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2404A9" w14:paraId="0D58DCCE" w14:textId="77777777" w:rsidTr="00225DA6">
              <w:tc>
                <w:tcPr>
                  <w:tcW w:w="8602" w:type="dxa"/>
                  <w:shd w:val="clear" w:color="auto" w:fill="A8D08D" w:themeFill="accent6" w:themeFillTint="99"/>
                </w:tcPr>
                <w:p w14:paraId="30216CD4" w14:textId="77777777" w:rsidR="00F0449E" w:rsidRPr="002404A9" w:rsidRDefault="00F0449E" w:rsidP="002E78D8">
                  <w:pPr>
                    <w:jc w:val="both"/>
                    <w:rPr>
                      <w:rFonts w:ascii="ITC Avant Garde" w:hAnsi="ITC Avant Garde"/>
                      <w:b/>
                      <w:sz w:val="18"/>
                      <w:szCs w:val="18"/>
                    </w:rPr>
                  </w:pPr>
                  <w:r w:rsidRPr="002404A9">
                    <w:rPr>
                      <w:rFonts w:ascii="ITC Avant Garde" w:hAnsi="ITC Avant Garde"/>
                      <w:b/>
                      <w:sz w:val="18"/>
                      <w:szCs w:val="18"/>
                    </w:rPr>
                    <w:t>Subsector o mercado</w:t>
                  </w:r>
                  <w:r w:rsidR="00553A7C" w:rsidRPr="002404A9">
                    <w:rPr>
                      <w:rFonts w:ascii="ITC Avant Garde" w:hAnsi="ITC Avant Garde"/>
                      <w:b/>
                      <w:sz w:val="18"/>
                      <w:szCs w:val="18"/>
                    </w:rPr>
                    <w:t xml:space="preserve"> impactado por la propuesta de regulación</w:t>
                  </w:r>
                </w:p>
              </w:tc>
            </w:tr>
            <w:tr w:rsidR="00F0449E" w:rsidRPr="002404A9" w14:paraId="2DB7D2FB" w14:textId="77777777" w:rsidTr="00225DA6">
              <w:tc>
                <w:tcPr>
                  <w:tcW w:w="8602" w:type="dxa"/>
                  <w:shd w:val="clear" w:color="auto" w:fill="E2EFD9" w:themeFill="accent6" w:themeFillTint="33"/>
                </w:tcPr>
                <w:p w14:paraId="251B91DF" w14:textId="77777777" w:rsidR="00F0449E" w:rsidRPr="00EC4528" w:rsidRDefault="00302EEC" w:rsidP="002E78D8">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515120 Transmisión de programas de televisión" w:value="515120 Transmisión de programas de televisión"/>
                      </w:dropDownList>
                    </w:sdtPr>
                    <w:sdtEndPr/>
                    <w:sdtContent>
                      <w:r w:rsidR="0098386D" w:rsidRPr="00EC4528">
                        <w:rPr>
                          <w:rFonts w:ascii="ITC Avant Garde" w:hAnsi="ITC Avant Garde"/>
                          <w:sz w:val="18"/>
                          <w:szCs w:val="18"/>
                        </w:rPr>
                        <w:t>515120</w:t>
                      </w:r>
                      <w:r w:rsidR="0098386D" w:rsidRPr="00EC4528">
                        <w:rPr>
                          <w:rFonts w:ascii="ITC Avant Garde" w:hAnsi="ITC Avant Garde"/>
                          <w:sz w:val="18"/>
                          <w:szCs w:val="18"/>
                        </w:rPr>
                        <w:tab/>
                        <w:t>Transmisión de programas de televisión</w:t>
                      </w:r>
                    </w:sdtContent>
                  </w:sdt>
                </w:p>
              </w:tc>
            </w:tr>
            <w:tr w:rsidR="002025CB" w:rsidRPr="002404A9" w14:paraId="4322F816" w14:textId="77777777" w:rsidTr="00225DA6">
              <w:tc>
                <w:tcPr>
                  <w:tcW w:w="8602" w:type="dxa"/>
                  <w:shd w:val="clear" w:color="auto" w:fill="E2EFD9" w:themeFill="accent6" w:themeFillTint="33"/>
                </w:tcPr>
                <w:p w14:paraId="0025BF27" w14:textId="77777777" w:rsidR="002025CB" w:rsidRPr="002404A9" w:rsidRDefault="00302EEC" w:rsidP="002E78D8">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98386D" w:rsidRPr="00B76C9A">
                        <w:rPr>
                          <w:rStyle w:val="Textodelmarcadordeposicin"/>
                          <w:sz w:val="20"/>
                          <w:szCs w:val="20"/>
                        </w:rPr>
                        <w:t>Elija un elemento.</w:t>
                      </w:r>
                    </w:sdtContent>
                  </w:sdt>
                </w:p>
              </w:tc>
            </w:tr>
            <w:tr w:rsidR="00F503D5" w:rsidRPr="002404A9" w14:paraId="60AB24E7" w14:textId="77777777" w:rsidTr="00225DA6">
              <w:tc>
                <w:tcPr>
                  <w:tcW w:w="8602" w:type="dxa"/>
                  <w:shd w:val="clear" w:color="auto" w:fill="E2EFD9" w:themeFill="accent6" w:themeFillTint="33"/>
                </w:tcPr>
                <w:p w14:paraId="2F943152" w14:textId="77777777" w:rsidR="00F503D5" w:rsidRDefault="00F503D5" w:rsidP="002E78D8">
                  <w:pPr>
                    <w:jc w:val="both"/>
                    <w:rPr>
                      <w:rFonts w:ascii="ITC Avant Garde" w:hAnsi="ITC Avant Garde"/>
                      <w:sz w:val="18"/>
                      <w:szCs w:val="18"/>
                    </w:rPr>
                  </w:pPr>
                  <w:r>
                    <w:rPr>
                      <w:rFonts w:ascii="ITC Avant Garde" w:hAnsi="ITC Avant Garde"/>
                      <w:sz w:val="18"/>
                      <w:szCs w:val="18"/>
                    </w:rPr>
                    <w:lastRenderedPageBreak/>
                    <w:t>El Sector de la Televisión Digital Terrestre, especialmen</w:t>
                  </w:r>
                  <w:r w:rsidRPr="00F503D5">
                    <w:rPr>
                      <w:rFonts w:ascii="ITC Avant Garde" w:hAnsi="ITC Avant Garde"/>
                      <w:sz w:val="18"/>
                      <w:szCs w:val="18"/>
                    </w:rPr>
                    <w:t>te el de los concesionario</w:t>
                  </w:r>
                  <w:r>
                    <w:rPr>
                      <w:rFonts w:ascii="ITC Avant Garde" w:hAnsi="ITC Avant Garde"/>
                      <w:sz w:val="18"/>
                      <w:szCs w:val="18"/>
                    </w:rPr>
                    <w:t>s de uso comercial que transmite</w:t>
                  </w:r>
                  <w:r w:rsidRPr="00F503D5">
                    <w:rPr>
                      <w:rFonts w:ascii="ITC Avant Garde" w:hAnsi="ITC Avant Garde"/>
                      <w:sz w:val="18"/>
                      <w:szCs w:val="18"/>
                    </w:rPr>
                    <w:t>n televisión radiodifundida</w:t>
                  </w:r>
                  <w:r>
                    <w:rPr>
                      <w:rFonts w:ascii="ITC Avant Garde" w:hAnsi="ITC Avant Garde"/>
                      <w:sz w:val="18"/>
                      <w:szCs w:val="18"/>
                    </w:rPr>
                    <w:t xml:space="preserve"> y que cubre</w:t>
                  </w:r>
                  <w:r w:rsidRPr="00F503D5">
                    <w:rPr>
                      <w:rFonts w:ascii="ITC Avant Garde" w:hAnsi="ITC Avant Garde"/>
                      <w:sz w:val="18"/>
                      <w:szCs w:val="18"/>
                    </w:rPr>
                    <w:t xml:space="preserve">n más del cincuenta por ciento del territorio nacional y </w:t>
                  </w:r>
                  <w:r>
                    <w:rPr>
                      <w:rFonts w:ascii="ITC Avant Garde" w:hAnsi="ITC Avant Garde"/>
                      <w:sz w:val="18"/>
                      <w:szCs w:val="18"/>
                    </w:rPr>
                    <w:t xml:space="preserve">el de </w:t>
                  </w:r>
                  <w:r w:rsidRPr="00F503D5">
                    <w:rPr>
                      <w:rFonts w:ascii="ITC Avant Garde" w:hAnsi="ITC Avant Garde"/>
                      <w:sz w:val="18"/>
                      <w:szCs w:val="18"/>
                    </w:rPr>
                    <w:t>las instituciones públicas federales.</w:t>
                  </w:r>
                </w:p>
                <w:p w14:paraId="6334EA08" w14:textId="77777777" w:rsidR="00F503D5" w:rsidRDefault="00F503D5" w:rsidP="002E78D8">
                  <w:pPr>
                    <w:jc w:val="both"/>
                    <w:rPr>
                      <w:rFonts w:ascii="ITC Avant Garde" w:hAnsi="ITC Avant Garde"/>
                      <w:sz w:val="18"/>
                      <w:szCs w:val="18"/>
                    </w:rPr>
                  </w:pPr>
                </w:p>
                <w:p w14:paraId="00032D8C" w14:textId="77777777" w:rsidR="00F503D5" w:rsidRDefault="00F503D5" w:rsidP="002E78D8">
                  <w:pPr>
                    <w:jc w:val="both"/>
                    <w:rPr>
                      <w:rFonts w:ascii="ITC Avant Garde" w:hAnsi="ITC Avant Garde"/>
                      <w:sz w:val="18"/>
                      <w:szCs w:val="18"/>
                    </w:rPr>
                  </w:pPr>
                  <w:r>
                    <w:rPr>
                      <w:rFonts w:ascii="ITC Avant Garde" w:hAnsi="ITC Avant Garde"/>
                      <w:sz w:val="18"/>
                      <w:szCs w:val="18"/>
                    </w:rPr>
                    <w:t>En dicho sector se encuentran señales que corresponden a</w:t>
                  </w:r>
                  <w:r w:rsidR="005302B2">
                    <w:rPr>
                      <w:rFonts w:ascii="ITC Avant Garde" w:hAnsi="ITC Avant Garde"/>
                      <w:sz w:val="18"/>
                      <w:szCs w:val="18"/>
                    </w:rPr>
                    <w:t xml:space="preserve"> Grupo Televisa S.A.B., entidad que fue determinada por el Instituto como</w:t>
                  </w:r>
                  <w:r>
                    <w:rPr>
                      <w:rFonts w:ascii="ITC Avant Garde" w:hAnsi="ITC Avant Garde"/>
                      <w:sz w:val="18"/>
                      <w:szCs w:val="18"/>
                    </w:rPr>
                    <w:t xml:space="preserve"> Agente Económico Preponderante en materia de Radiodifusión</w:t>
                  </w:r>
                  <w:r w:rsidR="005302B2">
                    <w:rPr>
                      <w:rFonts w:ascii="ITC Avant Garde" w:hAnsi="ITC Avant Garde"/>
                      <w:sz w:val="18"/>
                      <w:szCs w:val="18"/>
                    </w:rPr>
                    <w:t xml:space="preserve">. </w:t>
                  </w:r>
                </w:p>
                <w:p w14:paraId="14F6F1E9" w14:textId="77777777" w:rsidR="00F503D5" w:rsidRDefault="00F503D5" w:rsidP="002E78D8">
                  <w:pPr>
                    <w:jc w:val="both"/>
                    <w:rPr>
                      <w:rFonts w:ascii="ITC Avant Garde" w:hAnsi="ITC Avant Garde"/>
                      <w:sz w:val="18"/>
                      <w:szCs w:val="18"/>
                    </w:rPr>
                  </w:pPr>
                </w:p>
              </w:tc>
            </w:tr>
          </w:tbl>
          <w:p w14:paraId="20B38E7E" w14:textId="77777777" w:rsidR="002025CB" w:rsidRPr="002404A9" w:rsidRDefault="002025CB" w:rsidP="002E78D8">
            <w:pPr>
              <w:jc w:val="both"/>
              <w:rPr>
                <w:rFonts w:ascii="ITC Avant Garde" w:hAnsi="ITC Avant Garde"/>
                <w:b/>
                <w:sz w:val="18"/>
                <w:szCs w:val="18"/>
              </w:rPr>
            </w:pPr>
          </w:p>
        </w:tc>
      </w:tr>
    </w:tbl>
    <w:p w14:paraId="59C22B44" w14:textId="77777777" w:rsidR="00F0449E" w:rsidRPr="002404A9" w:rsidRDefault="00F0449E"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2404A9" w14:paraId="36F2D7F8" w14:textId="77777777" w:rsidTr="003C3084">
        <w:tc>
          <w:tcPr>
            <w:tcW w:w="8828" w:type="dxa"/>
          </w:tcPr>
          <w:p w14:paraId="0902C0D9" w14:textId="77777777" w:rsidR="003C3084" w:rsidRPr="002404A9" w:rsidRDefault="00C9396B" w:rsidP="002E78D8">
            <w:pPr>
              <w:jc w:val="both"/>
              <w:rPr>
                <w:rFonts w:ascii="ITC Avant Garde" w:hAnsi="ITC Avant Garde"/>
                <w:b/>
                <w:sz w:val="18"/>
                <w:szCs w:val="18"/>
              </w:rPr>
            </w:pPr>
            <w:r w:rsidRPr="007678A3">
              <w:rPr>
                <w:rFonts w:ascii="ITC Avant Garde" w:hAnsi="ITC Avant Garde"/>
                <w:b/>
                <w:sz w:val="18"/>
                <w:szCs w:val="18"/>
              </w:rPr>
              <w:t>5</w:t>
            </w:r>
            <w:r w:rsidR="003C3084" w:rsidRPr="007678A3">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9AD02F3" w14:textId="77777777" w:rsidR="002A3D2E" w:rsidRPr="002404A9" w:rsidRDefault="002A3D2E" w:rsidP="002E78D8">
            <w:pPr>
              <w:jc w:val="both"/>
              <w:rPr>
                <w:rFonts w:ascii="ITC Avant Garde" w:hAnsi="ITC Avant Garde"/>
                <w:sz w:val="18"/>
                <w:szCs w:val="18"/>
              </w:rPr>
            </w:pPr>
          </w:p>
          <w:p w14:paraId="0D56EE03" w14:textId="77777777" w:rsidR="007678A3" w:rsidRDefault="007678A3" w:rsidP="002E78D8">
            <w:pPr>
              <w:pStyle w:val="Prrafodelista"/>
              <w:numPr>
                <w:ilvl w:val="0"/>
                <w:numId w:val="14"/>
              </w:numPr>
              <w:contextualSpacing w:val="0"/>
              <w:jc w:val="both"/>
              <w:rPr>
                <w:rFonts w:ascii="ITC Avant Garde" w:hAnsi="ITC Avant Garde"/>
                <w:sz w:val="18"/>
                <w:szCs w:val="18"/>
              </w:rPr>
            </w:pPr>
            <w:r>
              <w:rPr>
                <w:rFonts w:ascii="ITC Avant Garde" w:hAnsi="ITC Avant Garde"/>
                <w:sz w:val="18"/>
                <w:szCs w:val="18"/>
              </w:rPr>
              <w:t>El artículo 15, fracción I de la Ley, que establece la atribución del Instituto de “</w:t>
            </w:r>
            <w:r w:rsidRPr="007678A3">
              <w:rPr>
                <w:rFonts w:ascii="ITC Avant Garde" w:hAnsi="ITC Avant Garde"/>
                <w:i/>
                <w:sz w:val="18"/>
                <w:szCs w:val="18"/>
              </w:rPr>
              <w:t>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esta Ley</w:t>
            </w:r>
            <w:r>
              <w:rPr>
                <w:rFonts w:ascii="ITC Avant Garde" w:hAnsi="ITC Avant Garde"/>
                <w:i/>
                <w:sz w:val="18"/>
                <w:szCs w:val="18"/>
              </w:rPr>
              <w:t>.</w:t>
            </w:r>
            <w:r>
              <w:rPr>
                <w:rFonts w:ascii="ITC Avant Garde" w:hAnsi="ITC Avant Garde"/>
                <w:sz w:val="18"/>
                <w:szCs w:val="18"/>
              </w:rPr>
              <w:t>”</w:t>
            </w:r>
          </w:p>
          <w:p w14:paraId="5AF59260" w14:textId="77777777" w:rsidR="007678A3" w:rsidRDefault="007678A3" w:rsidP="00CF7806"/>
          <w:p w14:paraId="19FD49F0" w14:textId="77777777" w:rsidR="002E78D8" w:rsidRDefault="008C3D18" w:rsidP="007678A3">
            <w:pPr>
              <w:pStyle w:val="Prrafodelista"/>
              <w:numPr>
                <w:ilvl w:val="0"/>
                <w:numId w:val="14"/>
              </w:numPr>
              <w:contextualSpacing w:val="0"/>
              <w:jc w:val="both"/>
              <w:rPr>
                <w:rFonts w:ascii="ITC Avant Garde" w:hAnsi="ITC Avant Garde"/>
                <w:sz w:val="18"/>
                <w:szCs w:val="18"/>
              </w:rPr>
            </w:pPr>
            <w:r>
              <w:rPr>
                <w:rFonts w:ascii="ITC Avant Garde" w:hAnsi="ITC Avant Garde"/>
                <w:sz w:val="18"/>
                <w:szCs w:val="18"/>
              </w:rPr>
              <w:t>El artículo Cuadragésimo Tercero Transitorio del Decreto de Ley</w:t>
            </w:r>
            <w:r w:rsidR="00FF29BB">
              <w:rPr>
                <w:rFonts w:ascii="ITC Avant Garde" w:hAnsi="ITC Avant Garde"/>
                <w:sz w:val="18"/>
                <w:szCs w:val="18"/>
              </w:rPr>
              <w:t xml:space="preserve"> </w:t>
            </w:r>
            <w:r w:rsidR="00D0019A">
              <w:rPr>
                <w:rFonts w:ascii="ITC Avant Garde" w:hAnsi="ITC Avant Garde"/>
                <w:sz w:val="18"/>
                <w:szCs w:val="18"/>
              </w:rPr>
              <w:t>ya citado en el presente documento.</w:t>
            </w:r>
          </w:p>
          <w:p w14:paraId="250A4698" w14:textId="77777777" w:rsidR="00EC4528" w:rsidRDefault="00EC4528" w:rsidP="007678A3">
            <w:pPr>
              <w:jc w:val="both"/>
              <w:rPr>
                <w:rFonts w:ascii="ITC Avant Garde" w:hAnsi="ITC Avant Garde"/>
                <w:sz w:val="18"/>
                <w:szCs w:val="18"/>
              </w:rPr>
            </w:pPr>
          </w:p>
          <w:p w14:paraId="1642F6DC" w14:textId="77777777" w:rsidR="00EC4528" w:rsidRDefault="00EC4528" w:rsidP="00EC4528">
            <w:pPr>
              <w:jc w:val="both"/>
              <w:rPr>
                <w:rFonts w:ascii="ITC Avant Garde" w:hAnsi="ITC Avant Garde"/>
                <w:sz w:val="18"/>
                <w:szCs w:val="18"/>
              </w:rPr>
            </w:pPr>
            <w:r>
              <w:rPr>
                <w:rFonts w:ascii="ITC Avant Garde" w:hAnsi="ITC Avant Garde"/>
                <w:sz w:val="18"/>
                <w:szCs w:val="18"/>
              </w:rPr>
              <w:t xml:space="preserve">En este sentido, los preceptos citados son parte de la fundamentación jurídica bajo la que se busca emitir el Proyecto, el cual los detalla, complementa y precisa para darles operatividad y eficacia. </w:t>
            </w:r>
          </w:p>
          <w:p w14:paraId="22050DE5" w14:textId="77777777" w:rsidR="007678A3" w:rsidRPr="007678A3" w:rsidRDefault="00EC4528" w:rsidP="00EC4528">
            <w:pPr>
              <w:jc w:val="both"/>
              <w:rPr>
                <w:rFonts w:ascii="ITC Avant Garde" w:hAnsi="ITC Avant Garde"/>
                <w:sz w:val="18"/>
                <w:szCs w:val="18"/>
              </w:rPr>
            </w:pPr>
            <w:r>
              <w:rPr>
                <w:rFonts w:ascii="ITC Avant Garde" w:hAnsi="ITC Avant Garde"/>
                <w:sz w:val="18"/>
                <w:szCs w:val="18"/>
              </w:rPr>
              <w:t xml:space="preserve"> </w:t>
            </w:r>
          </w:p>
        </w:tc>
      </w:tr>
    </w:tbl>
    <w:p w14:paraId="1D540D67" w14:textId="77777777" w:rsidR="003C3084" w:rsidRPr="002404A9" w:rsidRDefault="003C3084" w:rsidP="002E78D8">
      <w:pPr>
        <w:spacing w:after="0" w:line="240" w:lineRule="auto"/>
        <w:jc w:val="both"/>
        <w:rPr>
          <w:rFonts w:ascii="ITC Avant Garde" w:hAnsi="ITC Avant Garde"/>
          <w:sz w:val="18"/>
          <w:szCs w:val="18"/>
        </w:rPr>
      </w:pPr>
    </w:p>
    <w:p w14:paraId="3C92E6C2" w14:textId="77777777" w:rsidR="003C3084" w:rsidRPr="002404A9" w:rsidRDefault="003C3084"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2404A9" w14:paraId="79282E6B" w14:textId="77777777" w:rsidTr="00225DA6">
        <w:tc>
          <w:tcPr>
            <w:tcW w:w="8828" w:type="dxa"/>
          </w:tcPr>
          <w:p w14:paraId="6AAB7F1C" w14:textId="77777777" w:rsidR="003C3084" w:rsidRPr="002404A9" w:rsidRDefault="00C9396B" w:rsidP="002E78D8">
            <w:pPr>
              <w:jc w:val="both"/>
              <w:rPr>
                <w:rFonts w:ascii="ITC Avant Garde" w:hAnsi="ITC Avant Garde"/>
                <w:b/>
                <w:sz w:val="18"/>
                <w:szCs w:val="18"/>
              </w:rPr>
            </w:pPr>
            <w:r w:rsidRPr="002404A9">
              <w:rPr>
                <w:rFonts w:ascii="ITC Avant Garde" w:hAnsi="ITC Avant Garde"/>
                <w:b/>
                <w:sz w:val="18"/>
                <w:szCs w:val="18"/>
              </w:rPr>
              <w:t>6</w:t>
            </w:r>
            <w:r w:rsidR="003C3084" w:rsidRPr="002404A9">
              <w:rPr>
                <w:rFonts w:ascii="ITC Avant Garde" w:hAnsi="ITC Avant Garde"/>
                <w:b/>
                <w:sz w:val="18"/>
                <w:szCs w:val="18"/>
              </w:rPr>
              <w:t>.- Para solucionar la problemática identificada, describa las alternativas valoradas y señale las razones por</w:t>
            </w:r>
            <w:r w:rsidR="004F76A1" w:rsidRPr="002404A9">
              <w:rPr>
                <w:rFonts w:ascii="ITC Avant Garde" w:hAnsi="ITC Avant Garde"/>
                <w:b/>
                <w:sz w:val="18"/>
                <w:szCs w:val="18"/>
              </w:rPr>
              <w:t xml:space="preserve"> las cuales fueron descartadas, incluyendo en éstas </w:t>
            </w:r>
            <w:r w:rsidR="00E3567A" w:rsidRPr="002404A9">
              <w:rPr>
                <w:rFonts w:ascii="ITC Avant Garde" w:hAnsi="ITC Avant Garde"/>
                <w:b/>
                <w:sz w:val="18"/>
                <w:szCs w:val="18"/>
              </w:rPr>
              <w:t>las ventajas y desventajas asociadas a</w:t>
            </w:r>
            <w:r w:rsidR="004F76A1" w:rsidRPr="002404A9">
              <w:rPr>
                <w:rFonts w:ascii="ITC Avant Garde" w:hAnsi="ITC Avant Garde"/>
                <w:b/>
                <w:sz w:val="18"/>
                <w:szCs w:val="18"/>
              </w:rPr>
              <w:t xml:space="preserve"> cada </w:t>
            </w:r>
            <w:r w:rsidR="00E3567A" w:rsidRPr="002404A9">
              <w:rPr>
                <w:rFonts w:ascii="ITC Avant Garde" w:hAnsi="ITC Avant Garde"/>
                <w:b/>
                <w:sz w:val="18"/>
                <w:szCs w:val="18"/>
              </w:rPr>
              <w:t>una de ellas</w:t>
            </w:r>
            <w:r w:rsidR="004F76A1" w:rsidRPr="002404A9">
              <w:rPr>
                <w:rFonts w:ascii="ITC Avant Garde" w:hAnsi="ITC Avant Garde"/>
                <w:b/>
                <w:sz w:val="18"/>
                <w:szCs w:val="18"/>
              </w:rPr>
              <w:t>.</w:t>
            </w:r>
          </w:p>
          <w:p w14:paraId="50383ED2" w14:textId="77777777" w:rsidR="003C3084" w:rsidRPr="002404A9" w:rsidRDefault="003C3084" w:rsidP="002E78D8">
            <w:pPr>
              <w:jc w:val="both"/>
              <w:rPr>
                <w:rFonts w:ascii="ITC Avant Garde" w:hAnsi="ITC Avant Garde"/>
                <w:sz w:val="18"/>
                <w:szCs w:val="18"/>
              </w:rPr>
            </w:pPr>
            <w:r w:rsidRPr="002404A9">
              <w:rPr>
                <w:rFonts w:ascii="ITC Avant Garde" w:hAnsi="ITC Avant Garde"/>
                <w:sz w:val="18"/>
                <w:szCs w:val="18"/>
              </w:rPr>
              <w:t>Seleccione las alternativas aplicables y</w:t>
            </w:r>
            <w:r w:rsidR="00B76C9A" w:rsidRPr="002404A9">
              <w:rPr>
                <w:rFonts w:ascii="ITC Avant Garde" w:hAnsi="ITC Avant Garde"/>
                <w:sz w:val="18"/>
                <w:szCs w:val="18"/>
              </w:rPr>
              <w:t>,</w:t>
            </w:r>
            <w:r w:rsidRPr="002404A9">
              <w:rPr>
                <w:rFonts w:ascii="ITC Avant Garde" w:hAnsi="ITC Avant Garde"/>
                <w:sz w:val="18"/>
                <w:szCs w:val="18"/>
              </w:rPr>
              <w:t xml:space="preserve"> en su c</w:t>
            </w:r>
            <w:r w:rsidR="00E3567A" w:rsidRPr="002404A9">
              <w:rPr>
                <w:rFonts w:ascii="ITC Avant Garde" w:hAnsi="ITC Avant Garde"/>
                <w:sz w:val="18"/>
                <w:szCs w:val="18"/>
              </w:rPr>
              <w:t>aso, seleccione y describa otra. C</w:t>
            </w:r>
            <w:r w:rsidRPr="002404A9">
              <w:rPr>
                <w:rFonts w:ascii="ITC Avant Garde" w:hAnsi="ITC Avant Garde"/>
                <w:sz w:val="18"/>
                <w:szCs w:val="18"/>
              </w:rPr>
              <w:t>onsidere al menos tres opciones entre las cuales se encuentre la opción de no intervención.</w:t>
            </w:r>
            <w:r w:rsidR="00773730" w:rsidRPr="002404A9">
              <w:rPr>
                <w:rFonts w:ascii="ITC Avant Garde" w:hAnsi="ITC Avant Garde"/>
                <w:sz w:val="18"/>
                <w:szCs w:val="18"/>
              </w:rPr>
              <w:t xml:space="preserve"> </w:t>
            </w:r>
            <w:r w:rsidR="00435A5D" w:rsidRPr="002404A9">
              <w:rPr>
                <w:rFonts w:ascii="ITC Avant Garde" w:hAnsi="ITC Avant Garde"/>
                <w:sz w:val="18"/>
                <w:szCs w:val="18"/>
              </w:rPr>
              <w:t>Agregue las filas que considere necesarias</w:t>
            </w:r>
            <w:r w:rsidR="00773730" w:rsidRPr="002404A9">
              <w:rPr>
                <w:rFonts w:ascii="ITC Avant Garde" w:hAnsi="ITC Avant Garde"/>
                <w:sz w:val="18"/>
                <w:szCs w:val="18"/>
              </w:rPr>
              <w:t>.</w:t>
            </w:r>
          </w:p>
          <w:p w14:paraId="18CEDC7A" w14:textId="77777777" w:rsidR="003C3084" w:rsidRPr="002404A9" w:rsidRDefault="003C3084"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31"/>
              <w:gridCol w:w="2744"/>
              <w:gridCol w:w="1762"/>
              <w:gridCol w:w="2265"/>
            </w:tblGrid>
            <w:tr w:rsidR="007140E1" w:rsidRPr="002404A9" w14:paraId="6A2B7020" w14:textId="77777777" w:rsidTr="00DF369C">
              <w:tc>
                <w:tcPr>
                  <w:tcW w:w="1562" w:type="dxa"/>
                  <w:tcBorders>
                    <w:bottom w:val="single" w:sz="4" w:space="0" w:color="auto"/>
                  </w:tcBorders>
                  <w:shd w:val="clear" w:color="auto" w:fill="A8D08D" w:themeFill="accent6" w:themeFillTint="99"/>
                </w:tcPr>
                <w:p w14:paraId="52ECF429" w14:textId="77777777" w:rsidR="007140E1" w:rsidRPr="002404A9" w:rsidRDefault="007140E1" w:rsidP="002E78D8">
                  <w:pPr>
                    <w:jc w:val="center"/>
                    <w:rPr>
                      <w:rFonts w:ascii="ITC Avant Garde" w:hAnsi="ITC Avant Garde"/>
                      <w:b/>
                      <w:sz w:val="18"/>
                      <w:szCs w:val="18"/>
                    </w:rPr>
                  </w:pPr>
                  <w:r w:rsidRPr="002404A9">
                    <w:rPr>
                      <w:rFonts w:ascii="ITC Avant Garde" w:hAnsi="ITC Avant Garde"/>
                      <w:b/>
                      <w:sz w:val="18"/>
                      <w:szCs w:val="18"/>
                    </w:rPr>
                    <w:t xml:space="preserve">Alternativa evaluada </w:t>
                  </w:r>
                </w:p>
              </w:tc>
              <w:tc>
                <w:tcPr>
                  <w:tcW w:w="2856" w:type="dxa"/>
                  <w:shd w:val="clear" w:color="auto" w:fill="A8D08D" w:themeFill="accent6" w:themeFillTint="99"/>
                </w:tcPr>
                <w:p w14:paraId="675F9971" w14:textId="77777777" w:rsidR="007140E1" w:rsidRPr="002404A9" w:rsidRDefault="007140E1" w:rsidP="002E78D8">
                  <w:pPr>
                    <w:jc w:val="center"/>
                    <w:rPr>
                      <w:rFonts w:ascii="ITC Avant Garde" w:hAnsi="ITC Avant Garde"/>
                      <w:b/>
                      <w:sz w:val="18"/>
                      <w:szCs w:val="18"/>
                    </w:rPr>
                  </w:pPr>
                  <w:r w:rsidRPr="002404A9">
                    <w:rPr>
                      <w:rFonts w:ascii="ITC Avant Garde" w:hAnsi="ITC Avant Garde"/>
                      <w:b/>
                      <w:sz w:val="18"/>
                      <w:szCs w:val="18"/>
                    </w:rPr>
                    <w:t>Descripción</w:t>
                  </w:r>
                </w:p>
              </w:tc>
              <w:tc>
                <w:tcPr>
                  <w:tcW w:w="1829" w:type="dxa"/>
                  <w:shd w:val="clear" w:color="auto" w:fill="A8D08D" w:themeFill="accent6" w:themeFillTint="99"/>
                </w:tcPr>
                <w:p w14:paraId="598E6801" w14:textId="77777777" w:rsidR="007140E1" w:rsidRPr="002404A9" w:rsidRDefault="007140E1" w:rsidP="002E78D8">
                  <w:pPr>
                    <w:jc w:val="center"/>
                    <w:rPr>
                      <w:rFonts w:ascii="ITC Avant Garde" w:hAnsi="ITC Avant Garde"/>
                      <w:b/>
                      <w:sz w:val="18"/>
                      <w:szCs w:val="18"/>
                    </w:rPr>
                  </w:pPr>
                  <w:r w:rsidRPr="002404A9">
                    <w:rPr>
                      <w:rFonts w:ascii="ITC Avant Garde" w:hAnsi="ITC Avant Garde"/>
                      <w:b/>
                      <w:sz w:val="18"/>
                      <w:szCs w:val="18"/>
                    </w:rPr>
                    <w:t>Ventajas</w:t>
                  </w:r>
                </w:p>
              </w:tc>
              <w:tc>
                <w:tcPr>
                  <w:tcW w:w="2355" w:type="dxa"/>
                  <w:shd w:val="clear" w:color="auto" w:fill="A8D08D" w:themeFill="accent6" w:themeFillTint="99"/>
                </w:tcPr>
                <w:p w14:paraId="4738D40A" w14:textId="77777777" w:rsidR="007140E1" w:rsidRPr="002404A9" w:rsidRDefault="007140E1" w:rsidP="002E78D8">
                  <w:pPr>
                    <w:jc w:val="center"/>
                    <w:rPr>
                      <w:rFonts w:ascii="ITC Avant Garde" w:hAnsi="ITC Avant Garde"/>
                      <w:b/>
                      <w:sz w:val="18"/>
                      <w:szCs w:val="18"/>
                    </w:rPr>
                  </w:pPr>
                  <w:r w:rsidRPr="002404A9">
                    <w:rPr>
                      <w:rFonts w:ascii="ITC Avant Garde" w:hAnsi="ITC Avant Garde"/>
                      <w:b/>
                      <w:sz w:val="18"/>
                      <w:szCs w:val="18"/>
                    </w:rPr>
                    <w:t>Desventajas</w:t>
                  </w:r>
                </w:p>
              </w:tc>
            </w:tr>
            <w:tr w:rsidR="007140E1" w:rsidRPr="002404A9" w14:paraId="2CDB6DBB" w14:textId="77777777" w:rsidTr="00DF369C">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797C6E" w14:textId="77777777" w:rsidR="007140E1" w:rsidRPr="002404A9" w:rsidRDefault="00DF369C" w:rsidP="002E78D8">
                      <w:pPr>
                        <w:rPr>
                          <w:rFonts w:ascii="ITC Avant Garde" w:hAnsi="ITC Avant Garde"/>
                          <w:i/>
                          <w:sz w:val="18"/>
                          <w:szCs w:val="18"/>
                        </w:rPr>
                      </w:pPr>
                      <w:r w:rsidRPr="002404A9">
                        <w:rPr>
                          <w:rFonts w:ascii="ITC Avant Garde" w:hAnsi="ITC Avant Garde"/>
                          <w:i/>
                          <w:sz w:val="18"/>
                          <w:szCs w:val="18"/>
                        </w:rPr>
                        <w:t>No emitir regulación alguna</w:t>
                      </w:r>
                    </w:p>
                  </w:tc>
                </w:sdtContent>
              </w:sdt>
              <w:tc>
                <w:tcPr>
                  <w:tcW w:w="2856" w:type="dxa"/>
                  <w:tcBorders>
                    <w:left w:val="single" w:sz="4" w:space="0" w:color="auto"/>
                  </w:tcBorders>
                </w:tcPr>
                <w:p w14:paraId="12A744A8" w14:textId="77777777" w:rsidR="007140E1" w:rsidRPr="002404A9" w:rsidRDefault="00DF369C" w:rsidP="00813E9D">
                  <w:pPr>
                    <w:jc w:val="both"/>
                    <w:rPr>
                      <w:rFonts w:ascii="ITC Avant Garde" w:hAnsi="ITC Avant Garde"/>
                      <w:sz w:val="18"/>
                      <w:szCs w:val="18"/>
                    </w:rPr>
                  </w:pPr>
                  <w:r w:rsidRPr="002404A9">
                    <w:rPr>
                      <w:rFonts w:ascii="ITC Avant Garde" w:hAnsi="ITC Avant Garde"/>
                      <w:sz w:val="18"/>
                      <w:szCs w:val="18"/>
                    </w:rPr>
                    <w:t xml:space="preserve">Se considera que, en virtud de la necesidad de que los parámetros de los servicios de accesibilidad sean obligatorios para la efectividad de las medidas de accesibilidad, </w:t>
                  </w:r>
                  <w:r w:rsidR="00813E9D">
                    <w:rPr>
                      <w:rFonts w:ascii="ITC Avant Garde" w:hAnsi="ITC Avant Garde"/>
                      <w:sz w:val="18"/>
                      <w:szCs w:val="18"/>
                    </w:rPr>
                    <w:t>es necesario emitir unos</w:t>
                  </w:r>
                  <w:r w:rsidRPr="002404A9">
                    <w:rPr>
                      <w:rFonts w:ascii="ITC Avant Garde" w:hAnsi="ITC Avant Garde"/>
                      <w:sz w:val="18"/>
                      <w:szCs w:val="18"/>
                    </w:rPr>
                    <w:t xml:space="preserve"> Lineamientos, sin los cuales dichas medidas no redundarían en posibilitar a las personas con discapacidad disfrutar del derecho a la información a través del servicio de televisión digital terrestre.</w:t>
                  </w:r>
                </w:p>
              </w:tc>
              <w:tc>
                <w:tcPr>
                  <w:tcW w:w="1829" w:type="dxa"/>
                </w:tcPr>
                <w:p w14:paraId="36019974" w14:textId="77777777" w:rsidR="007140E1" w:rsidRPr="002404A9" w:rsidRDefault="00D0019A" w:rsidP="00813E9D">
                  <w:pPr>
                    <w:jc w:val="both"/>
                    <w:rPr>
                      <w:rFonts w:ascii="ITC Avant Garde" w:hAnsi="ITC Avant Garde"/>
                      <w:sz w:val="18"/>
                      <w:szCs w:val="18"/>
                    </w:rPr>
                  </w:pPr>
                  <w:r>
                    <w:rPr>
                      <w:rFonts w:ascii="ITC Avant Garde" w:hAnsi="ITC Avant Garde"/>
                      <w:sz w:val="18"/>
                      <w:szCs w:val="18"/>
                    </w:rPr>
                    <w:t xml:space="preserve">No existiría </w:t>
                  </w:r>
                  <w:r w:rsidR="00813E9D">
                    <w:rPr>
                      <w:rFonts w:ascii="ITC Avant Garde" w:hAnsi="ITC Avant Garde"/>
                      <w:sz w:val="18"/>
                      <w:szCs w:val="18"/>
                    </w:rPr>
                    <w:t>oposición por parte de los entes obligados respecto a los mínimos exigidos.</w:t>
                  </w:r>
                </w:p>
              </w:tc>
              <w:tc>
                <w:tcPr>
                  <w:tcW w:w="2355" w:type="dxa"/>
                </w:tcPr>
                <w:p w14:paraId="7668C85C" w14:textId="77777777" w:rsidR="007140E1" w:rsidRPr="002404A9" w:rsidRDefault="008E7F81" w:rsidP="002E78D8">
                  <w:pPr>
                    <w:jc w:val="both"/>
                    <w:rPr>
                      <w:rFonts w:ascii="ITC Avant Garde" w:hAnsi="ITC Avant Garde"/>
                      <w:sz w:val="18"/>
                      <w:szCs w:val="18"/>
                    </w:rPr>
                  </w:pPr>
                  <w:r w:rsidRPr="002404A9">
                    <w:rPr>
                      <w:rFonts w:ascii="ITC Avant Garde" w:hAnsi="ITC Avant Garde"/>
                      <w:sz w:val="18"/>
                      <w:szCs w:val="18"/>
                    </w:rPr>
                    <w:t xml:space="preserve">Se estaría ante un vacío regulatorio que se traduciría en la falta de efectividad de las disposiciones legales.  </w:t>
                  </w:r>
                </w:p>
              </w:tc>
            </w:tr>
            <w:tr w:rsidR="00D0019A" w:rsidRPr="002404A9" w14:paraId="151DBA26" w14:textId="77777777" w:rsidTr="00DF369C">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0D5F98" w14:textId="77777777" w:rsidR="00D0019A" w:rsidRDefault="00813E9D" w:rsidP="00813E9D">
                  <w:pPr>
                    <w:rPr>
                      <w:rFonts w:ascii="ITC Avant Garde" w:hAnsi="ITC Avant Garde"/>
                      <w:i/>
                      <w:sz w:val="18"/>
                      <w:szCs w:val="18"/>
                    </w:rPr>
                  </w:pPr>
                  <w:r>
                    <w:rPr>
                      <w:rFonts w:ascii="ITC Avant Garde" w:hAnsi="ITC Avant Garde"/>
                      <w:i/>
                      <w:sz w:val="18"/>
                      <w:szCs w:val="18"/>
                    </w:rPr>
                    <w:lastRenderedPageBreak/>
                    <w:t>Emitir guías o recomendaciones no obligatorias</w:t>
                  </w:r>
                </w:p>
              </w:tc>
              <w:tc>
                <w:tcPr>
                  <w:tcW w:w="2856" w:type="dxa"/>
                  <w:tcBorders>
                    <w:left w:val="single" w:sz="4" w:space="0" w:color="auto"/>
                  </w:tcBorders>
                </w:tcPr>
                <w:p w14:paraId="1119410F" w14:textId="399D42B2" w:rsidR="00D0019A" w:rsidRPr="002404A9" w:rsidRDefault="00813E9D" w:rsidP="005F0A6F">
                  <w:pPr>
                    <w:jc w:val="both"/>
                    <w:rPr>
                      <w:rFonts w:ascii="ITC Avant Garde" w:hAnsi="ITC Avant Garde"/>
                      <w:sz w:val="18"/>
                      <w:szCs w:val="18"/>
                    </w:rPr>
                  </w:pPr>
                  <w:r>
                    <w:rPr>
                      <w:rFonts w:ascii="ITC Avant Garde" w:hAnsi="ITC Avant Garde"/>
                      <w:sz w:val="18"/>
                      <w:szCs w:val="18"/>
                    </w:rPr>
                    <w:t xml:space="preserve">La emisión de un documento de recomendaciones que contenga los parámetros contenidos en el </w:t>
                  </w:r>
                  <w:r w:rsidR="005F0A6F">
                    <w:rPr>
                      <w:rFonts w:ascii="ITC Avant Garde" w:hAnsi="ITC Avant Garde"/>
                      <w:sz w:val="18"/>
                      <w:szCs w:val="18"/>
                    </w:rPr>
                    <w:t xml:space="preserve">Proyecto </w:t>
                  </w:r>
                  <w:r>
                    <w:rPr>
                      <w:rFonts w:ascii="ITC Avant Garde" w:hAnsi="ITC Avant Garde"/>
                      <w:sz w:val="18"/>
                      <w:szCs w:val="18"/>
                    </w:rPr>
                    <w:t>de Lineamientos.</w:t>
                  </w:r>
                </w:p>
              </w:tc>
              <w:tc>
                <w:tcPr>
                  <w:tcW w:w="1829" w:type="dxa"/>
                </w:tcPr>
                <w:p w14:paraId="10E1933A" w14:textId="77777777" w:rsidR="00D0019A" w:rsidRPr="002404A9" w:rsidRDefault="00813E9D" w:rsidP="002E78D8">
                  <w:pPr>
                    <w:jc w:val="both"/>
                    <w:rPr>
                      <w:rFonts w:ascii="ITC Avant Garde" w:hAnsi="ITC Avant Garde"/>
                      <w:sz w:val="18"/>
                      <w:szCs w:val="18"/>
                    </w:rPr>
                  </w:pPr>
                  <w:r>
                    <w:rPr>
                      <w:rFonts w:ascii="ITC Avant Garde" w:hAnsi="ITC Avant Garde"/>
                      <w:sz w:val="18"/>
                      <w:szCs w:val="18"/>
                    </w:rPr>
                    <w:t>Igualmente que al no emitir regulación alguna, no existiría oposición por parte de los obligados.</w:t>
                  </w:r>
                </w:p>
              </w:tc>
              <w:tc>
                <w:tcPr>
                  <w:tcW w:w="2355" w:type="dxa"/>
                </w:tcPr>
                <w:p w14:paraId="38D9C314" w14:textId="77777777" w:rsidR="00D0019A" w:rsidRPr="002404A9" w:rsidRDefault="00813E9D" w:rsidP="002E78D8">
                  <w:pPr>
                    <w:jc w:val="both"/>
                    <w:rPr>
                      <w:rFonts w:ascii="ITC Avant Garde" w:hAnsi="ITC Avant Garde"/>
                      <w:sz w:val="18"/>
                      <w:szCs w:val="18"/>
                    </w:rPr>
                  </w:pPr>
                  <w:r>
                    <w:rPr>
                      <w:rFonts w:ascii="ITC Avant Garde" w:hAnsi="ITC Avant Garde"/>
                      <w:sz w:val="18"/>
                      <w:szCs w:val="18"/>
                    </w:rPr>
                    <w:t>No serían obligatorios los parámetros, dejando su cumplimiento a la buena voluntad de los concesionarios obligados.</w:t>
                  </w:r>
                </w:p>
              </w:tc>
            </w:tr>
          </w:tbl>
          <w:p w14:paraId="307AFC27" w14:textId="77777777" w:rsidR="005B4CC1" w:rsidRPr="002404A9" w:rsidRDefault="005B4CC1" w:rsidP="002E78D8">
            <w:pPr>
              <w:jc w:val="both"/>
              <w:rPr>
                <w:rFonts w:ascii="ITC Avant Garde" w:hAnsi="ITC Avant Garde"/>
                <w:sz w:val="18"/>
                <w:szCs w:val="18"/>
              </w:rPr>
            </w:pPr>
          </w:p>
        </w:tc>
      </w:tr>
    </w:tbl>
    <w:p w14:paraId="1589BF4D" w14:textId="77777777" w:rsidR="003C3084" w:rsidRPr="002404A9" w:rsidRDefault="003C3084" w:rsidP="002E78D8">
      <w:pPr>
        <w:spacing w:after="0" w:line="240" w:lineRule="auto"/>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2404A9" w14:paraId="7888AE44" w14:textId="77777777" w:rsidTr="00225DA6">
        <w:tc>
          <w:tcPr>
            <w:tcW w:w="8828" w:type="dxa"/>
          </w:tcPr>
          <w:p w14:paraId="607CAD56" w14:textId="77777777" w:rsidR="00DC156F" w:rsidRPr="00D67CC5" w:rsidRDefault="00DC156F" w:rsidP="002E78D8">
            <w:pPr>
              <w:jc w:val="both"/>
              <w:rPr>
                <w:rFonts w:ascii="ITC Avant Garde" w:hAnsi="ITC Avant Garde"/>
              </w:rPr>
            </w:pPr>
            <w:r w:rsidRPr="002404A9">
              <w:rPr>
                <w:rFonts w:ascii="ITC Avant Garde" w:hAnsi="ITC Avant Garde"/>
                <w:sz w:val="18"/>
                <w:szCs w:val="18"/>
              </w:rPr>
              <w:br w:type="page"/>
            </w:r>
            <w:r w:rsidR="00C9396B" w:rsidRPr="00D67CC5">
              <w:rPr>
                <w:rFonts w:ascii="ITC Avant Garde" w:hAnsi="ITC Avant Garde"/>
                <w:b/>
              </w:rPr>
              <w:t>7</w:t>
            </w:r>
            <w:r w:rsidRPr="00D67CC5">
              <w:rPr>
                <w:rFonts w:ascii="ITC Avant Garde" w:hAnsi="ITC Avant Garde"/>
                <w:b/>
              </w:rPr>
              <w:t>.- Incluya un comparativo que contemple las regulaciones implementadas en otros países a fin de solventar la problemática antes detectada o alguna similar.</w:t>
            </w:r>
          </w:p>
          <w:p w14:paraId="2A129735" w14:textId="77777777" w:rsidR="00DC156F" w:rsidRDefault="00DC156F" w:rsidP="002E78D8">
            <w:pPr>
              <w:jc w:val="both"/>
              <w:rPr>
                <w:rFonts w:ascii="ITC Avant Garde" w:hAnsi="ITC Avant Garde"/>
              </w:rPr>
            </w:pPr>
            <w:r w:rsidRPr="00D67CC5">
              <w:rPr>
                <w:rFonts w:ascii="ITC Avant Garde" w:hAnsi="ITC Avant Garde"/>
              </w:rPr>
              <w:t>Refiera por caso analizado, la siguiente información</w:t>
            </w:r>
            <w:r w:rsidR="00A35A74" w:rsidRPr="00D67CC5">
              <w:rPr>
                <w:rFonts w:ascii="ITC Avant Garde" w:hAnsi="ITC Avant Garde"/>
              </w:rPr>
              <w:t xml:space="preserve"> y agregue los que sean necesarios</w:t>
            </w:r>
            <w:r w:rsidRPr="00D67CC5">
              <w:rPr>
                <w:rFonts w:ascii="ITC Avant Garde" w:hAnsi="ITC Avant Garde"/>
              </w:rPr>
              <w:t>:</w:t>
            </w:r>
          </w:p>
          <w:p w14:paraId="263F935D" w14:textId="77777777" w:rsidR="00D67CC5" w:rsidRPr="002404A9" w:rsidRDefault="00D67CC5" w:rsidP="002E78D8">
            <w:pPr>
              <w:jc w:val="both"/>
              <w:rPr>
                <w:rFonts w:ascii="ITC Avant Garde" w:hAnsi="ITC Avant Garde"/>
                <w:sz w:val="18"/>
                <w:szCs w:val="18"/>
              </w:rPr>
            </w:pPr>
          </w:p>
          <w:p w14:paraId="700518B8" w14:textId="77777777" w:rsidR="002E78D8" w:rsidRPr="00D05D14" w:rsidRDefault="002E78D8" w:rsidP="002E78D8">
            <w:pPr>
              <w:jc w:val="both"/>
              <w:rPr>
                <w:rFonts w:ascii="ITC Avant Garde" w:hAnsi="ITC Avant Garde"/>
              </w:rPr>
            </w:pPr>
            <w:r w:rsidRPr="00D05D14">
              <w:rPr>
                <w:rFonts w:ascii="ITC Avant Garde" w:hAnsi="ITC Avant Garde"/>
              </w:rPr>
              <w:t xml:space="preserve">Derivado de un estudio de derecho comparado realizado, se </w:t>
            </w:r>
            <w:r>
              <w:rPr>
                <w:rFonts w:ascii="ITC Avant Garde" w:hAnsi="ITC Avant Garde"/>
              </w:rPr>
              <w:t>obtuvieron las prácticas que a continuación se señalan, indicando posteriormente a cada práctica, los países en los que se encuentra regulada:</w:t>
            </w:r>
          </w:p>
          <w:p w14:paraId="0E92450E" w14:textId="77777777" w:rsidR="002E78D8" w:rsidRDefault="002E78D8" w:rsidP="002E78D8">
            <w:pPr>
              <w:jc w:val="both"/>
              <w:rPr>
                <w:rFonts w:ascii="ITC Avant Garde" w:hAnsi="ITC Avant Garde"/>
                <w:sz w:val="18"/>
                <w:szCs w:val="18"/>
              </w:rPr>
            </w:pPr>
          </w:p>
          <w:p w14:paraId="1C6FE774" w14:textId="77777777" w:rsidR="002E78D8" w:rsidRPr="00D05D14" w:rsidRDefault="002E78D8" w:rsidP="002E78D8">
            <w:pPr>
              <w:jc w:val="both"/>
              <w:rPr>
                <w:rFonts w:ascii="ITC Avant Garde" w:hAnsi="ITC Avant Garde"/>
              </w:rPr>
            </w:pPr>
            <w:r w:rsidRPr="00D05D14">
              <w:rPr>
                <w:rFonts w:ascii="ITC Avant Garde" w:hAnsi="ITC Avant Garde"/>
              </w:rPr>
              <w:t xml:space="preserve">Respecto del servicio de </w:t>
            </w:r>
            <w:proofErr w:type="spellStart"/>
            <w:r w:rsidRPr="00755B34">
              <w:rPr>
                <w:rFonts w:ascii="ITC Avant Garde" w:hAnsi="ITC Avant Garde"/>
                <w:b/>
              </w:rPr>
              <w:t>subtitulaje</w:t>
            </w:r>
            <w:proofErr w:type="spellEnd"/>
            <w:r w:rsidRPr="00755B34">
              <w:rPr>
                <w:rFonts w:ascii="ITC Avant Garde" w:hAnsi="ITC Avant Garde"/>
                <w:b/>
              </w:rPr>
              <w:t xml:space="preserve"> oculto</w:t>
            </w:r>
            <w:r w:rsidRPr="00D05D14">
              <w:rPr>
                <w:rFonts w:ascii="ITC Avant Garde" w:hAnsi="ITC Avant Garde"/>
              </w:rPr>
              <w:t>:</w:t>
            </w:r>
          </w:p>
          <w:p w14:paraId="0C0F1DEB" w14:textId="77777777" w:rsidR="002E78D8" w:rsidRDefault="002E78D8" w:rsidP="002E78D8">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E78D8" w:rsidRPr="00DD06A0" w14:paraId="5A7E6A2D" w14:textId="77777777" w:rsidTr="0078301B">
              <w:tc>
                <w:tcPr>
                  <w:tcW w:w="8602" w:type="dxa"/>
                  <w:gridSpan w:val="2"/>
                  <w:shd w:val="clear" w:color="auto" w:fill="A8D08D" w:themeFill="accent6" w:themeFillTint="99"/>
                </w:tcPr>
                <w:p w14:paraId="3AFB6C81" w14:textId="77777777" w:rsidR="002E78D8" w:rsidRPr="00DD06A0" w:rsidRDefault="002E78D8" w:rsidP="002E78D8">
                  <w:pPr>
                    <w:jc w:val="both"/>
                    <w:rPr>
                      <w:rFonts w:ascii="ITC Avant Garde" w:hAnsi="ITC Avant Garde"/>
                      <w:b/>
                      <w:sz w:val="18"/>
                      <w:szCs w:val="18"/>
                    </w:rPr>
                  </w:pPr>
                  <w:r>
                    <w:rPr>
                      <w:rFonts w:ascii="ITC Avant Garde" w:hAnsi="ITC Avant Garde"/>
                      <w:b/>
                      <w:sz w:val="18"/>
                      <w:szCs w:val="18"/>
                    </w:rPr>
                    <w:t>Caso 1</w:t>
                  </w:r>
                </w:p>
              </w:tc>
            </w:tr>
            <w:tr w:rsidR="002E78D8" w:rsidRPr="00DD06A0" w14:paraId="2947BFB3" w14:textId="77777777" w:rsidTr="0078301B">
              <w:tc>
                <w:tcPr>
                  <w:tcW w:w="3993" w:type="dxa"/>
                </w:tcPr>
                <w:p w14:paraId="3EBC2DF8"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43C52F7" w14:textId="77777777" w:rsidR="002E78D8" w:rsidRPr="00D34578" w:rsidRDefault="002E78D8" w:rsidP="002E78D8">
                  <w:pPr>
                    <w:jc w:val="both"/>
                    <w:rPr>
                      <w:rFonts w:ascii="ITC Avant Garde" w:hAnsi="ITC Avant Garde"/>
                      <w:b/>
                      <w:sz w:val="18"/>
                      <w:szCs w:val="18"/>
                    </w:rPr>
                  </w:pPr>
                  <w:r>
                    <w:rPr>
                      <w:rFonts w:ascii="ITC Avant Garde" w:hAnsi="ITC Avant Garde"/>
                      <w:b/>
                      <w:sz w:val="18"/>
                      <w:szCs w:val="18"/>
                    </w:rPr>
                    <w:t xml:space="preserve">Australia. </w:t>
                  </w:r>
                </w:p>
              </w:tc>
            </w:tr>
            <w:tr w:rsidR="002E78D8" w:rsidRPr="00933F53" w14:paraId="69CEBFB5" w14:textId="77777777" w:rsidTr="0078301B">
              <w:tc>
                <w:tcPr>
                  <w:tcW w:w="3993" w:type="dxa"/>
                </w:tcPr>
                <w:p w14:paraId="4091F411"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A4D194D" w14:textId="77777777" w:rsidR="002E78D8" w:rsidRPr="0041775A" w:rsidRDefault="002E78D8" w:rsidP="002E78D8">
                  <w:pPr>
                    <w:pStyle w:val="Prrafodelista"/>
                    <w:numPr>
                      <w:ilvl w:val="0"/>
                      <w:numId w:val="21"/>
                    </w:numPr>
                    <w:contextualSpacing w:val="0"/>
                    <w:jc w:val="both"/>
                    <w:rPr>
                      <w:rFonts w:ascii="ITC Avant Garde" w:hAnsi="ITC Avant Garde"/>
                      <w:sz w:val="18"/>
                      <w:szCs w:val="18"/>
                      <w:lang w:val="en-US"/>
                    </w:rPr>
                  </w:pPr>
                  <w:r w:rsidRPr="0041775A">
                    <w:rPr>
                      <w:rFonts w:ascii="ITC Avant Garde" w:hAnsi="ITC Avant Garde"/>
                      <w:b/>
                      <w:bCs/>
                      <w:sz w:val="18"/>
                      <w:szCs w:val="18"/>
                      <w:lang w:val="en-US"/>
                    </w:rPr>
                    <w:t>Broadcasting Services (Television Captioning) Standard 2013</w:t>
                  </w:r>
                  <w:r>
                    <w:rPr>
                      <w:rFonts w:ascii="ITC Avant Garde" w:hAnsi="ITC Avant Garde"/>
                      <w:b/>
                      <w:bCs/>
                      <w:sz w:val="18"/>
                      <w:szCs w:val="18"/>
                      <w:lang w:val="en-US"/>
                    </w:rPr>
                    <w:t>.</w:t>
                  </w:r>
                </w:p>
                <w:p w14:paraId="3AD072BE" w14:textId="77777777" w:rsidR="002E78D8" w:rsidRPr="0041775A" w:rsidRDefault="002E78D8" w:rsidP="002E78D8">
                  <w:pPr>
                    <w:pStyle w:val="Prrafodelista"/>
                    <w:numPr>
                      <w:ilvl w:val="0"/>
                      <w:numId w:val="21"/>
                    </w:numPr>
                    <w:contextualSpacing w:val="0"/>
                    <w:jc w:val="both"/>
                    <w:rPr>
                      <w:rFonts w:ascii="ITC Avant Garde" w:hAnsi="ITC Avant Garde"/>
                      <w:b/>
                      <w:sz w:val="18"/>
                      <w:szCs w:val="18"/>
                      <w:lang w:val="en-US"/>
                    </w:rPr>
                  </w:pPr>
                  <w:r w:rsidRPr="0041775A">
                    <w:rPr>
                      <w:rFonts w:ascii="ITC Avant Garde" w:hAnsi="ITC Avant Garde"/>
                      <w:b/>
                      <w:sz w:val="18"/>
                      <w:szCs w:val="18"/>
                      <w:lang w:val="en-US"/>
                    </w:rPr>
                    <w:t>Broadcasting Services Amendment (Improved Access to Television Services), Act 2012.</w:t>
                  </w:r>
                </w:p>
              </w:tc>
            </w:tr>
            <w:tr w:rsidR="002E78D8" w:rsidRPr="0041775A" w14:paraId="3DBD30EE" w14:textId="77777777" w:rsidTr="0078301B">
              <w:tc>
                <w:tcPr>
                  <w:tcW w:w="3993" w:type="dxa"/>
                </w:tcPr>
                <w:p w14:paraId="3B9D770B"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2ECB73E" w14:textId="77777777" w:rsidR="002E78D8" w:rsidRPr="0041775A" w:rsidRDefault="002E78D8" w:rsidP="002E78D8">
                  <w:pPr>
                    <w:pStyle w:val="Prrafodelista"/>
                    <w:numPr>
                      <w:ilvl w:val="0"/>
                      <w:numId w:val="22"/>
                    </w:numPr>
                    <w:contextualSpacing w:val="0"/>
                    <w:jc w:val="both"/>
                    <w:rPr>
                      <w:rFonts w:ascii="ITC Avant Garde" w:hAnsi="ITC Avant Garde"/>
                      <w:sz w:val="18"/>
                      <w:szCs w:val="18"/>
                      <w:lang w:val="en-US"/>
                    </w:rPr>
                  </w:pPr>
                  <w:r w:rsidRPr="0041775A">
                    <w:rPr>
                      <w:rFonts w:ascii="ITC Avant Garde" w:hAnsi="ITC Avant Garde"/>
                      <w:b/>
                      <w:bCs/>
                      <w:sz w:val="18"/>
                      <w:szCs w:val="18"/>
                      <w:lang w:val="en-US"/>
                    </w:rPr>
                    <w:t>Broadcasting Services (Television Captioning) Standard 2013</w:t>
                  </w:r>
                  <w:r>
                    <w:rPr>
                      <w:rFonts w:ascii="ITC Avant Garde" w:hAnsi="ITC Avant Garde"/>
                      <w:b/>
                      <w:bCs/>
                      <w:sz w:val="18"/>
                      <w:szCs w:val="18"/>
                      <w:lang w:val="en-US"/>
                    </w:rPr>
                    <w:t>.</w:t>
                  </w:r>
                </w:p>
                <w:p w14:paraId="6E3E7B9F" w14:textId="77777777" w:rsidR="002E78D8" w:rsidRPr="0041775A" w:rsidRDefault="002E78D8" w:rsidP="002E78D8">
                  <w:pPr>
                    <w:pStyle w:val="Prrafodelista"/>
                    <w:ind w:left="360"/>
                    <w:contextualSpacing w:val="0"/>
                    <w:jc w:val="both"/>
                    <w:rPr>
                      <w:rFonts w:ascii="ITC Avant Garde" w:hAnsi="ITC Avant Garde"/>
                      <w:sz w:val="18"/>
                      <w:szCs w:val="18"/>
                      <w:lang w:val="en-US"/>
                    </w:rPr>
                  </w:pPr>
                </w:p>
                <w:p w14:paraId="6E196225" w14:textId="77777777" w:rsidR="002E78D8" w:rsidRDefault="002E78D8" w:rsidP="002E78D8">
                  <w:pPr>
                    <w:pStyle w:val="Prrafodelista"/>
                    <w:numPr>
                      <w:ilvl w:val="0"/>
                      <w:numId w:val="17"/>
                    </w:numPr>
                    <w:contextualSpacing w:val="0"/>
                    <w:jc w:val="both"/>
                    <w:rPr>
                      <w:rFonts w:ascii="ITC Avant Garde" w:hAnsi="ITC Avant Garde"/>
                      <w:sz w:val="18"/>
                      <w:szCs w:val="18"/>
                    </w:rPr>
                  </w:pPr>
                  <w:r w:rsidRPr="005267A6">
                    <w:rPr>
                      <w:rFonts w:ascii="ITC Avant Garde" w:hAnsi="ITC Avant Garde"/>
                      <w:sz w:val="18"/>
                      <w:szCs w:val="18"/>
                    </w:rPr>
                    <w:t xml:space="preserve">Que coincida con las palabras habladas, en el mismo orden de éstas, sin sustituciones ni parafraseo, salvo cuando sea necesario, en cuyo caso deberá transmitir fielmente el sentido de lo hablado. </w:t>
                  </w:r>
                </w:p>
                <w:p w14:paraId="5ED7081F" w14:textId="77777777" w:rsidR="002E78D8" w:rsidRDefault="002E78D8" w:rsidP="002E78D8">
                  <w:pPr>
                    <w:pStyle w:val="Prrafodelista"/>
                    <w:numPr>
                      <w:ilvl w:val="0"/>
                      <w:numId w:val="17"/>
                    </w:numPr>
                    <w:contextualSpacing w:val="0"/>
                    <w:jc w:val="both"/>
                    <w:rPr>
                      <w:rFonts w:ascii="ITC Avant Garde" w:hAnsi="ITC Avant Garde"/>
                      <w:sz w:val="18"/>
                      <w:szCs w:val="18"/>
                    </w:rPr>
                  </w:pPr>
                  <w:r w:rsidRPr="005267A6">
                    <w:rPr>
                      <w:rFonts w:ascii="ITC Avant Garde" w:hAnsi="ITC Avant Garde"/>
                      <w:sz w:val="18"/>
                      <w:szCs w:val="18"/>
                    </w:rPr>
                    <w:t>Que describa elementos no narrativos relevantes tales como la manera y el tono de las voces, así como información no narrativa y contextual del programa y durante pausas mudas largas se inserte una leyenda explicativa</w:t>
                  </w:r>
                  <w:r>
                    <w:rPr>
                      <w:rFonts w:ascii="ITC Avant Garde" w:hAnsi="ITC Avant Garde"/>
                      <w:sz w:val="18"/>
                      <w:szCs w:val="18"/>
                    </w:rPr>
                    <w:t xml:space="preserve">. </w:t>
                  </w:r>
                </w:p>
                <w:p w14:paraId="7A5F6FA4" w14:textId="77777777" w:rsidR="002E78D8" w:rsidRDefault="002E78D8" w:rsidP="002E78D8">
                  <w:pPr>
                    <w:pStyle w:val="Prrafodelista"/>
                    <w:numPr>
                      <w:ilvl w:val="0"/>
                      <w:numId w:val="17"/>
                    </w:numPr>
                    <w:contextualSpacing w:val="0"/>
                    <w:jc w:val="both"/>
                    <w:rPr>
                      <w:rFonts w:ascii="ITC Avant Garde" w:hAnsi="ITC Avant Garde"/>
                      <w:sz w:val="18"/>
                      <w:szCs w:val="18"/>
                    </w:rPr>
                  </w:pPr>
                  <w:r w:rsidRPr="008174B6">
                    <w:rPr>
                      <w:rFonts w:ascii="ITC Avant Garde" w:hAnsi="ITC Avant Garde"/>
                      <w:sz w:val="18"/>
                      <w:szCs w:val="18"/>
                    </w:rPr>
                    <w:t>Que se mantenga sincronía con las voces habladas en la mayor medida posible, atendiendo a las características de las voces y que se visualice en la pantalla a una velocidad razonable que permita a las personas leer</w:t>
                  </w:r>
                  <w:r>
                    <w:rPr>
                      <w:rFonts w:ascii="ITC Avant Garde" w:hAnsi="ITC Avant Garde"/>
                      <w:sz w:val="18"/>
                      <w:szCs w:val="18"/>
                    </w:rPr>
                    <w:t xml:space="preserve">. </w:t>
                  </w:r>
                </w:p>
                <w:p w14:paraId="3A4AD360" w14:textId="77777777" w:rsidR="002E78D8" w:rsidRDefault="002E78D8" w:rsidP="002E78D8">
                  <w:pPr>
                    <w:pStyle w:val="Prrafodelista"/>
                    <w:numPr>
                      <w:ilvl w:val="0"/>
                      <w:numId w:val="17"/>
                    </w:numPr>
                    <w:contextualSpacing w:val="0"/>
                    <w:jc w:val="both"/>
                    <w:rPr>
                      <w:rFonts w:ascii="ITC Avant Garde" w:hAnsi="ITC Avant Garde"/>
                      <w:sz w:val="18"/>
                      <w:szCs w:val="18"/>
                    </w:rPr>
                  </w:pPr>
                  <w:r w:rsidRPr="00A91C19">
                    <w:rPr>
                      <w:rFonts w:ascii="ITC Avant Garde" w:hAnsi="ITC Avant Garde"/>
                      <w:sz w:val="18"/>
                      <w:szCs w:val="18"/>
                    </w:rPr>
                    <w:t>Que se ubiquen preferentemente en la parte inferior de la pantalla sin obstruir la cara y la boca de las personas que aparecen en la misma, así como otros elementos visuales importantes</w:t>
                  </w:r>
                  <w:r>
                    <w:rPr>
                      <w:rFonts w:ascii="ITC Avant Garde" w:hAnsi="ITC Avant Garde"/>
                      <w:sz w:val="18"/>
                      <w:szCs w:val="18"/>
                    </w:rPr>
                    <w:t>.</w:t>
                  </w:r>
                </w:p>
                <w:p w14:paraId="639BD9D2" w14:textId="77777777" w:rsidR="002E78D8" w:rsidRDefault="002E78D8" w:rsidP="002E78D8">
                  <w:pPr>
                    <w:pStyle w:val="Prrafodelista"/>
                    <w:numPr>
                      <w:ilvl w:val="0"/>
                      <w:numId w:val="17"/>
                    </w:numPr>
                    <w:contextualSpacing w:val="0"/>
                    <w:jc w:val="both"/>
                    <w:rPr>
                      <w:rFonts w:ascii="ITC Avant Garde" w:hAnsi="ITC Avant Garde"/>
                      <w:sz w:val="18"/>
                      <w:szCs w:val="18"/>
                    </w:rPr>
                  </w:pPr>
                  <w:r>
                    <w:rPr>
                      <w:rFonts w:ascii="ITC Avant Garde" w:hAnsi="ITC Avant Garde"/>
                      <w:sz w:val="18"/>
                      <w:szCs w:val="18"/>
                    </w:rPr>
                    <w:lastRenderedPageBreak/>
                    <w:t>Que los</w:t>
                  </w:r>
                  <w:r w:rsidRPr="00933F53">
                    <w:rPr>
                      <w:rFonts w:ascii="ITC Avant Garde" w:hAnsi="ITC Avant Garde"/>
                      <w:sz w:val="18"/>
                      <w:szCs w:val="18"/>
                    </w:rPr>
                    <w:t xml:space="preserve"> </w:t>
                  </w:r>
                  <w:r>
                    <w:rPr>
                      <w:rFonts w:ascii="ITC Avant Garde" w:hAnsi="ITC Avant Garde"/>
                      <w:sz w:val="18"/>
                      <w:szCs w:val="18"/>
                    </w:rPr>
                    <w:t>radiodifusores y los retransmisores proporcionen</w:t>
                  </w:r>
                  <w:r w:rsidRPr="00933F53">
                    <w:rPr>
                      <w:rFonts w:ascii="ITC Avant Garde" w:hAnsi="ITC Avant Garde"/>
                      <w:sz w:val="18"/>
                      <w:szCs w:val="18"/>
                    </w:rPr>
                    <w:t xml:space="preserve"> </w:t>
                  </w:r>
                  <w:r>
                    <w:rPr>
                      <w:rFonts w:ascii="ITC Avant Garde" w:hAnsi="ITC Avant Garde"/>
                      <w:sz w:val="18"/>
                      <w:szCs w:val="18"/>
                    </w:rPr>
                    <w:t xml:space="preserve">el </w:t>
                  </w:r>
                  <w:r w:rsidRPr="00933F53">
                    <w:rPr>
                      <w:rFonts w:ascii="ITC Avant Garde" w:hAnsi="ITC Avant Garde"/>
                      <w:sz w:val="18"/>
                      <w:szCs w:val="18"/>
                    </w:rPr>
                    <w:t xml:space="preserve">servicio de </w:t>
                  </w:r>
                  <w:proofErr w:type="spellStart"/>
                  <w:r w:rsidRPr="00933F53">
                    <w:rPr>
                      <w:rFonts w:ascii="ITC Avant Garde" w:hAnsi="ITC Avant Garde"/>
                      <w:sz w:val="18"/>
                      <w:szCs w:val="18"/>
                    </w:rPr>
                    <w:t>subtitul</w:t>
                  </w:r>
                  <w:r>
                    <w:rPr>
                      <w:rFonts w:ascii="ITC Avant Garde" w:hAnsi="ITC Avant Garde"/>
                      <w:sz w:val="18"/>
                      <w:szCs w:val="18"/>
                    </w:rPr>
                    <w:t>aje</w:t>
                  </w:r>
                  <w:proofErr w:type="spellEnd"/>
                  <w:r w:rsidRPr="00933F53">
                    <w:rPr>
                      <w:rFonts w:ascii="ITC Avant Garde" w:hAnsi="ITC Avant Garde"/>
                      <w:sz w:val="18"/>
                      <w:szCs w:val="18"/>
                    </w:rPr>
                    <w:t xml:space="preserve"> de acuerdo con los requisitos relacionados con la calidad en esta </w:t>
                  </w:r>
                  <w:r w:rsidR="00D67CC5">
                    <w:rPr>
                      <w:rFonts w:ascii="ITC Avant Garde" w:hAnsi="ITC Avant Garde"/>
                      <w:sz w:val="18"/>
                      <w:szCs w:val="18"/>
                    </w:rPr>
                    <w:t>n</w:t>
                  </w:r>
                  <w:r w:rsidRPr="00933F53">
                    <w:rPr>
                      <w:rFonts w:ascii="ITC Avant Garde" w:hAnsi="ITC Avant Garde"/>
                      <w:sz w:val="18"/>
                      <w:szCs w:val="18"/>
                    </w:rPr>
                    <w:t>orma</w:t>
                  </w:r>
                  <w:r>
                    <w:rPr>
                      <w:rFonts w:ascii="ITC Avant Garde" w:hAnsi="ITC Avant Garde"/>
                      <w:sz w:val="18"/>
                      <w:szCs w:val="18"/>
                    </w:rPr>
                    <w:t>.</w:t>
                  </w:r>
                </w:p>
                <w:p w14:paraId="6D004639" w14:textId="77777777" w:rsidR="002E78D8" w:rsidRDefault="002E78D8" w:rsidP="002E78D8">
                  <w:pPr>
                    <w:pStyle w:val="Prrafodelista"/>
                    <w:ind w:left="360"/>
                    <w:contextualSpacing w:val="0"/>
                    <w:jc w:val="both"/>
                    <w:rPr>
                      <w:rFonts w:ascii="ITC Avant Garde" w:hAnsi="ITC Avant Garde"/>
                      <w:sz w:val="18"/>
                      <w:szCs w:val="18"/>
                    </w:rPr>
                  </w:pPr>
                </w:p>
                <w:p w14:paraId="3E92D8FE" w14:textId="77777777" w:rsidR="002E78D8" w:rsidRDefault="002E78D8" w:rsidP="002E78D8">
                  <w:pPr>
                    <w:pStyle w:val="Prrafodelista"/>
                    <w:numPr>
                      <w:ilvl w:val="0"/>
                      <w:numId w:val="22"/>
                    </w:numPr>
                    <w:contextualSpacing w:val="0"/>
                    <w:jc w:val="both"/>
                    <w:rPr>
                      <w:rFonts w:ascii="ITC Avant Garde" w:hAnsi="ITC Avant Garde"/>
                      <w:b/>
                      <w:sz w:val="18"/>
                      <w:szCs w:val="18"/>
                      <w:lang w:val="en-US"/>
                    </w:rPr>
                  </w:pPr>
                  <w:r w:rsidRPr="0041775A">
                    <w:rPr>
                      <w:rFonts w:ascii="ITC Avant Garde" w:hAnsi="ITC Avant Garde"/>
                      <w:b/>
                      <w:sz w:val="18"/>
                      <w:szCs w:val="18"/>
                      <w:lang w:val="en-US"/>
                    </w:rPr>
                    <w:t>Broadcasting Services Amendment (Improved Access to Television Services), Act 2012.</w:t>
                  </w:r>
                </w:p>
                <w:p w14:paraId="229B4B7C" w14:textId="77777777" w:rsidR="002E78D8" w:rsidRDefault="002E78D8" w:rsidP="002E78D8">
                  <w:pPr>
                    <w:pStyle w:val="Prrafodelista"/>
                    <w:ind w:left="360"/>
                    <w:contextualSpacing w:val="0"/>
                    <w:jc w:val="both"/>
                    <w:rPr>
                      <w:rFonts w:ascii="ITC Avant Garde" w:hAnsi="ITC Avant Garde"/>
                      <w:b/>
                      <w:sz w:val="18"/>
                      <w:szCs w:val="18"/>
                      <w:lang w:val="en-US"/>
                    </w:rPr>
                  </w:pPr>
                </w:p>
                <w:p w14:paraId="3AABAB44" w14:textId="77777777" w:rsidR="002E78D8" w:rsidRPr="0041775A" w:rsidRDefault="002E78D8" w:rsidP="002E78D8">
                  <w:pPr>
                    <w:pStyle w:val="Prrafodelista"/>
                    <w:numPr>
                      <w:ilvl w:val="0"/>
                      <w:numId w:val="23"/>
                    </w:numPr>
                    <w:contextualSpacing w:val="0"/>
                    <w:jc w:val="both"/>
                    <w:rPr>
                      <w:rFonts w:ascii="ITC Avant Garde" w:hAnsi="ITC Avant Garde"/>
                      <w:b/>
                      <w:sz w:val="18"/>
                      <w:szCs w:val="18"/>
                    </w:rPr>
                  </w:pPr>
                  <w:r w:rsidRPr="00A97F71">
                    <w:rPr>
                      <w:rFonts w:ascii="ITC Avant Garde" w:hAnsi="ITC Avant Garde"/>
                      <w:sz w:val="18"/>
                      <w:szCs w:val="18"/>
                    </w:rPr>
                    <w:t>Que se presente en colores diferentes del fondo, de forma que el contraste facilite su visibilidad y lectura</w:t>
                  </w:r>
                  <w:r>
                    <w:rPr>
                      <w:rFonts w:ascii="ITC Avant Garde" w:hAnsi="ITC Avant Garde"/>
                      <w:sz w:val="18"/>
                      <w:szCs w:val="18"/>
                    </w:rPr>
                    <w:t>.</w:t>
                  </w:r>
                </w:p>
                <w:p w14:paraId="66D613A9" w14:textId="77777777" w:rsidR="002E78D8" w:rsidRPr="0041775A" w:rsidRDefault="002E78D8" w:rsidP="002E78D8">
                  <w:pPr>
                    <w:pStyle w:val="Prrafodelista"/>
                    <w:ind w:left="360"/>
                    <w:contextualSpacing w:val="0"/>
                    <w:jc w:val="both"/>
                    <w:rPr>
                      <w:rFonts w:ascii="ITC Avant Garde" w:hAnsi="ITC Avant Garde"/>
                      <w:sz w:val="18"/>
                      <w:szCs w:val="18"/>
                    </w:rPr>
                  </w:pPr>
                </w:p>
              </w:tc>
            </w:tr>
            <w:tr w:rsidR="002E78D8" w:rsidRPr="00DD06A0" w14:paraId="2F4D7E6F" w14:textId="77777777" w:rsidTr="0078301B">
              <w:tc>
                <w:tcPr>
                  <w:tcW w:w="3993" w:type="dxa"/>
                </w:tcPr>
                <w:p w14:paraId="1E0B01F0"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2756281C" w14:textId="77777777" w:rsidR="002E78D8" w:rsidRPr="00DD06A0" w:rsidRDefault="002E78D8" w:rsidP="002E78D8">
                  <w:pPr>
                    <w:jc w:val="both"/>
                    <w:rPr>
                      <w:rFonts w:ascii="ITC Avant Garde" w:hAnsi="ITC Avant Garde"/>
                      <w:sz w:val="18"/>
                      <w:szCs w:val="18"/>
                    </w:rPr>
                  </w:pPr>
                </w:p>
              </w:tc>
            </w:tr>
            <w:tr w:rsidR="002E78D8" w:rsidRPr="0041775A" w14:paraId="0ADEEABB" w14:textId="77777777" w:rsidTr="0078301B">
              <w:tc>
                <w:tcPr>
                  <w:tcW w:w="3993" w:type="dxa"/>
                </w:tcPr>
                <w:p w14:paraId="4AF82E02"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09D9B8" w14:textId="77777777" w:rsidR="002E78D8" w:rsidRDefault="002E78D8" w:rsidP="002E78D8">
                  <w:pPr>
                    <w:pStyle w:val="Prrafodelista"/>
                    <w:numPr>
                      <w:ilvl w:val="0"/>
                      <w:numId w:val="24"/>
                    </w:numPr>
                    <w:contextualSpacing w:val="0"/>
                    <w:jc w:val="both"/>
                    <w:rPr>
                      <w:rFonts w:ascii="ITC Avant Garde" w:hAnsi="ITC Avant Garde"/>
                      <w:sz w:val="18"/>
                      <w:szCs w:val="18"/>
                      <w:lang w:val="en-US"/>
                    </w:rPr>
                  </w:pPr>
                  <w:r w:rsidRPr="0041775A">
                    <w:rPr>
                      <w:rFonts w:ascii="ITC Avant Garde" w:hAnsi="ITC Avant Garde"/>
                      <w:b/>
                      <w:bCs/>
                      <w:sz w:val="18"/>
                      <w:szCs w:val="18"/>
                      <w:lang w:val="en-US"/>
                    </w:rPr>
                    <w:t>Broadcasting Services (Television Captioning) Standard 2013</w:t>
                  </w:r>
                  <w:r>
                    <w:rPr>
                      <w:rFonts w:ascii="ITC Avant Garde" w:hAnsi="ITC Avant Garde"/>
                      <w:b/>
                      <w:bCs/>
                      <w:sz w:val="18"/>
                      <w:szCs w:val="18"/>
                      <w:lang w:val="en-US"/>
                    </w:rPr>
                    <w:t xml:space="preserve">: </w:t>
                  </w:r>
                  <w:hyperlink r:id="rId12" w:history="1">
                    <w:r w:rsidRPr="0041775A">
                      <w:rPr>
                        <w:rStyle w:val="Hipervnculo"/>
                        <w:rFonts w:ascii="ITC Avant Garde" w:hAnsi="ITC Avant Garde"/>
                        <w:sz w:val="18"/>
                        <w:szCs w:val="18"/>
                        <w:lang w:val="en-US"/>
                      </w:rPr>
                      <w:t>https://www.acma.gov.au/~/media/Broadcasting%20Investigations/Issue%20for%20comment/pdf/Broadcasting%20Services%20Television%20Captioning%20Standard%202013.pdf</w:t>
                    </w:r>
                  </w:hyperlink>
                  <w:r w:rsidRPr="0041775A">
                    <w:rPr>
                      <w:rFonts w:ascii="ITC Avant Garde" w:hAnsi="ITC Avant Garde"/>
                      <w:sz w:val="18"/>
                      <w:szCs w:val="18"/>
                      <w:lang w:val="en-US"/>
                    </w:rPr>
                    <w:t xml:space="preserve"> </w:t>
                  </w:r>
                </w:p>
                <w:p w14:paraId="4AF23D43" w14:textId="77777777" w:rsidR="002E78D8" w:rsidRDefault="002E78D8" w:rsidP="002E78D8">
                  <w:pPr>
                    <w:pStyle w:val="Prrafodelista"/>
                    <w:ind w:left="360"/>
                    <w:contextualSpacing w:val="0"/>
                    <w:jc w:val="both"/>
                    <w:rPr>
                      <w:rFonts w:ascii="ITC Avant Garde" w:hAnsi="ITC Avant Garde"/>
                      <w:sz w:val="18"/>
                      <w:szCs w:val="18"/>
                      <w:lang w:val="en-US"/>
                    </w:rPr>
                  </w:pPr>
                </w:p>
                <w:p w14:paraId="4A250FE0" w14:textId="77777777" w:rsidR="002E78D8" w:rsidRPr="0041775A" w:rsidRDefault="002E78D8" w:rsidP="002E78D8">
                  <w:pPr>
                    <w:pStyle w:val="Prrafodelista"/>
                    <w:numPr>
                      <w:ilvl w:val="0"/>
                      <w:numId w:val="24"/>
                    </w:numPr>
                    <w:contextualSpacing w:val="0"/>
                    <w:jc w:val="both"/>
                    <w:rPr>
                      <w:rFonts w:ascii="ITC Avant Garde" w:hAnsi="ITC Avant Garde"/>
                      <w:b/>
                      <w:sz w:val="18"/>
                      <w:szCs w:val="18"/>
                    </w:rPr>
                  </w:pPr>
                  <w:r w:rsidRPr="0041775A">
                    <w:rPr>
                      <w:rFonts w:ascii="ITC Avant Garde" w:hAnsi="ITC Avant Garde"/>
                      <w:b/>
                      <w:sz w:val="18"/>
                      <w:szCs w:val="18"/>
                      <w:lang w:val="en-US"/>
                    </w:rPr>
                    <w:t>Broadcasting Services Amendment (Improved Access to Television Services), Act 2012.</w:t>
                  </w:r>
                  <w:r>
                    <w:rPr>
                      <w:rFonts w:ascii="ITC Avant Garde" w:hAnsi="ITC Avant Garde"/>
                      <w:b/>
                      <w:sz w:val="18"/>
                      <w:szCs w:val="18"/>
                      <w:lang w:val="en-US"/>
                    </w:rPr>
                    <w:t xml:space="preserve"> </w:t>
                  </w:r>
                  <w:hyperlink r:id="rId13" w:history="1">
                    <w:r w:rsidRPr="008D5F33">
                      <w:rPr>
                        <w:rStyle w:val="Hipervnculo"/>
                        <w:rFonts w:ascii="ITC Avant Garde" w:hAnsi="ITC Avant Garde"/>
                        <w:sz w:val="18"/>
                        <w:szCs w:val="18"/>
                      </w:rPr>
                      <w:t>https://www.aph.gov.au/Parliamentary_Business/Bills_Legislation/bd/bd1112a/12bd168</w:t>
                    </w:r>
                  </w:hyperlink>
                  <w:r>
                    <w:rPr>
                      <w:rFonts w:ascii="ITC Avant Garde" w:hAnsi="ITC Avant Garde"/>
                      <w:sz w:val="18"/>
                      <w:szCs w:val="18"/>
                    </w:rPr>
                    <w:t xml:space="preserve"> </w:t>
                  </w:r>
                </w:p>
              </w:tc>
            </w:tr>
            <w:tr w:rsidR="002E78D8" w:rsidRPr="00DD06A0" w14:paraId="0C3FDC8A" w14:textId="77777777" w:rsidTr="0078301B">
              <w:tc>
                <w:tcPr>
                  <w:tcW w:w="3993" w:type="dxa"/>
                </w:tcPr>
                <w:p w14:paraId="24DFC00F"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6D7B4CD" w14:textId="77777777" w:rsidR="002E78D8" w:rsidRPr="00DD06A0" w:rsidRDefault="002E78D8" w:rsidP="002E78D8">
                  <w:pPr>
                    <w:jc w:val="both"/>
                    <w:rPr>
                      <w:rFonts w:ascii="ITC Avant Garde" w:hAnsi="ITC Avant Garde"/>
                      <w:sz w:val="18"/>
                      <w:szCs w:val="18"/>
                    </w:rPr>
                  </w:pPr>
                </w:p>
              </w:tc>
            </w:tr>
          </w:tbl>
          <w:p w14:paraId="08FC593A" w14:textId="77777777" w:rsidR="002E78D8" w:rsidRDefault="002E78D8" w:rsidP="002E78D8">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E78D8" w:rsidRPr="00DD06A0" w14:paraId="613FC569" w14:textId="77777777" w:rsidTr="0078301B">
              <w:tc>
                <w:tcPr>
                  <w:tcW w:w="8602" w:type="dxa"/>
                  <w:gridSpan w:val="2"/>
                  <w:shd w:val="clear" w:color="auto" w:fill="A8D08D" w:themeFill="accent6" w:themeFillTint="99"/>
                </w:tcPr>
                <w:p w14:paraId="53F7B74C" w14:textId="77777777" w:rsidR="002E78D8" w:rsidRPr="00DD06A0" w:rsidRDefault="002E78D8" w:rsidP="002E78D8">
                  <w:pPr>
                    <w:jc w:val="both"/>
                    <w:rPr>
                      <w:rFonts w:ascii="ITC Avant Garde" w:hAnsi="ITC Avant Garde"/>
                      <w:b/>
                      <w:sz w:val="18"/>
                      <w:szCs w:val="18"/>
                    </w:rPr>
                  </w:pPr>
                  <w:r>
                    <w:rPr>
                      <w:rFonts w:ascii="ITC Avant Garde" w:hAnsi="ITC Avant Garde"/>
                      <w:b/>
                      <w:sz w:val="18"/>
                      <w:szCs w:val="18"/>
                    </w:rPr>
                    <w:t>Caso 2</w:t>
                  </w:r>
                </w:p>
              </w:tc>
            </w:tr>
            <w:tr w:rsidR="002E78D8" w:rsidRPr="00DD06A0" w14:paraId="29E0E0ED" w14:textId="77777777" w:rsidTr="0078301B">
              <w:tc>
                <w:tcPr>
                  <w:tcW w:w="3993" w:type="dxa"/>
                </w:tcPr>
                <w:p w14:paraId="66852F13"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E6BD541" w14:textId="77777777" w:rsidR="002E78D8" w:rsidRPr="00D34578" w:rsidRDefault="002E78D8" w:rsidP="002E78D8">
                  <w:pPr>
                    <w:jc w:val="both"/>
                    <w:rPr>
                      <w:rFonts w:ascii="ITC Avant Garde" w:hAnsi="ITC Avant Garde"/>
                      <w:b/>
                      <w:sz w:val="18"/>
                      <w:szCs w:val="18"/>
                    </w:rPr>
                  </w:pPr>
                  <w:r>
                    <w:rPr>
                      <w:rFonts w:ascii="ITC Avant Garde" w:hAnsi="ITC Avant Garde"/>
                      <w:b/>
                      <w:sz w:val="18"/>
                      <w:szCs w:val="18"/>
                    </w:rPr>
                    <w:t xml:space="preserve">España. </w:t>
                  </w:r>
                </w:p>
              </w:tc>
            </w:tr>
            <w:tr w:rsidR="002E78D8" w:rsidRPr="00DD06A0" w14:paraId="15AE5633" w14:textId="77777777" w:rsidTr="0078301B">
              <w:tc>
                <w:tcPr>
                  <w:tcW w:w="3993" w:type="dxa"/>
                </w:tcPr>
                <w:p w14:paraId="3321B46C"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F136249" w14:textId="77777777" w:rsidR="002E78D8" w:rsidRPr="006251D7" w:rsidRDefault="002E78D8" w:rsidP="002E78D8">
                  <w:pPr>
                    <w:jc w:val="both"/>
                    <w:rPr>
                      <w:rFonts w:ascii="ITC Avant Garde" w:hAnsi="ITC Avant Garde"/>
                      <w:b/>
                      <w:sz w:val="18"/>
                      <w:szCs w:val="18"/>
                    </w:rPr>
                  </w:pPr>
                  <w:r w:rsidRPr="006251D7">
                    <w:rPr>
                      <w:rFonts w:ascii="ITC Avant Garde" w:hAnsi="ITC Avant Garde"/>
                      <w:b/>
                      <w:sz w:val="18"/>
                      <w:szCs w:val="18"/>
                    </w:rPr>
                    <w:t>Norma Técnica UNE 153010/2012</w:t>
                  </w:r>
                </w:p>
              </w:tc>
            </w:tr>
            <w:tr w:rsidR="002E78D8" w:rsidRPr="00DD06A0" w14:paraId="10DFB81E" w14:textId="77777777" w:rsidTr="0078301B">
              <w:tc>
                <w:tcPr>
                  <w:tcW w:w="3993" w:type="dxa"/>
                </w:tcPr>
                <w:p w14:paraId="5C2DA789"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E8117C5" w14:textId="77777777" w:rsidR="002E78D8" w:rsidRDefault="002E78D8" w:rsidP="002E78D8">
                  <w:pPr>
                    <w:pStyle w:val="Prrafodelista"/>
                    <w:numPr>
                      <w:ilvl w:val="0"/>
                      <w:numId w:val="25"/>
                    </w:numPr>
                    <w:contextualSpacing w:val="0"/>
                    <w:jc w:val="both"/>
                    <w:rPr>
                      <w:rFonts w:ascii="ITC Avant Garde" w:hAnsi="ITC Avant Garde"/>
                      <w:sz w:val="18"/>
                      <w:szCs w:val="18"/>
                    </w:rPr>
                  </w:pPr>
                  <w:r w:rsidRPr="006251D7">
                    <w:rPr>
                      <w:rFonts w:ascii="ITC Avant Garde" w:hAnsi="ITC Avant Garde"/>
                      <w:sz w:val="18"/>
                      <w:szCs w:val="18"/>
                    </w:rPr>
                    <w:t>Que coincida con las palabras habladas, en el mismo orden de éstas, sin sustituciones ni parafraseo, salvo cuando sea necesario, en cuyo caso deberá transmitir fielmente el sentido de lo hablado.</w:t>
                  </w:r>
                </w:p>
                <w:p w14:paraId="1979DB14" w14:textId="77777777" w:rsidR="002E78D8" w:rsidRPr="004A3309" w:rsidRDefault="002E78D8" w:rsidP="002E78D8">
                  <w:pPr>
                    <w:pStyle w:val="Prrafodelista"/>
                    <w:numPr>
                      <w:ilvl w:val="0"/>
                      <w:numId w:val="25"/>
                    </w:numPr>
                    <w:contextualSpacing w:val="0"/>
                    <w:jc w:val="both"/>
                    <w:rPr>
                      <w:rFonts w:ascii="ITC Avant Garde" w:hAnsi="ITC Avant Garde"/>
                      <w:sz w:val="18"/>
                      <w:szCs w:val="18"/>
                    </w:rPr>
                  </w:pPr>
                  <w:r w:rsidRPr="004A3309">
                    <w:rPr>
                      <w:rFonts w:ascii="ITC Avant Garde" w:hAnsi="ITC Avant Garde"/>
                      <w:sz w:val="18"/>
                      <w:szCs w:val="18"/>
                    </w:rPr>
                    <w:t>Que la tipografía utilizada responda a criterios de máxima legibilidad.</w:t>
                  </w:r>
                </w:p>
                <w:p w14:paraId="72D64110" w14:textId="77777777" w:rsidR="002E78D8" w:rsidRPr="004A3309" w:rsidRDefault="002E78D8" w:rsidP="002E78D8">
                  <w:pPr>
                    <w:pStyle w:val="Prrafodelista"/>
                    <w:numPr>
                      <w:ilvl w:val="0"/>
                      <w:numId w:val="25"/>
                    </w:numPr>
                    <w:contextualSpacing w:val="0"/>
                    <w:jc w:val="both"/>
                    <w:rPr>
                      <w:rFonts w:ascii="ITC Avant Garde" w:hAnsi="ITC Avant Garde"/>
                      <w:sz w:val="18"/>
                      <w:szCs w:val="18"/>
                    </w:rPr>
                  </w:pPr>
                  <w:r w:rsidRPr="004A3309">
                    <w:rPr>
                      <w:rFonts w:ascii="ITC Avant Garde" w:hAnsi="ITC Avant Garde"/>
                      <w:sz w:val="18"/>
                      <w:szCs w:val="18"/>
                    </w:rPr>
                    <w:t>Que se distinga a los hablantes cuando haya más de uno en pantalla.</w:t>
                  </w:r>
                </w:p>
                <w:p w14:paraId="208B08DD" w14:textId="77777777" w:rsidR="002E78D8" w:rsidRPr="006251D7" w:rsidRDefault="002E78D8" w:rsidP="002E78D8">
                  <w:pPr>
                    <w:pStyle w:val="Prrafodelista"/>
                    <w:numPr>
                      <w:ilvl w:val="0"/>
                      <w:numId w:val="25"/>
                    </w:numPr>
                    <w:contextualSpacing w:val="0"/>
                    <w:jc w:val="both"/>
                    <w:rPr>
                      <w:rFonts w:ascii="ITC Avant Garde" w:hAnsi="ITC Avant Garde"/>
                      <w:sz w:val="18"/>
                      <w:szCs w:val="18"/>
                    </w:rPr>
                  </w:pPr>
                  <w:r w:rsidRPr="004A3309">
                    <w:rPr>
                      <w:rFonts w:ascii="ITC Avant Garde" w:hAnsi="ITC Avant Garde"/>
                      <w:sz w:val="18"/>
                      <w:szCs w:val="18"/>
                    </w:rPr>
                    <w:t>Que utilice caracteres de un tamaño que lo haga legible por personas con buena visión a una distancia de 2.5 metros.</w:t>
                  </w:r>
                </w:p>
              </w:tc>
            </w:tr>
            <w:tr w:rsidR="002E78D8" w:rsidRPr="00DD06A0" w14:paraId="6AD65005" w14:textId="77777777" w:rsidTr="0078301B">
              <w:tc>
                <w:tcPr>
                  <w:tcW w:w="3993" w:type="dxa"/>
                </w:tcPr>
                <w:p w14:paraId="71A7025B"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2F124463" w14:textId="77777777" w:rsidR="002E78D8" w:rsidRPr="00DD06A0" w:rsidRDefault="002E78D8" w:rsidP="002E78D8">
                  <w:pPr>
                    <w:jc w:val="both"/>
                    <w:rPr>
                      <w:rFonts w:ascii="ITC Avant Garde" w:hAnsi="ITC Avant Garde"/>
                      <w:sz w:val="18"/>
                      <w:szCs w:val="18"/>
                    </w:rPr>
                  </w:pPr>
                </w:p>
              </w:tc>
            </w:tr>
            <w:tr w:rsidR="002E78D8" w:rsidRPr="00DD06A0" w14:paraId="6E7328D5" w14:textId="77777777" w:rsidTr="0078301B">
              <w:tc>
                <w:tcPr>
                  <w:tcW w:w="3993" w:type="dxa"/>
                </w:tcPr>
                <w:p w14:paraId="3AC8C9A7"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3ECCCA2" w14:textId="77777777" w:rsidR="002E78D8" w:rsidRPr="00DD06A0" w:rsidRDefault="00302EEC" w:rsidP="002E78D8">
                  <w:pPr>
                    <w:jc w:val="both"/>
                    <w:rPr>
                      <w:rFonts w:ascii="ITC Avant Garde" w:hAnsi="ITC Avant Garde"/>
                      <w:sz w:val="18"/>
                      <w:szCs w:val="18"/>
                    </w:rPr>
                  </w:pPr>
                  <w:hyperlink r:id="rId14" w:history="1">
                    <w:r w:rsidR="002E78D8" w:rsidRPr="008D5F33">
                      <w:rPr>
                        <w:rStyle w:val="Hipervnculo"/>
                        <w:rFonts w:ascii="ITC Avant Garde" w:hAnsi="ITC Avant Garde"/>
                        <w:sz w:val="18"/>
                        <w:szCs w:val="18"/>
                      </w:rPr>
                      <w:t>http://implantecoclear.org/documentos/accesibilidad/UNE_153010_2012.pdf</w:t>
                    </w:r>
                  </w:hyperlink>
                  <w:r w:rsidR="002E78D8">
                    <w:rPr>
                      <w:rFonts w:ascii="ITC Avant Garde" w:hAnsi="ITC Avant Garde"/>
                      <w:sz w:val="18"/>
                      <w:szCs w:val="18"/>
                    </w:rPr>
                    <w:t xml:space="preserve"> </w:t>
                  </w:r>
                </w:p>
              </w:tc>
            </w:tr>
            <w:tr w:rsidR="002E78D8" w:rsidRPr="00DD06A0" w14:paraId="6DBE8D31" w14:textId="77777777" w:rsidTr="0078301B">
              <w:tc>
                <w:tcPr>
                  <w:tcW w:w="3993" w:type="dxa"/>
                </w:tcPr>
                <w:p w14:paraId="52F2663E"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84943E5" w14:textId="77777777" w:rsidR="002E78D8" w:rsidRPr="00DD06A0" w:rsidRDefault="002E78D8" w:rsidP="002E78D8">
                  <w:pPr>
                    <w:jc w:val="both"/>
                    <w:rPr>
                      <w:rFonts w:ascii="ITC Avant Garde" w:hAnsi="ITC Avant Garde"/>
                      <w:sz w:val="18"/>
                      <w:szCs w:val="18"/>
                    </w:rPr>
                  </w:pPr>
                </w:p>
              </w:tc>
            </w:tr>
          </w:tbl>
          <w:p w14:paraId="423B8B4F" w14:textId="77777777" w:rsidR="002E78D8" w:rsidRPr="00DD06A0" w:rsidRDefault="002E78D8" w:rsidP="002E78D8">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17DAB" w:rsidRPr="00DD06A0" w14:paraId="488193D7" w14:textId="77777777" w:rsidTr="001017B5">
              <w:tc>
                <w:tcPr>
                  <w:tcW w:w="8602" w:type="dxa"/>
                  <w:gridSpan w:val="2"/>
                  <w:shd w:val="clear" w:color="auto" w:fill="A8D08D" w:themeFill="accent6" w:themeFillTint="99"/>
                </w:tcPr>
                <w:p w14:paraId="015C2EF1" w14:textId="77777777" w:rsidR="00917DAB" w:rsidRPr="00DD06A0" w:rsidRDefault="00917DAB" w:rsidP="001017B5">
                  <w:pPr>
                    <w:jc w:val="both"/>
                    <w:rPr>
                      <w:rFonts w:ascii="ITC Avant Garde" w:hAnsi="ITC Avant Garde"/>
                      <w:b/>
                      <w:sz w:val="18"/>
                      <w:szCs w:val="18"/>
                    </w:rPr>
                  </w:pPr>
                  <w:r>
                    <w:rPr>
                      <w:rFonts w:ascii="ITC Avant Garde" w:hAnsi="ITC Avant Garde"/>
                      <w:b/>
                      <w:sz w:val="18"/>
                      <w:szCs w:val="18"/>
                    </w:rPr>
                    <w:t>Caso 3</w:t>
                  </w:r>
                </w:p>
              </w:tc>
            </w:tr>
            <w:tr w:rsidR="00917DAB" w:rsidRPr="00DD06A0" w14:paraId="46A8B59F" w14:textId="77777777" w:rsidTr="001017B5">
              <w:tc>
                <w:tcPr>
                  <w:tcW w:w="3993" w:type="dxa"/>
                </w:tcPr>
                <w:p w14:paraId="2E11731A" w14:textId="77777777"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6E798323" w14:textId="77777777" w:rsidR="00917DAB" w:rsidRPr="00D34578" w:rsidRDefault="00917DAB" w:rsidP="001017B5">
                  <w:pPr>
                    <w:jc w:val="both"/>
                    <w:rPr>
                      <w:rFonts w:ascii="ITC Avant Garde" w:hAnsi="ITC Avant Garde"/>
                      <w:b/>
                      <w:sz w:val="18"/>
                      <w:szCs w:val="18"/>
                    </w:rPr>
                  </w:pPr>
                  <w:r w:rsidRPr="00D34578">
                    <w:rPr>
                      <w:rFonts w:ascii="ITC Avant Garde" w:hAnsi="ITC Avant Garde"/>
                      <w:b/>
                      <w:sz w:val="18"/>
                      <w:szCs w:val="18"/>
                    </w:rPr>
                    <w:t>Estados Unidos</w:t>
                  </w:r>
                </w:p>
              </w:tc>
            </w:tr>
            <w:tr w:rsidR="00917DAB" w:rsidRPr="00DD06A0" w14:paraId="5051E897" w14:textId="77777777" w:rsidTr="001017B5">
              <w:tc>
                <w:tcPr>
                  <w:tcW w:w="3993" w:type="dxa"/>
                </w:tcPr>
                <w:p w14:paraId="514C81C8" w14:textId="77777777"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F1BBA82" w14:textId="77777777" w:rsidR="00917DAB" w:rsidRDefault="00917DAB" w:rsidP="00917DAB">
                  <w:pPr>
                    <w:pStyle w:val="Prrafodelista"/>
                    <w:numPr>
                      <w:ilvl w:val="0"/>
                      <w:numId w:val="42"/>
                    </w:numPr>
                    <w:jc w:val="both"/>
                    <w:rPr>
                      <w:rFonts w:ascii="ITC Avant Garde" w:hAnsi="ITC Avant Garde"/>
                      <w:b/>
                      <w:sz w:val="18"/>
                      <w:szCs w:val="18"/>
                    </w:rPr>
                  </w:pPr>
                  <w:proofErr w:type="spellStart"/>
                  <w:r w:rsidRPr="00415F1E">
                    <w:rPr>
                      <w:rFonts w:ascii="ITC Avant Garde" w:hAnsi="ITC Avant Garde"/>
                      <w:b/>
                      <w:sz w:val="18"/>
                      <w:szCs w:val="18"/>
                    </w:rPr>
                    <w:t>Code</w:t>
                  </w:r>
                  <w:proofErr w:type="spellEnd"/>
                  <w:r w:rsidRPr="00415F1E">
                    <w:rPr>
                      <w:rFonts w:ascii="ITC Avant Garde" w:hAnsi="ITC Avant Garde"/>
                      <w:b/>
                      <w:sz w:val="18"/>
                      <w:szCs w:val="18"/>
                    </w:rPr>
                    <w:t xml:space="preserve"> of Federal </w:t>
                  </w:r>
                  <w:proofErr w:type="spellStart"/>
                  <w:r w:rsidRPr="00415F1E">
                    <w:rPr>
                      <w:rFonts w:ascii="ITC Avant Garde" w:hAnsi="ITC Avant Garde"/>
                      <w:b/>
                      <w:sz w:val="18"/>
                      <w:szCs w:val="18"/>
                    </w:rPr>
                    <w:t>Regulations</w:t>
                  </w:r>
                  <w:proofErr w:type="spellEnd"/>
                  <w:r w:rsidRPr="00415F1E">
                    <w:rPr>
                      <w:rFonts w:ascii="ITC Avant Garde" w:hAnsi="ITC Avant Garde"/>
                      <w:b/>
                      <w:sz w:val="18"/>
                      <w:szCs w:val="18"/>
                    </w:rPr>
                    <w:t xml:space="preserve">, Título 47, </w:t>
                  </w:r>
                  <w:proofErr w:type="spellStart"/>
                  <w:r w:rsidRPr="00415F1E">
                    <w:rPr>
                      <w:rFonts w:ascii="ITC Avant Garde" w:hAnsi="ITC Avant Garde"/>
                      <w:b/>
                      <w:sz w:val="18"/>
                      <w:szCs w:val="18"/>
                    </w:rPr>
                    <w:t>Part</w:t>
                  </w:r>
                  <w:proofErr w:type="spellEnd"/>
                  <w:r w:rsidRPr="00415F1E">
                    <w:rPr>
                      <w:rFonts w:ascii="ITC Avant Garde" w:hAnsi="ITC Avant Garde"/>
                      <w:b/>
                      <w:sz w:val="18"/>
                      <w:szCs w:val="18"/>
                    </w:rPr>
                    <w:t xml:space="preserve"> 79, </w:t>
                  </w:r>
                  <w:proofErr w:type="spellStart"/>
                  <w:r w:rsidRPr="00415F1E">
                    <w:rPr>
                      <w:rFonts w:ascii="ITC Avant Garde" w:hAnsi="ITC Avant Garde"/>
                      <w:b/>
                      <w:bCs/>
                      <w:sz w:val="18"/>
                      <w:szCs w:val="18"/>
                    </w:rPr>
                    <w:t>Accessibility</w:t>
                  </w:r>
                  <w:proofErr w:type="spellEnd"/>
                  <w:r w:rsidRPr="00415F1E">
                    <w:rPr>
                      <w:rFonts w:ascii="ITC Avant Garde" w:hAnsi="ITC Avant Garde"/>
                      <w:b/>
                      <w:bCs/>
                      <w:sz w:val="18"/>
                      <w:szCs w:val="18"/>
                    </w:rPr>
                    <w:t xml:space="preserve"> Of Video </w:t>
                  </w:r>
                  <w:proofErr w:type="spellStart"/>
                  <w:r w:rsidRPr="00415F1E">
                    <w:rPr>
                      <w:rFonts w:ascii="ITC Avant Garde" w:hAnsi="ITC Avant Garde"/>
                      <w:b/>
                      <w:bCs/>
                      <w:sz w:val="18"/>
                      <w:szCs w:val="18"/>
                    </w:rPr>
                    <w:t>Programming</w:t>
                  </w:r>
                  <w:proofErr w:type="spellEnd"/>
                  <w:r w:rsidRPr="00415F1E">
                    <w:rPr>
                      <w:rFonts w:ascii="ITC Avant Garde" w:hAnsi="ITC Avant Garde"/>
                      <w:b/>
                      <w:bCs/>
                      <w:sz w:val="18"/>
                      <w:szCs w:val="18"/>
                    </w:rPr>
                    <w:t xml:space="preserve">, </w:t>
                  </w:r>
                  <w:proofErr w:type="spellStart"/>
                  <w:r w:rsidRPr="00415F1E">
                    <w:rPr>
                      <w:rFonts w:ascii="ITC Avant Garde" w:hAnsi="ITC Avant Garde"/>
                      <w:b/>
                      <w:bCs/>
                      <w:sz w:val="18"/>
                      <w:szCs w:val="18"/>
                    </w:rPr>
                    <w:t>Subpart</w:t>
                  </w:r>
                  <w:proofErr w:type="spellEnd"/>
                  <w:r w:rsidRPr="00415F1E">
                    <w:rPr>
                      <w:rFonts w:ascii="ITC Avant Garde" w:hAnsi="ITC Avant Garde"/>
                      <w:b/>
                      <w:bCs/>
                      <w:sz w:val="18"/>
                      <w:szCs w:val="18"/>
                    </w:rPr>
                    <w:t xml:space="preserve"> A—Video </w:t>
                  </w:r>
                  <w:proofErr w:type="spellStart"/>
                  <w:r w:rsidRPr="00415F1E">
                    <w:rPr>
                      <w:rFonts w:ascii="ITC Avant Garde" w:hAnsi="ITC Avant Garde"/>
                      <w:b/>
                      <w:bCs/>
                      <w:sz w:val="18"/>
                      <w:szCs w:val="18"/>
                    </w:rPr>
                    <w:t>Programming</w:t>
                  </w:r>
                  <w:proofErr w:type="spellEnd"/>
                  <w:r w:rsidRPr="00415F1E">
                    <w:rPr>
                      <w:rFonts w:ascii="ITC Avant Garde" w:hAnsi="ITC Avant Garde"/>
                      <w:b/>
                      <w:bCs/>
                      <w:sz w:val="18"/>
                      <w:szCs w:val="18"/>
                    </w:rPr>
                    <w:t xml:space="preserve"> </w:t>
                  </w:r>
                  <w:proofErr w:type="spellStart"/>
                  <w:r w:rsidRPr="00415F1E">
                    <w:rPr>
                      <w:rFonts w:ascii="ITC Avant Garde" w:hAnsi="ITC Avant Garde"/>
                      <w:b/>
                      <w:bCs/>
                      <w:sz w:val="18"/>
                      <w:szCs w:val="18"/>
                    </w:rPr>
                    <w:t>Owners</w:t>
                  </w:r>
                  <w:proofErr w:type="spellEnd"/>
                  <w:r w:rsidRPr="00415F1E">
                    <w:rPr>
                      <w:rFonts w:ascii="ITC Avant Garde" w:hAnsi="ITC Avant Garde"/>
                      <w:b/>
                      <w:bCs/>
                      <w:sz w:val="18"/>
                      <w:szCs w:val="18"/>
                    </w:rPr>
                    <w:t xml:space="preserve">, </w:t>
                  </w:r>
                  <w:proofErr w:type="spellStart"/>
                  <w:r w:rsidRPr="00415F1E">
                    <w:rPr>
                      <w:rFonts w:ascii="ITC Avant Garde" w:hAnsi="ITC Avant Garde"/>
                      <w:b/>
                      <w:bCs/>
                      <w:sz w:val="18"/>
                      <w:szCs w:val="18"/>
                    </w:rPr>
                    <w:t>Providers</w:t>
                  </w:r>
                  <w:proofErr w:type="spellEnd"/>
                  <w:r w:rsidRPr="00415F1E">
                    <w:rPr>
                      <w:rFonts w:ascii="ITC Avant Garde" w:hAnsi="ITC Avant Garde"/>
                      <w:b/>
                      <w:bCs/>
                      <w:sz w:val="18"/>
                      <w:szCs w:val="18"/>
                    </w:rPr>
                    <w:t xml:space="preserve">, and </w:t>
                  </w:r>
                  <w:proofErr w:type="spellStart"/>
                  <w:r w:rsidRPr="00415F1E">
                    <w:rPr>
                      <w:rFonts w:ascii="ITC Avant Garde" w:hAnsi="ITC Avant Garde"/>
                      <w:b/>
                      <w:bCs/>
                      <w:sz w:val="18"/>
                      <w:szCs w:val="18"/>
                    </w:rPr>
                    <w:t>Distributors</w:t>
                  </w:r>
                  <w:proofErr w:type="spellEnd"/>
                  <w:r w:rsidRPr="00415F1E">
                    <w:rPr>
                      <w:rFonts w:ascii="ITC Avant Garde" w:hAnsi="ITC Avant Garde"/>
                      <w:b/>
                      <w:bCs/>
                      <w:sz w:val="18"/>
                      <w:szCs w:val="18"/>
                    </w:rPr>
                    <w:t>, §79.1   </w:t>
                  </w:r>
                  <w:proofErr w:type="spellStart"/>
                  <w:r w:rsidRPr="00415F1E">
                    <w:rPr>
                      <w:rFonts w:ascii="ITC Avant Garde" w:hAnsi="ITC Avant Garde"/>
                      <w:b/>
                      <w:bCs/>
                      <w:sz w:val="18"/>
                      <w:szCs w:val="18"/>
                    </w:rPr>
                    <w:t>Closed</w:t>
                  </w:r>
                  <w:proofErr w:type="spellEnd"/>
                  <w:r w:rsidRPr="00415F1E">
                    <w:rPr>
                      <w:rFonts w:ascii="ITC Avant Garde" w:hAnsi="ITC Avant Garde"/>
                      <w:b/>
                      <w:bCs/>
                      <w:sz w:val="18"/>
                      <w:szCs w:val="18"/>
                    </w:rPr>
                    <w:t xml:space="preserve"> </w:t>
                  </w:r>
                  <w:proofErr w:type="spellStart"/>
                  <w:r w:rsidRPr="00415F1E">
                    <w:rPr>
                      <w:rFonts w:ascii="ITC Avant Garde" w:hAnsi="ITC Avant Garde"/>
                      <w:b/>
                      <w:bCs/>
                      <w:sz w:val="18"/>
                      <w:szCs w:val="18"/>
                    </w:rPr>
                    <w:t>captioning</w:t>
                  </w:r>
                  <w:proofErr w:type="spellEnd"/>
                  <w:r w:rsidRPr="00415F1E">
                    <w:rPr>
                      <w:rFonts w:ascii="ITC Avant Garde" w:hAnsi="ITC Avant Garde"/>
                      <w:b/>
                      <w:bCs/>
                      <w:sz w:val="18"/>
                      <w:szCs w:val="18"/>
                    </w:rPr>
                    <w:t xml:space="preserve"> of </w:t>
                  </w:r>
                  <w:proofErr w:type="spellStart"/>
                  <w:r w:rsidRPr="00415F1E">
                    <w:rPr>
                      <w:rFonts w:ascii="ITC Avant Garde" w:hAnsi="ITC Avant Garde"/>
                      <w:b/>
                      <w:bCs/>
                      <w:sz w:val="18"/>
                      <w:szCs w:val="18"/>
                    </w:rPr>
                    <w:lastRenderedPageBreak/>
                    <w:t>televised</w:t>
                  </w:r>
                  <w:proofErr w:type="spellEnd"/>
                  <w:r w:rsidRPr="00415F1E">
                    <w:rPr>
                      <w:rFonts w:ascii="ITC Avant Garde" w:hAnsi="ITC Avant Garde"/>
                      <w:b/>
                      <w:bCs/>
                      <w:sz w:val="18"/>
                      <w:szCs w:val="18"/>
                    </w:rPr>
                    <w:t xml:space="preserve"> video </w:t>
                  </w:r>
                  <w:proofErr w:type="spellStart"/>
                  <w:r w:rsidRPr="00415F1E">
                    <w:rPr>
                      <w:rFonts w:ascii="ITC Avant Garde" w:hAnsi="ITC Avant Garde"/>
                      <w:b/>
                      <w:bCs/>
                      <w:sz w:val="18"/>
                      <w:szCs w:val="18"/>
                    </w:rPr>
                    <w:t>programming</w:t>
                  </w:r>
                  <w:proofErr w:type="spellEnd"/>
                  <w:r w:rsidRPr="00415F1E">
                    <w:rPr>
                      <w:rFonts w:ascii="ITC Avant Garde" w:hAnsi="ITC Avant Garde"/>
                      <w:b/>
                      <w:bCs/>
                      <w:sz w:val="18"/>
                      <w:szCs w:val="18"/>
                    </w:rPr>
                    <w:t xml:space="preserve">, </w:t>
                  </w:r>
                  <w:proofErr w:type="spellStart"/>
                  <w:r w:rsidRPr="00415F1E">
                    <w:rPr>
                      <w:rFonts w:ascii="ITC Avant Garde" w:hAnsi="ITC Avant Garde"/>
                      <w:b/>
                      <w:bCs/>
                      <w:i/>
                      <w:iCs/>
                      <w:sz w:val="18"/>
                      <w:szCs w:val="18"/>
                    </w:rPr>
                    <w:t>Captioning</w:t>
                  </w:r>
                  <w:proofErr w:type="spellEnd"/>
                  <w:r w:rsidRPr="00415F1E">
                    <w:rPr>
                      <w:rFonts w:ascii="ITC Avant Garde" w:hAnsi="ITC Avant Garde"/>
                      <w:b/>
                      <w:bCs/>
                      <w:i/>
                      <w:iCs/>
                      <w:sz w:val="18"/>
                      <w:szCs w:val="18"/>
                    </w:rPr>
                    <w:t xml:space="preserve"> </w:t>
                  </w:r>
                  <w:proofErr w:type="spellStart"/>
                  <w:r w:rsidRPr="00415F1E">
                    <w:rPr>
                      <w:rFonts w:ascii="ITC Avant Garde" w:hAnsi="ITC Avant Garde"/>
                      <w:b/>
                      <w:bCs/>
                      <w:i/>
                      <w:iCs/>
                      <w:sz w:val="18"/>
                      <w:szCs w:val="18"/>
                    </w:rPr>
                    <w:t>quality</w:t>
                  </w:r>
                  <w:proofErr w:type="spellEnd"/>
                  <w:r w:rsidRPr="00415F1E">
                    <w:rPr>
                      <w:rFonts w:ascii="ITC Avant Garde" w:hAnsi="ITC Avant Garde"/>
                      <w:b/>
                      <w:bCs/>
                      <w:i/>
                      <w:iCs/>
                      <w:sz w:val="18"/>
                      <w:szCs w:val="18"/>
                    </w:rPr>
                    <w:t xml:space="preserve"> </w:t>
                  </w:r>
                  <w:proofErr w:type="spellStart"/>
                  <w:r w:rsidRPr="00415F1E">
                    <w:rPr>
                      <w:rFonts w:ascii="ITC Avant Garde" w:hAnsi="ITC Avant Garde"/>
                      <w:b/>
                      <w:bCs/>
                      <w:i/>
                      <w:iCs/>
                      <w:sz w:val="18"/>
                      <w:szCs w:val="18"/>
                    </w:rPr>
                    <w:t>standards</w:t>
                  </w:r>
                  <w:proofErr w:type="spellEnd"/>
                  <w:r w:rsidRPr="00415F1E">
                    <w:rPr>
                      <w:rFonts w:ascii="ITC Avant Garde" w:hAnsi="ITC Avant Garde"/>
                      <w:b/>
                      <w:bCs/>
                      <w:i/>
                      <w:iCs/>
                      <w:sz w:val="18"/>
                      <w:szCs w:val="18"/>
                    </w:rPr>
                    <w:t>.</w:t>
                  </w:r>
                </w:p>
                <w:p w14:paraId="65CEF9CC" w14:textId="77777777" w:rsidR="00917DAB" w:rsidRPr="00415F1E" w:rsidRDefault="00917DAB" w:rsidP="00917DAB">
                  <w:pPr>
                    <w:pStyle w:val="Prrafodelista"/>
                    <w:numPr>
                      <w:ilvl w:val="0"/>
                      <w:numId w:val="42"/>
                    </w:numPr>
                    <w:jc w:val="both"/>
                    <w:rPr>
                      <w:rFonts w:ascii="ITC Avant Garde" w:hAnsi="ITC Avant Garde"/>
                      <w:b/>
                      <w:sz w:val="18"/>
                      <w:szCs w:val="18"/>
                    </w:rPr>
                  </w:pPr>
                  <w:proofErr w:type="spellStart"/>
                  <w:r w:rsidRPr="00415F1E">
                    <w:rPr>
                      <w:rFonts w:ascii="ITC Avant Garde" w:hAnsi="ITC Avant Garde"/>
                      <w:b/>
                      <w:sz w:val="18"/>
                      <w:szCs w:val="18"/>
                    </w:rPr>
                    <w:t>Closed</w:t>
                  </w:r>
                  <w:proofErr w:type="spellEnd"/>
                  <w:r w:rsidRPr="00415F1E">
                    <w:rPr>
                      <w:rFonts w:ascii="ITC Avant Garde" w:hAnsi="ITC Avant Garde"/>
                      <w:b/>
                      <w:sz w:val="18"/>
                      <w:szCs w:val="18"/>
                    </w:rPr>
                    <w:t xml:space="preserve"> </w:t>
                  </w:r>
                  <w:proofErr w:type="spellStart"/>
                  <w:r w:rsidRPr="00415F1E">
                    <w:rPr>
                      <w:rFonts w:ascii="ITC Avant Garde" w:hAnsi="ITC Avant Garde"/>
                      <w:b/>
                      <w:sz w:val="18"/>
                      <w:szCs w:val="18"/>
                    </w:rPr>
                    <w:t>Captioning</w:t>
                  </w:r>
                  <w:proofErr w:type="spellEnd"/>
                  <w:r w:rsidRPr="00415F1E">
                    <w:rPr>
                      <w:rFonts w:ascii="ITC Avant Garde" w:hAnsi="ITC Avant Garde"/>
                      <w:b/>
                      <w:sz w:val="18"/>
                      <w:szCs w:val="18"/>
                    </w:rPr>
                    <w:t xml:space="preserve"> </w:t>
                  </w:r>
                  <w:proofErr w:type="spellStart"/>
                  <w:r w:rsidRPr="00415F1E">
                    <w:rPr>
                      <w:rFonts w:ascii="ITC Avant Garde" w:hAnsi="ITC Avant Garde"/>
                      <w:b/>
                      <w:sz w:val="18"/>
                      <w:szCs w:val="18"/>
                    </w:rPr>
                    <w:t>on</w:t>
                  </w:r>
                  <w:proofErr w:type="spellEnd"/>
                  <w:r w:rsidRPr="00415F1E">
                    <w:rPr>
                      <w:rFonts w:ascii="ITC Avant Garde" w:hAnsi="ITC Avant Garde"/>
                      <w:b/>
                      <w:sz w:val="18"/>
                      <w:szCs w:val="18"/>
                    </w:rPr>
                    <w:t xml:space="preserve"> </w:t>
                  </w:r>
                  <w:proofErr w:type="spellStart"/>
                  <w:r w:rsidRPr="00415F1E">
                    <w:rPr>
                      <w:rFonts w:ascii="ITC Avant Garde" w:hAnsi="ITC Avant Garde"/>
                      <w:b/>
                      <w:sz w:val="18"/>
                      <w:szCs w:val="18"/>
                    </w:rPr>
                    <w:t>Television</w:t>
                  </w:r>
                  <w:proofErr w:type="spellEnd"/>
                  <w:r>
                    <w:rPr>
                      <w:rFonts w:ascii="ITC Avant Garde" w:hAnsi="ITC Avant Garde"/>
                      <w:b/>
                      <w:sz w:val="18"/>
                      <w:szCs w:val="18"/>
                    </w:rPr>
                    <w:t>.</w:t>
                  </w:r>
                </w:p>
              </w:tc>
            </w:tr>
            <w:tr w:rsidR="00917DAB" w:rsidRPr="00DD06A0" w14:paraId="64FF2FA5" w14:textId="77777777" w:rsidTr="001017B5">
              <w:tc>
                <w:tcPr>
                  <w:tcW w:w="3993" w:type="dxa"/>
                </w:tcPr>
                <w:p w14:paraId="7154CEC1" w14:textId="77777777"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5D8CC383" w14:textId="77777777" w:rsidR="00917DAB" w:rsidRPr="00E470CA" w:rsidRDefault="00917DAB" w:rsidP="00917DAB">
                  <w:pPr>
                    <w:pStyle w:val="Prrafodelista"/>
                    <w:numPr>
                      <w:ilvl w:val="0"/>
                      <w:numId w:val="16"/>
                    </w:numPr>
                    <w:contextualSpacing w:val="0"/>
                    <w:jc w:val="both"/>
                    <w:rPr>
                      <w:rFonts w:ascii="ITC Avant Garde" w:hAnsi="ITC Avant Garde"/>
                      <w:sz w:val="18"/>
                      <w:szCs w:val="18"/>
                    </w:rPr>
                  </w:pPr>
                  <w:r w:rsidRPr="00E470CA">
                    <w:rPr>
                      <w:rFonts w:ascii="ITC Avant Garde" w:hAnsi="ITC Avant Garde"/>
                      <w:sz w:val="18"/>
                      <w:szCs w:val="18"/>
                    </w:rPr>
                    <w:t>Que respete las reglas de ortografía y gramática</w:t>
                  </w:r>
                  <w:r>
                    <w:rPr>
                      <w:rFonts w:ascii="ITC Avant Garde" w:hAnsi="ITC Avant Garde"/>
                      <w:sz w:val="18"/>
                      <w:szCs w:val="18"/>
                    </w:rPr>
                    <w:t>.</w:t>
                  </w:r>
                </w:p>
                <w:p w14:paraId="7C356D1A" w14:textId="77777777" w:rsidR="00917DAB" w:rsidRDefault="00917DAB" w:rsidP="00917DAB">
                  <w:pPr>
                    <w:pStyle w:val="Prrafodelista"/>
                    <w:numPr>
                      <w:ilvl w:val="0"/>
                      <w:numId w:val="16"/>
                    </w:numPr>
                    <w:contextualSpacing w:val="0"/>
                    <w:jc w:val="both"/>
                    <w:rPr>
                      <w:rFonts w:ascii="ITC Avant Garde" w:hAnsi="ITC Avant Garde"/>
                      <w:sz w:val="18"/>
                      <w:szCs w:val="18"/>
                    </w:rPr>
                  </w:pPr>
                  <w:r w:rsidRPr="00E470CA">
                    <w:rPr>
                      <w:rFonts w:ascii="ITC Avant Garde" w:hAnsi="ITC Avant Garde"/>
                      <w:sz w:val="18"/>
                      <w:szCs w:val="18"/>
                    </w:rPr>
                    <w:t>Que coincida con las palabras habladas, en el mismo orden de éstas, sin sustituciones ni parafraseo, salvo cuando sea necesario, en cuyo caso deberá transmitir fielmente el sentido de lo hablado</w:t>
                  </w:r>
                  <w:r>
                    <w:rPr>
                      <w:rFonts w:ascii="ITC Avant Garde" w:hAnsi="ITC Avant Garde"/>
                      <w:sz w:val="18"/>
                      <w:szCs w:val="18"/>
                    </w:rPr>
                    <w:t xml:space="preserve">. </w:t>
                  </w:r>
                </w:p>
                <w:p w14:paraId="28A76998" w14:textId="77777777" w:rsidR="00917DAB" w:rsidRDefault="00917DAB" w:rsidP="00917DAB">
                  <w:pPr>
                    <w:pStyle w:val="Prrafodelista"/>
                    <w:numPr>
                      <w:ilvl w:val="0"/>
                      <w:numId w:val="16"/>
                    </w:numPr>
                    <w:contextualSpacing w:val="0"/>
                    <w:jc w:val="both"/>
                    <w:rPr>
                      <w:rFonts w:ascii="ITC Avant Garde" w:hAnsi="ITC Avant Garde"/>
                      <w:sz w:val="18"/>
                      <w:szCs w:val="18"/>
                    </w:rPr>
                  </w:pPr>
                  <w:r w:rsidRPr="005267A6">
                    <w:rPr>
                      <w:rFonts w:ascii="ITC Avant Garde" w:hAnsi="ITC Avant Garde"/>
                      <w:sz w:val="18"/>
                      <w:szCs w:val="18"/>
                    </w:rPr>
                    <w:t>Que describa elementos no narrativos relevantes tales como la manera y el tono de las voces, así como información no narrativa y contextual del programa y durante pausas mudas largas se inserte una leyenda explicativa</w:t>
                  </w:r>
                  <w:r>
                    <w:rPr>
                      <w:rFonts w:ascii="ITC Avant Garde" w:hAnsi="ITC Avant Garde"/>
                      <w:sz w:val="18"/>
                      <w:szCs w:val="18"/>
                    </w:rPr>
                    <w:t xml:space="preserve">. </w:t>
                  </w:r>
                </w:p>
                <w:p w14:paraId="398ABC78" w14:textId="77777777" w:rsidR="00917DAB" w:rsidRDefault="00917DAB" w:rsidP="00917DAB">
                  <w:pPr>
                    <w:pStyle w:val="Prrafodelista"/>
                    <w:numPr>
                      <w:ilvl w:val="0"/>
                      <w:numId w:val="16"/>
                    </w:numPr>
                    <w:contextualSpacing w:val="0"/>
                    <w:jc w:val="both"/>
                    <w:rPr>
                      <w:rFonts w:ascii="ITC Avant Garde" w:hAnsi="ITC Avant Garde"/>
                      <w:sz w:val="18"/>
                      <w:szCs w:val="18"/>
                    </w:rPr>
                  </w:pPr>
                  <w:r w:rsidRPr="008174B6">
                    <w:rPr>
                      <w:rFonts w:ascii="ITC Avant Garde" w:hAnsi="ITC Avant Garde"/>
                      <w:sz w:val="18"/>
                      <w:szCs w:val="18"/>
                    </w:rPr>
                    <w:t>Que se mantenga sincronía con las voces habladas en la mayor medida posible, atendiendo a las características de las voces y que se visualice en la pantalla a una velocidad razonable que permita a las personas leer</w:t>
                  </w:r>
                  <w:r>
                    <w:rPr>
                      <w:rFonts w:ascii="ITC Avant Garde" w:hAnsi="ITC Avant Garde"/>
                      <w:sz w:val="18"/>
                      <w:szCs w:val="18"/>
                    </w:rPr>
                    <w:t>.</w:t>
                  </w:r>
                </w:p>
                <w:p w14:paraId="1A6D0FAD" w14:textId="77777777" w:rsidR="00917DAB" w:rsidRPr="00E470CA" w:rsidRDefault="00917DAB" w:rsidP="00917DAB">
                  <w:pPr>
                    <w:pStyle w:val="Prrafodelista"/>
                    <w:numPr>
                      <w:ilvl w:val="0"/>
                      <w:numId w:val="16"/>
                    </w:numPr>
                    <w:contextualSpacing w:val="0"/>
                    <w:jc w:val="both"/>
                    <w:rPr>
                      <w:rFonts w:ascii="ITC Avant Garde" w:hAnsi="ITC Avant Garde"/>
                      <w:sz w:val="18"/>
                      <w:szCs w:val="18"/>
                    </w:rPr>
                  </w:pPr>
                  <w:r w:rsidRPr="00A91C19">
                    <w:rPr>
                      <w:rFonts w:ascii="ITC Avant Garde" w:hAnsi="ITC Avant Garde"/>
                      <w:sz w:val="18"/>
                      <w:szCs w:val="18"/>
                    </w:rPr>
                    <w:t>Que se ubiquen preferentemente en la parte inferior de la pantalla sin obstruir la cara y la boca de las personas que aparecen en la misma, así como otros elementos visuales importantes</w:t>
                  </w:r>
                </w:p>
              </w:tc>
            </w:tr>
            <w:tr w:rsidR="00917DAB" w:rsidRPr="00DD06A0" w14:paraId="4658E0DE" w14:textId="77777777" w:rsidTr="001017B5">
              <w:tc>
                <w:tcPr>
                  <w:tcW w:w="3993" w:type="dxa"/>
                </w:tcPr>
                <w:p w14:paraId="2CD3B7F1" w14:textId="77777777"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51445AB6" w14:textId="77777777" w:rsidR="00917DAB" w:rsidRPr="00DD06A0" w:rsidRDefault="00917DAB" w:rsidP="001017B5">
                  <w:pPr>
                    <w:jc w:val="both"/>
                    <w:rPr>
                      <w:rFonts w:ascii="ITC Avant Garde" w:hAnsi="ITC Avant Garde"/>
                      <w:sz w:val="18"/>
                      <w:szCs w:val="18"/>
                    </w:rPr>
                  </w:pPr>
                </w:p>
              </w:tc>
            </w:tr>
            <w:tr w:rsidR="00917DAB" w:rsidRPr="00DD06A0" w14:paraId="2378B526" w14:textId="77777777" w:rsidTr="001017B5">
              <w:tc>
                <w:tcPr>
                  <w:tcW w:w="3993" w:type="dxa"/>
                </w:tcPr>
                <w:p w14:paraId="5AB77BF0" w14:textId="77777777"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C1A977B" w14:textId="77777777" w:rsidR="00917DAB" w:rsidRDefault="00302EEC" w:rsidP="00917DAB">
                  <w:pPr>
                    <w:pStyle w:val="Prrafodelista"/>
                    <w:numPr>
                      <w:ilvl w:val="0"/>
                      <w:numId w:val="43"/>
                    </w:numPr>
                    <w:jc w:val="both"/>
                    <w:rPr>
                      <w:rFonts w:ascii="ITC Avant Garde" w:hAnsi="ITC Avant Garde"/>
                      <w:sz w:val="18"/>
                      <w:szCs w:val="18"/>
                    </w:rPr>
                  </w:pPr>
                  <w:hyperlink r:id="rId15" w:history="1">
                    <w:r w:rsidR="00917DAB" w:rsidRPr="00415F1E">
                      <w:rPr>
                        <w:rStyle w:val="Hipervnculo"/>
                        <w:rFonts w:ascii="ITC Avant Garde" w:hAnsi="ITC Avant Garde"/>
                        <w:sz w:val="18"/>
                        <w:szCs w:val="18"/>
                      </w:rPr>
                      <w:t>https://www.ecfr.gov/cgi-bin/text-idx?SID=046d3807ceaa928a267be5d7fde226eb&amp;mc=true&amp;node=se47.4.79_11&amp;rgn=div8</w:t>
                    </w:r>
                  </w:hyperlink>
                  <w:r w:rsidR="00917DAB" w:rsidRPr="00415F1E">
                    <w:rPr>
                      <w:rFonts w:ascii="ITC Avant Garde" w:hAnsi="ITC Avant Garde"/>
                      <w:sz w:val="18"/>
                      <w:szCs w:val="18"/>
                    </w:rPr>
                    <w:t xml:space="preserve"> </w:t>
                  </w:r>
                </w:p>
                <w:p w14:paraId="333215BD" w14:textId="77777777" w:rsidR="00917DAB" w:rsidRPr="00415F1E" w:rsidRDefault="00302EEC" w:rsidP="00917DAB">
                  <w:pPr>
                    <w:pStyle w:val="Prrafodelista"/>
                    <w:numPr>
                      <w:ilvl w:val="0"/>
                      <w:numId w:val="43"/>
                    </w:numPr>
                    <w:jc w:val="both"/>
                    <w:rPr>
                      <w:rFonts w:ascii="ITC Avant Garde" w:hAnsi="ITC Avant Garde"/>
                      <w:sz w:val="18"/>
                      <w:szCs w:val="18"/>
                    </w:rPr>
                  </w:pPr>
                  <w:hyperlink r:id="rId16" w:history="1">
                    <w:r w:rsidR="00917DAB" w:rsidRPr="00D24AE5">
                      <w:rPr>
                        <w:rStyle w:val="Hipervnculo"/>
                        <w:rFonts w:ascii="ITC Avant Garde" w:hAnsi="ITC Avant Garde"/>
                        <w:sz w:val="18"/>
                        <w:szCs w:val="18"/>
                      </w:rPr>
                      <w:t>https://www.fcc.gov/consumers/guides/closed-captioning-television</w:t>
                    </w:r>
                  </w:hyperlink>
                  <w:r w:rsidR="00917DAB">
                    <w:rPr>
                      <w:rFonts w:ascii="ITC Avant Garde" w:hAnsi="ITC Avant Garde"/>
                      <w:sz w:val="18"/>
                      <w:szCs w:val="18"/>
                    </w:rPr>
                    <w:t xml:space="preserve"> </w:t>
                  </w:r>
                </w:p>
              </w:tc>
            </w:tr>
            <w:tr w:rsidR="00917DAB" w:rsidRPr="00DD06A0" w14:paraId="18B36D34" w14:textId="77777777" w:rsidTr="001017B5">
              <w:tc>
                <w:tcPr>
                  <w:tcW w:w="3993" w:type="dxa"/>
                </w:tcPr>
                <w:p w14:paraId="68CA4333" w14:textId="77777777"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280F7E9" w14:textId="77777777" w:rsidR="00917DAB" w:rsidRPr="00DD06A0" w:rsidRDefault="00917DAB" w:rsidP="001017B5">
                  <w:pPr>
                    <w:jc w:val="both"/>
                    <w:rPr>
                      <w:rFonts w:ascii="ITC Avant Garde" w:hAnsi="ITC Avant Garde"/>
                      <w:sz w:val="18"/>
                      <w:szCs w:val="18"/>
                    </w:rPr>
                  </w:pPr>
                </w:p>
              </w:tc>
            </w:tr>
          </w:tbl>
          <w:p w14:paraId="36712946" w14:textId="77777777" w:rsidR="002E78D8" w:rsidRDefault="002E78D8" w:rsidP="002E78D8">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E78D8" w:rsidRPr="00DD06A0" w14:paraId="4BBF278C" w14:textId="77777777" w:rsidTr="0078301B">
              <w:tc>
                <w:tcPr>
                  <w:tcW w:w="8602" w:type="dxa"/>
                  <w:gridSpan w:val="2"/>
                  <w:shd w:val="clear" w:color="auto" w:fill="A8D08D" w:themeFill="accent6" w:themeFillTint="99"/>
                </w:tcPr>
                <w:p w14:paraId="2E4943EA" w14:textId="77777777" w:rsidR="002E78D8" w:rsidRPr="00DD06A0" w:rsidRDefault="002E78D8" w:rsidP="002E78D8">
                  <w:pPr>
                    <w:jc w:val="both"/>
                    <w:rPr>
                      <w:rFonts w:ascii="ITC Avant Garde" w:hAnsi="ITC Avant Garde"/>
                      <w:b/>
                      <w:sz w:val="18"/>
                      <w:szCs w:val="18"/>
                    </w:rPr>
                  </w:pPr>
                  <w:r>
                    <w:rPr>
                      <w:rFonts w:ascii="ITC Avant Garde" w:hAnsi="ITC Avant Garde"/>
                      <w:b/>
                      <w:sz w:val="18"/>
                      <w:szCs w:val="18"/>
                    </w:rPr>
                    <w:t>Caso 4</w:t>
                  </w:r>
                </w:p>
              </w:tc>
            </w:tr>
            <w:tr w:rsidR="002E78D8" w:rsidRPr="00DD06A0" w14:paraId="289415D2" w14:textId="77777777" w:rsidTr="0078301B">
              <w:tc>
                <w:tcPr>
                  <w:tcW w:w="3993" w:type="dxa"/>
                </w:tcPr>
                <w:p w14:paraId="7F5D00E5"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DF845A2" w14:textId="77777777" w:rsidR="002E78D8" w:rsidRPr="00FF4BEE" w:rsidRDefault="002E78D8" w:rsidP="002E78D8">
                  <w:pPr>
                    <w:jc w:val="both"/>
                    <w:rPr>
                      <w:rFonts w:ascii="ITC Avant Garde" w:hAnsi="ITC Avant Garde"/>
                      <w:b/>
                      <w:sz w:val="18"/>
                      <w:szCs w:val="18"/>
                    </w:rPr>
                  </w:pPr>
                  <w:r w:rsidRPr="00FF4BEE">
                    <w:rPr>
                      <w:rFonts w:ascii="ITC Avant Garde" w:hAnsi="ITC Avant Garde"/>
                      <w:b/>
                      <w:sz w:val="18"/>
                      <w:szCs w:val="18"/>
                    </w:rPr>
                    <w:t>Francia</w:t>
                  </w:r>
                  <w:r>
                    <w:rPr>
                      <w:rFonts w:ascii="ITC Avant Garde" w:hAnsi="ITC Avant Garde"/>
                      <w:b/>
                      <w:sz w:val="18"/>
                      <w:szCs w:val="18"/>
                    </w:rPr>
                    <w:t>.</w:t>
                  </w:r>
                </w:p>
              </w:tc>
            </w:tr>
            <w:tr w:rsidR="002E78D8" w:rsidRPr="00DD06A0" w14:paraId="663621EF" w14:textId="77777777" w:rsidTr="0078301B">
              <w:tc>
                <w:tcPr>
                  <w:tcW w:w="3993" w:type="dxa"/>
                </w:tcPr>
                <w:p w14:paraId="5415D515"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649C5E85" w14:textId="77777777" w:rsidR="002E78D8" w:rsidRPr="00D34578" w:rsidRDefault="002E78D8" w:rsidP="002E78D8">
                  <w:pPr>
                    <w:jc w:val="both"/>
                    <w:rPr>
                      <w:rFonts w:ascii="ITC Avant Garde" w:hAnsi="ITC Avant Garde"/>
                      <w:b/>
                      <w:bCs/>
                      <w:sz w:val="18"/>
                      <w:szCs w:val="18"/>
                    </w:rPr>
                  </w:pPr>
                  <w:proofErr w:type="spellStart"/>
                  <w:r w:rsidRPr="00D34578">
                    <w:rPr>
                      <w:rFonts w:ascii="ITC Avant Garde" w:hAnsi="ITC Avant Garde"/>
                      <w:b/>
                      <w:bCs/>
                      <w:sz w:val="18"/>
                      <w:szCs w:val="18"/>
                    </w:rPr>
                    <w:t>Charte</w:t>
                  </w:r>
                  <w:proofErr w:type="spellEnd"/>
                  <w:r w:rsidRPr="00D34578">
                    <w:rPr>
                      <w:rFonts w:ascii="ITC Avant Garde" w:hAnsi="ITC Avant Garde"/>
                      <w:b/>
                      <w:bCs/>
                      <w:sz w:val="18"/>
                      <w:szCs w:val="18"/>
                    </w:rPr>
                    <w:t xml:space="preserve"> </w:t>
                  </w:r>
                  <w:proofErr w:type="spellStart"/>
                  <w:r w:rsidRPr="00D34578">
                    <w:rPr>
                      <w:rFonts w:ascii="ITC Avant Garde" w:hAnsi="ITC Avant Garde"/>
                      <w:b/>
                      <w:bCs/>
                      <w:sz w:val="18"/>
                      <w:szCs w:val="18"/>
                    </w:rPr>
                    <w:t>relative</w:t>
                  </w:r>
                  <w:proofErr w:type="spellEnd"/>
                  <w:r w:rsidRPr="00D34578">
                    <w:rPr>
                      <w:rFonts w:ascii="ITC Avant Garde" w:hAnsi="ITC Avant Garde"/>
                      <w:b/>
                      <w:bCs/>
                      <w:sz w:val="18"/>
                      <w:szCs w:val="18"/>
                    </w:rPr>
                    <w:t xml:space="preserve"> </w:t>
                  </w:r>
                  <w:r w:rsidR="00C03818" w:rsidRPr="00D34578">
                    <w:rPr>
                      <w:rFonts w:ascii="ITC Avant Garde" w:hAnsi="ITC Avant Garde"/>
                      <w:b/>
                      <w:bCs/>
                      <w:sz w:val="18"/>
                      <w:szCs w:val="18"/>
                    </w:rPr>
                    <w:t>á</w:t>
                  </w:r>
                  <w:r w:rsidRPr="00D34578">
                    <w:rPr>
                      <w:rFonts w:ascii="ITC Avant Garde" w:hAnsi="ITC Avant Garde"/>
                      <w:b/>
                      <w:bCs/>
                      <w:sz w:val="18"/>
                      <w:szCs w:val="18"/>
                    </w:rPr>
                    <w:t xml:space="preserve"> la </w:t>
                  </w:r>
                  <w:proofErr w:type="spellStart"/>
                  <w:r w:rsidRPr="00D34578">
                    <w:rPr>
                      <w:rFonts w:ascii="ITC Avant Garde" w:hAnsi="ITC Avant Garde"/>
                      <w:b/>
                      <w:bCs/>
                      <w:sz w:val="18"/>
                      <w:szCs w:val="18"/>
                    </w:rPr>
                    <w:t>qualité</w:t>
                  </w:r>
                  <w:proofErr w:type="spellEnd"/>
                  <w:r w:rsidRPr="00D34578">
                    <w:rPr>
                      <w:rFonts w:ascii="ITC Avant Garde" w:hAnsi="ITC Avant Garde"/>
                      <w:b/>
                      <w:bCs/>
                      <w:sz w:val="18"/>
                      <w:szCs w:val="18"/>
                    </w:rPr>
                    <w:t xml:space="preserve"> du </w:t>
                  </w:r>
                  <w:proofErr w:type="spellStart"/>
                  <w:r w:rsidRPr="00D34578">
                    <w:rPr>
                      <w:rFonts w:ascii="ITC Avant Garde" w:hAnsi="ITC Avant Garde"/>
                      <w:b/>
                      <w:bCs/>
                      <w:sz w:val="18"/>
                      <w:szCs w:val="18"/>
                    </w:rPr>
                    <w:t>sous-titrage</w:t>
                  </w:r>
                  <w:proofErr w:type="spellEnd"/>
                  <w:r w:rsidRPr="00D34578">
                    <w:rPr>
                      <w:rFonts w:ascii="ITC Avant Garde" w:hAnsi="ITC Avant Garde"/>
                      <w:b/>
                      <w:bCs/>
                      <w:sz w:val="18"/>
                      <w:szCs w:val="18"/>
                    </w:rPr>
                    <w:t xml:space="preserve"> </w:t>
                  </w:r>
                  <w:r w:rsidR="00C03818" w:rsidRPr="00D34578">
                    <w:rPr>
                      <w:rFonts w:ascii="ITC Avant Garde" w:hAnsi="ITC Avant Garde"/>
                      <w:b/>
                      <w:bCs/>
                      <w:sz w:val="18"/>
                      <w:szCs w:val="18"/>
                    </w:rPr>
                    <w:t>á</w:t>
                  </w:r>
                </w:p>
                <w:p w14:paraId="5DE2F0A0" w14:textId="77777777" w:rsidR="002E78D8" w:rsidRPr="00DD06A0" w:rsidRDefault="002E78D8" w:rsidP="002E78D8">
                  <w:pPr>
                    <w:jc w:val="both"/>
                    <w:rPr>
                      <w:rFonts w:ascii="ITC Avant Garde" w:hAnsi="ITC Avant Garde"/>
                      <w:sz w:val="18"/>
                      <w:szCs w:val="18"/>
                    </w:rPr>
                  </w:pPr>
                  <w:proofErr w:type="spellStart"/>
                  <w:r w:rsidRPr="00D34578">
                    <w:rPr>
                      <w:rFonts w:ascii="ITC Avant Garde" w:hAnsi="ITC Avant Garde"/>
                      <w:b/>
                      <w:bCs/>
                      <w:sz w:val="18"/>
                      <w:szCs w:val="18"/>
                    </w:rPr>
                    <w:t>destination</w:t>
                  </w:r>
                  <w:proofErr w:type="spellEnd"/>
                  <w:r w:rsidRPr="00D34578">
                    <w:rPr>
                      <w:rFonts w:ascii="ITC Avant Garde" w:hAnsi="ITC Avant Garde"/>
                      <w:b/>
                      <w:bCs/>
                      <w:sz w:val="18"/>
                      <w:szCs w:val="18"/>
                    </w:rPr>
                    <w:t xml:space="preserve"> des </w:t>
                  </w:r>
                  <w:proofErr w:type="spellStart"/>
                  <w:r w:rsidRPr="00D34578">
                    <w:rPr>
                      <w:rFonts w:ascii="ITC Avant Garde" w:hAnsi="ITC Avant Garde"/>
                      <w:b/>
                      <w:bCs/>
                      <w:sz w:val="18"/>
                      <w:szCs w:val="18"/>
                    </w:rPr>
                    <w:t>personnes</w:t>
                  </w:r>
                  <w:proofErr w:type="spellEnd"/>
                  <w:r w:rsidRPr="00D34578">
                    <w:rPr>
                      <w:rFonts w:ascii="ITC Avant Garde" w:hAnsi="ITC Avant Garde"/>
                      <w:b/>
                      <w:bCs/>
                      <w:sz w:val="18"/>
                      <w:szCs w:val="18"/>
                    </w:rPr>
                    <w:t xml:space="preserve"> </w:t>
                  </w:r>
                  <w:proofErr w:type="spellStart"/>
                  <w:r w:rsidRPr="00D34578">
                    <w:rPr>
                      <w:rFonts w:ascii="ITC Avant Garde" w:hAnsi="ITC Avant Garde"/>
                      <w:b/>
                      <w:bCs/>
                      <w:sz w:val="18"/>
                      <w:szCs w:val="18"/>
                    </w:rPr>
                    <w:t>sourdes</w:t>
                  </w:r>
                  <w:proofErr w:type="spellEnd"/>
                  <w:r w:rsidRPr="00D34578">
                    <w:rPr>
                      <w:rFonts w:ascii="ITC Avant Garde" w:hAnsi="ITC Avant Garde"/>
                      <w:b/>
                      <w:bCs/>
                      <w:sz w:val="18"/>
                      <w:szCs w:val="18"/>
                    </w:rPr>
                    <w:t xml:space="preserve"> </w:t>
                  </w:r>
                  <w:proofErr w:type="spellStart"/>
                  <w:r w:rsidRPr="00D34578">
                    <w:rPr>
                      <w:rFonts w:ascii="ITC Avant Garde" w:hAnsi="ITC Avant Garde"/>
                      <w:b/>
                      <w:bCs/>
                      <w:sz w:val="18"/>
                      <w:szCs w:val="18"/>
                    </w:rPr>
                    <w:t>ou</w:t>
                  </w:r>
                  <w:proofErr w:type="spellEnd"/>
                  <w:r w:rsidRPr="00D34578">
                    <w:rPr>
                      <w:rFonts w:ascii="ITC Avant Garde" w:hAnsi="ITC Avant Garde"/>
                      <w:b/>
                      <w:bCs/>
                      <w:sz w:val="18"/>
                      <w:szCs w:val="18"/>
                    </w:rPr>
                    <w:t xml:space="preserve"> </w:t>
                  </w:r>
                  <w:proofErr w:type="spellStart"/>
                  <w:r w:rsidRPr="00D34578">
                    <w:rPr>
                      <w:rFonts w:ascii="ITC Avant Garde" w:hAnsi="ITC Avant Garde"/>
                      <w:b/>
                      <w:bCs/>
                      <w:sz w:val="18"/>
                      <w:szCs w:val="18"/>
                    </w:rPr>
                    <w:t>malentendantes</w:t>
                  </w:r>
                  <w:proofErr w:type="spellEnd"/>
                  <w:r>
                    <w:rPr>
                      <w:rFonts w:ascii="ITC Avant Garde" w:hAnsi="ITC Avant Garde"/>
                      <w:b/>
                      <w:bCs/>
                      <w:sz w:val="18"/>
                      <w:szCs w:val="18"/>
                    </w:rPr>
                    <w:t xml:space="preserve">. </w:t>
                  </w:r>
                </w:p>
              </w:tc>
            </w:tr>
            <w:tr w:rsidR="002E78D8" w:rsidRPr="00DD06A0" w14:paraId="08269889" w14:textId="77777777" w:rsidTr="0078301B">
              <w:tc>
                <w:tcPr>
                  <w:tcW w:w="3993" w:type="dxa"/>
                </w:tcPr>
                <w:p w14:paraId="45C0B8AC"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D797913" w14:textId="77777777" w:rsidR="002E78D8" w:rsidRPr="00A91C19" w:rsidRDefault="002E78D8" w:rsidP="002E78D8">
                  <w:pPr>
                    <w:pStyle w:val="Prrafodelista"/>
                    <w:numPr>
                      <w:ilvl w:val="0"/>
                      <w:numId w:val="15"/>
                    </w:numPr>
                    <w:contextualSpacing w:val="0"/>
                    <w:jc w:val="both"/>
                    <w:rPr>
                      <w:rFonts w:ascii="ITC Avant Garde" w:hAnsi="ITC Avant Garde"/>
                      <w:sz w:val="18"/>
                      <w:szCs w:val="18"/>
                    </w:rPr>
                  </w:pPr>
                  <w:r w:rsidRPr="00E470CA">
                    <w:rPr>
                      <w:rFonts w:ascii="ITC Avant Garde" w:hAnsi="ITC Avant Garde"/>
                      <w:sz w:val="18"/>
                      <w:szCs w:val="18"/>
                    </w:rPr>
                    <w:t>Que respete las reglas de ortografía y gramática</w:t>
                  </w:r>
                  <w:r>
                    <w:rPr>
                      <w:rFonts w:ascii="ITC Avant Garde" w:hAnsi="ITC Avant Garde"/>
                      <w:sz w:val="18"/>
                      <w:szCs w:val="18"/>
                    </w:rPr>
                    <w:t>.</w:t>
                  </w:r>
                </w:p>
              </w:tc>
            </w:tr>
            <w:tr w:rsidR="002E78D8" w:rsidRPr="00DD06A0" w14:paraId="3E115926" w14:textId="77777777" w:rsidTr="0078301B">
              <w:tc>
                <w:tcPr>
                  <w:tcW w:w="3993" w:type="dxa"/>
                </w:tcPr>
                <w:p w14:paraId="4BB66FF3"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0F18F40" w14:textId="77777777" w:rsidR="002E78D8" w:rsidRPr="00DD06A0" w:rsidRDefault="002E78D8" w:rsidP="002E78D8">
                  <w:pPr>
                    <w:jc w:val="both"/>
                    <w:rPr>
                      <w:rFonts w:ascii="ITC Avant Garde" w:hAnsi="ITC Avant Garde"/>
                      <w:sz w:val="18"/>
                      <w:szCs w:val="18"/>
                    </w:rPr>
                  </w:pPr>
                </w:p>
              </w:tc>
            </w:tr>
            <w:tr w:rsidR="002E78D8" w:rsidRPr="00DD06A0" w14:paraId="54256A72" w14:textId="77777777" w:rsidTr="0078301B">
              <w:tc>
                <w:tcPr>
                  <w:tcW w:w="3993" w:type="dxa"/>
                </w:tcPr>
                <w:p w14:paraId="3A95EAE9"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461B9E6" w14:textId="77777777" w:rsidR="002E78D8" w:rsidRPr="00DD06A0" w:rsidRDefault="002E78D8" w:rsidP="002E78D8">
                  <w:pPr>
                    <w:jc w:val="both"/>
                    <w:rPr>
                      <w:rFonts w:ascii="ITC Avant Garde" w:hAnsi="ITC Avant Garde"/>
                      <w:sz w:val="18"/>
                      <w:szCs w:val="18"/>
                    </w:rPr>
                  </w:pPr>
                  <w:r>
                    <w:rPr>
                      <w:rFonts w:ascii="ITC Avant Garde" w:hAnsi="ITC Avant Garde"/>
                      <w:sz w:val="18"/>
                      <w:szCs w:val="18"/>
                    </w:rPr>
                    <w:t xml:space="preserve">La carta se puede descargar en la siguiente liga: </w:t>
                  </w:r>
                  <w:hyperlink r:id="rId17" w:history="1">
                    <w:r w:rsidR="00CF7806" w:rsidRPr="00384093">
                      <w:rPr>
                        <w:rStyle w:val="Hipervnculo"/>
                        <w:rFonts w:ascii="ITC Avant Garde" w:hAnsi="ITC Avant Garde"/>
                        <w:sz w:val="18"/>
                        <w:szCs w:val="18"/>
                      </w:rPr>
                      <w:t>http://www.csa.fr/Television/Le-suivi-des-programmes/L-accessibilite-des-programmes/Charte-relative-a-la-qualite-du-sous-titrage-a-destination-des-personnes-sourdes-ou-malentendantes-Decembre-2011</w:t>
                    </w:r>
                  </w:hyperlink>
                  <w:r w:rsidR="00CF7806">
                    <w:rPr>
                      <w:rFonts w:ascii="ITC Avant Garde" w:hAnsi="ITC Avant Garde"/>
                      <w:sz w:val="18"/>
                      <w:szCs w:val="18"/>
                    </w:rPr>
                    <w:t xml:space="preserve"> </w:t>
                  </w:r>
                </w:p>
              </w:tc>
            </w:tr>
            <w:tr w:rsidR="002E78D8" w:rsidRPr="00DD06A0" w14:paraId="7EF5E7F0" w14:textId="77777777" w:rsidTr="0078301B">
              <w:tc>
                <w:tcPr>
                  <w:tcW w:w="3993" w:type="dxa"/>
                </w:tcPr>
                <w:p w14:paraId="3A71729A"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D4659F5" w14:textId="77777777" w:rsidR="002E78D8" w:rsidRPr="00DD06A0" w:rsidRDefault="002E78D8" w:rsidP="002E78D8">
                  <w:pPr>
                    <w:jc w:val="both"/>
                    <w:rPr>
                      <w:rFonts w:ascii="ITC Avant Garde" w:hAnsi="ITC Avant Garde"/>
                      <w:sz w:val="18"/>
                      <w:szCs w:val="18"/>
                    </w:rPr>
                  </w:pPr>
                </w:p>
              </w:tc>
            </w:tr>
          </w:tbl>
          <w:p w14:paraId="3ACFDD85" w14:textId="77777777" w:rsidR="002E78D8" w:rsidRPr="00DD06A0" w:rsidRDefault="002E78D8" w:rsidP="002E78D8">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E78D8" w:rsidRPr="00DD06A0" w14:paraId="59F1FE3D" w14:textId="77777777" w:rsidTr="0078301B">
              <w:tc>
                <w:tcPr>
                  <w:tcW w:w="8602" w:type="dxa"/>
                  <w:gridSpan w:val="2"/>
                  <w:shd w:val="clear" w:color="auto" w:fill="A8D08D" w:themeFill="accent6" w:themeFillTint="99"/>
                </w:tcPr>
                <w:p w14:paraId="5372108E" w14:textId="77777777" w:rsidR="002E78D8" w:rsidRPr="00DD06A0" w:rsidRDefault="002E78D8" w:rsidP="002E78D8">
                  <w:pPr>
                    <w:jc w:val="both"/>
                    <w:rPr>
                      <w:rFonts w:ascii="ITC Avant Garde" w:hAnsi="ITC Avant Garde"/>
                      <w:b/>
                      <w:sz w:val="18"/>
                      <w:szCs w:val="18"/>
                    </w:rPr>
                  </w:pPr>
                  <w:r>
                    <w:rPr>
                      <w:rFonts w:ascii="ITC Avant Garde" w:hAnsi="ITC Avant Garde"/>
                      <w:b/>
                      <w:sz w:val="18"/>
                      <w:szCs w:val="18"/>
                    </w:rPr>
                    <w:t>Caso 5</w:t>
                  </w:r>
                </w:p>
              </w:tc>
            </w:tr>
            <w:tr w:rsidR="002E78D8" w:rsidRPr="00DD06A0" w14:paraId="6954AD66" w14:textId="77777777" w:rsidTr="0078301B">
              <w:tc>
                <w:tcPr>
                  <w:tcW w:w="3993" w:type="dxa"/>
                </w:tcPr>
                <w:p w14:paraId="33B33E28"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7E644FC1" w14:textId="77777777" w:rsidR="002E78D8" w:rsidRPr="00D34578" w:rsidRDefault="002E78D8" w:rsidP="002E78D8">
                  <w:pPr>
                    <w:jc w:val="both"/>
                    <w:rPr>
                      <w:rFonts w:ascii="ITC Avant Garde" w:hAnsi="ITC Avant Garde"/>
                      <w:b/>
                      <w:sz w:val="18"/>
                      <w:szCs w:val="18"/>
                    </w:rPr>
                  </w:pPr>
                  <w:r>
                    <w:rPr>
                      <w:rFonts w:ascii="ITC Avant Garde" w:hAnsi="ITC Avant Garde"/>
                      <w:b/>
                      <w:sz w:val="18"/>
                      <w:szCs w:val="18"/>
                    </w:rPr>
                    <w:t xml:space="preserve">Reino Unido. </w:t>
                  </w:r>
                </w:p>
              </w:tc>
            </w:tr>
            <w:tr w:rsidR="002E78D8" w:rsidRPr="00933F53" w14:paraId="36943038" w14:textId="77777777" w:rsidTr="0078301B">
              <w:tc>
                <w:tcPr>
                  <w:tcW w:w="3993" w:type="dxa"/>
                </w:tcPr>
                <w:p w14:paraId="708D1FDB"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lastRenderedPageBreak/>
                    <w:t>Nombre de la regulación:</w:t>
                  </w:r>
                </w:p>
              </w:tc>
              <w:tc>
                <w:tcPr>
                  <w:tcW w:w="4609" w:type="dxa"/>
                </w:tcPr>
                <w:p w14:paraId="710C13C9" w14:textId="77777777" w:rsidR="002E78D8" w:rsidRPr="006251D7" w:rsidRDefault="002E78D8" w:rsidP="002E78D8">
                  <w:pPr>
                    <w:pStyle w:val="Prrafodelista"/>
                    <w:numPr>
                      <w:ilvl w:val="0"/>
                      <w:numId w:val="19"/>
                    </w:numPr>
                    <w:ind w:left="317"/>
                    <w:contextualSpacing w:val="0"/>
                    <w:jc w:val="both"/>
                    <w:rPr>
                      <w:rFonts w:ascii="ITC Avant Garde" w:hAnsi="ITC Avant Garde"/>
                      <w:b/>
                      <w:sz w:val="18"/>
                      <w:szCs w:val="18"/>
                      <w:lang w:val="en-US"/>
                    </w:rPr>
                  </w:pPr>
                  <w:r w:rsidRPr="006251D7">
                    <w:rPr>
                      <w:rFonts w:ascii="ITC Avant Garde" w:hAnsi="ITC Avant Garde"/>
                      <w:b/>
                      <w:sz w:val="18"/>
                      <w:szCs w:val="18"/>
                      <w:lang w:val="en-US"/>
                    </w:rPr>
                    <w:t>Code on Television Acces</w:t>
                  </w:r>
                  <w:r w:rsidR="00BF3767">
                    <w:rPr>
                      <w:rFonts w:ascii="ITC Avant Garde" w:hAnsi="ITC Avant Garde"/>
                      <w:b/>
                      <w:sz w:val="18"/>
                      <w:szCs w:val="18"/>
                      <w:lang w:val="en-US"/>
                    </w:rPr>
                    <w:t>s</w:t>
                  </w:r>
                  <w:r w:rsidRPr="006251D7">
                    <w:rPr>
                      <w:rFonts w:ascii="ITC Avant Garde" w:hAnsi="ITC Avant Garde"/>
                      <w:b/>
                      <w:sz w:val="18"/>
                      <w:szCs w:val="18"/>
                      <w:lang w:val="en-US"/>
                    </w:rPr>
                    <w:t xml:space="preserve"> Services</w:t>
                  </w:r>
                  <w:r>
                    <w:rPr>
                      <w:rFonts w:ascii="ITC Avant Garde" w:hAnsi="ITC Avant Garde"/>
                      <w:b/>
                      <w:sz w:val="18"/>
                      <w:szCs w:val="18"/>
                      <w:lang w:val="en-US"/>
                    </w:rPr>
                    <w:t>.</w:t>
                  </w:r>
                </w:p>
                <w:p w14:paraId="775FF057" w14:textId="77777777" w:rsidR="002E78D8" w:rsidRPr="0041775A" w:rsidRDefault="002E78D8" w:rsidP="002E78D8">
                  <w:pPr>
                    <w:pStyle w:val="Prrafodelista"/>
                    <w:numPr>
                      <w:ilvl w:val="0"/>
                      <w:numId w:val="19"/>
                    </w:numPr>
                    <w:ind w:left="317"/>
                    <w:contextualSpacing w:val="0"/>
                    <w:jc w:val="both"/>
                    <w:rPr>
                      <w:rFonts w:ascii="ITC Avant Garde" w:hAnsi="ITC Avant Garde"/>
                      <w:sz w:val="18"/>
                      <w:szCs w:val="18"/>
                      <w:lang w:val="en-US"/>
                    </w:rPr>
                  </w:pPr>
                  <w:r w:rsidRPr="006251D7">
                    <w:rPr>
                      <w:rFonts w:ascii="ITC Avant Garde" w:hAnsi="ITC Avant Garde"/>
                      <w:b/>
                      <w:sz w:val="18"/>
                      <w:szCs w:val="18"/>
                      <w:lang w:val="en-US"/>
                    </w:rPr>
                    <w:t>Guidelines on the provision of television access services</w:t>
                  </w:r>
                  <w:r>
                    <w:rPr>
                      <w:rFonts w:ascii="ITC Avant Garde" w:hAnsi="ITC Avant Garde"/>
                      <w:b/>
                      <w:sz w:val="18"/>
                      <w:szCs w:val="18"/>
                      <w:lang w:val="en-US"/>
                    </w:rPr>
                    <w:t>.</w:t>
                  </w:r>
                </w:p>
              </w:tc>
            </w:tr>
            <w:tr w:rsidR="002E78D8" w:rsidRPr="00DD06A0" w14:paraId="296A1439" w14:textId="77777777" w:rsidTr="0078301B">
              <w:tc>
                <w:tcPr>
                  <w:tcW w:w="3993" w:type="dxa"/>
                </w:tcPr>
                <w:p w14:paraId="6E0A9C7F"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822B145" w14:textId="77777777" w:rsidR="002E78D8" w:rsidRDefault="002E78D8" w:rsidP="002E78D8">
                  <w:pPr>
                    <w:pStyle w:val="Prrafodelista"/>
                    <w:numPr>
                      <w:ilvl w:val="0"/>
                      <w:numId w:val="18"/>
                    </w:numPr>
                    <w:contextualSpacing w:val="0"/>
                    <w:jc w:val="both"/>
                    <w:rPr>
                      <w:rFonts w:ascii="ITC Avant Garde" w:hAnsi="ITC Avant Garde"/>
                      <w:sz w:val="18"/>
                      <w:szCs w:val="18"/>
                    </w:rPr>
                  </w:pPr>
                  <w:r w:rsidRPr="005267A6">
                    <w:rPr>
                      <w:rFonts w:ascii="ITC Avant Garde" w:hAnsi="ITC Avant Garde"/>
                      <w:sz w:val="18"/>
                      <w:szCs w:val="18"/>
                    </w:rPr>
                    <w:t>Que coincida con las palabras habladas, en el mismo orden de éstas, sin sustituciones ni parafraseo, salvo cuando sea necesario, en cuyo caso deberá transmitir fielmente el sentido de lo hablado</w:t>
                  </w:r>
                  <w:r w:rsidR="00CF7806">
                    <w:rPr>
                      <w:rFonts w:ascii="ITC Avant Garde" w:hAnsi="ITC Avant Garde"/>
                      <w:sz w:val="18"/>
                      <w:szCs w:val="18"/>
                    </w:rPr>
                    <w:t>.</w:t>
                  </w:r>
                </w:p>
                <w:p w14:paraId="55F764BA" w14:textId="77777777" w:rsidR="002E78D8" w:rsidRDefault="002E78D8" w:rsidP="002E78D8">
                  <w:pPr>
                    <w:pStyle w:val="Prrafodelista"/>
                    <w:numPr>
                      <w:ilvl w:val="0"/>
                      <w:numId w:val="18"/>
                    </w:numPr>
                    <w:contextualSpacing w:val="0"/>
                    <w:jc w:val="both"/>
                    <w:rPr>
                      <w:rFonts w:ascii="ITC Avant Garde" w:hAnsi="ITC Avant Garde"/>
                      <w:sz w:val="18"/>
                      <w:szCs w:val="18"/>
                    </w:rPr>
                  </w:pPr>
                  <w:r w:rsidRPr="005267A6">
                    <w:rPr>
                      <w:rFonts w:ascii="ITC Avant Garde" w:hAnsi="ITC Avant Garde"/>
                      <w:sz w:val="18"/>
                      <w:szCs w:val="18"/>
                    </w:rPr>
                    <w:t>Que describa elementos no narrativos relevantes tales como la manera y el tono de las voces, así como información no narrativa y contextual del programa y durante pausas mudas largas se inserte una leyenda explicativa</w:t>
                  </w:r>
                  <w:r>
                    <w:rPr>
                      <w:rFonts w:ascii="ITC Avant Garde" w:hAnsi="ITC Avant Garde"/>
                      <w:sz w:val="18"/>
                      <w:szCs w:val="18"/>
                    </w:rPr>
                    <w:t xml:space="preserve">. </w:t>
                  </w:r>
                </w:p>
                <w:p w14:paraId="0EE02A69" w14:textId="77777777" w:rsidR="002E78D8" w:rsidRDefault="002E78D8" w:rsidP="002E78D8">
                  <w:pPr>
                    <w:pStyle w:val="Prrafodelista"/>
                    <w:numPr>
                      <w:ilvl w:val="0"/>
                      <w:numId w:val="18"/>
                    </w:numPr>
                    <w:contextualSpacing w:val="0"/>
                    <w:jc w:val="both"/>
                    <w:rPr>
                      <w:rFonts w:ascii="ITC Avant Garde" w:hAnsi="ITC Avant Garde"/>
                      <w:sz w:val="18"/>
                      <w:szCs w:val="18"/>
                    </w:rPr>
                  </w:pPr>
                  <w:r w:rsidRPr="008174B6">
                    <w:rPr>
                      <w:rFonts w:ascii="ITC Avant Garde" w:hAnsi="ITC Avant Garde"/>
                      <w:sz w:val="18"/>
                      <w:szCs w:val="18"/>
                    </w:rPr>
                    <w:t>Que se mantenga sincronía con las voces habladas en la mayor medida posible, atendiendo a las características de las voces y que se visualice en la pantalla a una velocidad razonable que permita a las personas leer</w:t>
                  </w:r>
                  <w:r>
                    <w:rPr>
                      <w:rFonts w:ascii="ITC Avant Garde" w:hAnsi="ITC Avant Garde"/>
                      <w:sz w:val="18"/>
                      <w:szCs w:val="18"/>
                    </w:rPr>
                    <w:t xml:space="preserve">. </w:t>
                  </w:r>
                </w:p>
                <w:p w14:paraId="48C7B4C4" w14:textId="77777777" w:rsidR="002E78D8" w:rsidRDefault="002E78D8" w:rsidP="002E78D8">
                  <w:pPr>
                    <w:pStyle w:val="Prrafodelista"/>
                    <w:numPr>
                      <w:ilvl w:val="0"/>
                      <w:numId w:val="18"/>
                    </w:numPr>
                    <w:contextualSpacing w:val="0"/>
                    <w:jc w:val="both"/>
                    <w:rPr>
                      <w:rFonts w:ascii="ITC Avant Garde" w:hAnsi="ITC Avant Garde"/>
                      <w:sz w:val="18"/>
                      <w:szCs w:val="18"/>
                    </w:rPr>
                  </w:pPr>
                  <w:r w:rsidRPr="00A91C19">
                    <w:rPr>
                      <w:rFonts w:ascii="ITC Avant Garde" w:hAnsi="ITC Avant Garde"/>
                      <w:sz w:val="18"/>
                      <w:szCs w:val="18"/>
                    </w:rPr>
                    <w:t>Que se ubiquen preferentemente en la parte inferior de la pantalla sin obstruir la cara y la boca de las personas que aparecen en la misma, así como otros elementos visuales importantes</w:t>
                  </w:r>
                  <w:r>
                    <w:rPr>
                      <w:rFonts w:ascii="ITC Avant Garde" w:hAnsi="ITC Avant Garde"/>
                      <w:sz w:val="18"/>
                      <w:szCs w:val="18"/>
                    </w:rPr>
                    <w:t>.</w:t>
                  </w:r>
                </w:p>
                <w:p w14:paraId="306EAD01" w14:textId="77777777" w:rsidR="002E78D8" w:rsidRDefault="002E78D8" w:rsidP="002E78D8">
                  <w:pPr>
                    <w:pStyle w:val="Prrafodelista"/>
                    <w:numPr>
                      <w:ilvl w:val="0"/>
                      <w:numId w:val="18"/>
                    </w:numPr>
                    <w:contextualSpacing w:val="0"/>
                    <w:jc w:val="both"/>
                    <w:rPr>
                      <w:rFonts w:ascii="ITC Avant Garde" w:hAnsi="ITC Avant Garde"/>
                      <w:sz w:val="18"/>
                      <w:szCs w:val="18"/>
                    </w:rPr>
                  </w:pPr>
                  <w:r w:rsidRPr="001C005F">
                    <w:rPr>
                      <w:rFonts w:ascii="ITC Avant Garde" w:hAnsi="ITC Avant Garde"/>
                      <w:sz w:val="18"/>
                      <w:szCs w:val="18"/>
                    </w:rPr>
                    <w:t>Que ocupe preferentemente dos líneas de texto, y como máximo tres.</w:t>
                  </w:r>
                </w:p>
                <w:p w14:paraId="20EFC520" w14:textId="77777777" w:rsidR="002E78D8" w:rsidRPr="005267A6" w:rsidRDefault="002E78D8" w:rsidP="002E78D8">
                  <w:pPr>
                    <w:pStyle w:val="Prrafodelista"/>
                    <w:numPr>
                      <w:ilvl w:val="0"/>
                      <w:numId w:val="18"/>
                    </w:numPr>
                    <w:contextualSpacing w:val="0"/>
                    <w:jc w:val="both"/>
                    <w:rPr>
                      <w:rFonts w:ascii="ITC Avant Garde" w:hAnsi="ITC Avant Garde"/>
                      <w:sz w:val="18"/>
                      <w:szCs w:val="18"/>
                    </w:rPr>
                  </w:pPr>
                  <w:r w:rsidRPr="006251D7">
                    <w:rPr>
                      <w:rFonts w:ascii="ITC Avant Garde" w:hAnsi="ITC Avant Garde"/>
                      <w:sz w:val="18"/>
                      <w:szCs w:val="18"/>
                    </w:rPr>
                    <w:t>Que se presente en colores diferentes del fondo, de forma que el contraste facilite su visibilidad y lectura.</w:t>
                  </w:r>
                </w:p>
              </w:tc>
            </w:tr>
            <w:tr w:rsidR="002E78D8" w:rsidRPr="00DD06A0" w14:paraId="34A71743" w14:textId="77777777" w:rsidTr="0078301B">
              <w:tc>
                <w:tcPr>
                  <w:tcW w:w="3993" w:type="dxa"/>
                </w:tcPr>
                <w:p w14:paraId="6596A001"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5E852346" w14:textId="77777777" w:rsidR="002E78D8" w:rsidRPr="00DD06A0" w:rsidRDefault="002E78D8" w:rsidP="002E78D8">
                  <w:pPr>
                    <w:jc w:val="both"/>
                    <w:rPr>
                      <w:rFonts w:ascii="ITC Avant Garde" w:hAnsi="ITC Avant Garde"/>
                      <w:sz w:val="18"/>
                      <w:szCs w:val="18"/>
                    </w:rPr>
                  </w:pPr>
                </w:p>
              </w:tc>
            </w:tr>
            <w:tr w:rsidR="002E78D8" w:rsidRPr="00933F53" w14:paraId="51F9AC4F" w14:textId="77777777" w:rsidTr="0078301B">
              <w:tc>
                <w:tcPr>
                  <w:tcW w:w="3993" w:type="dxa"/>
                </w:tcPr>
                <w:p w14:paraId="09342F39"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20454EE" w14:textId="77777777" w:rsidR="002E78D8" w:rsidRPr="0041775A" w:rsidRDefault="002E78D8" w:rsidP="002E78D8">
                  <w:pPr>
                    <w:pStyle w:val="Prrafodelista"/>
                    <w:numPr>
                      <w:ilvl w:val="0"/>
                      <w:numId w:val="20"/>
                    </w:numPr>
                    <w:ind w:left="317"/>
                    <w:contextualSpacing w:val="0"/>
                    <w:jc w:val="both"/>
                    <w:rPr>
                      <w:rFonts w:ascii="ITC Avant Garde" w:hAnsi="ITC Avant Garde"/>
                      <w:sz w:val="18"/>
                      <w:szCs w:val="18"/>
                      <w:lang w:val="en-US"/>
                    </w:rPr>
                  </w:pPr>
                  <w:r w:rsidRPr="006251D7">
                    <w:rPr>
                      <w:rFonts w:ascii="ITC Avant Garde" w:hAnsi="ITC Avant Garde"/>
                      <w:b/>
                      <w:sz w:val="18"/>
                      <w:szCs w:val="18"/>
                      <w:lang w:val="en-US"/>
                    </w:rPr>
                    <w:t xml:space="preserve">Code on Television </w:t>
                  </w:r>
                  <w:proofErr w:type="spellStart"/>
                  <w:r w:rsidRPr="006251D7">
                    <w:rPr>
                      <w:rFonts w:ascii="ITC Avant Garde" w:hAnsi="ITC Avant Garde"/>
                      <w:b/>
                      <w:sz w:val="18"/>
                      <w:szCs w:val="18"/>
                      <w:lang w:val="en-US"/>
                    </w:rPr>
                    <w:t>Acces</w:t>
                  </w:r>
                  <w:proofErr w:type="spellEnd"/>
                  <w:r w:rsidRPr="006251D7">
                    <w:rPr>
                      <w:rFonts w:ascii="ITC Avant Garde" w:hAnsi="ITC Avant Garde"/>
                      <w:b/>
                      <w:sz w:val="18"/>
                      <w:szCs w:val="18"/>
                      <w:lang w:val="en-US"/>
                    </w:rPr>
                    <w:t xml:space="preserve"> Services</w:t>
                  </w:r>
                  <w:r>
                    <w:rPr>
                      <w:rFonts w:ascii="ITC Avant Garde" w:hAnsi="ITC Avant Garde"/>
                      <w:sz w:val="18"/>
                      <w:szCs w:val="18"/>
                      <w:lang w:val="en-US"/>
                    </w:rPr>
                    <w:t xml:space="preserve">: </w:t>
                  </w:r>
                  <w:hyperlink r:id="rId18" w:history="1">
                    <w:r w:rsidRPr="0041775A">
                      <w:rPr>
                        <w:rStyle w:val="Hipervnculo"/>
                        <w:rFonts w:ascii="ITC Avant Garde" w:hAnsi="ITC Avant Garde"/>
                        <w:sz w:val="18"/>
                        <w:szCs w:val="18"/>
                        <w:lang w:val="en-US"/>
                      </w:rPr>
                      <w:t>https://www.ofcom.org.uk/__data/assets/pdf_file/0016/40273/tv-access-services-2015.pdf</w:t>
                    </w:r>
                  </w:hyperlink>
                </w:p>
                <w:p w14:paraId="6B3B0347" w14:textId="77777777" w:rsidR="002E78D8" w:rsidRPr="0041775A" w:rsidRDefault="002E78D8" w:rsidP="002E78D8">
                  <w:pPr>
                    <w:pStyle w:val="Prrafodelista"/>
                    <w:numPr>
                      <w:ilvl w:val="0"/>
                      <w:numId w:val="20"/>
                    </w:numPr>
                    <w:ind w:left="317"/>
                    <w:contextualSpacing w:val="0"/>
                    <w:jc w:val="both"/>
                    <w:rPr>
                      <w:rFonts w:ascii="ITC Avant Garde" w:hAnsi="ITC Avant Garde"/>
                      <w:sz w:val="18"/>
                      <w:szCs w:val="18"/>
                      <w:lang w:val="en-US"/>
                    </w:rPr>
                  </w:pPr>
                  <w:r w:rsidRPr="006251D7">
                    <w:rPr>
                      <w:rFonts w:ascii="ITC Avant Garde" w:hAnsi="ITC Avant Garde"/>
                      <w:b/>
                      <w:sz w:val="18"/>
                      <w:szCs w:val="18"/>
                      <w:lang w:val="en-US"/>
                    </w:rPr>
                    <w:t>Guidelines on the provision of television access services</w:t>
                  </w:r>
                  <w:r>
                    <w:rPr>
                      <w:rFonts w:ascii="ITC Avant Garde" w:hAnsi="ITC Avant Garde"/>
                      <w:sz w:val="18"/>
                      <w:szCs w:val="18"/>
                      <w:lang w:val="en-US"/>
                    </w:rPr>
                    <w:t xml:space="preserve">: </w:t>
                  </w:r>
                  <w:hyperlink r:id="rId19" w:history="1">
                    <w:r w:rsidRPr="008D5F33">
                      <w:rPr>
                        <w:rStyle w:val="Hipervnculo"/>
                        <w:rFonts w:ascii="ITC Avant Garde" w:hAnsi="ITC Avant Garde"/>
                        <w:sz w:val="18"/>
                        <w:szCs w:val="18"/>
                        <w:lang w:val="en-US"/>
                      </w:rPr>
                      <w:t>https://www.ofcom.org.uk/__data/assets/pdf_file/0023/19391/guidelines.pdf</w:t>
                    </w:r>
                  </w:hyperlink>
                  <w:r>
                    <w:rPr>
                      <w:rFonts w:ascii="ITC Avant Garde" w:hAnsi="ITC Avant Garde"/>
                      <w:sz w:val="18"/>
                      <w:szCs w:val="18"/>
                      <w:lang w:val="en-US"/>
                    </w:rPr>
                    <w:t xml:space="preserve"> </w:t>
                  </w:r>
                </w:p>
              </w:tc>
            </w:tr>
            <w:tr w:rsidR="002E78D8" w:rsidRPr="00DD06A0" w14:paraId="062B1CE2" w14:textId="77777777" w:rsidTr="0078301B">
              <w:tc>
                <w:tcPr>
                  <w:tcW w:w="3993" w:type="dxa"/>
                </w:tcPr>
                <w:p w14:paraId="725433BB"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3516F64" w14:textId="77777777" w:rsidR="002E78D8" w:rsidRPr="00DD06A0" w:rsidRDefault="002E78D8" w:rsidP="002E78D8">
                  <w:pPr>
                    <w:jc w:val="both"/>
                    <w:rPr>
                      <w:rFonts w:ascii="ITC Avant Garde" w:hAnsi="ITC Avant Garde"/>
                      <w:sz w:val="18"/>
                      <w:szCs w:val="18"/>
                    </w:rPr>
                  </w:pPr>
                </w:p>
              </w:tc>
            </w:tr>
          </w:tbl>
          <w:p w14:paraId="3EFFBD81" w14:textId="77777777"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DD06A0" w14:paraId="02BC4031" w14:textId="77777777" w:rsidTr="0078301B">
              <w:tc>
                <w:tcPr>
                  <w:tcW w:w="8602" w:type="dxa"/>
                  <w:gridSpan w:val="2"/>
                  <w:shd w:val="clear" w:color="auto" w:fill="A8D08D" w:themeFill="accent6" w:themeFillTint="99"/>
                </w:tcPr>
                <w:p w14:paraId="7415C890" w14:textId="77777777" w:rsidR="002E78D8" w:rsidRPr="00DD06A0" w:rsidRDefault="002E78D8" w:rsidP="002E78D8">
                  <w:pPr>
                    <w:jc w:val="both"/>
                    <w:rPr>
                      <w:rFonts w:ascii="ITC Avant Garde" w:hAnsi="ITC Avant Garde"/>
                      <w:b/>
                      <w:sz w:val="18"/>
                      <w:szCs w:val="18"/>
                    </w:rPr>
                  </w:pPr>
                  <w:r>
                    <w:rPr>
                      <w:rFonts w:ascii="ITC Avant Garde" w:hAnsi="ITC Avant Garde"/>
                      <w:b/>
                      <w:sz w:val="18"/>
                      <w:szCs w:val="18"/>
                    </w:rPr>
                    <w:t>Caso 6</w:t>
                  </w:r>
                </w:p>
              </w:tc>
            </w:tr>
            <w:tr w:rsidR="002E78D8" w:rsidRPr="00DD06A0" w14:paraId="2588FB1C" w14:textId="77777777" w:rsidTr="0078301B">
              <w:tc>
                <w:tcPr>
                  <w:tcW w:w="3993" w:type="dxa"/>
                </w:tcPr>
                <w:p w14:paraId="0AF73F4B"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A43C929" w14:textId="77777777" w:rsidR="002E78D8" w:rsidRPr="009C0758" w:rsidRDefault="002E78D8" w:rsidP="002E78D8">
                  <w:pPr>
                    <w:jc w:val="both"/>
                    <w:rPr>
                      <w:rFonts w:ascii="ITC Avant Garde" w:hAnsi="ITC Avant Garde"/>
                      <w:b/>
                      <w:sz w:val="18"/>
                      <w:szCs w:val="18"/>
                    </w:rPr>
                  </w:pPr>
                  <w:r w:rsidRPr="009C0758">
                    <w:rPr>
                      <w:rFonts w:ascii="ITC Avant Garde" w:hAnsi="ITC Avant Garde"/>
                      <w:b/>
                      <w:sz w:val="18"/>
                      <w:szCs w:val="18"/>
                    </w:rPr>
                    <w:t>Venezuela</w:t>
                  </w:r>
                  <w:r>
                    <w:rPr>
                      <w:rFonts w:ascii="ITC Avant Garde" w:hAnsi="ITC Avant Garde"/>
                      <w:b/>
                      <w:sz w:val="18"/>
                      <w:szCs w:val="18"/>
                    </w:rPr>
                    <w:t>.</w:t>
                  </w:r>
                </w:p>
              </w:tc>
            </w:tr>
            <w:tr w:rsidR="002E78D8" w:rsidRPr="00DD06A0" w14:paraId="0EDF86C1" w14:textId="77777777" w:rsidTr="0078301B">
              <w:tc>
                <w:tcPr>
                  <w:tcW w:w="3993" w:type="dxa"/>
                </w:tcPr>
                <w:p w14:paraId="131627D5"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402D4DE" w14:textId="77777777" w:rsidR="002E78D8" w:rsidRPr="009C0758" w:rsidRDefault="002E78D8" w:rsidP="002E78D8">
                  <w:pPr>
                    <w:jc w:val="both"/>
                    <w:rPr>
                      <w:rFonts w:ascii="ITC Avant Garde" w:hAnsi="ITC Avant Garde"/>
                      <w:b/>
                      <w:sz w:val="18"/>
                      <w:szCs w:val="18"/>
                    </w:rPr>
                  </w:pPr>
                  <w:r w:rsidRPr="009C0758">
                    <w:rPr>
                      <w:rFonts w:ascii="ITC Avant Garde" w:hAnsi="ITC Avant Garde"/>
                      <w:b/>
                      <w:sz w:val="18"/>
                      <w:szCs w:val="18"/>
                    </w:rPr>
                    <w:t>Normas Técnicas para la integración de las personas con discapacidad auditiva para la recepción de los mensajes difundidos a través de los servicios de televisión, número 866 (Normas Técnicas).</w:t>
                  </w:r>
                </w:p>
                <w:p w14:paraId="0BAD3539" w14:textId="77777777" w:rsidR="002E78D8" w:rsidRPr="009C0758" w:rsidRDefault="002E78D8" w:rsidP="002E78D8">
                  <w:pPr>
                    <w:jc w:val="both"/>
                    <w:rPr>
                      <w:rFonts w:ascii="ITC Avant Garde" w:hAnsi="ITC Avant Garde"/>
                      <w:b/>
                      <w:sz w:val="18"/>
                      <w:szCs w:val="18"/>
                    </w:rPr>
                  </w:pPr>
                </w:p>
              </w:tc>
            </w:tr>
            <w:tr w:rsidR="002E78D8" w:rsidRPr="00DD06A0" w14:paraId="10C01400" w14:textId="77777777" w:rsidTr="0078301B">
              <w:tc>
                <w:tcPr>
                  <w:tcW w:w="3993" w:type="dxa"/>
                </w:tcPr>
                <w:p w14:paraId="304152AF"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50DE2BB" w14:textId="77777777" w:rsidR="002E78D8" w:rsidRPr="00DD06A0" w:rsidRDefault="002E78D8" w:rsidP="002E78D8">
                  <w:pPr>
                    <w:jc w:val="both"/>
                    <w:rPr>
                      <w:rFonts w:ascii="ITC Avant Garde" w:hAnsi="ITC Avant Garde"/>
                      <w:sz w:val="18"/>
                      <w:szCs w:val="18"/>
                    </w:rPr>
                  </w:pPr>
                  <w:r w:rsidRPr="00171CB2">
                    <w:rPr>
                      <w:rFonts w:ascii="ITC Avant Garde" w:hAnsi="ITC Avant Garde"/>
                      <w:sz w:val="18"/>
                      <w:szCs w:val="18"/>
                    </w:rPr>
                    <w:t>Que se distinga a los hablantes cuando haya más de uno en pantalla</w:t>
                  </w:r>
                  <w:r>
                    <w:rPr>
                      <w:rFonts w:ascii="ITC Avant Garde" w:hAnsi="ITC Avant Garde"/>
                      <w:sz w:val="18"/>
                      <w:szCs w:val="18"/>
                    </w:rPr>
                    <w:t>.</w:t>
                  </w:r>
                </w:p>
              </w:tc>
            </w:tr>
            <w:tr w:rsidR="002E78D8" w:rsidRPr="00DD06A0" w14:paraId="4D97736F" w14:textId="77777777" w:rsidTr="0078301B">
              <w:tc>
                <w:tcPr>
                  <w:tcW w:w="3993" w:type="dxa"/>
                </w:tcPr>
                <w:p w14:paraId="33CC0557"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4F59D11" w14:textId="77777777" w:rsidR="002E78D8" w:rsidRPr="00DD06A0" w:rsidRDefault="002E78D8" w:rsidP="002E78D8">
                  <w:pPr>
                    <w:jc w:val="both"/>
                    <w:rPr>
                      <w:rFonts w:ascii="ITC Avant Garde" w:hAnsi="ITC Avant Garde"/>
                      <w:sz w:val="18"/>
                      <w:szCs w:val="18"/>
                    </w:rPr>
                  </w:pPr>
                </w:p>
              </w:tc>
            </w:tr>
            <w:tr w:rsidR="002E78D8" w:rsidRPr="00DD06A0" w14:paraId="1BC002A5" w14:textId="77777777" w:rsidTr="0078301B">
              <w:tc>
                <w:tcPr>
                  <w:tcW w:w="3993" w:type="dxa"/>
                </w:tcPr>
                <w:p w14:paraId="4634567F"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0E71290" w14:textId="77777777" w:rsidR="002E78D8" w:rsidRPr="00DD06A0" w:rsidRDefault="00302EEC" w:rsidP="002E78D8">
                  <w:pPr>
                    <w:jc w:val="both"/>
                    <w:rPr>
                      <w:rFonts w:ascii="ITC Avant Garde" w:hAnsi="ITC Avant Garde"/>
                      <w:sz w:val="18"/>
                      <w:szCs w:val="18"/>
                    </w:rPr>
                  </w:pPr>
                  <w:hyperlink r:id="rId20" w:history="1">
                    <w:r w:rsidR="002E78D8" w:rsidRPr="008D5F33">
                      <w:rPr>
                        <w:rStyle w:val="Hipervnculo"/>
                        <w:rFonts w:ascii="ITC Avant Garde" w:hAnsi="ITC Avant Garde"/>
                        <w:sz w:val="18"/>
                        <w:szCs w:val="18"/>
                      </w:rPr>
                      <w:t>http://www.leyresorte.gob.ve/wp-content/uploads/2012/07/normas_tecnicas_para_la_integr2.pdf</w:t>
                    </w:r>
                  </w:hyperlink>
                  <w:r w:rsidR="002E78D8">
                    <w:rPr>
                      <w:rFonts w:ascii="ITC Avant Garde" w:hAnsi="ITC Avant Garde"/>
                      <w:sz w:val="18"/>
                      <w:szCs w:val="18"/>
                    </w:rPr>
                    <w:t xml:space="preserve"> </w:t>
                  </w:r>
                </w:p>
              </w:tc>
            </w:tr>
            <w:tr w:rsidR="002E78D8" w:rsidRPr="00DD06A0" w14:paraId="04AC68C1" w14:textId="77777777" w:rsidTr="0078301B">
              <w:tc>
                <w:tcPr>
                  <w:tcW w:w="3993" w:type="dxa"/>
                </w:tcPr>
                <w:p w14:paraId="30322FBC" w14:textId="77777777"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105E1731" w14:textId="77777777" w:rsidR="002E78D8" w:rsidRPr="00DD06A0" w:rsidRDefault="002E78D8" w:rsidP="002E78D8">
                  <w:pPr>
                    <w:jc w:val="both"/>
                    <w:rPr>
                      <w:rFonts w:ascii="ITC Avant Garde" w:hAnsi="ITC Avant Garde"/>
                      <w:sz w:val="18"/>
                      <w:szCs w:val="18"/>
                    </w:rPr>
                  </w:pPr>
                </w:p>
              </w:tc>
            </w:tr>
          </w:tbl>
          <w:p w14:paraId="653B5F32" w14:textId="77777777" w:rsidR="002E78D8" w:rsidRDefault="002E78D8" w:rsidP="002E78D8">
            <w:pPr>
              <w:jc w:val="both"/>
              <w:rPr>
                <w:rFonts w:ascii="ITC Avant Garde" w:hAnsi="ITC Avant Garde"/>
                <w:sz w:val="18"/>
                <w:szCs w:val="18"/>
                <w:highlight w:val="yellow"/>
              </w:rPr>
            </w:pPr>
          </w:p>
          <w:p w14:paraId="31BFEC03" w14:textId="77777777" w:rsidR="002E78D8" w:rsidRPr="00D05D14" w:rsidRDefault="002E78D8" w:rsidP="002E78D8">
            <w:pPr>
              <w:jc w:val="both"/>
              <w:rPr>
                <w:rFonts w:ascii="ITC Avant Garde" w:hAnsi="ITC Avant Garde"/>
              </w:rPr>
            </w:pPr>
            <w:r w:rsidRPr="00D05D14">
              <w:rPr>
                <w:rFonts w:ascii="ITC Avant Garde" w:hAnsi="ITC Avant Garde"/>
              </w:rPr>
              <w:t xml:space="preserve">Respecto a los parámetros para la </w:t>
            </w:r>
            <w:r w:rsidRPr="00755B34">
              <w:rPr>
                <w:rFonts w:ascii="ITC Avant Garde" w:hAnsi="ITC Avant Garde"/>
                <w:b/>
              </w:rPr>
              <w:t>interpretación Lengua de Señas Mexicana</w:t>
            </w:r>
            <w:r w:rsidRPr="00D05D14">
              <w:rPr>
                <w:rFonts w:ascii="ITC Avant Garde" w:hAnsi="ITC Avant Garde"/>
              </w:rPr>
              <w:t>:</w:t>
            </w:r>
          </w:p>
          <w:p w14:paraId="2ACE09AE" w14:textId="77777777"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2404A9" w14:paraId="2C8368A6" w14:textId="77777777" w:rsidTr="0078301B">
              <w:tc>
                <w:tcPr>
                  <w:tcW w:w="8602" w:type="dxa"/>
                  <w:gridSpan w:val="2"/>
                  <w:shd w:val="clear" w:color="auto" w:fill="A8D08D" w:themeFill="accent6" w:themeFillTint="99"/>
                </w:tcPr>
                <w:p w14:paraId="3D5622D7" w14:textId="77777777" w:rsidR="002E78D8" w:rsidRPr="002404A9" w:rsidRDefault="002E78D8" w:rsidP="002E78D8">
                  <w:pPr>
                    <w:jc w:val="both"/>
                    <w:rPr>
                      <w:rFonts w:ascii="ITC Avant Garde" w:hAnsi="ITC Avant Garde"/>
                      <w:b/>
                      <w:sz w:val="18"/>
                      <w:szCs w:val="18"/>
                    </w:rPr>
                  </w:pPr>
                  <w:r>
                    <w:rPr>
                      <w:rFonts w:ascii="ITC Avant Garde" w:hAnsi="ITC Avant Garde"/>
                      <w:b/>
                      <w:sz w:val="18"/>
                      <w:szCs w:val="18"/>
                    </w:rPr>
                    <w:t>Caso 1</w:t>
                  </w:r>
                </w:p>
              </w:tc>
            </w:tr>
            <w:tr w:rsidR="002E78D8" w:rsidRPr="002404A9" w14:paraId="206B9E68" w14:textId="77777777" w:rsidTr="0078301B">
              <w:tc>
                <w:tcPr>
                  <w:tcW w:w="3993" w:type="dxa"/>
                </w:tcPr>
                <w:p w14:paraId="48527A47"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País o región analizado:</w:t>
                  </w:r>
                </w:p>
              </w:tc>
              <w:tc>
                <w:tcPr>
                  <w:tcW w:w="4609" w:type="dxa"/>
                </w:tcPr>
                <w:p w14:paraId="1F29C4B2" w14:textId="77777777" w:rsidR="002E78D8" w:rsidRPr="00C34DF7" w:rsidRDefault="002E78D8" w:rsidP="002E78D8">
                  <w:pPr>
                    <w:jc w:val="both"/>
                    <w:rPr>
                      <w:rFonts w:ascii="ITC Avant Garde" w:hAnsi="ITC Avant Garde"/>
                      <w:b/>
                      <w:sz w:val="18"/>
                      <w:szCs w:val="18"/>
                    </w:rPr>
                  </w:pPr>
                  <w:r w:rsidRPr="00C34DF7">
                    <w:rPr>
                      <w:rFonts w:ascii="ITC Avant Garde" w:hAnsi="ITC Avant Garde"/>
                      <w:b/>
                      <w:sz w:val="18"/>
                      <w:szCs w:val="18"/>
                    </w:rPr>
                    <w:t>Argentina</w:t>
                  </w:r>
                  <w:r>
                    <w:rPr>
                      <w:rFonts w:ascii="ITC Avant Garde" w:hAnsi="ITC Avant Garde"/>
                      <w:b/>
                      <w:sz w:val="18"/>
                      <w:szCs w:val="18"/>
                    </w:rPr>
                    <w:t>.</w:t>
                  </w:r>
                </w:p>
              </w:tc>
            </w:tr>
            <w:tr w:rsidR="002E78D8" w:rsidRPr="002404A9" w14:paraId="11862C16" w14:textId="77777777" w:rsidTr="0078301B">
              <w:tc>
                <w:tcPr>
                  <w:tcW w:w="3993" w:type="dxa"/>
                </w:tcPr>
                <w:p w14:paraId="5BA8C908"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Nombre de la regulación:</w:t>
                  </w:r>
                </w:p>
              </w:tc>
              <w:tc>
                <w:tcPr>
                  <w:tcW w:w="4609" w:type="dxa"/>
                </w:tcPr>
                <w:p w14:paraId="75351C28" w14:textId="77777777" w:rsidR="002E78D8" w:rsidRPr="00C34DF7" w:rsidRDefault="002E78D8" w:rsidP="002E78D8">
                  <w:pPr>
                    <w:jc w:val="both"/>
                    <w:rPr>
                      <w:rFonts w:ascii="ITC Avant Garde" w:hAnsi="ITC Avant Garde"/>
                      <w:b/>
                      <w:sz w:val="18"/>
                      <w:szCs w:val="18"/>
                    </w:rPr>
                  </w:pPr>
                  <w:r w:rsidRPr="00C34DF7">
                    <w:rPr>
                      <w:rFonts w:ascii="ITC Avant Garde" w:hAnsi="ITC Avant Garde"/>
                      <w:b/>
                      <w:sz w:val="18"/>
                      <w:szCs w:val="18"/>
                    </w:rPr>
                    <w:t>Documento de investigación</w:t>
                  </w:r>
                  <w:r>
                    <w:rPr>
                      <w:rFonts w:ascii="ITC Avant Garde" w:hAnsi="ITC Avant Garde"/>
                      <w:b/>
                      <w:sz w:val="18"/>
                      <w:szCs w:val="18"/>
                    </w:rPr>
                    <w:t>.</w:t>
                  </w:r>
                </w:p>
              </w:tc>
            </w:tr>
            <w:tr w:rsidR="002E78D8" w:rsidRPr="002404A9" w14:paraId="31C6FED0" w14:textId="77777777" w:rsidTr="0078301B">
              <w:tc>
                <w:tcPr>
                  <w:tcW w:w="3993" w:type="dxa"/>
                </w:tcPr>
                <w:p w14:paraId="6355FDB7"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Principales resultados:</w:t>
                  </w:r>
                </w:p>
              </w:tc>
              <w:tc>
                <w:tcPr>
                  <w:tcW w:w="4609" w:type="dxa"/>
                </w:tcPr>
                <w:p w14:paraId="74F33862" w14:textId="77777777" w:rsidR="002E78D8" w:rsidRPr="002404A9" w:rsidRDefault="00C03818" w:rsidP="00C03818">
                  <w:pPr>
                    <w:jc w:val="both"/>
                    <w:rPr>
                      <w:rFonts w:ascii="ITC Avant Garde" w:hAnsi="ITC Avant Garde"/>
                      <w:sz w:val="18"/>
                      <w:szCs w:val="18"/>
                    </w:rPr>
                  </w:pPr>
                  <w:r>
                    <w:rPr>
                      <w:rFonts w:ascii="ITC Avant Garde" w:hAnsi="ITC Avant Garde"/>
                      <w:sz w:val="18"/>
                      <w:szCs w:val="18"/>
                    </w:rPr>
                    <w:t>E</w:t>
                  </w:r>
                  <w:r w:rsidR="002E78D8" w:rsidRPr="003B095E">
                    <w:rPr>
                      <w:rFonts w:ascii="ITC Avant Garde" w:hAnsi="ITC Avant Garde"/>
                      <w:sz w:val="18"/>
                      <w:szCs w:val="18"/>
                    </w:rPr>
                    <w:t>l recuadro del intérprete debe evitar la presenc</w:t>
                  </w:r>
                  <w:r>
                    <w:rPr>
                      <w:rFonts w:ascii="ITC Avant Garde" w:hAnsi="ITC Avant Garde"/>
                      <w:sz w:val="18"/>
                      <w:szCs w:val="18"/>
                    </w:rPr>
                    <w:t>ia de cualquier elemento visua</w:t>
                  </w:r>
                  <w:r w:rsidR="00EC4528">
                    <w:rPr>
                      <w:rFonts w:ascii="ITC Avant Garde" w:hAnsi="ITC Avant Garde"/>
                      <w:sz w:val="18"/>
                      <w:szCs w:val="18"/>
                    </w:rPr>
                    <w:t>l</w:t>
                  </w:r>
                  <w:r>
                    <w:rPr>
                      <w:rFonts w:ascii="ITC Avant Garde" w:hAnsi="ITC Avant Garde"/>
                      <w:sz w:val="18"/>
                      <w:szCs w:val="18"/>
                    </w:rPr>
                    <w:t>.</w:t>
                  </w:r>
                </w:p>
              </w:tc>
            </w:tr>
            <w:tr w:rsidR="002E78D8" w:rsidRPr="002404A9" w14:paraId="4674242F" w14:textId="77777777" w:rsidTr="0078301B">
              <w:tc>
                <w:tcPr>
                  <w:tcW w:w="3993" w:type="dxa"/>
                </w:tcPr>
                <w:p w14:paraId="3A2A4B1A"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Referencia jurídica de emisión oficial:</w:t>
                  </w:r>
                </w:p>
              </w:tc>
              <w:tc>
                <w:tcPr>
                  <w:tcW w:w="4609" w:type="dxa"/>
                </w:tcPr>
                <w:p w14:paraId="0390009C" w14:textId="77777777" w:rsidR="002E78D8" w:rsidRPr="002404A9" w:rsidRDefault="002E78D8" w:rsidP="002E78D8">
                  <w:pPr>
                    <w:jc w:val="both"/>
                    <w:rPr>
                      <w:rFonts w:ascii="ITC Avant Garde" w:hAnsi="ITC Avant Garde"/>
                      <w:sz w:val="18"/>
                      <w:szCs w:val="18"/>
                    </w:rPr>
                  </w:pPr>
                </w:p>
              </w:tc>
            </w:tr>
            <w:tr w:rsidR="002E78D8" w:rsidRPr="002404A9" w14:paraId="0B4C5BD0" w14:textId="77777777" w:rsidTr="0078301B">
              <w:tc>
                <w:tcPr>
                  <w:tcW w:w="3993" w:type="dxa"/>
                </w:tcPr>
                <w:p w14:paraId="709CEBCC"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Vínculos electrónicos de identificación:</w:t>
                  </w:r>
                </w:p>
              </w:tc>
              <w:tc>
                <w:tcPr>
                  <w:tcW w:w="4609" w:type="dxa"/>
                </w:tcPr>
                <w:p w14:paraId="4F0EF150" w14:textId="77777777" w:rsidR="002E78D8" w:rsidRPr="002404A9" w:rsidRDefault="00302EEC" w:rsidP="002E78D8">
                  <w:pPr>
                    <w:jc w:val="both"/>
                    <w:rPr>
                      <w:rFonts w:ascii="ITC Avant Garde" w:hAnsi="ITC Avant Garde"/>
                      <w:sz w:val="18"/>
                      <w:szCs w:val="18"/>
                    </w:rPr>
                  </w:pPr>
                  <w:hyperlink r:id="rId21" w:history="1">
                    <w:r w:rsidR="002E78D8" w:rsidRPr="00BB0DC5">
                      <w:rPr>
                        <w:rStyle w:val="Hipervnculo"/>
                        <w:rFonts w:ascii="ITC Avant Garde" w:hAnsi="ITC Avant Garde"/>
                        <w:sz w:val="18"/>
                        <w:szCs w:val="18"/>
                      </w:rPr>
                      <w:t>http://www.nosvemosigual.com.ar/picture-in-picture-lengua-de-senas-argentina/</w:t>
                    </w:r>
                  </w:hyperlink>
                  <w:r w:rsidR="002E78D8">
                    <w:rPr>
                      <w:rFonts w:ascii="ITC Avant Garde" w:hAnsi="ITC Avant Garde"/>
                      <w:sz w:val="18"/>
                      <w:szCs w:val="18"/>
                    </w:rPr>
                    <w:t xml:space="preserve"> </w:t>
                  </w:r>
                </w:p>
              </w:tc>
            </w:tr>
            <w:tr w:rsidR="002E78D8" w:rsidRPr="002404A9" w14:paraId="03EAD138" w14:textId="77777777" w:rsidTr="0078301B">
              <w:tc>
                <w:tcPr>
                  <w:tcW w:w="3993" w:type="dxa"/>
                </w:tcPr>
                <w:p w14:paraId="0B6AF48F"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Información adicional:</w:t>
                  </w:r>
                </w:p>
              </w:tc>
              <w:tc>
                <w:tcPr>
                  <w:tcW w:w="4609" w:type="dxa"/>
                </w:tcPr>
                <w:p w14:paraId="2134DC0E" w14:textId="77777777" w:rsidR="002E78D8" w:rsidRPr="002404A9" w:rsidRDefault="002E78D8" w:rsidP="002E78D8">
                  <w:pPr>
                    <w:jc w:val="both"/>
                    <w:rPr>
                      <w:rFonts w:ascii="ITC Avant Garde" w:hAnsi="ITC Avant Garde"/>
                      <w:sz w:val="18"/>
                      <w:szCs w:val="18"/>
                    </w:rPr>
                  </w:pPr>
                </w:p>
              </w:tc>
            </w:tr>
          </w:tbl>
          <w:p w14:paraId="6268F36F" w14:textId="77777777"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2404A9" w14:paraId="65B6691F" w14:textId="77777777" w:rsidTr="0078301B">
              <w:tc>
                <w:tcPr>
                  <w:tcW w:w="8602" w:type="dxa"/>
                  <w:gridSpan w:val="2"/>
                  <w:shd w:val="clear" w:color="auto" w:fill="A8D08D" w:themeFill="accent6" w:themeFillTint="99"/>
                </w:tcPr>
                <w:p w14:paraId="6F4FDBF6" w14:textId="77777777" w:rsidR="002E78D8" w:rsidRPr="002404A9" w:rsidRDefault="002E78D8" w:rsidP="002E78D8">
                  <w:pPr>
                    <w:jc w:val="both"/>
                    <w:rPr>
                      <w:rFonts w:ascii="ITC Avant Garde" w:hAnsi="ITC Avant Garde"/>
                      <w:b/>
                      <w:sz w:val="18"/>
                      <w:szCs w:val="18"/>
                    </w:rPr>
                  </w:pPr>
                  <w:r>
                    <w:rPr>
                      <w:rFonts w:ascii="ITC Avant Garde" w:hAnsi="ITC Avant Garde"/>
                      <w:b/>
                      <w:sz w:val="18"/>
                      <w:szCs w:val="18"/>
                    </w:rPr>
                    <w:t>Caso 2</w:t>
                  </w:r>
                </w:p>
              </w:tc>
            </w:tr>
            <w:tr w:rsidR="002E78D8" w:rsidRPr="002404A9" w14:paraId="02756B05" w14:textId="77777777" w:rsidTr="0078301B">
              <w:tc>
                <w:tcPr>
                  <w:tcW w:w="3993" w:type="dxa"/>
                </w:tcPr>
                <w:p w14:paraId="21EBB4BD"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País o región analizado:</w:t>
                  </w:r>
                </w:p>
              </w:tc>
              <w:tc>
                <w:tcPr>
                  <w:tcW w:w="4609" w:type="dxa"/>
                </w:tcPr>
                <w:p w14:paraId="6A816E68" w14:textId="77777777" w:rsidR="002E78D8" w:rsidRPr="00536CB7" w:rsidRDefault="002E78D8" w:rsidP="00EC4528">
                  <w:pPr>
                    <w:jc w:val="both"/>
                    <w:rPr>
                      <w:rFonts w:ascii="ITC Avant Garde" w:hAnsi="ITC Avant Garde"/>
                      <w:b/>
                      <w:sz w:val="18"/>
                      <w:szCs w:val="18"/>
                    </w:rPr>
                  </w:pPr>
                  <w:r w:rsidRPr="00536CB7">
                    <w:rPr>
                      <w:rFonts w:ascii="ITC Avant Garde" w:hAnsi="ITC Avant Garde"/>
                      <w:b/>
                      <w:sz w:val="18"/>
                      <w:szCs w:val="18"/>
                    </w:rPr>
                    <w:t xml:space="preserve">Estados Unidos de </w:t>
                  </w:r>
                  <w:r w:rsidR="00EC4528">
                    <w:rPr>
                      <w:rFonts w:ascii="ITC Avant Garde" w:hAnsi="ITC Avant Garde"/>
                      <w:b/>
                      <w:sz w:val="18"/>
                      <w:szCs w:val="18"/>
                    </w:rPr>
                    <w:t>A</w:t>
                  </w:r>
                  <w:r w:rsidR="00EC4528" w:rsidRPr="00536CB7">
                    <w:rPr>
                      <w:rFonts w:ascii="ITC Avant Garde" w:hAnsi="ITC Avant Garde"/>
                      <w:b/>
                      <w:sz w:val="18"/>
                      <w:szCs w:val="18"/>
                    </w:rPr>
                    <w:t>mérica</w:t>
                  </w:r>
                  <w:r>
                    <w:rPr>
                      <w:rFonts w:ascii="ITC Avant Garde" w:hAnsi="ITC Avant Garde"/>
                      <w:b/>
                      <w:sz w:val="18"/>
                      <w:szCs w:val="18"/>
                    </w:rPr>
                    <w:t>.</w:t>
                  </w:r>
                </w:p>
              </w:tc>
            </w:tr>
            <w:tr w:rsidR="002E78D8" w:rsidRPr="002404A9" w14:paraId="3D60154F" w14:textId="77777777" w:rsidTr="0078301B">
              <w:tc>
                <w:tcPr>
                  <w:tcW w:w="3993" w:type="dxa"/>
                </w:tcPr>
                <w:p w14:paraId="6D974D1F"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Nombre de la regulación:</w:t>
                  </w:r>
                </w:p>
              </w:tc>
              <w:tc>
                <w:tcPr>
                  <w:tcW w:w="4609" w:type="dxa"/>
                </w:tcPr>
                <w:p w14:paraId="607681D8" w14:textId="77777777" w:rsidR="002E78D8" w:rsidRPr="00536CB7" w:rsidRDefault="002E78D8" w:rsidP="002E78D8">
                  <w:pPr>
                    <w:jc w:val="both"/>
                    <w:rPr>
                      <w:rFonts w:ascii="ITC Avant Garde" w:hAnsi="ITC Avant Garde"/>
                      <w:b/>
                      <w:sz w:val="18"/>
                      <w:szCs w:val="18"/>
                    </w:rPr>
                  </w:pPr>
                  <w:proofErr w:type="spellStart"/>
                  <w:r w:rsidRPr="00536CB7">
                    <w:rPr>
                      <w:rFonts w:ascii="ITC Avant Garde" w:hAnsi="ITC Avant Garde"/>
                      <w:b/>
                      <w:sz w:val="18"/>
                      <w:szCs w:val="18"/>
                    </w:rPr>
                    <w:t>Consumer</w:t>
                  </w:r>
                  <w:proofErr w:type="spellEnd"/>
                  <w:r w:rsidRPr="00536CB7">
                    <w:rPr>
                      <w:rFonts w:ascii="ITC Avant Garde" w:hAnsi="ITC Avant Garde"/>
                      <w:b/>
                      <w:sz w:val="18"/>
                      <w:szCs w:val="18"/>
                    </w:rPr>
                    <w:t xml:space="preserve"> </w:t>
                  </w:r>
                  <w:proofErr w:type="spellStart"/>
                  <w:r w:rsidRPr="00536CB7">
                    <w:rPr>
                      <w:rFonts w:ascii="ITC Avant Garde" w:hAnsi="ITC Avant Garde"/>
                      <w:b/>
                      <w:sz w:val="18"/>
                      <w:szCs w:val="18"/>
                    </w:rPr>
                    <w:t>Guide</w:t>
                  </w:r>
                  <w:proofErr w:type="spellEnd"/>
                </w:p>
              </w:tc>
            </w:tr>
            <w:tr w:rsidR="002E78D8" w:rsidRPr="002404A9" w14:paraId="5DD05E24" w14:textId="77777777" w:rsidTr="0078301B">
              <w:tc>
                <w:tcPr>
                  <w:tcW w:w="3993" w:type="dxa"/>
                </w:tcPr>
                <w:p w14:paraId="2A1E495F"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Principales resultados:</w:t>
                  </w:r>
                </w:p>
              </w:tc>
              <w:tc>
                <w:tcPr>
                  <w:tcW w:w="4609" w:type="dxa"/>
                </w:tcPr>
                <w:p w14:paraId="66F19AE6" w14:textId="77777777" w:rsidR="002E78D8" w:rsidRPr="002404A9" w:rsidRDefault="002E78D8" w:rsidP="00C03818">
                  <w:pPr>
                    <w:jc w:val="both"/>
                    <w:rPr>
                      <w:rFonts w:ascii="ITC Avant Garde" w:hAnsi="ITC Avant Garde"/>
                      <w:sz w:val="18"/>
                      <w:szCs w:val="18"/>
                    </w:rPr>
                  </w:pPr>
                  <w:r w:rsidRPr="00167256">
                    <w:rPr>
                      <w:rFonts w:ascii="ITC Avant Garde" w:hAnsi="ITC Avant Garde"/>
                      <w:sz w:val="18"/>
                      <w:szCs w:val="18"/>
                    </w:rPr>
                    <w:t>Que la interpretación sea lo más sincronizada posible con las voces, a fin de que el mensaje sea comprensible y a</w:t>
                  </w:r>
                  <w:r w:rsidR="00C03818">
                    <w:rPr>
                      <w:rFonts w:ascii="ITC Avant Garde" w:hAnsi="ITC Avant Garde"/>
                      <w:sz w:val="18"/>
                      <w:szCs w:val="18"/>
                    </w:rPr>
                    <w:t>pegado en su sentido al hablado.</w:t>
                  </w:r>
                </w:p>
              </w:tc>
            </w:tr>
            <w:tr w:rsidR="002E78D8" w:rsidRPr="002404A9" w14:paraId="41904CF6" w14:textId="77777777" w:rsidTr="0078301B">
              <w:tc>
                <w:tcPr>
                  <w:tcW w:w="3993" w:type="dxa"/>
                </w:tcPr>
                <w:p w14:paraId="1DB87D32"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Referencia jurídica de emisión oficial:</w:t>
                  </w:r>
                </w:p>
              </w:tc>
              <w:tc>
                <w:tcPr>
                  <w:tcW w:w="4609" w:type="dxa"/>
                </w:tcPr>
                <w:p w14:paraId="49A7B324" w14:textId="77777777" w:rsidR="002E78D8" w:rsidRPr="002404A9" w:rsidRDefault="002E78D8" w:rsidP="002E78D8">
                  <w:pPr>
                    <w:jc w:val="both"/>
                    <w:rPr>
                      <w:rFonts w:ascii="ITC Avant Garde" w:hAnsi="ITC Avant Garde"/>
                      <w:sz w:val="18"/>
                      <w:szCs w:val="18"/>
                    </w:rPr>
                  </w:pPr>
                </w:p>
              </w:tc>
            </w:tr>
            <w:tr w:rsidR="002E78D8" w:rsidRPr="002404A9" w14:paraId="2F54A440" w14:textId="77777777" w:rsidTr="0078301B">
              <w:tc>
                <w:tcPr>
                  <w:tcW w:w="3993" w:type="dxa"/>
                </w:tcPr>
                <w:p w14:paraId="57E54DE3"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Vínculos electrónicos de identificación:</w:t>
                  </w:r>
                </w:p>
              </w:tc>
              <w:tc>
                <w:tcPr>
                  <w:tcW w:w="4609" w:type="dxa"/>
                </w:tcPr>
                <w:p w14:paraId="12E9D31C" w14:textId="77777777" w:rsidR="002E78D8" w:rsidRPr="002404A9" w:rsidRDefault="00302EEC" w:rsidP="002E78D8">
                  <w:pPr>
                    <w:jc w:val="both"/>
                    <w:rPr>
                      <w:rFonts w:ascii="ITC Avant Garde" w:hAnsi="ITC Avant Garde"/>
                      <w:sz w:val="18"/>
                      <w:szCs w:val="18"/>
                    </w:rPr>
                  </w:pPr>
                  <w:hyperlink r:id="rId22" w:history="1">
                    <w:r w:rsidR="002E78D8" w:rsidRPr="00BB0DC5">
                      <w:rPr>
                        <w:rStyle w:val="Hipervnculo"/>
                        <w:rFonts w:ascii="ITC Avant Garde" w:hAnsi="ITC Avant Garde"/>
                        <w:sz w:val="18"/>
                        <w:szCs w:val="18"/>
                      </w:rPr>
                      <w:t>http://transition.fcc.gov/cgb/consumerfacts/closedcaption.pdf</w:t>
                    </w:r>
                  </w:hyperlink>
                  <w:r w:rsidR="002E78D8">
                    <w:rPr>
                      <w:rFonts w:ascii="ITC Avant Garde" w:hAnsi="ITC Avant Garde"/>
                      <w:sz w:val="18"/>
                      <w:szCs w:val="18"/>
                    </w:rPr>
                    <w:t xml:space="preserve"> </w:t>
                  </w:r>
                </w:p>
              </w:tc>
            </w:tr>
            <w:tr w:rsidR="002E78D8" w:rsidRPr="002404A9" w14:paraId="146E5AB7" w14:textId="77777777" w:rsidTr="0078301B">
              <w:tc>
                <w:tcPr>
                  <w:tcW w:w="3993" w:type="dxa"/>
                </w:tcPr>
                <w:p w14:paraId="5D2E053D" w14:textId="77777777" w:rsidR="002E78D8" w:rsidRPr="002404A9" w:rsidRDefault="002E78D8" w:rsidP="002E78D8">
                  <w:pPr>
                    <w:jc w:val="both"/>
                    <w:rPr>
                      <w:rFonts w:ascii="ITC Avant Garde" w:hAnsi="ITC Avant Garde"/>
                      <w:sz w:val="18"/>
                      <w:szCs w:val="18"/>
                    </w:rPr>
                  </w:pPr>
                  <w:r>
                    <w:rPr>
                      <w:rFonts w:ascii="ITC Avant Garde" w:hAnsi="ITC Avant Garde"/>
                      <w:sz w:val="18"/>
                      <w:szCs w:val="18"/>
                    </w:rPr>
                    <w:t>Información adicional</w:t>
                  </w:r>
                </w:p>
              </w:tc>
              <w:tc>
                <w:tcPr>
                  <w:tcW w:w="4609" w:type="dxa"/>
                </w:tcPr>
                <w:p w14:paraId="498BD4C5" w14:textId="77777777" w:rsidR="002E78D8" w:rsidRPr="002404A9" w:rsidRDefault="002E78D8" w:rsidP="002E78D8">
                  <w:pPr>
                    <w:jc w:val="both"/>
                    <w:rPr>
                      <w:rFonts w:ascii="ITC Avant Garde" w:hAnsi="ITC Avant Garde"/>
                      <w:sz w:val="18"/>
                      <w:szCs w:val="18"/>
                    </w:rPr>
                  </w:pPr>
                </w:p>
              </w:tc>
            </w:tr>
          </w:tbl>
          <w:p w14:paraId="689AED74" w14:textId="77777777"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2404A9" w14:paraId="4A22151C" w14:textId="77777777" w:rsidTr="0078301B">
              <w:tc>
                <w:tcPr>
                  <w:tcW w:w="8602" w:type="dxa"/>
                  <w:gridSpan w:val="2"/>
                  <w:shd w:val="clear" w:color="auto" w:fill="A8D08D" w:themeFill="accent6" w:themeFillTint="99"/>
                </w:tcPr>
                <w:p w14:paraId="1A946637" w14:textId="77777777" w:rsidR="002E78D8" w:rsidRPr="002404A9" w:rsidRDefault="002E78D8" w:rsidP="002E78D8">
                  <w:pPr>
                    <w:jc w:val="both"/>
                    <w:rPr>
                      <w:rFonts w:ascii="ITC Avant Garde" w:hAnsi="ITC Avant Garde"/>
                      <w:b/>
                      <w:sz w:val="18"/>
                      <w:szCs w:val="18"/>
                    </w:rPr>
                  </w:pPr>
                  <w:r w:rsidRPr="002404A9">
                    <w:rPr>
                      <w:rFonts w:ascii="ITC Avant Garde" w:hAnsi="ITC Avant Garde"/>
                      <w:b/>
                      <w:sz w:val="18"/>
                      <w:szCs w:val="18"/>
                    </w:rPr>
                    <w:t xml:space="preserve">Caso </w:t>
                  </w:r>
                  <w:r w:rsidR="00EC4528">
                    <w:rPr>
                      <w:rFonts w:ascii="ITC Avant Garde" w:hAnsi="ITC Avant Garde"/>
                      <w:b/>
                      <w:sz w:val="18"/>
                      <w:szCs w:val="18"/>
                    </w:rPr>
                    <w:t>3</w:t>
                  </w:r>
                </w:p>
              </w:tc>
            </w:tr>
            <w:tr w:rsidR="002E78D8" w:rsidRPr="002404A9" w14:paraId="1B002B7D" w14:textId="77777777" w:rsidTr="0078301B">
              <w:tc>
                <w:tcPr>
                  <w:tcW w:w="3993" w:type="dxa"/>
                </w:tcPr>
                <w:p w14:paraId="1890B7CE"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País o región analizado:</w:t>
                  </w:r>
                </w:p>
              </w:tc>
              <w:tc>
                <w:tcPr>
                  <w:tcW w:w="4609" w:type="dxa"/>
                </w:tcPr>
                <w:p w14:paraId="02E80B25" w14:textId="77777777" w:rsidR="002E78D8" w:rsidRPr="005232B3" w:rsidRDefault="002E78D8" w:rsidP="002E78D8">
                  <w:pPr>
                    <w:jc w:val="both"/>
                    <w:rPr>
                      <w:rFonts w:ascii="ITC Avant Garde" w:hAnsi="ITC Avant Garde"/>
                      <w:b/>
                      <w:sz w:val="18"/>
                      <w:szCs w:val="18"/>
                    </w:rPr>
                  </w:pPr>
                  <w:r w:rsidRPr="005232B3">
                    <w:rPr>
                      <w:rFonts w:ascii="ITC Avant Garde" w:hAnsi="ITC Avant Garde"/>
                      <w:b/>
                      <w:sz w:val="18"/>
                      <w:szCs w:val="18"/>
                    </w:rPr>
                    <w:t>Reino Unido</w:t>
                  </w:r>
                  <w:r>
                    <w:rPr>
                      <w:rFonts w:ascii="ITC Avant Garde" w:hAnsi="ITC Avant Garde"/>
                      <w:b/>
                      <w:sz w:val="18"/>
                      <w:szCs w:val="18"/>
                    </w:rPr>
                    <w:t>.</w:t>
                  </w:r>
                </w:p>
              </w:tc>
            </w:tr>
            <w:tr w:rsidR="002E78D8" w:rsidRPr="00933F53" w14:paraId="5F382FF4" w14:textId="77777777" w:rsidTr="0078301B">
              <w:tc>
                <w:tcPr>
                  <w:tcW w:w="3993" w:type="dxa"/>
                </w:tcPr>
                <w:p w14:paraId="709111DB"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Nombre de la regulación:</w:t>
                  </w:r>
                </w:p>
              </w:tc>
              <w:tc>
                <w:tcPr>
                  <w:tcW w:w="4609" w:type="dxa"/>
                </w:tcPr>
                <w:p w14:paraId="0866FF4A" w14:textId="77777777" w:rsidR="002E78D8" w:rsidRPr="005232B3" w:rsidRDefault="002E78D8" w:rsidP="002E78D8">
                  <w:pPr>
                    <w:jc w:val="both"/>
                    <w:rPr>
                      <w:rFonts w:ascii="ITC Avant Garde" w:hAnsi="ITC Avant Garde"/>
                      <w:b/>
                      <w:sz w:val="18"/>
                      <w:szCs w:val="18"/>
                      <w:lang w:val="en-US"/>
                    </w:rPr>
                  </w:pPr>
                  <w:proofErr w:type="spellStart"/>
                  <w:r w:rsidRPr="005232B3">
                    <w:rPr>
                      <w:rFonts w:ascii="ITC Avant Garde" w:hAnsi="ITC Avant Garde"/>
                      <w:b/>
                      <w:sz w:val="18"/>
                      <w:szCs w:val="18"/>
                      <w:lang w:val="en-US"/>
                    </w:rPr>
                    <w:t>Ofcom’s</w:t>
                  </w:r>
                  <w:proofErr w:type="spellEnd"/>
                  <w:r w:rsidRPr="005232B3">
                    <w:rPr>
                      <w:rFonts w:ascii="ITC Avant Garde" w:hAnsi="ITC Avant Garde"/>
                      <w:b/>
                      <w:sz w:val="18"/>
                      <w:szCs w:val="18"/>
                      <w:lang w:val="en-US"/>
                    </w:rPr>
                    <w:t xml:space="preserve"> Code on Television</w:t>
                  </w:r>
                </w:p>
                <w:p w14:paraId="725C6FC1" w14:textId="77777777" w:rsidR="002E78D8" w:rsidRPr="005232B3" w:rsidRDefault="002E78D8" w:rsidP="002E78D8">
                  <w:pPr>
                    <w:jc w:val="both"/>
                    <w:rPr>
                      <w:rFonts w:ascii="ITC Avant Garde" w:hAnsi="ITC Avant Garde"/>
                      <w:b/>
                      <w:sz w:val="18"/>
                      <w:szCs w:val="18"/>
                      <w:lang w:val="en-US"/>
                    </w:rPr>
                  </w:pPr>
                  <w:r w:rsidRPr="005232B3">
                    <w:rPr>
                      <w:rFonts w:ascii="ITC Avant Garde" w:hAnsi="ITC Avant Garde"/>
                      <w:b/>
                      <w:sz w:val="18"/>
                      <w:szCs w:val="18"/>
                      <w:lang w:val="en-US"/>
                    </w:rPr>
                    <w:t>Access Services</w:t>
                  </w:r>
                  <w:r>
                    <w:rPr>
                      <w:rFonts w:ascii="ITC Avant Garde" w:hAnsi="ITC Avant Garde"/>
                      <w:b/>
                      <w:sz w:val="18"/>
                      <w:szCs w:val="18"/>
                      <w:lang w:val="en-US"/>
                    </w:rPr>
                    <w:t>.</w:t>
                  </w:r>
                </w:p>
              </w:tc>
            </w:tr>
            <w:tr w:rsidR="002E78D8" w:rsidRPr="002404A9" w14:paraId="57F15A65" w14:textId="77777777" w:rsidTr="0078301B">
              <w:tc>
                <w:tcPr>
                  <w:tcW w:w="3993" w:type="dxa"/>
                </w:tcPr>
                <w:p w14:paraId="099492C3"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Principales resultados:</w:t>
                  </w:r>
                </w:p>
              </w:tc>
              <w:tc>
                <w:tcPr>
                  <w:tcW w:w="4609" w:type="dxa"/>
                </w:tcPr>
                <w:p w14:paraId="23CF04A1" w14:textId="77777777" w:rsidR="002E78D8" w:rsidRPr="002404A9" w:rsidRDefault="002E78D8" w:rsidP="002E78D8">
                  <w:pPr>
                    <w:jc w:val="both"/>
                    <w:rPr>
                      <w:rFonts w:ascii="ITC Avant Garde" w:hAnsi="ITC Avant Garde"/>
                      <w:sz w:val="18"/>
                      <w:szCs w:val="18"/>
                    </w:rPr>
                  </w:pPr>
                  <w:r w:rsidRPr="00B20DCE">
                    <w:rPr>
                      <w:rFonts w:ascii="ITC Avant Garde" w:hAnsi="ITC Avant Garde"/>
                      <w:sz w:val="18"/>
                      <w:szCs w:val="18"/>
                    </w:rPr>
                    <w:t>Que el intérprete aparezca en un recuadro superpuesto al programa original, y el recuadro se ubique en la parte inferior derecha de la pantalla, ocupando al menos una sexta parte de ésta, así como que  la imagen del intérprete abarque desde la cabeza hasta la cintura y cuente con espacio a los lados y por encima de la cabeza a fin de que la visibilidad de las señas no sea eliminada o disminuida</w:t>
                  </w:r>
                  <w:r>
                    <w:rPr>
                      <w:rFonts w:ascii="ITC Avant Garde" w:hAnsi="ITC Avant Garde"/>
                      <w:sz w:val="18"/>
                      <w:szCs w:val="18"/>
                    </w:rPr>
                    <w:t>.</w:t>
                  </w:r>
                </w:p>
              </w:tc>
            </w:tr>
            <w:tr w:rsidR="002E78D8" w:rsidRPr="002404A9" w14:paraId="1E06AD4F" w14:textId="77777777" w:rsidTr="0078301B">
              <w:tc>
                <w:tcPr>
                  <w:tcW w:w="3993" w:type="dxa"/>
                </w:tcPr>
                <w:p w14:paraId="6125C096"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Referencia jurídica de emisión oficial:</w:t>
                  </w:r>
                </w:p>
              </w:tc>
              <w:tc>
                <w:tcPr>
                  <w:tcW w:w="4609" w:type="dxa"/>
                </w:tcPr>
                <w:p w14:paraId="005A29EA" w14:textId="77777777" w:rsidR="002E78D8" w:rsidRPr="002404A9" w:rsidRDefault="002E78D8" w:rsidP="002E78D8">
                  <w:pPr>
                    <w:jc w:val="both"/>
                    <w:rPr>
                      <w:rFonts w:ascii="ITC Avant Garde" w:hAnsi="ITC Avant Garde"/>
                      <w:sz w:val="18"/>
                      <w:szCs w:val="18"/>
                    </w:rPr>
                  </w:pPr>
                </w:p>
              </w:tc>
            </w:tr>
            <w:tr w:rsidR="002E78D8" w:rsidRPr="002404A9" w14:paraId="4C474C89" w14:textId="77777777" w:rsidTr="0078301B">
              <w:tc>
                <w:tcPr>
                  <w:tcW w:w="3993" w:type="dxa"/>
                </w:tcPr>
                <w:p w14:paraId="01336521"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Vínculos electrónicos de identificación:</w:t>
                  </w:r>
                </w:p>
              </w:tc>
              <w:tc>
                <w:tcPr>
                  <w:tcW w:w="4609" w:type="dxa"/>
                </w:tcPr>
                <w:p w14:paraId="2BBB520B" w14:textId="77777777" w:rsidR="002E78D8" w:rsidRPr="002404A9" w:rsidRDefault="00302EEC" w:rsidP="002E78D8">
                  <w:pPr>
                    <w:jc w:val="both"/>
                    <w:rPr>
                      <w:rFonts w:ascii="ITC Avant Garde" w:hAnsi="ITC Avant Garde"/>
                      <w:sz w:val="18"/>
                      <w:szCs w:val="18"/>
                    </w:rPr>
                  </w:pPr>
                  <w:hyperlink r:id="rId23" w:history="1">
                    <w:r w:rsidR="002E78D8" w:rsidRPr="005C707B">
                      <w:rPr>
                        <w:rStyle w:val="Hipervnculo"/>
                        <w:rFonts w:ascii="ITC Avant Garde" w:hAnsi="ITC Avant Garde"/>
                        <w:sz w:val="18"/>
                        <w:szCs w:val="18"/>
                      </w:rPr>
                      <w:t>https://www.ofcom.org.uk/__data/assets/pdf_file/0020/97040/Access-service-code-Jan-2017.pdf</w:t>
                    </w:r>
                  </w:hyperlink>
                  <w:r w:rsidR="002E78D8">
                    <w:rPr>
                      <w:rFonts w:ascii="ITC Avant Garde" w:hAnsi="ITC Avant Garde"/>
                      <w:sz w:val="18"/>
                      <w:szCs w:val="18"/>
                    </w:rPr>
                    <w:t xml:space="preserve"> </w:t>
                  </w:r>
                </w:p>
              </w:tc>
            </w:tr>
            <w:tr w:rsidR="002E78D8" w:rsidRPr="002404A9" w14:paraId="7E95325B" w14:textId="77777777" w:rsidTr="0078301B">
              <w:tc>
                <w:tcPr>
                  <w:tcW w:w="3993" w:type="dxa"/>
                </w:tcPr>
                <w:p w14:paraId="664FEF42"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Información adicional:</w:t>
                  </w:r>
                </w:p>
              </w:tc>
              <w:tc>
                <w:tcPr>
                  <w:tcW w:w="4609" w:type="dxa"/>
                </w:tcPr>
                <w:p w14:paraId="239AA413" w14:textId="77777777" w:rsidR="002E78D8" w:rsidRPr="002404A9" w:rsidRDefault="002E78D8" w:rsidP="002E78D8">
                  <w:pPr>
                    <w:jc w:val="both"/>
                    <w:rPr>
                      <w:rFonts w:ascii="ITC Avant Garde" w:hAnsi="ITC Avant Garde"/>
                      <w:sz w:val="18"/>
                      <w:szCs w:val="18"/>
                    </w:rPr>
                  </w:pPr>
                </w:p>
              </w:tc>
            </w:tr>
          </w:tbl>
          <w:p w14:paraId="3CB9DBDF" w14:textId="77777777"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2404A9" w14:paraId="23E695E7" w14:textId="77777777" w:rsidTr="0078301B">
              <w:tc>
                <w:tcPr>
                  <w:tcW w:w="8602" w:type="dxa"/>
                  <w:gridSpan w:val="2"/>
                  <w:shd w:val="clear" w:color="auto" w:fill="A8D08D" w:themeFill="accent6" w:themeFillTint="99"/>
                </w:tcPr>
                <w:p w14:paraId="4134DBF1" w14:textId="77777777" w:rsidR="002E78D8" w:rsidRPr="002404A9" w:rsidRDefault="002E78D8" w:rsidP="002E78D8">
                  <w:pPr>
                    <w:jc w:val="both"/>
                    <w:rPr>
                      <w:rFonts w:ascii="ITC Avant Garde" w:hAnsi="ITC Avant Garde"/>
                      <w:b/>
                      <w:sz w:val="18"/>
                      <w:szCs w:val="18"/>
                    </w:rPr>
                  </w:pPr>
                  <w:r>
                    <w:rPr>
                      <w:rFonts w:ascii="ITC Avant Garde" w:hAnsi="ITC Avant Garde"/>
                      <w:b/>
                      <w:sz w:val="18"/>
                      <w:szCs w:val="18"/>
                    </w:rPr>
                    <w:t xml:space="preserve">Caso </w:t>
                  </w:r>
                  <w:r w:rsidR="00EC4528">
                    <w:rPr>
                      <w:rFonts w:ascii="ITC Avant Garde" w:hAnsi="ITC Avant Garde"/>
                      <w:b/>
                      <w:sz w:val="18"/>
                      <w:szCs w:val="18"/>
                    </w:rPr>
                    <w:t>4</w:t>
                  </w:r>
                </w:p>
              </w:tc>
            </w:tr>
            <w:tr w:rsidR="002E78D8" w:rsidRPr="002404A9" w14:paraId="41CCD587" w14:textId="77777777" w:rsidTr="0078301B">
              <w:tc>
                <w:tcPr>
                  <w:tcW w:w="3993" w:type="dxa"/>
                </w:tcPr>
                <w:p w14:paraId="6011813A"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País o región analizado:</w:t>
                  </w:r>
                </w:p>
              </w:tc>
              <w:tc>
                <w:tcPr>
                  <w:tcW w:w="4609" w:type="dxa"/>
                </w:tcPr>
                <w:p w14:paraId="1A9784C2" w14:textId="77777777" w:rsidR="002E78D8" w:rsidRPr="00C34DF7" w:rsidRDefault="002E78D8" w:rsidP="002E78D8">
                  <w:pPr>
                    <w:jc w:val="both"/>
                    <w:rPr>
                      <w:rFonts w:ascii="ITC Avant Garde" w:hAnsi="ITC Avant Garde"/>
                      <w:b/>
                      <w:sz w:val="18"/>
                      <w:szCs w:val="18"/>
                    </w:rPr>
                  </w:pPr>
                  <w:r w:rsidRPr="00C34DF7">
                    <w:rPr>
                      <w:rFonts w:ascii="ITC Avant Garde" w:hAnsi="ITC Avant Garde"/>
                      <w:b/>
                      <w:sz w:val="18"/>
                      <w:szCs w:val="18"/>
                    </w:rPr>
                    <w:t>Unión Internacional de Telecomunicaciones</w:t>
                  </w:r>
                  <w:r>
                    <w:rPr>
                      <w:rFonts w:ascii="ITC Avant Garde" w:hAnsi="ITC Avant Garde"/>
                      <w:b/>
                      <w:sz w:val="18"/>
                      <w:szCs w:val="18"/>
                    </w:rPr>
                    <w:t>.</w:t>
                  </w:r>
                </w:p>
              </w:tc>
            </w:tr>
            <w:tr w:rsidR="002E78D8" w:rsidRPr="00933F53" w14:paraId="56FEE2B1" w14:textId="77777777" w:rsidTr="0078301B">
              <w:tc>
                <w:tcPr>
                  <w:tcW w:w="3993" w:type="dxa"/>
                </w:tcPr>
                <w:p w14:paraId="6A2867B8"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Nombre de la regulación:</w:t>
                  </w:r>
                </w:p>
              </w:tc>
              <w:tc>
                <w:tcPr>
                  <w:tcW w:w="4609" w:type="dxa"/>
                </w:tcPr>
                <w:p w14:paraId="2B1FE938" w14:textId="77777777" w:rsidR="002E78D8" w:rsidRPr="00C34DF7" w:rsidRDefault="002E78D8" w:rsidP="002E78D8">
                  <w:pPr>
                    <w:jc w:val="both"/>
                    <w:rPr>
                      <w:rFonts w:ascii="ITC Avant Garde" w:hAnsi="ITC Avant Garde"/>
                      <w:b/>
                      <w:sz w:val="18"/>
                      <w:szCs w:val="18"/>
                      <w:lang w:val="en-US"/>
                    </w:rPr>
                  </w:pPr>
                  <w:r w:rsidRPr="00C34DF7">
                    <w:rPr>
                      <w:rFonts w:ascii="ITC Avant Garde" w:hAnsi="ITC Avant Garde"/>
                      <w:b/>
                      <w:sz w:val="18"/>
                      <w:szCs w:val="18"/>
                      <w:lang w:val="en-US"/>
                    </w:rPr>
                    <w:t>Report ITU-R BT.2207-1 (05/2011)</w:t>
                  </w:r>
                </w:p>
                <w:p w14:paraId="0242C7FD" w14:textId="77777777" w:rsidR="002E78D8" w:rsidRPr="00C34DF7" w:rsidRDefault="002E78D8" w:rsidP="002E78D8">
                  <w:pPr>
                    <w:jc w:val="both"/>
                    <w:rPr>
                      <w:rFonts w:ascii="ITC Avant Garde" w:hAnsi="ITC Avant Garde"/>
                      <w:b/>
                      <w:sz w:val="18"/>
                      <w:szCs w:val="18"/>
                      <w:lang w:val="en-US"/>
                    </w:rPr>
                  </w:pPr>
                  <w:r w:rsidRPr="00C34DF7">
                    <w:rPr>
                      <w:rFonts w:ascii="ITC Avant Garde" w:hAnsi="ITC Avant Garde"/>
                      <w:b/>
                      <w:sz w:val="18"/>
                      <w:szCs w:val="18"/>
                      <w:lang w:val="en-US"/>
                    </w:rPr>
                    <w:t>Accessibility to broadcasting services for persons with disabilities</w:t>
                  </w:r>
                  <w:r>
                    <w:rPr>
                      <w:rFonts w:ascii="ITC Avant Garde" w:hAnsi="ITC Avant Garde"/>
                      <w:b/>
                      <w:sz w:val="18"/>
                      <w:szCs w:val="18"/>
                      <w:lang w:val="en-US"/>
                    </w:rPr>
                    <w:t>.</w:t>
                  </w:r>
                </w:p>
              </w:tc>
            </w:tr>
            <w:tr w:rsidR="002E78D8" w:rsidRPr="002404A9" w14:paraId="6518C66B" w14:textId="77777777" w:rsidTr="0078301B">
              <w:tc>
                <w:tcPr>
                  <w:tcW w:w="3993" w:type="dxa"/>
                </w:tcPr>
                <w:p w14:paraId="0B4B7979"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Principales resultados:</w:t>
                  </w:r>
                </w:p>
              </w:tc>
              <w:tc>
                <w:tcPr>
                  <w:tcW w:w="4609" w:type="dxa"/>
                </w:tcPr>
                <w:p w14:paraId="697FC0EA" w14:textId="77777777" w:rsidR="002E78D8" w:rsidRPr="002404A9" w:rsidRDefault="002E78D8" w:rsidP="002E78D8">
                  <w:pPr>
                    <w:jc w:val="both"/>
                    <w:rPr>
                      <w:rFonts w:ascii="ITC Avant Garde" w:hAnsi="ITC Avant Garde"/>
                      <w:sz w:val="18"/>
                      <w:szCs w:val="18"/>
                    </w:rPr>
                  </w:pPr>
                  <w:r w:rsidRPr="004477AA">
                    <w:rPr>
                      <w:rFonts w:ascii="ITC Avant Garde" w:hAnsi="ITC Avant Garde"/>
                      <w:sz w:val="18"/>
                      <w:szCs w:val="18"/>
                    </w:rPr>
                    <w:t xml:space="preserve">Que el intérprete aparezca en un recuadro superpuesto al programa original, y el recuadro se ubique en la parte inferior derecha de la pantalla, ocupando al menos una sexta parte de ésta, así </w:t>
                  </w:r>
                  <w:r w:rsidRPr="004477AA">
                    <w:rPr>
                      <w:rFonts w:ascii="ITC Avant Garde" w:hAnsi="ITC Avant Garde"/>
                      <w:sz w:val="18"/>
                      <w:szCs w:val="18"/>
                    </w:rPr>
                    <w:lastRenderedPageBreak/>
                    <w:t>como que  la imagen del intérprete abarque desde la cabeza hasta la cintura y cuente con espacio a los lados y por encima de la cabeza a fin de que la visibilidad de las señas no sea eliminada o disminuida</w:t>
                  </w:r>
                  <w:r>
                    <w:rPr>
                      <w:rFonts w:ascii="ITC Avant Garde" w:hAnsi="ITC Avant Garde"/>
                      <w:sz w:val="18"/>
                      <w:szCs w:val="18"/>
                    </w:rPr>
                    <w:t>.</w:t>
                  </w:r>
                </w:p>
              </w:tc>
            </w:tr>
            <w:tr w:rsidR="002E78D8" w:rsidRPr="002404A9" w14:paraId="4FB06475" w14:textId="77777777" w:rsidTr="0078301B">
              <w:tc>
                <w:tcPr>
                  <w:tcW w:w="3993" w:type="dxa"/>
                </w:tcPr>
                <w:p w14:paraId="0280E8EB"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lastRenderedPageBreak/>
                    <w:t>Referencia jurídica de emisión oficial:</w:t>
                  </w:r>
                </w:p>
              </w:tc>
              <w:tc>
                <w:tcPr>
                  <w:tcW w:w="4609" w:type="dxa"/>
                </w:tcPr>
                <w:p w14:paraId="26741E05" w14:textId="77777777" w:rsidR="002E78D8" w:rsidRPr="002404A9" w:rsidRDefault="002E78D8" w:rsidP="002E78D8">
                  <w:pPr>
                    <w:jc w:val="both"/>
                    <w:rPr>
                      <w:rFonts w:ascii="ITC Avant Garde" w:hAnsi="ITC Avant Garde"/>
                      <w:sz w:val="18"/>
                      <w:szCs w:val="18"/>
                    </w:rPr>
                  </w:pPr>
                </w:p>
              </w:tc>
            </w:tr>
            <w:tr w:rsidR="002E78D8" w:rsidRPr="002404A9" w14:paraId="710E3CB5" w14:textId="77777777" w:rsidTr="0078301B">
              <w:tc>
                <w:tcPr>
                  <w:tcW w:w="3993" w:type="dxa"/>
                </w:tcPr>
                <w:p w14:paraId="3D0AC7A7"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Vínculos electrónicos de identificación:</w:t>
                  </w:r>
                </w:p>
              </w:tc>
              <w:tc>
                <w:tcPr>
                  <w:tcW w:w="4609" w:type="dxa"/>
                </w:tcPr>
                <w:p w14:paraId="619A21C4" w14:textId="77777777" w:rsidR="002E78D8" w:rsidRPr="002404A9" w:rsidRDefault="00302EEC" w:rsidP="002E78D8">
                  <w:pPr>
                    <w:jc w:val="both"/>
                    <w:rPr>
                      <w:rFonts w:ascii="ITC Avant Garde" w:hAnsi="ITC Avant Garde"/>
                      <w:sz w:val="18"/>
                      <w:szCs w:val="18"/>
                    </w:rPr>
                  </w:pPr>
                  <w:hyperlink r:id="rId24" w:history="1">
                    <w:r w:rsidR="002E78D8" w:rsidRPr="00BB0DC5">
                      <w:rPr>
                        <w:rStyle w:val="Hipervnculo"/>
                        <w:rFonts w:ascii="ITC Avant Garde" w:hAnsi="ITC Avant Garde"/>
                        <w:sz w:val="18"/>
                        <w:szCs w:val="18"/>
                      </w:rPr>
                      <w:t>https://www.itu.int/dms_pub/itu-r/opb/rep/R-REP-BT.2207-1-2011-PDF-E.pdf</w:t>
                    </w:r>
                  </w:hyperlink>
                  <w:r w:rsidR="002E78D8">
                    <w:rPr>
                      <w:rFonts w:ascii="ITC Avant Garde" w:hAnsi="ITC Avant Garde"/>
                      <w:sz w:val="18"/>
                      <w:szCs w:val="18"/>
                    </w:rPr>
                    <w:t xml:space="preserve"> </w:t>
                  </w:r>
                </w:p>
              </w:tc>
            </w:tr>
            <w:tr w:rsidR="002E78D8" w:rsidRPr="002404A9" w14:paraId="5A48A3BB" w14:textId="77777777" w:rsidTr="0078301B">
              <w:tc>
                <w:tcPr>
                  <w:tcW w:w="3993" w:type="dxa"/>
                </w:tcPr>
                <w:p w14:paraId="4A3BEA28"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Información adicional:</w:t>
                  </w:r>
                </w:p>
              </w:tc>
              <w:tc>
                <w:tcPr>
                  <w:tcW w:w="4609" w:type="dxa"/>
                </w:tcPr>
                <w:p w14:paraId="7792EADA" w14:textId="77777777" w:rsidR="002E78D8" w:rsidRPr="002404A9" w:rsidRDefault="002E78D8" w:rsidP="002E78D8">
                  <w:pPr>
                    <w:jc w:val="both"/>
                    <w:rPr>
                      <w:rFonts w:ascii="ITC Avant Garde" w:hAnsi="ITC Avant Garde"/>
                      <w:sz w:val="18"/>
                      <w:szCs w:val="18"/>
                    </w:rPr>
                  </w:pPr>
                </w:p>
              </w:tc>
            </w:tr>
          </w:tbl>
          <w:p w14:paraId="2FBE2490" w14:textId="77777777"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2404A9" w14:paraId="473AB837" w14:textId="77777777" w:rsidTr="0078301B">
              <w:tc>
                <w:tcPr>
                  <w:tcW w:w="8602" w:type="dxa"/>
                  <w:gridSpan w:val="2"/>
                  <w:shd w:val="clear" w:color="auto" w:fill="A8D08D" w:themeFill="accent6" w:themeFillTint="99"/>
                </w:tcPr>
                <w:p w14:paraId="2C8D63CF" w14:textId="77777777" w:rsidR="002E78D8" w:rsidRPr="002404A9" w:rsidRDefault="002E78D8" w:rsidP="002E78D8">
                  <w:pPr>
                    <w:jc w:val="both"/>
                    <w:rPr>
                      <w:rFonts w:ascii="ITC Avant Garde" w:hAnsi="ITC Avant Garde"/>
                      <w:b/>
                      <w:sz w:val="18"/>
                      <w:szCs w:val="18"/>
                    </w:rPr>
                  </w:pPr>
                  <w:r>
                    <w:rPr>
                      <w:rFonts w:ascii="ITC Avant Garde" w:hAnsi="ITC Avant Garde"/>
                      <w:b/>
                      <w:sz w:val="18"/>
                      <w:szCs w:val="18"/>
                    </w:rPr>
                    <w:t xml:space="preserve">Caso </w:t>
                  </w:r>
                  <w:r w:rsidR="00EC4528">
                    <w:rPr>
                      <w:rFonts w:ascii="ITC Avant Garde" w:hAnsi="ITC Avant Garde"/>
                      <w:b/>
                      <w:sz w:val="18"/>
                      <w:szCs w:val="18"/>
                    </w:rPr>
                    <w:t>5</w:t>
                  </w:r>
                </w:p>
              </w:tc>
            </w:tr>
            <w:tr w:rsidR="002E78D8" w:rsidRPr="002404A9" w14:paraId="73248917" w14:textId="77777777" w:rsidTr="0078301B">
              <w:tc>
                <w:tcPr>
                  <w:tcW w:w="3993" w:type="dxa"/>
                </w:tcPr>
                <w:p w14:paraId="32BA02C7"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País o región analizado:</w:t>
                  </w:r>
                </w:p>
              </w:tc>
              <w:tc>
                <w:tcPr>
                  <w:tcW w:w="4609" w:type="dxa"/>
                </w:tcPr>
                <w:p w14:paraId="25095C3E" w14:textId="77777777" w:rsidR="002E78D8" w:rsidRPr="00797308" w:rsidRDefault="002E78D8" w:rsidP="002E78D8">
                  <w:pPr>
                    <w:jc w:val="both"/>
                    <w:rPr>
                      <w:rFonts w:ascii="ITC Avant Garde" w:hAnsi="ITC Avant Garde"/>
                      <w:b/>
                      <w:sz w:val="18"/>
                      <w:szCs w:val="18"/>
                    </w:rPr>
                  </w:pPr>
                  <w:r w:rsidRPr="00797308">
                    <w:rPr>
                      <w:rFonts w:ascii="ITC Avant Garde" w:hAnsi="ITC Avant Garde"/>
                      <w:b/>
                      <w:sz w:val="18"/>
                      <w:szCs w:val="18"/>
                    </w:rPr>
                    <w:t>Venezuela</w:t>
                  </w:r>
                  <w:r>
                    <w:rPr>
                      <w:rFonts w:ascii="ITC Avant Garde" w:hAnsi="ITC Avant Garde"/>
                      <w:b/>
                      <w:sz w:val="18"/>
                      <w:szCs w:val="18"/>
                    </w:rPr>
                    <w:t>.</w:t>
                  </w:r>
                </w:p>
              </w:tc>
            </w:tr>
            <w:tr w:rsidR="002E78D8" w:rsidRPr="002404A9" w14:paraId="3F6C319F" w14:textId="77777777" w:rsidTr="0078301B">
              <w:tc>
                <w:tcPr>
                  <w:tcW w:w="3993" w:type="dxa"/>
                </w:tcPr>
                <w:p w14:paraId="5BAC3E00"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Nombre de la regulación:</w:t>
                  </w:r>
                </w:p>
              </w:tc>
              <w:tc>
                <w:tcPr>
                  <w:tcW w:w="4609" w:type="dxa"/>
                </w:tcPr>
                <w:p w14:paraId="79D36F92" w14:textId="77777777" w:rsidR="002E78D8" w:rsidRPr="00797308" w:rsidRDefault="002E78D8" w:rsidP="002E78D8">
                  <w:pPr>
                    <w:jc w:val="both"/>
                    <w:rPr>
                      <w:rFonts w:ascii="ITC Avant Garde" w:hAnsi="ITC Avant Garde"/>
                      <w:b/>
                      <w:sz w:val="18"/>
                      <w:szCs w:val="18"/>
                    </w:rPr>
                  </w:pPr>
                  <w:r w:rsidRPr="00797308">
                    <w:rPr>
                      <w:rFonts w:ascii="ITC Avant Garde" w:hAnsi="ITC Avant Garde"/>
                      <w:b/>
                      <w:sz w:val="18"/>
                      <w:szCs w:val="18"/>
                    </w:rPr>
                    <w:t>Normas técnicas para la integración de las personas con discapacidad auditiva para la recepción de los mensajes difundidos a través de los servicios de televisión</w:t>
                  </w:r>
                  <w:r>
                    <w:rPr>
                      <w:rFonts w:ascii="ITC Avant Garde" w:hAnsi="ITC Avant Garde"/>
                      <w:b/>
                      <w:sz w:val="18"/>
                      <w:szCs w:val="18"/>
                    </w:rPr>
                    <w:t>.</w:t>
                  </w:r>
                </w:p>
              </w:tc>
            </w:tr>
            <w:tr w:rsidR="002E78D8" w:rsidRPr="002404A9" w14:paraId="7F727566" w14:textId="77777777" w:rsidTr="0078301B">
              <w:tc>
                <w:tcPr>
                  <w:tcW w:w="3993" w:type="dxa"/>
                </w:tcPr>
                <w:p w14:paraId="34B864B9"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Principales resultados:</w:t>
                  </w:r>
                </w:p>
              </w:tc>
              <w:tc>
                <w:tcPr>
                  <w:tcW w:w="4609" w:type="dxa"/>
                </w:tcPr>
                <w:p w14:paraId="20FCDD62" w14:textId="77777777" w:rsidR="002E78D8" w:rsidRDefault="002E78D8" w:rsidP="002E78D8">
                  <w:pPr>
                    <w:pStyle w:val="Prrafodelista"/>
                    <w:numPr>
                      <w:ilvl w:val="0"/>
                      <w:numId w:val="26"/>
                    </w:numPr>
                    <w:contextualSpacing w:val="0"/>
                    <w:jc w:val="both"/>
                    <w:rPr>
                      <w:rFonts w:ascii="ITC Avant Garde" w:hAnsi="ITC Avant Garde"/>
                      <w:sz w:val="18"/>
                      <w:szCs w:val="18"/>
                    </w:rPr>
                  </w:pPr>
                  <w:r w:rsidRPr="001D07D6">
                    <w:rPr>
                      <w:rFonts w:ascii="ITC Avant Garde" w:hAnsi="ITC Avant Garde"/>
                      <w:sz w:val="18"/>
                      <w:szCs w:val="18"/>
                    </w:rPr>
                    <w:t xml:space="preserve">Que se procure el contraste entre el intérprete, su vestimenta y el color de fondo, a fin de garantizar una mejor percepción de las señas de la legislación de Venezuela. </w:t>
                  </w:r>
                </w:p>
                <w:p w14:paraId="1FC5B9B7" w14:textId="77777777" w:rsidR="002E78D8" w:rsidRPr="00374E82" w:rsidRDefault="002E78D8" w:rsidP="002E78D8">
                  <w:pPr>
                    <w:pStyle w:val="Prrafodelista"/>
                    <w:numPr>
                      <w:ilvl w:val="0"/>
                      <w:numId w:val="26"/>
                    </w:numPr>
                    <w:contextualSpacing w:val="0"/>
                    <w:jc w:val="both"/>
                    <w:rPr>
                      <w:rFonts w:ascii="ITC Avant Garde" w:hAnsi="ITC Avant Garde"/>
                      <w:sz w:val="18"/>
                      <w:szCs w:val="18"/>
                    </w:rPr>
                  </w:pPr>
                  <w:r w:rsidRPr="004477AA">
                    <w:rPr>
                      <w:rFonts w:ascii="ITC Avant Garde" w:hAnsi="ITC Avant Garde"/>
                      <w:sz w:val="18"/>
                      <w:szCs w:val="18"/>
                    </w:rPr>
                    <w:t>Que el intérprete aparezca en un recuadro superpuesto al programa original, y el recuadro se ubique en la parte inferior derecha de la pantalla, ocupando al menos una sexta parte de ésta, así como que  la imagen del intérprete abarque desde la cabeza hasta la cintura y cuente con espacio a los lados y por encima de la cabeza a fin de que la visibilidad de las señas no sea eliminada o disminuida</w:t>
                  </w:r>
                  <w:r>
                    <w:rPr>
                      <w:rFonts w:ascii="ITC Avant Garde" w:hAnsi="ITC Avant Garde"/>
                      <w:sz w:val="18"/>
                      <w:szCs w:val="18"/>
                    </w:rPr>
                    <w:t>.</w:t>
                  </w:r>
                </w:p>
              </w:tc>
            </w:tr>
            <w:tr w:rsidR="002E78D8" w:rsidRPr="002404A9" w14:paraId="3BCDD40E" w14:textId="77777777" w:rsidTr="0078301B">
              <w:tc>
                <w:tcPr>
                  <w:tcW w:w="3993" w:type="dxa"/>
                </w:tcPr>
                <w:p w14:paraId="650EB4AD"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Referencia jurídica de emisión oficial:</w:t>
                  </w:r>
                </w:p>
              </w:tc>
              <w:tc>
                <w:tcPr>
                  <w:tcW w:w="4609" w:type="dxa"/>
                </w:tcPr>
                <w:p w14:paraId="00363CF9" w14:textId="77777777" w:rsidR="002E78D8" w:rsidRPr="002404A9" w:rsidRDefault="002E78D8" w:rsidP="002E78D8">
                  <w:pPr>
                    <w:jc w:val="both"/>
                    <w:rPr>
                      <w:rFonts w:ascii="ITC Avant Garde" w:hAnsi="ITC Avant Garde"/>
                      <w:sz w:val="18"/>
                      <w:szCs w:val="18"/>
                    </w:rPr>
                  </w:pPr>
                </w:p>
              </w:tc>
            </w:tr>
            <w:tr w:rsidR="002E78D8" w:rsidRPr="002404A9" w14:paraId="192F2598" w14:textId="77777777" w:rsidTr="0078301B">
              <w:tc>
                <w:tcPr>
                  <w:tcW w:w="3993" w:type="dxa"/>
                </w:tcPr>
                <w:p w14:paraId="624CEE62"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Vínculos electrónicos de identificación:</w:t>
                  </w:r>
                </w:p>
              </w:tc>
              <w:tc>
                <w:tcPr>
                  <w:tcW w:w="4609" w:type="dxa"/>
                </w:tcPr>
                <w:p w14:paraId="3C6210E6" w14:textId="77777777" w:rsidR="002E78D8" w:rsidRPr="002404A9" w:rsidRDefault="00302EEC" w:rsidP="002E78D8">
                  <w:pPr>
                    <w:jc w:val="both"/>
                    <w:rPr>
                      <w:rFonts w:ascii="ITC Avant Garde" w:hAnsi="ITC Avant Garde"/>
                      <w:sz w:val="18"/>
                      <w:szCs w:val="18"/>
                    </w:rPr>
                  </w:pPr>
                  <w:hyperlink r:id="rId25" w:history="1">
                    <w:r w:rsidR="002E78D8" w:rsidRPr="00BB0DC5">
                      <w:rPr>
                        <w:rStyle w:val="Hipervnculo"/>
                        <w:rFonts w:ascii="ITC Avant Garde" w:hAnsi="ITC Avant Garde"/>
                        <w:sz w:val="18"/>
                        <w:szCs w:val="18"/>
                      </w:rPr>
                      <w:t>http://www.leyresorte.gob.ve/wp-content/uploads/2012/07/normas_tecnicas_para_la_integr2.pdf</w:t>
                    </w:r>
                  </w:hyperlink>
                  <w:r w:rsidR="002E78D8">
                    <w:rPr>
                      <w:rFonts w:ascii="ITC Avant Garde" w:hAnsi="ITC Avant Garde"/>
                      <w:sz w:val="18"/>
                      <w:szCs w:val="18"/>
                    </w:rPr>
                    <w:t xml:space="preserve"> </w:t>
                  </w:r>
                </w:p>
              </w:tc>
            </w:tr>
            <w:tr w:rsidR="002E78D8" w:rsidRPr="002404A9" w14:paraId="212055EE" w14:textId="77777777" w:rsidTr="0078301B">
              <w:tc>
                <w:tcPr>
                  <w:tcW w:w="3993" w:type="dxa"/>
                </w:tcPr>
                <w:p w14:paraId="40C1EA1F" w14:textId="77777777"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Información adicional:</w:t>
                  </w:r>
                </w:p>
              </w:tc>
              <w:tc>
                <w:tcPr>
                  <w:tcW w:w="4609" w:type="dxa"/>
                </w:tcPr>
                <w:p w14:paraId="6A3F800D" w14:textId="77777777" w:rsidR="002E78D8" w:rsidRPr="002404A9" w:rsidRDefault="002E78D8" w:rsidP="002E78D8">
                  <w:pPr>
                    <w:jc w:val="both"/>
                    <w:rPr>
                      <w:rFonts w:ascii="ITC Avant Garde" w:hAnsi="ITC Avant Garde"/>
                      <w:sz w:val="18"/>
                      <w:szCs w:val="18"/>
                    </w:rPr>
                  </w:pPr>
                </w:p>
              </w:tc>
            </w:tr>
          </w:tbl>
          <w:p w14:paraId="708D51D1" w14:textId="77777777" w:rsidR="002025CB" w:rsidRPr="002404A9" w:rsidRDefault="002025CB" w:rsidP="002E78D8">
            <w:pPr>
              <w:jc w:val="both"/>
              <w:rPr>
                <w:rFonts w:ascii="ITC Avant Garde" w:hAnsi="ITC Avant Garde"/>
                <w:sz w:val="18"/>
                <w:szCs w:val="18"/>
              </w:rPr>
            </w:pPr>
          </w:p>
        </w:tc>
      </w:tr>
    </w:tbl>
    <w:p w14:paraId="2E9263E9" w14:textId="77777777" w:rsidR="002E78D8" w:rsidRDefault="002E78D8" w:rsidP="002E78D8">
      <w:pPr>
        <w:spacing w:after="0" w:line="240" w:lineRule="auto"/>
        <w:jc w:val="both"/>
        <w:rPr>
          <w:rFonts w:ascii="ITC Avant Garde" w:hAnsi="ITC Avant Garde"/>
          <w:sz w:val="18"/>
          <w:szCs w:val="18"/>
        </w:rPr>
      </w:pPr>
    </w:p>
    <w:p w14:paraId="410FA934" w14:textId="77777777" w:rsidR="002E78D8" w:rsidRPr="002404A9" w:rsidRDefault="002E78D8" w:rsidP="002E78D8">
      <w:pPr>
        <w:spacing w:after="0" w:line="240" w:lineRule="auto"/>
        <w:jc w:val="both"/>
        <w:rPr>
          <w:rFonts w:ascii="ITC Avant Garde" w:hAnsi="ITC Avant Garde"/>
          <w:sz w:val="18"/>
          <w:szCs w:val="18"/>
        </w:rPr>
      </w:pPr>
    </w:p>
    <w:p w14:paraId="10DAF547" w14:textId="77777777" w:rsidR="001932FC" w:rsidRPr="002404A9" w:rsidRDefault="001932FC"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w:t>
      </w:r>
      <w:r w:rsidR="00C9396B" w:rsidRPr="002404A9">
        <w:rPr>
          <w:rFonts w:ascii="ITC Avant Garde" w:hAnsi="ITC Avant Garde"/>
          <w:b/>
          <w:sz w:val="18"/>
          <w:szCs w:val="18"/>
        </w:rPr>
        <w:t>I</w:t>
      </w:r>
      <w:r w:rsidRPr="002404A9">
        <w:rPr>
          <w:rFonts w:ascii="ITC Avant Garde" w:hAnsi="ITC Avant Garde"/>
          <w:b/>
          <w:sz w:val="18"/>
          <w:szCs w:val="18"/>
        </w:rPr>
        <w:t xml:space="preserve">I. </w:t>
      </w:r>
      <w:r w:rsidR="00E21B49" w:rsidRPr="002404A9">
        <w:rPr>
          <w:rFonts w:ascii="ITC Avant Garde" w:hAnsi="ITC Avant Garde"/>
          <w:b/>
          <w:sz w:val="18"/>
          <w:szCs w:val="18"/>
        </w:rPr>
        <w:t xml:space="preserve">IMPACTO DE LA </w:t>
      </w:r>
      <w:r w:rsidR="00D23BD5" w:rsidRPr="002404A9">
        <w:rPr>
          <w:rFonts w:ascii="ITC Avant Garde" w:hAnsi="ITC Avant Garde"/>
          <w:b/>
          <w:sz w:val="18"/>
          <w:szCs w:val="18"/>
        </w:rPr>
        <w:t xml:space="preserve">PROPUESTA DE </w:t>
      </w:r>
      <w:r w:rsidR="00E21B49" w:rsidRPr="002404A9">
        <w:rPr>
          <w:rFonts w:ascii="ITC Avant Garde" w:hAnsi="ITC Avant Garde"/>
          <w:b/>
          <w:sz w:val="18"/>
          <w:szCs w:val="18"/>
        </w:rPr>
        <w:t>REGULACIÓN</w:t>
      </w:r>
      <w:r w:rsidRPr="002404A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2404A9" w14:paraId="1A250158" w14:textId="77777777" w:rsidTr="00225DA6">
        <w:tc>
          <w:tcPr>
            <w:tcW w:w="8828" w:type="dxa"/>
          </w:tcPr>
          <w:p w14:paraId="3B005FE9" w14:textId="77777777" w:rsidR="00DC156F" w:rsidRPr="002404A9" w:rsidRDefault="00C9396B" w:rsidP="002E78D8">
            <w:pPr>
              <w:jc w:val="both"/>
              <w:rPr>
                <w:rFonts w:ascii="ITC Avant Garde" w:hAnsi="ITC Avant Garde"/>
                <w:b/>
                <w:sz w:val="18"/>
                <w:szCs w:val="18"/>
              </w:rPr>
            </w:pPr>
            <w:r w:rsidRPr="002404A9">
              <w:rPr>
                <w:rFonts w:ascii="ITC Avant Garde" w:hAnsi="ITC Avant Garde"/>
                <w:b/>
                <w:sz w:val="18"/>
                <w:szCs w:val="18"/>
              </w:rPr>
              <w:t>8</w:t>
            </w:r>
            <w:r w:rsidR="00DC156F" w:rsidRPr="002404A9">
              <w:rPr>
                <w:rFonts w:ascii="ITC Avant Garde" w:hAnsi="ITC Avant Garde"/>
                <w:b/>
                <w:sz w:val="18"/>
                <w:szCs w:val="18"/>
              </w:rPr>
              <w:t>.- Refiera los trámites que la regulación propuesta crea, modifica o elimina</w:t>
            </w:r>
            <w:r w:rsidR="00DC156F" w:rsidRPr="002404A9">
              <w:rPr>
                <w:rFonts w:ascii="ITC Avant Garde" w:hAnsi="ITC Avant Garde"/>
                <w:sz w:val="18"/>
                <w:szCs w:val="18"/>
                <w:vertAlign w:val="superscript"/>
              </w:rPr>
              <w:footnoteReference w:id="8"/>
            </w:r>
            <w:r w:rsidR="00DC156F" w:rsidRPr="002404A9">
              <w:rPr>
                <w:rFonts w:ascii="ITC Avant Garde" w:hAnsi="ITC Avant Garde"/>
                <w:b/>
                <w:sz w:val="18"/>
                <w:szCs w:val="18"/>
              </w:rPr>
              <w:t>.</w:t>
            </w:r>
          </w:p>
          <w:p w14:paraId="186C538D" w14:textId="77777777" w:rsidR="00DC156F" w:rsidRPr="002404A9" w:rsidRDefault="00DC156F" w:rsidP="002E78D8">
            <w:pPr>
              <w:jc w:val="both"/>
              <w:rPr>
                <w:rFonts w:ascii="ITC Avant Garde" w:hAnsi="ITC Avant Garde"/>
                <w:sz w:val="18"/>
                <w:szCs w:val="18"/>
              </w:rPr>
            </w:pPr>
            <w:r w:rsidRPr="002404A9">
              <w:rPr>
                <w:rFonts w:ascii="ITC Avant Garde" w:hAnsi="ITC Avant Garde"/>
                <w:sz w:val="18"/>
                <w:szCs w:val="18"/>
              </w:rPr>
              <w:t>Este apartado será llenado p</w:t>
            </w:r>
            <w:r w:rsidR="003A524A" w:rsidRPr="002404A9">
              <w:rPr>
                <w:rFonts w:ascii="ITC Avant Garde" w:hAnsi="ITC Avant Garde"/>
                <w:sz w:val="18"/>
                <w:szCs w:val="18"/>
              </w:rPr>
              <w:t>ara</w:t>
            </w:r>
            <w:r w:rsidRPr="002404A9">
              <w:rPr>
                <w:rFonts w:ascii="ITC Avant Garde" w:hAnsi="ITC Avant Garde"/>
                <w:sz w:val="18"/>
                <w:szCs w:val="18"/>
              </w:rPr>
              <w:t xml:space="preserve"> cada uno de los trámites </w:t>
            </w:r>
            <w:r w:rsidR="00A918CC" w:rsidRPr="002404A9">
              <w:rPr>
                <w:rFonts w:ascii="ITC Avant Garde" w:hAnsi="ITC Avant Garde"/>
                <w:sz w:val="18"/>
                <w:szCs w:val="18"/>
              </w:rPr>
              <w:t>que la regulación propuesta origine en su contenido o modifique y elimine en un instrumento vigente. A</w:t>
            </w:r>
            <w:r w:rsidRPr="002404A9">
              <w:rPr>
                <w:rFonts w:ascii="ITC Avant Garde" w:hAnsi="ITC Avant Garde"/>
                <w:sz w:val="18"/>
                <w:szCs w:val="18"/>
              </w:rPr>
              <w:t xml:space="preserve">gregue </w:t>
            </w:r>
            <w:r w:rsidR="00F419BB" w:rsidRPr="002404A9">
              <w:rPr>
                <w:rFonts w:ascii="ITC Avant Garde" w:hAnsi="ITC Avant Garde"/>
                <w:sz w:val="18"/>
                <w:szCs w:val="18"/>
              </w:rPr>
              <w:t>los</w:t>
            </w:r>
            <w:r w:rsidRPr="002404A9">
              <w:rPr>
                <w:rFonts w:ascii="ITC Avant Garde" w:hAnsi="ITC Avant Garde"/>
                <w:sz w:val="18"/>
                <w:szCs w:val="18"/>
              </w:rPr>
              <w:t xml:space="preserve"> apartados </w:t>
            </w:r>
            <w:r w:rsidR="00F419BB" w:rsidRPr="002404A9">
              <w:rPr>
                <w:rFonts w:ascii="ITC Avant Garde" w:hAnsi="ITC Avant Garde"/>
                <w:sz w:val="18"/>
                <w:szCs w:val="18"/>
              </w:rPr>
              <w:t>que considere necesarios.</w:t>
            </w:r>
          </w:p>
          <w:p w14:paraId="0ECDFCE7" w14:textId="77777777" w:rsidR="002A62A1" w:rsidRPr="002404A9" w:rsidRDefault="002A62A1" w:rsidP="002E78D8">
            <w:pPr>
              <w:jc w:val="both"/>
              <w:rPr>
                <w:rFonts w:ascii="ITC Avant Garde" w:hAnsi="ITC Avant Garde"/>
                <w:sz w:val="18"/>
                <w:szCs w:val="18"/>
              </w:rPr>
            </w:pPr>
          </w:p>
          <w:p w14:paraId="0F6BD1A2" w14:textId="61148C31" w:rsidR="002A62A1" w:rsidRPr="00C03818" w:rsidRDefault="0033670E" w:rsidP="002E78D8">
            <w:pPr>
              <w:jc w:val="both"/>
              <w:rPr>
                <w:rFonts w:ascii="ITC Avant Garde" w:hAnsi="ITC Avant Garde"/>
                <w:sz w:val="18"/>
                <w:szCs w:val="18"/>
              </w:rPr>
            </w:pPr>
            <w:r w:rsidRPr="00C03818">
              <w:rPr>
                <w:rFonts w:ascii="ITC Avant Garde" w:hAnsi="ITC Avant Garde"/>
                <w:sz w:val="18"/>
                <w:szCs w:val="18"/>
              </w:rPr>
              <w:t xml:space="preserve">El </w:t>
            </w:r>
            <w:r w:rsidR="005F0A6F">
              <w:rPr>
                <w:rFonts w:ascii="ITC Avant Garde" w:hAnsi="ITC Avant Garde"/>
                <w:sz w:val="18"/>
                <w:szCs w:val="18"/>
              </w:rPr>
              <w:t>P</w:t>
            </w:r>
            <w:r w:rsidR="005F0A6F" w:rsidRPr="00C03818">
              <w:rPr>
                <w:rFonts w:ascii="ITC Avant Garde" w:hAnsi="ITC Avant Garde"/>
                <w:sz w:val="18"/>
                <w:szCs w:val="18"/>
              </w:rPr>
              <w:t xml:space="preserve">royecto </w:t>
            </w:r>
            <w:r w:rsidRPr="00C03818">
              <w:rPr>
                <w:rFonts w:ascii="ITC Avant Garde" w:hAnsi="ITC Avant Garde"/>
                <w:b/>
                <w:sz w:val="18"/>
                <w:szCs w:val="18"/>
                <w:u w:val="single"/>
              </w:rPr>
              <w:t>no genera ningún trámite</w:t>
            </w:r>
            <w:r w:rsidRPr="00C03818">
              <w:rPr>
                <w:rFonts w:ascii="ITC Avant Garde" w:hAnsi="ITC Avant Garde"/>
                <w:sz w:val="18"/>
                <w:szCs w:val="18"/>
              </w:rPr>
              <w:t>.</w:t>
            </w:r>
          </w:p>
          <w:p w14:paraId="3655F1AB" w14:textId="77777777" w:rsidR="00E84534" w:rsidRPr="002404A9" w:rsidRDefault="00E84534" w:rsidP="002E78D8">
            <w:pPr>
              <w:jc w:val="both"/>
              <w:rPr>
                <w:rFonts w:ascii="ITC Avant Garde" w:hAnsi="ITC Avant Garde"/>
                <w:sz w:val="18"/>
                <w:szCs w:val="18"/>
              </w:rPr>
            </w:pPr>
          </w:p>
        </w:tc>
      </w:tr>
    </w:tbl>
    <w:p w14:paraId="18B146BE" w14:textId="77777777" w:rsidR="00DC156F" w:rsidRDefault="00DC156F"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2404A9" w14:paraId="5C9E2DF7" w14:textId="77777777" w:rsidTr="00CE3C00">
        <w:tc>
          <w:tcPr>
            <w:tcW w:w="8828" w:type="dxa"/>
          </w:tcPr>
          <w:p w14:paraId="63F39C38" w14:textId="77777777" w:rsidR="00CE3C00" w:rsidRPr="002404A9" w:rsidRDefault="00CE3C00" w:rsidP="002E78D8">
            <w:pPr>
              <w:jc w:val="both"/>
              <w:rPr>
                <w:rFonts w:ascii="ITC Avant Garde" w:hAnsi="ITC Avant Garde"/>
                <w:b/>
                <w:sz w:val="18"/>
                <w:szCs w:val="18"/>
              </w:rPr>
            </w:pPr>
            <w:r w:rsidRPr="002404A9">
              <w:rPr>
                <w:rFonts w:ascii="ITC Avant Garde" w:hAnsi="ITC Avant Garde"/>
                <w:b/>
                <w:sz w:val="18"/>
                <w:szCs w:val="18"/>
              </w:rPr>
              <w:lastRenderedPageBreak/>
              <w:t>9.- Identifique las posibles afectaciones a la competencia</w:t>
            </w:r>
            <w:r w:rsidR="00BB5C59" w:rsidRPr="002404A9">
              <w:rPr>
                <w:rStyle w:val="Refdenotaalpie"/>
                <w:rFonts w:ascii="ITC Avant Garde" w:hAnsi="ITC Avant Garde"/>
                <w:b/>
                <w:sz w:val="18"/>
                <w:szCs w:val="18"/>
              </w:rPr>
              <w:footnoteReference w:id="9"/>
            </w:r>
            <w:r w:rsidRPr="002404A9">
              <w:rPr>
                <w:rFonts w:ascii="ITC Avant Garde" w:hAnsi="ITC Avant Garde"/>
                <w:b/>
                <w:sz w:val="18"/>
                <w:szCs w:val="18"/>
              </w:rPr>
              <w:t xml:space="preserve"> que la propuesta de regulación pudiera generar a su entrada en vigor.</w:t>
            </w:r>
          </w:p>
          <w:p w14:paraId="13BD0F33" w14:textId="77777777" w:rsidR="00CE3C00" w:rsidRPr="002404A9" w:rsidRDefault="00CE3C00"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2404A9" w14:paraId="3DFE74C4" w14:textId="77777777" w:rsidTr="00B73435">
              <w:tc>
                <w:tcPr>
                  <w:tcW w:w="8602" w:type="dxa"/>
                  <w:gridSpan w:val="2"/>
                  <w:shd w:val="clear" w:color="auto" w:fill="A8D08D" w:themeFill="accent6" w:themeFillTint="99"/>
                </w:tcPr>
                <w:p w14:paraId="56FCDEDC" w14:textId="77777777" w:rsidR="00B73435" w:rsidRPr="002404A9" w:rsidRDefault="00B73435" w:rsidP="002E78D8">
                  <w:pPr>
                    <w:jc w:val="center"/>
                    <w:rPr>
                      <w:rFonts w:ascii="ITC Avant Garde" w:hAnsi="ITC Avant Garde"/>
                      <w:b/>
                      <w:sz w:val="18"/>
                      <w:szCs w:val="18"/>
                    </w:rPr>
                  </w:pPr>
                  <w:r w:rsidRPr="002404A9">
                    <w:rPr>
                      <w:rFonts w:ascii="ITC Avant Garde" w:hAnsi="ITC Avant Garde"/>
                      <w:b/>
                      <w:sz w:val="18"/>
                      <w:szCs w:val="18"/>
                    </w:rPr>
                    <w:t>¿Limita el número o rango de proveedores</w:t>
                  </w:r>
                  <w:r w:rsidR="006C5932" w:rsidRPr="002404A9">
                    <w:rPr>
                      <w:rFonts w:ascii="ITC Avant Garde" w:hAnsi="ITC Avant Garde"/>
                      <w:b/>
                      <w:sz w:val="18"/>
                      <w:szCs w:val="18"/>
                    </w:rPr>
                    <w:t xml:space="preserve"> de </w:t>
                  </w:r>
                  <w:r w:rsidR="00DC2B70" w:rsidRPr="002404A9">
                    <w:rPr>
                      <w:rFonts w:ascii="ITC Avant Garde" w:hAnsi="ITC Avant Garde"/>
                      <w:b/>
                      <w:sz w:val="18"/>
                      <w:szCs w:val="18"/>
                    </w:rPr>
                    <w:t xml:space="preserve">bienes y/o </w:t>
                  </w:r>
                  <w:r w:rsidR="006C5932" w:rsidRPr="002404A9">
                    <w:rPr>
                      <w:rFonts w:ascii="ITC Avant Garde" w:hAnsi="ITC Avant Garde"/>
                      <w:b/>
                      <w:sz w:val="18"/>
                      <w:szCs w:val="18"/>
                    </w:rPr>
                    <w:t>servicio</w:t>
                  </w:r>
                  <w:r w:rsidR="00DC2B70" w:rsidRPr="002404A9">
                    <w:rPr>
                      <w:rFonts w:ascii="ITC Avant Garde" w:hAnsi="ITC Avant Garde"/>
                      <w:b/>
                      <w:sz w:val="18"/>
                      <w:szCs w:val="18"/>
                    </w:rPr>
                    <w:t>s</w:t>
                  </w:r>
                  <w:r w:rsidRPr="002404A9">
                    <w:rPr>
                      <w:rFonts w:ascii="ITC Avant Garde" w:hAnsi="ITC Avant Garde"/>
                      <w:b/>
                      <w:sz w:val="18"/>
                      <w:szCs w:val="18"/>
                    </w:rPr>
                    <w:t>?</w:t>
                  </w:r>
                </w:p>
              </w:tc>
            </w:tr>
            <w:tr w:rsidR="00CE3C00" w:rsidRPr="002404A9" w14:paraId="2F82624D" w14:textId="77777777" w:rsidTr="00CE3C00">
              <w:tc>
                <w:tcPr>
                  <w:tcW w:w="4301" w:type="dxa"/>
                </w:tcPr>
                <w:p w14:paraId="65D24AAF" w14:textId="77777777" w:rsidR="00CE3C00" w:rsidRPr="002404A9" w:rsidRDefault="00CE3C00" w:rsidP="002E78D8">
                  <w:pPr>
                    <w:jc w:val="both"/>
                    <w:rPr>
                      <w:rFonts w:ascii="ITC Avant Garde" w:hAnsi="ITC Avant Garde"/>
                      <w:sz w:val="18"/>
                      <w:szCs w:val="18"/>
                    </w:rPr>
                  </w:pPr>
                  <w:r w:rsidRPr="002404A9">
                    <w:rPr>
                      <w:rFonts w:ascii="ITC Avant Garde" w:hAnsi="ITC Avant Garde"/>
                      <w:sz w:val="18"/>
                      <w:szCs w:val="18"/>
                    </w:rPr>
                    <w:t xml:space="preserve">¿Otorga derechos exclusivos a </w:t>
                  </w:r>
                  <w:r w:rsidR="0082151C" w:rsidRPr="002404A9">
                    <w:rPr>
                      <w:rFonts w:ascii="ITC Avant Garde" w:hAnsi="ITC Avant Garde"/>
                      <w:sz w:val="18"/>
                      <w:szCs w:val="18"/>
                    </w:rPr>
                    <w:t xml:space="preserve">algún(os) </w:t>
                  </w:r>
                  <w:r w:rsidRPr="002404A9">
                    <w:rPr>
                      <w:rFonts w:ascii="ITC Avant Garde" w:hAnsi="ITC Avant Garde"/>
                      <w:sz w:val="18"/>
                      <w:szCs w:val="18"/>
                    </w:rPr>
                    <w:t>proveedor</w:t>
                  </w:r>
                  <w:r w:rsidR="0082151C" w:rsidRPr="002404A9">
                    <w:rPr>
                      <w:rFonts w:ascii="ITC Avant Garde" w:hAnsi="ITC Avant Garde"/>
                      <w:sz w:val="18"/>
                      <w:szCs w:val="18"/>
                    </w:rPr>
                    <w:t>(es)</w:t>
                  </w:r>
                  <w:r w:rsidRPr="002404A9">
                    <w:rPr>
                      <w:rFonts w:ascii="ITC Avant Garde" w:hAnsi="ITC Avant Garde"/>
                      <w:sz w:val="18"/>
                      <w:szCs w:val="18"/>
                    </w:rPr>
                    <w:t xml:space="preserve"> para proporcionar bienes o servicios?</w:t>
                  </w:r>
                </w:p>
              </w:tc>
              <w:tc>
                <w:tcPr>
                  <w:tcW w:w="4301" w:type="dxa"/>
                </w:tcPr>
                <w:p w14:paraId="4F88005A" w14:textId="77777777" w:rsidR="00CE3C00" w:rsidRPr="002404A9" w:rsidRDefault="00CE3C00" w:rsidP="002E78D8">
                  <w:pPr>
                    <w:jc w:val="center"/>
                    <w:rPr>
                      <w:rFonts w:ascii="ITC Avant Garde" w:hAnsi="ITC Avant Garde"/>
                      <w:sz w:val="18"/>
                      <w:szCs w:val="18"/>
                    </w:rPr>
                  </w:pPr>
                  <w:r w:rsidRPr="002404A9">
                    <w:rPr>
                      <w:rFonts w:ascii="ITC Avant Garde" w:hAnsi="ITC Avant Garde"/>
                      <w:sz w:val="18"/>
                      <w:szCs w:val="18"/>
                    </w:rPr>
                    <w:t>S</w:t>
                  </w:r>
                  <w:r w:rsidR="00F81A0C" w:rsidRPr="002404A9">
                    <w:rPr>
                      <w:rFonts w:ascii="ITC Avant Garde" w:hAnsi="ITC Avant Garde"/>
                      <w:sz w:val="18"/>
                      <w:szCs w:val="18"/>
                    </w:rPr>
                    <w:t>í</w:t>
                  </w:r>
                  <w:r w:rsidR="005F34B4" w:rsidRPr="002404A9">
                    <w:rPr>
                      <w:rFonts w:ascii="ITC Avant Garde" w:hAnsi="ITC Avant Garde"/>
                      <w:sz w:val="18"/>
                      <w:szCs w:val="18"/>
                    </w:rPr>
                    <w:t>(   ) No ( x</w:t>
                  </w:r>
                  <w:r w:rsidRPr="002404A9">
                    <w:rPr>
                      <w:rFonts w:ascii="ITC Avant Garde" w:hAnsi="ITC Avant Garde"/>
                      <w:sz w:val="18"/>
                      <w:szCs w:val="18"/>
                    </w:rPr>
                    <w:t xml:space="preserve"> )</w:t>
                  </w:r>
                </w:p>
              </w:tc>
            </w:tr>
            <w:tr w:rsidR="00CE3C00" w:rsidRPr="002404A9" w14:paraId="5C0C241C" w14:textId="77777777" w:rsidTr="00CE3C00">
              <w:tc>
                <w:tcPr>
                  <w:tcW w:w="4301" w:type="dxa"/>
                </w:tcPr>
                <w:p w14:paraId="3801E323" w14:textId="77777777" w:rsidR="00CE3C00" w:rsidRPr="002404A9" w:rsidRDefault="00CE3C00" w:rsidP="002E78D8">
                  <w:pPr>
                    <w:jc w:val="both"/>
                    <w:rPr>
                      <w:rFonts w:ascii="ITC Avant Garde" w:hAnsi="ITC Avant Garde"/>
                      <w:sz w:val="18"/>
                      <w:szCs w:val="18"/>
                    </w:rPr>
                  </w:pPr>
                  <w:r w:rsidRPr="002404A9">
                    <w:rPr>
                      <w:rFonts w:ascii="ITC Avant Garde" w:hAnsi="ITC Avant Garde"/>
                      <w:sz w:val="18"/>
                      <w:szCs w:val="18"/>
                    </w:rPr>
                    <w:t>¿Establece un proceso de licencia, permiso o autorización como requisito de funcionamiento</w:t>
                  </w:r>
                  <w:r w:rsidR="00A22A4C" w:rsidRPr="002404A9">
                    <w:rPr>
                      <w:rFonts w:ascii="ITC Avant Garde" w:hAnsi="ITC Avant Garde"/>
                      <w:sz w:val="18"/>
                      <w:szCs w:val="18"/>
                    </w:rPr>
                    <w:t xml:space="preserve"> o actividades adicionales</w:t>
                  </w:r>
                  <w:r w:rsidRPr="002404A9">
                    <w:rPr>
                      <w:rFonts w:ascii="ITC Avant Garde" w:hAnsi="ITC Avant Garde"/>
                      <w:sz w:val="18"/>
                      <w:szCs w:val="18"/>
                    </w:rPr>
                    <w:t>?</w:t>
                  </w:r>
                </w:p>
              </w:tc>
              <w:tc>
                <w:tcPr>
                  <w:tcW w:w="4301" w:type="dxa"/>
                </w:tcPr>
                <w:p w14:paraId="3B739446" w14:textId="77777777" w:rsidR="00CE3C00"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DC2B70" w:rsidRPr="002404A9">
                    <w:rPr>
                      <w:rFonts w:ascii="ITC Avant Garde" w:hAnsi="ITC Avant Garde"/>
                      <w:sz w:val="18"/>
                      <w:szCs w:val="18"/>
                    </w:rPr>
                    <w:t>í</w:t>
                  </w:r>
                  <w:r w:rsidRPr="002404A9">
                    <w:rPr>
                      <w:rFonts w:ascii="ITC Avant Garde" w:hAnsi="ITC Avant Garde"/>
                      <w:sz w:val="18"/>
                      <w:szCs w:val="18"/>
                    </w:rPr>
                    <w:t xml:space="preserve"> (   ) No ( </w:t>
                  </w:r>
                  <w:r w:rsidR="005F34B4"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CE3C00" w:rsidRPr="002404A9" w14:paraId="52C3A3E0" w14:textId="77777777" w:rsidTr="00CE3C00">
              <w:tc>
                <w:tcPr>
                  <w:tcW w:w="4301" w:type="dxa"/>
                </w:tcPr>
                <w:p w14:paraId="58D2287A" w14:textId="77777777" w:rsidR="00CE3C00" w:rsidRPr="002404A9" w:rsidRDefault="00B73435" w:rsidP="002E78D8">
                  <w:pPr>
                    <w:jc w:val="both"/>
                    <w:rPr>
                      <w:rFonts w:ascii="ITC Avant Garde" w:hAnsi="ITC Avant Garde"/>
                      <w:sz w:val="18"/>
                      <w:szCs w:val="18"/>
                    </w:rPr>
                  </w:pPr>
                  <w:r w:rsidRPr="002404A9">
                    <w:rPr>
                      <w:rFonts w:ascii="ITC Avant Garde" w:hAnsi="ITC Avant Garde"/>
                      <w:sz w:val="18"/>
                      <w:szCs w:val="18"/>
                    </w:rPr>
                    <w:t>¿Limita la capacidad de algún(os) proveedor(es) para proporcionar un bien o servicio?</w:t>
                  </w:r>
                </w:p>
              </w:tc>
              <w:tc>
                <w:tcPr>
                  <w:tcW w:w="4301" w:type="dxa"/>
                </w:tcPr>
                <w:p w14:paraId="1167B627" w14:textId="77777777" w:rsidR="00CE3C00"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DC2B70" w:rsidRPr="002404A9">
                    <w:rPr>
                      <w:rFonts w:ascii="ITC Avant Garde" w:hAnsi="ITC Avant Garde"/>
                      <w:sz w:val="18"/>
                      <w:szCs w:val="18"/>
                    </w:rPr>
                    <w:t>í</w:t>
                  </w:r>
                  <w:r w:rsidRPr="002404A9">
                    <w:rPr>
                      <w:rFonts w:ascii="ITC Avant Garde" w:hAnsi="ITC Avant Garde"/>
                      <w:sz w:val="18"/>
                      <w:szCs w:val="18"/>
                    </w:rPr>
                    <w:t xml:space="preserve"> (   ) No ( </w:t>
                  </w:r>
                  <w:r w:rsidR="005F34B4"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CE3C00" w:rsidRPr="002404A9" w14:paraId="61935435" w14:textId="77777777" w:rsidTr="00CE3C00">
              <w:tc>
                <w:tcPr>
                  <w:tcW w:w="4301" w:type="dxa"/>
                </w:tcPr>
                <w:p w14:paraId="36729A92" w14:textId="77777777" w:rsidR="00CE3C00" w:rsidRPr="002404A9" w:rsidRDefault="00B73435" w:rsidP="002E78D8">
                  <w:pPr>
                    <w:jc w:val="both"/>
                    <w:rPr>
                      <w:rFonts w:ascii="ITC Avant Garde" w:hAnsi="ITC Avant Garde"/>
                      <w:sz w:val="18"/>
                      <w:szCs w:val="18"/>
                    </w:rPr>
                  </w:pPr>
                  <w:r w:rsidRPr="002404A9">
                    <w:rPr>
                      <w:rFonts w:ascii="ITC Avant Garde" w:hAnsi="ITC Avant Garde"/>
                      <w:sz w:val="18"/>
                      <w:szCs w:val="18"/>
                    </w:rPr>
                    <w:t>¿Eleva significativamente el costo de entrada o salida de un proveedor?</w:t>
                  </w:r>
                </w:p>
              </w:tc>
              <w:tc>
                <w:tcPr>
                  <w:tcW w:w="4301" w:type="dxa"/>
                </w:tcPr>
                <w:p w14:paraId="65A0B6D7" w14:textId="77777777" w:rsidR="00CE3C00" w:rsidRPr="002404A9" w:rsidRDefault="00DC2B70" w:rsidP="002E78D8">
                  <w:pPr>
                    <w:jc w:val="center"/>
                    <w:rPr>
                      <w:rFonts w:ascii="ITC Avant Garde" w:hAnsi="ITC Avant Garde"/>
                      <w:sz w:val="18"/>
                      <w:szCs w:val="18"/>
                    </w:rPr>
                  </w:pPr>
                  <w:r w:rsidRPr="002404A9">
                    <w:rPr>
                      <w:rFonts w:ascii="ITC Avant Garde" w:hAnsi="ITC Avant Garde"/>
                      <w:sz w:val="18"/>
                      <w:szCs w:val="18"/>
                    </w:rPr>
                    <w:t>Sí</w:t>
                  </w:r>
                  <w:r w:rsidR="00B73435" w:rsidRPr="002404A9">
                    <w:rPr>
                      <w:rFonts w:ascii="ITC Avant Garde" w:hAnsi="ITC Avant Garde"/>
                      <w:sz w:val="18"/>
                      <w:szCs w:val="18"/>
                    </w:rPr>
                    <w:t xml:space="preserve"> (   ) No ( </w:t>
                  </w:r>
                  <w:r w:rsidR="005F34B4" w:rsidRPr="002404A9">
                    <w:rPr>
                      <w:rFonts w:ascii="ITC Avant Garde" w:hAnsi="ITC Avant Garde"/>
                      <w:sz w:val="18"/>
                      <w:szCs w:val="18"/>
                    </w:rPr>
                    <w:t xml:space="preserve"> x</w:t>
                  </w:r>
                  <w:r w:rsidR="00B73435" w:rsidRPr="002404A9">
                    <w:rPr>
                      <w:rFonts w:ascii="ITC Avant Garde" w:hAnsi="ITC Avant Garde"/>
                      <w:sz w:val="18"/>
                      <w:szCs w:val="18"/>
                    </w:rPr>
                    <w:t xml:space="preserve">  )</w:t>
                  </w:r>
                </w:p>
              </w:tc>
            </w:tr>
            <w:tr w:rsidR="00CE3C00" w:rsidRPr="002404A9" w14:paraId="543FDD8A" w14:textId="77777777" w:rsidTr="00CE3C00">
              <w:tc>
                <w:tcPr>
                  <w:tcW w:w="4301" w:type="dxa"/>
                </w:tcPr>
                <w:p w14:paraId="6C1269FD" w14:textId="77777777" w:rsidR="00CE3C00" w:rsidRPr="002404A9" w:rsidRDefault="00B73435" w:rsidP="002E78D8">
                  <w:pPr>
                    <w:jc w:val="both"/>
                    <w:rPr>
                      <w:rFonts w:ascii="ITC Avant Garde" w:hAnsi="ITC Avant Garde"/>
                      <w:sz w:val="18"/>
                      <w:szCs w:val="18"/>
                    </w:rPr>
                  </w:pPr>
                  <w:r w:rsidRPr="002404A9">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19790EF7" w14:textId="77777777" w:rsidR="00CE3C00"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DC2B70" w:rsidRPr="002404A9">
                    <w:rPr>
                      <w:rFonts w:ascii="ITC Avant Garde" w:hAnsi="ITC Avant Garde"/>
                      <w:sz w:val="18"/>
                      <w:szCs w:val="18"/>
                    </w:rPr>
                    <w:t>í</w:t>
                  </w:r>
                  <w:r w:rsidRPr="002404A9">
                    <w:rPr>
                      <w:rFonts w:ascii="ITC Avant Garde" w:hAnsi="ITC Avant Garde"/>
                      <w:sz w:val="18"/>
                      <w:szCs w:val="18"/>
                    </w:rPr>
                    <w:t xml:space="preserve"> (   ) No ( </w:t>
                  </w:r>
                  <w:r w:rsidR="00B24FA9" w:rsidRPr="002404A9">
                    <w:rPr>
                      <w:rFonts w:ascii="ITC Avant Garde" w:hAnsi="ITC Avant Garde"/>
                      <w:sz w:val="18"/>
                      <w:szCs w:val="18"/>
                    </w:rPr>
                    <w:t xml:space="preserve"> x</w:t>
                  </w:r>
                  <w:r w:rsidRPr="002404A9">
                    <w:rPr>
                      <w:rFonts w:ascii="ITC Avant Garde" w:hAnsi="ITC Avant Garde"/>
                      <w:sz w:val="18"/>
                      <w:szCs w:val="18"/>
                    </w:rPr>
                    <w:t xml:space="preserve">  )</w:t>
                  </w:r>
                </w:p>
              </w:tc>
            </w:tr>
          </w:tbl>
          <w:p w14:paraId="3122DFBC" w14:textId="77777777" w:rsidR="00B73435" w:rsidRDefault="00B73435"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2404A9" w14:paraId="4168F1D7" w14:textId="77777777" w:rsidTr="0082151C">
              <w:tc>
                <w:tcPr>
                  <w:tcW w:w="8602" w:type="dxa"/>
                  <w:gridSpan w:val="2"/>
                  <w:shd w:val="clear" w:color="auto" w:fill="A8D08D" w:themeFill="accent6" w:themeFillTint="99"/>
                </w:tcPr>
                <w:p w14:paraId="21EDF8A7" w14:textId="77777777" w:rsidR="00B73435" w:rsidRPr="002404A9" w:rsidRDefault="00B73435" w:rsidP="002E78D8">
                  <w:pPr>
                    <w:jc w:val="center"/>
                    <w:rPr>
                      <w:rFonts w:ascii="ITC Avant Garde" w:hAnsi="ITC Avant Garde"/>
                      <w:b/>
                      <w:sz w:val="18"/>
                      <w:szCs w:val="18"/>
                    </w:rPr>
                  </w:pPr>
                  <w:r w:rsidRPr="002404A9">
                    <w:rPr>
                      <w:rFonts w:ascii="ITC Avant Garde" w:hAnsi="ITC Avant Garde"/>
                      <w:b/>
                      <w:sz w:val="18"/>
                      <w:szCs w:val="18"/>
                    </w:rPr>
                    <w:t xml:space="preserve">¿Limita la capacidad de los proveedores </w:t>
                  </w:r>
                  <w:r w:rsidR="006C5932" w:rsidRPr="002404A9">
                    <w:rPr>
                      <w:rFonts w:ascii="ITC Avant Garde" w:hAnsi="ITC Avant Garde"/>
                      <w:b/>
                      <w:sz w:val="18"/>
                      <w:szCs w:val="18"/>
                    </w:rPr>
                    <w:t>de servicio</w:t>
                  </w:r>
                  <w:r w:rsidRPr="002404A9">
                    <w:rPr>
                      <w:rFonts w:ascii="ITC Avant Garde" w:hAnsi="ITC Avant Garde"/>
                      <w:b/>
                      <w:sz w:val="18"/>
                      <w:szCs w:val="18"/>
                    </w:rPr>
                    <w:t xml:space="preserve"> para competir?</w:t>
                  </w:r>
                </w:p>
              </w:tc>
            </w:tr>
            <w:tr w:rsidR="00B73435" w:rsidRPr="002404A9" w14:paraId="64FDC417" w14:textId="77777777" w:rsidTr="0082151C">
              <w:tc>
                <w:tcPr>
                  <w:tcW w:w="4301" w:type="dxa"/>
                </w:tcPr>
                <w:p w14:paraId="72129068" w14:textId="77777777" w:rsidR="00B73435" w:rsidRPr="002404A9" w:rsidRDefault="00B73435" w:rsidP="002E78D8">
                  <w:pPr>
                    <w:jc w:val="both"/>
                    <w:rPr>
                      <w:rFonts w:ascii="ITC Avant Garde" w:hAnsi="ITC Avant Garde"/>
                      <w:sz w:val="18"/>
                      <w:szCs w:val="18"/>
                    </w:rPr>
                  </w:pPr>
                  <w:r w:rsidRPr="002404A9">
                    <w:rPr>
                      <w:rFonts w:ascii="ITC Avant Garde" w:hAnsi="ITC Avant Garde"/>
                      <w:sz w:val="18"/>
                      <w:szCs w:val="18"/>
                    </w:rPr>
                    <w:t>¿Controla o influye sustancialmente en los precios de algún bien o servicio?</w:t>
                  </w:r>
                  <w:r w:rsidR="0082151C" w:rsidRPr="002404A9">
                    <w:rPr>
                      <w:rFonts w:ascii="ITC Avant Garde" w:hAnsi="ITC Avant Garde"/>
                      <w:sz w:val="18"/>
                      <w:szCs w:val="18"/>
                    </w:rPr>
                    <w:t xml:space="preserve"> (por ejemplo, establece precios máximos o mínimos, o algún mecanismo de control de precios o de abasto de</w:t>
                  </w:r>
                  <w:r w:rsidR="00AE41C1" w:rsidRPr="002404A9">
                    <w:rPr>
                      <w:rFonts w:ascii="ITC Avant Garde" w:hAnsi="ITC Avant Garde"/>
                      <w:sz w:val="18"/>
                      <w:szCs w:val="18"/>
                    </w:rPr>
                    <w:t>l bien</w:t>
                  </w:r>
                  <w:r w:rsidR="0082151C" w:rsidRPr="002404A9">
                    <w:rPr>
                      <w:rFonts w:ascii="ITC Avant Garde" w:hAnsi="ITC Avant Garde"/>
                      <w:sz w:val="18"/>
                      <w:szCs w:val="18"/>
                    </w:rPr>
                    <w:t xml:space="preserve"> </w:t>
                  </w:r>
                  <w:r w:rsidR="00AE41C1" w:rsidRPr="002404A9">
                    <w:rPr>
                      <w:rFonts w:ascii="ITC Avant Garde" w:hAnsi="ITC Avant Garde"/>
                      <w:sz w:val="18"/>
                      <w:szCs w:val="18"/>
                    </w:rPr>
                    <w:t>o servicio</w:t>
                  </w:r>
                  <w:r w:rsidR="0082151C" w:rsidRPr="002404A9">
                    <w:rPr>
                      <w:rFonts w:ascii="ITC Avant Garde" w:hAnsi="ITC Avant Garde"/>
                      <w:sz w:val="18"/>
                      <w:szCs w:val="18"/>
                    </w:rPr>
                    <w:t>)</w:t>
                  </w:r>
                </w:p>
              </w:tc>
              <w:tc>
                <w:tcPr>
                  <w:tcW w:w="4301" w:type="dxa"/>
                </w:tcPr>
                <w:p w14:paraId="4D3AD4AD" w14:textId="77777777" w:rsidR="00B73435"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82151C" w:rsidRPr="002404A9">
                    <w:rPr>
                      <w:rFonts w:ascii="ITC Avant Garde" w:hAnsi="ITC Avant Garde"/>
                      <w:sz w:val="18"/>
                      <w:szCs w:val="18"/>
                    </w:rPr>
                    <w:t>í</w:t>
                  </w:r>
                  <w:r w:rsidRPr="002404A9">
                    <w:rPr>
                      <w:rFonts w:ascii="ITC Avant Garde" w:hAnsi="ITC Avant Garde"/>
                      <w:sz w:val="18"/>
                      <w:szCs w:val="18"/>
                    </w:rPr>
                    <w:t xml:space="preserve"> (   ) No ( </w:t>
                  </w:r>
                  <w:r w:rsidR="00BE5BD8"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DC2B70" w:rsidRPr="002404A9" w14:paraId="42501F45" w14:textId="77777777" w:rsidTr="0082151C">
              <w:tc>
                <w:tcPr>
                  <w:tcW w:w="4301" w:type="dxa"/>
                </w:tcPr>
                <w:p w14:paraId="76589EFD" w14:textId="77777777" w:rsidR="00DC2B70" w:rsidRPr="002404A9" w:rsidRDefault="00DC2B70" w:rsidP="002E78D8">
                  <w:pPr>
                    <w:pStyle w:val="Textocomentario"/>
                    <w:jc w:val="both"/>
                    <w:rPr>
                      <w:rFonts w:ascii="ITC Avant Garde" w:hAnsi="ITC Avant Garde"/>
                      <w:sz w:val="18"/>
                      <w:szCs w:val="18"/>
                    </w:rPr>
                  </w:pPr>
                  <w:r w:rsidRPr="002404A9">
                    <w:rPr>
                      <w:rFonts w:ascii="ITC Avant Garde" w:hAnsi="ITC Avant Garde"/>
                      <w:sz w:val="18"/>
                      <w:szCs w:val="18"/>
                    </w:rPr>
                    <w:t>¿Establece el uso obligatorio o favorece el uso de alguna tecnología en particular?</w:t>
                  </w:r>
                </w:p>
              </w:tc>
              <w:tc>
                <w:tcPr>
                  <w:tcW w:w="4301" w:type="dxa"/>
                </w:tcPr>
                <w:p w14:paraId="40D83AAF" w14:textId="77777777" w:rsidR="00DC2B70" w:rsidRPr="002404A9" w:rsidRDefault="00CE2F13" w:rsidP="002E78D8">
                  <w:pPr>
                    <w:jc w:val="center"/>
                    <w:rPr>
                      <w:rFonts w:ascii="ITC Avant Garde" w:hAnsi="ITC Avant Garde"/>
                      <w:sz w:val="18"/>
                      <w:szCs w:val="18"/>
                    </w:rPr>
                  </w:pPr>
                  <w:r w:rsidRPr="002404A9">
                    <w:rPr>
                      <w:rFonts w:ascii="ITC Avant Garde" w:hAnsi="ITC Avant Garde"/>
                      <w:sz w:val="18"/>
                      <w:szCs w:val="18"/>
                    </w:rPr>
                    <w:t>Sí</w:t>
                  </w:r>
                  <w:r w:rsidR="00331758" w:rsidRPr="002404A9">
                    <w:rPr>
                      <w:rFonts w:ascii="ITC Avant Garde" w:hAnsi="ITC Avant Garde"/>
                      <w:sz w:val="18"/>
                      <w:szCs w:val="18"/>
                    </w:rPr>
                    <w:t xml:space="preserve"> ( </w:t>
                  </w:r>
                  <w:r w:rsidR="00BE5BD8" w:rsidRPr="002404A9">
                    <w:rPr>
                      <w:rFonts w:ascii="ITC Avant Garde" w:hAnsi="ITC Avant Garde"/>
                      <w:sz w:val="18"/>
                      <w:szCs w:val="18"/>
                    </w:rPr>
                    <w:t xml:space="preserve"> </w:t>
                  </w:r>
                  <w:r w:rsidRPr="002404A9">
                    <w:rPr>
                      <w:rFonts w:ascii="ITC Avant Garde" w:hAnsi="ITC Avant Garde"/>
                      <w:sz w:val="18"/>
                      <w:szCs w:val="18"/>
                    </w:rPr>
                    <w:t xml:space="preserve"> ) No ( </w:t>
                  </w:r>
                  <w:r w:rsidR="00331758"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B73435" w:rsidRPr="002404A9" w14:paraId="7EE5160A" w14:textId="77777777" w:rsidTr="0082151C">
              <w:tc>
                <w:tcPr>
                  <w:tcW w:w="4301" w:type="dxa"/>
                </w:tcPr>
                <w:p w14:paraId="16CC6FCA" w14:textId="77777777" w:rsidR="00B73435" w:rsidRPr="002404A9" w:rsidRDefault="00B73435" w:rsidP="002E78D8">
                  <w:pPr>
                    <w:jc w:val="both"/>
                    <w:rPr>
                      <w:rFonts w:ascii="ITC Avant Garde" w:hAnsi="ITC Avant Garde"/>
                      <w:sz w:val="18"/>
                      <w:szCs w:val="18"/>
                    </w:rPr>
                  </w:pPr>
                  <w:r w:rsidRPr="002404A9">
                    <w:rPr>
                      <w:rFonts w:ascii="ITC Avant Garde" w:hAnsi="ITC Avant Garde"/>
                      <w:sz w:val="18"/>
                      <w:szCs w:val="18"/>
                    </w:rPr>
                    <w:t>¿Limita la libertad de los proveedores para comercializar o publicitar algún bien o servicio?</w:t>
                  </w:r>
                </w:p>
              </w:tc>
              <w:tc>
                <w:tcPr>
                  <w:tcW w:w="4301" w:type="dxa"/>
                </w:tcPr>
                <w:p w14:paraId="3BE94411" w14:textId="77777777" w:rsidR="00B73435"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3840A8" w:rsidRPr="002404A9">
                    <w:rPr>
                      <w:rFonts w:ascii="ITC Avant Garde" w:hAnsi="ITC Avant Garde"/>
                      <w:sz w:val="18"/>
                      <w:szCs w:val="18"/>
                    </w:rPr>
                    <w:t>í</w:t>
                  </w:r>
                  <w:r w:rsidRPr="002404A9">
                    <w:rPr>
                      <w:rFonts w:ascii="ITC Avant Garde" w:hAnsi="ITC Avant Garde"/>
                      <w:sz w:val="18"/>
                      <w:szCs w:val="18"/>
                    </w:rPr>
                    <w:t xml:space="preserve"> (   ) No ( </w:t>
                  </w:r>
                  <w:r w:rsidR="00BE5BD8"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B73435" w:rsidRPr="002404A9" w14:paraId="3F7C22CD" w14:textId="77777777" w:rsidTr="00917DAB">
              <w:tc>
                <w:tcPr>
                  <w:tcW w:w="4301" w:type="dxa"/>
                  <w:shd w:val="clear" w:color="auto" w:fill="FFFFFF" w:themeFill="background1"/>
                </w:tcPr>
                <w:p w14:paraId="358B83FB" w14:textId="77777777" w:rsidR="00B73435" w:rsidRPr="002404A9" w:rsidRDefault="00B73435" w:rsidP="002E78D8">
                  <w:pPr>
                    <w:jc w:val="both"/>
                    <w:rPr>
                      <w:rFonts w:ascii="ITC Avant Garde" w:hAnsi="ITC Avant Garde"/>
                      <w:sz w:val="18"/>
                      <w:szCs w:val="18"/>
                    </w:rPr>
                  </w:pPr>
                  <w:r w:rsidRPr="00917DAB">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445301E2" w14:textId="77777777" w:rsidR="00B73435"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3840A8" w:rsidRPr="002404A9">
                    <w:rPr>
                      <w:rFonts w:ascii="ITC Avant Garde" w:hAnsi="ITC Avant Garde"/>
                      <w:sz w:val="18"/>
                      <w:szCs w:val="18"/>
                    </w:rPr>
                    <w:t>í</w:t>
                  </w:r>
                  <w:r w:rsidRPr="002404A9">
                    <w:rPr>
                      <w:rFonts w:ascii="ITC Avant Garde" w:hAnsi="ITC Avant Garde"/>
                      <w:sz w:val="18"/>
                      <w:szCs w:val="18"/>
                    </w:rPr>
                    <w:t xml:space="preserve"> (   ) No (  </w:t>
                  </w:r>
                  <w:r w:rsidR="00BE5BD8" w:rsidRPr="002404A9">
                    <w:rPr>
                      <w:rFonts w:ascii="ITC Avant Garde" w:hAnsi="ITC Avant Garde"/>
                      <w:sz w:val="18"/>
                      <w:szCs w:val="18"/>
                    </w:rPr>
                    <w:t xml:space="preserve">x </w:t>
                  </w:r>
                  <w:r w:rsidRPr="002404A9">
                    <w:rPr>
                      <w:rFonts w:ascii="ITC Avant Garde" w:hAnsi="ITC Avant Garde"/>
                      <w:sz w:val="18"/>
                      <w:szCs w:val="18"/>
                    </w:rPr>
                    <w:t xml:space="preserve"> )</w:t>
                  </w:r>
                </w:p>
              </w:tc>
            </w:tr>
            <w:tr w:rsidR="00B73435" w:rsidRPr="002404A9" w14:paraId="74BEE1D1" w14:textId="77777777" w:rsidTr="0082151C">
              <w:tc>
                <w:tcPr>
                  <w:tcW w:w="4301" w:type="dxa"/>
                </w:tcPr>
                <w:p w14:paraId="184FFB4D" w14:textId="77777777" w:rsidR="00B73435" w:rsidRPr="002404A9" w:rsidRDefault="00B73435" w:rsidP="002E78D8">
                  <w:pPr>
                    <w:jc w:val="both"/>
                    <w:rPr>
                      <w:rFonts w:ascii="ITC Avant Garde" w:hAnsi="ITC Avant Garde"/>
                      <w:sz w:val="18"/>
                      <w:szCs w:val="18"/>
                    </w:rPr>
                  </w:pPr>
                  <w:r w:rsidRPr="002404A9">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4F6870DE" w14:textId="77777777" w:rsidR="00B73435"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3840A8" w:rsidRPr="002404A9">
                    <w:rPr>
                      <w:rFonts w:ascii="ITC Avant Garde" w:hAnsi="ITC Avant Garde"/>
                      <w:sz w:val="18"/>
                      <w:szCs w:val="18"/>
                    </w:rPr>
                    <w:t>í</w:t>
                  </w:r>
                  <w:r w:rsidRPr="002404A9">
                    <w:rPr>
                      <w:rFonts w:ascii="ITC Avant Garde" w:hAnsi="ITC Avant Garde"/>
                      <w:sz w:val="18"/>
                      <w:szCs w:val="18"/>
                    </w:rPr>
                    <w:t xml:space="preserve"> (   ) No ( </w:t>
                  </w:r>
                  <w:r w:rsidR="00BE5BD8" w:rsidRPr="002404A9">
                    <w:rPr>
                      <w:rFonts w:ascii="ITC Avant Garde" w:hAnsi="ITC Avant Garde"/>
                      <w:sz w:val="18"/>
                      <w:szCs w:val="18"/>
                    </w:rPr>
                    <w:t xml:space="preserve"> x</w:t>
                  </w:r>
                  <w:r w:rsidRPr="002404A9">
                    <w:rPr>
                      <w:rFonts w:ascii="ITC Avant Garde" w:hAnsi="ITC Avant Garde"/>
                      <w:sz w:val="18"/>
                      <w:szCs w:val="18"/>
                    </w:rPr>
                    <w:t xml:space="preserve">  )</w:t>
                  </w:r>
                </w:p>
              </w:tc>
            </w:tr>
          </w:tbl>
          <w:p w14:paraId="59EA01B7" w14:textId="77777777" w:rsidR="00B73435" w:rsidRPr="002404A9" w:rsidRDefault="00B73435" w:rsidP="002E78D8">
            <w:pPr>
              <w:jc w:val="both"/>
              <w:rPr>
                <w:rFonts w:ascii="ITC Avant Garde" w:hAnsi="ITC Avant Garde"/>
                <w:sz w:val="18"/>
                <w:szCs w:val="18"/>
              </w:rPr>
            </w:pPr>
          </w:p>
          <w:p w14:paraId="0150ADD0" w14:textId="77777777" w:rsidR="00A04442" w:rsidRPr="002404A9" w:rsidRDefault="00A04442"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2404A9" w14:paraId="29683AF4" w14:textId="77777777" w:rsidTr="0082151C">
              <w:tc>
                <w:tcPr>
                  <w:tcW w:w="8602" w:type="dxa"/>
                  <w:gridSpan w:val="2"/>
                  <w:shd w:val="clear" w:color="auto" w:fill="A8D08D" w:themeFill="accent6" w:themeFillTint="99"/>
                </w:tcPr>
                <w:p w14:paraId="0F28C05C" w14:textId="77777777" w:rsidR="00A04442" w:rsidRPr="002404A9" w:rsidRDefault="00A04442" w:rsidP="002E78D8">
                  <w:pPr>
                    <w:jc w:val="center"/>
                    <w:rPr>
                      <w:rFonts w:ascii="ITC Avant Garde" w:hAnsi="ITC Avant Garde"/>
                      <w:b/>
                      <w:sz w:val="18"/>
                      <w:szCs w:val="18"/>
                    </w:rPr>
                  </w:pPr>
                  <w:r w:rsidRPr="002404A9">
                    <w:rPr>
                      <w:rFonts w:ascii="ITC Avant Garde" w:hAnsi="ITC Avant Garde"/>
                      <w:b/>
                      <w:sz w:val="18"/>
                      <w:szCs w:val="18"/>
                    </w:rPr>
                    <w:t xml:space="preserve">¿Reduce los incentivos de los proveedores </w:t>
                  </w:r>
                  <w:r w:rsidR="00275D93" w:rsidRPr="002404A9">
                    <w:rPr>
                      <w:rFonts w:ascii="ITC Avant Garde" w:hAnsi="ITC Avant Garde"/>
                      <w:b/>
                      <w:sz w:val="18"/>
                      <w:szCs w:val="18"/>
                    </w:rPr>
                    <w:t>de servicio</w:t>
                  </w:r>
                  <w:r w:rsidRPr="002404A9">
                    <w:rPr>
                      <w:rFonts w:ascii="ITC Avant Garde" w:hAnsi="ITC Avant Garde"/>
                      <w:b/>
                      <w:sz w:val="18"/>
                      <w:szCs w:val="18"/>
                    </w:rPr>
                    <w:t xml:space="preserve"> para competir vigorosamente?</w:t>
                  </w:r>
                </w:p>
              </w:tc>
            </w:tr>
            <w:tr w:rsidR="00A04442" w:rsidRPr="002404A9" w14:paraId="57D47509" w14:textId="77777777" w:rsidTr="0082151C">
              <w:tc>
                <w:tcPr>
                  <w:tcW w:w="4301" w:type="dxa"/>
                </w:tcPr>
                <w:p w14:paraId="1EAA6418" w14:textId="77777777" w:rsidR="00A04442" w:rsidRPr="002404A9" w:rsidRDefault="003840A8" w:rsidP="002E78D8">
                  <w:pPr>
                    <w:jc w:val="both"/>
                    <w:rPr>
                      <w:rFonts w:ascii="ITC Avant Garde" w:hAnsi="ITC Avant Garde"/>
                      <w:sz w:val="18"/>
                      <w:szCs w:val="18"/>
                    </w:rPr>
                  </w:pPr>
                  <w:r w:rsidRPr="002404A9">
                    <w:rPr>
                      <w:rFonts w:ascii="ITC Avant Garde" w:hAnsi="ITC Avant Garde"/>
                      <w:sz w:val="18"/>
                      <w:szCs w:val="18"/>
                    </w:rPr>
                    <w:t xml:space="preserve">¿Requiere o promueve la publicación o intercambio entre competidores de </w:t>
                  </w:r>
                  <w:r w:rsidRPr="002404A9">
                    <w:rPr>
                      <w:rFonts w:ascii="ITC Avant Garde" w:hAnsi="ITC Avant Garde"/>
                      <w:sz w:val="18"/>
                      <w:szCs w:val="18"/>
                    </w:rPr>
                    <w:lastRenderedPageBreak/>
                    <w:t>información detallada sobre cantidades provistas, ventas, inversiones, precios o costos?</w:t>
                  </w:r>
                </w:p>
              </w:tc>
              <w:tc>
                <w:tcPr>
                  <w:tcW w:w="4301" w:type="dxa"/>
                </w:tcPr>
                <w:p w14:paraId="09CEA674" w14:textId="77777777" w:rsidR="00A04442" w:rsidRPr="002404A9" w:rsidRDefault="00A04442" w:rsidP="002E78D8">
                  <w:pPr>
                    <w:jc w:val="center"/>
                    <w:rPr>
                      <w:rFonts w:ascii="ITC Avant Garde" w:hAnsi="ITC Avant Garde"/>
                      <w:sz w:val="18"/>
                      <w:szCs w:val="18"/>
                    </w:rPr>
                  </w:pPr>
                  <w:r w:rsidRPr="002404A9">
                    <w:rPr>
                      <w:rFonts w:ascii="ITC Avant Garde" w:hAnsi="ITC Avant Garde"/>
                      <w:sz w:val="18"/>
                      <w:szCs w:val="18"/>
                    </w:rPr>
                    <w:lastRenderedPageBreak/>
                    <w:t>S</w:t>
                  </w:r>
                  <w:r w:rsidR="0095222D" w:rsidRPr="002404A9">
                    <w:rPr>
                      <w:rFonts w:ascii="ITC Avant Garde" w:hAnsi="ITC Avant Garde"/>
                      <w:sz w:val="18"/>
                      <w:szCs w:val="18"/>
                    </w:rPr>
                    <w:t>í</w:t>
                  </w:r>
                  <w:r w:rsidRPr="002404A9">
                    <w:rPr>
                      <w:rFonts w:ascii="ITC Avant Garde" w:hAnsi="ITC Avant Garde"/>
                      <w:sz w:val="18"/>
                      <w:szCs w:val="18"/>
                    </w:rPr>
                    <w:t xml:space="preserve"> (   ) No (  </w:t>
                  </w:r>
                  <w:r w:rsidR="00331758" w:rsidRPr="002404A9">
                    <w:rPr>
                      <w:rFonts w:ascii="ITC Avant Garde" w:hAnsi="ITC Avant Garde"/>
                      <w:sz w:val="18"/>
                      <w:szCs w:val="18"/>
                    </w:rPr>
                    <w:t xml:space="preserve">x </w:t>
                  </w:r>
                  <w:r w:rsidRPr="002404A9">
                    <w:rPr>
                      <w:rFonts w:ascii="ITC Avant Garde" w:hAnsi="ITC Avant Garde"/>
                      <w:sz w:val="18"/>
                      <w:szCs w:val="18"/>
                    </w:rPr>
                    <w:t xml:space="preserve"> )</w:t>
                  </w:r>
                </w:p>
              </w:tc>
            </w:tr>
            <w:tr w:rsidR="00A04442" w:rsidRPr="002404A9" w14:paraId="3D30E4C4" w14:textId="77777777" w:rsidTr="0082151C">
              <w:tc>
                <w:tcPr>
                  <w:tcW w:w="4301" w:type="dxa"/>
                </w:tcPr>
                <w:p w14:paraId="0C9AC801" w14:textId="77777777" w:rsidR="00A04442" w:rsidRPr="002404A9" w:rsidRDefault="00A04442" w:rsidP="002E78D8">
                  <w:pPr>
                    <w:jc w:val="both"/>
                    <w:rPr>
                      <w:rFonts w:ascii="ITC Avant Garde" w:hAnsi="ITC Avant Garde"/>
                      <w:sz w:val="18"/>
                      <w:szCs w:val="18"/>
                    </w:rPr>
                  </w:pPr>
                  <w:r w:rsidRPr="002404A9">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28F7958C" w14:textId="77777777" w:rsidR="00A04442" w:rsidRPr="002404A9" w:rsidRDefault="00A04442" w:rsidP="002E78D8">
                  <w:pPr>
                    <w:jc w:val="center"/>
                    <w:rPr>
                      <w:rFonts w:ascii="ITC Avant Garde" w:hAnsi="ITC Avant Garde"/>
                      <w:sz w:val="18"/>
                      <w:szCs w:val="18"/>
                    </w:rPr>
                  </w:pPr>
                  <w:r w:rsidRPr="002404A9">
                    <w:rPr>
                      <w:rFonts w:ascii="ITC Avant Garde" w:hAnsi="ITC Avant Garde"/>
                      <w:sz w:val="18"/>
                      <w:szCs w:val="18"/>
                    </w:rPr>
                    <w:t>S</w:t>
                  </w:r>
                  <w:r w:rsidR="003840A8" w:rsidRPr="002404A9">
                    <w:rPr>
                      <w:rFonts w:ascii="ITC Avant Garde" w:hAnsi="ITC Avant Garde"/>
                      <w:sz w:val="18"/>
                      <w:szCs w:val="18"/>
                    </w:rPr>
                    <w:t>í</w:t>
                  </w:r>
                  <w:r w:rsidRPr="002404A9">
                    <w:rPr>
                      <w:rFonts w:ascii="ITC Avant Garde" w:hAnsi="ITC Avant Garde"/>
                      <w:sz w:val="18"/>
                      <w:szCs w:val="18"/>
                    </w:rPr>
                    <w:t xml:space="preserve"> (   ) No ( </w:t>
                  </w:r>
                  <w:r w:rsidR="00331758"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B66051" w:rsidRPr="002404A9" w14:paraId="45401245" w14:textId="77777777" w:rsidTr="0082151C">
              <w:tc>
                <w:tcPr>
                  <w:tcW w:w="4301" w:type="dxa"/>
                </w:tcPr>
                <w:p w14:paraId="17C502EE" w14:textId="77777777" w:rsidR="00B66051" w:rsidRPr="002404A9" w:rsidRDefault="00B66051" w:rsidP="002E78D8">
                  <w:pPr>
                    <w:jc w:val="both"/>
                    <w:rPr>
                      <w:rFonts w:ascii="ITC Avant Garde" w:hAnsi="ITC Avant Garde"/>
                      <w:sz w:val="18"/>
                      <w:szCs w:val="18"/>
                    </w:rPr>
                  </w:pPr>
                  <w:r w:rsidRPr="002404A9">
                    <w:rPr>
                      <w:rFonts w:ascii="ITC Avant Garde" w:hAnsi="ITC Avant Garde"/>
                      <w:sz w:val="18"/>
                      <w:szCs w:val="18"/>
                    </w:rPr>
                    <w:t>“¿La regulación propuesta afecta negativamente la competencia de alguna otra manera?</w:t>
                  </w:r>
                </w:p>
              </w:tc>
              <w:tc>
                <w:tcPr>
                  <w:tcW w:w="4301" w:type="dxa"/>
                </w:tcPr>
                <w:p w14:paraId="7C0E2220" w14:textId="77777777" w:rsidR="00B66051" w:rsidRPr="002404A9" w:rsidRDefault="00B66051" w:rsidP="002E78D8">
                  <w:pPr>
                    <w:jc w:val="center"/>
                    <w:rPr>
                      <w:rFonts w:ascii="ITC Avant Garde" w:hAnsi="ITC Avant Garde"/>
                      <w:sz w:val="18"/>
                      <w:szCs w:val="18"/>
                    </w:rPr>
                  </w:pPr>
                  <w:r w:rsidRPr="002404A9">
                    <w:rPr>
                      <w:rFonts w:ascii="ITC Avant Garde" w:hAnsi="ITC Avant Garde"/>
                      <w:sz w:val="18"/>
                      <w:szCs w:val="18"/>
                    </w:rPr>
                    <w:t xml:space="preserve">Sí (   ) No ( </w:t>
                  </w:r>
                  <w:r w:rsidR="00331758"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B66051" w:rsidRPr="002404A9" w14:paraId="6B76A799" w14:textId="77777777" w:rsidTr="0082151C">
              <w:tc>
                <w:tcPr>
                  <w:tcW w:w="4301" w:type="dxa"/>
                </w:tcPr>
                <w:p w14:paraId="4609C997" w14:textId="77777777" w:rsidR="00B66051" w:rsidRPr="002404A9" w:rsidRDefault="00B66051" w:rsidP="002E78D8">
                  <w:pPr>
                    <w:jc w:val="both"/>
                    <w:rPr>
                      <w:rFonts w:ascii="ITC Avant Garde" w:hAnsi="ITC Avant Garde"/>
                      <w:sz w:val="18"/>
                      <w:szCs w:val="18"/>
                    </w:rPr>
                  </w:pPr>
                  <w:r w:rsidRPr="002404A9">
                    <w:rPr>
                      <w:rFonts w:ascii="ITC Avant Garde" w:hAnsi="ITC Avant Garde"/>
                      <w:sz w:val="18"/>
                      <w:szCs w:val="18"/>
                    </w:rPr>
                    <w:t>En caso de responder afirmativamente la pregunta anterior, describa la afectación:</w:t>
                  </w:r>
                </w:p>
              </w:tc>
              <w:tc>
                <w:tcPr>
                  <w:tcW w:w="4301" w:type="dxa"/>
                </w:tcPr>
                <w:p w14:paraId="00878E9C" w14:textId="77777777" w:rsidR="00B66051" w:rsidRPr="002404A9" w:rsidRDefault="00B66051" w:rsidP="002E78D8">
                  <w:pPr>
                    <w:jc w:val="center"/>
                    <w:rPr>
                      <w:rFonts w:ascii="ITC Avant Garde" w:hAnsi="ITC Avant Garde"/>
                      <w:sz w:val="18"/>
                      <w:szCs w:val="18"/>
                    </w:rPr>
                  </w:pPr>
                </w:p>
              </w:tc>
            </w:tr>
          </w:tbl>
          <w:p w14:paraId="420889E0" w14:textId="77777777" w:rsidR="00CE3C00" w:rsidRPr="002404A9" w:rsidRDefault="00CE3C00" w:rsidP="002E78D8">
            <w:pPr>
              <w:jc w:val="both"/>
              <w:rPr>
                <w:rFonts w:ascii="ITC Avant Garde" w:hAnsi="ITC Avant Garde"/>
                <w:sz w:val="18"/>
                <w:szCs w:val="18"/>
              </w:rPr>
            </w:pPr>
          </w:p>
        </w:tc>
      </w:tr>
    </w:tbl>
    <w:p w14:paraId="3B564388" w14:textId="77777777" w:rsidR="00CE3C00" w:rsidRPr="002404A9" w:rsidRDefault="00CE3C00"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2404A9" w14:paraId="7BEF3C18" w14:textId="77777777" w:rsidTr="00AD4689">
        <w:trPr>
          <w:trHeight w:val="2307"/>
        </w:trPr>
        <w:tc>
          <w:tcPr>
            <w:tcW w:w="8828" w:type="dxa"/>
          </w:tcPr>
          <w:p w14:paraId="77699A56" w14:textId="77777777" w:rsidR="00E84534" w:rsidRPr="002404A9" w:rsidRDefault="00CE3C00" w:rsidP="002E78D8">
            <w:pPr>
              <w:jc w:val="both"/>
              <w:rPr>
                <w:rFonts w:ascii="ITC Avant Garde" w:hAnsi="ITC Avant Garde"/>
                <w:b/>
                <w:sz w:val="18"/>
                <w:szCs w:val="18"/>
              </w:rPr>
            </w:pPr>
            <w:r w:rsidRPr="002404A9">
              <w:rPr>
                <w:rFonts w:ascii="ITC Avant Garde" w:hAnsi="ITC Avant Garde"/>
                <w:b/>
                <w:sz w:val="18"/>
                <w:szCs w:val="18"/>
              </w:rPr>
              <w:t>10</w:t>
            </w:r>
            <w:r w:rsidR="00E84534" w:rsidRPr="002404A9">
              <w:rPr>
                <w:rFonts w:ascii="ITC Avant Garde" w:hAnsi="ITC Avant Garde"/>
                <w:b/>
                <w:sz w:val="18"/>
                <w:szCs w:val="18"/>
              </w:rPr>
              <w:t>.- Describa las obligaciones, conductas o acciones que deberán cumplirse a la entrada en vigor de la propuesta de regulación</w:t>
            </w:r>
            <w:r w:rsidR="005465C4" w:rsidRPr="002404A9">
              <w:rPr>
                <w:rFonts w:ascii="ITC Avant Garde" w:hAnsi="ITC Avant Garde"/>
                <w:b/>
                <w:sz w:val="18"/>
                <w:szCs w:val="18"/>
              </w:rPr>
              <w:t xml:space="preserve"> (acción regulatoria)</w:t>
            </w:r>
            <w:r w:rsidR="00E84534" w:rsidRPr="002404A9">
              <w:rPr>
                <w:rFonts w:ascii="ITC Avant Garde" w:hAnsi="ITC Avant Garde"/>
                <w:b/>
                <w:sz w:val="18"/>
                <w:szCs w:val="18"/>
              </w:rPr>
              <w:t>, incluyendo una justificación sobre la necesidad de las mismas.</w:t>
            </w:r>
          </w:p>
          <w:p w14:paraId="2952BE98" w14:textId="77777777" w:rsidR="00720881" w:rsidRDefault="00720881" w:rsidP="002E78D8">
            <w:pPr>
              <w:jc w:val="both"/>
              <w:rPr>
                <w:rFonts w:ascii="ITC Avant Garde" w:hAnsi="ITC Avant Garde"/>
                <w:sz w:val="18"/>
                <w:szCs w:val="18"/>
              </w:rPr>
            </w:pPr>
          </w:p>
          <w:p w14:paraId="66668FAE" w14:textId="77777777" w:rsidR="008A2F51" w:rsidRPr="002404A9" w:rsidRDefault="00E84534" w:rsidP="002E78D8">
            <w:pPr>
              <w:jc w:val="both"/>
              <w:rPr>
                <w:rFonts w:ascii="ITC Avant Garde" w:hAnsi="ITC Avant Garde"/>
                <w:sz w:val="18"/>
                <w:szCs w:val="18"/>
              </w:rPr>
            </w:pPr>
            <w:r w:rsidRPr="002404A9">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2404A9">
              <w:rPr>
                <w:rFonts w:ascii="ITC Avant Garde" w:hAnsi="ITC Avant Garde"/>
                <w:sz w:val="18"/>
                <w:szCs w:val="18"/>
              </w:rPr>
              <w:t>y/</w:t>
            </w:r>
            <w:r w:rsidRPr="002404A9">
              <w:rPr>
                <w:rFonts w:ascii="ITC Avant Garde" w:hAnsi="ITC Avant Garde"/>
                <w:sz w:val="18"/>
                <w:szCs w:val="18"/>
              </w:rPr>
              <w:t xml:space="preserve">o jurídica </w:t>
            </w:r>
            <w:r w:rsidR="00711C10" w:rsidRPr="002404A9">
              <w:rPr>
                <w:rFonts w:ascii="ITC Avant Garde" w:hAnsi="ITC Avant Garde"/>
                <w:sz w:val="18"/>
                <w:szCs w:val="18"/>
              </w:rPr>
              <w:t>que corresponda</w:t>
            </w:r>
            <w:r w:rsidRPr="002404A9">
              <w:rPr>
                <w:rFonts w:ascii="ITC Avant Garde" w:hAnsi="ITC Avant Garde"/>
                <w:sz w:val="18"/>
                <w:szCs w:val="18"/>
              </w:rPr>
              <w:t>.</w:t>
            </w:r>
            <w:r w:rsidR="006662E2" w:rsidRPr="002404A9">
              <w:rPr>
                <w:rFonts w:ascii="ITC Avant Garde" w:hAnsi="ITC Avant Garde"/>
                <w:sz w:val="18"/>
                <w:szCs w:val="18"/>
              </w:rPr>
              <w:t xml:space="preserve"> </w:t>
            </w:r>
            <w:r w:rsidR="008A2F51" w:rsidRPr="002404A9">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2404A9">
              <w:rPr>
                <w:rFonts w:ascii="ITC Avant Garde" w:hAnsi="ITC Avant Garde"/>
                <w:sz w:val="18"/>
                <w:szCs w:val="18"/>
              </w:rPr>
              <w:t xml:space="preserve"> y agregue las filas </w:t>
            </w:r>
            <w:r w:rsidR="008A2F51" w:rsidRPr="002404A9">
              <w:rPr>
                <w:rFonts w:ascii="ITC Avant Garde" w:hAnsi="ITC Avant Garde"/>
                <w:sz w:val="18"/>
                <w:szCs w:val="18"/>
              </w:rPr>
              <w:t xml:space="preserve">que considere </w:t>
            </w:r>
            <w:r w:rsidR="00BA6819" w:rsidRPr="002404A9">
              <w:rPr>
                <w:rFonts w:ascii="ITC Avant Garde" w:hAnsi="ITC Avant Garde"/>
                <w:sz w:val="18"/>
                <w:szCs w:val="18"/>
              </w:rPr>
              <w:t>necesarias.</w:t>
            </w:r>
          </w:p>
          <w:p w14:paraId="07A2E479" w14:textId="77777777" w:rsidR="00F57E5F" w:rsidRPr="002404A9" w:rsidRDefault="00F57E5F" w:rsidP="002E78D8">
            <w:pPr>
              <w:jc w:val="both"/>
              <w:rPr>
                <w:rFonts w:ascii="ITC Avant Garde" w:hAnsi="ITC Avant Garde"/>
                <w:sz w:val="18"/>
                <w:szCs w:val="18"/>
              </w:rPr>
            </w:pPr>
          </w:p>
          <w:p w14:paraId="0F23BCC4" w14:textId="77777777" w:rsidR="00F57E5F" w:rsidRPr="002404A9" w:rsidRDefault="00A3294D" w:rsidP="002E78D8">
            <w:pPr>
              <w:jc w:val="both"/>
              <w:rPr>
                <w:rFonts w:ascii="ITC Avant Garde" w:hAnsi="ITC Avant Garde"/>
                <w:b/>
                <w:sz w:val="18"/>
                <w:szCs w:val="18"/>
              </w:rPr>
            </w:pPr>
            <w:r>
              <w:rPr>
                <w:rFonts w:ascii="ITC Avant Garde" w:hAnsi="ITC Avant Garde"/>
                <w:b/>
                <w:sz w:val="18"/>
                <w:szCs w:val="18"/>
              </w:rPr>
              <w:t>El Proyecto</w:t>
            </w:r>
            <w:r w:rsidR="009F522E">
              <w:rPr>
                <w:rFonts w:ascii="ITC Avant Garde" w:hAnsi="ITC Avant Garde"/>
                <w:b/>
                <w:sz w:val="18"/>
                <w:szCs w:val="18"/>
              </w:rPr>
              <w:t xml:space="preserve"> </w:t>
            </w:r>
            <w:r w:rsidR="00F57E5F" w:rsidRPr="002404A9">
              <w:rPr>
                <w:rFonts w:ascii="ITC Avant Garde" w:hAnsi="ITC Avant Garde"/>
                <w:b/>
                <w:sz w:val="18"/>
                <w:szCs w:val="18"/>
              </w:rPr>
              <w:t>establece condiciones regulatorias que se desarrollan a continuación.</w:t>
            </w:r>
          </w:p>
          <w:p w14:paraId="690D77A1" w14:textId="77777777" w:rsidR="00E84534" w:rsidRPr="002404A9" w:rsidRDefault="00E84534" w:rsidP="002E78D8">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316"/>
              <w:gridCol w:w="1400"/>
              <w:gridCol w:w="1129"/>
              <w:gridCol w:w="1359"/>
              <w:gridCol w:w="1415"/>
              <w:gridCol w:w="1983"/>
            </w:tblGrid>
            <w:tr w:rsidR="005F0A6F" w:rsidRPr="002404A9" w14:paraId="60BFD9F2" w14:textId="77777777" w:rsidTr="009323BA">
              <w:trPr>
                <w:jc w:val="center"/>
              </w:trPr>
              <w:tc>
                <w:tcPr>
                  <w:tcW w:w="1082" w:type="dxa"/>
                  <w:tcBorders>
                    <w:bottom w:val="single" w:sz="4" w:space="0" w:color="auto"/>
                  </w:tcBorders>
                  <w:shd w:val="clear" w:color="auto" w:fill="A8D08D" w:themeFill="accent6" w:themeFillTint="99"/>
                </w:tcPr>
                <w:p w14:paraId="44B33FD1" w14:textId="77777777"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 xml:space="preserve">Tipo </w:t>
                  </w:r>
                </w:p>
              </w:tc>
              <w:tc>
                <w:tcPr>
                  <w:tcW w:w="1554" w:type="dxa"/>
                  <w:tcBorders>
                    <w:bottom w:val="single" w:sz="4" w:space="0" w:color="auto"/>
                  </w:tcBorders>
                  <w:shd w:val="clear" w:color="auto" w:fill="A8D08D" w:themeFill="accent6" w:themeFillTint="99"/>
                </w:tcPr>
                <w:p w14:paraId="2BA41715" w14:textId="77777777"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Sujeto(s)</w:t>
                  </w:r>
                </w:p>
                <w:p w14:paraId="51165885" w14:textId="77777777"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Obligado(s)</w:t>
                  </w:r>
                </w:p>
              </w:tc>
              <w:tc>
                <w:tcPr>
                  <w:tcW w:w="1248" w:type="dxa"/>
                  <w:shd w:val="clear" w:color="auto" w:fill="A8D08D" w:themeFill="accent6" w:themeFillTint="99"/>
                </w:tcPr>
                <w:p w14:paraId="614EC2A0" w14:textId="77777777"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Artículo(s) aplicable(s)</w:t>
                  </w:r>
                </w:p>
              </w:tc>
              <w:tc>
                <w:tcPr>
                  <w:tcW w:w="1508" w:type="dxa"/>
                  <w:shd w:val="clear" w:color="auto" w:fill="A8D08D" w:themeFill="accent6" w:themeFillTint="99"/>
                </w:tcPr>
                <w:p w14:paraId="258D6BF0" w14:textId="77777777"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Afectación en Competencia</w:t>
                  </w:r>
                  <w:r w:rsidR="00266011" w:rsidRPr="002404A9">
                    <w:rPr>
                      <w:rStyle w:val="Refdenotaalpie"/>
                      <w:rFonts w:ascii="ITC Avant Garde" w:hAnsi="ITC Avant Garde"/>
                      <w:b/>
                      <w:sz w:val="18"/>
                      <w:szCs w:val="18"/>
                    </w:rPr>
                    <w:footnoteReference w:id="10"/>
                  </w:r>
                </w:p>
              </w:tc>
              <w:tc>
                <w:tcPr>
                  <w:tcW w:w="1571" w:type="dxa"/>
                  <w:shd w:val="clear" w:color="auto" w:fill="A8D08D" w:themeFill="accent6" w:themeFillTint="99"/>
                </w:tcPr>
                <w:p w14:paraId="3D729AAC" w14:textId="77777777"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Sujeto(s)</w:t>
                  </w:r>
                </w:p>
                <w:p w14:paraId="70A49312" w14:textId="77777777"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Afectados(s)</w:t>
                  </w:r>
                </w:p>
              </w:tc>
              <w:tc>
                <w:tcPr>
                  <w:tcW w:w="1633" w:type="dxa"/>
                  <w:tcBorders>
                    <w:bottom w:val="single" w:sz="4" w:space="0" w:color="auto"/>
                  </w:tcBorders>
                  <w:shd w:val="clear" w:color="auto" w:fill="A8D08D" w:themeFill="accent6" w:themeFillTint="99"/>
                </w:tcPr>
                <w:p w14:paraId="74AB0A87" w14:textId="77777777"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Justificación y razones para su aplicación</w:t>
                  </w:r>
                </w:p>
              </w:tc>
            </w:tr>
            <w:tr w:rsidR="005F0A6F" w:rsidRPr="00DD06A0" w14:paraId="77C856E1" w14:textId="77777777" w:rsidTr="009323BA">
              <w:trPr>
                <w:jc w:val="center"/>
              </w:trPr>
              <w:sdt>
                <w:sdtPr>
                  <w:rPr>
                    <w:rFonts w:ascii="ITC Avant Garde" w:hAnsi="ITC Avant Garde"/>
                    <w:sz w:val="18"/>
                    <w:szCs w:val="18"/>
                  </w:rPr>
                  <w:alias w:val="Tipo"/>
                  <w:tag w:val="Tipo"/>
                  <w:id w:val="-268235459"/>
                  <w:placeholder>
                    <w:docPart w:val="6B3178DEE8C84CC38C4E4F11599CC4C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191153"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Definición</w:t>
                      </w:r>
                    </w:p>
                  </w:tc>
                </w:sdtContent>
              </w:sdt>
              <w:tc>
                <w:tcPr>
                  <w:tcW w:w="1554" w:type="dxa"/>
                  <w:tcBorders>
                    <w:left w:val="single" w:sz="4" w:space="0" w:color="auto"/>
                    <w:bottom w:val="single" w:sz="4" w:space="0" w:color="auto"/>
                    <w:right w:val="single" w:sz="4" w:space="0" w:color="auto"/>
                  </w:tcBorders>
                  <w:shd w:val="clear" w:color="auto" w:fill="FFFFFF" w:themeFill="background1"/>
                </w:tcPr>
                <w:p w14:paraId="4BBA7305"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C</w:t>
                  </w:r>
                  <w:r w:rsidRPr="002404A9">
                    <w:rPr>
                      <w:rFonts w:ascii="ITC Avant Garde" w:hAnsi="ITC Avant Garde"/>
                      <w:sz w:val="18"/>
                      <w:szCs w:val="18"/>
                    </w:rPr>
                    <w:t>oncesionarios de uso comercial que transmitan televisión radiodifundida y que cubran más del 50% del territorio nacional. Asimismo, instituciones públicas federales.</w:t>
                  </w:r>
                </w:p>
              </w:tc>
              <w:tc>
                <w:tcPr>
                  <w:tcW w:w="1248" w:type="dxa"/>
                  <w:tcBorders>
                    <w:left w:val="single" w:sz="4" w:space="0" w:color="auto"/>
                    <w:right w:val="single" w:sz="4" w:space="0" w:color="auto"/>
                  </w:tcBorders>
                  <w:shd w:val="clear" w:color="auto" w:fill="FFFFFF" w:themeFill="background1"/>
                </w:tcPr>
                <w:p w14:paraId="4ADB66CD" w14:textId="77777777" w:rsidR="007654DE" w:rsidRPr="00DD06A0" w:rsidRDefault="007654DE" w:rsidP="007654DE">
                  <w:pPr>
                    <w:jc w:val="center"/>
                    <w:rPr>
                      <w:rFonts w:ascii="ITC Avant Garde" w:hAnsi="ITC Avant Garde"/>
                      <w:sz w:val="18"/>
                      <w:szCs w:val="18"/>
                    </w:rPr>
                  </w:pPr>
                  <w:r w:rsidRPr="002404A9">
                    <w:rPr>
                      <w:rFonts w:ascii="ITC Avant Garde" w:hAnsi="ITC Avant Garde"/>
                      <w:sz w:val="18"/>
                      <w:szCs w:val="18"/>
                    </w:rPr>
                    <w:t>Artículo</w:t>
                  </w:r>
                  <w:r>
                    <w:rPr>
                      <w:rFonts w:ascii="ITC Avant Garde" w:hAnsi="ITC Avant Garde"/>
                      <w:sz w:val="18"/>
                      <w:szCs w:val="18"/>
                    </w:rPr>
                    <w:t xml:space="preserve"> 2, fracción I</w:t>
                  </w:r>
                </w:p>
              </w:tc>
              <w:sdt>
                <w:sdtPr>
                  <w:rPr>
                    <w:rFonts w:ascii="ITC Avant Garde" w:hAnsi="ITC Avant Garde"/>
                    <w:sz w:val="18"/>
                    <w:szCs w:val="18"/>
                  </w:rPr>
                  <w:alias w:val="Tipo"/>
                  <w:tag w:val="Tipo"/>
                  <w:id w:val="546964858"/>
                  <w:placeholder>
                    <w:docPart w:val="2B5C862C1E6341F3BC663E6FA43E79C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8" w:type="dxa"/>
                      <w:tcBorders>
                        <w:left w:val="single" w:sz="4" w:space="0" w:color="auto"/>
                        <w:right w:val="single" w:sz="4" w:space="0" w:color="auto"/>
                      </w:tcBorders>
                      <w:shd w:val="clear" w:color="auto" w:fill="FFFFFF" w:themeFill="background1"/>
                    </w:tcPr>
                    <w:p w14:paraId="5E039419"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71" w:type="dxa"/>
                  <w:tcBorders>
                    <w:left w:val="single" w:sz="4" w:space="0" w:color="auto"/>
                    <w:right w:val="single" w:sz="4" w:space="0" w:color="auto"/>
                  </w:tcBorders>
                  <w:shd w:val="clear" w:color="auto" w:fill="FFFFFF" w:themeFill="background1"/>
                </w:tcPr>
                <w:p w14:paraId="4A5563D0"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Audiencias con discapacidad</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tcPr>
                <w:p w14:paraId="48E30F82" w14:textId="420327AC" w:rsidR="007654DE" w:rsidRDefault="007654DE" w:rsidP="007654DE">
                  <w:pPr>
                    <w:rPr>
                      <w:rFonts w:ascii="ITC Avant Garde" w:hAnsi="ITC Avant Garde"/>
                      <w:sz w:val="18"/>
                      <w:szCs w:val="18"/>
                    </w:rPr>
                  </w:pPr>
                  <w:r>
                    <w:rPr>
                      <w:rFonts w:ascii="ITC Avant Garde" w:hAnsi="ITC Avant Garde"/>
                      <w:sz w:val="18"/>
                      <w:szCs w:val="18"/>
                    </w:rPr>
                    <w:t>Definición necesaria</w:t>
                  </w:r>
                  <w:r w:rsidRPr="000B3DC9">
                    <w:rPr>
                      <w:rFonts w:ascii="ITC Avant Garde" w:hAnsi="ITC Avant Garde"/>
                      <w:sz w:val="18"/>
                      <w:szCs w:val="18"/>
                    </w:rPr>
                    <w:t xml:space="preserve"> para la c</w:t>
                  </w:r>
                  <w:r>
                    <w:rPr>
                      <w:rFonts w:ascii="ITC Avant Garde" w:hAnsi="ITC Avant Garde"/>
                      <w:sz w:val="18"/>
                      <w:szCs w:val="18"/>
                    </w:rPr>
                    <w:t xml:space="preserve">orrecta interpretación del </w:t>
                  </w:r>
                  <w:r w:rsidR="005F0A6F">
                    <w:rPr>
                      <w:rFonts w:ascii="ITC Avant Garde" w:hAnsi="ITC Avant Garde"/>
                      <w:sz w:val="18"/>
                      <w:szCs w:val="18"/>
                    </w:rPr>
                    <w:t>Proyecto</w:t>
                  </w:r>
                  <w:r w:rsidRPr="000B3DC9">
                    <w:rPr>
                      <w:rFonts w:ascii="ITC Avant Garde" w:hAnsi="ITC Avant Garde"/>
                      <w:sz w:val="18"/>
                      <w:szCs w:val="18"/>
                    </w:rPr>
                    <w:t>.</w:t>
                  </w:r>
                </w:p>
                <w:p w14:paraId="49D6CC1D" w14:textId="77777777" w:rsidR="007654DE" w:rsidRDefault="007654DE" w:rsidP="007654DE">
                  <w:pPr>
                    <w:rPr>
                      <w:rFonts w:ascii="ITC Avant Garde" w:hAnsi="ITC Avant Garde"/>
                      <w:sz w:val="18"/>
                      <w:szCs w:val="18"/>
                    </w:rPr>
                  </w:pPr>
                </w:p>
                <w:p w14:paraId="50613EDD" w14:textId="77777777" w:rsidR="007654DE" w:rsidRPr="00DD06A0" w:rsidRDefault="007654DE" w:rsidP="007654DE">
                  <w:pPr>
                    <w:rPr>
                      <w:rFonts w:ascii="ITC Avant Garde" w:hAnsi="ITC Avant Garde"/>
                      <w:sz w:val="18"/>
                      <w:szCs w:val="18"/>
                    </w:rPr>
                  </w:pPr>
                  <w:r>
                    <w:rPr>
                      <w:rFonts w:ascii="ITC Avant Garde" w:hAnsi="ITC Avant Garde"/>
                      <w:sz w:val="18"/>
                      <w:szCs w:val="18"/>
                    </w:rPr>
                    <w:t>La definición fue construida a partir de la definición de accesibilidad prevista por el artículo 2, fracción I de la Ley General para la Inclusión de las Personas con Discapacidad.</w:t>
                  </w:r>
                </w:p>
                <w:p w14:paraId="3DB58551" w14:textId="77777777" w:rsidR="007654DE" w:rsidRPr="00DD06A0" w:rsidRDefault="007654DE" w:rsidP="007654DE">
                  <w:pPr>
                    <w:jc w:val="center"/>
                    <w:rPr>
                      <w:rFonts w:ascii="ITC Avant Garde" w:hAnsi="ITC Avant Garde"/>
                      <w:sz w:val="18"/>
                      <w:szCs w:val="18"/>
                    </w:rPr>
                  </w:pPr>
                </w:p>
              </w:tc>
            </w:tr>
            <w:tr w:rsidR="005F0A6F" w:rsidRPr="00DD06A0" w14:paraId="23815819" w14:textId="77777777" w:rsidTr="009323BA">
              <w:trPr>
                <w:jc w:val="center"/>
              </w:trPr>
              <w:sdt>
                <w:sdtPr>
                  <w:rPr>
                    <w:rFonts w:ascii="ITC Avant Garde" w:hAnsi="ITC Avant Garde"/>
                    <w:sz w:val="18"/>
                    <w:szCs w:val="18"/>
                  </w:rPr>
                  <w:alias w:val="Tipo"/>
                  <w:tag w:val="Tipo"/>
                  <w:id w:val="-621536141"/>
                  <w:placeholder>
                    <w:docPart w:val="FDD98EEE710447848ECFA497A3ABC7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B9E980"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Definición</w:t>
                      </w:r>
                    </w:p>
                  </w:tc>
                </w:sdtContent>
              </w:sdt>
              <w:tc>
                <w:tcPr>
                  <w:tcW w:w="1554" w:type="dxa"/>
                  <w:tcBorders>
                    <w:left w:val="single" w:sz="4" w:space="0" w:color="auto"/>
                    <w:bottom w:val="single" w:sz="4" w:space="0" w:color="auto"/>
                    <w:right w:val="single" w:sz="4" w:space="0" w:color="auto"/>
                  </w:tcBorders>
                  <w:shd w:val="clear" w:color="auto" w:fill="FFFFFF" w:themeFill="background1"/>
                </w:tcPr>
                <w:p w14:paraId="063FC5C5"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C</w:t>
                  </w:r>
                  <w:r w:rsidRPr="002404A9">
                    <w:rPr>
                      <w:rFonts w:ascii="ITC Avant Garde" w:hAnsi="ITC Avant Garde"/>
                      <w:sz w:val="18"/>
                      <w:szCs w:val="18"/>
                    </w:rPr>
                    <w:t xml:space="preserve">oncesionarios de uso comercial que transmitan </w:t>
                  </w:r>
                  <w:r w:rsidRPr="002404A9">
                    <w:rPr>
                      <w:rFonts w:ascii="ITC Avant Garde" w:hAnsi="ITC Avant Garde"/>
                      <w:sz w:val="18"/>
                      <w:szCs w:val="18"/>
                    </w:rPr>
                    <w:lastRenderedPageBreak/>
                    <w:t>televisión radiodifundida y que cubran más del 50% del territorio nacional. Asimismo, instituciones públicas federales.</w:t>
                  </w:r>
                </w:p>
              </w:tc>
              <w:tc>
                <w:tcPr>
                  <w:tcW w:w="1248" w:type="dxa"/>
                  <w:tcBorders>
                    <w:left w:val="single" w:sz="4" w:space="0" w:color="auto"/>
                    <w:right w:val="single" w:sz="4" w:space="0" w:color="auto"/>
                  </w:tcBorders>
                  <w:shd w:val="clear" w:color="auto" w:fill="FFFFFF" w:themeFill="background1"/>
                </w:tcPr>
                <w:p w14:paraId="5792CA1E" w14:textId="77777777" w:rsidR="007654DE" w:rsidRPr="00DD06A0" w:rsidRDefault="007654DE" w:rsidP="007654DE">
                  <w:pPr>
                    <w:jc w:val="center"/>
                    <w:rPr>
                      <w:rFonts w:ascii="ITC Avant Garde" w:hAnsi="ITC Avant Garde"/>
                      <w:sz w:val="18"/>
                      <w:szCs w:val="18"/>
                    </w:rPr>
                  </w:pPr>
                  <w:r w:rsidRPr="002404A9">
                    <w:rPr>
                      <w:rFonts w:ascii="ITC Avant Garde" w:hAnsi="ITC Avant Garde"/>
                      <w:sz w:val="18"/>
                      <w:szCs w:val="18"/>
                    </w:rPr>
                    <w:lastRenderedPageBreak/>
                    <w:t>Artículo</w:t>
                  </w:r>
                  <w:r>
                    <w:rPr>
                      <w:rFonts w:ascii="ITC Avant Garde" w:hAnsi="ITC Avant Garde"/>
                      <w:sz w:val="18"/>
                      <w:szCs w:val="18"/>
                    </w:rPr>
                    <w:t xml:space="preserve"> 2, fracción IV</w:t>
                  </w:r>
                </w:p>
              </w:tc>
              <w:sdt>
                <w:sdtPr>
                  <w:rPr>
                    <w:rFonts w:ascii="ITC Avant Garde" w:hAnsi="ITC Avant Garde"/>
                    <w:sz w:val="18"/>
                    <w:szCs w:val="18"/>
                  </w:rPr>
                  <w:alias w:val="Tipo"/>
                  <w:tag w:val="Tipo"/>
                  <w:id w:val="-1541970033"/>
                  <w:placeholder>
                    <w:docPart w:val="72229A55B5EE46FEA4883A1EAA71844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8" w:type="dxa"/>
                      <w:tcBorders>
                        <w:left w:val="single" w:sz="4" w:space="0" w:color="auto"/>
                        <w:right w:val="single" w:sz="4" w:space="0" w:color="auto"/>
                      </w:tcBorders>
                      <w:shd w:val="clear" w:color="auto" w:fill="FFFFFF" w:themeFill="background1"/>
                    </w:tcPr>
                    <w:p w14:paraId="3560B98A"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 xml:space="preserve">Establece requisitos técnicos o normas de calidad </w:t>
                      </w:r>
                      <w:r>
                        <w:rPr>
                          <w:rFonts w:ascii="ITC Avant Garde" w:hAnsi="ITC Avant Garde"/>
                          <w:sz w:val="18"/>
                          <w:szCs w:val="18"/>
                        </w:rPr>
                        <w:lastRenderedPageBreak/>
                        <w:t>para productos y servicios</w:t>
                      </w:r>
                    </w:p>
                  </w:tc>
                </w:sdtContent>
              </w:sdt>
              <w:tc>
                <w:tcPr>
                  <w:tcW w:w="1571" w:type="dxa"/>
                  <w:tcBorders>
                    <w:left w:val="single" w:sz="4" w:space="0" w:color="auto"/>
                    <w:right w:val="single" w:sz="4" w:space="0" w:color="auto"/>
                  </w:tcBorders>
                  <w:shd w:val="clear" w:color="auto" w:fill="FFFFFF" w:themeFill="background1"/>
                </w:tcPr>
                <w:p w14:paraId="5ABAB866"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lastRenderedPageBreak/>
                    <w:t>Audiencias con discapacidad</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tcPr>
                <w:p w14:paraId="48411604" w14:textId="1DB2D5D7" w:rsidR="007654DE" w:rsidRDefault="007654DE" w:rsidP="007654DE">
                  <w:pPr>
                    <w:rPr>
                      <w:rFonts w:ascii="ITC Avant Garde" w:hAnsi="ITC Avant Garde"/>
                      <w:sz w:val="18"/>
                      <w:szCs w:val="18"/>
                    </w:rPr>
                  </w:pPr>
                  <w:r>
                    <w:rPr>
                      <w:rFonts w:ascii="ITC Avant Garde" w:hAnsi="ITC Avant Garde"/>
                      <w:sz w:val="18"/>
                      <w:szCs w:val="18"/>
                    </w:rPr>
                    <w:t>Definición necesaria</w:t>
                  </w:r>
                  <w:r w:rsidRPr="000B3DC9">
                    <w:rPr>
                      <w:rFonts w:ascii="ITC Avant Garde" w:hAnsi="ITC Avant Garde"/>
                      <w:sz w:val="18"/>
                      <w:szCs w:val="18"/>
                    </w:rPr>
                    <w:t xml:space="preserve"> para la c</w:t>
                  </w:r>
                  <w:r>
                    <w:rPr>
                      <w:rFonts w:ascii="ITC Avant Garde" w:hAnsi="ITC Avant Garde"/>
                      <w:sz w:val="18"/>
                      <w:szCs w:val="18"/>
                    </w:rPr>
                    <w:t xml:space="preserve">orrecta interpretación del </w:t>
                  </w:r>
                  <w:r w:rsidR="005F0A6F">
                    <w:rPr>
                      <w:rFonts w:ascii="ITC Avant Garde" w:hAnsi="ITC Avant Garde"/>
                      <w:sz w:val="18"/>
                      <w:szCs w:val="18"/>
                    </w:rPr>
                    <w:t>Proyecto</w:t>
                  </w:r>
                  <w:r w:rsidRPr="000B3DC9">
                    <w:rPr>
                      <w:rFonts w:ascii="ITC Avant Garde" w:hAnsi="ITC Avant Garde"/>
                      <w:sz w:val="18"/>
                      <w:szCs w:val="18"/>
                    </w:rPr>
                    <w:t>.</w:t>
                  </w:r>
                </w:p>
                <w:p w14:paraId="03F6860D" w14:textId="77777777" w:rsidR="007654DE" w:rsidRPr="00DD06A0" w:rsidRDefault="007654DE" w:rsidP="007654DE">
                  <w:pPr>
                    <w:rPr>
                      <w:rFonts w:ascii="ITC Avant Garde" w:hAnsi="ITC Avant Garde"/>
                      <w:sz w:val="18"/>
                      <w:szCs w:val="18"/>
                    </w:rPr>
                  </w:pPr>
                  <w:r>
                    <w:rPr>
                      <w:rFonts w:ascii="ITC Avant Garde" w:hAnsi="ITC Avant Garde"/>
                      <w:sz w:val="18"/>
                      <w:szCs w:val="18"/>
                    </w:rPr>
                    <w:lastRenderedPageBreak/>
                    <w:t>La definición fue construida a partir de la definición de persona con discapacidad prevista por el artículo 2, fracción XXI de la Ley General para la Inclusión de las Personas con Discapacidad.</w:t>
                  </w:r>
                </w:p>
              </w:tc>
            </w:tr>
            <w:tr w:rsidR="005F0A6F" w:rsidRPr="00DD06A0" w14:paraId="19515114" w14:textId="77777777" w:rsidTr="009323BA">
              <w:trPr>
                <w:jc w:val="center"/>
              </w:trPr>
              <w:sdt>
                <w:sdtPr>
                  <w:rPr>
                    <w:rFonts w:ascii="ITC Avant Garde" w:hAnsi="ITC Avant Garde"/>
                    <w:sz w:val="18"/>
                    <w:szCs w:val="18"/>
                  </w:rPr>
                  <w:alias w:val="Tipo"/>
                  <w:tag w:val="Tipo"/>
                  <w:id w:val="1949899778"/>
                  <w:placeholder>
                    <w:docPart w:val="F3C4E4B652AC4710BDB50D3BBF8E2A7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1D737A"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Definición</w:t>
                      </w:r>
                    </w:p>
                  </w:tc>
                </w:sdtContent>
              </w:sdt>
              <w:tc>
                <w:tcPr>
                  <w:tcW w:w="1554" w:type="dxa"/>
                  <w:tcBorders>
                    <w:left w:val="single" w:sz="4" w:space="0" w:color="auto"/>
                    <w:bottom w:val="single" w:sz="4" w:space="0" w:color="auto"/>
                    <w:right w:val="single" w:sz="4" w:space="0" w:color="auto"/>
                  </w:tcBorders>
                  <w:shd w:val="clear" w:color="auto" w:fill="FFFFFF" w:themeFill="background1"/>
                </w:tcPr>
                <w:p w14:paraId="68E3D23B"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C</w:t>
                  </w:r>
                  <w:r w:rsidRPr="002404A9">
                    <w:rPr>
                      <w:rFonts w:ascii="ITC Avant Garde" w:hAnsi="ITC Avant Garde"/>
                      <w:sz w:val="18"/>
                      <w:szCs w:val="18"/>
                    </w:rPr>
                    <w:t>oncesionarios de uso comercial que transmitan televisión radiodifundida y que cubran más del 50% del territorio nacional. Asimismo, instituciones públicas federales.</w:t>
                  </w:r>
                </w:p>
              </w:tc>
              <w:tc>
                <w:tcPr>
                  <w:tcW w:w="1248" w:type="dxa"/>
                  <w:tcBorders>
                    <w:left w:val="single" w:sz="4" w:space="0" w:color="auto"/>
                    <w:right w:val="single" w:sz="4" w:space="0" w:color="auto"/>
                  </w:tcBorders>
                  <w:shd w:val="clear" w:color="auto" w:fill="FFFFFF" w:themeFill="background1"/>
                </w:tcPr>
                <w:p w14:paraId="07050325" w14:textId="77777777" w:rsidR="007654DE" w:rsidRPr="00DD06A0" w:rsidRDefault="007654DE" w:rsidP="007654DE">
                  <w:pPr>
                    <w:jc w:val="center"/>
                    <w:rPr>
                      <w:rFonts w:ascii="ITC Avant Garde" w:hAnsi="ITC Avant Garde"/>
                      <w:sz w:val="18"/>
                      <w:szCs w:val="18"/>
                    </w:rPr>
                  </w:pPr>
                  <w:r w:rsidRPr="002404A9">
                    <w:rPr>
                      <w:rFonts w:ascii="ITC Avant Garde" w:hAnsi="ITC Avant Garde"/>
                      <w:sz w:val="18"/>
                      <w:szCs w:val="18"/>
                    </w:rPr>
                    <w:t>Artículo</w:t>
                  </w:r>
                  <w:r>
                    <w:rPr>
                      <w:rFonts w:ascii="ITC Avant Garde" w:hAnsi="ITC Avant Garde"/>
                      <w:sz w:val="18"/>
                      <w:szCs w:val="18"/>
                    </w:rPr>
                    <w:t xml:space="preserve"> 2, fracción VI</w:t>
                  </w:r>
                </w:p>
              </w:tc>
              <w:sdt>
                <w:sdtPr>
                  <w:rPr>
                    <w:rFonts w:ascii="ITC Avant Garde" w:hAnsi="ITC Avant Garde"/>
                    <w:sz w:val="18"/>
                    <w:szCs w:val="18"/>
                  </w:rPr>
                  <w:alias w:val="Tipo"/>
                  <w:tag w:val="Tipo"/>
                  <w:id w:val="1994900553"/>
                  <w:placeholder>
                    <w:docPart w:val="04948BCF3E274ECB899702B6D4B1886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8" w:type="dxa"/>
                      <w:tcBorders>
                        <w:left w:val="single" w:sz="4" w:space="0" w:color="auto"/>
                        <w:right w:val="single" w:sz="4" w:space="0" w:color="auto"/>
                      </w:tcBorders>
                      <w:shd w:val="clear" w:color="auto" w:fill="FFFFFF" w:themeFill="background1"/>
                    </w:tcPr>
                    <w:p w14:paraId="66565085"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71" w:type="dxa"/>
                  <w:tcBorders>
                    <w:left w:val="single" w:sz="4" w:space="0" w:color="auto"/>
                    <w:right w:val="single" w:sz="4" w:space="0" w:color="auto"/>
                  </w:tcBorders>
                  <w:shd w:val="clear" w:color="auto" w:fill="FFFFFF" w:themeFill="background1"/>
                </w:tcPr>
                <w:p w14:paraId="185BF35B"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Audiencias con discapacidad</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tcPr>
                <w:p w14:paraId="1A93B943" w14:textId="19B3EDB3" w:rsidR="007654DE" w:rsidRDefault="007654DE" w:rsidP="007654DE">
                  <w:pPr>
                    <w:rPr>
                      <w:rFonts w:ascii="ITC Avant Garde" w:hAnsi="ITC Avant Garde"/>
                      <w:sz w:val="18"/>
                      <w:szCs w:val="18"/>
                    </w:rPr>
                  </w:pPr>
                  <w:r>
                    <w:rPr>
                      <w:rFonts w:ascii="ITC Avant Garde" w:hAnsi="ITC Avant Garde"/>
                      <w:sz w:val="18"/>
                      <w:szCs w:val="18"/>
                    </w:rPr>
                    <w:t>Definición necesaria</w:t>
                  </w:r>
                  <w:r w:rsidRPr="000B3DC9">
                    <w:rPr>
                      <w:rFonts w:ascii="ITC Avant Garde" w:hAnsi="ITC Avant Garde"/>
                      <w:sz w:val="18"/>
                      <w:szCs w:val="18"/>
                    </w:rPr>
                    <w:t xml:space="preserve"> para la c</w:t>
                  </w:r>
                  <w:r>
                    <w:rPr>
                      <w:rFonts w:ascii="ITC Avant Garde" w:hAnsi="ITC Avant Garde"/>
                      <w:sz w:val="18"/>
                      <w:szCs w:val="18"/>
                    </w:rPr>
                    <w:t xml:space="preserve">orrecta interpretación del </w:t>
                  </w:r>
                  <w:r w:rsidR="005F0A6F">
                    <w:rPr>
                      <w:rFonts w:ascii="ITC Avant Garde" w:hAnsi="ITC Avant Garde"/>
                      <w:sz w:val="18"/>
                      <w:szCs w:val="18"/>
                    </w:rPr>
                    <w:t>Proyecto</w:t>
                  </w:r>
                  <w:r w:rsidRPr="000B3DC9">
                    <w:rPr>
                      <w:rFonts w:ascii="ITC Avant Garde" w:hAnsi="ITC Avant Garde"/>
                      <w:sz w:val="18"/>
                      <w:szCs w:val="18"/>
                    </w:rPr>
                    <w:t>.</w:t>
                  </w:r>
                </w:p>
                <w:p w14:paraId="3036F298" w14:textId="77777777" w:rsidR="007654DE" w:rsidRDefault="007654DE" w:rsidP="007654DE">
                  <w:pPr>
                    <w:rPr>
                      <w:rFonts w:ascii="ITC Avant Garde" w:hAnsi="ITC Avant Garde"/>
                      <w:sz w:val="18"/>
                      <w:szCs w:val="18"/>
                    </w:rPr>
                  </w:pPr>
                </w:p>
                <w:p w14:paraId="47056DFC" w14:textId="77777777" w:rsidR="007654DE" w:rsidRPr="00DD06A0" w:rsidRDefault="007654DE" w:rsidP="007654DE">
                  <w:pPr>
                    <w:rPr>
                      <w:rFonts w:ascii="ITC Avant Garde" w:hAnsi="ITC Avant Garde"/>
                      <w:sz w:val="18"/>
                      <w:szCs w:val="18"/>
                    </w:rPr>
                  </w:pPr>
                  <w:r>
                    <w:rPr>
                      <w:rFonts w:ascii="ITC Avant Garde" w:hAnsi="ITC Avant Garde"/>
                      <w:sz w:val="18"/>
                      <w:szCs w:val="18"/>
                    </w:rPr>
                    <w:t>La definición fue tomada del artículo 2, fracción XVII de la Ley General para la Inclusión de las Personas con Discapacidad.</w:t>
                  </w:r>
                </w:p>
                <w:p w14:paraId="3659424D" w14:textId="77777777" w:rsidR="007654DE" w:rsidRPr="00DD06A0" w:rsidRDefault="007654DE" w:rsidP="007654DE">
                  <w:pPr>
                    <w:jc w:val="center"/>
                    <w:rPr>
                      <w:rFonts w:ascii="ITC Avant Garde" w:hAnsi="ITC Avant Garde"/>
                      <w:sz w:val="18"/>
                      <w:szCs w:val="18"/>
                    </w:rPr>
                  </w:pPr>
                </w:p>
              </w:tc>
            </w:tr>
            <w:tr w:rsidR="005F0A6F" w:rsidRPr="00DD06A0" w14:paraId="59E89267" w14:textId="77777777" w:rsidTr="009323BA">
              <w:trPr>
                <w:jc w:val="center"/>
              </w:trPr>
              <w:sdt>
                <w:sdtPr>
                  <w:rPr>
                    <w:rFonts w:ascii="ITC Avant Garde" w:hAnsi="ITC Avant Garde"/>
                    <w:sz w:val="18"/>
                    <w:szCs w:val="18"/>
                  </w:rPr>
                  <w:alias w:val="Tipo"/>
                  <w:tag w:val="Tipo"/>
                  <w:id w:val="1675144712"/>
                  <w:placeholder>
                    <w:docPart w:val="0415E76A0AF64A598A9B52B23DC597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A01C38"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Definición</w:t>
                      </w:r>
                    </w:p>
                  </w:tc>
                </w:sdtContent>
              </w:sdt>
              <w:tc>
                <w:tcPr>
                  <w:tcW w:w="1554" w:type="dxa"/>
                  <w:tcBorders>
                    <w:left w:val="single" w:sz="4" w:space="0" w:color="auto"/>
                    <w:bottom w:val="single" w:sz="4" w:space="0" w:color="auto"/>
                    <w:right w:val="single" w:sz="4" w:space="0" w:color="auto"/>
                  </w:tcBorders>
                  <w:shd w:val="clear" w:color="auto" w:fill="FFFFFF" w:themeFill="background1"/>
                </w:tcPr>
                <w:p w14:paraId="1C6773C7"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C</w:t>
                  </w:r>
                  <w:r w:rsidRPr="002404A9">
                    <w:rPr>
                      <w:rFonts w:ascii="ITC Avant Garde" w:hAnsi="ITC Avant Garde"/>
                      <w:sz w:val="18"/>
                      <w:szCs w:val="18"/>
                    </w:rPr>
                    <w:t>oncesionarios de uso comercial que transmitan televisión radiodifundida y que cubran más del 50% del territorio nacional. Asimismo, instituciones públicas federales.</w:t>
                  </w:r>
                </w:p>
              </w:tc>
              <w:tc>
                <w:tcPr>
                  <w:tcW w:w="1248" w:type="dxa"/>
                  <w:tcBorders>
                    <w:left w:val="single" w:sz="4" w:space="0" w:color="auto"/>
                    <w:right w:val="single" w:sz="4" w:space="0" w:color="auto"/>
                  </w:tcBorders>
                  <w:shd w:val="clear" w:color="auto" w:fill="FFFFFF" w:themeFill="background1"/>
                </w:tcPr>
                <w:p w14:paraId="47D14E31" w14:textId="77777777" w:rsidR="007654DE" w:rsidRPr="00DD06A0" w:rsidRDefault="007654DE" w:rsidP="007654DE">
                  <w:pPr>
                    <w:jc w:val="center"/>
                    <w:rPr>
                      <w:rFonts w:ascii="ITC Avant Garde" w:hAnsi="ITC Avant Garde"/>
                      <w:sz w:val="18"/>
                      <w:szCs w:val="18"/>
                    </w:rPr>
                  </w:pPr>
                  <w:r w:rsidRPr="002404A9">
                    <w:rPr>
                      <w:rFonts w:ascii="ITC Avant Garde" w:hAnsi="ITC Avant Garde"/>
                      <w:sz w:val="18"/>
                      <w:szCs w:val="18"/>
                    </w:rPr>
                    <w:t>Artículo</w:t>
                  </w:r>
                  <w:r>
                    <w:rPr>
                      <w:rFonts w:ascii="ITC Avant Garde" w:hAnsi="ITC Avant Garde"/>
                      <w:sz w:val="18"/>
                      <w:szCs w:val="18"/>
                    </w:rPr>
                    <w:t xml:space="preserve"> 2, fracción IX</w:t>
                  </w:r>
                </w:p>
              </w:tc>
              <w:sdt>
                <w:sdtPr>
                  <w:rPr>
                    <w:rFonts w:ascii="ITC Avant Garde" w:hAnsi="ITC Avant Garde"/>
                    <w:sz w:val="18"/>
                    <w:szCs w:val="18"/>
                  </w:rPr>
                  <w:alias w:val="Tipo"/>
                  <w:tag w:val="Tipo"/>
                  <w:id w:val="-972672962"/>
                  <w:placeholder>
                    <w:docPart w:val="43D3B37FBA9043A59C2CAFF150CF92C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8" w:type="dxa"/>
                      <w:tcBorders>
                        <w:left w:val="single" w:sz="4" w:space="0" w:color="auto"/>
                        <w:right w:val="single" w:sz="4" w:space="0" w:color="auto"/>
                      </w:tcBorders>
                      <w:shd w:val="clear" w:color="auto" w:fill="FFFFFF" w:themeFill="background1"/>
                    </w:tcPr>
                    <w:p w14:paraId="43B190C8"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71" w:type="dxa"/>
                  <w:tcBorders>
                    <w:left w:val="single" w:sz="4" w:space="0" w:color="auto"/>
                    <w:right w:val="single" w:sz="4" w:space="0" w:color="auto"/>
                  </w:tcBorders>
                  <w:shd w:val="clear" w:color="auto" w:fill="FFFFFF" w:themeFill="background1"/>
                </w:tcPr>
                <w:p w14:paraId="0E0C207A"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Audiencias con discapacidad</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tcPr>
                <w:p w14:paraId="0246974E" w14:textId="6058C32E" w:rsidR="007654DE" w:rsidRDefault="007654DE" w:rsidP="007654DE">
                  <w:pPr>
                    <w:rPr>
                      <w:rFonts w:ascii="ITC Avant Garde" w:hAnsi="ITC Avant Garde"/>
                      <w:sz w:val="18"/>
                      <w:szCs w:val="18"/>
                    </w:rPr>
                  </w:pPr>
                  <w:r>
                    <w:rPr>
                      <w:rFonts w:ascii="ITC Avant Garde" w:hAnsi="ITC Avant Garde"/>
                      <w:sz w:val="18"/>
                      <w:szCs w:val="18"/>
                    </w:rPr>
                    <w:t>Definición necesaria</w:t>
                  </w:r>
                  <w:r w:rsidRPr="000B3DC9">
                    <w:rPr>
                      <w:rFonts w:ascii="ITC Avant Garde" w:hAnsi="ITC Avant Garde"/>
                      <w:sz w:val="18"/>
                      <w:szCs w:val="18"/>
                    </w:rPr>
                    <w:t xml:space="preserve"> para la c</w:t>
                  </w:r>
                  <w:r>
                    <w:rPr>
                      <w:rFonts w:ascii="ITC Avant Garde" w:hAnsi="ITC Avant Garde"/>
                      <w:sz w:val="18"/>
                      <w:szCs w:val="18"/>
                    </w:rPr>
                    <w:t xml:space="preserve">orrecta interpretación del </w:t>
                  </w:r>
                  <w:r w:rsidR="005F0A6F">
                    <w:rPr>
                      <w:rFonts w:ascii="ITC Avant Garde" w:hAnsi="ITC Avant Garde"/>
                      <w:sz w:val="18"/>
                      <w:szCs w:val="18"/>
                    </w:rPr>
                    <w:t>Proyecto</w:t>
                  </w:r>
                  <w:r w:rsidRPr="000B3DC9">
                    <w:rPr>
                      <w:rFonts w:ascii="ITC Avant Garde" w:hAnsi="ITC Avant Garde"/>
                      <w:sz w:val="18"/>
                      <w:szCs w:val="18"/>
                    </w:rPr>
                    <w:t>.</w:t>
                  </w:r>
                </w:p>
                <w:p w14:paraId="69273A8A" w14:textId="77777777" w:rsidR="007654DE" w:rsidRDefault="007654DE" w:rsidP="007654DE">
                  <w:pPr>
                    <w:rPr>
                      <w:rFonts w:ascii="ITC Avant Garde" w:hAnsi="ITC Avant Garde"/>
                      <w:sz w:val="18"/>
                      <w:szCs w:val="18"/>
                    </w:rPr>
                  </w:pPr>
                </w:p>
                <w:p w14:paraId="20FDAA9C" w14:textId="77777777" w:rsidR="007654DE" w:rsidRPr="00DD06A0" w:rsidRDefault="007654DE" w:rsidP="007654DE">
                  <w:pPr>
                    <w:rPr>
                      <w:rFonts w:ascii="ITC Avant Garde" w:hAnsi="ITC Avant Garde"/>
                      <w:sz w:val="18"/>
                      <w:szCs w:val="18"/>
                    </w:rPr>
                  </w:pPr>
                  <w:r>
                    <w:rPr>
                      <w:rFonts w:ascii="ITC Avant Garde" w:hAnsi="ITC Avant Garde"/>
                      <w:sz w:val="18"/>
                      <w:szCs w:val="18"/>
                    </w:rPr>
                    <w:t xml:space="preserve">La definición toma como base definiciones de la UIT. </w:t>
                  </w:r>
                </w:p>
                <w:p w14:paraId="3E86F16C" w14:textId="77777777" w:rsidR="007654DE" w:rsidRPr="00DD06A0" w:rsidRDefault="007654DE" w:rsidP="007654DE">
                  <w:pPr>
                    <w:jc w:val="center"/>
                    <w:rPr>
                      <w:rFonts w:ascii="ITC Avant Garde" w:hAnsi="ITC Avant Garde"/>
                      <w:sz w:val="18"/>
                      <w:szCs w:val="18"/>
                    </w:rPr>
                  </w:pPr>
                </w:p>
              </w:tc>
            </w:tr>
            <w:tr w:rsidR="005F0A6F" w:rsidRPr="00DD06A0" w14:paraId="76D02B6F" w14:textId="77777777" w:rsidTr="009323BA">
              <w:trPr>
                <w:jc w:val="center"/>
              </w:trPr>
              <w:sdt>
                <w:sdtPr>
                  <w:rPr>
                    <w:rFonts w:ascii="ITC Avant Garde" w:hAnsi="ITC Avant Garde"/>
                    <w:sz w:val="18"/>
                    <w:szCs w:val="18"/>
                  </w:rPr>
                  <w:alias w:val="Tipo"/>
                  <w:tag w:val="Tipo"/>
                  <w:id w:val="1972248826"/>
                  <w:placeholder>
                    <w:docPart w:val="A57060BD8EDE43EF88457253A523498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454EE9"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Estándar técnico</w:t>
                      </w:r>
                    </w:p>
                  </w:tc>
                </w:sdtContent>
              </w:sdt>
              <w:tc>
                <w:tcPr>
                  <w:tcW w:w="1554" w:type="dxa"/>
                  <w:tcBorders>
                    <w:left w:val="single" w:sz="4" w:space="0" w:color="auto"/>
                    <w:bottom w:val="single" w:sz="4" w:space="0" w:color="auto"/>
                    <w:right w:val="single" w:sz="4" w:space="0" w:color="auto"/>
                  </w:tcBorders>
                  <w:shd w:val="clear" w:color="auto" w:fill="FFFFFF" w:themeFill="background1"/>
                </w:tcPr>
                <w:p w14:paraId="5FF12426" w14:textId="77777777" w:rsidR="007654DE" w:rsidRPr="00DD06A0" w:rsidRDefault="007654DE" w:rsidP="007654DE">
                  <w:pPr>
                    <w:rPr>
                      <w:rFonts w:ascii="ITC Avant Garde" w:hAnsi="ITC Avant Garde"/>
                      <w:sz w:val="18"/>
                      <w:szCs w:val="18"/>
                    </w:rPr>
                  </w:pPr>
                  <w:r w:rsidRPr="002404A9">
                    <w:rPr>
                      <w:rFonts w:ascii="ITC Avant Garde" w:hAnsi="ITC Avant Garde"/>
                      <w:sz w:val="18"/>
                      <w:szCs w:val="18"/>
                    </w:rPr>
                    <w:t xml:space="preserve">Los concesionarios de uso comercial que transmitan televisión radiodifundida y que cubran más </w:t>
                  </w:r>
                  <w:r w:rsidRPr="002404A9">
                    <w:rPr>
                      <w:rFonts w:ascii="ITC Avant Garde" w:hAnsi="ITC Avant Garde"/>
                      <w:sz w:val="18"/>
                      <w:szCs w:val="18"/>
                    </w:rPr>
                    <w:lastRenderedPageBreak/>
                    <w:t>del 50% del territorio nacional. Asimismo, establece dicha obligación para instituciones públicas federales.</w:t>
                  </w:r>
                </w:p>
              </w:tc>
              <w:tc>
                <w:tcPr>
                  <w:tcW w:w="1248" w:type="dxa"/>
                  <w:tcBorders>
                    <w:left w:val="single" w:sz="4" w:space="0" w:color="auto"/>
                    <w:right w:val="single" w:sz="4" w:space="0" w:color="auto"/>
                  </w:tcBorders>
                  <w:shd w:val="clear" w:color="auto" w:fill="FFFFFF" w:themeFill="background1"/>
                </w:tcPr>
                <w:p w14:paraId="4104A809"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lastRenderedPageBreak/>
                    <w:t>Artículo 4</w:t>
                  </w:r>
                </w:p>
              </w:tc>
              <w:sdt>
                <w:sdtPr>
                  <w:rPr>
                    <w:rFonts w:ascii="ITC Avant Garde" w:hAnsi="ITC Avant Garde"/>
                    <w:sz w:val="18"/>
                    <w:szCs w:val="18"/>
                  </w:rPr>
                  <w:alias w:val="Tipo"/>
                  <w:tag w:val="Tipo"/>
                  <w:id w:val="1699966443"/>
                  <w:placeholder>
                    <w:docPart w:val="398A71C340ED4BB28FC0D60AF010B6D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8" w:type="dxa"/>
                      <w:tcBorders>
                        <w:left w:val="single" w:sz="4" w:space="0" w:color="auto"/>
                        <w:right w:val="single" w:sz="4" w:space="0" w:color="auto"/>
                      </w:tcBorders>
                      <w:shd w:val="clear" w:color="auto" w:fill="FFFFFF" w:themeFill="background1"/>
                    </w:tcPr>
                    <w:p w14:paraId="6AAF4020"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71" w:type="dxa"/>
                  <w:tcBorders>
                    <w:left w:val="single" w:sz="4" w:space="0" w:color="auto"/>
                    <w:right w:val="single" w:sz="4" w:space="0" w:color="auto"/>
                  </w:tcBorders>
                  <w:shd w:val="clear" w:color="auto" w:fill="FFFFFF" w:themeFill="background1"/>
                </w:tcPr>
                <w:p w14:paraId="603C0A2D" w14:textId="77777777" w:rsidR="007654DE" w:rsidRPr="00DD06A0" w:rsidRDefault="007654DE" w:rsidP="007654DE">
                  <w:pPr>
                    <w:ind w:left="54"/>
                    <w:rPr>
                      <w:rFonts w:ascii="ITC Avant Garde" w:hAnsi="ITC Avant Garde"/>
                      <w:sz w:val="18"/>
                      <w:szCs w:val="18"/>
                    </w:rPr>
                  </w:pPr>
                  <w:r>
                    <w:rPr>
                      <w:rFonts w:ascii="ITC Avant Garde" w:hAnsi="ITC Avant Garde"/>
                      <w:sz w:val="18"/>
                      <w:szCs w:val="18"/>
                    </w:rPr>
                    <w:t>Audiencias con discapacidad.</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tcPr>
                <w:p w14:paraId="7A5F5888" w14:textId="77777777" w:rsidR="007654DE" w:rsidRDefault="007654DE" w:rsidP="007654DE">
                  <w:pPr>
                    <w:rPr>
                      <w:rFonts w:ascii="ITC Avant Garde" w:hAnsi="ITC Avant Garde"/>
                      <w:sz w:val="18"/>
                      <w:szCs w:val="18"/>
                    </w:rPr>
                  </w:pPr>
                  <w:r>
                    <w:rPr>
                      <w:rFonts w:ascii="ITC Avant Garde" w:hAnsi="ITC Avant Garde"/>
                      <w:sz w:val="18"/>
                      <w:szCs w:val="18"/>
                    </w:rPr>
                    <w:t xml:space="preserve">Se establecen parámetros de precisión y legibilidad para el servicio de </w:t>
                  </w:r>
                  <w:proofErr w:type="spellStart"/>
                  <w:r>
                    <w:rPr>
                      <w:rFonts w:ascii="ITC Avant Garde" w:hAnsi="ITC Avant Garde"/>
                      <w:sz w:val="18"/>
                      <w:szCs w:val="18"/>
                    </w:rPr>
                    <w:t>subtitulaje</w:t>
                  </w:r>
                  <w:proofErr w:type="spellEnd"/>
                  <w:r>
                    <w:rPr>
                      <w:rFonts w:ascii="ITC Avant Garde" w:hAnsi="ITC Avant Garde"/>
                      <w:sz w:val="18"/>
                      <w:szCs w:val="18"/>
                    </w:rPr>
                    <w:t xml:space="preserve"> oculto.</w:t>
                  </w:r>
                </w:p>
                <w:p w14:paraId="36D440BC" w14:textId="77777777" w:rsidR="007654DE" w:rsidRDefault="007654DE" w:rsidP="007654DE">
                  <w:pPr>
                    <w:rPr>
                      <w:rFonts w:ascii="ITC Avant Garde" w:hAnsi="ITC Avant Garde"/>
                      <w:sz w:val="18"/>
                      <w:szCs w:val="18"/>
                    </w:rPr>
                  </w:pPr>
                </w:p>
                <w:p w14:paraId="07C4325C" w14:textId="77777777" w:rsidR="007654DE" w:rsidRDefault="007654DE" w:rsidP="007654DE">
                  <w:pPr>
                    <w:rPr>
                      <w:rFonts w:ascii="ITC Avant Garde" w:hAnsi="ITC Avant Garde"/>
                      <w:sz w:val="18"/>
                      <w:szCs w:val="18"/>
                    </w:rPr>
                  </w:pPr>
                  <w:r>
                    <w:rPr>
                      <w:rFonts w:ascii="ITC Avant Garde" w:hAnsi="ITC Avant Garde"/>
                      <w:sz w:val="18"/>
                      <w:szCs w:val="18"/>
                    </w:rPr>
                    <w:t xml:space="preserve">Todos los elementos constituyen prácticas que han </w:t>
                  </w:r>
                  <w:r>
                    <w:rPr>
                      <w:rFonts w:ascii="ITC Avant Garde" w:hAnsi="ITC Avant Garde"/>
                      <w:sz w:val="18"/>
                      <w:szCs w:val="18"/>
                    </w:rPr>
                    <w:lastRenderedPageBreak/>
                    <w:t xml:space="preserve">sido experimentadas en otros países. </w:t>
                  </w:r>
                </w:p>
                <w:p w14:paraId="0CCCA088" w14:textId="77777777" w:rsidR="007654DE" w:rsidRDefault="007654DE" w:rsidP="007654DE">
                  <w:pPr>
                    <w:rPr>
                      <w:rFonts w:ascii="ITC Avant Garde" w:hAnsi="ITC Avant Garde"/>
                      <w:sz w:val="18"/>
                      <w:szCs w:val="18"/>
                    </w:rPr>
                  </w:pPr>
                </w:p>
                <w:p w14:paraId="21374239" w14:textId="77777777" w:rsidR="007654DE" w:rsidRDefault="007654DE" w:rsidP="007654DE">
                  <w:pPr>
                    <w:rPr>
                      <w:rFonts w:ascii="ITC Avant Garde" w:hAnsi="ITC Avant Garde"/>
                      <w:sz w:val="18"/>
                      <w:szCs w:val="18"/>
                    </w:rPr>
                  </w:pPr>
                  <w:r>
                    <w:rPr>
                      <w:rFonts w:ascii="ITC Avant Garde" w:hAnsi="ITC Avant Garde"/>
                      <w:sz w:val="18"/>
                      <w:szCs w:val="18"/>
                    </w:rPr>
                    <w:t>Asimismo, se consideran en virtud de lo siguiente:</w:t>
                  </w:r>
                </w:p>
                <w:p w14:paraId="5FF43CC0" w14:textId="77777777" w:rsidR="007654DE" w:rsidRDefault="007654DE" w:rsidP="007654DE">
                  <w:pPr>
                    <w:rPr>
                      <w:rFonts w:ascii="ITC Avant Garde" w:hAnsi="ITC Avant Garde"/>
                      <w:sz w:val="18"/>
                      <w:szCs w:val="18"/>
                    </w:rPr>
                  </w:pPr>
                </w:p>
                <w:p w14:paraId="37CB8CDC"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I.-</w:t>
                  </w:r>
                  <w:r>
                    <w:t xml:space="preserve"> </w:t>
                  </w:r>
                  <w:r w:rsidRPr="00DA3083">
                    <w:rPr>
                      <w:rFonts w:ascii="ITC Avant Garde" w:hAnsi="ITC Avant Garde"/>
                      <w:sz w:val="18"/>
                      <w:szCs w:val="18"/>
                    </w:rPr>
                    <w:t xml:space="preserve">Para efecto de que sea comprendido por las </w:t>
                  </w:r>
                  <w:r>
                    <w:rPr>
                      <w:rFonts w:ascii="ITC Avant Garde" w:hAnsi="ITC Avant Garde"/>
                      <w:sz w:val="18"/>
                      <w:szCs w:val="18"/>
                    </w:rPr>
                    <w:t>audiencias</w:t>
                  </w:r>
                  <w:r w:rsidRPr="00DA3083">
                    <w:rPr>
                      <w:rFonts w:ascii="ITC Avant Garde" w:hAnsi="ITC Avant Garde"/>
                      <w:sz w:val="18"/>
                      <w:szCs w:val="18"/>
                    </w:rPr>
                    <w:t xml:space="preserve"> </w:t>
                  </w:r>
                  <w:r>
                    <w:rPr>
                      <w:rFonts w:ascii="ITC Avant Garde" w:hAnsi="ITC Avant Garde"/>
                      <w:sz w:val="18"/>
                      <w:szCs w:val="18"/>
                    </w:rPr>
                    <w:t>que hablan español</w:t>
                  </w:r>
                  <w:r w:rsidRPr="00DA3083">
                    <w:rPr>
                      <w:rFonts w:ascii="ITC Avant Garde" w:hAnsi="ITC Avant Garde"/>
                      <w:sz w:val="18"/>
                      <w:szCs w:val="18"/>
                    </w:rPr>
                    <w:t>, ya que de conformidad con el artículo 230 de la Ley</w:t>
                  </w:r>
                  <w:r>
                    <w:rPr>
                      <w:rFonts w:ascii="ITC Avant Garde" w:hAnsi="ITC Avant Garde"/>
                      <w:sz w:val="18"/>
                      <w:szCs w:val="18"/>
                    </w:rPr>
                    <w:t>,</w:t>
                  </w:r>
                  <w:r w:rsidRPr="00DA3083">
                    <w:rPr>
                      <w:rFonts w:ascii="ITC Avant Garde" w:hAnsi="ITC Avant Garde"/>
                      <w:sz w:val="18"/>
                      <w:szCs w:val="18"/>
                    </w:rPr>
                    <w:t xml:space="preserve"> en las transmisiones de los concesionarios de radiodifusión debe hacerse uso de lenguaje nacional.</w:t>
                  </w:r>
                </w:p>
                <w:p w14:paraId="16E7981C" w14:textId="77777777" w:rsidR="007654DE" w:rsidRDefault="007654DE" w:rsidP="007654DE">
                  <w:pPr>
                    <w:rPr>
                      <w:rFonts w:ascii="ITC Avant Garde" w:hAnsi="ITC Avant Garde"/>
                      <w:sz w:val="18"/>
                      <w:szCs w:val="18"/>
                    </w:rPr>
                  </w:pPr>
                </w:p>
                <w:p w14:paraId="4DC328E3"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II.-</w:t>
                  </w:r>
                  <w:r>
                    <w:t xml:space="preserve"> </w:t>
                  </w:r>
                  <w:r w:rsidRPr="00DA3083">
                    <w:rPr>
                      <w:rFonts w:ascii="ITC Avant Garde" w:hAnsi="ITC Avant Garde"/>
                      <w:sz w:val="18"/>
                      <w:szCs w:val="18"/>
                    </w:rPr>
                    <w:t>Con la finalidad de que lo transmitido sea comprendido en su totalidad.</w:t>
                  </w:r>
                </w:p>
                <w:p w14:paraId="53046794" w14:textId="77777777" w:rsidR="007654DE" w:rsidRDefault="007654DE" w:rsidP="007654DE">
                  <w:pPr>
                    <w:rPr>
                      <w:rFonts w:ascii="ITC Avant Garde" w:hAnsi="ITC Avant Garde"/>
                      <w:sz w:val="18"/>
                      <w:szCs w:val="18"/>
                    </w:rPr>
                  </w:pPr>
                </w:p>
                <w:p w14:paraId="6B066DCF"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III.-</w:t>
                  </w:r>
                  <w:r>
                    <w:t xml:space="preserve"> </w:t>
                  </w:r>
                  <w:r>
                    <w:rPr>
                      <w:rFonts w:ascii="ITC Avant Garde" w:hAnsi="ITC Avant Garde"/>
                      <w:sz w:val="18"/>
                      <w:szCs w:val="18"/>
                    </w:rPr>
                    <w:t>Para efecto</w:t>
                  </w:r>
                  <w:r w:rsidRPr="00DA3083">
                    <w:rPr>
                      <w:rFonts w:ascii="ITC Avant Garde" w:hAnsi="ITC Avant Garde"/>
                      <w:sz w:val="18"/>
                      <w:szCs w:val="18"/>
                    </w:rPr>
                    <w:t xml:space="preserve"> de una mayor comprensión de la trama o del tema que se trate</w:t>
                  </w:r>
                  <w:r>
                    <w:rPr>
                      <w:rFonts w:ascii="ITC Avant Garde" w:hAnsi="ITC Avant Garde"/>
                      <w:sz w:val="18"/>
                      <w:szCs w:val="18"/>
                    </w:rPr>
                    <w:t xml:space="preserve"> y del contenido en general</w:t>
                  </w:r>
                  <w:r w:rsidRPr="00DA3083">
                    <w:rPr>
                      <w:rFonts w:ascii="ITC Avant Garde" w:hAnsi="ITC Avant Garde"/>
                      <w:sz w:val="18"/>
                      <w:szCs w:val="18"/>
                    </w:rPr>
                    <w:t>.</w:t>
                  </w:r>
                </w:p>
                <w:p w14:paraId="70AF7E41" w14:textId="77777777" w:rsidR="007654DE" w:rsidRDefault="007654DE" w:rsidP="007654DE">
                  <w:pPr>
                    <w:rPr>
                      <w:rFonts w:ascii="ITC Avant Garde" w:hAnsi="ITC Avant Garde"/>
                      <w:sz w:val="18"/>
                      <w:szCs w:val="18"/>
                    </w:rPr>
                  </w:pPr>
                </w:p>
                <w:p w14:paraId="178B7EB9"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IV.-</w:t>
                  </w:r>
                  <w:r>
                    <w:t xml:space="preserve"> </w:t>
                  </w:r>
                  <w:r w:rsidRPr="00DA3083">
                    <w:rPr>
                      <w:rFonts w:ascii="ITC Avant Garde" w:hAnsi="ITC Avant Garde"/>
                      <w:sz w:val="18"/>
                      <w:szCs w:val="18"/>
                    </w:rPr>
                    <w:t>Con la finalidad de que se comprenda el desar</w:t>
                  </w:r>
                  <w:r>
                    <w:rPr>
                      <w:rFonts w:ascii="ITC Avant Garde" w:hAnsi="ITC Avant Garde"/>
                      <w:sz w:val="18"/>
                      <w:szCs w:val="18"/>
                    </w:rPr>
                    <w:t>rollo del contenido transmitido</w:t>
                  </w:r>
                  <w:r w:rsidR="000E52B6">
                    <w:rPr>
                      <w:rFonts w:ascii="ITC Avant Garde" w:hAnsi="ITC Avant Garde"/>
                      <w:sz w:val="18"/>
                      <w:szCs w:val="18"/>
                    </w:rPr>
                    <w:t>.</w:t>
                  </w:r>
                </w:p>
                <w:p w14:paraId="5D894377" w14:textId="77777777" w:rsidR="007654DE" w:rsidRDefault="007654DE" w:rsidP="007654DE">
                  <w:pPr>
                    <w:rPr>
                      <w:rFonts w:ascii="ITC Avant Garde" w:hAnsi="ITC Avant Garde"/>
                      <w:sz w:val="18"/>
                      <w:szCs w:val="18"/>
                    </w:rPr>
                  </w:pPr>
                </w:p>
                <w:p w14:paraId="75EE1846"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V.-</w:t>
                  </w:r>
                  <w:r>
                    <w:t xml:space="preserve"> </w:t>
                  </w:r>
                  <w:r w:rsidRPr="00DA3083">
                    <w:rPr>
                      <w:rFonts w:ascii="ITC Avant Garde" w:hAnsi="ITC Avant Garde"/>
                      <w:sz w:val="18"/>
                      <w:szCs w:val="18"/>
                    </w:rPr>
                    <w:t xml:space="preserve">Para </w:t>
                  </w:r>
                  <w:r>
                    <w:rPr>
                      <w:rFonts w:ascii="ITC Avant Garde" w:hAnsi="ITC Avant Garde"/>
                      <w:sz w:val="18"/>
                      <w:szCs w:val="18"/>
                    </w:rPr>
                    <w:t>posibilitar a las audiencias su lectura</w:t>
                  </w:r>
                  <w:r w:rsidRPr="00DA3083">
                    <w:rPr>
                      <w:rFonts w:ascii="ITC Avant Garde" w:hAnsi="ITC Avant Garde"/>
                      <w:sz w:val="18"/>
                      <w:szCs w:val="18"/>
                    </w:rPr>
                    <w:t>.</w:t>
                  </w:r>
                </w:p>
                <w:p w14:paraId="4A2632C9" w14:textId="77777777" w:rsidR="007654DE" w:rsidRDefault="007654DE" w:rsidP="007654DE">
                  <w:pPr>
                    <w:rPr>
                      <w:rFonts w:ascii="ITC Avant Garde" w:hAnsi="ITC Avant Garde"/>
                      <w:sz w:val="18"/>
                      <w:szCs w:val="18"/>
                    </w:rPr>
                  </w:pPr>
                </w:p>
                <w:p w14:paraId="36771E83"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VI.-</w:t>
                  </w:r>
                  <w:r>
                    <w:t xml:space="preserve"> </w:t>
                  </w:r>
                  <w:r>
                    <w:rPr>
                      <w:rFonts w:ascii="ITC Avant Garde" w:hAnsi="ITC Avant Garde"/>
                      <w:sz w:val="18"/>
                      <w:szCs w:val="18"/>
                    </w:rPr>
                    <w:t>Para ser lo menos invasivo posible</w:t>
                  </w:r>
                  <w:r w:rsidRPr="00DA3083">
                    <w:rPr>
                      <w:rFonts w:ascii="ITC Avant Garde" w:hAnsi="ITC Avant Garde"/>
                      <w:sz w:val="18"/>
                      <w:szCs w:val="18"/>
                    </w:rPr>
                    <w:t>.</w:t>
                  </w:r>
                </w:p>
                <w:p w14:paraId="12DA6B19" w14:textId="77777777" w:rsidR="007654DE" w:rsidRDefault="007654DE" w:rsidP="007654DE">
                  <w:pPr>
                    <w:rPr>
                      <w:rFonts w:ascii="ITC Avant Garde" w:hAnsi="ITC Avant Garde"/>
                      <w:sz w:val="18"/>
                      <w:szCs w:val="18"/>
                    </w:rPr>
                  </w:pPr>
                </w:p>
                <w:p w14:paraId="604B59F3"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lastRenderedPageBreak/>
                    <w:t>Fracc</w:t>
                  </w:r>
                  <w:proofErr w:type="spellEnd"/>
                  <w:r>
                    <w:rPr>
                      <w:rFonts w:ascii="ITC Avant Garde" w:hAnsi="ITC Avant Garde"/>
                      <w:sz w:val="18"/>
                      <w:szCs w:val="18"/>
                    </w:rPr>
                    <w:t>. VII.-</w:t>
                  </w:r>
                  <w:r>
                    <w:t xml:space="preserve"> </w:t>
                  </w:r>
                  <w:r w:rsidRPr="00DA3083">
                    <w:rPr>
                      <w:rFonts w:ascii="ITC Avant Garde" w:hAnsi="ITC Avant Garde"/>
                      <w:sz w:val="18"/>
                      <w:szCs w:val="18"/>
                    </w:rPr>
                    <w:t>Con la finalidad de facilitar su lectura y al mismo</w:t>
                  </w:r>
                  <w:r>
                    <w:rPr>
                      <w:rFonts w:ascii="ITC Avant Garde" w:hAnsi="ITC Avant Garde"/>
                      <w:sz w:val="18"/>
                      <w:szCs w:val="18"/>
                    </w:rPr>
                    <w:t xml:space="preserve"> tiempo</w:t>
                  </w:r>
                  <w:r w:rsidRPr="00DA3083">
                    <w:rPr>
                      <w:rFonts w:ascii="ITC Avant Garde" w:hAnsi="ITC Avant Garde"/>
                      <w:sz w:val="18"/>
                      <w:szCs w:val="18"/>
                    </w:rPr>
                    <w:t xml:space="preserve"> </w:t>
                  </w:r>
                  <w:r>
                    <w:rPr>
                      <w:rFonts w:ascii="ITC Avant Garde" w:hAnsi="ITC Avant Garde"/>
                      <w:sz w:val="18"/>
                      <w:szCs w:val="18"/>
                    </w:rPr>
                    <w:t>que sea “amigable” para quien lo lee</w:t>
                  </w:r>
                  <w:r w:rsidRPr="00DA3083">
                    <w:rPr>
                      <w:rFonts w:ascii="ITC Avant Garde" w:hAnsi="ITC Avant Garde"/>
                      <w:sz w:val="18"/>
                      <w:szCs w:val="18"/>
                    </w:rPr>
                    <w:t>.</w:t>
                  </w:r>
                </w:p>
                <w:p w14:paraId="6D9DA21A" w14:textId="77777777" w:rsidR="007654DE" w:rsidRDefault="007654DE" w:rsidP="007654DE">
                  <w:pPr>
                    <w:rPr>
                      <w:rFonts w:ascii="ITC Avant Garde" w:hAnsi="ITC Avant Garde"/>
                      <w:sz w:val="18"/>
                      <w:szCs w:val="18"/>
                    </w:rPr>
                  </w:pPr>
                </w:p>
                <w:p w14:paraId="5360A6C5" w14:textId="791F5800"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xml:space="preserve">. </w:t>
                  </w:r>
                  <w:r w:rsidR="009323BA">
                    <w:rPr>
                      <w:rFonts w:ascii="ITC Avant Garde" w:hAnsi="ITC Avant Garde"/>
                      <w:sz w:val="18"/>
                      <w:szCs w:val="18"/>
                    </w:rPr>
                    <w:t>VIII</w:t>
                  </w:r>
                  <w:r>
                    <w:rPr>
                      <w:rFonts w:ascii="ITC Avant Garde" w:hAnsi="ITC Avant Garde"/>
                      <w:sz w:val="18"/>
                      <w:szCs w:val="18"/>
                    </w:rPr>
                    <w:t>.-</w:t>
                  </w:r>
                  <w:r>
                    <w:t xml:space="preserve"> </w:t>
                  </w:r>
                  <w:r w:rsidRPr="00DA3083">
                    <w:rPr>
                      <w:rFonts w:ascii="ITC Avant Garde" w:hAnsi="ITC Avant Garde"/>
                      <w:sz w:val="18"/>
                      <w:szCs w:val="18"/>
                    </w:rPr>
                    <w:t>Con la finalidad de facilitar la lectura del texto.</w:t>
                  </w:r>
                </w:p>
                <w:p w14:paraId="3DEABFFD" w14:textId="77777777" w:rsidR="007654DE" w:rsidRDefault="007654DE" w:rsidP="007654DE">
                  <w:pPr>
                    <w:rPr>
                      <w:rFonts w:ascii="ITC Avant Garde" w:hAnsi="ITC Avant Garde"/>
                      <w:sz w:val="18"/>
                      <w:szCs w:val="18"/>
                    </w:rPr>
                  </w:pPr>
                </w:p>
                <w:p w14:paraId="71D42061"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xml:space="preserve">. </w:t>
                  </w:r>
                  <w:r w:rsidR="009323BA">
                    <w:rPr>
                      <w:rFonts w:ascii="ITC Avant Garde" w:hAnsi="ITC Avant Garde"/>
                      <w:sz w:val="18"/>
                      <w:szCs w:val="18"/>
                    </w:rPr>
                    <w:t>I</w:t>
                  </w:r>
                  <w:r>
                    <w:rPr>
                      <w:rFonts w:ascii="ITC Avant Garde" w:hAnsi="ITC Avant Garde"/>
                      <w:sz w:val="18"/>
                      <w:szCs w:val="18"/>
                    </w:rPr>
                    <w:t>X.-</w:t>
                  </w:r>
                  <w:r>
                    <w:t xml:space="preserve"> </w:t>
                  </w:r>
                  <w:r w:rsidRPr="00DA3083">
                    <w:rPr>
                      <w:rFonts w:ascii="ITC Avant Garde" w:hAnsi="ITC Avant Garde"/>
                      <w:sz w:val="18"/>
                      <w:szCs w:val="18"/>
                    </w:rPr>
                    <w:t>Con la finalidad de facilitar la lectura del texto.</w:t>
                  </w:r>
                </w:p>
                <w:p w14:paraId="71EB1069" w14:textId="77777777" w:rsidR="007654DE" w:rsidRDefault="007654DE" w:rsidP="007654DE">
                  <w:pPr>
                    <w:rPr>
                      <w:rFonts w:ascii="ITC Avant Garde" w:hAnsi="ITC Avant Garde"/>
                      <w:sz w:val="18"/>
                      <w:szCs w:val="18"/>
                    </w:rPr>
                  </w:pPr>
                </w:p>
                <w:p w14:paraId="61E190FE" w14:textId="427FF61B"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X.-</w:t>
                  </w:r>
                  <w:r>
                    <w:t xml:space="preserve"> </w:t>
                  </w:r>
                  <w:r w:rsidRPr="00DA3083">
                    <w:rPr>
                      <w:rFonts w:ascii="ITC Avant Garde" w:hAnsi="ITC Avant Garde"/>
                      <w:sz w:val="18"/>
                      <w:szCs w:val="18"/>
                    </w:rPr>
                    <w:t>Para efecto de una mejor comprensión del contenido transmitido.</w:t>
                  </w:r>
                </w:p>
                <w:p w14:paraId="25843C10" w14:textId="77777777" w:rsidR="007654DE" w:rsidRDefault="007654DE" w:rsidP="007654DE">
                  <w:pPr>
                    <w:rPr>
                      <w:rFonts w:ascii="ITC Avant Garde" w:hAnsi="ITC Avant Garde"/>
                      <w:sz w:val="18"/>
                      <w:szCs w:val="18"/>
                    </w:rPr>
                  </w:pPr>
                </w:p>
                <w:p w14:paraId="5D00F8D8" w14:textId="77777777" w:rsidR="00F81582" w:rsidRDefault="00F81582" w:rsidP="00347494">
                  <w:pPr>
                    <w:rPr>
                      <w:rFonts w:ascii="ITC Avant Garde" w:hAnsi="ITC Avant Garde"/>
                      <w:sz w:val="18"/>
                      <w:szCs w:val="18"/>
                    </w:rPr>
                  </w:pPr>
                  <w:r>
                    <w:rPr>
                      <w:rFonts w:ascii="ITC Avant Garde" w:hAnsi="ITC Avant Garde"/>
                      <w:sz w:val="18"/>
                      <w:szCs w:val="18"/>
                    </w:rPr>
                    <w:t xml:space="preserve">Penúltimo y último </w:t>
                  </w:r>
                  <w:proofErr w:type="gramStart"/>
                  <w:r>
                    <w:rPr>
                      <w:rFonts w:ascii="ITC Avant Garde" w:hAnsi="ITC Avant Garde"/>
                      <w:sz w:val="18"/>
                      <w:szCs w:val="18"/>
                    </w:rPr>
                    <w:t>párrafos.-</w:t>
                  </w:r>
                  <w:proofErr w:type="gramEnd"/>
                  <w:r>
                    <w:rPr>
                      <w:rFonts w:ascii="ITC Avant Garde" w:hAnsi="ITC Avant Garde"/>
                      <w:sz w:val="18"/>
                      <w:szCs w:val="18"/>
                    </w:rPr>
                    <w:t xml:space="preserve"> Para efecto de atender la complejidad técnica de los programas transmitidos “en vivo”</w:t>
                  </w:r>
                  <w:r w:rsidR="00347494">
                    <w:rPr>
                      <w:rFonts w:ascii="ITC Avant Garde" w:hAnsi="ITC Avant Garde"/>
                      <w:sz w:val="18"/>
                      <w:szCs w:val="18"/>
                    </w:rPr>
                    <w:t>, así como cuando por los diversos hablantes que hay, exista problemas para identificar a la persona que habla.</w:t>
                  </w:r>
                </w:p>
                <w:p w14:paraId="095757CE" w14:textId="77777777" w:rsidR="00347494" w:rsidRPr="00DD06A0" w:rsidRDefault="00347494" w:rsidP="00347494">
                  <w:pPr>
                    <w:rPr>
                      <w:rFonts w:ascii="ITC Avant Garde" w:hAnsi="ITC Avant Garde"/>
                      <w:sz w:val="18"/>
                      <w:szCs w:val="18"/>
                    </w:rPr>
                  </w:pPr>
                </w:p>
              </w:tc>
            </w:tr>
            <w:tr w:rsidR="005F0A6F" w:rsidRPr="00DD06A0" w14:paraId="27664B62" w14:textId="77777777" w:rsidTr="009323BA">
              <w:trPr>
                <w:jc w:val="center"/>
              </w:trPr>
              <w:tc>
                <w:tcPr>
                  <w:tcW w:w="10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1F4AF8" w14:textId="77777777" w:rsidR="007654DE" w:rsidRPr="00DD06A0" w:rsidRDefault="00302EEC" w:rsidP="007654DE">
                  <w:pPr>
                    <w:jc w:val="center"/>
                    <w:rPr>
                      <w:rFonts w:ascii="ITC Avant Garde" w:hAnsi="ITC Avant Garde"/>
                      <w:sz w:val="18"/>
                      <w:szCs w:val="18"/>
                    </w:rPr>
                  </w:pPr>
                  <w:sdt>
                    <w:sdtPr>
                      <w:rPr>
                        <w:rFonts w:ascii="ITC Avant Garde" w:hAnsi="ITC Avant Garde"/>
                        <w:sz w:val="18"/>
                        <w:szCs w:val="18"/>
                      </w:rPr>
                      <w:alias w:val="Tipo"/>
                      <w:tag w:val="Tipo"/>
                      <w:id w:val="1018120100"/>
                      <w:placeholder>
                        <w:docPart w:val="A47355E53F2748E3A51FE57BC359CBB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654DE">
                        <w:rPr>
                          <w:rFonts w:ascii="ITC Avant Garde" w:hAnsi="ITC Avant Garde"/>
                          <w:sz w:val="18"/>
                          <w:szCs w:val="18"/>
                        </w:rPr>
                        <w:t>Estándar técnico</w:t>
                      </w:r>
                    </w:sdtContent>
                  </w:sdt>
                </w:p>
              </w:tc>
              <w:tc>
                <w:tcPr>
                  <w:tcW w:w="1554" w:type="dxa"/>
                  <w:tcBorders>
                    <w:left w:val="single" w:sz="4" w:space="0" w:color="auto"/>
                    <w:bottom w:val="single" w:sz="4" w:space="0" w:color="auto"/>
                    <w:right w:val="single" w:sz="4" w:space="0" w:color="auto"/>
                  </w:tcBorders>
                  <w:shd w:val="clear" w:color="auto" w:fill="FFFFFF" w:themeFill="background1"/>
                </w:tcPr>
                <w:p w14:paraId="6A8BD97E" w14:textId="77777777" w:rsidR="007654DE" w:rsidRPr="00DD06A0" w:rsidRDefault="007654DE" w:rsidP="007654DE">
                  <w:pPr>
                    <w:rPr>
                      <w:rFonts w:ascii="ITC Avant Garde" w:hAnsi="ITC Avant Garde"/>
                      <w:sz w:val="18"/>
                      <w:szCs w:val="18"/>
                    </w:rPr>
                  </w:pPr>
                  <w:r w:rsidRPr="002404A9">
                    <w:rPr>
                      <w:rFonts w:ascii="ITC Avant Garde" w:hAnsi="ITC Avant Garde"/>
                      <w:sz w:val="18"/>
                      <w:szCs w:val="18"/>
                    </w:rPr>
                    <w:t xml:space="preserve">Los concesionarios de uso comercial que transmitan televisión radiodifundida y que cubran más del 50% del territorio nacional. Asimismo, establece dicha obligación para </w:t>
                  </w:r>
                  <w:r w:rsidRPr="002404A9">
                    <w:rPr>
                      <w:rFonts w:ascii="ITC Avant Garde" w:hAnsi="ITC Avant Garde"/>
                      <w:sz w:val="18"/>
                      <w:szCs w:val="18"/>
                    </w:rPr>
                    <w:lastRenderedPageBreak/>
                    <w:t>instituciones públicas federales.</w:t>
                  </w:r>
                </w:p>
              </w:tc>
              <w:tc>
                <w:tcPr>
                  <w:tcW w:w="1248" w:type="dxa"/>
                  <w:tcBorders>
                    <w:left w:val="single" w:sz="4" w:space="0" w:color="auto"/>
                    <w:right w:val="single" w:sz="4" w:space="0" w:color="auto"/>
                  </w:tcBorders>
                  <w:shd w:val="clear" w:color="auto" w:fill="FFFFFF" w:themeFill="background1"/>
                </w:tcPr>
                <w:p w14:paraId="1223A8F8"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lastRenderedPageBreak/>
                    <w:t>Artículo 5</w:t>
                  </w:r>
                </w:p>
              </w:tc>
              <w:sdt>
                <w:sdtPr>
                  <w:rPr>
                    <w:rFonts w:ascii="ITC Avant Garde" w:hAnsi="ITC Avant Garde"/>
                    <w:sz w:val="18"/>
                    <w:szCs w:val="18"/>
                  </w:rPr>
                  <w:alias w:val="Tipo"/>
                  <w:tag w:val="Tipo"/>
                  <w:id w:val="-1591769576"/>
                  <w:placeholder>
                    <w:docPart w:val="1DED1B3EA77343F9992FC4AFC49A23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8" w:type="dxa"/>
                      <w:tcBorders>
                        <w:left w:val="single" w:sz="4" w:space="0" w:color="auto"/>
                        <w:right w:val="single" w:sz="4" w:space="0" w:color="auto"/>
                      </w:tcBorders>
                      <w:shd w:val="clear" w:color="auto" w:fill="FFFFFF" w:themeFill="background1"/>
                    </w:tcPr>
                    <w:p w14:paraId="7D15DEAC" w14:textId="77777777" w:rsidR="007654DE" w:rsidRPr="00DD06A0" w:rsidRDefault="007654DE" w:rsidP="007654D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71" w:type="dxa"/>
                  <w:tcBorders>
                    <w:left w:val="single" w:sz="4" w:space="0" w:color="auto"/>
                    <w:right w:val="single" w:sz="4" w:space="0" w:color="auto"/>
                  </w:tcBorders>
                  <w:shd w:val="clear" w:color="auto" w:fill="FFFFFF" w:themeFill="background1"/>
                </w:tcPr>
                <w:p w14:paraId="4B0C6F9C" w14:textId="77777777" w:rsidR="007654DE" w:rsidRPr="00DD06A0" w:rsidRDefault="007654DE" w:rsidP="007654DE">
                  <w:pPr>
                    <w:ind w:left="10" w:hanging="10"/>
                    <w:rPr>
                      <w:rFonts w:ascii="ITC Avant Garde" w:hAnsi="ITC Avant Garde"/>
                      <w:sz w:val="18"/>
                      <w:szCs w:val="18"/>
                    </w:rPr>
                  </w:pPr>
                  <w:r>
                    <w:rPr>
                      <w:rFonts w:ascii="ITC Avant Garde" w:hAnsi="ITC Avant Garde"/>
                      <w:sz w:val="18"/>
                      <w:szCs w:val="18"/>
                    </w:rPr>
                    <w:t>Audiencias con discapacidad.</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tcPr>
                <w:p w14:paraId="372288B7" w14:textId="77777777" w:rsidR="007654DE" w:rsidRDefault="007654DE" w:rsidP="007654DE">
                  <w:pPr>
                    <w:rPr>
                      <w:rFonts w:ascii="ITC Avant Garde" w:hAnsi="ITC Avant Garde"/>
                      <w:sz w:val="18"/>
                      <w:szCs w:val="18"/>
                    </w:rPr>
                  </w:pPr>
                  <w:r>
                    <w:rPr>
                      <w:rFonts w:ascii="ITC Avant Garde" w:hAnsi="ITC Avant Garde"/>
                      <w:sz w:val="18"/>
                      <w:szCs w:val="18"/>
                    </w:rPr>
                    <w:t>Se establecen parámetros de precisión y legibilidad para el servicio de interpretación de Lengua de Señas Mexicana.</w:t>
                  </w:r>
                </w:p>
                <w:p w14:paraId="42E3B48A" w14:textId="77777777" w:rsidR="007654DE" w:rsidRDefault="007654DE" w:rsidP="007654DE">
                  <w:pPr>
                    <w:rPr>
                      <w:rFonts w:ascii="ITC Avant Garde" w:hAnsi="ITC Avant Garde"/>
                      <w:sz w:val="18"/>
                      <w:szCs w:val="18"/>
                    </w:rPr>
                  </w:pPr>
                </w:p>
                <w:p w14:paraId="3491E6BA" w14:textId="77777777" w:rsidR="007654DE" w:rsidRDefault="007654DE" w:rsidP="007654DE">
                  <w:pPr>
                    <w:rPr>
                      <w:rFonts w:ascii="ITC Avant Garde" w:hAnsi="ITC Avant Garde"/>
                      <w:sz w:val="18"/>
                      <w:szCs w:val="18"/>
                    </w:rPr>
                  </w:pPr>
                  <w:r>
                    <w:rPr>
                      <w:rFonts w:ascii="ITC Avant Garde" w:hAnsi="ITC Avant Garde"/>
                      <w:sz w:val="18"/>
                      <w:szCs w:val="18"/>
                    </w:rPr>
                    <w:t xml:space="preserve">En el mismo sentido de lo referido en la fila anterior, además de constituir </w:t>
                  </w:r>
                  <w:r w:rsidR="000E52B6">
                    <w:rPr>
                      <w:rFonts w:ascii="ITC Avant Garde" w:hAnsi="ITC Avant Garde"/>
                      <w:sz w:val="18"/>
                      <w:szCs w:val="18"/>
                    </w:rPr>
                    <w:t>prácticas</w:t>
                  </w:r>
                  <w:r>
                    <w:rPr>
                      <w:rFonts w:ascii="ITC Avant Garde" w:hAnsi="ITC Avant Garde"/>
                      <w:sz w:val="18"/>
                      <w:szCs w:val="18"/>
                    </w:rPr>
                    <w:t xml:space="preserve"> de otros países, los criterios se adoptan en virtud de las siguientes razones: </w:t>
                  </w:r>
                </w:p>
                <w:p w14:paraId="5C4D4A2E" w14:textId="77777777" w:rsidR="007654DE" w:rsidRDefault="007654DE" w:rsidP="007654DE">
                  <w:pPr>
                    <w:rPr>
                      <w:rFonts w:ascii="ITC Avant Garde" w:hAnsi="ITC Avant Garde"/>
                      <w:sz w:val="18"/>
                      <w:szCs w:val="18"/>
                    </w:rPr>
                  </w:pPr>
                </w:p>
                <w:p w14:paraId="1C23B409"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I.-</w:t>
                  </w:r>
                  <w:r>
                    <w:t xml:space="preserve"> </w:t>
                  </w:r>
                  <w:r w:rsidRPr="00DA3083">
                    <w:rPr>
                      <w:rFonts w:ascii="ITC Avant Garde" w:hAnsi="ITC Avant Garde"/>
                      <w:sz w:val="18"/>
                      <w:szCs w:val="18"/>
                    </w:rPr>
                    <w:t xml:space="preserve">Con la finalidad de que </w:t>
                  </w:r>
                  <w:r>
                    <w:rPr>
                      <w:rFonts w:ascii="ITC Avant Garde" w:hAnsi="ITC Avant Garde"/>
                      <w:sz w:val="18"/>
                      <w:szCs w:val="18"/>
                    </w:rPr>
                    <w:t>exista sincronía entre la interpretación y lo que sucede en el contenido audiovisual.</w:t>
                  </w:r>
                </w:p>
                <w:p w14:paraId="20BE7146" w14:textId="77777777" w:rsidR="007654DE" w:rsidRDefault="007654DE" w:rsidP="007654DE">
                  <w:pPr>
                    <w:rPr>
                      <w:rFonts w:ascii="ITC Avant Garde" w:hAnsi="ITC Avant Garde"/>
                      <w:sz w:val="18"/>
                      <w:szCs w:val="18"/>
                    </w:rPr>
                  </w:pPr>
                </w:p>
                <w:p w14:paraId="450C4027"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II.-</w:t>
                  </w:r>
                  <w:r>
                    <w:t xml:space="preserve"> </w:t>
                  </w:r>
                  <w:r w:rsidRPr="00DA3083">
                    <w:rPr>
                      <w:rFonts w:ascii="ITC Avant Garde" w:hAnsi="ITC Avant Garde"/>
                      <w:sz w:val="18"/>
                      <w:szCs w:val="18"/>
                    </w:rPr>
                    <w:t xml:space="preserve">Con la finalidad de </w:t>
                  </w:r>
                  <w:r>
                    <w:rPr>
                      <w:rFonts w:ascii="ITC Avant Garde" w:hAnsi="ITC Avant Garde"/>
                      <w:sz w:val="18"/>
                      <w:szCs w:val="18"/>
                    </w:rPr>
                    <w:t xml:space="preserve">no contaminar excesivamente la pantalla y de que la </w:t>
                  </w:r>
                  <w:r w:rsidR="000E52B6">
                    <w:rPr>
                      <w:rFonts w:ascii="ITC Avant Garde" w:hAnsi="ITC Avant Garde"/>
                      <w:sz w:val="18"/>
                      <w:szCs w:val="18"/>
                    </w:rPr>
                    <w:t>interpretación</w:t>
                  </w:r>
                  <w:r>
                    <w:rPr>
                      <w:rFonts w:ascii="ITC Avant Garde" w:hAnsi="ITC Avant Garde"/>
                      <w:sz w:val="18"/>
                      <w:szCs w:val="18"/>
                    </w:rPr>
                    <w:t xml:space="preserve"> sea suficiente para que sea entendible por las audiencias que hagan uso de ella. </w:t>
                  </w:r>
                </w:p>
                <w:p w14:paraId="0205FB14" w14:textId="77777777" w:rsidR="007654DE" w:rsidRDefault="007654DE" w:rsidP="007654DE">
                  <w:pPr>
                    <w:rPr>
                      <w:rFonts w:ascii="ITC Avant Garde" w:hAnsi="ITC Avant Garde"/>
                      <w:sz w:val="18"/>
                      <w:szCs w:val="18"/>
                    </w:rPr>
                  </w:pPr>
                </w:p>
                <w:p w14:paraId="3A7DD8C0"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III.-</w:t>
                  </w:r>
                  <w:r>
                    <w:t xml:space="preserve"> </w:t>
                  </w:r>
                  <w:r w:rsidRPr="00DA3083">
                    <w:rPr>
                      <w:rFonts w:ascii="ITC Avant Garde" w:hAnsi="ITC Avant Garde"/>
                      <w:sz w:val="18"/>
                      <w:szCs w:val="18"/>
                    </w:rPr>
                    <w:t>Para efecto de</w:t>
                  </w:r>
                  <w:r>
                    <w:rPr>
                      <w:rFonts w:ascii="ITC Avant Garde" w:hAnsi="ITC Avant Garde"/>
                      <w:sz w:val="18"/>
                      <w:szCs w:val="18"/>
                    </w:rPr>
                    <w:t xml:space="preserve"> facilitar la comprensión de la interpretación</w:t>
                  </w:r>
                  <w:r w:rsidRPr="00DA3083">
                    <w:rPr>
                      <w:rFonts w:ascii="ITC Avant Garde" w:hAnsi="ITC Avant Garde"/>
                      <w:sz w:val="18"/>
                      <w:szCs w:val="18"/>
                    </w:rPr>
                    <w:t>.</w:t>
                  </w:r>
                </w:p>
                <w:p w14:paraId="08F11738" w14:textId="77777777" w:rsidR="007654DE" w:rsidRDefault="007654DE" w:rsidP="007654DE">
                  <w:pPr>
                    <w:rPr>
                      <w:rFonts w:ascii="ITC Avant Garde" w:hAnsi="ITC Avant Garde"/>
                      <w:sz w:val="18"/>
                      <w:szCs w:val="18"/>
                    </w:rPr>
                  </w:pPr>
                </w:p>
                <w:p w14:paraId="2414852E" w14:textId="77777777" w:rsidR="007654DE" w:rsidRDefault="007654DE" w:rsidP="007654DE">
                  <w:pPr>
                    <w:rPr>
                      <w:rFonts w:ascii="ITC Avant Garde" w:hAnsi="ITC Avant Garde"/>
                      <w:sz w:val="18"/>
                      <w:szCs w:val="18"/>
                    </w:rPr>
                  </w:pPr>
                  <w:proofErr w:type="spellStart"/>
                  <w:r>
                    <w:rPr>
                      <w:rFonts w:ascii="ITC Avant Garde" w:hAnsi="ITC Avant Garde"/>
                      <w:sz w:val="18"/>
                      <w:szCs w:val="18"/>
                    </w:rPr>
                    <w:t>Fracc</w:t>
                  </w:r>
                  <w:proofErr w:type="spellEnd"/>
                  <w:r>
                    <w:rPr>
                      <w:rFonts w:ascii="ITC Avant Garde" w:hAnsi="ITC Avant Garde"/>
                      <w:sz w:val="18"/>
                      <w:szCs w:val="18"/>
                    </w:rPr>
                    <w:t>. IV.-</w:t>
                  </w:r>
                  <w:r>
                    <w:t xml:space="preserve"> </w:t>
                  </w:r>
                  <w:r w:rsidRPr="00DA3083">
                    <w:rPr>
                      <w:rFonts w:ascii="ITC Avant Garde" w:hAnsi="ITC Avant Garde"/>
                      <w:sz w:val="18"/>
                      <w:szCs w:val="18"/>
                    </w:rPr>
                    <w:t xml:space="preserve">Para </w:t>
                  </w:r>
                  <w:r>
                    <w:rPr>
                      <w:rFonts w:ascii="ITC Avant Garde" w:hAnsi="ITC Avant Garde"/>
                      <w:sz w:val="18"/>
                      <w:szCs w:val="18"/>
                    </w:rPr>
                    <w:t xml:space="preserve">la mejor comprensión y evitar distracciones respecto a la interpretación. </w:t>
                  </w:r>
                </w:p>
                <w:p w14:paraId="4245F447" w14:textId="77777777" w:rsidR="007654DE" w:rsidRDefault="007654DE" w:rsidP="007654DE">
                  <w:pPr>
                    <w:rPr>
                      <w:rFonts w:ascii="ITC Avant Garde" w:hAnsi="ITC Avant Garde"/>
                      <w:sz w:val="18"/>
                      <w:szCs w:val="18"/>
                    </w:rPr>
                  </w:pPr>
                </w:p>
                <w:p w14:paraId="10B914F9" w14:textId="77777777" w:rsidR="007654DE" w:rsidRPr="00DD06A0" w:rsidRDefault="007654DE" w:rsidP="007654DE">
                  <w:pPr>
                    <w:rPr>
                      <w:rFonts w:ascii="ITC Avant Garde" w:hAnsi="ITC Avant Garde"/>
                      <w:sz w:val="18"/>
                      <w:szCs w:val="18"/>
                    </w:rPr>
                  </w:pPr>
                </w:p>
              </w:tc>
            </w:tr>
            <w:tr w:rsidR="005F0A6F" w:rsidRPr="002404A9" w14:paraId="77F30FD3" w14:textId="77777777" w:rsidTr="009323BA">
              <w:trPr>
                <w:jc w:val="center"/>
              </w:trPr>
              <w:tc>
                <w:tcPr>
                  <w:tcW w:w="10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66A78D" w14:textId="77777777" w:rsidR="004A497A" w:rsidRPr="002404A9" w:rsidRDefault="00302EEC" w:rsidP="004A497A">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C47000300C8A4AA092570207F7116AF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497A" w:rsidRPr="002404A9">
                        <w:rPr>
                          <w:rFonts w:ascii="ITC Avant Garde" w:hAnsi="ITC Avant Garde"/>
                          <w:sz w:val="18"/>
                          <w:szCs w:val="18"/>
                        </w:rPr>
                        <w:t>Estándar técnico</w:t>
                      </w:r>
                    </w:sdtContent>
                  </w:sdt>
                </w:p>
              </w:tc>
              <w:tc>
                <w:tcPr>
                  <w:tcW w:w="1554" w:type="dxa"/>
                  <w:tcBorders>
                    <w:left w:val="single" w:sz="4" w:space="0" w:color="auto"/>
                    <w:right w:val="single" w:sz="4" w:space="0" w:color="auto"/>
                  </w:tcBorders>
                  <w:shd w:val="clear" w:color="auto" w:fill="FFFFFF" w:themeFill="background1"/>
                </w:tcPr>
                <w:p w14:paraId="6F36817E" w14:textId="77777777" w:rsidR="004A497A" w:rsidRPr="002404A9" w:rsidRDefault="004A497A" w:rsidP="004A497A">
                  <w:pPr>
                    <w:jc w:val="both"/>
                    <w:rPr>
                      <w:rFonts w:ascii="ITC Avant Garde" w:hAnsi="ITC Avant Garde"/>
                      <w:sz w:val="18"/>
                      <w:szCs w:val="18"/>
                    </w:rPr>
                  </w:pPr>
                  <w:r w:rsidRPr="002404A9">
                    <w:rPr>
                      <w:rFonts w:ascii="ITC Avant Garde" w:hAnsi="ITC Avant Garde"/>
                      <w:sz w:val="18"/>
                      <w:szCs w:val="18"/>
                    </w:rPr>
                    <w:t xml:space="preserve">Los concesionarios de uso comercial que transmitan televisión radiodifundida y que cubran más del 50% del territorio nacional. Asimismo, establece dicha obligación para instituciones </w:t>
                  </w:r>
                  <w:r w:rsidRPr="002404A9">
                    <w:rPr>
                      <w:rFonts w:ascii="ITC Avant Garde" w:hAnsi="ITC Avant Garde"/>
                      <w:sz w:val="18"/>
                      <w:szCs w:val="18"/>
                    </w:rPr>
                    <w:lastRenderedPageBreak/>
                    <w:t>públicas federales.</w:t>
                  </w:r>
                </w:p>
              </w:tc>
              <w:tc>
                <w:tcPr>
                  <w:tcW w:w="1248" w:type="dxa"/>
                  <w:tcBorders>
                    <w:left w:val="single" w:sz="4" w:space="0" w:color="auto"/>
                    <w:right w:val="single" w:sz="4" w:space="0" w:color="auto"/>
                  </w:tcBorders>
                  <w:shd w:val="clear" w:color="auto" w:fill="FFFFFF" w:themeFill="background1"/>
                </w:tcPr>
                <w:p w14:paraId="1912C499" w14:textId="77777777" w:rsidR="004A497A" w:rsidRPr="002404A9" w:rsidRDefault="004A497A" w:rsidP="004A497A">
                  <w:pPr>
                    <w:jc w:val="center"/>
                    <w:rPr>
                      <w:rFonts w:ascii="ITC Avant Garde" w:hAnsi="ITC Avant Garde"/>
                      <w:sz w:val="18"/>
                      <w:szCs w:val="18"/>
                    </w:rPr>
                  </w:pPr>
                  <w:r w:rsidRPr="002404A9">
                    <w:rPr>
                      <w:rFonts w:ascii="ITC Avant Garde" w:hAnsi="ITC Avant Garde"/>
                      <w:sz w:val="18"/>
                      <w:szCs w:val="18"/>
                    </w:rPr>
                    <w:lastRenderedPageBreak/>
                    <w:t xml:space="preserve">Artículos 6 </w:t>
                  </w:r>
                  <w:r>
                    <w:rPr>
                      <w:rFonts w:ascii="ITC Avant Garde" w:hAnsi="ITC Avant Garde"/>
                      <w:sz w:val="18"/>
                      <w:szCs w:val="18"/>
                    </w:rPr>
                    <w:t xml:space="preserve">y </w:t>
                  </w:r>
                  <w:r w:rsidRPr="002404A9">
                    <w:rPr>
                      <w:rFonts w:ascii="ITC Avant Garde" w:hAnsi="ITC Avant Garde"/>
                      <w:sz w:val="18"/>
                      <w:szCs w:val="18"/>
                    </w:rPr>
                    <w:t xml:space="preserve">7 </w:t>
                  </w:r>
                </w:p>
              </w:tc>
              <w:sdt>
                <w:sdtPr>
                  <w:rPr>
                    <w:rFonts w:ascii="ITC Avant Garde" w:hAnsi="ITC Avant Garde"/>
                    <w:sz w:val="18"/>
                    <w:szCs w:val="18"/>
                  </w:rPr>
                  <w:alias w:val="Tipo"/>
                  <w:tag w:val="Tipo"/>
                  <w:id w:val="-852182994"/>
                  <w:placeholder>
                    <w:docPart w:val="59FE44869FCD4B139E18A0685A195A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8" w:type="dxa"/>
                      <w:tcBorders>
                        <w:left w:val="single" w:sz="4" w:space="0" w:color="auto"/>
                        <w:right w:val="single" w:sz="4" w:space="0" w:color="auto"/>
                      </w:tcBorders>
                      <w:shd w:val="clear" w:color="auto" w:fill="FFFFFF" w:themeFill="background1"/>
                    </w:tcPr>
                    <w:p w14:paraId="000CE4F2" w14:textId="77777777" w:rsidR="004A497A" w:rsidRPr="002404A9" w:rsidRDefault="004A497A" w:rsidP="004A497A">
                      <w:pPr>
                        <w:jc w:val="center"/>
                        <w:rPr>
                          <w:rFonts w:ascii="ITC Avant Garde" w:hAnsi="ITC Avant Garde"/>
                          <w:sz w:val="18"/>
                          <w:szCs w:val="18"/>
                        </w:rPr>
                      </w:pPr>
                      <w:r w:rsidRPr="002404A9">
                        <w:rPr>
                          <w:rFonts w:ascii="ITC Avant Garde" w:hAnsi="ITC Avant Garde"/>
                          <w:sz w:val="18"/>
                          <w:szCs w:val="18"/>
                        </w:rPr>
                        <w:t>Establece requisitos técnicos o normas de calidad para productos y servicios</w:t>
                      </w:r>
                    </w:p>
                  </w:tc>
                </w:sdtContent>
              </w:sdt>
              <w:tc>
                <w:tcPr>
                  <w:tcW w:w="1571" w:type="dxa"/>
                  <w:tcBorders>
                    <w:left w:val="single" w:sz="4" w:space="0" w:color="auto"/>
                    <w:right w:val="single" w:sz="4" w:space="0" w:color="auto"/>
                  </w:tcBorders>
                  <w:shd w:val="clear" w:color="auto" w:fill="FFFFFF" w:themeFill="background1"/>
                </w:tcPr>
                <w:p w14:paraId="09B7D6B5" w14:textId="77777777" w:rsidR="004A497A" w:rsidRPr="002404A9" w:rsidRDefault="004A497A" w:rsidP="004A497A">
                  <w:pPr>
                    <w:jc w:val="both"/>
                    <w:rPr>
                      <w:rFonts w:ascii="ITC Avant Garde" w:hAnsi="ITC Avant Garde"/>
                      <w:sz w:val="18"/>
                      <w:szCs w:val="18"/>
                    </w:rPr>
                  </w:pPr>
                  <w:r>
                    <w:rPr>
                      <w:rFonts w:ascii="ITC Avant Garde" w:hAnsi="ITC Avant Garde"/>
                      <w:sz w:val="18"/>
                      <w:szCs w:val="18"/>
                    </w:rPr>
                    <w:t>Audiencias con discapacidad.</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tcPr>
                <w:p w14:paraId="6CB49979" w14:textId="53D853E6" w:rsidR="004A497A" w:rsidRPr="002404A9" w:rsidRDefault="004A497A" w:rsidP="004A497A">
                  <w:pPr>
                    <w:jc w:val="both"/>
                    <w:rPr>
                      <w:rFonts w:ascii="ITC Avant Garde" w:hAnsi="ITC Avant Garde"/>
                      <w:sz w:val="18"/>
                      <w:szCs w:val="18"/>
                    </w:rPr>
                  </w:pPr>
                  <w:r w:rsidRPr="002404A9">
                    <w:rPr>
                      <w:rFonts w:ascii="ITC Avant Garde" w:hAnsi="ITC Avant Garde"/>
                      <w:sz w:val="18"/>
                      <w:szCs w:val="18"/>
                    </w:rPr>
                    <w:t xml:space="preserve">Con el objeto de que las personas con discapacidad tengan conocimiento de la existencia de servicios de accesibilidad en los contenidos audiovisuales, el </w:t>
                  </w:r>
                  <w:r w:rsidR="005F0A6F">
                    <w:rPr>
                      <w:rFonts w:ascii="ITC Avant Garde" w:hAnsi="ITC Avant Garde"/>
                      <w:sz w:val="18"/>
                      <w:szCs w:val="18"/>
                    </w:rPr>
                    <w:t>P</w:t>
                  </w:r>
                  <w:r w:rsidR="005F0A6F" w:rsidRPr="002404A9">
                    <w:rPr>
                      <w:rFonts w:ascii="ITC Avant Garde" w:hAnsi="ITC Avant Garde"/>
                      <w:sz w:val="18"/>
                      <w:szCs w:val="18"/>
                    </w:rPr>
                    <w:t xml:space="preserve">royecto </w:t>
                  </w:r>
                  <w:r w:rsidRPr="002404A9">
                    <w:rPr>
                      <w:rFonts w:ascii="ITC Avant Garde" w:hAnsi="ITC Avant Garde"/>
                      <w:sz w:val="18"/>
                      <w:szCs w:val="18"/>
                    </w:rPr>
                    <w:t>desarrolla la iconografía necesaria para ello.</w:t>
                  </w:r>
                </w:p>
                <w:p w14:paraId="67709588" w14:textId="77777777" w:rsidR="004A497A" w:rsidRPr="002404A9" w:rsidRDefault="004A497A" w:rsidP="004A497A">
                  <w:pPr>
                    <w:jc w:val="both"/>
                    <w:rPr>
                      <w:rFonts w:ascii="ITC Avant Garde" w:hAnsi="ITC Avant Garde"/>
                      <w:sz w:val="18"/>
                      <w:szCs w:val="18"/>
                    </w:rPr>
                  </w:pPr>
                </w:p>
                <w:p w14:paraId="652583A8" w14:textId="77777777" w:rsidR="004A497A" w:rsidRDefault="004A497A" w:rsidP="004A497A">
                  <w:pPr>
                    <w:jc w:val="both"/>
                    <w:rPr>
                      <w:rFonts w:ascii="ITC Avant Garde" w:hAnsi="ITC Avant Garde"/>
                      <w:sz w:val="18"/>
                      <w:szCs w:val="18"/>
                    </w:rPr>
                  </w:pPr>
                  <w:r w:rsidRPr="002404A9">
                    <w:rPr>
                      <w:rFonts w:ascii="ITC Avant Garde" w:hAnsi="ITC Avant Garde"/>
                      <w:sz w:val="18"/>
                      <w:szCs w:val="18"/>
                    </w:rPr>
                    <w:t xml:space="preserve">En este sentido, se incluyen los elementos que deberán presentarse en </w:t>
                  </w:r>
                  <w:r>
                    <w:rPr>
                      <w:rFonts w:ascii="ITC Avant Garde" w:hAnsi="ITC Avant Garde"/>
                      <w:sz w:val="18"/>
                      <w:szCs w:val="18"/>
                    </w:rPr>
                    <w:t>los</w:t>
                  </w:r>
                  <w:r w:rsidRPr="002404A9">
                    <w:rPr>
                      <w:rFonts w:ascii="ITC Avant Garde" w:hAnsi="ITC Avant Garde"/>
                      <w:sz w:val="18"/>
                      <w:szCs w:val="18"/>
                    </w:rPr>
                    <w:t xml:space="preserve"> </w:t>
                  </w:r>
                  <w:r w:rsidRPr="002404A9">
                    <w:rPr>
                      <w:rFonts w:ascii="ITC Avant Garde" w:hAnsi="ITC Avant Garde"/>
                      <w:sz w:val="18"/>
                      <w:szCs w:val="18"/>
                    </w:rPr>
                    <w:lastRenderedPageBreak/>
                    <w:t>contenido</w:t>
                  </w:r>
                  <w:r>
                    <w:rPr>
                      <w:rFonts w:ascii="ITC Avant Garde" w:hAnsi="ITC Avant Garde"/>
                      <w:sz w:val="18"/>
                      <w:szCs w:val="18"/>
                    </w:rPr>
                    <w:t>s al principio de cada programa.</w:t>
                  </w:r>
                </w:p>
                <w:p w14:paraId="6B38AA88" w14:textId="77777777" w:rsidR="004A497A" w:rsidRPr="002404A9" w:rsidRDefault="004A497A" w:rsidP="004A497A">
                  <w:pPr>
                    <w:jc w:val="both"/>
                    <w:rPr>
                      <w:rFonts w:ascii="ITC Avant Garde" w:hAnsi="ITC Avant Garde"/>
                      <w:sz w:val="18"/>
                      <w:szCs w:val="18"/>
                    </w:rPr>
                  </w:pPr>
                </w:p>
              </w:tc>
            </w:tr>
            <w:tr w:rsidR="005F0A6F" w:rsidRPr="00DD06A0" w14:paraId="5E2FEC90" w14:textId="77777777" w:rsidTr="009323BA">
              <w:trPr>
                <w:jc w:val="center"/>
              </w:trPr>
              <w:tc>
                <w:tcPr>
                  <w:tcW w:w="10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B30B90" w14:textId="77777777" w:rsidR="004A497A" w:rsidRPr="00DD06A0" w:rsidRDefault="00302EEC" w:rsidP="00CA6CDD">
                  <w:pPr>
                    <w:jc w:val="center"/>
                    <w:rPr>
                      <w:rFonts w:ascii="ITC Avant Garde" w:hAnsi="ITC Avant Garde"/>
                      <w:sz w:val="18"/>
                      <w:szCs w:val="18"/>
                    </w:rPr>
                  </w:pPr>
                  <w:sdt>
                    <w:sdtPr>
                      <w:rPr>
                        <w:rFonts w:ascii="ITC Avant Garde" w:hAnsi="ITC Avant Garde"/>
                        <w:sz w:val="18"/>
                        <w:szCs w:val="18"/>
                      </w:rPr>
                      <w:alias w:val="Tipo"/>
                      <w:tag w:val="Tipo"/>
                      <w:id w:val="2006233570"/>
                      <w:placeholder>
                        <w:docPart w:val="0F54AE86959446F4A4BC9EEC5978D2F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497A">
                        <w:rPr>
                          <w:rFonts w:ascii="ITC Avant Garde" w:hAnsi="ITC Avant Garde"/>
                          <w:sz w:val="18"/>
                          <w:szCs w:val="18"/>
                        </w:rPr>
                        <w:t>Estándar técnico</w:t>
                      </w:r>
                    </w:sdtContent>
                  </w:sdt>
                </w:p>
              </w:tc>
              <w:tc>
                <w:tcPr>
                  <w:tcW w:w="1554" w:type="dxa"/>
                  <w:tcBorders>
                    <w:left w:val="single" w:sz="4" w:space="0" w:color="auto"/>
                    <w:bottom w:val="single" w:sz="4" w:space="0" w:color="auto"/>
                    <w:right w:val="single" w:sz="4" w:space="0" w:color="auto"/>
                  </w:tcBorders>
                  <w:shd w:val="clear" w:color="auto" w:fill="FFFFFF" w:themeFill="background1"/>
                </w:tcPr>
                <w:p w14:paraId="69CF5B2B" w14:textId="77777777" w:rsidR="004A497A" w:rsidRPr="00DD06A0" w:rsidRDefault="004A497A" w:rsidP="000503F4">
                  <w:pPr>
                    <w:rPr>
                      <w:rFonts w:ascii="ITC Avant Garde" w:hAnsi="ITC Avant Garde"/>
                      <w:sz w:val="18"/>
                      <w:szCs w:val="18"/>
                    </w:rPr>
                  </w:pPr>
                  <w:r w:rsidRPr="002404A9">
                    <w:rPr>
                      <w:rFonts w:ascii="ITC Avant Garde" w:hAnsi="ITC Avant Garde"/>
                      <w:sz w:val="18"/>
                      <w:szCs w:val="18"/>
                    </w:rPr>
                    <w:t>Los concesionarios de uso comercial que transmitan televisión radiodifundida y que cubran más del 50% del territorio nacional. Asimismo, establece dicha obligación para instituciones públicas federales.</w:t>
                  </w:r>
                </w:p>
              </w:tc>
              <w:tc>
                <w:tcPr>
                  <w:tcW w:w="1248" w:type="dxa"/>
                  <w:tcBorders>
                    <w:left w:val="single" w:sz="4" w:space="0" w:color="auto"/>
                    <w:right w:val="single" w:sz="4" w:space="0" w:color="auto"/>
                  </w:tcBorders>
                  <w:shd w:val="clear" w:color="auto" w:fill="FFFFFF" w:themeFill="background1"/>
                </w:tcPr>
                <w:p w14:paraId="52E961E1" w14:textId="77777777" w:rsidR="004A497A" w:rsidRPr="00DD06A0" w:rsidRDefault="004A497A" w:rsidP="00CA6CDD">
                  <w:pPr>
                    <w:jc w:val="center"/>
                    <w:rPr>
                      <w:rFonts w:ascii="ITC Avant Garde" w:hAnsi="ITC Avant Garde"/>
                      <w:sz w:val="18"/>
                      <w:szCs w:val="18"/>
                    </w:rPr>
                  </w:pPr>
                  <w:r>
                    <w:rPr>
                      <w:rFonts w:ascii="ITC Avant Garde" w:hAnsi="ITC Avant Garde"/>
                      <w:sz w:val="18"/>
                      <w:szCs w:val="18"/>
                    </w:rPr>
                    <w:t>Artículo 8</w:t>
                  </w:r>
                </w:p>
              </w:tc>
              <w:sdt>
                <w:sdtPr>
                  <w:rPr>
                    <w:rFonts w:ascii="ITC Avant Garde" w:hAnsi="ITC Avant Garde"/>
                    <w:sz w:val="18"/>
                    <w:szCs w:val="18"/>
                  </w:rPr>
                  <w:alias w:val="Tipo"/>
                  <w:tag w:val="Tipo"/>
                  <w:id w:val="-1679891390"/>
                  <w:placeholder>
                    <w:docPart w:val="E7E521F19D9C4B9E937383C1458038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8" w:type="dxa"/>
                      <w:tcBorders>
                        <w:left w:val="single" w:sz="4" w:space="0" w:color="auto"/>
                        <w:right w:val="single" w:sz="4" w:space="0" w:color="auto"/>
                      </w:tcBorders>
                      <w:shd w:val="clear" w:color="auto" w:fill="FFFFFF" w:themeFill="background1"/>
                    </w:tcPr>
                    <w:p w14:paraId="5E5CC5BC" w14:textId="77777777" w:rsidR="004A497A" w:rsidRPr="00DD06A0" w:rsidRDefault="004A497A" w:rsidP="00CA6CD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71" w:type="dxa"/>
                  <w:tcBorders>
                    <w:left w:val="single" w:sz="4" w:space="0" w:color="auto"/>
                    <w:right w:val="single" w:sz="4" w:space="0" w:color="auto"/>
                  </w:tcBorders>
                  <w:shd w:val="clear" w:color="auto" w:fill="FFFFFF" w:themeFill="background1"/>
                </w:tcPr>
                <w:p w14:paraId="281AA4B3" w14:textId="77777777" w:rsidR="004A497A" w:rsidRPr="00DD06A0" w:rsidRDefault="004A497A" w:rsidP="000503F4">
                  <w:pPr>
                    <w:rPr>
                      <w:rFonts w:ascii="ITC Avant Garde" w:hAnsi="ITC Avant Garde"/>
                      <w:sz w:val="18"/>
                      <w:szCs w:val="18"/>
                    </w:rPr>
                  </w:pPr>
                  <w:r>
                    <w:rPr>
                      <w:rFonts w:ascii="ITC Avant Garde" w:hAnsi="ITC Avant Garde"/>
                      <w:sz w:val="18"/>
                      <w:szCs w:val="18"/>
                    </w:rPr>
                    <w:t>Audiencias con discapacidad</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tcPr>
                <w:p w14:paraId="212D33FB" w14:textId="77777777" w:rsidR="004A497A" w:rsidRPr="00DD06A0" w:rsidRDefault="004A497A" w:rsidP="000503F4">
                  <w:pPr>
                    <w:rPr>
                      <w:rFonts w:ascii="ITC Avant Garde" w:hAnsi="ITC Avant Garde"/>
                      <w:sz w:val="18"/>
                      <w:szCs w:val="18"/>
                    </w:rPr>
                  </w:pPr>
                  <w:r>
                    <w:rPr>
                      <w:rFonts w:ascii="ITC Avant Garde" w:hAnsi="ITC Avant Garde"/>
                      <w:sz w:val="18"/>
                      <w:szCs w:val="18"/>
                    </w:rPr>
                    <w:t>La misma iconografía utilizada para dar a conocer la existencia de servicios de accesibilidad en cada contenido audiovisual será utilizada en la guía electrónica de programación, con la misma finalidad de dar difusión a la existencia de dichos servicios.</w:t>
                  </w:r>
                </w:p>
              </w:tc>
            </w:tr>
            <w:tr w:rsidR="005F0A6F" w:rsidRPr="002404A9" w14:paraId="3DB2EB74" w14:textId="77777777" w:rsidTr="009323BA">
              <w:trPr>
                <w:jc w:val="center"/>
              </w:trPr>
              <w:tc>
                <w:tcPr>
                  <w:tcW w:w="10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933BFB" w14:textId="6AFD48CF" w:rsidR="00C739E2" w:rsidRPr="002404A9" w:rsidRDefault="00C739E2" w:rsidP="00C739E2">
                  <w:pPr>
                    <w:jc w:val="center"/>
                    <w:rPr>
                      <w:rFonts w:ascii="ITC Avant Garde" w:hAnsi="ITC Avant Garde"/>
                      <w:sz w:val="18"/>
                      <w:szCs w:val="18"/>
                    </w:rPr>
                  </w:pPr>
                  <w:r>
                    <w:rPr>
                      <w:rFonts w:ascii="ITC Avant Garde" w:hAnsi="ITC Avant Garde"/>
                      <w:sz w:val="18"/>
                      <w:szCs w:val="18"/>
                    </w:rPr>
                    <w:t>Beneficio condicionado</w:t>
                  </w:r>
                </w:p>
              </w:tc>
              <w:tc>
                <w:tcPr>
                  <w:tcW w:w="1554" w:type="dxa"/>
                  <w:tcBorders>
                    <w:left w:val="single" w:sz="4" w:space="0" w:color="auto"/>
                    <w:right w:val="single" w:sz="4" w:space="0" w:color="auto"/>
                  </w:tcBorders>
                  <w:shd w:val="clear" w:color="auto" w:fill="FFFFFF" w:themeFill="background1"/>
                </w:tcPr>
                <w:p w14:paraId="7E710D0F" w14:textId="77777777" w:rsidR="00C739E2" w:rsidRPr="00C739E2" w:rsidRDefault="00C739E2" w:rsidP="00C739E2">
                  <w:pPr>
                    <w:rPr>
                      <w:rFonts w:ascii="ITC Avant Garde" w:hAnsi="ITC Avant Garde"/>
                      <w:sz w:val="18"/>
                      <w:szCs w:val="18"/>
                    </w:rPr>
                  </w:pPr>
                  <w:r>
                    <w:rPr>
                      <w:rFonts w:ascii="ITC Avant Garde" w:hAnsi="ITC Avant Garde"/>
                      <w:sz w:val="18"/>
                      <w:szCs w:val="18"/>
                    </w:rPr>
                    <w:t>Casos en que l</w:t>
                  </w:r>
                  <w:r w:rsidRPr="00C739E2">
                    <w:rPr>
                      <w:rFonts w:ascii="ITC Avant Garde" w:hAnsi="ITC Avant Garde"/>
                      <w:sz w:val="18"/>
                      <w:szCs w:val="18"/>
                    </w:rPr>
                    <w:t xml:space="preserve">os concesionarios de uso comercial que presten el servicio de televisión radiodifundida y que cubran más del 50% del territorio nacional, no se encontrarán obligados a incluir </w:t>
                  </w:r>
                  <w:proofErr w:type="spellStart"/>
                  <w:r w:rsidRPr="00C739E2">
                    <w:rPr>
                      <w:rFonts w:ascii="ITC Avant Garde" w:hAnsi="ITC Avant Garde"/>
                      <w:sz w:val="18"/>
                      <w:szCs w:val="18"/>
                    </w:rPr>
                    <w:t>Subtitulaje</w:t>
                  </w:r>
                  <w:proofErr w:type="spellEnd"/>
                  <w:r w:rsidRPr="00C739E2">
                    <w:rPr>
                      <w:rFonts w:ascii="ITC Avant Garde" w:hAnsi="ITC Avant Garde"/>
                      <w:sz w:val="18"/>
                      <w:szCs w:val="18"/>
                    </w:rPr>
                    <w:t xml:space="preserve"> Oculto y/o interpretación de Lengua de Señas Mexicana</w:t>
                  </w:r>
                  <w:r>
                    <w:rPr>
                      <w:rFonts w:ascii="ITC Avant Garde" w:hAnsi="ITC Avant Garde"/>
                      <w:sz w:val="18"/>
                      <w:szCs w:val="18"/>
                    </w:rPr>
                    <w:t>.</w:t>
                  </w:r>
                </w:p>
                <w:p w14:paraId="520EE279" w14:textId="77777777" w:rsidR="00C739E2" w:rsidRPr="002404A9" w:rsidRDefault="00C739E2" w:rsidP="00C739E2">
                  <w:pPr>
                    <w:rPr>
                      <w:rFonts w:ascii="ITC Avant Garde" w:hAnsi="ITC Avant Garde"/>
                      <w:sz w:val="18"/>
                      <w:szCs w:val="18"/>
                    </w:rPr>
                  </w:pPr>
                </w:p>
              </w:tc>
              <w:tc>
                <w:tcPr>
                  <w:tcW w:w="1248" w:type="dxa"/>
                  <w:tcBorders>
                    <w:left w:val="single" w:sz="4" w:space="0" w:color="auto"/>
                    <w:right w:val="single" w:sz="4" w:space="0" w:color="auto"/>
                  </w:tcBorders>
                  <w:shd w:val="clear" w:color="auto" w:fill="FFFFFF" w:themeFill="background1"/>
                </w:tcPr>
                <w:p w14:paraId="201316B3" w14:textId="77777777" w:rsidR="00C739E2" w:rsidRPr="002404A9" w:rsidRDefault="00C739E2" w:rsidP="00C739E2">
                  <w:pPr>
                    <w:jc w:val="center"/>
                    <w:rPr>
                      <w:rFonts w:ascii="ITC Avant Garde" w:hAnsi="ITC Avant Garde"/>
                      <w:sz w:val="18"/>
                      <w:szCs w:val="18"/>
                    </w:rPr>
                  </w:pPr>
                  <w:r>
                    <w:rPr>
                      <w:rFonts w:ascii="ITC Avant Garde" w:hAnsi="ITC Avant Garde"/>
                      <w:sz w:val="18"/>
                      <w:szCs w:val="18"/>
                    </w:rPr>
                    <w:t>Artículo</w:t>
                  </w:r>
                  <w:r w:rsidRPr="002404A9">
                    <w:rPr>
                      <w:rFonts w:ascii="ITC Avant Garde" w:hAnsi="ITC Avant Garde"/>
                      <w:sz w:val="18"/>
                      <w:szCs w:val="18"/>
                    </w:rPr>
                    <w:t xml:space="preserve"> </w:t>
                  </w:r>
                  <w:r>
                    <w:rPr>
                      <w:rFonts w:ascii="ITC Avant Garde" w:hAnsi="ITC Avant Garde"/>
                      <w:sz w:val="18"/>
                      <w:szCs w:val="18"/>
                    </w:rPr>
                    <w:t>9</w:t>
                  </w:r>
                </w:p>
              </w:tc>
              <w:tc>
                <w:tcPr>
                  <w:tcW w:w="1508" w:type="dxa"/>
                  <w:tcBorders>
                    <w:left w:val="single" w:sz="4" w:space="0" w:color="auto"/>
                    <w:right w:val="single" w:sz="4" w:space="0" w:color="auto"/>
                  </w:tcBorders>
                  <w:shd w:val="clear" w:color="auto" w:fill="FFFFFF" w:themeFill="background1"/>
                </w:tcPr>
                <w:p w14:paraId="175A833B" w14:textId="0A19F63B" w:rsidR="00C739E2" w:rsidRPr="002404A9" w:rsidRDefault="00C739E2" w:rsidP="00C739E2">
                  <w:pPr>
                    <w:jc w:val="center"/>
                    <w:rPr>
                      <w:rFonts w:ascii="ITC Avant Garde" w:hAnsi="ITC Avant Garde"/>
                      <w:sz w:val="18"/>
                      <w:szCs w:val="18"/>
                    </w:rPr>
                  </w:pPr>
                  <w:r w:rsidRPr="002404A9">
                    <w:rPr>
                      <w:rFonts w:ascii="ITC Avant Garde" w:hAnsi="ITC Avant Garde"/>
                      <w:sz w:val="18"/>
                      <w:szCs w:val="18"/>
                    </w:rPr>
                    <w:t>Otra</w:t>
                  </w:r>
                </w:p>
              </w:tc>
              <w:tc>
                <w:tcPr>
                  <w:tcW w:w="1571" w:type="dxa"/>
                  <w:tcBorders>
                    <w:left w:val="single" w:sz="4" w:space="0" w:color="auto"/>
                    <w:right w:val="single" w:sz="4" w:space="0" w:color="auto"/>
                  </w:tcBorders>
                  <w:shd w:val="clear" w:color="auto" w:fill="FFFFFF" w:themeFill="background1"/>
                </w:tcPr>
                <w:p w14:paraId="06693CBD" w14:textId="77777777" w:rsidR="00C739E2" w:rsidRPr="002404A9" w:rsidRDefault="00C739E2" w:rsidP="00C739E2">
                  <w:pPr>
                    <w:rPr>
                      <w:rFonts w:ascii="ITC Avant Garde" w:hAnsi="ITC Avant Garde"/>
                      <w:sz w:val="18"/>
                      <w:szCs w:val="18"/>
                    </w:rPr>
                  </w:pPr>
                  <w:r>
                    <w:rPr>
                      <w:rFonts w:ascii="ITC Avant Garde" w:hAnsi="ITC Avant Garde"/>
                      <w:sz w:val="18"/>
                      <w:szCs w:val="18"/>
                    </w:rPr>
                    <w:t>Concesionarios de uso comercial que presten el servicio de televisión radiodifundida que cubran más del 50% del territorio nacional.</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tcPr>
                <w:p w14:paraId="0E4BCB05" w14:textId="77777777" w:rsidR="00C739E2" w:rsidRDefault="00C739E2" w:rsidP="00C739E2">
                  <w:pPr>
                    <w:jc w:val="both"/>
                    <w:rPr>
                      <w:rFonts w:ascii="ITC Avant Garde" w:hAnsi="ITC Avant Garde"/>
                      <w:sz w:val="18"/>
                      <w:szCs w:val="18"/>
                    </w:rPr>
                  </w:pPr>
                  <w:r>
                    <w:rPr>
                      <w:rFonts w:ascii="ITC Avant Garde" w:hAnsi="ITC Avant Garde"/>
                      <w:sz w:val="18"/>
                      <w:szCs w:val="18"/>
                    </w:rPr>
                    <w:t>El artículo transitorio cuadragésimo tercero del Decreto de Ley establece que el Instituto señalará los casos en que los concesionarios estarán exceptuados de prestar los servicios de accesibilidad.</w:t>
                  </w:r>
                </w:p>
                <w:p w14:paraId="0CB846AD" w14:textId="77777777" w:rsidR="00C739E2" w:rsidRDefault="00C739E2" w:rsidP="00C739E2">
                  <w:pPr>
                    <w:jc w:val="both"/>
                    <w:rPr>
                      <w:rFonts w:ascii="ITC Avant Garde" w:hAnsi="ITC Avant Garde"/>
                      <w:sz w:val="18"/>
                      <w:szCs w:val="18"/>
                    </w:rPr>
                  </w:pPr>
                </w:p>
                <w:p w14:paraId="147C15BF" w14:textId="77777777" w:rsidR="00C739E2" w:rsidRDefault="00C739E2" w:rsidP="00C739E2">
                  <w:pPr>
                    <w:jc w:val="both"/>
                    <w:rPr>
                      <w:rFonts w:ascii="ITC Avant Garde" w:hAnsi="ITC Avant Garde"/>
                      <w:sz w:val="18"/>
                      <w:szCs w:val="18"/>
                    </w:rPr>
                  </w:pPr>
                  <w:r>
                    <w:rPr>
                      <w:rFonts w:ascii="ITC Avant Garde" w:hAnsi="ITC Avant Garde"/>
                      <w:sz w:val="18"/>
                      <w:szCs w:val="18"/>
                    </w:rPr>
                    <w:t xml:space="preserve">En este sentido, se incluyeron: </w:t>
                  </w:r>
                </w:p>
                <w:p w14:paraId="775AEB05" w14:textId="77777777" w:rsidR="00C739E2" w:rsidRDefault="00C739E2" w:rsidP="00C739E2">
                  <w:pPr>
                    <w:jc w:val="both"/>
                    <w:rPr>
                      <w:rFonts w:ascii="ITC Avant Garde" w:hAnsi="ITC Avant Garde"/>
                      <w:sz w:val="18"/>
                      <w:szCs w:val="18"/>
                    </w:rPr>
                  </w:pPr>
                </w:p>
                <w:p w14:paraId="75F70637" w14:textId="77777777" w:rsidR="00C739E2" w:rsidRDefault="00C739E2" w:rsidP="006E2427">
                  <w:pPr>
                    <w:pStyle w:val="Prrafodelista"/>
                    <w:numPr>
                      <w:ilvl w:val="0"/>
                      <w:numId w:val="44"/>
                    </w:numPr>
                    <w:jc w:val="both"/>
                    <w:rPr>
                      <w:rFonts w:ascii="ITC Avant Garde" w:hAnsi="ITC Avant Garde"/>
                      <w:sz w:val="18"/>
                      <w:szCs w:val="18"/>
                    </w:rPr>
                  </w:pPr>
                  <w:r>
                    <w:rPr>
                      <w:rFonts w:ascii="ITC Avant Garde" w:hAnsi="ITC Avant Garde"/>
                      <w:sz w:val="18"/>
                      <w:szCs w:val="18"/>
                    </w:rPr>
                    <w:t>Contenidos locales de cada estación, con objeto de incentivar la producción local.</w:t>
                  </w:r>
                </w:p>
                <w:p w14:paraId="20B65F4C" w14:textId="77777777" w:rsidR="00C739E2" w:rsidRDefault="00C739E2" w:rsidP="006E2427">
                  <w:pPr>
                    <w:pStyle w:val="Prrafodelista"/>
                    <w:numPr>
                      <w:ilvl w:val="0"/>
                      <w:numId w:val="44"/>
                    </w:numPr>
                    <w:jc w:val="both"/>
                    <w:rPr>
                      <w:rFonts w:ascii="ITC Avant Garde" w:hAnsi="ITC Avant Garde"/>
                      <w:sz w:val="18"/>
                      <w:szCs w:val="18"/>
                    </w:rPr>
                  </w:pPr>
                  <w:r>
                    <w:rPr>
                      <w:rFonts w:ascii="ITC Avant Garde" w:hAnsi="ITC Avant Garde"/>
                      <w:sz w:val="18"/>
                      <w:szCs w:val="18"/>
                    </w:rPr>
                    <w:t xml:space="preserve">Programas difundidos en idiomas </w:t>
                  </w:r>
                  <w:r>
                    <w:rPr>
                      <w:rFonts w:ascii="ITC Avant Garde" w:hAnsi="ITC Avant Garde"/>
                      <w:sz w:val="18"/>
                      <w:szCs w:val="18"/>
                    </w:rPr>
                    <w:lastRenderedPageBreak/>
                    <w:t xml:space="preserve">extranjeros sin traducción que sean autorizados por la Secretaría de Gobernación, en virtud de estar previsto por el artículo 230, segundo párrafo de la Ley. </w:t>
                  </w:r>
                </w:p>
                <w:p w14:paraId="0F72AF11" w14:textId="77777777" w:rsidR="00C739E2" w:rsidRPr="006E2427" w:rsidRDefault="00C739E2" w:rsidP="006E2427">
                  <w:pPr>
                    <w:pStyle w:val="Prrafodelista"/>
                    <w:numPr>
                      <w:ilvl w:val="0"/>
                      <w:numId w:val="44"/>
                    </w:numPr>
                    <w:jc w:val="both"/>
                    <w:rPr>
                      <w:rFonts w:ascii="ITC Avant Garde" w:hAnsi="ITC Avant Garde"/>
                      <w:sz w:val="18"/>
                      <w:szCs w:val="18"/>
                    </w:rPr>
                  </w:pPr>
                  <w:r>
                    <w:rPr>
                      <w:rFonts w:ascii="ITC Avant Garde" w:hAnsi="ITC Avant Garde"/>
                      <w:sz w:val="18"/>
                      <w:szCs w:val="18"/>
                    </w:rPr>
                    <w:t xml:space="preserve">Contenidos transmitidos en virtud de obligaciones en materia de tiempos gratuitos para el Estados, siempre y cuando en términos de las disposiciones aplicables ya existan obligaciones diversas que los hagan accesibles, ya que </w:t>
                  </w:r>
                  <w:r w:rsidR="005F0A6F">
                    <w:rPr>
                      <w:rFonts w:ascii="ITC Avant Garde" w:hAnsi="ITC Avant Garde"/>
                      <w:sz w:val="18"/>
                      <w:szCs w:val="18"/>
                    </w:rPr>
                    <w:t xml:space="preserve">en virtud de dichas disposiciones dichos contenidos deberán ser accesibles para personas con discapacidad. </w:t>
                  </w:r>
                </w:p>
              </w:tc>
            </w:tr>
            <w:tr w:rsidR="005F0A6F" w:rsidRPr="002404A9" w14:paraId="14EE6796" w14:textId="77777777" w:rsidTr="009323BA">
              <w:trPr>
                <w:jc w:val="center"/>
              </w:trPr>
              <w:tc>
                <w:tcPr>
                  <w:tcW w:w="10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FF9789" w14:textId="77777777" w:rsidR="00C739E2" w:rsidRPr="002404A9" w:rsidRDefault="00302EEC" w:rsidP="00C739E2">
                  <w:pPr>
                    <w:jc w:val="center"/>
                    <w:rPr>
                      <w:rFonts w:ascii="ITC Avant Garde" w:hAnsi="ITC Avant Garde"/>
                      <w:sz w:val="18"/>
                      <w:szCs w:val="18"/>
                    </w:rPr>
                  </w:pPr>
                  <w:sdt>
                    <w:sdtPr>
                      <w:rPr>
                        <w:rFonts w:ascii="ITC Avant Garde" w:hAnsi="ITC Avant Garde"/>
                        <w:sz w:val="18"/>
                        <w:szCs w:val="18"/>
                      </w:rPr>
                      <w:alias w:val="Tipo"/>
                      <w:tag w:val="Tipo"/>
                      <w:id w:val="1455747914"/>
                      <w:placeholder>
                        <w:docPart w:val="F4398E5A383B4085B7D8D265F63DF6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739E2" w:rsidRPr="002404A9">
                        <w:rPr>
                          <w:rFonts w:ascii="ITC Avant Garde" w:hAnsi="ITC Avant Garde"/>
                          <w:sz w:val="18"/>
                          <w:szCs w:val="18"/>
                        </w:rPr>
                        <w:t>Sanción</w:t>
                      </w:r>
                    </w:sdtContent>
                  </w:sdt>
                </w:p>
              </w:tc>
              <w:tc>
                <w:tcPr>
                  <w:tcW w:w="1554" w:type="dxa"/>
                  <w:tcBorders>
                    <w:left w:val="single" w:sz="4" w:space="0" w:color="auto"/>
                    <w:right w:val="single" w:sz="4" w:space="0" w:color="auto"/>
                  </w:tcBorders>
                  <w:shd w:val="clear" w:color="auto" w:fill="FFFFFF" w:themeFill="background1"/>
                </w:tcPr>
                <w:p w14:paraId="4F6526CE" w14:textId="77777777" w:rsidR="00C739E2" w:rsidRPr="002404A9" w:rsidRDefault="00C739E2" w:rsidP="00C739E2">
                  <w:pPr>
                    <w:rPr>
                      <w:rFonts w:ascii="ITC Avant Garde" w:hAnsi="ITC Avant Garde"/>
                      <w:sz w:val="18"/>
                      <w:szCs w:val="18"/>
                    </w:rPr>
                  </w:pPr>
                  <w:r w:rsidRPr="002404A9">
                    <w:rPr>
                      <w:rFonts w:ascii="ITC Avant Garde" w:hAnsi="ITC Avant Garde"/>
                      <w:sz w:val="18"/>
                      <w:szCs w:val="18"/>
                    </w:rPr>
                    <w:t>Concesionarios de uso comercial que transmitan televisión radiodifundida, cuyas señales cubran más del cincuenta por ciento del territorio nacional y Entes Públicos Federales.</w:t>
                  </w:r>
                </w:p>
              </w:tc>
              <w:tc>
                <w:tcPr>
                  <w:tcW w:w="1248" w:type="dxa"/>
                  <w:tcBorders>
                    <w:left w:val="single" w:sz="4" w:space="0" w:color="auto"/>
                    <w:right w:val="single" w:sz="4" w:space="0" w:color="auto"/>
                  </w:tcBorders>
                  <w:shd w:val="clear" w:color="auto" w:fill="FFFFFF" w:themeFill="background1"/>
                </w:tcPr>
                <w:p w14:paraId="768E83F9" w14:textId="77777777" w:rsidR="00C739E2" w:rsidRPr="002404A9" w:rsidRDefault="00C739E2" w:rsidP="00C739E2">
                  <w:pPr>
                    <w:jc w:val="center"/>
                    <w:rPr>
                      <w:rFonts w:ascii="ITC Avant Garde" w:hAnsi="ITC Avant Garde"/>
                      <w:sz w:val="18"/>
                      <w:szCs w:val="18"/>
                    </w:rPr>
                  </w:pPr>
                  <w:r w:rsidRPr="002404A9">
                    <w:rPr>
                      <w:rFonts w:ascii="ITC Avant Garde" w:hAnsi="ITC Avant Garde"/>
                      <w:sz w:val="18"/>
                      <w:szCs w:val="18"/>
                    </w:rPr>
                    <w:t xml:space="preserve">Artículos </w:t>
                  </w:r>
                  <w:r>
                    <w:rPr>
                      <w:rFonts w:ascii="ITC Avant Garde" w:hAnsi="ITC Avant Garde"/>
                      <w:sz w:val="18"/>
                      <w:szCs w:val="18"/>
                    </w:rPr>
                    <w:t>10</w:t>
                  </w:r>
                  <w:r w:rsidRPr="002404A9">
                    <w:rPr>
                      <w:rFonts w:ascii="ITC Avant Garde" w:hAnsi="ITC Avant Garde"/>
                      <w:sz w:val="18"/>
                      <w:szCs w:val="18"/>
                    </w:rPr>
                    <w:t xml:space="preserve"> y 1</w:t>
                  </w:r>
                  <w:r>
                    <w:rPr>
                      <w:rFonts w:ascii="ITC Avant Garde" w:hAnsi="ITC Avant Garde"/>
                      <w:sz w:val="18"/>
                      <w:szCs w:val="18"/>
                    </w:rPr>
                    <w:t>1</w:t>
                  </w:r>
                </w:p>
              </w:tc>
              <w:sdt>
                <w:sdtPr>
                  <w:rPr>
                    <w:rFonts w:ascii="ITC Avant Garde" w:hAnsi="ITC Avant Garde"/>
                    <w:sz w:val="18"/>
                    <w:szCs w:val="18"/>
                  </w:rPr>
                  <w:alias w:val="Tipo"/>
                  <w:tag w:val="Tipo"/>
                  <w:id w:val="-603717623"/>
                  <w:placeholder>
                    <w:docPart w:val="3BE57805EBCE44209863CCFD3DECB41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08" w:type="dxa"/>
                      <w:tcBorders>
                        <w:left w:val="single" w:sz="4" w:space="0" w:color="auto"/>
                        <w:right w:val="single" w:sz="4" w:space="0" w:color="auto"/>
                      </w:tcBorders>
                      <w:shd w:val="clear" w:color="auto" w:fill="FFFFFF" w:themeFill="background1"/>
                    </w:tcPr>
                    <w:p w14:paraId="5469F12D" w14:textId="77777777" w:rsidR="00C739E2" w:rsidRPr="002404A9" w:rsidRDefault="00C739E2" w:rsidP="00C739E2">
                      <w:pPr>
                        <w:jc w:val="center"/>
                        <w:rPr>
                          <w:rFonts w:ascii="ITC Avant Garde" w:hAnsi="ITC Avant Garde"/>
                          <w:sz w:val="18"/>
                          <w:szCs w:val="18"/>
                        </w:rPr>
                      </w:pPr>
                      <w:r w:rsidRPr="002404A9">
                        <w:rPr>
                          <w:rFonts w:ascii="ITC Avant Garde" w:hAnsi="ITC Avant Garde"/>
                          <w:sz w:val="18"/>
                          <w:szCs w:val="18"/>
                        </w:rPr>
                        <w:t>Otra</w:t>
                      </w:r>
                    </w:p>
                  </w:tc>
                </w:sdtContent>
              </w:sdt>
              <w:tc>
                <w:tcPr>
                  <w:tcW w:w="1571" w:type="dxa"/>
                  <w:tcBorders>
                    <w:left w:val="single" w:sz="4" w:space="0" w:color="auto"/>
                    <w:right w:val="single" w:sz="4" w:space="0" w:color="auto"/>
                  </w:tcBorders>
                  <w:shd w:val="clear" w:color="auto" w:fill="FFFFFF" w:themeFill="background1"/>
                </w:tcPr>
                <w:p w14:paraId="7F561FCA" w14:textId="77777777" w:rsidR="00C739E2" w:rsidRPr="002404A9" w:rsidRDefault="00C739E2" w:rsidP="00C739E2">
                  <w:pPr>
                    <w:rPr>
                      <w:rFonts w:ascii="ITC Avant Garde" w:hAnsi="ITC Avant Garde"/>
                      <w:sz w:val="18"/>
                      <w:szCs w:val="18"/>
                    </w:rPr>
                  </w:pPr>
                  <w:r>
                    <w:rPr>
                      <w:rFonts w:ascii="ITC Avant Garde" w:hAnsi="ITC Avant Garde"/>
                      <w:sz w:val="18"/>
                      <w:szCs w:val="18"/>
                    </w:rPr>
                    <w:t>Los propios concesionarios.</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tcPr>
                <w:p w14:paraId="260E7D6C" w14:textId="77777777" w:rsidR="00C739E2" w:rsidRPr="002404A9" w:rsidRDefault="00C739E2" w:rsidP="00C739E2">
                  <w:pPr>
                    <w:jc w:val="both"/>
                    <w:rPr>
                      <w:rFonts w:ascii="ITC Avant Garde" w:hAnsi="ITC Avant Garde"/>
                      <w:sz w:val="18"/>
                      <w:szCs w:val="18"/>
                    </w:rPr>
                  </w:pPr>
                  <w:r>
                    <w:rPr>
                      <w:rFonts w:ascii="ITC Avant Garde" w:hAnsi="ITC Avant Garde"/>
                      <w:sz w:val="18"/>
                      <w:szCs w:val="18"/>
                    </w:rPr>
                    <w:t xml:space="preserve">Establece </w:t>
                  </w:r>
                  <w:r w:rsidRPr="002404A9">
                    <w:rPr>
                      <w:rFonts w:ascii="ITC Avant Garde" w:hAnsi="ITC Avant Garde"/>
                      <w:sz w:val="18"/>
                      <w:szCs w:val="18"/>
                    </w:rPr>
                    <w:t>un régimen de supervisión y sanciones fundamentado en la Ley.</w:t>
                  </w:r>
                </w:p>
              </w:tc>
            </w:tr>
          </w:tbl>
          <w:p w14:paraId="1908A6AF" w14:textId="77777777" w:rsidR="00711C10" w:rsidRPr="002404A9" w:rsidRDefault="00711C10" w:rsidP="002E78D8">
            <w:pPr>
              <w:jc w:val="both"/>
              <w:rPr>
                <w:rFonts w:ascii="ITC Avant Garde" w:hAnsi="ITC Avant Garde"/>
                <w:sz w:val="18"/>
                <w:szCs w:val="18"/>
              </w:rPr>
            </w:pPr>
          </w:p>
        </w:tc>
      </w:tr>
    </w:tbl>
    <w:p w14:paraId="23E17196" w14:textId="77777777" w:rsidR="00E84534" w:rsidRPr="002404A9" w:rsidRDefault="00E84534"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2404A9" w14:paraId="1346F795" w14:textId="77777777" w:rsidTr="00AD4689">
        <w:trPr>
          <w:trHeight w:val="1793"/>
        </w:trPr>
        <w:tc>
          <w:tcPr>
            <w:tcW w:w="8828" w:type="dxa"/>
          </w:tcPr>
          <w:p w14:paraId="1ACF4D8E" w14:textId="77777777" w:rsidR="005335CF" w:rsidRPr="002404A9" w:rsidRDefault="00376614" w:rsidP="002E78D8">
            <w:pPr>
              <w:jc w:val="both"/>
              <w:rPr>
                <w:rFonts w:ascii="ITC Avant Garde" w:hAnsi="ITC Avant Garde"/>
                <w:b/>
                <w:sz w:val="18"/>
                <w:szCs w:val="18"/>
              </w:rPr>
            </w:pPr>
            <w:r w:rsidRPr="002404A9">
              <w:rPr>
                <w:rFonts w:ascii="ITC Avant Garde" w:hAnsi="ITC Avant Garde"/>
                <w:b/>
                <w:sz w:val="18"/>
                <w:szCs w:val="18"/>
              </w:rPr>
              <w:t>11</w:t>
            </w:r>
            <w:r w:rsidR="005335CF" w:rsidRPr="002404A9">
              <w:rPr>
                <w:rFonts w:ascii="ITC Avant Garde" w:hAnsi="ITC Avant Garde"/>
                <w:b/>
                <w:sz w:val="18"/>
                <w:szCs w:val="18"/>
              </w:rPr>
              <w:t xml:space="preserve">.- Señale y describa si la propuesta de regulación </w:t>
            </w:r>
            <w:r w:rsidR="00427F29" w:rsidRPr="002404A9">
              <w:rPr>
                <w:rFonts w:ascii="ITC Avant Garde" w:hAnsi="ITC Avant Garde"/>
                <w:b/>
                <w:sz w:val="18"/>
                <w:szCs w:val="18"/>
              </w:rPr>
              <w:t xml:space="preserve">incidirá </w:t>
            </w:r>
            <w:r w:rsidR="005335CF" w:rsidRPr="002404A9">
              <w:rPr>
                <w:rFonts w:ascii="ITC Avant Garde" w:hAnsi="ITC Avant Garde"/>
                <w:b/>
                <w:sz w:val="18"/>
                <w:szCs w:val="18"/>
              </w:rPr>
              <w:t>en el comercio nacional e internacional.</w:t>
            </w:r>
          </w:p>
          <w:p w14:paraId="1DDEEDB2" w14:textId="77777777" w:rsidR="005335CF" w:rsidRPr="002404A9" w:rsidRDefault="005335CF" w:rsidP="002E78D8">
            <w:pPr>
              <w:jc w:val="both"/>
              <w:rPr>
                <w:rFonts w:ascii="ITC Avant Garde" w:hAnsi="ITC Avant Garde"/>
                <w:sz w:val="18"/>
                <w:szCs w:val="18"/>
              </w:rPr>
            </w:pPr>
            <w:r w:rsidRPr="002404A9">
              <w:rPr>
                <w:rFonts w:ascii="ITC Avant Garde" w:hAnsi="ITC Avant Garde"/>
                <w:sz w:val="18"/>
                <w:szCs w:val="18"/>
              </w:rPr>
              <w:t xml:space="preserve">Seleccione todas las que resulten aplicables y agregue </w:t>
            </w:r>
            <w:r w:rsidR="00BA6819" w:rsidRPr="002404A9">
              <w:rPr>
                <w:rFonts w:ascii="ITC Avant Garde" w:hAnsi="ITC Avant Garde"/>
                <w:sz w:val="18"/>
                <w:szCs w:val="18"/>
              </w:rPr>
              <w:t>las filas</w:t>
            </w:r>
            <w:r w:rsidRPr="002404A9">
              <w:rPr>
                <w:rFonts w:ascii="ITC Avant Garde" w:hAnsi="ITC Avant Garde"/>
                <w:sz w:val="18"/>
                <w:szCs w:val="18"/>
              </w:rPr>
              <w:t xml:space="preserve"> </w:t>
            </w:r>
            <w:r w:rsidR="001576FA" w:rsidRPr="002404A9">
              <w:rPr>
                <w:rFonts w:ascii="ITC Avant Garde" w:hAnsi="ITC Avant Garde"/>
                <w:sz w:val="18"/>
                <w:szCs w:val="18"/>
              </w:rPr>
              <w:t>que considere</w:t>
            </w:r>
            <w:r w:rsidRPr="002404A9">
              <w:rPr>
                <w:rFonts w:ascii="ITC Avant Garde" w:hAnsi="ITC Avant Garde"/>
                <w:sz w:val="18"/>
                <w:szCs w:val="18"/>
              </w:rPr>
              <w:t xml:space="preserve"> necesari</w:t>
            </w:r>
            <w:r w:rsidR="00BA6819" w:rsidRPr="002404A9">
              <w:rPr>
                <w:rFonts w:ascii="ITC Avant Garde" w:hAnsi="ITC Avant Garde"/>
                <w:sz w:val="18"/>
                <w:szCs w:val="18"/>
              </w:rPr>
              <w:t>a</w:t>
            </w:r>
            <w:r w:rsidRPr="002404A9">
              <w:rPr>
                <w:rFonts w:ascii="ITC Avant Garde" w:hAnsi="ITC Avant Garde"/>
                <w:sz w:val="18"/>
                <w:szCs w:val="18"/>
              </w:rPr>
              <w:t>s</w:t>
            </w:r>
            <w:r w:rsidR="00DD4D9A" w:rsidRPr="002404A9">
              <w:rPr>
                <w:rFonts w:ascii="ITC Avant Garde" w:hAnsi="ITC Avant Garde"/>
                <w:sz w:val="18"/>
                <w:szCs w:val="18"/>
              </w:rPr>
              <w:t>.</w:t>
            </w:r>
            <w:r w:rsidR="00B14F33" w:rsidRPr="002404A9">
              <w:rPr>
                <w:rFonts w:ascii="ITC Avant Garde" w:hAnsi="ITC Avant Garde"/>
                <w:sz w:val="18"/>
                <w:szCs w:val="18"/>
              </w:rPr>
              <w:t xml:space="preserve"> </w:t>
            </w:r>
          </w:p>
          <w:p w14:paraId="0C51867B" w14:textId="77777777" w:rsidR="005335CF" w:rsidRPr="002404A9" w:rsidRDefault="005335CF"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2404A9" w14:paraId="0E247D66" w14:textId="77777777" w:rsidTr="00023BBB">
              <w:trPr>
                <w:jc w:val="center"/>
              </w:trPr>
              <w:tc>
                <w:tcPr>
                  <w:tcW w:w="2150" w:type="dxa"/>
                  <w:tcBorders>
                    <w:bottom w:val="single" w:sz="4" w:space="0" w:color="auto"/>
                  </w:tcBorders>
                  <w:shd w:val="clear" w:color="auto" w:fill="A8D08D" w:themeFill="accent6" w:themeFillTint="99"/>
                </w:tcPr>
                <w:p w14:paraId="2EA0D4BB" w14:textId="77777777" w:rsidR="005335CF" w:rsidRPr="002404A9" w:rsidRDefault="005335CF" w:rsidP="002E78D8">
                  <w:pPr>
                    <w:jc w:val="center"/>
                    <w:rPr>
                      <w:rFonts w:ascii="ITC Avant Garde" w:hAnsi="ITC Avant Garde"/>
                      <w:b/>
                      <w:sz w:val="18"/>
                      <w:szCs w:val="18"/>
                    </w:rPr>
                  </w:pPr>
                  <w:r w:rsidRPr="002404A9">
                    <w:rPr>
                      <w:rFonts w:ascii="ITC Avant Garde" w:hAnsi="ITC Avant Garde"/>
                      <w:b/>
                      <w:sz w:val="18"/>
                      <w:szCs w:val="18"/>
                    </w:rPr>
                    <w:t xml:space="preserve">Tipo </w:t>
                  </w:r>
                </w:p>
              </w:tc>
              <w:tc>
                <w:tcPr>
                  <w:tcW w:w="6452" w:type="dxa"/>
                  <w:shd w:val="clear" w:color="auto" w:fill="A8D08D" w:themeFill="accent6" w:themeFillTint="99"/>
                </w:tcPr>
                <w:p w14:paraId="6B0DDEAD" w14:textId="77777777" w:rsidR="005335CF" w:rsidRPr="002404A9" w:rsidRDefault="005335CF" w:rsidP="002E78D8">
                  <w:pPr>
                    <w:jc w:val="center"/>
                    <w:rPr>
                      <w:rFonts w:ascii="ITC Avant Garde" w:hAnsi="ITC Avant Garde"/>
                      <w:b/>
                      <w:sz w:val="18"/>
                      <w:szCs w:val="18"/>
                    </w:rPr>
                  </w:pPr>
                  <w:r w:rsidRPr="002404A9">
                    <w:rPr>
                      <w:rFonts w:ascii="ITC Avant Garde" w:hAnsi="ITC Avant Garde"/>
                      <w:b/>
                      <w:sz w:val="18"/>
                      <w:szCs w:val="18"/>
                    </w:rPr>
                    <w:t>Descripción de las posibles incidencias</w:t>
                  </w:r>
                </w:p>
              </w:tc>
            </w:tr>
            <w:tr w:rsidR="005335CF" w:rsidRPr="002404A9" w14:paraId="22E38C0A"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EB70EC" w14:textId="77777777" w:rsidR="005335CF" w:rsidRPr="002404A9" w:rsidRDefault="000B3DC9" w:rsidP="002E78D8">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B57D06B" w14:textId="0A0F8AF3" w:rsidR="005335CF" w:rsidRPr="002404A9" w:rsidRDefault="009010F5" w:rsidP="005F0A6F">
                  <w:pPr>
                    <w:rPr>
                      <w:rFonts w:ascii="ITC Avant Garde" w:hAnsi="ITC Avant Garde"/>
                      <w:sz w:val="18"/>
                      <w:szCs w:val="18"/>
                    </w:rPr>
                  </w:pPr>
                  <w:r w:rsidRPr="009010F5">
                    <w:rPr>
                      <w:rFonts w:ascii="ITC Avant Garde" w:hAnsi="ITC Avant Garde"/>
                      <w:sz w:val="18"/>
                      <w:szCs w:val="18"/>
                    </w:rPr>
                    <w:t xml:space="preserve">Se considera que la entrada en vigor del </w:t>
                  </w:r>
                  <w:r w:rsidR="005F0A6F">
                    <w:rPr>
                      <w:rFonts w:ascii="ITC Avant Garde" w:hAnsi="ITC Avant Garde"/>
                      <w:sz w:val="18"/>
                      <w:szCs w:val="18"/>
                    </w:rPr>
                    <w:t>P</w:t>
                  </w:r>
                  <w:r w:rsidR="005F0A6F" w:rsidRPr="009010F5">
                    <w:rPr>
                      <w:rFonts w:ascii="ITC Avant Garde" w:hAnsi="ITC Avant Garde"/>
                      <w:sz w:val="18"/>
                      <w:szCs w:val="18"/>
                    </w:rPr>
                    <w:t xml:space="preserve">royecto </w:t>
                  </w:r>
                  <w:r w:rsidRPr="009010F5">
                    <w:rPr>
                      <w:rFonts w:ascii="ITC Avant Garde" w:hAnsi="ITC Avant Garde"/>
                      <w:sz w:val="18"/>
                      <w:szCs w:val="18"/>
                    </w:rPr>
                    <w:t xml:space="preserve">generará consecuencias benéficas para la competencia en virtud de que al proporcionarse elementos de accesibilidad en los contenidos audiovisuales </w:t>
                  </w:r>
                  <w:r w:rsidR="00F70C18">
                    <w:rPr>
                      <w:rFonts w:ascii="ITC Avant Garde" w:hAnsi="ITC Avant Garde"/>
                      <w:sz w:val="18"/>
                      <w:szCs w:val="18"/>
                    </w:rPr>
                    <w:t>mencionados</w:t>
                  </w:r>
                  <w:r w:rsidRPr="009010F5">
                    <w:rPr>
                      <w:rFonts w:ascii="ITC Avant Garde" w:hAnsi="ITC Avant Garde"/>
                      <w:sz w:val="18"/>
                      <w:szCs w:val="18"/>
                    </w:rPr>
                    <w:t>, las personas con discapacidad tendrán la posibilidad de acceder a dichos contenidos, lo que generará que dichas señal</w:t>
                  </w:r>
                  <w:r w:rsidR="005F0A6F">
                    <w:rPr>
                      <w:rFonts w:ascii="ITC Avant Garde" w:hAnsi="ITC Avant Garde"/>
                      <w:sz w:val="18"/>
                      <w:szCs w:val="18"/>
                    </w:rPr>
                    <w:t>es</w:t>
                  </w:r>
                  <w:r w:rsidRPr="009010F5">
                    <w:rPr>
                      <w:rFonts w:ascii="ITC Avant Garde" w:hAnsi="ITC Avant Garde"/>
                      <w:sz w:val="18"/>
                      <w:szCs w:val="18"/>
                    </w:rPr>
                    <w:t xml:space="preserve"> cuenten con mayores audiencias y, de manera indirecta, que otros concesionarios no obligados por la Ley vean el beneficio de proporcionar también los referidos elementos de accesibilidad.</w:t>
                  </w:r>
                </w:p>
              </w:tc>
            </w:tr>
          </w:tbl>
          <w:p w14:paraId="0E801628" w14:textId="77777777" w:rsidR="002025CB" w:rsidRDefault="002025CB" w:rsidP="002E78D8">
            <w:pPr>
              <w:jc w:val="both"/>
              <w:rPr>
                <w:rFonts w:ascii="ITC Avant Garde" w:hAnsi="ITC Avant Garde"/>
                <w:sz w:val="18"/>
                <w:szCs w:val="18"/>
              </w:rPr>
            </w:pPr>
          </w:p>
          <w:p w14:paraId="62DEAAAF" w14:textId="77777777" w:rsidR="002E78D8" w:rsidRPr="002404A9" w:rsidRDefault="002E78D8" w:rsidP="002E78D8">
            <w:pPr>
              <w:jc w:val="both"/>
              <w:rPr>
                <w:rFonts w:ascii="ITC Avant Garde" w:hAnsi="ITC Avant Garde"/>
                <w:sz w:val="18"/>
                <w:szCs w:val="18"/>
              </w:rPr>
            </w:pPr>
          </w:p>
        </w:tc>
      </w:tr>
    </w:tbl>
    <w:p w14:paraId="2494DA36" w14:textId="77777777" w:rsidR="002E78D8" w:rsidRPr="002404A9" w:rsidRDefault="002E78D8"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2404A9" w14:paraId="302C462E" w14:textId="77777777" w:rsidTr="00A35A74">
        <w:tc>
          <w:tcPr>
            <w:tcW w:w="8828" w:type="dxa"/>
          </w:tcPr>
          <w:p w14:paraId="7D83FD3D" w14:textId="77777777" w:rsidR="00A35A74" w:rsidRPr="002404A9" w:rsidRDefault="00A35A74" w:rsidP="002E78D8">
            <w:pPr>
              <w:jc w:val="both"/>
              <w:rPr>
                <w:rFonts w:ascii="ITC Avant Garde" w:hAnsi="ITC Avant Garde"/>
                <w:b/>
                <w:sz w:val="18"/>
                <w:szCs w:val="18"/>
              </w:rPr>
            </w:pPr>
            <w:r w:rsidRPr="002404A9">
              <w:rPr>
                <w:rFonts w:ascii="ITC Avant Garde" w:hAnsi="ITC Avant Garde"/>
                <w:b/>
                <w:sz w:val="18"/>
                <w:szCs w:val="18"/>
              </w:rPr>
              <w:t>1</w:t>
            </w:r>
            <w:r w:rsidR="00376614" w:rsidRPr="002404A9">
              <w:rPr>
                <w:rFonts w:ascii="ITC Avant Garde" w:hAnsi="ITC Avant Garde"/>
                <w:b/>
                <w:sz w:val="18"/>
                <w:szCs w:val="18"/>
              </w:rPr>
              <w:t>2</w:t>
            </w:r>
            <w:r w:rsidRPr="002404A9">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2404A9">
              <w:rPr>
                <w:rFonts w:ascii="ITC Avant Garde" w:hAnsi="ITC Avant Garde"/>
                <w:b/>
                <w:sz w:val="18"/>
                <w:szCs w:val="18"/>
              </w:rPr>
              <w:t xml:space="preserve"> </w:t>
            </w:r>
            <w:r w:rsidRPr="002404A9">
              <w:rPr>
                <w:rFonts w:ascii="ITC Avant Garde" w:hAnsi="ITC Avant Garde"/>
                <w:b/>
                <w:sz w:val="18"/>
                <w:szCs w:val="18"/>
              </w:rPr>
              <w:t>l</w:t>
            </w:r>
            <w:r w:rsidR="00BC3F68" w:rsidRPr="002404A9">
              <w:rPr>
                <w:rFonts w:ascii="ITC Avant Garde" w:hAnsi="ITC Avant Garde"/>
                <w:b/>
                <w:sz w:val="18"/>
                <w:szCs w:val="18"/>
              </w:rPr>
              <w:t>os</w:t>
            </w:r>
            <w:r w:rsidRPr="002404A9">
              <w:rPr>
                <w:rFonts w:ascii="ITC Avant Garde" w:hAnsi="ITC Avant Garde"/>
                <w:b/>
                <w:sz w:val="18"/>
                <w:szCs w:val="18"/>
              </w:rPr>
              <w:t xml:space="preserve"> sector</w:t>
            </w:r>
            <w:r w:rsidR="00BC3F68" w:rsidRPr="002404A9">
              <w:rPr>
                <w:rFonts w:ascii="ITC Avant Garde" w:hAnsi="ITC Avant Garde"/>
                <w:b/>
                <w:sz w:val="18"/>
                <w:szCs w:val="18"/>
              </w:rPr>
              <w:t>es</w:t>
            </w:r>
            <w:r w:rsidRPr="002404A9">
              <w:rPr>
                <w:rFonts w:ascii="ITC Avant Garde" w:hAnsi="ITC Avant Garde"/>
                <w:b/>
                <w:sz w:val="18"/>
                <w:szCs w:val="18"/>
              </w:rPr>
              <w:t xml:space="preserve"> de telecomunicaciones y radiodifusión.</w:t>
            </w:r>
          </w:p>
          <w:p w14:paraId="4B971322" w14:textId="07FB8CBB" w:rsidR="009010F5" w:rsidRPr="009010F5" w:rsidRDefault="009010F5" w:rsidP="002E78D8">
            <w:pPr>
              <w:jc w:val="both"/>
              <w:rPr>
                <w:rFonts w:ascii="ITC Avant Garde" w:hAnsi="ITC Avant Garde"/>
                <w:sz w:val="18"/>
                <w:szCs w:val="18"/>
              </w:rPr>
            </w:pPr>
            <w:r w:rsidRPr="009010F5">
              <w:rPr>
                <w:rFonts w:ascii="ITC Avant Garde" w:hAnsi="ITC Avant Garde"/>
                <w:sz w:val="18"/>
                <w:szCs w:val="18"/>
              </w:rPr>
              <w:t xml:space="preserve">Las personas con discapacidad contarán con elementos de accesibilidad efectivos en las señales de </w:t>
            </w:r>
            <w:r w:rsidR="00F70C18">
              <w:rPr>
                <w:rFonts w:ascii="ITC Avant Garde" w:hAnsi="ITC Avant Garde"/>
                <w:sz w:val="18"/>
                <w:szCs w:val="18"/>
              </w:rPr>
              <w:t xml:space="preserve">los </w:t>
            </w:r>
            <w:r w:rsidRPr="009010F5">
              <w:rPr>
                <w:rFonts w:ascii="ITC Avant Garde" w:hAnsi="ITC Avant Garde"/>
                <w:sz w:val="18"/>
                <w:szCs w:val="18"/>
              </w:rPr>
              <w:t>concesionarios de uso comercial que transmitan televisión radiodifundida y que cubran más del cincuenta por ciento del territorio nacional; así como de entes públicos federales.</w:t>
            </w:r>
          </w:p>
          <w:p w14:paraId="7DC5D07F" w14:textId="77777777" w:rsidR="009010F5" w:rsidRPr="009010F5" w:rsidRDefault="009010F5" w:rsidP="002E78D8">
            <w:pPr>
              <w:jc w:val="both"/>
              <w:rPr>
                <w:rFonts w:ascii="ITC Avant Garde" w:hAnsi="ITC Avant Garde"/>
                <w:sz w:val="18"/>
                <w:szCs w:val="18"/>
              </w:rPr>
            </w:pPr>
          </w:p>
          <w:p w14:paraId="28DC8D7A" w14:textId="77777777" w:rsidR="009010F5" w:rsidRPr="002404A9" w:rsidRDefault="009010F5" w:rsidP="005F0A6F">
            <w:pPr>
              <w:jc w:val="both"/>
              <w:rPr>
                <w:rFonts w:ascii="ITC Avant Garde" w:hAnsi="ITC Avant Garde"/>
                <w:sz w:val="18"/>
                <w:szCs w:val="18"/>
              </w:rPr>
            </w:pPr>
            <w:r w:rsidRPr="009010F5">
              <w:rPr>
                <w:rFonts w:ascii="ITC Avant Garde" w:hAnsi="ITC Avant Garde"/>
                <w:sz w:val="18"/>
                <w:szCs w:val="18"/>
              </w:rPr>
              <w:t xml:space="preserve">Por otro lado, los concesionarios referidos </w:t>
            </w:r>
            <w:r w:rsidR="00D07CD3">
              <w:rPr>
                <w:rFonts w:ascii="ITC Avant Garde" w:hAnsi="ITC Avant Garde"/>
                <w:sz w:val="18"/>
                <w:szCs w:val="18"/>
              </w:rPr>
              <w:t>podrán aumentar</w:t>
            </w:r>
            <w:r w:rsidRPr="009010F5">
              <w:rPr>
                <w:rFonts w:ascii="ITC Avant Garde" w:hAnsi="ITC Avant Garde"/>
                <w:sz w:val="18"/>
                <w:szCs w:val="18"/>
              </w:rPr>
              <w:t xml:space="preserve"> sus audiencias en virtud de los elementos de accesibilidad que present</w:t>
            </w:r>
            <w:r w:rsidR="005F0A6F">
              <w:rPr>
                <w:rFonts w:ascii="ITC Avant Garde" w:hAnsi="ITC Avant Garde"/>
                <w:sz w:val="18"/>
                <w:szCs w:val="18"/>
              </w:rPr>
              <w:t>e</w:t>
            </w:r>
            <w:r w:rsidRPr="009010F5">
              <w:rPr>
                <w:rFonts w:ascii="ITC Avant Garde" w:hAnsi="ITC Avant Garde"/>
                <w:sz w:val="18"/>
                <w:szCs w:val="18"/>
              </w:rPr>
              <w:t>n.</w:t>
            </w:r>
          </w:p>
        </w:tc>
      </w:tr>
    </w:tbl>
    <w:p w14:paraId="2D8D29C7" w14:textId="77777777" w:rsidR="002E78D8" w:rsidRPr="002404A9" w:rsidRDefault="002E78D8"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2404A9" w14:paraId="3CFD771F" w14:textId="77777777" w:rsidTr="00D500A9">
        <w:tc>
          <w:tcPr>
            <w:tcW w:w="8828" w:type="dxa"/>
          </w:tcPr>
          <w:p w14:paraId="1B8893AF" w14:textId="77777777" w:rsidR="00D500A9" w:rsidRPr="002404A9" w:rsidRDefault="00D500A9" w:rsidP="00917DAB">
            <w:pPr>
              <w:shd w:val="clear" w:color="auto" w:fill="FFFFFF" w:themeFill="background1"/>
              <w:jc w:val="both"/>
              <w:rPr>
                <w:rFonts w:ascii="ITC Avant Garde" w:hAnsi="ITC Avant Garde"/>
                <w:b/>
                <w:sz w:val="18"/>
                <w:szCs w:val="18"/>
              </w:rPr>
            </w:pPr>
            <w:r w:rsidRPr="00917DAB">
              <w:rPr>
                <w:rFonts w:ascii="ITC Avant Garde" w:hAnsi="ITC Avant Garde"/>
                <w:b/>
                <w:sz w:val="18"/>
                <w:szCs w:val="18"/>
              </w:rPr>
              <w:t>1</w:t>
            </w:r>
            <w:r w:rsidR="00376614" w:rsidRPr="00917DAB">
              <w:rPr>
                <w:rFonts w:ascii="ITC Avant Garde" w:hAnsi="ITC Avant Garde"/>
                <w:b/>
                <w:sz w:val="18"/>
                <w:szCs w:val="18"/>
              </w:rPr>
              <w:t>3</w:t>
            </w:r>
            <w:r w:rsidRPr="00917DAB">
              <w:rPr>
                <w:rFonts w:ascii="ITC Avant Garde" w:hAnsi="ITC Avant Garde"/>
                <w:b/>
                <w:sz w:val="18"/>
                <w:szCs w:val="18"/>
              </w:rPr>
              <w:t>.- Indique, por grupo de población, los costos</w:t>
            </w:r>
            <w:r w:rsidR="00503ECB" w:rsidRPr="00917DAB">
              <w:rPr>
                <w:rStyle w:val="Refdenotaalpie"/>
                <w:rFonts w:ascii="ITC Avant Garde" w:hAnsi="ITC Avant Garde"/>
                <w:b/>
                <w:sz w:val="18"/>
                <w:szCs w:val="18"/>
              </w:rPr>
              <w:footnoteReference w:id="11"/>
            </w:r>
            <w:r w:rsidRPr="00917DAB">
              <w:rPr>
                <w:rFonts w:ascii="ITC Avant Garde" w:hAnsi="ITC Avant Garde"/>
                <w:b/>
                <w:sz w:val="18"/>
                <w:szCs w:val="18"/>
              </w:rPr>
              <w:t xml:space="preserve"> y los beneficios más significativos derivados de la propuesta de regulación.</w:t>
            </w:r>
            <w:r w:rsidRPr="002404A9">
              <w:rPr>
                <w:rFonts w:ascii="ITC Avant Garde" w:hAnsi="ITC Avant Garde"/>
                <w:b/>
                <w:sz w:val="18"/>
                <w:szCs w:val="18"/>
              </w:rPr>
              <w:t xml:space="preserve"> </w:t>
            </w:r>
          </w:p>
          <w:p w14:paraId="619652A0" w14:textId="77777777" w:rsidR="00D500A9" w:rsidRPr="002404A9" w:rsidRDefault="00D500A9" w:rsidP="002E78D8">
            <w:pPr>
              <w:jc w:val="both"/>
              <w:rPr>
                <w:rFonts w:ascii="ITC Avant Garde" w:hAnsi="ITC Avant Garde"/>
                <w:sz w:val="18"/>
                <w:szCs w:val="18"/>
              </w:rPr>
            </w:pPr>
            <w:r w:rsidRPr="002404A9">
              <w:rPr>
                <w:rFonts w:ascii="ITC Avant Garde" w:hAnsi="ITC Avant Garde"/>
                <w:sz w:val="18"/>
                <w:szCs w:val="18"/>
              </w:rPr>
              <w:lastRenderedPageBreak/>
              <w:t xml:space="preserve">Para la estimación cuantitativa, asigne un valor en pesos a las ganancias y pérdidas generadas con la regulación propuesta, especificando </w:t>
            </w:r>
            <w:r w:rsidR="00CE5C9B" w:rsidRPr="002404A9">
              <w:rPr>
                <w:rFonts w:ascii="ITC Avant Garde" w:hAnsi="ITC Avant Garde"/>
                <w:sz w:val="18"/>
                <w:szCs w:val="18"/>
              </w:rPr>
              <w:t xml:space="preserve">lo conducente </w:t>
            </w:r>
            <w:r w:rsidRPr="002404A9">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2404A9">
              <w:rPr>
                <w:rFonts w:ascii="ITC Avant Garde" w:hAnsi="ITC Avant Garde"/>
                <w:sz w:val="18"/>
                <w:szCs w:val="18"/>
              </w:rPr>
              <w:t>A</w:t>
            </w:r>
            <w:r w:rsidR="00A35A74" w:rsidRPr="002404A9">
              <w:rPr>
                <w:rFonts w:ascii="ITC Avant Garde" w:hAnsi="ITC Avant Garde"/>
                <w:sz w:val="18"/>
                <w:szCs w:val="18"/>
              </w:rPr>
              <w:t>greg</w:t>
            </w:r>
            <w:r w:rsidR="000B1D99" w:rsidRPr="002404A9">
              <w:rPr>
                <w:rFonts w:ascii="ITC Avant Garde" w:hAnsi="ITC Avant Garde"/>
                <w:sz w:val="18"/>
                <w:szCs w:val="18"/>
              </w:rPr>
              <w:t>ue</w:t>
            </w:r>
            <w:r w:rsidR="00A35A74" w:rsidRPr="002404A9">
              <w:rPr>
                <w:rFonts w:ascii="ITC Avant Garde" w:hAnsi="ITC Avant Garde"/>
                <w:sz w:val="18"/>
                <w:szCs w:val="18"/>
              </w:rPr>
              <w:t xml:space="preserve"> las filas que considere </w:t>
            </w:r>
            <w:r w:rsidR="000B1D99" w:rsidRPr="002404A9">
              <w:rPr>
                <w:rFonts w:ascii="ITC Avant Garde" w:hAnsi="ITC Avant Garde"/>
                <w:sz w:val="18"/>
                <w:szCs w:val="18"/>
              </w:rPr>
              <w:t>necesarias</w:t>
            </w:r>
            <w:r w:rsidR="00A35A74" w:rsidRPr="002404A9">
              <w:rPr>
                <w:rFonts w:ascii="ITC Avant Garde" w:hAnsi="ITC Avant Garde"/>
                <w:sz w:val="18"/>
                <w:szCs w:val="18"/>
              </w:rPr>
              <w:t>.</w:t>
            </w:r>
          </w:p>
          <w:p w14:paraId="5EECAADA" w14:textId="77777777" w:rsidR="00D500A9" w:rsidRPr="002404A9" w:rsidRDefault="00D500A9" w:rsidP="002E78D8">
            <w:pPr>
              <w:jc w:val="both"/>
              <w:rPr>
                <w:rFonts w:ascii="ITC Avant Garde" w:hAnsi="ITC Avant Garde"/>
                <w:sz w:val="18"/>
                <w:szCs w:val="18"/>
              </w:rPr>
            </w:pPr>
          </w:p>
          <w:p w14:paraId="38634829" w14:textId="77777777" w:rsidR="00D500A9" w:rsidRPr="002404A9" w:rsidRDefault="00D500A9"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321"/>
              <w:gridCol w:w="1584"/>
              <w:gridCol w:w="1983"/>
              <w:gridCol w:w="1156"/>
            </w:tblGrid>
            <w:tr w:rsidR="00D500A9" w:rsidRPr="002404A9" w14:paraId="0A102C4E" w14:textId="77777777" w:rsidTr="001D7BC6">
              <w:trPr>
                <w:jc w:val="center"/>
              </w:trPr>
              <w:tc>
                <w:tcPr>
                  <w:tcW w:w="8602" w:type="dxa"/>
                  <w:gridSpan w:val="5"/>
                  <w:tcBorders>
                    <w:bottom w:val="single" w:sz="4" w:space="0" w:color="auto"/>
                  </w:tcBorders>
                  <w:shd w:val="clear" w:color="auto" w:fill="A8D08D" w:themeFill="accent6" w:themeFillTint="99"/>
                </w:tcPr>
                <w:p w14:paraId="53D41400" w14:textId="77777777"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Estimación Cuantitativa</w:t>
                  </w:r>
                </w:p>
              </w:tc>
            </w:tr>
            <w:tr w:rsidR="005665BE" w:rsidRPr="002404A9" w14:paraId="17C9575B" w14:textId="77777777" w:rsidTr="009010F5">
              <w:trPr>
                <w:jc w:val="center"/>
              </w:trPr>
              <w:tc>
                <w:tcPr>
                  <w:tcW w:w="1558" w:type="dxa"/>
                  <w:tcBorders>
                    <w:bottom w:val="single" w:sz="4" w:space="0" w:color="auto"/>
                  </w:tcBorders>
                  <w:shd w:val="clear" w:color="auto" w:fill="A8D08D" w:themeFill="accent6" w:themeFillTint="99"/>
                </w:tcPr>
                <w:p w14:paraId="298059D2" w14:textId="77777777" w:rsidR="00D500A9" w:rsidRPr="002404A9" w:rsidRDefault="00D500A9" w:rsidP="002E78D8">
                  <w:pPr>
                    <w:jc w:val="center"/>
                    <w:rPr>
                      <w:rFonts w:ascii="ITC Avant Garde" w:hAnsi="ITC Avant Garde"/>
                      <w:b/>
                      <w:sz w:val="18"/>
                      <w:szCs w:val="18"/>
                    </w:rPr>
                  </w:pPr>
                </w:p>
                <w:p w14:paraId="3C028A95" w14:textId="77777777"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Población</w:t>
                  </w:r>
                </w:p>
              </w:tc>
              <w:tc>
                <w:tcPr>
                  <w:tcW w:w="2321" w:type="dxa"/>
                  <w:tcBorders>
                    <w:bottom w:val="single" w:sz="4" w:space="0" w:color="auto"/>
                  </w:tcBorders>
                  <w:shd w:val="clear" w:color="auto" w:fill="A8D08D" w:themeFill="accent6" w:themeFillTint="99"/>
                  <w:vAlign w:val="center"/>
                </w:tcPr>
                <w:p w14:paraId="488B3FEF" w14:textId="77777777"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 xml:space="preserve">Descripción </w:t>
                  </w:r>
                </w:p>
              </w:tc>
              <w:tc>
                <w:tcPr>
                  <w:tcW w:w="1584" w:type="dxa"/>
                  <w:tcBorders>
                    <w:bottom w:val="single" w:sz="4" w:space="0" w:color="auto"/>
                  </w:tcBorders>
                  <w:shd w:val="clear" w:color="auto" w:fill="A8D08D" w:themeFill="accent6" w:themeFillTint="99"/>
                  <w:vAlign w:val="center"/>
                </w:tcPr>
                <w:p w14:paraId="21208A72" w14:textId="77777777"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Costos</w:t>
                  </w:r>
                </w:p>
              </w:tc>
              <w:tc>
                <w:tcPr>
                  <w:tcW w:w="1983" w:type="dxa"/>
                  <w:tcBorders>
                    <w:bottom w:val="single" w:sz="2" w:space="0" w:color="auto"/>
                  </w:tcBorders>
                  <w:shd w:val="clear" w:color="auto" w:fill="A8D08D" w:themeFill="accent6" w:themeFillTint="99"/>
                  <w:vAlign w:val="center"/>
                </w:tcPr>
                <w:p w14:paraId="786BE9FD" w14:textId="77777777"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Beneficios</w:t>
                  </w:r>
                </w:p>
              </w:tc>
              <w:tc>
                <w:tcPr>
                  <w:tcW w:w="1156" w:type="dxa"/>
                  <w:shd w:val="clear" w:color="auto" w:fill="A8D08D" w:themeFill="accent6" w:themeFillTint="99"/>
                </w:tcPr>
                <w:p w14:paraId="5EFC800D" w14:textId="77777777"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Beneficio Neto</w:t>
                  </w:r>
                </w:p>
              </w:tc>
            </w:tr>
            <w:tr w:rsidR="005665BE" w:rsidRPr="002404A9" w14:paraId="7E8EADDF" w14:textId="77777777" w:rsidTr="009010F5">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2228EF5D" w14:textId="77777777" w:rsidR="00D500A9" w:rsidRPr="002404A9" w:rsidRDefault="009010F5" w:rsidP="002E78D8">
                      <w:pPr>
                        <w:jc w:val="center"/>
                        <w:rPr>
                          <w:rFonts w:ascii="ITC Avant Garde" w:hAnsi="ITC Avant Garde"/>
                          <w:sz w:val="18"/>
                          <w:szCs w:val="18"/>
                        </w:rPr>
                      </w:pPr>
                      <w:r>
                        <w:rPr>
                          <w:rFonts w:ascii="ITC Avant Garde" w:hAnsi="ITC Avant Garde"/>
                          <w:sz w:val="18"/>
                          <w:szCs w:val="18"/>
                        </w:rPr>
                        <w:t>Concesionarios</w:t>
                      </w:r>
                    </w:p>
                  </w:tc>
                </w:sdtContent>
              </w:sdt>
              <w:tc>
                <w:tcPr>
                  <w:tcW w:w="2321" w:type="dxa"/>
                  <w:tcBorders>
                    <w:top w:val="single" w:sz="4" w:space="0" w:color="auto"/>
                    <w:left w:val="single" w:sz="4" w:space="0" w:color="auto"/>
                    <w:bottom w:val="single" w:sz="4" w:space="0" w:color="auto"/>
                    <w:right w:val="single" w:sz="4" w:space="0" w:color="auto"/>
                  </w:tcBorders>
                  <w:shd w:val="clear" w:color="auto" w:fill="auto"/>
                </w:tcPr>
                <w:p w14:paraId="17738A32" w14:textId="09B0AA77" w:rsidR="00D500A9" w:rsidRPr="002404A9" w:rsidRDefault="00A13832" w:rsidP="002F3E99">
                  <w:pPr>
                    <w:jc w:val="both"/>
                    <w:rPr>
                      <w:rFonts w:ascii="ITC Avant Garde" w:hAnsi="ITC Avant Garde"/>
                      <w:sz w:val="18"/>
                      <w:szCs w:val="18"/>
                    </w:rPr>
                  </w:pPr>
                  <w:r>
                    <w:rPr>
                      <w:rFonts w:ascii="ITC Avant Garde" w:hAnsi="ITC Avant Garde"/>
                      <w:sz w:val="18"/>
                      <w:szCs w:val="18"/>
                    </w:rPr>
                    <w:t>Los concesionarios que caen dentro de los supuestos establecidos por el artículo transitorio Cuadragésimo Tercero del Decreto de Ley deberán proporcionar los servicios e accesibilidad (</w:t>
                  </w:r>
                  <w:proofErr w:type="spellStart"/>
                  <w:r>
                    <w:rPr>
                      <w:rFonts w:ascii="ITC Avant Garde" w:hAnsi="ITC Avant Garde"/>
                      <w:sz w:val="18"/>
                      <w:szCs w:val="18"/>
                    </w:rPr>
                    <w:t>subtitulaje</w:t>
                  </w:r>
                  <w:proofErr w:type="spellEnd"/>
                  <w:r>
                    <w:rPr>
                      <w:rFonts w:ascii="ITC Avant Garde" w:hAnsi="ITC Avant Garde"/>
                      <w:sz w:val="18"/>
                      <w:szCs w:val="18"/>
                    </w:rPr>
                    <w:t xml:space="preserve"> oculto e interpretación de Lengua de Señas Mexicana) de conformidad con los parámetros establecidos en los Lineamientos. </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689579C" w14:textId="59884622" w:rsidR="00D500A9" w:rsidRDefault="009010F5" w:rsidP="002E78D8">
                  <w:pPr>
                    <w:jc w:val="both"/>
                    <w:rPr>
                      <w:rFonts w:ascii="ITC Avant Garde" w:hAnsi="ITC Avant Garde"/>
                      <w:sz w:val="18"/>
                      <w:szCs w:val="18"/>
                    </w:rPr>
                  </w:pPr>
                  <w:r w:rsidRPr="009010F5">
                    <w:rPr>
                      <w:rFonts w:ascii="ITC Avant Garde" w:hAnsi="ITC Avant Garde"/>
                      <w:sz w:val="18"/>
                      <w:szCs w:val="18"/>
                    </w:rPr>
                    <w:t xml:space="preserve">La obligación deviene de </w:t>
                  </w:r>
                  <w:r w:rsidR="00A13832">
                    <w:rPr>
                      <w:rFonts w:ascii="ITC Avant Garde" w:hAnsi="ITC Avant Garde"/>
                      <w:sz w:val="18"/>
                      <w:szCs w:val="18"/>
                    </w:rPr>
                    <w:t xml:space="preserve">proveer de los servicios de accesibilidad deviene de </w:t>
                  </w:r>
                  <w:r w:rsidRPr="009010F5">
                    <w:rPr>
                      <w:rFonts w:ascii="ITC Avant Garde" w:hAnsi="ITC Avant Garde"/>
                      <w:sz w:val="18"/>
                      <w:szCs w:val="18"/>
                    </w:rPr>
                    <w:t xml:space="preserve">la propia Ley, por lo que el costo no se desprende del </w:t>
                  </w:r>
                  <w:r w:rsidR="005F0A6F">
                    <w:rPr>
                      <w:rFonts w:ascii="ITC Avant Garde" w:hAnsi="ITC Avant Garde"/>
                      <w:sz w:val="18"/>
                      <w:szCs w:val="18"/>
                    </w:rPr>
                    <w:t>P</w:t>
                  </w:r>
                  <w:r w:rsidR="005F0A6F" w:rsidRPr="009010F5">
                    <w:rPr>
                      <w:rFonts w:ascii="ITC Avant Garde" w:hAnsi="ITC Avant Garde"/>
                      <w:sz w:val="18"/>
                      <w:szCs w:val="18"/>
                    </w:rPr>
                    <w:t>royecto</w:t>
                  </w:r>
                  <w:r w:rsidRPr="009010F5">
                    <w:rPr>
                      <w:rFonts w:ascii="ITC Avant Garde" w:hAnsi="ITC Avant Garde"/>
                      <w:sz w:val="18"/>
                      <w:szCs w:val="18"/>
                    </w:rPr>
                    <w:t>, el cual exclu</w:t>
                  </w:r>
                  <w:r>
                    <w:rPr>
                      <w:rFonts w:ascii="ITC Avant Garde" w:hAnsi="ITC Avant Garde"/>
                      <w:sz w:val="18"/>
                      <w:szCs w:val="18"/>
                    </w:rPr>
                    <w:t xml:space="preserve">sivamente establece parámetros </w:t>
                  </w:r>
                  <w:r w:rsidRPr="009010F5">
                    <w:rPr>
                      <w:rFonts w:ascii="ITC Avant Garde" w:hAnsi="ITC Avant Garde"/>
                      <w:sz w:val="18"/>
                      <w:szCs w:val="18"/>
                    </w:rPr>
                    <w:t>de calidad.</w:t>
                  </w:r>
                </w:p>
                <w:p w14:paraId="1DF2E566" w14:textId="77777777" w:rsidR="00A13832" w:rsidRDefault="00A13832" w:rsidP="002E78D8">
                  <w:pPr>
                    <w:jc w:val="both"/>
                    <w:rPr>
                      <w:rFonts w:ascii="ITC Avant Garde" w:hAnsi="ITC Avant Garde"/>
                      <w:sz w:val="18"/>
                      <w:szCs w:val="18"/>
                    </w:rPr>
                  </w:pPr>
                </w:p>
                <w:p w14:paraId="0A5738D9" w14:textId="77777777" w:rsidR="00A13832" w:rsidRPr="002404A9" w:rsidRDefault="00A13832" w:rsidP="00D07CD3">
                  <w:pPr>
                    <w:jc w:val="both"/>
                    <w:rPr>
                      <w:rFonts w:ascii="ITC Avant Garde" w:hAnsi="ITC Avant Garde"/>
                      <w:sz w:val="18"/>
                      <w:szCs w:val="18"/>
                    </w:rPr>
                  </w:pPr>
                  <w:r>
                    <w:rPr>
                      <w:rFonts w:ascii="ITC Avant Garde" w:hAnsi="ITC Avant Garde"/>
                      <w:sz w:val="18"/>
                      <w:szCs w:val="18"/>
                    </w:rPr>
                    <w:t xml:space="preserve">Aunado a lo anterior, los parámetros de calidad no implican mayor costo para los concesionarios que el que ya representa el proveer de los servicios de accesibilidad a que se encuentran obligados. </w:t>
                  </w:r>
                </w:p>
              </w:tc>
              <w:tc>
                <w:tcPr>
                  <w:tcW w:w="1983" w:type="dxa"/>
                  <w:tcBorders>
                    <w:left w:val="single" w:sz="4" w:space="0" w:color="auto"/>
                    <w:right w:val="single" w:sz="4" w:space="0" w:color="auto"/>
                  </w:tcBorders>
                  <w:shd w:val="clear" w:color="auto" w:fill="FFFFFF" w:themeFill="background1"/>
                </w:tcPr>
                <w:p w14:paraId="4F2C988D" w14:textId="77777777" w:rsidR="00D500A9" w:rsidRPr="002404A9" w:rsidRDefault="00A13832" w:rsidP="002E78D8">
                  <w:pPr>
                    <w:jc w:val="both"/>
                    <w:rPr>
                      <w:rFonts w:ascii="ITC Avant Garde" w:hAnsi="ITC Avant Garde"/>
                      <w:sz w:val="18"/>
                      <w:szCs w:val="18"/>
                    </w:rPr>
                  </w:pPr>
                  <w:r>
                    <w:rPr>
                      <w:rFonts w:ascii="ITC Avant Garde" w:hAnsi="ITC Avant Garde"/>
                      <w:sz w:val="18"/>
                      <w:szCs w:val="18"/>
                    </w:rPr>
                    <w:t xml:space="preserve">La población con discapacidad del país podrá acceder a los contenidos audiovisuales de los concesionarios que caen dentro de los supuestos. </w:t>
                  </w:r>
                </w:p>
              </w:tc>
              <w:tc>
                <w:tcPr>
                  <w:tcW w:w="1156" w:type="dxa"/>
                  <w:tcBorders>
                    <w:left w:val="single" w:sz="4" w:space="0" w:color="auto"/>
                    <w:right w:val="single" w:sz="4" w:space="0" w:color="auto"/>
                  </w:tcBorders>
                  <w:shd w:val="clear" w:color="auto" w:fill="FFFFFF" w:themeFill="background1"/>
                </w:tcPr>
                <w:p w14:paraId="7CE52A24" w14:textId="77777777" w:rsidR="00D500A9" w:rsidRPr="002404A9" w:rsidRDefault="00D500A9" w:rsidP="002E78D8">
                  <w:pPr>
                    <w:jc w:val="center"/>
                    <w:rPr>
                      <w:rFonts w:ascii="ITC Avant Garde" w:hAnsi="ITC Avant Garde"/>
                      <w:sz w:val="18"/>
                      <w:szCs w:val="18"/>
                    </w:rPr>
                  </w:pPr>
                </w:p>
              </w:tc>
            </w:tr>
            <w:tr w:rsidR="009010F5" w:rsidRPr="002404A9" w14:paraId="563D0625" w14:textId="77777777" w:rsidTr="009010F5">
              <w:trPr>
                <w:trHeight w:val="99"/>
                <w:jc w:val="center"/>
              </w:trPr>
              <w:tc>
                <w:tcPr>
                  <w:tcW w:w="1558" w:type="dxa"/>
                  <w:tcBorders>
                    <w:top w:val="single" w:sz="4" w:space="0" w:color="auto"/>
                    <w:left w:val="nil"/>
                    <w:bottom w:val="nil"/>
                    <w:right w:val="nil"/>
                  </w:tcBorders>
                  <w:shd w:val="clear" w:color="auto" w:fill="FFFFFF" w:themeFill="background1"/>
                </w:tcPr>
                <w:p w14:paraId="42B13B86" w14:textId="77777777" w:rsidR="009010F5" w:rsidRPr="002404A9" w:rsidRDefault="009010F5" w:rsidP="002E78D8">
                  <w:pPr>
                    <w:jc w:val="center"/>
                    <w:rPr>
                      <w:rFonts w:ascii="ITC Avant Garde" w:hAnsi="ITC Avant Garde"/>
                      <w:b/>
                      <w:sz w:val="18"/>
                      <w:szCs w:val="18"/>
                    </w:rPr>
                  </w:pPr>
                </w:p>
              </w:tc>
              <w:tc>
                <w:tcPr>
                  <w:tcW w:w="2321" w:type="dxa"/>
                  <w:tcBorders>
                    <w:top w:val="single" w:sz="4" w:space="0" w:color="auto"/>
                    <w:left w:val="nil"/>
                    <w:bottom w:val="nil"/>
                    <w:right w:val="single" w:sz="4" w:space="0" w:color="auto"/>
                  </w:tcBorders>
                  <w:shd w:val="clear" w:color="auto" w:fill="FFFFFF" w:themeFill="background1"/>
                </w:tcPr>
                <w:p w14:paraId="244552BB" w14:textId="77777777" w:rsidR="009010F5" w:rsidRPr="002404A9" w:rsidRDefault="009010F5" w:rsidP="002E78D8">
                  <w:pPr>
                    <w:jc w:val="center"/>
                    <w:rPr>
                      <w:rFonts w:ascii="ITC Avant Garde" w:hAnsi="ITC Avant Garde"/>
                      <w:b/>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2839B9D" w14:textId="77777777" w:rsidR="009010F5" w:rsidRPr="002404A9" w:rsidRDefault="009010F5" w:rsidP="002E78D8">
                  <w:pPr>
                    <w:jc w:val="center"/>
                    <w:rPr>
                      <w:rFonts w:ascii="ITC Avant Garde" w:hAnsi="ITC Avant Garde"/>
                      <w:b/>
                      <w:sz w:val="18"/>
                      <w:szCs w:val="18"/>
                    </w:rPr>
                  </w:pPr>
                  <w:r w:rsidRPr="002404A9">
                    <w:rPr>
                      <w:rFonts w:ascii="ITC Avant Garde" w:hAnsi="ITC Avant Garde"/>
                      <w:b/>
                      <w:sz w:val="18"/>
                      <w:szCs w:val="18"/>
                    </w:rPr>
                    <w:t>Acumulado</w:t>
                  </w:r>
                </w:p>
              </w:tc>
              <w:tc>
                <w:tcPr>
                  <w:tcW w:w="1983" w:type="dxa"/>
                  <w:tcBorders>
                    <w:left w:val="single" w:sz="4" w:space="0" w:color="auto"/>
                    <w:right w:val="single" w:sz="4" w:space="0" w:color="auto"/>
                  </w:tcBorders>
                  <w:shd w:val="clear" w:color="auto" w:fill="auto"/>
                </w:tcPr>
                <w:p w14:paraId="5DF59B0B" w14:textId="77777777" w:rsidR="009010F5" w:rsidRPr="002404A9" w:rsidRDefault="009010F5" w:rsidP="002E78D8">
                  <w:pPr>
                    <w:jc w:val="center"/>
                    <w:rPr>
                      <w:rFonts w:ascii="ITC Avant Garde" w:hAnsi="ITC Avant Garde"/>
                      <w:b/>
                      <w:sz w:val="18"/>
                      <w:szCs w:val="18"/>
                    </w:rPr>
                  </w:pPr>
                  <w:r w:rsidRPr="002404A9">
                    <w:rPr>
                      <w:rFonts w:ascii="ITC Avant Garde" w:hAnsi="ITC Avant Garde"/>
                      <w:b/>
                      <w:sz w:val="18"/>
                      <w:szCs w:val="18"/>
                    </w:rPr>
                    <w:t>Acumulado</w:t>
                  </w:r>
                </w:p>
              </w:tc>
              <w:tc>
                <w:tcPr>
                  <w:tcW w:w="1156" w:type="dxa"/>
                  <w:tcBorders>
                    <w:left w:val="single" w:sz="4" w:space="0" w:color="auto"/>
                    <w:right w:val="single" w:sz="4" w:space="0" w:color="auto"/>
                  </w:tcBorders>
                  <w:shd w:val="clear" w:color="auto" w:fill="auto"/>
                </w:tcPr>
                <w:p w14:paraId="3249DA00" w14:textId="77777777" w:rsidR="009010F5" w:rsidRPr="002404A9" w:rsidRDefault="009010F5" w:rsidP="002E78D8">
                  <w:pPr>
                    <w:jc w:val="center"/>
                    <w:rPr>
                      <w:rFonts w:ascii="ITC Avant Garde" w:hAnsi="ITC Avant Garde"/>
                      <w:b/>
                      <w:sz w:val="18"/>
                      <w:szCs w:val="18"/>
                    </w:rPr>
                  </w:pPr>
                  <w:r w:rsidRPr="002404A9">
                    <w:rPr>
                      <w:rFonts w:ascii="ITC Avant Garde" w:hAnsi="ITC Avant Garde"/>
                      <w:b/>
                      <w:sz w:val="18"/>
                      <w:szCs w:val="18"/>
                    </w:rPr>
                    <w:t>Total</w:t>
                  </w:r>
                </w:p>
              </w:tc>
            </w:tr>
            <w:tr w:rsidR="009010F5" w:rsidRPr="002404A9" w14:paraId="253E24B5" w14:textId="77777777" w:rsidTr="009010F5">
              <w:trPr>
                <w:jc w:val="center"/>
              </w:trPr>
              <w:tc>
                <w:tcPr>
                  <w:tcW w:w="1558" w:type="dxa"/>
                  <w:tcBorders>
                    <w:top w:val="nil"/>
                    <w:left w:val="nil"/>
                    <w:bottom w:val="nil"/>
                    <w:right w:val="nil"/>
                  </w:tcBorders>
                  <w:shd w:val="clear" w:color="auto" w:fill="FFFFFF" w:themeFill="background1"/>
                </w:tcPr>
                <w:p w14:paraId="7E21929A" w14:textId="77777777" w:rsidR="009010F5" w:rsidRPr="002404A9" w:rsidDel="000233D7" w:rsidRDefault="009010F5" w:rsidP="002E78D8">
                  <w:pPr>
                    <w:jc w:val="center"/>
                    <w:rPr>
                      <w:rFonts w:ascii="ITC Avant Garde" w:hAnsi="ITC Avant Garde"/>
                      <w:b/>
                      <w:sz w:val="18"/>
                      <w:szCs w:val="18"/>
                    </w:rPr>
                  </w:pPr>
                </w:p>
              </w:tc>
              <w:tc>
                <w:tcPr>
                  <w:tcW w:w="2321" w:type="dxa"/>
                  <w:tcBorders>
                    <w:top w:val="nil"/>
                    <w:left w:val="nil"/>
                    <w:bottom w:val="nil"/>
                    <w:right w:val="single" w:sz="4" w:space="0" w:color="auto"/>
                  </w:tcBorders>
                  <w:shd w:val="clear" w:color="auto" w:fill="FFFFFF" w:themeFill="background1"/>
                </w:tcPr>
                <w:p w14:paraId="690223FD" w14:textId="77777777" w:rsidR="009010F5" w:rsidRPr="002404A9" w:rsidDel="000233D7" w:rsidRDefault="009010F5" w:rsidP="002E78D8">
                  <w:pPr>
                    <w:jc w:val="center"/>
                    <w:rPr>
                      <w:rFonts w:ascii="ITC Avant Garde" w:hAnsi="ITC Avant Garde"/>
                      <w:b/>
                      <w:sz w:val="18"/>
                      <w:szCs w:val="18"/>
                    </w:rPr>
                  </w:pPr>
                </w:p>
              </w:tc>
              <w:tc>
                <w:tcPr>
                  <w:tcW w:w="1584" w:type="dxa"/>
                  <w:tcBorders>
                    <w:top w:val="single" w:sz="4" w:space="0" w:color="auto"/>
                    <w:left w:val="single" w:sz="4" w:space="0" w:color="auto"/>
                    <w:right w:val="single" w:sz="4" w:space="0" w:color="auto"/>
                  </w:tcBorders>
                  <w:shd w:val="clear" w:color="auto" w:fill="auto"/>
                </w:tcPr>
                <w:p w14:paraId="122B9F78" w14:textId="77777777" w:rsidR="009010F5" w:rsidRPr="002404A9" w:rsidRDefault="002E78D8" w:rsidP="002E78D8">
                  <w:pPr>
                    <w:jc w:val="center"/>
                    <w:rPr>
                      <w:rFonts w:ascii="ITC Avant Garde" w:hAnsi="ITC Avant Garde"/>
                      <w:sz w:val="18"/>
                      <w:szCs w:val="18"/>
                    </w:rPr>
                  </w:pPr>
                  <w:r>
                    <w:rPr>
                      <w:rFonts w:ascii="ITC Avant Garde" w:hAnsi="ITC Avant Garde"/>
                      <w:sz w:val="18"/>
                      <w:szCs w:val="18"/>
                    </w:rPr>
                    <w:t>$00.00</w:t>
                  </w:r>
                </w:p>
              </w:tc>
              <w:tc>
                <w:tcPr>
                  <w:tcW w:w="1983" w:type="dxa"/>
                  <w:tcBorders>
                    <w:left w:val="single" w:sz="4" w:space="0" w:color="auto"/>
                    <w:right w:val="single" w:sz="4" w:space="0" w:color="auto"/>
                  </w:tcBorders>
                  <w:shd w:val="clear" w:color="auto" w:fill="auto"/>
                </w:tcPr>
                <w:p w14:paraId="2E916A0E" w14:textId="77777777" w:rsidR="009010F5" w:rsidRPr="002404A9" w:rsidRDefault="002E78D8" w:rsidP="002E78D8">
                  <w:pPr>
                    <w:jc w:val="center"/>
                    <w:rPr>
                      <w:rFonts w:ascii="ITC Avant Garde" w:hAnsi="ITC Avant Garde"/>
                      <w:sz w:val="18"/>
                      <w:szCs w:val="18"/>
                    </w:rPr>
                  </w:pPr>
                  <w:r>
                    <w:rPr>
                      <w:rFonts w:ascii="ITC Avant Garde" w:hAnsi="ITC Avant Garde"/>
                      <w:sz w:val="18"/>
                      <w:szCs w:val="18"/>
                    </w:rPr>
                    <w:t>$00.00</w:t>
                  </w:r>
                </w:p>
              </w:tc>
              <w:tc>
                <w:tcPr>
                  <w:tcW w:w="1156" w:type="dxa"/>
                  <w:tcBorders>
                    <w:left w:val="single" w:sz="4" w:space="0" w:color="auto"/>
                    <w:right w:val="single" w:sz="4" w:space="0" w:color="auto"/>
                  </w:tcBorders>
                  <w:shd w:val="clear" w:color="auto" w:fill="auto"/>
                </w:tcPr>
                <w:p w14:paraId="1B9E5C0D" w14:textId="77777777" w:rsidR="009010F5" w:rsidRPr="002404A9" w:rsidRDefault="002E78D8" w:rsidP="002E78D8">
                  <w:pPr>
                    <w:jc w:val="center"/>
                    <w:rPr>
                      <w:rFonts w:ascii="ITC Avant Garde" w:hAnsi="ITC Avant Garde"/>
                      <w:b/>
                      <w:sz w:val="18"/>
                      <w:szCs w:val="18"/>
                    </w:rPr>
                  </w:pPr>
                  <w:r>
                    <w:rPr>
                      <w:rFonts w:ascii="ITC Avant Garde" w:hAnsi="ITC Avant Garde"/>
                      <w:b/>
                      <w:sz w:val="18"/>
                      <w:szCs w:val="18"/>
                    </w:rPr>
                    <w:t>$00.00</w:t>
                  </w:r>
                </w:p>
              </w:tc>
            </w:tr>
          </w:tbl>
          <w:p w14:paraId="5C130041" w14:textId="77777777" w:rsidR="00D500A9" w:rsidRPr="002404A9" w:rsidRDefault="00D500A9" w:rsidP="002E78D8">
            <w:pPr>
              <w:jc w:val="both"/>
              <w:rPr>
                <w:rFonts w:ascii="ITC Avant Garde" w:hAnsi="ITC Avant Garde"/>
                <w:sz w:val="18"/>
                <w:szCs w:val="18"/>
              </w:rPr>
            </w:pPr>
          </w:p>
          <w:p w14:paraId="5FFDA8E9" w14:textId="77777777" w:rsidR="00673EAE" w:rsidRPr="002404A9" w:rsidRDefault="00673EAE"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2404A9" w14:paraId="0E637B7B" w14:textId="77777777" w:rsidTr="005665BE">
              <w:trPr>
                <w:jc w:val="center"/>
              </w:trPr>
              <w:tc>
                <w:tcPr>
                  <w:tcW w:w="8246" w:type="dxa"/>
                  <w:gridSpan w:val="3"/>
                  <w:tcBorders>
                    <w:bottom w:val="single" w:sz="4" w:space="0" w:color="auto"/>
                  </w:tcBorders>
                  <w:shd w:val="clear" w:color="auto" w:fill="A8D08D" w:themeFill="accent6" w:themeFillTint="99"/>
                </w:tcPr>
                <w:p w14:paraId="2145D0AF" w14:textId="77777777"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Estimación Cualitativa</w:t>
                  </w:r>
                </w:p>
              </w:tc>
            </w:tr>
            <w:tr w:rsidR="00D500A9" w:rsidRPr="002404A9" w14:paraId="1ABEC902" w14:textId="77777777" w:rsidTr="005665BE">
              <w:trPr>
                <w:jc w:val="center"/>
              </w:trPr>
              <w:tc>
                <w:tcPr>
                  <w:tcW w:w="2009" w:type="dxa"/>
                  <w:tcBorders>
                    <w:bottom w:val="single" w:sz="4" w:space="0" w:color="auto"/>
                  </w:tcBorders>
                  <w:shd w:val="clear" w:color="auto" w:fill="A8D08D" w:themeFill="accent6" w:themeFillTint="99"/>
                </w:tcPr>
                <w:p w14:paraId="1984D01D" w14:textId="77777777" w:rsidR="00D500A9" w:rsidRPr="002404A9" w:rsidRDefault="00D500A9" w:rsidP="002E78D8">
                  <w:pPr>
                    <w:jc w:val="center"/>
                    <w:rPr>
                      <w:rFonts w:ascii="ITC Avant Garde" w:hAnsi="ITC Avant Garde"/>
                      <w:b/>
                      <w:sz w:val="18"/>
                      <w:szCs w:val="18"/>
                    </w:rPr>
                  </w:pPr>
                </w:p>
                <w:p w14:paraId="1730A561" w14:textId="77777777"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40454099" w14:textId="77777777"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3BCBF690" w14:textId="77777777"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Beneficios</w:t>
                  </w:r>
                </w:p>
              </w:tc>
            </w:tr>
            <w:tr w:rsidR="00D500A9" w:rsidRPr="002404A9" w14:paraId="4133017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24320B46" w14:textId="77777777" w:rsidR="00D500A9" w:rsidRPr="002404A9" w:rsidRDefault="00924AE7" w:rsidP="002E78D8">
                      <w:pPr>
                        <w:jc w:val="center"/>
                        <w:rPr>
                          <w:rFonts w:ascii="ITC Avant Garde" w:hAnsi="ITC Avant Garde"/>
                          <w:sz w:val="18"/>
                          <w:szCs w:val="18"/>
                        </w:rPr>
                      </w:pPr>
                      <w:r w:rsidRPr="002404A9">
                        <w:rPr>
                          <w:rFonts w:ascii="ITC Avant Garde" w:hAnsi="ITC Avant Garde"/>
                          <w:sz w:val="18"/>
                          <w:szCs w:val="18"/>
                        </w:rPr>
                        <w:t>Audiencias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EE74317" w14:textId="77777777" w:rsidR="00D500A9" w:rsidRPr="000D68B9" w:rsidRDefault="00D500A9" w:rsidP="002E78D8">
                  <w:pPr>
                    <w:jc w:val="both"/>
                    <w:rPr>
                      <w:rFonts w:ascii="ITC Avant Garde" w:hAnsi="ITC Avant Garde"/>
                      <w:b/>
                      <w:sz w:val="18"/>
                      <w:szCs w:val="18"/>
                    </w:rPr>
                  </w:pPr>
                </w:p>
              </w:tc>
              <w:tc>
                <w:tcPr>
                  <w:tcW w:w="3119" w:type="dxa"/>
                  <w:tcBorders>
                    <w:left w:val="single" w:sz="4" w:space="0" w:color="auto"/>
                    <w:right w:val="single" w:sz="4" w:space="0" w:color="auto"/>
                  </w:tcBorders>
                  <w:shd w:val="clear" w:color="auto" w:fill="FFFFFF" w:themeFill="background1"/>
                </w:tcPr>
                <w:p w14:paraId="790587D8" w14:textId="77777777" w:rsidR="00D500A9" w:rsidRPr="002404A9" w:rsidRDefault="000862A3" w:rsidP="002E78D8">
                  <w:pPr>
                    <w:jc w:val="both"/>
                    <w:rPr>
                      <w:rFonts w:ascii="ITC Avant Garde" w:hAnsi="ITC Avant Garde"/>
                      <w:sz w:val="18"/>
                      <w:szCs w:val="18"/>
                    </w:rPr>
                  </w:pPr>
                  <w:r w:rsidRPr="002404A9">
                    <w:rPr>
                      <w:rFonts w:ascii="ITC Avant Garde" w:hAnsi="ITC Avant Garde"/>
                      <w:sz w:val="18"/>
                      <w:szCs w:val="18"/>
                    </w:rPr>
                    <w:t xml:space="preserve">Las personas con discapacidad contarán con elementos de accesibilidad efectivos en las señales de concesionarios </w:t>
                  </w:r>
                  <w:r w:rsidR="00916193">
                    <w:rPr>
                      <w:rFonts w:ascii="ITC Avant Garde" w:hAnsi="ITC Avant Garde"/>
                      <w:sz w:val="18"/>
                      <w:szCs w:val="18"/>
                    </w:rPr>
                    <w:t>obligado</w:t>
                  </w:r>
                  <w:r w:rsidRPr="002404A9">
                    <w:rPr>
                      <w:rFonts w:ascii="ITC Avant Garde" w:hAnsi="ITC Avant Garde"/>
                      <w:sz w:val="18"/>
                      <w:szCs w:val="18"/>
                    </w:rPr>
                    <w:t>s.</w:t>
                  </w:r>
                </w:p>
                <w:p w14:paraId="6439560A" w14:textId="77777777" w:rsidR="002009BC" w:rsidRPr="002404A9" w:rsidRDefault="002009BC" w:rsidP="002E78D8">
                  <w:pPr>
                    <w:jc w:val="both"/>
                    <w:rPr>
                      <w:rFonts w:ascii="ITC Avant Garde" w:hAnsi="ITC Avant Garde"/>
                      <w:sz w:val="18"/>
                      <w:szCs w:val="18"/>
                    </w:rPr>
                  </w:pPr>
                </w:p>
                <w:p w14:paraId="06A69F1E" w14:textId="77777777" w:rsidR="002009BC" w:rsidRPr="002404A9" w:rsidRDefault="002009BC" w:rsidP="00916193">
                  <w:pPr>
                    <w:jc w:val="both"/>
                    <w:rPr>
                      <w:rFonts w:ascii="ITC Avant Garde" w:hAnsi="ITC Avant Garde"/>
                      <w:sz w:val="18"/>
                      <w:szCs w:val="18"/>
                    </w:rPr>
                  </w:pPr>
                  <w:r w:rsidRPr="002404A9">
                    <w:rPr>
                      <w:rFonts w:ascii="ITC Avant Garde" w:hAnsi="ITC Avant Garde"/>
                      <w:sz w:val="18"/>
                      <w:szCs w:val="18"/>
                    </w:rPr>
                    <w:t>En este sentido, las personas con discapacidad podrán acceder a los contenidos de los concesionarios, mientras que estos últimos verán aumentados sus niveles de audiencia.</w:t>
                  </w:r>
                </w:p>
              </w:tc>
            </w:tr>
          </w:tbl>
          <w:p w14:paraId="5CCB00B9" w14:textId="77777777" w:rsidR="00673EAE" w:rsidRPr="002404A9" w:rsidRDefault="00673EAE" w:rsidP="002E78D8">
            <w:pPr>
              <w:jc w:val="both"/>
              <w:rPr>
                <w:rFonts w:ascii="ITC Avant Garde" w:hAnsi="ITC Avant Garde"/>
                <w:sz w:val="18"/>
                <w:szCs w:val="18"/>
              </w:rPr>
            </w:pPr>
          </w:p>
          <w:p w14:paraId="72E7ADA5" w14:textId="77777777" w:rsidR="00376614" w:rsidRPr="002404A9" w:rsidRDefault="00376614" w:rsidP="002E78D8">
            <w:pPr>
              <w:jc w:val="both"/>
              <w:rPr>
                <w:rFonts w:ascii="ITC Avant Garde" w:hAnsi="ITC Avant Garde"/>
                <w:sz w:val="18"/>
                <w:szCs w:val="18"/>
              </w:rPr>
            </w:pPr>
          </w:p>
        </w:tc>
      </w:tr>
    </w:tbl>
    <w:p w14:paraId="62CFB48E" w14:textId="77777777" w:rsidR="009C21D6" w:rsidRPr="002404A9" w:rsidRDefault="009C21D6" w:rsidP="002E78D8">
      <w:pPr>
        <w:spacing w:after="0" w:line="240" w:lineRule="auto"/>
        <w:jc w:val="both"/>
        <w:rPr>
          <w:rFonts w:ascii="ITC Avant Garde" w:hAnsi="ITC Avant Garde"/>
          <w:sz w:val="18"/>
          <w:szCs w:val="18"/>
        </w:rPr>
      </w:pPr>
    </w:p>
    <w:p w14:paraId="554E92B0" w14:textId="77777777" w:rsidR="00A73AD8" w:rsidRPr="002404A9" w:rsidRDefault="00A73AD8"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w:t>
      </w:r>
      <w:r w:rsidR="00C9396B" w:rsidRPr="002404A9">
        <w:rPr>
          <w:rFonts w:ascii="ITC Avant Garde" w:hAnsi="ITC Avant Garde"/>
          <w:b/>
          <w:sz w:val="18"/>
          <w:szCs w:val="18"/>
        </w:rPr>
        <w:t>V</w:t>
      </w:r>
      <w:r w:rsidRPr="002404A9">
        <w:rPr>
          <w:rFonts w:ascii="ITC Avant Garde" w:hAnsi="ITC Avant Garde"/>
          <w:b/>
          <w:sz w:val="18"/>
          <w:szCs w:val="18"/>
        </w:rPr>
        <w:t xml:space="preserve">. </w:t>
      </w:r>
      <w:r w:rsidR="00B91D01" w:rsidRPr="002404A9">
        <w:rPr>
          <w:rFonts w:ascii="ITC Avant Garde" w:hAnsi="ITC Avant Garde"/>
          <w:b/>
          <w:sz w:val="18"/>
          <w:szCs w:val="18"/>
        </w:rPr>
        <w:t>CUMPLIMIENTO, APLICACIÓN Y EVALUACIÓN DE LA PROPUESTA DE REGULACIÓN</w:t>
      </w:r>
      <w:r w:rsidRPr="002404A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2404A9" w14:paraId="31DF72C1" w14:textId="77777777" w:rsidTr="00225DA6">
        <w:tc>
          <w:tcPr>
            <w:tcW w:w="8828" w:type="dxa"/>
          </w:tcPr>
          <w:p w14:paraId="425E4161" w14:textId="77777777" w:rsidR="001432F7" w:rsidRPr="002404A9" w:rsidRDefault="00376614" w:rsidP="002E78D8">
            <w:pPr>
              <w:jc w:val="both"/>
              <w:rPr>
                <w:rFonts w:ascii="ITC Avant Garde" w:hAnsi="ITC Avant Garde"/>
                <w:b/>
                <w:sz w:val="18"/>
                <w:szCs w:val="18"/>
              </w:rPr>
            </w:pPr>
            <w:r w:rsidRPr="002404A9">
              <w:rPr>
                <w:rFonts w:ascii="ITC Avant Garde" w:hAnsi="ITC Avant Garde"/>
                <w:b/>
                <w:sz w:val="18"/>
                <w:szCs w:val="18"/>
              </w:rPr>
              <w:t>14</w:t>
            </w:r>
            <w:r w:rsidR="001432F7" w:rsidRPr="002404A9">
              <w:rPr>
                <w:rFonts w:ascii="ITC Avant Garde" w:hAnsi="ITC Avant Garde"/>
                <w:b/>
                <w:sz w:val="18"/>
                <w:szCs w:val="18"/>
              </w:rPr>
              <w:t xml:space="preserve">.- Describa los recursos que </w:t>
            </w:r>
            <w:r w:rsidR="00B15AF6" w:rsidRPr="002404A9">
              <w:rPr>
                <w:rFonts w:ascii="ITC Avant Garde" w:hAnsi="ITC Avant Garde"/>
                <w:b/>
                <w:sz w:val="18"/>
                <w:szCs w:val="18"/>
              </w:rPr>
              <w:t>se</w:t>
            </w:r>
            <w:r w:rsidR="001432F7" w:rsidRPr="002404A9">
              <w:rPr>
                <w:rFonts w:ascii="ITC Avant Garde" w:hAnsi="ITC Avant Garde"/>
                <w:b/>
                <w:sz w:val="18"/>
                <w:szCs w:val="18"/>
              </w:rPr>
              <w:t xml:space="preserve"> utilizará</w:t>
            </w:r>
            <w:r w:rsidR="00B15AF6" w:rsidRPr="002404A9">
              <w:rPr>
                <w:rFonts w:ascii="ITC Avant Garde" w:hAnsi="ITC Avant Garde"/>
                <w:b/>
                <w:sz w:val="18"/>
                <w:szCs w:val="18"/>
              </w:rPr>
              <w:t>n</w:t>
            </w:r>
            <w:r w:rsidR="001432F7" w:rsidRPr="002404A9">
              <w:rPr>
                <w:rFonts w:ascii="ITC Avant Garde" w:hAnsi="ITC Avant Garde"/>
                <w:b/>
                <w:sz w:val="18"/>
                <w:szCs w:val="18"/>
              </w:rPr>
              <w:t xml:space="preserve"> para la aplicación de la propuesta de regulación.</w:t>
            </w:r>
          </w:p>
          <w:p w14:paraId="34FEFF1B" w14:textId="77777777" w:rsidR="001432F7" w:rsidRPr="002404A9" w:rsidRDefault="002700A3" w:rsidP="002E78D8">
            <w:pPr>
              <w:jc w:val="both"/>
              <w:rPr>
                <w:rFonts w:ascii="ITC Avant Garde" w:hAnsi="ITC Avant Garde"/>
                <w:sz w:val="18"/>
                <w:szCs w:val="18"/>
              </w:rPr>
            </w:pPr>
            <w:r w:rsidRPr="002404A9">
              <w:rPr>
                <w:rFonts w:ascii="ITC Avant Garde" w:hAnsi="ITC Avant Garde"/>
                <w:sz w:val="18"/>
                <w:szCs w:val="18"/>
              </w:rPr>
              <w:t>Seleccione los aplicables</w:t>
            </w:r>
            <w:r w:rsidR="001432F7" w:rsidRPr="002404A9">
              <w:rPr>
                <w:rFonts w:ascii="ITC Avant Garde" w:hAnsi="ITC Avant Garde"/>
                <w:sz w:val="18"/>
                <w:szCs w:val="18"/>
              </w:rPr>
              <w:t>.</w:t>
            </w:r>
            <w:r w:rsidR="001576FA" w:rsidRPr="002404A9">
              <w:rPr>
                <w:rFonts w:ascii="ITC Avant Garde" w:hAnsi="ITC Avant Garde"/>
                <w:sz w:val="18"/>
                <w:szCs w:val="18"/>
              </w:rPr>
              <w:t xml:space="preserve"> </w:t>
            </w:r>
            <w:r w:rsidR="000B1D99" w:rsidRPr="002404A9">
              <w:rPr>
                <w:rFonts w:ascii="ITC Avant Garde" w:hAnsi="ITC Avant Garde"/>
                <w:sz w:val="18"/>
                <w:szCs w:val="18"/>
              </w:rPr>
              <w:t>A</w:t>
            </w:r>
            <w:r w:rsidR="001576FA" w:rsidRPr="002404A9">
              <w:rPr>
                <w:rFonts w:ascii="ITC Avant Garde" w:hAnsi="ITC Avant Garde"/>
                <w:sz w:val="18"/>
                <w:szCs w:val="18"/>
              </w:rPr>
              <w:t>greg</w:t>
            </w:r>
            <w:r w:rsidR="000B1D99" w:rsidRPr="002404A9">
              <w:rPr>
                <w:rFonts w:ascii="ITC Avant Garde" w:hAnsi="ITC Avant Garde"/>
                <w:sz w:val="18"/>
                <w:szCs w:val="18"/>
              </w:rPr>
              <w:t>ue</w:t>
            </w:r>
            <w:r w:rsidR="001576FA" w:rsidRPr="002404A9">
              <w:rPr>
                <w:rFonts w:ascii="ITC Avant Garde" w:hAnsi="ITC Avant Garde"/>
                <w:sz w:val="18"/>
                <w:szCs w:val="18"/>
              </w:rPr>
              <w:t xml:space="preserve"> las filas que considere </w:t>
            </w:r>
            <w:r w:rsidR="000B1D99" w:rsidRPr="002404A9">
              <w:rPr>
                <w:rFonts w:ascii="ITC Avant Garde" w:hAnsi="ITC Avant Garde"/>
                <w:sz w:val="18"/>
                <w:szCs w:val="18"/>
              </w:rPr>
              <w:t>necesarias</w:t>
            </w:r>
            <w:r w:rsidR="001576FA" w:rsidRPr="002404A9">
              <w:rPr>
                <w:rFonts w:ascii="ITC Avant Garde" w:hAnsi="ITC Avant Garde"/>
                <w:sz w:val="18"/>
                <w:szCs w:val="18"/>
              </w:rPr>
              <w:t>.</w:t>
            </w:r>
          </w:p>
          <w:p w14:paraId="358D729F" w14:textId="77777777" w:rsidR="001432F7" w:rsidRPr="002404A9" w:rsidRDefault="001432F7"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2404A9" w14:paraId="25E451E3" w14:textId="77777777" w:rsidTr="00023BBB">
              <w:trPr>
                <w:jc w:val="center"/>
              </w:trPr>
              <w:tc>
                <w:tcPr>
                  <w:tcW w:w="1368" w:type="dxa"/>
                  <w:tcBorders>
                    <w:bottom w:val="single" w:sz="4" w:space="0" w:color="auto"/>
                  </w:tcBorders>
                  <w:shd w:val="clear" w:color="auto" w:fill="A8D08D" w:themeFill="accent6" w:themeFillTint="99"/>
                </w:tcPr>
                <w:p w14:paraId="0E730000" w14:textId="77777777" w:rsidR="001432F7" w:rsidRPr="002404A9" w:rsidRDefault="001432F7" w:rsidP="002E78D8">
                  <w:pPr>
                    <w:jc w:val="center"/>
                    <w:rPr>
                      <w:rFonts w:ascii="ITC Avant Garde" w:hAnsi="ITC Avant Garde"/>
                      <w:b/>
                      <w:sz w:val="18"/>
                      <w:szCs w:val="18"/>
                    </w:rPr>
                  </w:pPr>
                  <w:r w:rsidRPr="002404A9">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6CD3C95A" w14:textId="77777777" w:rsidR="001432F7" w:rsidRPr="002404A9" w:rsidRDefault="00B15AF6" w:rsidP="002E78D8">
                  <w:pPr>
                    <w:jc w:val="center"/>
                    <w:rPr>
                      <w:rFonts w:ascii="ITC Avant Garde" w:hAnsi="ITC Avant Garde"/>
                      <w:b/>
                      <w:sz w:val="18"/>
                      <w:szCs w:val="18"/>
                    </w:rPr>
                  </w:pPr>
                  <w:r w:rsidRPr="002404A9">
                    <w:rPr>
                      <w:rFonts w:ascii="ITC Avant Garde" w:hAnsi="ITC Avant Garde"/>
                      <w:b/>
                      <w:sz w:val="18"/>
                      <w:szCs w:val="18"/>
                    </w:rPr>
                    <w:t>Descripción</w:t>
                  </w:r>
                </w:p>
              </w:tc>
              <w:tc>
                <w:tcPr>
                  <w:tcW w:w="1632" w:type="dxa"/>
                  <w:shd w:val="clear" w:color="auto" w:fill="A8D08D" w:themeFill="accent6" w:themeFillTint="99"/>
                </w:tcPr>
                <w:p w14:paraId="13E07B3B" w14:textId="77777777" w:rsidR="001432F7" w:rsidRPr="002404A9" w:rsidRDefault="00B15AF6" w:rsidP="002E78D8">
                  <w:pPr>
                    <w:jc w:val="center"/>
                    <w:rPr>
                      <w:rFonts w:ascii="ITC Avant Garde" w:hAnsi="ITC Avant Garde"/>
                      <w:b/>
                      <w:sz w:val="18"/>
                      <w:szCs w:val="18"/>
                    </w:rPr>
                  </w:pPr>
                  <w:r w:rsidRPr="002404A9">
                    <w:rPr>
                      <w:rFonts w:ascii="ITC Avant Garde" w:hAnsi="ITC Avant Garde"/>
                      <w:b/>
                      <w:sz w:val="18"/>
                      <w:szCs w:val="18"/>
                    </w:rPr>
                    <w:t>Cantidad</w:t>
                  </w:r>
                </w:p>
              </w:tc>
            </w:tr>
            <w:tr w:rsidR="001432F7" w:rsidRPr="002404A9" w14:paraId="6A27316C"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2647EF" w14:textId="77777777" w:rsidR="001432F7" w:rsidRPr="002404A9" w:rsidRDefault="00233E02" w:rsidP="002E78D8">
                      <w:pPr>
                        <w:rPr>
                          <w:rFonts w:ascii="ITC Avant Garde" w:hAnsi="ITC Avant Garde"/>
                          <w:sz w:val="18"/>
                          <w:szCs w:val="18"/>
                        </w:rPr>
                      </w:pPr>
                      <w:r w:rsidRPr="002404A9">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2EA266D4" w14:textId="77777777" w:rsidR="006F0064" w:rsidRPr="002404A9" w:rsidRDefault="006F0064" w:rsidP="002E78D8">
                  <w:pPr>
                    <w:jc w:val="both"/>
                    <w:rPr>
                      <w:rFonts w:ascii="ITC Avant Garde" w:hAnsi="ITC Avant Garde"/>
                      <w:sz w:val="18"/>
                      <w:szCs w:val="18"/>
                    </w:rPr>
                  </w:pPr>
                  <w:r w:rsidRPr="002404A9">
                    <w:rPr>
                      <w:rFonts w:ascii="ITC Avant Garde" w:hAnsi="ITC Avant Garde"/>
                      <w:sz w:val="18"/>
                      <w:szCs w:val="18"/>
                    </w:rPr>
                    <w:t xml:space="preserve">Los parámetros de los servicios de accesibilidad deberán ser implementados por los concesionarios de uso comercial que transmitan televisión radiodifundida cuyas señales cubran más del cincuenta por ciento del territorio nacional; así como por entes públicos federales en virtud de las obligaciones previstas por el artículo transitorio Cuadragésimo Tercero del Decreto de Ley. </w:t>
                  </w:r>
                </w:p>
                <w:p w14:paraId="274FA60A" w14:textId="77777777" w:rsidR="006F0064" w:rsidRPr="002404A9" w:rsidRDefault="006F0064" w:rsidP="002E78D8">
                  <w:pPr>
                    <w:jc w:val="both"/>
                    <w:rPr>
                      <w:rFonts w:ascii="ITC Avant Garde" w:hAnsi="ITC Avant Garde"/>
                      <w:sz w:val="18"/>
                      <w:szCs w:val="18"/>
                    </w:rPr>
                  </w:pPr>
                </w:p>
                <w:p w14:paraId="35A18B00" w14:textId="77777777" w:rsidR="001432F7" w:rsidRPr="002404A9" w:rsidRDefault="006F0064" w:rsidP="002E78D8">
                  <w:pPr>
                    <w:jc w:val="both"/>
                    <w:rPr>
                      <w:rFonts w:ascii="ITC Avant Garde" w:hAnsi="ITC Avant Garde"/>
                      <w:sz w:val="18"/>
                      <w:szCs w:val="18"/>
                    </w:rPr>
                  </w:pPr>
                  <w:r w:rsidRPr="002404A9">
                    <w:rPr>
                      <w:rFonts w:ascii="ITC Avant Garde" w:hAnsi="ITC Avant Garde"/>
                      <w:sz w:val="18"/>
                      <w:szCs w:val="18"/>
                    </w:rPr>
                    <w:t>Lo anterior será objeto de vigilancia por parte de la Unidad de Medios y Contenidos Audiovisuales (en lo sucesivo</w:t>
                  </w:r>
                  <w:r w:rsidR="00A15B75">
                    <w:rPr>
                      <w:rFonts w:ascii="ITC Avant Garde" w:hAnsi="ITC Avant Garde"/>
                      <w:sz w:val="18"/>
                      <w:szCs w:val="18"/>
                    </w:rPr>
                    <w:t>,</w:t>
                  </w:r>
                  <w:r w:rsidRPr="002404A9">
                    <w:rPr>
                      <w:rFonts w:ascii="ITC Avant Garde" w:hAnsi="ITC Avant Garde"/>
                      <w:sz w:val="18"/>
                      <w:szCs w:val="18"/>
                    </w:rPr>
                    <w:t xml:space="preserve"> “UMCA”); asimismo el Instituto sancionará los incumplimientos a la regulación de conformidad con el artículo 298, inciso B), fracción IV de la Ley.</w:t>
                  </w:r>
                </w:p>
              </w:tc>
              <w:tc>
                <w:tcPr>
                  <w:tcW w:w="1632" w:type="dxa"/>
                  <w:tcBorders>
                    <w:left w:val="single" w:sz="4" w:space="0" w:color="auto"/>
                  </w:tcBorders>
                  <w:shd w:val="clear" w:color="auto" w:fill="FFFFFF" w:themeFill="background1"/>
                </w:tcPr>
                <w:p w14:paraId="115E4FC7" w14:textId="77777777" w:rsidR="001432F7" w:rsidRPr="002404A9" w:rsidRDefault="001432F7" w:rsidP="002E78D8">
                  <w:pPr>
                    <w:jc w:val="center"/>
                    <w:rPr>
                      <w:rFonts w:ascii="ITC Avant Garde" w:hAnsi="ITC Avant Garde"/>
                      <w:sz w:val="18"/>
                      <w:szCs w:val="18"/>
                    </w:rPr>
                  </w:pPr>
                </w:p>
              </w:tc>
            </w:tr>
          </w:tbl>
          <w:p w14:paraId="7C9FFBE9" w14:textId="77777777" w:rsidR="001432F7" w:rsidRPr="002404A9" w:rsidRDefault="001432F7" w:rsidP="002E78D8">
            <w:pPr>
              <w:jc w:val="both"/>
              <w:rPr>
                <w:rFonts w:ascii="ITC Avant Garde" w:hAnsi="ITC Avant Garde"/>
                <w:b/>
                <w:sz w:val="18"/>
                <w:szCs w:val="18"/>
              </w:rPr>
            </w:pPr>
          </w:p>
          <w:p w14:paraId="20900744" w14:textId="77777777" w:rsidR="00B91D01" w:rsidRPr="002404A9" w:rsidRDefault="00376614" w:rsidP="002E78D8">
            <w:pPr>
              <w:jc w:val="both"/>
              <w:rPr>
                <w:rFonts w:ascii="ITC Avant Garde" w:hAnsi="ITC Avant Garde"/>
                <w:b/>
                <w:sz w:val="18"/>
                <w:szCs w:val="18"/>
              </w:rPr>
            </w:pPr>
            <w:r w:rsidRPr="002404A9">
              <w:rPr>
                <w:rFonts w:ascii="ITC Avant Garde" w:hAnsi="ITC Avant Garde"/>
                <w:b/>
                <w:sz w:val="18"/>
                <w:szCs w:val="18"/>
              </w:rPr>
              <w:t>14</w:t>
            </w:r>
            <w:r w:rsidR="00B91D01" w:rsidRPr="002404A9">
              <w:rPr>
                <w:rFonts w:ascii="ITC Avant Garde" w:hAnsi="ITC Avant Garde"/>
                <w:b/>
                <w:sz w:val="18"/>
                <w:szCs w:val="18"/>
              </w:rPr>
              <w:t>.</w:t>
            </w:r>
            <w:r w:rsidR="001432F7" w:rsidRPr="002404A9">
              <w:rPr>
                <w:rFonts w:ascii="ITC Avant Garde" w:hAnsi="ITC Avant Garde"/>
                <w:b/>
                <w:sz w:val="18"/>
                <w:szCs w:val="18"/>
              </w:rPr>
              <w:t>1</w:t>
            </w:r>
            <w:r w:rsidR="00F3345B" w:rsidRPr="002404A9">
              <w:rPr>
                <w:rFonts w:ascii="ITC Avant Garde" w:hAnsi="ITC Avant Garde"/>
                <w:b/>
                <w:sz w:val="18"/>
                <w:szCs w:val="18"/>
              </w:rPr>
              <w:t>.</w:t>
            </w:r>
            <w:r w:rsidR="00B91D01" w:rsidRPr="002404A9">
              <w:rPr>
                <w:rFonts w:ascii="ITC Avant Garde" w:hAnsi="ITC Avant Garde"/>
                <w:b/>
                <w:sz w:val="18"/>
                <w:szCs w:val="18"/>
              </w:rPr>
              <w:t xml:space="preserve">- Describa los mecanismos que la propuesta de regulación contiene para asegurar su cumplimiento, eficiencia y efectividad. </w:t>
            </w:r>
          </w:p>
          <w:p w14:paraId="50738BA7" w14:textId="77777777" w:rsidR="00B91D01" w:rsidRPr="002404A9" w:rsidRDefault="00B91D01" w:rsidP="002E78D8">
            <w:pPr>
              <w:jc w:val="both"/>
              <w:rPr>
                <w:rFonts w:ascii="ITC Avant Garde" w:hAnsi="ITC Avant Garde"/>
                <w:sz w:val="18"/>
                <w:szCs w:val="18"/>
              </w:rPr>
            </w:pPr>
            <w:r w:rsidRPr="002404A9">
              <w:rPr>
                <w:rFonts w:ascii="ITC Avant Garde" w:hAnsi="ITC Avant Garde"/>
                <w:sz w:val="18"/>
                <w:szCs w:val="18"/>
              </w:rPr>
              <w:t>Seleccione los aplicables y</w:t>
            </w:r>
            <w:r w:rsidR="008C5F5F" w:rsidRPr="002404A9">
              <w:rPr>
                <w:rFonts w:ascii="ITC Avant Garde" w:hAnsi="ITC Avant Garde"/>
                <w:sz w:val="18"/>
                <w:szCs w:val="18"/>
              </w:rPr>
              <w:t>,</w:t>
            </w:r>
            <w:r w:rsidRPr="002404A9">
              <w:rPr>
                <w:rFonts w:ascii="ITC Avant Garde" w:hAnsi="ITC Avant Garde"/>
                <w:sz w:val="18"/>
                <w:szCs w:val="18"/>
              </w:rPr>
              <w:t xml:space="preserve"> en su caso, enuncie otros mecanismos a utilizar.</w:t>
            </w:r>
            <w:r w:rsidR="001576FA" w:rsidRPr="002404A9">
              <w:rPr>
                <w:rFonts w:ascii="ITC Avant Garde" w:hAnsi="ITC Avant Garde"/>
                <w:sz w:val="18"/>
                <w:szCs w:val="18"/>
              </w:rPr>
              <w:t xml:space="preserve"> </w:t>
            </w:r>
            <w:r w:rsidR="000B1D99" w:rsidRPr="002404A9">
              <w:rPr>
                <w:rFonts w:ascii="ITC Avant Garde" w:hAnsi="ITC Avant Garde"/>
                <w:sz w:val="18"/>
                <w:szCs w:val="18"/>
              </w:rPr>
              <w:t>A</w:t>
            </w:r>
            <w:r w:rsidR="001576FA" w:rsidRPr="002404A9">
              <w:rPr>
                <w:rFonts w:ascii="ITC Avant Garde" w:hAnsi="ITC Avant Garde"/>
                <w:sz w:val="18"/>
                <w:szCs w:val="18"/>
              </w:rPr>
              <w:t>greg</w:t>
            </w:r>
            <w:r w:rsidR="000B1D99" w:rsidRPr="002404A9">
              <w:rPr>
                <w:rFonts w:ascii="ITC Avant Garde" w:hAnsi="ITC Avant Garde"/>
                <w:sz w:val="18"/>
                <w:szCs w:val="18"/>
              </w:rPr>
              <w:t>ue</w:t>
            </w:r>
            <w:r w:rsidR="001576FA" w:rsidRPr="002404A9">
              <w:rPr>
                <w:rFonts w:ascii="ITC Avant Garde" w:hAnsi="ITC Avant Garde"/>
                <w:sz w:val="18"/>
                <w:szCs w:val="18"/>
              </w:rPr>
              <w:t xml:space="preserve"> las filas que considere </w:t>
            </w:r>
            <w:r w:rsidR="000B1D99" w:rsidRPr="002404A9">
              <w:rPr>
                <w:rFonts w:ascii="ITC Avant Garde" w:hAnsi="ITC Avant Garde"/>
                <w:sz w:val="18"/>
                <w:szCs w:val="18"/>
              </w:rPr>
              <w:t>necesarias</w:t>
            </w:r>
            <w:r w:rsidR="001576FA" w:rsidRPr="002404A9">
              <w:rPr>
                <w:rFonts w:ascii="ITC Avant Garde" w:hAnsi="ITC Avant Garde"/>
                <w:sz w:val="18"/>
                <w:szCs w:val="18"/>
              </w:rPr>
              <w:t>.</w:t>
            </w:r>
          </w:p>
          <w:p w14:paraId="7BC1583C" w14:textId="77777777" w:rsidR="00B91D01" w:rsidRPr="002404A9" w:rsidRDefault="00B91D01"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2404A9" w14:paraId="433564EE" w14:textId="77777777" w:rsidTr="00023BBB">
              <w:trPr>
                <w:jc w:val="center"/>
              </w:trPr>
              <w:tc>
                <w:tcPr>
                  <w:tcW w:w="1368" w:type="dxa"/>
                  <w:tcBorders>
                    <w:bottom w:val="single" w:sz="4" w:space="0" w:color="auto"/>
                  </w:tcBorders>
                  <w:shd w:val="clear" w:color="auto" w:fill="A8D08D" w:themeFill="accent6" w:themeFillTint="99"/>
                </w:tcPr>
                <w:p w14:paraId="4362FC71" w14:textId="77777777" w:rsidR="002025CB" w:rsidRPr="002404A9" w:rsidRDefault="002025CB" w:rsidP="002E78D8">
                  <w:pPr>
                    <w:jc w:val="center"/>
                    <w:rPr>
                      <w:rFonts w:ascii="ITC Avant Garde" w:hAnsi="ITC Avant Garde"/>
                      <w:b/>
                      <w:sz w:val="18"/>
                      <w:szCs w:val="18"/>
                    </w:rPr>
                  </w:pPr>
                  <w:r w:rsidRPr="002404A9">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477B64A0" w14:textId="77777777" w:rsidR="002025CB" w:rsidRPr="002404A9" w:rsidRDefault="002025CB" w:rsidP="002E78D8">
                  <w:pPr>
                    <w:jc w:val="center"/>
                    <w:rPr>
                      <w:rFonts w:ascii="ITC Avant Garde" w:hAnsi="ITC Avant Garde"/>
                      <w:b/>
                      <w:sz w:val="18"/>
                      <w:szCs w:val="18"/>
                    </w:rPr>
                  </w:pPr>
                  <w:r w:rsidRPr="002404A9">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63D02557" w14:textId="77777777" w:rsidR="002025CB" w:rsidRPr="002404A9" w:rsidRDefault="002025CB" w:rsidP="002E78D8">
                  <w:pPr>
                    <w:jc w:val="center"/>
                    <w:rPr>
                      <w:rFonts w:ascii="ITC Avant Garde" w:hAnsi="ITC Avant Garde"/>
                      <w:b/>
                      <w:sz w:val="18"/>
                      <w:szCs w:val="18"/>
                    </w:rPr>
                  </w:pPr>
                  <w:r w:rsidRPr="002404A9">
                    <w:rPr>
                      <w:rFonts w:ascii="ITC Avant Garde" w:hAnsi="ITC Avant Garde"/>
                      <w:b/>
                      <w:sz w:val="18"/>
                      <w:szCs w:val="18"/>
                    </w:rPr>
                    <w:t>Describa los recursos  materiales</w:t>
                  </w:r>
                  <w:r w:rsidR="008A1900" w:rsidRPr="002404A9">
                    <w:rPr>
                      <w:rFonts w:ascii="ITC Avant Garde" w:hAnsi="ITC Avant Garde"/>
                      <w:b/>
                      <w:sz w:val="18"/>
                      <w:szCs w:val="18"/>
                    </w:rPr>
                    <w:t>,</w:t>
                  </w:r>
                  <w:r w:rsidRPr="002404A9">
                    <w:rPr>
                      <w:rFonts w:ascii="ITC Avant Garde" w:hAnsi="ITC Avant Garde"/>
                      <w:b/>
                      <w:sz w:val="18"/>
                      <w:szCs w:val="18"/>
                    </w:rPr>
                    <w:t xml:space="preserve"> humanos</w:t>
                  </w:r>
                  <w:r w:rsidR="008A1900" w:rsidRPr="002404A9">
                    <w:rPr>
                      <w:rFonts w:ascii="ITC Avant Garde" w:hAnsi="ITC Avant Garde"/>
                      <w:b/>
                      <w:sz w:val="18"/>
                      <w:szCs w:val="18"/>
                    </w:rPr>
                    <w:t>,</w:t>
                  </w:r>
                  <w:r w:rsidR="00E25EA5" w:rsidRPr="002404A9">
                    <w:rPr>
                      <w:rFonts w:ascii="ITC Avant Garde" w:hAnsi="ITC Avant Garde"/>
                      <w:b/>
                      <w:sz w:val="18"/>
                      <w:szCs w:val="18"/>
                    </w:rPr>
                    <w:t xml:space="preserve"> financieros,</w:t>
                  </w:r>
                  <w:r w:rsidR="008A1900" w:rsidRPr="002404A9">
                    <w:rPr>
                      <w:rFonts w:ascii="ITC Avant Garde" w:hAnsi="ITC Avant Garde"/>
                      <w:b/>
                      <w:sz w:val="18"/>
                      <w:szCs w:val="18"/>
                    </w:rPr>
                    <w:t xml:space="preserve"> informáticos o algún otro</w:t>
                  </w:r>
                  <w:r w:rsidRPr="002404A9">
                    <w:rPr>
                      <w:rFonts w:ascii="ITC Avant Garde" w:hAnsi="ITC Avant Garde"/>
                      <w:b/>
                      <w:sz w:val="18"/>
                      <w:szCs w:val="18"/>
                    </w:rPr>
                    <w:t xml:space="preserve"> que se emplearán para cada tipo</w:t>
                  </w:r>
                </w:p>
              </w:tc>
            </w:tr>
            <w:tr w:rsidR="002025CB" w:rsidRPr="002404A9" w14:paraId="1A53A612"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6DCEA2" w14:textId="77777777" w:rsidR="002025CB" w:rsidRPr="002404A9" w:rsidRDefault="003D07E4" w:rsidP="002E78D8">
                      <w:pPr>
                        <w:rPr>
                          <w:rFonts w:ascii="ITC Avant Garde" w:hAnsi="ITC Avant Garde"/>
                          <w:sz w:val="18"/>
                          <w:szCs w:val="18"/>
                        </w:rPr>
                      </w:pPr>
                      <w:r w:rsidRPr="002404A9">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99D0453" w14:textId="13854972" w:rsidR="003D07E4" w:rsidRPr="002404A9" w:rsidRDefault="00916193" w:rsidP="002E78D8">
                  <w:pPr>
                    <w:jc w:val="both"/>
                    <w:rPr>
                      <w:rFonts w:ascii="ITC Avant Garde" w:hAnsi="ITC Avant Garde"/>
                      <w:sz w:val="18"/>
                      <w:szCs w:val="18"/>
                    </w:rPr>
                  </w:pPr>
                  <w:r>
                    <w:rPr>
                      <w:rFonts w:ascii="ITC Avant Garde" w:hAnsi="ITC Avant Garde"/>
                      <w:sz w:val="18"/>
                      <w:szCs w:val="18"/>
                    </w:rPr>
                    <w:t xml:space="preserve">El </w:t>
                  </w:r>
                  <w:r w:rsidR="005F0A6F">
                    <w:rPr>
                      <w:rFonts w:ascii="ITC Avant Garde" w:hAnsi="ITC Avant Garde"/>
                      <w:sz w:val="18"/>
                      <w:szCs w:val="18"/>
                    </w:rPr>
                    <w:t xml:space="preserve">Proyecto </w:t>
                  </w:r>
                  <w:r>
                    <w:rPr>
                      <w:rFonts w:ascii="ITC Avant Garde" w:hAnsi="ITC Avant Garde"/>
                      <w:sz w:val="18"/>
                      <w:szCs w:val="18"/>
                    </w:rPr>
                    <w:t>establece en su Capítulo III lo relativo a la supervisión que llevará a cabo la UMCA, d</w:t>
                  </w:r>
                  <w:r w:rsidR="003D07E4" w:rsidRPr="002404A9">
                    <w:rPr>
                      <w:rFonts w:ascii="ITC Avant Garde" w:hAnsi="ITC Avant Garde"/>
                      <w:sz w:val="18"/>
                      <w:szCs w:val="18"/>
                    </w:rPr>
                    <w:t xml:space="preserve">e conformidad con </w:t>
                  </w:r>
                  <w:r>
                    <w:rPr>
                      <w:rFonts w:ascii="ITC Avant Garde" w:hAnsi="ITC Avant Garde"/>
                      <w:sz w:val="18"/>
                      <w:szCs w:val="18"/>
                    </w:rPr>
                    <w:t xml:space="preserve">lo establecido por </w:t>
                  </w:r>
                  <w:r w:rsidR="003D07E4" w:rsidRPr="002404A9">
                    <w:rPr>
                      <w:rFonts w:ascii="ITC Avant Garde" w:hAnsi="ITC Avant Garde"/>
                      <w:sz w:val="18"/>
                      <w:szCs w:val="18"/>
                    </w:rPr>
                    <w:t>el Artículo 39, fracción XII del Estatuto</w:t>
                  </w:r>
                  <w:r>
                    <w:rPr>
                      <w:rFonts w:ascii="ITC Avant Garde" w:hAnsi="ITC Avant Garde"/>
                      <w:sz w:val="18"/>
                      <w:szCs w:val="18"/>
                    </w:rPr>
                    <w:t xml:space="preserve"> Orgánico del Instituto</w:t>
                  </w:r>
                  <w:r w:rsidR="006A6303">
                    <w:rPr>
                      <w:rFonts w:ascii="ITC Avant Garde" w:hAnsi="ITC Avant Garde"/>
                      <w:sz w:val="18"/>
                      <w:szCs w:val="18"/>
                    </w:rPr>
                    <w:t xml:space="preserve"> Federal de Telecomunicaciones (en lo sucesivo, el Estatuto Orgánico)</w:t>
                  </w:r>
                  <w:r w:rsidR="003D07E4" w:rsidRPr="002404A9">
                    <w:rPr>
                      <w:rFonts w:ascii="ITC Avant Garde" w:hAnsi="ITC Avant Garde"/>
                      <w:sz w:val="18"/>
                      <w:szCs w:val="18"/>
                    </w:rPr>
                    <w:t xml:space="preserve">, </w:t>
                  </w:r>
                  <w:r>
                    <w:rPr>
                      <w:rFonts w:ascii="ITC Avant Garde" w:hAnsi="ITC Avant Garde"/>
                      <w:sz w:val="18"/>
                      <w:szCs w:val="18"/>
                    </w:rPr>
                    <w:t xml:space="preserve">el cual establece que </w:t>
                  </w:r>
                  <w:r w:rsidR="003D07E4" w:rsidRPr="002404A9">
                    <w:rPr>
                      <w:rFonts w:ascii="ITC Avant Garde" w:hAnsi="ITC Avant Garde"/>
                      <w:sz w:val="18"/>
                      <w:szCs w:val="18"/>
                    </w:rPr>
                    <w:t>corresponde a la UMCA “</w:t>
                  </w:r>
                  <w:r w:rsidR="003D07E4" w:rsidRPr="00916193">
                    <w:rPr>
                      <w:rFonts w:ascii="ITC Avant Garde" w:hAnsi="ITC Avant Garde"/>
                      <w:i/>
                      <w:sz w:val="18"/>
                      <w:szCs w:val="18"/>
                    </w:rPr>
                    <w:t xml:space="preserve">vigilar que las señales radiodifundidas de entes públicos federales, así como las de concesionarios de uso comercial que cubran más del </w:t>
                  </w:r>
                  <w:r w:rsidR="003D07E4" w:rsidRPr="00916193">
                    <w:rPr>
                      <w:rFonts w:ascii="ITC Avant Garde" w:hAnsi="ITC Avant Garde"/>
                      <w:i/>
                      <w:sz w:val="18"/>
                      <w:szCs w:val="18"/>
                    </w:rPr>
                    <w:lastRenderedPageBreak/>
                    <w:t xml:space="preserve">cincuenta por ciento del territorio nacional cuenten, en tiempo y forma, con lenguaje de señas mexicana o </w:t>
                  </w:r>
                  <w:proofErr w:type="spellStart"/>
                  <w:r w:rsidR="003D07E4" w:rsidRPr="00916193">
                    <w:rPr>
                      <w:rFonts w:ascii="ITC Avant Garde" w:hAnsi="ITC Avant Garde"/>
                      <w:i/>
                      <w:sz w:val="18"/>
                      <w:szCs w:val="18"/>
                    </w:rPr>
                    <w:t>subtitulaje</w:t>
                  </w:r>
                  <w:proofErr w:type="spellEnd"/>
                  <w:r w:rsidR="003D07E4" w:rsidRPr="00916193">
                    <w:rPr>
                      <w:rFonts w:ascii="ITC Avant Garde" w:hAnsi="ITC Avant Garde"/>
                      <w:i/>
                      <w:sz w:val="18"/>
                      <w:szCs w:val="18"/>
                    </w:rPr>
                    <w:t xml:space="preserve"> oculto en idioma nacional, en la programación que transmitan de las 06:00 a las 24:00 horas, excluyendo la publicidad y otros casos que establezca el Instituto, atendiendo a las mejores prácticas internacionales</w:t>
                  </w:r>
                  <w:r w:rsidR="003D07E4" w:rsidRPr="002404A9">
                    <w:rPr>
                      <w:rFonts w:ascii="ITC Avant Garde" w:hAnsi="ITC Avant Garde"/>
                      <w:sz w:val="18"/>
                      <w:szCs w:val="18"/>
                    </w:rPr>
                    <w:t xml:space="preserve">”. </w:t>
                  </w:r>
                </w:p>
                <w:p w14:paraId="17BBDE83" w14:textId="77777777" w:rsidR="003D07E4" w:rsidRPr="002404A9" w:rsidRDefault="003D07E4" w:rsidP="002E78D8">
                  <w:pPr>
                    <w:jc w:val="both"/>
                    <w:rPr>
                      <w:rFonts w:ascii="ITC Avant Garde" w:hAnsi="ITC Avant Garde"/>
                      <w:sz w:val="18"/>
                      <w:szCs w:val="18"/>
                    </w:rPr>
                  </w:pPr>
                </w:p>
                <w:p w14:paraId="1D5412E5" w14:textId="7B5F6723" w:rsidR="00DC6881" w:rsidRDefault="003D07E4" w:rsidP="002E78D8">
                  <w:pPr>
                    <w:jc w:val="both"/>
                    <w:rPr>
                      <w:rFonts w:ascii="ITC Avant Garde" w:hAnsi="ITC Avant Garde"/>
                      <w:sz w:val="18"/>
                      <w:szCs w:val="18"/>
                    </w:rPr>
                  </w:pPr>
                  <w:r w:rsidRPr="002404A9">
                    <w:rPr>
                      <w:rFonts w:ascii="ITC Avant Garde" w:hAnsi="ITC Avant Garde"/>
                      <w:sz w:val="18"/>
                      <w:szCs w:val="18"/>
                    </w:rPr>
                    <w:t xml:space="preserve">Por otro lado, </w:t>
                  </w:r>
                  <w:r w:rsidR="00DC6881">
                    <w:rPr>
                      <w:rFonts w:ascii="ITC Avant Garde" w:hAnsi="ITC Avant Garde"/>
                      <w:sz w:val="18"/>
                      <w:szCs w:val="18"/>
                    </w:rPr>
                    <w:t xml:space="preserve">el mencionado Capítulo del </w:t>
                  </w:r>
                  <w:r w:rsidR="005F0A6F">
                    <w:rPr>
                      <w:rFonts w:ascii="ITC Avant Garde" w:hAnsi="ITC Avant Garde"/>
                      <w:sz w:val="18"/>
                      <w:szCs w:val="18"/>
                    </w:rPr>
                    <w:t xml:space="preserve">Proyecto </w:t>
                  </w:r>
                  <w:r w:rsidR="00DC6881">
                    <w:rPr>
                      <w:rFonts w:ascii="ITC Avant Garde" w:hAnsi="ITC Avant Garde"/>
                      <w:sz w:val="18"/>
                      <w:szCs w:val="18"/>
                    </w:rPr>
                    <w:t xml:space="preserve">establece que el Instituto, previo desahogo del procedimiento administrativo respectivo, sancionará el incumplimiento a las obligaciones contenidas en los Lineamientos. </w:t>
                  </w:r>
                </w:p>
                <w:p w14:paraId="3D65A3B9" w14:textId="77777777" w:rsidR="00DC6881" w:rsidRDefault="00DC6881" w:rsidP="002E78D8">
                  <w:pPr>
                    <w:jc w:val="both"/>
                    <w:rPr>
                      <w:rFonts w:ascii="ITC Avant Garde" w:hAnsi="ITC Avant Garde"/>
                      <w:sz w:val="18"/>
                      <w:szCs w:val="18"/>
                    </w:rPr>
                  </w:pPr>
                </w:p>
                <w:p w14:paraId="7F46C373" w14:textId="77777777" w:rsidR="002025CB" w:rsidRPr="002404A9" w:rsidRDefault="00DC6881" w:rsidP="00DC6881">
                  <w:pPr>
                    <w:jc w:val="both"/>
                    <w:rPr>
                      <w:rFonts w:ascii="ITC Avant Garde" w:hAnsi="ITC Avant Garde"/>
                      <w:sz w:val="18"/>
                      <w:szCs w:val="18"/>
                    </w:rPr>
                  </w:pPr>
                  <w:r>
                    <w:rPr>
                      <w:rFonts w:ascii="ITC Avant Garde" w:hAnsi="ITC Avant Garde"/>
                      <w:sz w:val="18"/>
                      <w:szCs w:val="18"/>
                    </w:rPr>
                    <w:t xml:space="preserve">En este sentido, </w:t>
                  </w:r>
                  <w:r w:rsidR="003D07E4" w:rsidRPr="002404A9">
                    <w:rPr>
                      <w:rFonts w:ascii="ITC Avant Garde" w:hAnsi="ITC Avant Garde"/>
                      <w:sz w:val="18"/>
                      <w:szCs w:val="18"/>
                    </w:rPr>
                    <w:t xml:space="preserve">con fundamento en el Artículo 298, inciso B), fracción IV de la Ley, el Instituto </w:t>
                  </w:r>
                  <w:r>
                    <w:rPr>
                      <w:rFonts w:ascii="ITC Avant Garde" w:hAnsi="ITC Avant Garde"/>
                      <w:sz w:val="18"/>
                      <w:szCs w:val="18"/>
                    </w:rPr>
                    <w:t xml:space="preserve">tiene la facultad de sancionar </w:t>
                  </w:r>
                  <w:r w:rsidR="003D07E4" w:rsidRPr="002404A9">
                    <w:rPr>
                      <w:rFonts w:ascii="ITC Avant Garde" w:hAnsi="ITC Avant Garde"/>
                      <w:sz w:val="18"/>
                      <w:szCs w:val="18"/>
                    </w:rPr>
                    <w:t>las infracciones a la</w:t>
                  </w:r>
                  <w:r>
                    <w:rPr>
                      <w:rFonts w:ascii="ITC Avant Garde" w:hAnsi="ITC Avant Garde"/>
                      <w:sz w:val="18"/>
                      <w:szCs w:val="18"/>
                    </w:rPr>
                    <w:t>s disposiciones</w:t>
                  </w:r>
                  <w:r w:rsidR="003D07E4" w:rsidRPr="002404A9">
                    <w:rPr>
                      <w:rFonts w:ascii="ITC Avant Garde" w:hAnsi="ITC Avant Garde"/>
                      <w:sz w:val="18"/>
                      <w:szCs w:val="18"/>
                    </w:rPr>
                    <w:t xml:space="preserve"> administrativa</w:t>
                  </w:r>
                  <w:r>
                    <w:rPr>
                      <w:rFonts w:ascii="ITC Avant Garde" w:hAnsi="ITC Avant Garde"/>
                      <w:sz w:val="18"/>
                      <w:szCs w:val="18"/>
                    </w:rPr>
                    <w:t>s</w:t>
                  </w:r>
                  <w:r w:rsidR="003D07E4" w:rsidRPr="002404A9">
                    <w:rPr>
                      <w:rFonts w:ascii="ITC Avant Garde" w:hAnsi="ITC Avant Garde"/>
                      <w:sz w:val="18"/>
                      <w:szCs w:val="18"/>
                    </w:rPr>
                    <w:t>, con multa por el equivalente de 1% hasta 3% de los ingresos del concesionario.</w:t>
                  </w:r>
                </w:p>
              </w:tc>
              <w:tc>
                <w:tcPr>
                  <w:tcW w:w="3364" w:type="dxa"/>
                  <w:tcBorders>
                    <w:top w:val="single" w:sz="4" w:space="0" w:color="auto"/>
                    <w:left w:val="single" w:sz="4" w:space="0" w:color="auto"/>
                    <w:bottom w:val="single" w:sz="4" w:space="0" w:color="auto"/>
                  </w:tcBorders>
                  <w:shd w:val="clear" w:color="auto" w:fill="FFFFFF" w:themeFill="background1"/>
                </w:tcPr>
                <w:p w14:paraId="58C50B69" w14:textId="1604A9EC" w:rsidR="002025CB" w:rsidRPr="002404A9" w:rsidRDefault="00DC6881" w:rsidP="005F0A6F">
                  <w:pPr>
                    <w:rPr>
                      <w:rFonts w:ascii="ITC Avant Garde" w:hAnsi="ITC Avant Garde"/>
                      <w:sz w:val="18"/>
                      <w:szCs w:val="18"/>
                    </w:rPr>
                  </w:pPr>
                  <w:r>
                    <w:rPr>
                      <w:rFonts w:ascii="ITC Avant Garde" w:hAnsi="ITC Avant Garde"/>
                      <w:sz w:val="18"/>
                      <w:szCs w:val="18"/>
                    </w:rPr>
                    <w:lastRenderedPageBreak/>
                    <w:t xml:space="preserve">La Dirección General de Análisis de Medios y Contenidos Audiovisuales se encuentra implementando un sistema de monitoreo mediante el cual se realizará, entre otras, la supervisión y vigilancia de las obligaciones contenidas en el </w:t>
                  </w:r>
                  <w:r w:rsidR="005F0A6F">
                    <w:rPr>
                      <w:rFonts w:ascii="ITC Avant Garde" w:hAnsi="ITC Avant Garde"/>
                      <w:sz w:val="18"/>
                      <w:szCs w:val="18"/>
                    </w:rPr>
                    <w:t>Proyecto</w:t>
                  </w:r>
                  <w:r>
                    <w:rPr>
                      <w:rFonts w:ascii="ITC Avant Garde" w:hAnsi="ITC Avant Garde"/>
                      <w:sz w:val="18"/>
                      <w:szCs w:val="18"/>
                    </w:rPr>
                    <w:t>.</w:t>
                  </w:r>
                </w:p>
              </w:tc>
            </w:tr>
          </w:tbl>
          <w:p w14:paraId="1616BBBC" w14:textId="77777777" w:rsidR="002025CB" w:rsidRPr="002404A9" w:rsidRDefault="002025CB" w:rsidP="002E78D8">
            <w:pPr>
              <w:jc w:val="both"/>
              <w:rPr>
                <w:rFonts w:ascii="ITC Avant Garde" w:hAnsi="ITC Avant Garde"/>
                <w:sz w:val="18"/>
                <w:szCs w:val="18"/>
              </w:rPr>
            </w:pPr>
          </w:p>
          <w:p w14:paraId="012CE1CF" w14:textId="77777777" w:rsidR="00B91D01" w:rsidRPr="002404A9" w:rsidRDefault="00B91D01" w:rsidP="002E78D8">
            <w:pPr>
              <w:jc w:val="both"/>
              <w:rPr>
                <w:rFonts w:ascii="ITC Avant Garde" w:hAnsi="ITC Avant Garde"/>
                <w:b/>
                <w:sz w:val="18"/>
                <w:szCs w:val="18"/>
              </w:rPr>
            </w:pPr>
          </w:p>
        </w:tc>
      </w:tr>
    </w:tbl>
    <w:p w14:paraId="64422490" w14:textId="77777777" w:rsidR="002025CB" w:rsidRPr="002404A9" w:rsidRDefault="002025CB"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2404A9" w14:paraId="73D81429" w14:textId="77777777" w:rsidTr="00225DA6">
        <w:tc>
          <w:tcPr>
            <w:tcW w:w="8828" w:type="dxa"/>
          </w:tcPr>
          <w:p w14:paraId="58819478" w14:textId="77777777" w:rsidR="00B91D01" w:rsidRPr="002404A9" w:rsidRDefault="00B91D01" w:rsidP="002E78D8">
            <w:pPr>
              <w:jc w:val="both"/>
              <w:rPr>
                <w:rFonts w:ascii="ITC Avant Garde" w:hAnsi="ITC Avant Garde"/>
                <w:b/>
                <w:sz w:val="18"/>
                <w:szCs w:val="18"/>
              </w:rPr>
            </w:pPr>
            <w:r w:rsidRPr="002404A9">
              <w:rPr>
                <w:rFonts w:ascii="ITC Avant Garde" w:hAnsi="ITC Avant Garde"/>
                <w:sz w:val="18"/>
                <w:szCs w:val="18"/>
              </w:rPr>
              <w:br w:type="page"/>
            </w:r>
            <w:r w:rsidRPr="002404A9">
              <w:rPr>
                <w:rFonts w:ascii="ITC Avant Garde" w:hAnsi="ITC Avant Garde"/>
                <w:sz w:val="18"/>
                <w:szCs w:val="18"/>
              </w:rPr>
              <w:br w:type="page"/>
            </w:r>
            <w:r w:rsidR="00376614" w:rsidRPr="002404A9">
              <w:rPr>
                <w:rFonts w:ascii="ITC Avant Garde" w:hAnsi="ITC Avant Garde"/>
                <w:b/>
                <w:sz w:val="18"/>
                <w:szCs w:val="18"/>
              </w:rPr>
              <w:t>15</w:t>
            </w:r>
            <w:r w:rsidRPr="002404A9">
              <w:rPr>
                <w:rFonts w:ascii="ITC Avant Garde" w:hAnsi="ITC Avant Garde"/>
                <w:b/>
                <w:sz w:val="18"/>
                <w:szCs w:val="18"/>
              </w:rPr>
              <w:t xml:space="preserve">.- Explique </w:t>
            </w:r>
            <w:r w:rsidR="001432F7" w:rsidRPr="002404A9">
              <w:rPr>
                <w:rFonts w:ascii="ITC Avant Garde" w:hAnsi="ITC Avant Garde"/>
                <w:b/>
                <w:sz w:val="18"/>
                <w:szCs w:val="18"/>
              </w:rPr>
              <w:t>los métodos</w:t>
            </w:r>
            <w:r w:rsidRPr="002404A9">
              <w:rPr>
                <w:rFonts w:ascii="ITC Avant Garde" w:hAnsi="ITC Avant Garde"/>
                <w:b/>
                <w:sz w:val="18"/>
                <w:szCs w:val="18"/>
              </w:rPr>
              <w:t xml:space="preserve"> que se </w:t>
            </w:r>
            <w:r w:rsidR="00F013F5" w:rsidRPr="002404A9">
              <w:rPr>
                <w:rFonts w:ascii="ITC Avant Garde" w:hAnsi="ITC Avant Garde"/>
                <w:b/>
                <w:sz w:val="18"/>
                <w:szCs w:val="18"/>
              </w:rPr>
              <w:t>podrían utilizar</w:t>
            </w:r>
            <w:r w:rsidRPr="002404A9">
              <w:rPr>
                <w:rFonts w:ascii="ITC Avant Garde" w:hAnsi="ITC Avant Garde"/>
                <w:b/>
                <w:sz w:val="18"/>
                <w:szCs w:val="18"/>
              </w:rPr>
              <w:t xml:space="preserve"> para evaluar la implementación de la propuesta de regulación.</w:t>
            </w:r>
          </w:p>
          <w:p w14:paraId="7E29B42E" w14:textId="77777777" w:rsidR="00B91D01" w:rsidRPr="002404A9" w:rsidRDefault="001432F7" w:rsidP="002E78D8">
            <w:pPr>
              <w:jc w:val="both"/>
              <w:rPr>
                <w:rFonts w:ascii="ITC Avant Garde" w:hAnsi="ITC Avant Garde"/>
                <w:sz w:val="18"/>
                <w:szCs w:val="18"/>
              </w:rPr>
            </w:pPr>
            <w:r w:rsidRPr="002404A9">
              <w:rPr>
                <w:rFonts w:ascii="ITC Avant Garde" w:hAnsi="ITC Avant Garde"/>
                <w:sz w:val="18"/>
                <w:szCs w:val="18"/>
              </w:rPr>
              <w:t xml:space="preserve">Seleccione el método </w:t>
            </w:r>
            <w:r w:rsidR="00B91D01" w:rsidRPr="002404A9">
              <w:rPr>
                <w:rFonts w:ascii="ITC Avant Garde" w:hAnsi="ITC Avant Garde"/>
                <w:sz w:val="18"/>
                <w:szCs w:val="18"/>
              </w:rPr>
              <w:t>aplicable y, en su caso, enuncie los otros mecanismos de evaluación a utilizar.</w:t>
            </w:r>
            <w:r w:rsidR="001576FA" w:rsidRPr="002404A9">
              <w:rPr>
                <w:rFonts w:ascii="ITC Avant Garde" w:hAnsi="ITC Avant Garde"/>
                <w:sz w:val="18"/>
                <w:szCs w:val="18"/>
              </w:rPr>
              <w:t xml:space="preserve"> </w:t>
            </w:r>
            <w:r w:rsidR="00136258" w:rsidRPr="002404A9">
              <w:rPr>
                <w:rFonts w:ascii="ITC Avant Garde" w:hAnsi="ITC Avant Garde"/>
                <w:sz w:val="18"/>
                <w:szCs w:val="18"/>
              </w:rPr>
              <w:t>A</w:t>
            </w:r>
            <w:r w:rsidR="001576FA" w:rsidRPr="002404A9">
              <w:rPr>
                <w:rFonts w:ascii="ITC Avant Garde" w:hAnsi="ITC Avant Garde"/>
                <w:sz w:val="18"/>
                <w:szCs w:val="18"/>
              </w:rPr>
              <w:t>greg</w:t>
            </w:r>
            <w:r w:rsidR="00136258" w:rsidRPr="002404A9">
              <w:rPr>
                <w:rFonts w:ascii="ITC Avant Garde" w:hAnsi="ITC Avant Garde"/>
                <w:sz w:val="18"/>
                <w:szCs w:val="18"/>
              </w:rPr>
              <w:t>ue</w:t>
            </w:r>
            <w:r w:rsidR="001576FA" w:rsidRPr="002404A9">
              <w:rPr>
                <w:rFonts w:ascii="ITC Avant Garde" w:hAnsi="ITC Avant Garde"/>
                <w:sz w:val="18"/>
                <w:szCs w:val="18"/>
              </w:rPr>
              <w:t xml:space="preserve"> las filas que considere </w:t>
            </w:r>
            <w:r w:rsidR="00136258" w:rsidRPr="002404A9">
              <w:rPr>
                <w:rFonts w:ascii="ITC Avant Garde" w:hAnsi="ITC Avant Garde"/>
                <w:sz w:val="18"/>
                <w:szCs w:val="18"/>
              </w:rPr>
              <w:t>necesarias</w:t>
            </w:r>
            <w:r w:rsidR="001576FA" w:rsidRPr="002404A9">
              <w:rPr>
                <w:rFonts w:ascii="ITC Avant Garde" w:hAnsi="ITC Avant Garde"/>
                <w:sz w:val="18"/>
                <w:szCs w:val="18"/>
              </w:rPr>
              <w:t>.</w:t>
            </w:r>
          </w:p>
          <w:p w14:paraId="20F23AD4" w14:textId="77777777" w:rsidR="00B91D01" w:rsidRPr="002404A9" w:rsidRDefault="00B91D01" w:rsidP="002E78D8">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127"/>
              <w:gridCol w:w="1874"/>
              <w:gridCol w:w="1511"/>
              <w:gridCol w:w="3090"/>
            </w:tblGrid>
            <w:tr w:rsidR="00B91D01" w:rsidRPr="002404A9" w14:paraId="1FC90299" w14:textId="77777777" w:rsidTr="00604443">
              <w:trPr>
                <w:jc w:val="center"/>
              </w:trPr>
              <w:tc>
                <w:tcPr>
                  <w:tcW w:w="2131" w:type="dxa"/>
                  <w:tcBorders>
                    <w:bottom w:val="single" w:sz="4" w:space="0" w:color="auto"/>
                  </w:tcBorders>
                  <w:shd w:val="clear" w:color="auto" w:fill="A8D08D" w:themeFill="accent6" w:themeFillTint="99"/>
                </w:tcPr>
                <w:p w14:paraId="07C7A312" w14:textId="77777777"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Método</w:t>
                  </w:r>
                </w:p>
              </w:tc>
              <w:tc>
                <w:tcPr>
                  <w:tcW w:w="1862" w:type="dxa"/>
                  <w:tcBorders>
                    <w:bottom w:val="single" w:sz="4" w:space="0" w:color="auto"/>
                  </w:tcBorders>
                  <w:shd w:val="clear" w:color="auto" w:fill="A8D08D" w:themeFill="accent6" w:themeFillTint="99"/>
                </w:tcPr>
                <w:p w14:paraId="10C7AB08" w14:textId="77777777"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Periodo</w:t>
                  </w:r>
                </w:p>
              </w:tc>
              <w:tc>
                <w:tcPr>
                  <w:tcW w:w="1513" w:type="dxa"/>
                  <w:tcBorders>
                    <w:bottom w:val="single" w:sz="4" w:space="0" w:color="auto"/>
                  </w:tcBorders>
                  <w:shd w:val="clear" w:color="auto" w:fill="A8D08D" w:themeFill="accent6" w:themeFillTint="99"/>
                </w:tcPr>
                <w:p w14:paraId="56F8FBF1" w14:textId="77777777"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Evaluador</w:t>
                  </w:r>
                </w:p>
              </w:tc>
              <w:tc>
                <w:tcPr>
                  <w:tcW w:w="3096" w:type="dxa"/>
                  <w:tcBorders>
                    <w:bottom w:val="single" w:sz="4" w:space="0" w:color="auto"/>
                  </w:tcBorders>
                  <w:shd w:val="clear" w:color="auto" w:fill="A8D08D" w:themeFill="accent6" w:themeFillTint="99"/>
                </w:tcPr>
                <w:p w14:paraId="28E62292" w14:textId="77777777"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Descripción</w:t>
                  </w:r>
                </w:p>
              </w:tc>
            </w:tr>
            <w:tr w:rsidR="00B91D01" w:rsidRPr="002404A9" w14:paraId="34962A07" w14:textId="77777777" w:rsidTr="00604443">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756CF6" w14:textId="77777777" w:rsidR="00B91D01" w:rsidRPr="002404A9" w:rsidRDefault="00671207" w:rsidP="002E78D8">
                      <w:pPr>
                        <w:rPr>
                          <w:rFonts w:ascii="ITC Avant Garde" w:hAnsi="ITC Avant Garde"/>
                          <w:sz w:val="18"/>
                          <w:szCs w:val="18"/>
                        </w:rPr>
                      </w:pPr>
                      <w:r>
                        <w:rPr>
                          <w:rFonts w:ascii="ITC Avant Garde" w:hAnsi="ITC Avant Garde"/>
                          <w:sz w:val="18"/>
                          <w:szCs w:val="18"/>
                        </w:rPr>
                        <w:t>Otro</w:t>
                      </w:r>
                    </w:p>
                  </w:tc>
                </w:sdtContent>
              </w:sdt>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E22137" w14:textId="45B5345A" w:rsidR="00B91D01" w:rsidRPr="002404A9" w:rsidRDefault="00E710FC" w:rsidP="002E78D8">
                  <w:pPr>
                    <w:jc w:val="center"/>
                    <w:rPr>
                      <w:rFonts w:ascii="ITC Avant Garde" w:hAnsi="ITC Avant Garde"/>
                      <w:sz w:val="18"/>
                      <w:szCs w:val="18"/>
                    </w:rPr>
                  </w:pPr>
                  <w:r>
                    <w:rPr>
                      <w:rFonts w:ascii="ITC Avant Garde" w:hAnsi="ITC Avant Garde"/>
                      <w:sz w:val="18"/>
                      <w:szCs w:val="18"/>
                    </w:rPr>
                    <w:t>Permanentemente</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2A20FA99" w14:textId="53A642C7" w:rsidR="00B91D01" w:rsidRPr="002404A9" w:rsidRDefault="00E710FC" w:rsidP="002E78D8">
                  <w:pPr>
                    <w:jc w:val="center"/>
                    <w:rPr>
                      <w:rFonts w:ascii="ITC Avant Garde" w:hAnsi="ITC Avant Garde"/>
                      <w:sz w:val="18"/>
                      <w:szCs w:val="18"/>
                    </w:rPr>
                  </w:pPr>
                  <w:r>
                    <w:rPr>
                      <w:rFonts w:ascii="ITC Avant Garde" w:hAnsi="ITC Avant Garde"/>
                      <w:sz w:val="18"/>
                      <w:szCs w:val="18"/>
                    </w:rPr>
                    <w:t>UMCA</w:t>
                  </w:r>
                </w:p>
              </w:tc>
              <w:tc>
                <w:tcPr>
                  <w:tcW w:w="3096" w:type="dxa"/>
                  <w:tcBorders>
                    <w:top w:val="single" w:sz="4" w:space="0" w:color="auto"/>
                    <w:left w:val="single" w:sz="4" w:space="0" w:color="auto"/>
                    <w:bottom w:val="single" w:sz="4" w:space="0" w:color="auto"/>
                  </w:tcBorders>
                  <w:shd w:val="clear" w:color="auto" w:fill="FFFFFF" w:themeFill="background1"/>
                </w:tcPr>
                <w:p w14:paraId="4E3A7B39" w14:textId="2C5C9D38" w:rsidR="00137A4E" w:rsidRPr="002404A9" w:rsidRDefault="00E710FC" w:rsidP="005F0A6F">
                  <w:pPr>
                    <w:jc w:val="both"/>
                    <w:rPr>
                      <w:rFonts w:ascii="ITC Avant Garde" w:hAnsi="ITC Avant Garde"/>
                      <w:sz w:val="18"/>
                      <w:szCs w:val="18"/>
                    </w:rPr>
                  </w:pPr>
                  <w:r>
                    <w:rPr>
                      <w:rFonts w:ascii="ITC Avant Garde" w:hAnsi="ITC Avant Garde"/>
                      <w:sz w:val="18"/>
                      <w:szCs w:val="18"/>
                    </w:rPr>
                    <w:t xml:space="preserve">A través del sistema de monitoreo de contenidos audiovisuales que la UMCA tiene implementada se podrá evaluar la efectividad de la implementación de los servicios de accesibilidad, así como de la regulación en general. </w:t>
                  </w:r>
                </w:p>
              </w:tc>
            </w:tr>
            <w:tr w:rsidR="00E710FC" w:rsidRPr="002404A9" w14:paraId="276AE81B" w14:textId="77777777" w:rsidTr="00604443">
              <w:trPr>
                <w:jc w:val="center"/>
              </w:trPr>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DF9519" w14:textId="77777777" w:rsidR="00E710FC" w:rsidRDefault="00E710FC" w:rsidP="002E78D8">
                  <w:pPr>
                    <w:rPr>
                      <w:rFonts w:ascii="ITC Avant Garde" w:hAnsi="ITC Avant Garde"/>
                      <w:sz w:val="18"/>
                      <w:szCs w:val="18"/>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14:paraId="4467AC36" w14:textId="03088F46" w:rsidR="00E710FC" w:rsidRDefault="00E710FC" w:rsidP="002E78D8">
                  <w:pPr>
                    <w:jc w:val="center"/>
                    <w:rPr>
                      <w:rFonts w:ascii="ITC Avant Garde" w:hAnsi="ITC Avant Garde"/>
                      <w:sz w:val="18"/>
                      <w:szCs w:val="18"/>
                    </w:rPr>
                  </w:pPr>
                  <w:r>
                    <w:rPr>
                      <w:rFonts w:ascii="ITC Avant Garde" w:hAnsi="ITC Avant Garde"/>
                      <w:sz w:val="18"/>
                      <w:szCs w:val="18"/>
                    </w:rPr>
                    <w:t>2 años</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58465C12" w14:textId="05ED7D3A" w:rsidR="00E710FC" w:rsidRDefault="00E710FC" w:rsidP="002E78D8">
                  <w:pPr>
                    <w:jc w:val="center"/>
                    <w:rPr>
                      <w:rFonts w:ascii="ITC Avant Garde" w:hAnsi="ITC Avant Garde"/>
                      <w:sz w:val="18"/>
                      <w:szCs w:val="18"/>
                    </w:rPr>
                  </w:pPr>
                  <w:r>
                    <w:rPr>
                      <w:rFonts w:ascii="ITC Avant Garde" w:hAnsi="ITC Avant Garde"/>
                      <w:sz w:val="18"/>
                      <w:szCs w:val="18"/>
                    </w:rPr>
                    <w:t>UMCA</w:t>
                  </w:r>
                </w:p>
              </w:tc>
              <w:tc>
                <w:tcPr>
                  <w:tcW w:w="3096" w:type="dxa"/>
                  <w:tcBorders>
                    <w:top w:val="single" w:sz="4" w:space="0" w:color="auto"/>
                    <w:left w:val="single" w:sz="4" w:space="0" w:color="auto"/>
                    <w:bottom w:val="single" w:sz="4" w:space="0" w:color="auto"/>
                  </w:tcBorders>
                  <w:shd w:val="clear" w:color="auto" w:fill="FFFFFF" w:themeFill="background1"/>
                </w:tcPr>
                <w:p w14:paraId="1E47112F" w14:textId="5569AA2D" w:rsidR="00E710FC" w:rsidRDefault="006A6303" w:rsidP="005F0A6F">
                  <w:pPr>
                    <w:jc w:val="both"/>
                    <w:rPr>
                      <w:rFonts w:ascii="ITC Avant Garde" w:hAnsi="ITC Avant Garde"/>
                      <w:sz w:val="18"/>
                      <w:szCs w:val="18"/>
                    </w:rPr>
                  </w:pPr>
                  <w:r w:rsidRPr="006A6303">
                    <w:rPr>
                      <w:rFonts w:ascii="ITC Avant Garde" w:hAnsi="ITC Avant Garde"/>
                      <w:sz w:val="18"/>
                      <w:szCs w:val="18"/>
                    </w:rPr>
                    <w:t xml:space="preserve">De conformidad con la fracción VII, del artículo 38 del Estatuto Orgánico, que establece la facultad de la Dirección General de Política y Procedimientos Regulatorios en Medios y Contenidos Audiovisuales de “realizar, por sí mismo, a través o en coordinación con las dependencias y entidades competentes, así como con instituciones académicas y los particulares, la investigación en </w:t>
                  </w:r>
                  <w:r w:rsidRPr="006A6303">
                    <w:rPr>
                      <w:rFonts w:ascii="ITC Avant Garde" w:hAnsi="ITC Avant Garde"/>
                      <w:sz w:val="18"/>
                      <w:szCs w:val="18"/>
                    </w:rPr>
                    <w:lastRenderedPageBreak/>
                    <w:t>materia de medios y contenidos audiovisuales, incluida la retransmisión de contenidos, en los términos dispuestos en el presente Estatuto Orgánico” se podrá llevar a cabo un estudio de la efectividad de los parámetros de accesibilidad previstos por el Proyecto.</w:t>
                  </w:r>
                </w:p>
              </w:tc>
            </w:tr>
          </w:tbl>
          <w:p w14:paraId="7FD70CBB" w14:textId="77777777" w:rsidR="00B91D01" w:rsidRPr="002404A9" w:rsidRDefault="00B91D01" w:rsidP="002E78D8">
            <w:pPr>
              <w:jc w:val="both"/>
              <w:rPr>
                <w:rFonts w:ascii="ITC Avant Garde" w:hAnsi="ITC Avant Garde"/>
                <w:b/>
                <w:sz w:val="18"/>
                <w:szCs w:val="18"/>
              </w:rPr>
            </w:pPr>
          </w:p>
          <w:p w14:paraId="781058FE" w14:textId="77777777" w:rsidR="00B91D01" w:rsidRPr="002404A9" w:rsidRDefault="00B91D01" w:rsidP="002E78D8">
            <w:pPr>
              <w:jc w:val="both"/>
              <w:rPr>
                <w:rFonts w:ascii="ITC Avant Garde" w:hAnsi="ITC Avant Garde"/>
                <w:sz w:val="18"/>
                <w:szCs w:val="18"/>
              </w:rPr>
            </w:pPr>
            <w:r w:rsidRPr="002404A9">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404A9">
              <w:rPr>
                <w:rFonts w:ascii="ITC Avant Garde" w:hAnsi="ITC Avant Garde"/>
                <w:sz w:val="18"/>
                <w:szCs w:val="18"/>
              </w:rPr>
              <w:t>.</w:t>
            </w:r>
            <w:r w:rsidRPr="002404A9">
              <w:rPr>
                <w:rStyle w:val="Refdenotaalpie"/>
                <w:rFonts w:ascii="ITC Avant Garde" w:hAnsi="ITC Avant Garde"/>
                <w:sz w:val="18"/>
                <w:szCs w:val="18"/>
              </w:rPr>
              <w:footnoteReference w:id="12"/>
            </w:r>
            <w:r w:rsidR="001576FA" w:rsidRPr="002404A9">
              <w:rPr>
                <w:rFonts w:ascii="ITC Avant Garde" w:hAnsi="ITC Avant Garde"/>
                <w:sz w:val="18"/>
                <w:szCs w:val="18"/>
              </w:rPr>
              <w:t xml:space="preserve"> </w:t>
            </w:r>
            <w:r w:rsidR="00C000C3" w:rsidRPr="002404A9">
              <w:rPr>
                <w:rFonts w:ascii="ITC Avant Garde" w:hAnsi="ITC Avant Garde"/>
                <w:sz w:val="18"/>
                <w:szCs w:val="18"/>
              </w:rPr>
              <w:t>A</w:t>
            </w:r>
            <w:r w:rsidR="001576FA" w:rsidRPr="002404A9">
              <w:rPr>
                <w:rFonts w:ascii="ITC Avant Garde" w:hAnsi="ITC Avant Garde"/>
                <w:sz w:val="18"/>
                <w:szCs w:val="18"/>
              </w:rPr>
              <w:t>greg</w:t>
            </w:r>
            <w:r w:rsidR="00C000C3" w:rsidRPr="002404A9">
              <w:rPr>
                <w:rFonts w:ascii="ITC Avant Garde" w:hAnsi="ITC Avant Garde"/>
                <w:sz w:val="18"/>
                <w:szCs w:val="18"/>
              </w:rPr>
              <w:t>ue</w:t>
            </w:r>
            <w:r w:rsidR="001576FA" w:rsidRPr="002404A9">
              <w:rPr>
                <w:rFonts w:ascii="ITC Avant Garde" w:hAnsi="ITC Avant Garde"/>
                <w:sz w:val="18"/>
                <w:szCs w:val="18"/>
              </w:rPr>
              <w:t xml:space="preserve"> las filas que considere </w:t>
            </w:r>
            <w:r w:rsidR="00C000C3" w:rsidRPr="002404A9">
              <w:rPr>
                <w:rFonts w:ascii="ITC Avant Garde" w:hAnsi="ITC Avant Garde"/>
                <w:sz w:val="18"/>
                <w:szCs w:val="18"/>
              </w:rPr>
              <w:t>necesarias</w:t>
            </w:r>
            <w:r w:rsidR="001576FA" w:rsidRPr="002404A9">
              <w:rPr>
                <w:rFonts w:ascii="ITC Avant Garde" w:hAnsi="ITC Avant Garde"/>
                <w:sz w:val="18"/>
                <w:szCs w:val="18"/>
              </w:rPr>
              <w:t>.</w:t>
            </w:r>
          </w:p>
          <w:p w14:paraId="2632FA3E" w14:textId="77777777" w:rsidR="00B91D01" w:rsidRPr="002404A9" w:rsidRDefault="00B91D01" w:rsidP="002E78D8">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404A9" w14:paraId="2C93C865" w14:textId="77777777" w:rsidTr="00B91D01">
              <w:trPr>
                <w:jc w:val="center"/>
              </w:trPr>
              <w:tc>
                <w:tcPr>
                  <w:tcW w:w="1867" w:type="dxa"/>
                  <w:tcBorders>
                    <w:bottom w:val="single" w:sz="4" w:space="0" w:color="auto"/>
                  </w:tcBorders>
                  <w:shd w:val="clear" w:color="auto" w:fill="A8D08D" w:themeFill="accent6" w:themeFillTint="99"/>
                </w:tcPr>
                <w:p w14:paraId="0CB6DAA4" w14:textId="77777777"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5DEE8F4E" w14:textId="77777777"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3FC995A" w14:textId="77777777"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Interpretación</w:t>
                  </w:r>
                </w:p>
              </w:tc>
            </w:tr>
            <w:tr w:rsidR="00B91D01" w:rsidRPr="002404A9" w14:paraId="71D1288F"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7B9519" w14:textId="77777777" w:rsidR="00B91D01" w:rsidRPr="002404A9" w:rsidRDefault="00B91D01" w:rsidP="002E78D8">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C13A1B8" w14:textId="77777777" w:rsidR="00B91D01" w:rsidRPr="002404A9" w:rsidRDefault="00B91D01" w:rsidP="002E78D8">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82FEE2E" w14:textId="77777777" w:rsidR="00B91D01" w:rsidRPr="002404A9" w:rsidRDefault="00B91D01" w:rsidP="002E78D8">
                  <w:pPr>
                    <w:jc w:val="center"/>
                    <w:rPr>
                      <w:rFonts w:ascii="ITC Avant Garde" w:hAnsi="ITC Avant Garde"/>
                      <w:sz w:val="18"/>
                      <w:szCs w:val="18"/>
                    </w:rPr>
                  </w:pPr>
                </w:p>
              </w:tc>
            </w:tr>
          </w:tbl>
          <w:p w14:paraId="000DEB97" w14:textId="77777777" w:rsidR="00B91D01" w:rsidRPr="002404A9" w:rsidRDefault="00B91D01"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404A9" w14:paraId="2C311F61" w14:textId="77777777" w:rsidTr="00225DA6">
              <w:trPr>
                <w:jc w:val="center"/>
              </w:trPr>
              <w:tc>
                <w:tcPr>
                  <w:tcW w:w="1867" w:type="dxa"/>
                  <w:tcBorders>
                    <w:bottom w:val="single" w:sz="4" w:space="0" w:color="auto"/>
                  </w:tcBorders>
                  <w:shd w:val="clear" w:color="auto" w:fill="A8D08D" w:themeFill="accent6" w:themeFillTint="99"/>
                </w:tcPr>
                <w:p w14:paraId="3113BA3A" w14:textId="77777777"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5CDC09A7" w14:textId="77777777"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006B3732" w14:textId="77777777"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Interpretación</w:t>
                  </w:r>
                </w:p>
              </w:tc>
            </w:tr>
            <w:tr w:rsidR="00B91D01" w:rsidRPr="002404A9" w14:paraId="4DF4C26E"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D9824" w14:textId="77777777" w:rsidR="00B91D01" w:rsidRPr="002404A9" w:rsidRDefault="00B91D01" w:rsidP="002E78D8">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2827F" w14:textId="77777777" w:rsidR="00B91D01" w:rsidRPr="002404A9" w:rsidRDefault="00B91D01" w:rsidP="002E78D8">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250319" w14:textId="77777777" w:rsidR="00B91D01" w:rsidRPr="002404A9" w:rsidRDefault="00B91D01" w:rsidP="002E78D8">
                  <w:pPr>
                    <w:jc w:val="center"/>
                    <w:rPr>
                      <w:rFonts w:ascii="ITC Avant Garde" w:hAnsi="ITC Avant Garde"/>
                      <w:sz w:val="18"/>
                      <w:szCs w:val="18"/>
                    </w:rPr>
                  </w:pPr>
                </w:p>
              </w:tc>
            </w:tr>
          </w:tbl>
          <w:p w14:paraId="41D3C277" w14:textId="77777777" w:rsidR="00B91D01" w:rsidRPr="002404A9" w:rsidRDefault="00B91D01" w:rsidP="002E78D8">
            <w:pPr>
              <w:jc w:val="both"/>
              <w:rPr>
                <w:rFonts w:ascii="ITC Avant Garde" w:hAnsi="ITC Avant Garde"/>
                <w:sz w:val="18"/>
                <w:szCs w:val="18"/>
              </w:rPr>
            </w:pPr>
          </w:p>
        </w:tc>
      </w:tr>
    </w:tbl>
    <w:p w14:paraId="438A6D4B" w14:textId="77777777" w:rsidR="002025CB" w:rsidRPr="002404A9" w:rsidRDefault="002025CB" w:rsidP="002E78D8">
      <w:pPr>
        <w:spacing w:after="0" w:line="240" w:lineRule="auto"/>
        <w:jc w:val="both"/>
        <w:rPr>
          <w:rFonts w:ascii="ITC Avant Garde" w:hAnsi="ITC Avant Garde"/>
          <w:sz w:val="18"/>
          <w:szCs w:val="18"/>
        </w:rPr>
      </w:pPr>
    </w:p>
    <w:p w14:paraId="308FAE96" w14:textId="77777777" w:rsidR="00242CD9" w:rsidRPr="002404A9" w:rsidRDefault="00C9396B"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V</w:t>
      </w:r>
      <w:r w:rsidR="00242CD9" w:rsidRPr="002404A9">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2404A9" w14:paraId="4ECEA1EE" w14:textId="77777777" w:rsidTr="00225DA6">
        <w:tc>
          <w:tcPr>
            <w:tcW w:w="8828" w:type="dxa"/>
          </w:tcPr>
          <w:p w14:paraId="13299041" w14:textId="77777777" w:rsidR="00242CD9" w:rsidRPr="002404A9" w:rsidRDefault="00376614" w:rsidP="002E78D8">
            <w:pPr>
              <w:jc w:val="both"/>
              <w:rPr>
                <w:rFonts w:ascii="ITC Avant Garde" w:hAnsi="ITC Avant Garde"/>
                <w:b/>
                <w:sz w:val="18"/>
                <w:szCs w:val="18"/>
              </w:rPr>
            </w:pPr>
            <w:r w:rsidRPr="002404A9">
              <w:rPr>
                <w:rFonts w:ascii="ITC Avant Garde" w:hAnsi="ITC Avant Garde"/>
                <w:b/>
                <w:sz w:val="18"/>
                <w:szCs w:val="18"/>
              </w:rPr>
              <w:t>16</w:t>
            </w:r>
            <w:r w:rsidR="00242CD9" w:rsidRPr="002404A9">
              <w:rPr>
                <w:rFonts w:ascii="ITC Avant Garde" w:hAnsi="ITC Avant Garde"/>
                <w:b/>
                <w:sz w:val="18"/>
                <w:szCs w:val="18"/>
              </w:rPr>
              <w:t xml:space="preserve">.- Solo en </w:t>
            </w:r>
            <w:r w:rsidR="00342CBF" w:rsidRPr="002404A9">
              <w:rPr>
                <w:rFonts w:ascii="ITC Avant Garde" w:hAnsi="ITC Avant Garde"/>
                <w:b/>
                <w:sz w:val="18"/>
                <w:szCs w:val="18"/>
              </w:rPr>
              <w:t xml:space="preserve">los </w:t>
            </w:r>
            <w:r w:rsidR="00242CD9" w:rsidRPr="002404A9">
              <w:rPr>
                <w:rFonts w:ascii="ITC Avant Garde" w:hAnsi="ITC Avant Garde"/>
                <w:b/>
                <w:sz w:val="18"/>
                <w:szCs w:val="18"/>
              </w:rPr>
              <w:t>caso</w:t>
            </w:r>
            <w:r w:rsidR="00342CBF" w:rsidRPr="002404A9">
              <w:rPr>
                <w:rFonts w:ascii="ITC Avant Garde" w:hAnsi="ITC Avant Garde"/>
                <w:b/>
                <w:sz w:val="18"/>
                <w:szCs w:val="18"/>
              </w:rPr>
              <w:t>s</w:t>
            </w:r>
            <w:r w:rsidR="005465C4" w:rsidRPr="002404A9">
              <w:rPr>
                <w:rFonts w:ascii="ITC Avant Garde" w:hAnsi="ITC Avant Garde"/>
                <w:b/>
                <w:sz w:val="18"/>
                <w:szCs w:val="18"/>
              </w:rPr>
              <w:t xml:space="preserve"> de</w:t>
            </w:r>
            <w:r w:rsidR="00242CD9" w:rsidRPr="002404A9">
              <w:rPr>
                <w:rFonts w:ascii="ITC Avant Garde" w:hAnsi="ITC Avant Garde"/>
                <w:b/>
                <w:sz w:val="18"/>
                <w:szCs w:val="18"/>
              </w:rPr>
              <w:t xml:space="preserve"> </w:t>
            </w:r>
            <w:r w:rsidR="00720673" w:rsidRPr="002404A9">
              <w:rPr>
                <w:rFonts w:ascii="ITC Avant Garde" w:hAnsi="ITC Avant Garde"/>
                <w:b/>
                <w:sz w:val="18"/>
                <w:szCs w:val="18"/>
              </w:rPr>
              <w:t xml:space="preserve">una </w:t>
            </w:r>
            <w:r w:rsidR="00242CD9" w:rsidRPr="002404A9">
              <w:rPr>
                <w:rFonts w:ascii="ITC Avant Garde" w:hAnsi="ITC Avant Garde"/>
                <w:b/>
                <w:sz w:val="18"/>
                <w:szCs w:val="18"/>
              </w:rPr>
              <w:t>consulta pública de integración o de evaluación para la elaboración de una propuesta de regulación, seleccione y detalle</w:t>
            </w:r>
            <w:r w:rsidR="00AB3BA3" w:rsidRPr="002404A9">
              <w:rPr>
                <w:rFonts w:ascii="ITC Avant Garde" w:hAnsi="ITC Avant Garde"/>
                <w:b/>
                <w:sz w:val="18"/>
                <w:szCs w:val="18"/>
              </w:rPr>
              <w:t>.</w:t>
            </w:r>
            <w:r w:rsidR="00242CD9" w:rsidRPr="002404A9">
              <w:rPr>
                <w:rStyle w:val="Refdenotaalpie"/>
                <w:rFonts w:ascii="ITC Avant Garde" w:hAnsi="ITC Avant Garde"/>
                <w:b/>
                <w:sz w:val="18"/>
                <w:szCs w:val="18"/>
              </w:rPr>
              <w:footnoteReference w:id="13"/>
            </w:r>
            <w:r w:rsidR="001576FA" w:rsidRPr="002404A9">
              <w:rPr>
                <w:rFonts w:ascii="ITC Avant Garde" w:hAnsi="ITC Avant Garde"/>
                <w:b/>
                <w:sz w:val="18"/>
                <w:szCs w:val="18"/>
              </w:rPr>
              <w:t xml:space="preserve"> </w:t>
            </w:r>
            <w:r w:rsidR="00AB3BA3" w:rsidRPr="002404A9">
              <w:rPr>
                <w:rFonts w:ascii="ITC Avant Garde" w:hAnsi="ITC Avant Garde"/>
                <w:b/>
                <w:sz w:val="18"/>
                <w:szCs w:val="18"/>
              </w:rPr>
              <w:t>A</w:t>
            </w:r>
            <w:r w:rsidR="001576FA" w:rsidRPr="002404A9">
              <w:rPr>
                <w:rFonts w:ascii="ITC Avant Garde" w:hAnsi="ITC Avant Garde"/>
                <w:b/>
                <w:sz w:val="18"/>
                <w:szCs w:val="18"/>
              </w:rPr>
              <w:t>greg</w:t>
            </w:r>
            <w:r w:rsidR="00AB3BA3" w:rsidRPr="002404A9">
              <w:rPr>
                <w:rFonts w:ascii="ITC Avant Garde" w:hAnsi="ITC Avant Garde"/>
                <w:b/>
                <w:sz w:val="18"/>
                <w:szCs w:val="18"/>
              </w:rPr>
              <w:t>ue</w:t>
            </w:r>
            <w:r w:rsidR="001576FA" w:rsidRPr="002404A9">
              <w:rPr>
                <w:rFonts w:ascii="ITC Avant Garde" w:hAnsi="ITC Avant Garde"/>
                <w:b/>
                <w:sz w:val="18"/>
                <w:szCs w:val="18"/>
              </w:rPr>
              <w:t xml:space="preserve"> las filas que considere </w:t>
            </w:r>
            <w:r w:rsidR="00AB3BA3" w:rsidRPr="002404A9">
              <w:rPr>
                <w:rFonts w:ascii="ITC Avant Garde" w:hAnsi="ITC Avant Garde"/>
                <w:b/>
                <w:sz w:val="18"/>
                <w:szCs w:val="18"/>
              </w:rPr>
              <w:t>necesarias</w:t>
            </w:r>
            <w:r w:rsidR="001576FA" w:rsidRPr="002404A9">
              <w:rPr>
                <w:rFonts w:ascii="ITC Avant Garde" w:hAnsi="ITC Avant Garde"/>
                <w:b/>
                <w:sz w:val="18"/>
                <w:szCs w:val="18"/>
              </w:rPr>
              <w:t>.</w:t>
            </w:r>
          </w:p>
          <w:p w14:paraId="3C8FC656" w14:textId="77777777" w:rsidR="00242CD9" w:rsidRDefault="00242CD9" w:rsidP="002E78D8">
            <w:pPr>
              <w:jc w:val="both"/>
              <w:rPr>
                <w:rFonts w:ascii="ITC Avant Garde" w:hAnsi="ITC Avant Garde"/>
                <w:sz w:val="18"/>
                <w:szCs w:val="18"/>
              </w:rPr>
            </w:pPr>
          </w:p>
          <w:p w14:paraId="72B897F9" w14:textId="77777777" w:rsidR="00E76D33" w:rsidRPr="002404A9" w:rsidRDefault="00E76D33"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2404A9" w14:paraId="74A8E751" w14:textId="77777777" w:rsidTr="00225DA6">
              <w:trPr>
                <w:trHeight w:val="265"/>
              </w:trPr>
              <w:tc>
                <w:tcPr>
                  <w:tcW w:w="3137" w:type="dxa"/>
                  <w:shd w:val="clear" w:color="auto" w:fill="A8D08D" w:themeFill="accent6" w:themeFillTint="99"/>
                </w:tcPr>
                <w:p w14:paraId="2EAB1748" w14:textId="77777777"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Tipo de Consulta Pública realizada</w:t>
                  </w:r>
                </w:p>
              </w:tc>
            </w:tr>
            <w:tr w:rsidR="00242CD9" w:rsidRPr="002404A9" w14:paraId="4F1D50CA"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0EBEF72E" w14:textId="77777777" w:rsidR="00242CD9" w:rsidRPr="002404A9" w:rsidRDefault="00A15B75" w:rsidP="002E78D8">
                      <w:pPr>
                        <w:jc w:val="both"/>
                        <w:rPr>
                          <w:rFonts w:ascii="ITC Avant Garde" w:hAnsi="ITC Avant Garde"/>
                          <w:sz w:val="18"/>
                          <w:szCs w:val="18"/>
                        </w:rPr>
                      </w:pPr>
                      <w:r w:rsidRPr="00F23B5B">
                        <w:rPr>
                          <w:rStyle w:val="Textodelmarcadordeposicin"/>
                        </w:rPr>
                        <w:t>Elija un elemento.</w:t>
                      </w:r>
                    </w:p>
                  </w:tc>
                </w:sdtContent>
              </w:sdt>
            </w:tr>
          </w:tbl>
          <w:p w14:paraId="32B12E40" w14:textId="77777777" w:rsidR="00242CD9" w:rsidRPr="002404A9" w:rsidRDefault="00242CD9" w:rsidP="002E78D8">
            <w:pPr>
              <w:jc w:val="both"/>
              <w:rPr>
                <w:rFonts w:ascii="ITC Avant Garde" w:hAnsi="ITC Avant Garde"/>
                <w:sz w:val="18"/>
                <w:szCs w:val="18"/>
              </w:rPr>
            </w:pPr>
          </w:p>
          <w:p w14:paraId="5248110F" w14:textId="77777777" w:rsidR="002025CB" w:rsidRPr="002404A9" w:rsidRDefault="002025CB" w:rsidP="002E78D8">
            <w:pPr>
              <w:jc w:val="both"/>
              <w:rPr>
                <w:rFonts w:ascii="ITC Avant Garde" w:hAnsi="ITC Avant Garde"/>
                <w:sz w:val="18"/>
                <w:szCs w:val="18"/>
              </w:rPr>
            </w:pPr>
          </w:p>
          <w:p w14:paraId="31C3550D" w14:textId="77777777" w:rsidR="00A24A60" w:rsidRPr="002404A9" w:rsidRDefault="00A24A60"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404A9" w14:paraId="1DBFDC15" w14:textId="77777777" w:rsidTr="00023BBB">
              <w:tc>
                <w:tcPr>
                  <w:tcW w:w="2011" w:type="dxa"/>
                  <w:tcBorders>
                    <w:bottom w:val="single" w:sz="4" w:space="0" w:color="auto"/>
                  </w:tcBorders>
                  <w:shd w:val="clear" w:color="auto" w:fill="A8D08D" w:themeFill="accent6" w:themeFillTint="99"/>
                </w:tcPr>
                <w:p w14:paraId="2DA29D14" w14:textId="77777777"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270DB6F" w14:textId="77777777"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E9F22FD" w14:textId="77777777"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A0E32CE" w14:textId="77777777"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Principales aportaciones</w:t>
                  </w:r>
                </w:p>
              </w:tc>
            </w:tr>
            <w:tr w:rsidR="00242CD9" w:rsidRPr="002404A9" w14:paraId="6DE6DB65"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6AE3E6" w14:textId="77777777" w:rsidR="00242CD9" w:rsidRPr="002404A9" w:rsidRDefault="00242CD9" w:rsidP="002E78D8">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B5D953" w14:textId="77777777" w:rsidR="00242CD9" w:rsidRPr="002404A9" w:rsidRDefault="00242CD9" w:rsidP="002E78D8">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25F3F23" w14:textId="77777777" w:rsidR="00242CD9" w:rsidRPr="002404A9" w:rsidRDefault="00242CD9" w:rsidP="002E78D8">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B05F077" w14:textId="77777777" w:rsidR="00242CD9" w:rsidRPr="002404A9" w:rsidRDefault="00242CD9" w:rsidP="002E78D8">
                  <w:pPr>
                    <w:rPr>
                      <w:rFonts w:ascii="ITC Avant Garde" w:hAnsi="ITC Avant Garde"/>
                      <w:sz w:val="18"/>
                      <w:szCs w:val="18"/>
                    </w:rPr>
                  </w:pPr>
                </w:p>
              </w:tc>
            </w:tr>
          </w:tbl>
          <w:p w14:paraId="4C7BAD8C" w14:textId="77777777" w:rsidR="00242CD9" w:rsidRPr="002404A9" w:rsidRDefault="00242CD9"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404A9" w14:paraId="30A260AE" w14:textId="77777777" w:rsidTr="00023BBB">
              <w:tc>
                <w:tcPr>
                  <w:tcW w:w="2011" w:type="dxa"/>
                  <w:tcBorders>
                    <w:bottom w:val="single" w:sz="4" w:space="0" w:color="auto"/>
                  </w:tcBorders>
                  <w:shd w:val="clear" w:color="auto" w:fill="A8D08D" w:themeFill="accent6" w:themeFillTint="99"/>
                </w:tcPr>
                <w:p w14:paraId="3FBDB770" w14:textId="77777777"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6C332CE2" w14:textId="77777777"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024DDB35" w14:textId="77777777"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FDF3287" w14:textId="77777777"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Principales aportaciones</w:t>
                  </w:r>
                </w:p>
              </w:tc>
            </w:tr>
            <w:tr w:rsidR="00242CD9" w:rsidRPr="002404A9" w14:paraId="2F0800A2"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63B286" w14:textId="77777777" w:rsidR="00242CD9" w:rsidRPr="002404A9" w:rsidRDefault="00242CD9" w:rsidP="002E78D8">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C4AB2C" w14:textId="77777777" w:rsidR="00242CD9" w:rsidRPr="002404A9" w:rsidRDefault="00242CD9" w:rsidP="002E78D8">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2E7B7C9" w14:textId="77777777" w:rsidR="00242CD9" w:rsidRPr="002404A9" w:rsidRDefault="00242CD9" w:rsidP="002E78D8">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E827D26" w14:textId="77777777" w:rsidR="00242CD9" w:rsidRPr="002404A9" w:rsidRDefault="00242CD9" w:rsidP="002E78D8">
                  <w:pPr>
                    <w:rPr>
                      <w:rFonts w:ascii="ITC Avant Garde" w:hAnsi="ITC Avant Garde"/>
                      <w:sz w:val="18"/>
                      <w:szCs w:val="18"/>
                    </w:rPr>
                  </w:pPr>
                </w:p>
              </w:tc>
            </w:tr>
          </w:tbl>
          <w:p w14:paraId="610D1AEB" w14:textId="77777777" w:rsidR="00673EAE" w:rsidRPr="002404A9" w:rsidRDefault="00673EAE" w:rsidP="002E78D8">
            <w:pPr>
              <w:jc w:val="both"/>
              <w:rPr>
                <w:rFonts w:ascii="ITC Avant Garde" w:hAnsi="ITC Avant Garde"/>
                <w:sz w:val="18"/>
                <w:szCs w:val="18"/>
              </w:rPr>
            </w:pPr>
          </w:p>
        </w:tc>
      </w:tr>
    </w:tbl>
    <w:p w14:paraId="68270B43" w14:textId="77777777" w:rsidR="00242CD9" w:rsidRPr="002404A9" w:rsidRDefault="00242CD9" w:rsidP="002E78D8">
      <w:pPr>
        <w:spacing w:after="0" w:line="240" w:lineRule="auto"/>
        <w:jc w:val="both"/>
        <w:rPr>
          <w:rFonts w:ascii="ITC Avant Garde" w:hAnsi="ITC Avant Garde"/>
          <w:sz w:val="18"/>
          <w:szCs w:val="18"/>
        </w:rPr>
      </w:pPr>
    </w:p>
    <w:p w14:paraId="3CE80772" w14:textId="77777777" w:rsidR="00242CD9" w:rsidRPr="002404A9" w:rsidRDefault="00C9396B"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lastRenderedPageBreak/>
        <w:t>VI</w:t>
      </w:r>
      <w:r w:rsidR="00242CD9" w:rsidRPr="002404A9">
        <w:rPr>
          <w:rFonts w:ascii="ITC Avant Garde" w:hAnsi="ITC Avant Garde"/>
          <w:b/>
          <w:sz w:val="18"/>
          <w:szCs w:val="18"/>
        </w:rPr>
        <w:t xml:space="preserve">. BIBLIOGRAFÍA O REFERENCIAS </w:t>
      </w:r>
      <w:r w:rsidR="00D71DE4" w:rsidRPr="002404A9">
        <w:rPr>
          <w:rFonts w:ascii="ITC Avant Garde" w:hAnsi="ITC Avant Garde"/>
          <w:b/>
          <w:sz w:val="18"/>
          <w:szCs w:val="18"/>
        </w:rPr>
        <w:t>DE CUALQUIER ÍNDOLE</w:t>
      </w:r>
      <w:r w:rsidR="00242CD9" w:rsidRPr="002404A9">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1B39FD73" w14:textId="77777777" w:rsidTr="00225DA6">
        <w:tc>
          <w:tcPr>
            <w:tcW w:w="8828" w:type="dxa"/>
            <w:tcBorders>
              <w:bottom w:val="single" w:sz="4" w:space="0" w:color="auto"/>
            </w:tcBorders>
          </w:tcPr>
          <w:p w14:paraId="2C726ECA" w14:textId="77777777" w:rsidR="00242CD9" w:rsidRPr="002404A9" w:rsidRDefault="00376614" w:rsidP="002E78D8">
            <w:pPr>
              <w:jc w:val="both"/>
              <w:rPr>
                <w:rFonts w:ascii="ITC Avant Garde" w:hAnsi="ITC Avant Garde"/>
                <w:b/>
                <w:sz w:val="18"/>
                <w:szCs w:val="18"/>
              </w:rPr>
            </w:pPr>
            <w:r w:rsidRPr="002404A9">
              <w:rPr>
                <w:rFonts w:ascii="ITC Avant Garde" w:hAnsi="ITC Avant Garde"/>
                <w:b/>
                <w:sz w:val="18"/>
                <w:szCs w:val="18"/>
              </w:rPr>
              <w:t>17</w:t>
            </w:r>
            <w:r w:rsidR="00242CD9" w:rsidRPr="002404A9">
              <w:rPr>
                <w:rFonts w:ascii="ITC Avant Garde" w:hAnsi="ITC Avant Garde"/>
                <w:b/>
                <w:sz w:val="18"/>
                <w:szCs w:val="18"/>
              </w:rPr>
              <w:t>.- Enumere las fuentes académicas, científicas, de asociaciones, instituciones privadas</w:t>
            </w:r>
            <w:r w:rsidR="00356E5F" w:rsidRPr="002404A9">
              <w:rPr>
                <w:rFonts w:ascii="ITC Avant Garde" w:hAnsi="ITC Avant Garde"/>
                <w:b/>
                <w:sz w:val="18"/>
                <w:szCs w:val="18"/>
              </w:rPr>
              <w:t xml:space="preserve"> o públicas</w:t>
            </w:r>
            <w:r w:rsidR="00242CD9" w:rsidRPr="002404A9">
              <w:rPr>
                <w:rFonts w:ascii="ITC Avant Garde" w:hAnsi="ITC Avant Garde"/>
                <w:b/>
                <w:sz w:val="18"/>
                <w:szCs w:val="18"/>
              </w:rPr>
              <w:t>, internacionales o gubernamentales consultadas en la elaboración de la propuesta de regulación:</w:t>
            </w:r>
          </w:p>
          <w:p w14:paraId="3D111513" w14:textId="77777777" w:rsidR="003E3902" w:rsidRPr="002404A9" w:rsidRDefault="003E3902" w:rsidP="002E78D8">
            <w:pPr>
              <w:jc w:val="both"/>
              <w:rPr>
                <w:rFonts w:ascii="ITC Avant Garde" w:hAnsi="ITC Avant Garde"/>
                <w:sz w:val="18"/>
                <w:szCs w:val="18"/>
              </w:rPr>
            </w:pPr>
          </w:p>
          <w:p w14:paraId="53623DA3" w14:textId="77777777" w:rsidR="003E3902" w:rsidRPr="002404A9" w:rsidRDefault="003E3902" w:rsidP="002E78D8">
            <w:pPr>
              <w:jc w:val="both"/>
              <w:rPr>
                <w:rFonts w:ascii="ITC Avant Garde" w:hAnsi="ITC Avant Garde"/>
                <w:b/>
                <w:sz w:val="18"/>
                <w:szCs w:val="18"/>
              </w:rPr>
            </w:pPr>
            <w:r w:rsidRPr="002404A9">
              <w:rPr>
                <w:rFonts w:ascii="ITC Avant Garde" w:hAnsi="ITC Avant Garde"/>
                <w:b/>
                <w:sz w:val="18"/>
                <w:szCs w:val="18"/>
              </w:rPr>
              <w:t>Legislación Nacional</w:t>
            </w:r>
          </w:p>
          <w:p w14:paraId="7AE377D8" w14:textId="77777777" w:rsidR="003E3902" w:rsidRPr="002404A9" w:rsidRDefault="003E3902" w:rsidP="002E78D8">
            <w:pPr>
              <w:jc w:val="both"/>
              <w:rPr>
                <w:rFonts w:ascii="ITC Avant Garde" w:hAnsi="ITC Avant Garde"/>
                <w:sz w:val="18"/>
                <w:szCs w:val="18"/>
              </w:rPr>
            </w:pPr>
          </w:p>
          <w:p w14:paraId="03798D50" w14:textId="77777777" w:rsidR="003E3902" w:rsidRPr="00E67F60" w:rsidRDefault="003E3902" w:rsidP="00E67F60">
            <w:pPr>
              <w:pStyle w:val="Prrafodelista"/>
              <w:numPr>
                <w:ilvl w:val="0"/>
                <w:numId w:val="29"/>
              </w:numPr>
              <w:jc w:val="both"/>
              <w:rPr>
                <w:rFonts w:ascii="ITC Avant Garde" w:hAnsi="ITC Avant Garde"/>
                <w:sz w:val="18"/>
                <w:szCs w:val="18"/>
              </w:rPr>
            </w:pPr>
            <w:r w:rsidRPr="00E67F60">
              <w:rPr>
                <w:rFonts w:ascii="ITC Avant Garde" w:hAnsi="ITC Avant Garde"/>
                <w:sz w:val="18"/>
                <w:szCs w:val="18"/>
              </w:rPr>
              <w:t>Constitución Política de los Estados Unidos Mexicanos.</w:t>
            </w:r>
          </w:p>
          <w:p w14:paraId="692EE2A5" w14:textId="77777777" w:rsidR="003E3902" w:rsidRPr="00E67F60" w:rsidRDefault="003E3902" w:rsidP="00E67F60">
            <w:pPr>
              <w:pStyle w:val="Prrafodelista"/>
              <w:numPr>
                <w:ilvl w:val="0"/>
                <w:numId w:val="29"/>
              </w:numPr>
              <w:jc w:val="both"/>
              <w:rPr>
                <w:rFonts w:ascii="ITC Avant Garde" w:hAnsi="ITC Avant Garde"/>
                <w:sz w:val="18"/>
                <w:szCs w:val="18"/>
              </w:rPr>
            </w:pPr>
            <w:r w:rsidRPr="00E67F60">
              <w:rPr>
                <w:rFonts w:ascii="ITC Avant Garde" w:hAnsi="ITC Avant Garde"/>
                <w:sz w:val="18"/>
                <w:szCs w:val="18"/>
              </w:rPr>
              <w:t>Ley Federal de Telecomunicaciones y Radiodifusión.</w:t>
            </w:r>
          </w:p>
          <w:p w14:paraId="46B9B0B4" w14:textId="77777777" w:rsidR="003E3902" w:rsidRPr="00E67F60" w:rsidRDefault="003E3902" w:rsidP="00E67F60">
            <w:pPr>
              <w:pStyle w:val="Prrafodelista"/>
              <w:numPr>
                <w:ilvl w:val="0"/>
                <w:numId w:val="29"/>
              </w:numPr>
              <w:jc w:val="both"/>
              <w:rPr>
                <w:rFonts w:ascii="ITC Avant Garde" w:hAnsi="ITC Avant Garde"/>
                <w:sz w:val="18"/>
                <w:szCs w:val="18"/>
              </w:rPr>
            </w:pPr>
            <w:r w:rsidRPr="00E67F60">
              <w:rPr>
                <w:rFonts w:ascii="ITC Avant Garde" w:hAnsi="ITC Avant Garde"/>
                <w:sz w:val="18"/>
                <w:szCs w:val="18"/>
              </w:rPr>
              <w:t>Ley General para la Inclusión de las Personas con Discapacidad y su Reglamento.</w:t>
            </w:r>
          </w:p>
          <w:p w14:paraId="5CBCBE48" w14:textId="77777777" w:rsidR="003E3902" w:rsidRPr="002404A9" w:rsidRDefault="003E3902" w:rsidP="002E78D8">
            <w:pPr>
              <w:jc w:val="both"/>
              <w:rPr>
                <w:rFonts w:ascii="ITC Avant Garde" w:hAnsi="ITC Avant Garde"/>
                <w:sz w:val="18"/>
                <w:szCs w:val="18"/>
              </w:rPr>
            </w:pPr>
          </w:p>
          <w:p w14:paraId="4FDCC8A4" w14:textId="77777777" w:rsidR="003E3902" w:rsidRPr="002404A9" w:rsidRDefault="003E3902" w:rsidP="002E78D8">
            <w:pPr>
              <w:jc w:val="both"/>
              <w:rPr>
                <w:rFonts w:ascii="ITC Avant Garde" w:hAnsi="ITC Avant Garde"/>
                <w:b/>
                <w:sz w:val="18"/>
                <w:szCs w:val="18"/>
              </w:rPr>
            </w:pPr>
            <w:r w:rsidRPr="002404A9">
              <w:rPr>
                <w:rFonts w:ascii="ITC Avant Garde" w:hAnsi="ITC Avant Garde"/>
                <w:b/>
                <w:sz w:val="18"/>
                <w:szCs w:val="18"/>
              </w:rPr>
              <w:t>Instrumentos Internacionales</w:t>
            </w:r>
          </w:p>
          <w:p w14:paraId="640A186A" w14:textId="77777777" w:rsidR="003E3902" w:rsidRPr="002404A9" w:rsidRDefault="003E3902" w:rsidP="002E78D8">
            <w:pPr>
              <w:jc w:val="both"/>
              <w:rPr>
                <w:rFonts w:ascii="ITC Avant Garde" w:hAnsi="ITC Avant Garde"/>
                <w:sz w:val="18"/>
                <w:szCs w:val="18"/>
              </w:rPr>
            </w:pPr>
          </w:p>
          <w:p w14:paraId="7257765E" w14:textId="77777777" w:rsidR="00E67F60" w:rsidRDefault="00E67F60" w:rsidP="00E67F60">
            <w:pPr>
              <w:pStyle w:val="Prrafodelista"/>
              <w:numPr>
                <w:ilvl w:val="0"/>
                <w:numId w:val="30"/>
              </w:numPr>
              <w:jc w:val="both"/>
              <w:rPr>
                <w:rFonts w:ascii="ITC Avant Garde" w:hAnsi="ITC Avant Garde"/>
                <w:sz w:val="18"/>
                <w:szCs w:val="18"/>
              </w:rPr>
            </w:pPr>
            <w:r>
              <w:rPr>
                <w:rFonts w:ascii="ITC Avant Garde" w:hAnsi="ITC Avant Garde"/>
                <w:sz w:val="18"/>
                <w:szCs w:val="18"/>
              </w:rPr>
              <w:t>Pacto Internacional de Derechos Civiles y Políticos</w:t>
            </w:r>
          </w:p>
          <w:p w14:paraId="2064E884" w14:textId="77777777" w:rsidR="003E3902" w:rsidRPr="00E67F60" w:rsidRDefault="003E3902" w:rsidP="00E67F60">
            <w:pPr>
              <w:pStyle w:val="Prrafodelista"/>
              <w:numPr>
                <w:ilvl w:val="0"/>
                <w:numId w:val="30"/>
              </w:numPr>
              <w:jc w:val="both"/>
              <w:rPr>
                <w:rFonts w:ascii="ITC Avant Garde" w:hAnsi="ITC Avant Garde"/>
                <w:sz w:val="18"/>
                <w:szCs w:val="18"/>
              </w:rPr>
            </w:pPr>
            <w:r w:rsidRPr="00E67F60">
              <w:rPr>
                <w:rFonts w:ascii="ITC Avant Garde" w:hAnsi="ITC Avant Garde"/>
                <w:sz w:val="18"/>
                <w:szCs w:val="18"/>
              </w:rPr>
              <w:t>Convención sobre los Derechos de las Personas con Discapacidad y su Protocolo Facultativo.</w:t>
            </w:r>
          </w:p>
          <w:p w14:paraId="5A38C6E0" w14:textId="77777777" w:rsidR="00E67F60" w:rsidRDefault="00E67F60" w:rsidP="00E67F60">
            <w:pPr>
              <w:pStyle w:val="Prrafodelista"/>
              <w:numPr>
                <w:ilvl w:val="0"/>
                <w:numId w:val="30"/>
              </w:numPr>
              <w:jc w:val="both"/>
              <w:rPr>
                <w:rFonts w:ascii="ITC Avant Garde" w:hAnsi="ITC Avant Garde"/>
                <w:sz w:val="18"/>
                <w:szCs w:val="18"/>
              </w:rPr>
            </w:pPr>
            <w:r>
              <w:rPr>
                <w:rFonts w:ascii="ITC Avant Garde" w:hAnsi="ITC Avant Garde"/>
                <w:sz w:val="18"/>
                <w:szCs w:val="18"/>
              </w:rPr>
              <w:t>Convención Americana sobre Derechos Humanos “Pacto de San José”</w:t>
            </w:r>
          </w:p>
          <w:p w14:paraId="4F325EAF" w14:textId="77777777" w:rsidR="003E3902" w:rsidRPr="00E67F60" w:rsidRDefault="003E3902" w:rsidP="00E67F60">
            <w:pPr>
              <w:pStyle w:val="Prrafodelista"/>
              <w:numPr>
                <w:ilvl w:val="0"/>
                <w:numId w:val="30"/>
              </w:numPr>
              <w:jc w:val="both"/>
              <w:rPr>
                <w:rFonts w:ascii="ITC Avant Garde" w:hAnsi="ITC Avant Garde"/>
                <w:sz w:val="18"/>
                <w:szCs w:val="18"/>
              </w:rPr>
            </w:pPr>
            <w:r w:rsidRPr="00E67F60">
              <w:rPr>
                <w:rFonts w:ascii="ITC Avant Garde" w:hAnsi="ITC Avant Garde"/>
                <w:sz w:val="18"/>
                <w:szCs w:val="18"/>
              </w:rPr>
              <w:t>Convención Interamericana para la Eliminación de Todas las Formas de Discriminación contra las Personas con Discapacidad.</w:t>
            </w:r>
          </w:p>
          <w:p w14:paraId="5A673B36" w14:textId="77777777" w:rsidR="003E3902" w:rsidRPr="002404A9" w:rsidRDefault="003E3902" w:rsidP="002E78D8">
            <w:pPr>
              <w:jc w:val="both"/>
              <w:rPr>
                <w:rFonts w:ascii="ITC Avant Garde" w:hAnsi="ITC Avant Garde"/>
                <w:b/>
                <w:sz w:val="18"/>
                <w:szCs w:val="18"/>
              </w:rPr>
            </w:pPr>
          </w:p>
          <w:p w14:paraId="45576613" w14:textId="77777777" w:rsidR="003E3902" w:rsidRPr="002404A9" w:rsidRDefault="003E3902" w:rsidP="002E78D8">
            <w:pPr>
              <w:jc w:val="both"/>
              <w:rPr>
                <w:rFonts w:ascii="ITC Avant Garde" w:hAnsi="ITC Avant Garde"/>
                <w:b/>
                <w:sz w:val="18"/>
                <w:szCs w:val="18"/>
              </w:rPr>
            </w:pPr>
            <w:r w:rsidRPr="002404A9">
              <w:rPr>
                <w:rFonts w:ascii="ITC Avant Garde" w:hAnsi="ITC Avant Garde"/>
                <w:b/>
                <w:sz w:val="18"/>
                <w:szCs w:val="18"/>
              </w:rPr>
              <w:t>Documentos de la Unión Internacional de Telecomunicaciones (UIT)</w:t>
            </w:r>
          </w:p>
          <w:p w14:paraId="44F3D07A" w14:textId="77777777" w:rsidR="003E3902" w:rsidRPr="002404A9" w:rsidRDefault="003E3902" w:rsidP="002E78D8">
            <w:pPr>
              <w:jc w:val="both"/>
              <w:rPr>
                <w:rFonts w:ascii="ITC Avant Garde" w:hAnsi="ITC Avant Garde"/>
                <w:sz w:val="18"/>
                <w:szCs w:val="18"/>
              </w:rPr>
            </w:pPr>
          </w:p>
          <w:p w14:paraId="5891AF89" w14:textId="77777777" w:rsidR="003E3902" w:rsidRPr="00E67F60" w:rsidRDefault="00E67F60" w:rsidP="00E67F60">
            <w:pPr>
              <w:pStyle w:val="Prrafodelista"/>
              <w:numPr>
                <w:ilvl w:val="0"/>
                <w:numId w:val="31"/>
              </w:numPr>
              <w:jc w:val="both"/>
              <w:rPr>
                <w:rFonts w:ascii="ITC Avant Garde" w:hAnsi="ITC Avant Garde"/>
                <w:sz w:val="18"/>
                <w:szCs w:val="18"/>
              </w:rPr>
            </w:pPr>
            <w:proofErr w:type="spellStart"/>
            <w:r>
              <w:rPr>
                <w:rFonts w:ascii="ITC Avant Garde" w:hAnsi="ITC Avant Garde"/>
                <w:sz w:val="18"/>
                <w:szCs w:val="18"/>
              </w:rPr>
              <w:t>Model</w:t>
            </w:r>
            <w:proofErr w:type="spellEnd"/>
            <w:r>
              <w:rPr>
                <w:rFonts w:ascii="ITC Avant Garde" w:hAnsi="ITC Avant Garde"/>
                <w:sz w:val="18"/>
                <w:szCs w:val="18"/>
              </w:rPr>
              <w:t xml:space="preserve"> ICT </w:t>
            </w:r>
            <w:proofErr w:type="spellStart"/>
            <w:r>
              <w:rPr>
                <w:rFonts w:ascii="ITC Avant Garde" w:hAnsi="ITC Avant Garde"/>
                <w:sz w:val="18"/>
                <w:szCs w:val="18"/>
              </w:rPr>
              <w:t>A</w:t>
            </w:r>
            <w:r w:rsidR="003E3902" w:rsidRPr="00E67F60">
              <w:rPr>
                <w:rFonts w:ascii="ITC Avant Garde" w:hAnsi="ITC Avant Garde"/>
                <w:sz w:val="18"/>
                <w:szCs w:val="18"/>
              </w:rPr>
              <w:t>ccessibility</w:t>
            </w:r>
            <w:proofErr w:type="spellEnd"/>
            <w:r w:rsidR="003E3902" w:rsidRPr="00E67F60">
              <w:rPr>
                <w:rFonts w:ascii="ITC Avant Garde" w:hAnsi="ITC Avant Garde"/>
                <w:sz w:val="18"/>
                <w:szCs w:val="18"/>
              </w:rPr>
              <w:t xml:space="preserve"> </w:t>
            </w:r>
            <w:proofErr w:type="spellStart"/>
            <w:r w:rsidR="003E3902" w:rsidRPr="00E67F60">
              <w:rPr>
                <w:rFonts w:ascii="ITC Avant Garde" w:hAnsi="ITC Avant Garde"/>
                <w:sz w:val="18"/>
                <w:szCs w:val="18"/>
              </w:rPr>
              <w:t>Policy</w:t>
            </w:r>
            <w:proofErr w:type="spellEnd"/>
            <w:r w:rsidR="003E3902" w:rsidRPr="00E67F60">
              <w:rPr>
                <w:rFonts w:ascii="ITC Avant Garde" w:hAnsi="ITC Avant Garde"/>
                <w:sz w:val="18"/>
                <w:szCs w:val="18"/>
              </w:rPr>
              <w:t xml:space="preserve"> </w:t>
            </w:r>
            <w:proofErr w:type="spellStart"/>
            <w:r w:rsidR="003E3902" w:rsidRPr="00E67F60">
              <w:rPr>
                <w:rFonts w:ascii="ITC Avant Garde" w:hAnsi="ITC Avant Garde"/>
                <w:sz w:val="18"/>
                <w:szCs w:val="18"/>
              </w:rPr>
              <w:t>Report</w:t>
            </w:r>
            <w:proofErr w:type="spellEnd"/>
            <w:r w:rsidR="003E3902" w:rsidRPr="00E67F60">
              <w:rPr>
                <w:rFonts w:ascii="ITC Avant Garde" w:hAnsi="ITC Avant Garde"/>
                <w:sz w:val="18"/>
                <w:szCs w:val="18"/>
              </w:rPr>
              <w:t>; Unión Internacional de Telecomunicaciones e Iniciativa Global para las Tecnologías de la Información y la Comunicación inc</w:t>
            </w:r>
            <w:r>
              <w:rPr>
                <w:rFonts w:ascii="ITC Avant Garde" w:hAnsi="ITC Avant Garde"/>
                <w:sz w:val="18"/>
                <w:szCs w:val="18"/>
              </w:rPr>
              <w:t xml:space="preserve">lusivas (G3ict); noviembre 2014, disponible en </w:t>
            </w:r>
            <w:hyperlink r:id="rId26" w:history="1">
              <w:r w:rsidRPr="00D24AE5">
                <w:rPr>
                  <w:rStyle w:val="Hipervnculo"/>
                  <w:rFonts w:ascii="ITC Avant Garde" w:hAnsi="ITC Avant Garde"/>
                  <w:sz w:val="18"/>
                  <w:szCs w:val="18"/>
                </w:rPr>
                <w:t>https://www.itu.int/en/ITU-D/Digital-Inclusion/Persons-with-Disabilities/Documents/ICT%20Accessibility%20Policy%20Report_S.pdf</w:t>
              </w:r>
            </w:hyperlink>
            <w:r>
              <w:rPr>
                <w:rFonts w:ascii="ITC Avant Garde" w:hAnsi="ITC Avant Garde"/>
                <w:sz w:val="18"/>
                <w:szCs w:val="18"/>
              </w:rPr>
              <w:t xml:space="preserve"> </w:t>
            </w:r>
          </w:p>
          <w:p w14:paraId="68080517" w14:textId="77777777" w:rsidR="003E3902" w:rsidRPr="00E67F60" w:rsidRDefault="003E3902" w:rsidP="00E67F60">
            <w:pPr>
              <w:pStyle w:val="Prrafodelista"/>
              <w:numPr>
                <w:ilvl w:val="0"/>
                <w:numId w:val="31"/>
              </w:numPr>
              <w:jc w:val="both"/>
              <w:rPr>
                <w:rFonts w:ascii="ITC Avant Garde" w:hAnsi="ITC Avant Garde"/>
                <w:sz w:val="18"/>
                <w:szCs w:val="18"/>
              </w:rPr>
            </w:pPr>
            <w:r w:rsidRPr="00E67F60">
              <w:rPr>
                <w:rFonts w:ascii="ITC Avant Garde" w:hAnsi="ITC Avant Garde"/>
                <w:sz w:val="18"/>
                <w:szCs w:val="18"/>
              </w:rPr>
              <w:t>La televisión accesible; Unión Internacional de Telecomunicaciones e Iniciativa Global para las Tecnologías de la Información y la Comunicación inclus</w:t>
            </w:r>
            <w:r w:rsidR="00E67F60">
              <w:rPr>
                <w:rFonts w:ascii="ITC Avant Garde" w:hAnsi="ITC Avant Garde"/>
                <w:sz w:val="18"/>
                <w:szCs w:val="18"/>
              </w:rPr>
              <w:t xml:space="preserve">ivas (G3ict); noviembre de 2011; disponible en </w:t>
            </w:r>
            <w:hyperlink r:id="rId27" w:history="1">
              <w:r w:rsidR="00E67F60" w:rsidRPr="00D24AE5">
                <w:rPr>
                  <w:rStyle w:val="Hipervnculo"/>
                  <w:rFonts w:ascii="ITC Avant Garde" w:hAnsi="ITC Avant Garde"/>
                  <w:sz w:val="18"/>
                  <w:szCs w:val="18"/>
                </w:rPr>
                <w:t>https://www.itu.int/en/ITU-D/Digital-Inclusion/Persons-with-Disabilities/Documents/Making_TV_Accessible-Spanish.pdf</w:t>
              </w:r>
            </w:hyperlink>
            <w:r w:rsidR="00E67F60">
              <w:rPr>
                <w:rFonts w:ascii="ITC Avant Garde" w:hAnsi="ITC Avant Garde"/>
                <w:sz w:val="18"/>
                <w:szCs w:val="18"/>
              </w:rPr>
              <w:t xml:space="preserve"> </w:t>
            </w:r>
          </w:p>
          <w:p w14:paraId="16B839E5" w14:textId="77777777" w:rsidR="003E3902" w:rsidRPr="00E67F60" w:rsidRDefault="003E3902" w:rsidP="00E67F60">
            <w:pPr>
              <w:pStyle w:val="Prrafodelista"/>
              <w:numPr>
                <w:ilvl w:val="0"/>
                <w:numId w:val="31"/>
              </w:numPr>
              <w:jc w:val="both"/>
              <w:rPr>
                <w:rFonts w:ascii="ITC Avant Garde" w:hAnsi="ITC Avant Garde"/>
                <w:sz w:val="18"/>
                <w:szCs w:val="18"/>
              </w:rPr>
            </w:pPr>
            <w:proofErr w:type="spellStart"/>
            <w:r w:rsidRPr="00E67F60">
              <w:rPr>
                <w:rFonts w:ascii="ITC Avant Garde" w:hAnsi="ITC Avant Garde"/>
                <w:sz w:val="18"/>
                <w:szCs w:val="18"/>
              </w:rPr>
              <w:t>Accessibility</w:t>
            </w:r>
            <w:proofErr w:type="spellEnd"/>
            <w:r w:rsidRPr="00E67F60">
              <w:rPr>
                <w:rFonts w:ascii="ITC Avant Garde" w:hAnsi="ITC Avant Garde"/>
                <w:sz w:val="18"/>
                <w:szCs w:val="18"/>
              </w:rPr>
              <w:t xml:space="preserve"> to </w:t>
            </w:r>
            <w:proofErr w:type="spellStart"/>
            <w:r w:rsidRPr="00E67F60">
              <w:rPr>
                <w:rFonts w:ascii="ITC Avant Garde" w:hAnsi="ITC Avant Garde"/>
                <w:sz w:val="18"/>
                <w:szCs w:val="18"/>
              </w:rPr>
              <w:t>broadcasting</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services</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for</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persons</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with</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disabilities</w:t>
            </w:r>
            <w:proofErr w:type="spellEnd"/>
            <w:r w:rsidRPr="00E67F60">
              <w:rPr>
                <w:rFonts w:ascii="ITC Avant Garde" w:hAnsi="ITC Avant Garde"/>
                <w:sz w:val="18"/>
                <w:szCs w:val="18"/>
              </w:rPr>
              <w:t xml:space="preserve">; Rep. ITU-R BT.2207-1; Unión Internacional de las Telecomunicaciones Sector Radiocomunicaciones, publicación electrónica, 2011; </w:t>
            </w:r>
            <w:r w:rsidR="00555681">
              <w:rPr>
                <w:rFonts w:ascii="ITC Avant Garde" w:hAnsi="ITC Avant Garde"/>
                <w:sz w:val="18"/>
                <w:szCs w:val="18"/>
              </w:rPr>
              <w:t>disponible</w:t>
            </w:r>
            <w:r w:rsidRPr="00E67F60">
              <w:rPr>
                <w:rFonts w:ascii="ITC Avant Garde" w:hAnsi="ITC Avant Garde"/>
                <w:sz w:val="18"/>
                <w:szCs w:val="18"/>
              </w:rPr>
              <w:t xml:space="preserve"> en </w:t>
            </w:r>
            <w:hyperlink r:id="rId28" w:history="1">
              <w:r w:rsidR="00E67F60" w:rsidRPr="00D24AE5">
                <w:rPr>
                  <w:rStyle w:val="Hipervnculo"/>
                  <w:rFonts w:ascii="ITC Avant Garde" w:hAnsi="ITC Avant Garde"/>
                  <w:sz w:val="18"/>
                  <w:szCs w:val="18"/>
                </w:rPr>
                <w:t>http://www.itu.int/dms_pub/itu-r/opb/rep/R-REP-BT.2207-1-2011-PDF-E.pdf</w:t>
              </w:r>
            </w:hyperlink>
            <w:r w:rsidR="00E67F60">
              <w:rPr>
                <w:rFonts w:ascii="ITC Avant Garde" w:hAnsi="ITC Avant Garde"/>
                <w:sz w:val="18"/>
                <w:szCs w:val="18"/>
              </w:rPr>
              <w:t xml:space="preserve"> </w:t>
            </w:r>
            <w:r w:rsidRPr="00E67F60">
              <w:rPr>
                <w:rFonts w:ascii="ITC Avant Garde" w:hAnsi="ITC Avant Garde"/>
                <w:sz w:val="18"/>
                <w:szCs w:val="18"/>
              </w:rPr>
              <w:t xml:space="preserve"> </w:t>
            </w:r>
          </w:p>
          <w:p w14:paraId="3491C74E" w14:textId="77777777" w:rsidR="003E3902" w:rsidRPr="00E67F60" w:rsidRDefault="003E3902" w:rsidP="00E67F60">
            <w:pPr>
              <w:pStyle w:val="Prrafodelista"/>
              <w:numPr>
                <w:ilvl w:val="0"/>
                <w:numId w:val="31"/>
              </w:numPr>
              <w:jc w:val="both"/>
              <w:rPr>
                <w:rFonts w:ascii="ITC Avant Garde" w:hAnsi="ITC Avant Garde"/>
                <w:sz w:val="18"/>
                <w:szCs w:val="18"/>
              </w:rPr>
            </w:pPr>
            <w:r w:rsidRPr="00E67F60">
              <w:rPr>
                <w:rFonts w:ascii="ITC Avant Garde" w:hAnsi="ITC Avant Garde"/>
                <w:sz w:val="18"/>
                <w:szCs w:val="18"/>
              </w:rPr>
              <w:t>e-</w:t>
            </w:r>
            <w:proofErr w:type="spellStart"/>
            <w:r w:rsidRPr="00E67F60">
              <w:rPr>
                <w:rFonts w:ascii="ITC Avant Garde" w:hAnsi="ITC Avant Garde"/>
                <w:sz w:val="18"/>
                <w:szCs w:val="18"/>
              </w:rPr>
              <w:t>Accessibility</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Policy</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Toolkit</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for</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Persons</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with</w:t>
            </w:r>
            <w:proofErr w:type="spellEnd"/>
            <w:r w:rsidRPr="00E67F60">
              <w:rPr>
                <w:rFonts w:ascii="ITC Avant Garde" w:hAnsi="ITC Avant Garde"/>
                <w:sz w:val="18"/>
                <w:szCs w:val="18"/>
              </w:rPr>
              <w:t xml:space="preserve"> </w:t>
            </w:r>
            <w:proofErr w:type="spellStart"/>
            <w:r w:rsidRPr="00E67F60">
              <w:rPr>
                <w:rFonts w:ascii="ITC Avant Garde" w:hAnsi="ITC Avant Garde"/>
                <w:sz w:val="18"/>
                <w:szCs w:val="18"/>
              </w:rPr>
              <w:t>Disabilities</w:t>
            </w:r>
            <w:proofErr w:type="spellEnd"/>
            <w:r w:rsidRPr="00E67F60">
              <w:rPr>
                <w:rFonts w:ascii="ITC Avant Garde" w:hAnsi="ITC Avant Garde"/>
                <w:sz w:val="18"/>
                <w:szCs w:val="18"/>
              </w:rPr>
              <w:t xml:space="preserve">; Unión Internacional de Telecomunicaciones e Iniciativa Global para las Tecnologías de la Información y la Comunicación inclusivas (G3ict); </w:t>
            </w:r>
            <w:r w:rsidR="00555681">
              <w:rPr>
                <w:rFonts w:ascii="ITC Avant Garde" w:hAnsi="ITC Avant Garde"/>
                <w:sz w:val="18"/>
                <w:szCs w:val="18"/>
              </w:rPr>
              <w:t xml:space="preserve">disponible </w:t>
            </w:r>
            <w:r w:rsidRPr="00E67F60">
              <w:rPr>
                <w:rFonts w:ascii="ITC Avant Garde" w:hAnsi="ITC Avant Garde"/>
                <w:sz w:val="18"/>
                <w:szCs w:val="18"/>
              </w:rPr>
              <w:t xml:space="preserve">en </w:t>
            </w:r>
            <w:hyperlink r:id="rId29" w:history="1">
              <w:r w:rsidR="00555681" w:rsidRPr="00D24AE5">
                <w:rPr>
                  <w:rStyle w:val="Hipervnculo"/>
                  <w:rFonts w:ascii="ITC Avant Garde" w:hAnsi="ITC Avant Garde"/>
                  <w:sz w:val="18"/>
                  <w:szCs w:val="18"/>
                </w:rPr>
                <w:t>http://www.e-accessibilitytoolkit.org/</w:t>
              </w:r>
            </w:hyperlink>
            <w:r w:rsidR="00555681">
              <w:rPr>
                <w:rFonts w:ascii="ITC Avant Garde" w:hAnsi="ITC Avant Garde"/>
                <w:sz w:val="18"/>
                <w:szCs w:val="18"/>
              </w:rPr>
              <w:t xml:space="preserve"> </w:t>
            </w:r>
          </w:p>
          <w:p w14:paraId="5797CF41" w14:textId="77777777" w:rsidR="00875283" w:rsidRPr="002404A9" w:rsidRDefault="00875283" w:rsidP="002E78D8">
            <w:pPr>
              <w:jc w:val="both"/>
              <w:rPr>
                <w:rFonts w:ascii="ITC Avant Garde" w:hAnsi="ITC Avant Garde"/>
                <w:sz w:val="18"/>
                <w:szCs w:val="18"/>
              </w:rPr>
            </w:pPr>
          </w:p>
          <w:p w14:paraId="75F6DB3C" w14:textId="77777777" w:rsidR="003E3902" w:rsidRPr="002404A9" w:rsidRDefault="003E3902" w:rsidP="002E78D8">
            <w:pPr>
              <w:jc w:val="both"/>
              <w:rPr>
                <w:rFonts w:ascii="ITC Avant Garde" w:hAnsi="ITC Avant Garde"/>
                <w:b/>
                <w:sz w:val="18"/>
                <w:szCs w:val="18"/>
              </w:rPr>
            </w:pPr>
            <w:r w:rsidRPr="002404A9">
              <w:rPr>
                <w:rFonts w:ascii="ITC Avant Garde" w:hAnsi="ITC Avant Garde"/>
                <w:b/>
                <w:sz w:val="18"/>
                <w:szCs w:val="18"/>
              </w:rPr>
              <w:t xml:space="preserve">Legislación de otros países </w:t>
            </w:r>
          </w:p>
          <w:p w14:paraId="1A4578D9" w14:textId="77777777" w:rsidR="003E3902" w:rsidRPr="002404A9" w:rsidRDefault="003E3902" w:rsidP="002E78D8">
            <w:pPr>
              <w:jc w:val="both"/>
              <w:rPr>
                <w:rFonts w:ascii="ITC Avant Garde" w:hAnsi="ITC Avant Garde"/>
                <w:sz w:val="18"/>
                <w:szCs w:val="18"/>
              </w:rPr>
            </w:pPr>
          </w:p>
          <w:p w14:paraId="7639CD9B"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 xml:space="preserve">Unión Europea </w:t>
            </w:r>
          </w:p>
          <w:p w14:paraId="2291BD07" w14:textId="77777777" w:rsidR="00555681" w:rsidRDefault="00555681" w:rsidP="002E78D8">
            <w:pPr>
              <w:jc w:val="both"/>
              <w:rPr>
                <w:rFonts w:ascii="ITC Avant Garde" w:hAnsi="ITC Avant Garde"/>
                <w:sz w:val="18"/>
                <w:szCs w:val="18"/>
              </w:rPr>
            </w:pPr>
          </w:p>
          <w:p w14:paraId="4C0D89FD" w14:textId="77777777" w:rsidR="003E3902" w:rsidRPr="00555681" w:rsidRDefault="003E3902" w:rsidP="00555681">
            <w:pPr>
              <w:pStyle w:val="Prrafodelista"/>
              <w:numPr>
                <w:ilvl w:val="0"/>
                <w:numId w:val="32"/>
              </w:numPr>
              <w:jc w:val="both"/>
              <w:rPr>
                <w:rFonts w:ascii="ITC Avant Garde" w:hAnsi="ITC Avant Garde"/>
                <w:sz w:val="18"/>
                <w:szCs w:val="18"/>
              </w:rPr>
            </w:pPr>
            <w:r w:rsidRPr="00555681">
              <w:rPr>
                <w:rFonts w:ascii="ITC Avant Garde" w:hAnsi="ITC Avant Garde"/>
                <w:sz w:val="18"/>
                <w:szCs w:val="18"/>
              </w:rPr>
              <w:t>Directiva 2010/13/UE, Parlamento Europeo y del Consejo de 10 de marzo de 2010 sobre la coordinación de determinadas disposiciones legales, reglamentarias y administrativas de los Estados miembros relativas a la prestación de servicios de comunicación audiovisual (Directiva de servicios de comunicación audiovisual).</w:t>
            </w:r>
          </w:p>
          <w:p w14:paraId="3E737D96" w14:textId="77777777" w:rsidR="003E3902" w:rsidRPr="002404A9" w:rsidRDefault="003E3902" w:rsidP="002E78D8">
            <w:pPr>
              <w:jc w:val="both"/>
              <w:rPr>
                <w:rFonts w:ascii="ITC Avant Garde" w:hAnsi="ITC Avant Garde"/>
                <w:sz w:val="18"/>
                <w:szCs w:val="18"/>
              </w:rPr>
            </w:pPr>
          </w:p>
          <w:p w14:paraId="6FA5B2B0"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Argentina</w:t>
            </w:r>
          </w:p>
          <w:p w14:paraId="42C509EA" w14:textId="77777777" w:rsidR="003E3902" w:rsidRPr="002404A9" w:rsidRDefault="003E3902" w:rsidP="002E78D8">
            <w:pPr>
              <w:jc w:val="both"/>
              <w:rPr>
                <w:rFonts w:ascii="ITC Avant Garde" w:hAnsi="ITC Avant Garde"/>
                <w:sz w:val="18"/>
                <w:szCs w:val="18"/>
              </w:rPr>
            </w:pPr>
          </w:p>
          <w:p w14:paraId="1C1A3924" w14:textId="77777777" w:rsidR="003E3902" w:rsidRPr="00555681" w:rsidRDefault="003E3902" w:rsidP="00555681">
            <w:pPr>
              <w:pStyle w:val="Prrafodelista"/>
              <w:numPr>
                <w:ilvl w:val="0"/>
                <w:numId w:val="32"/>
              </w:numPr>
              <w:jc w:val="both"/>
              <w:rPr>
                <w:rFonts w:ascii="ITC Avant Garde" w:hAnsi="ITC Avant Garde"/>
                <w:sz w:val="18"/>
                <w:szCs w:val="18"/>
              </w:rPr>
            </w:pPr>
            <w:r w:rsidRPr="00555681">
              <w:rPr>
                <w:rFonts w:ascii="ITC Avant Garde" w:hAnsi="ITC Avant Garde"/>
                <w:sz w:val="18"/>
                <w:szCs w:val="18"/>
              </w:rPr>
              <w:t>Ley 26.522, Servicio de Comunicación Audiovisual.</w:t>
            </w:r>
          </w:p>
          <w:p w14:paraId="350ED978" w14:textId="77777777" w:rsidR="003E3902" w:rsidRPr="00555681" w:rsidRDefault="003E3902" w:rsidP="00555681">
            <w:pPr>
              <w:pStyle w:val="Prrafodelista"/>
              <w:numPr>
                <w:ilvl w:val="0"/>
                <w:numId w:val="32"/>
              </w:numPr>
              <w:jc w:val="both"/>
              <w:rPr>
                <w:rFonts w:ascii="ITC Avant Garde" w:hAnsi="ITC Avant Garde"/>
                <w:sz w:val="18"/>
                <w:szCs w:val="18"/>
              </w:rPr>
            </w:pPr>
            <w:r w:rsidRPr="00555681">
              <w:rPr>
                <w:rFonts w:ascii="ITC Avant Garde" w:hAnsi="ITC Avant Garde"/>
                <w:sz w:val="18"/>
                <w:szCs w:val="18"/>
              </w:rPr>
              <w:t>Decreto 1467/2009, promulga la Ley 26.522 y Decreto 1225/2010, Reglamentación de la Ley 26.522.</w:t>
            </w:r>
          </w:p>
          <w:p w14:paraId="15B99DB3" w14:textId="77777777" w:rsidR="003E3902" w:rsidRPr="002404A9" w:rsidRDefault="003E3902" w:rsidP="002E78D8">
            <w:pPr>
              <w:jc w:val="both"/>
              <w:rPr>
                <w:rFonts w:ascii="ITC Avant Garde" w:hAnsi="ITC Avant Garde"/>
                <w:sz w:val="18"/>
                <w:szCs w:val="18"/>
              </w:rPr>
            </w:pPr>
          </w:p>
          <w:p w14:paraId="0CE38BFC" w14:textId="77777777" w:rsidR="003E3902" w:rsidRPr="002404A9" w:rsidRDefault="003E3902" w:rsidP="002E78D8">
            <w:pPr>
              <w:jc w:val="both"/>
              <w:rPr>
                <w:rFonts w:ascii="ITC Avant Garde" w:hAnsi="ITC Avant Garde"/>
                <w:sz w:val="18"/>
                <w:szCs w:val="18"/>
                <w:lang w:val="en-US"/>
              </w:rPr>
            </w:pPr>
            <w:r w:rsidRPr="002404A9">
              <w:rPr>
                <w:rFonts w:ascii="ITC Avant Garde" w:hAnsi="ITC Avant Garde"/>
                <w:sz w:val="18"/>
                <w:szCs w:val="18"/>
                <w:lang w:val="en-US"/>
              </w:rPr>
              <w:t>Australia</w:t>
            </w:r>
          </w:p>
          <w:p w14:paraId="107DFF9E" w14:textId="77777777" w:rsidR="003E3902" w:rsidRPr="002404A9" w:rsidRDefault="003E3902" w:rsidP="002E78D8">
            <w:pPr>
              <w:jc w:val="both"/>
              <w:rPr>
                <w:rFonts w:ascii="ITC Avant Garde" w:hAnsi="ITC Avant Garde"/>
                <w:sz w:val="18"/>
                <w:szCs w:val="18"/>
                <w:lang w:val="en-US"/>
              </w:rPr>
            </w:pPr>
          </w:p>
          <w:p w14:paraId="4CC4054C" w14:textId="77777777" w:rsidR="003E3902" w:rsidRPr="00555681" w:rsidRDefault="003E3902" w:rsidP="00555681">
            <w:pPr>
              <w:pStyle w:val="Prrafodelista"/>
              <w:numPr>
                <w:ilvl w:val="0"/>
                <w:numId w:val="33"/>
              </w:numPr>
              <w:jc w:val="both"/>
              <w:rPr>
                <w:rFonts w:ascii="ITC Avant Garde" w:hAnsi="ITC Avant Garde"/>
                <w:sz w:val="18"/>
                <w:szCs w:val="18"/>
                <w:lang w:val="en-US"/>
              </w:rPr>
            </w:pPr>
            <w:r w:rsidRPr="00555681">
              <w:rPr>
                <w:rFonts w:ascii="ITC Avant Garde" w:hAnsi="ITC Avant Garde"/>
                <w:sz w:val="18"/>
                <w:szCs w:val="18"/>
                <w:lang w:val="en-US"/>
              </w:rPr>
              <w:t>Broadcasting Services Act 1992.</w:t>
            </w:r>
          </w:p>
          <w:p w14:paraId="170C1798" w14:textId="77777777" w:rsidR="003E3902" w:rsidRPr="00555681" w:rsidRDefault="003E3902" w:rsidP="00555681">
            <w:pPr>
              <w:pStyle w:val="Prrafodelista"/>
              <w:numPr>
                <w:ilvl w:val="0"/>
                <w:numId w:val="33"/>
              </w:numPr>
              <w:jc w:val="both"/>
              <w:rPr>
                <w:rFonts w:ascii="ITC Avant Garde" w:hAnsi="ITC Avant Garde"/>
                <w:sz w:val="18"/>
                <w:szCs w:val="18"/>
                <w:lang w:val="en-US"/>
              </w:rPr>
            </w:pPr>
            <w:r w:rsidRPr="00555681">
              <w:rPr>
                <w:rFonts w:ascii="ITC Avant Garde" w:hAnsi="ITC Avant Garde"/>
                <w:sz w:val="18"/>
                <w:szCs w:val="18"/>
                <w:lang w:val="en-US"/>
              </w:rPr>
              <w:t>Broadcasting Services Amendment (Improved Access to Television Services), Act 2012.</w:t>
            </w:r>
          </w:p>
          <w:p w14:paraId="45F1D3AC" w14:textId="77777777" w:rsidR="003E3902" w:rsidRPr="00555681" w:rsidRDefault="003E3902" w:rsidP="00555681">
            <w:pPr>
              <w:pStyle w:val="Prrafodelista"/>
              <w:numPr>
                <w:ilvl w:val="0"/>
                <w:numId w:val="33"/>
              </w:numPr>
              <w:jc w:val="both"/>
              <w:rPr>
                <w:rFonts w:ascii="ITC Avant Garde" w:hAnsi="ITC Avant Garde"/>
                <w:sz w:val="18"/>
                <w:szCs w:val="18"/>
                <w:lang w:val="en-US"/>
              </w:rPr>
            </w:pPr>
            <w:r w:rsidRPr="00555681">
              <w:rPr>
                <w:rFonts w:ascii="ITC Avant Garde" w:hAnsi="ITC Avant Garde"/>
                <w:sz w:val="18"/>
                <w:szCs w:val="18"/>
                <w:lang w:val="en-US"/>
              </w:rPr>
              <w:t xml:space="preserve">Broadcasting Services (television captioning) </w:t>
            </w:r>
            <w:proofErr w:type="spellStart"/>
            <w:r w:rsidRPr="00555681">
              <w:rPr>
                <w:rFonts w:ascii="ITC Avant Garde" w:hAnsi="ITC Avant Garde"/>
                <w:sz w:val="18"/>
                <w:szCs w:val="18"/>
                <w:lang w:val="en-US"/>
              </w:rPr>
              <w:t>Estándard</w:t>
            </w:r>
            <w:proofErr w:type="spellEnd"/>
            <w:r w:rsidRPr="00555681">
              <w:rPr>
                <w:rFonts w:ascii="ITC Avant Garde" w:hAnsi="ITC Avant Garde"/>
                <w:sz w:val="18"/>
                <w:szCs w:val="18"/>
                <w:lang w:val="en-US"/>
              </w:rPr>
              <w:t xml:space="preserve"> 2013.</w:t>
            </w:r>
          </w:p>
          <w:p w14:paraId="695242D3" w14:textId="77777777" w:rsidR="003E3902" w:rsidRPr="002404A9" w:rsidRDefault="003E3902" w:rsidP="002E78D8">
            <w:pPr>
              <w:jc w:val="both"/>
              <w:rPr>
                <w:rFonts w:ascii="ITC Avant Garde" w:hAnsi="ITC Avant Garde"/>
                <w:sz w:val="18"/>
                <w:szCs w:val="18"/>
                <w:lang w:val="en-US"/>
              </w:rPr>
            </w:pPr>
          </w:p>
          <w:p w14:paraId="13DA9496"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Brasil</w:t>
            </w:r>
          </w:p>
          <w:p w14:paraId="4383029A" w14:textId="77777777" w:rsidR="003E3902" w:rsidRPr="002404A9" w:rsidRDefault="003E3902" w:rsidP="002E78D8">
            <w:pPr>
              <w:jc w:val="both"/>
              <w:rPr>
                <w:rFonts w:ascii="ITC Avant Garde" w:hAnsi="ITC Avant Garde"/>
                <w:sz w:val="18"/>
                <w:szCs w:val="18"/>
              </w:rPr>
            </w:pPr>
          </w:p>
          <w:p w14:paraId="1407AC0F" w14:textId="77777777" w:rsidR="003E3902" w:rsidRPr="00555681" w:rsidRDefault="003E3902" w:rsidP="00555681">
            <w:pPr>
              <w:pStyle w:val="Prrafodelista"/>
              <w:numPr>
                <w:ilvl w:val="0"/>
                <w:numId w:val="35"/>
              </w:numPr>
              <w:jc w:val="both"/>
              <w:rPr>
                <w:rFonts w:ascii="ITC Avant Garde" w:hAnsi="ITC Avant Garde"/>
                <w:sz w:val="18"/>
                <w:szCs w:val="18"/>
              </w:rPr>
            </w:pPr>
            <w:r w:rsidRPr="00555681">
              <w:rPr>
                <w:rFonts w:ascii="ITC Avant Garde" w:hAnsi="ITC Avant Garde"/>
                <w:sz w:val="18"/>
                <w:szCs w:val="18"/>
              </w:rPr>
              <w:t>Ley número 11.652, de 7 de abril de 2008.</w:t>
            </w:r>
          </w:p>
          <w:p w14:paraId="05607453" w14:textId="77777777" w:rsidR="003E3902" w:rsidRPr="002404A9" w:rsidRDefault="003E3902" w:rsidP="002E78D8">
            <w:pPr>
              <w:jc w:val="both"/>
              <w:rPr>
                <w:rFonts w:ascii="ITC Avant Garde" w:hAnsi="ITC Avant Garde"/>
                <w:sz w:val="18"/>
                <w:szCs w:val="18"/>
              </w:rPr>
            </w:pPr>
          </w:p>
          <w:p w14:paraId="605B4275" w14:textId="77777777" w:rsidR="003E3902" w:rsidRPr="002404A9" w:rsidRDefault="003E3902" w:rsidP="002E78D8">
            <w:pPr>
              <w:jc w:val="both"/>
              <w:rPr>
                <w:rFonts w:ascii="ITC Avant Garde" w:hAnsi="ITC Avant Garde"/>
                <w:sz w:val="18"/>
                <w:szCs w:val="18"/>
                <w:lang w:val="en-US"/>
              </w:rPr>
            </w:pPr>
            <w:proofErr w:type="spellStart"/>
            <w:r w:rsidRPr="002404A9">
              <w:rPr>
                <w:rFonts w:ascii="ITC Avant Garde" w:hAnsi="ITC Avant Garde"/>
                <w:sz w:val="18"/>
                <w:szCs w:val="18"/>
                <w:lang w:val="en-US"/>
              </w:rPr>
              <w:t>Canadá</w:t>
            </w:r>
            <w:proofErr w:type="spellEnd"/>
          </w:p>
          <w:p w14:paraId="28116616" w14:textId="77777777" w:rsidR="003E3902" w:rsidRPr="002404A9" w:rsidRDefault="003E3902" w:rsidP="002E78D8">
            <w:pPr>
              <w:jc w:val="both"/>
              <w:rPr>
                <w:rFonts w:ascii="ITC Avant Garde" w:hAnsi="ITC Avant Garde"/>
                <w:sz w:val="18"/>
                <w:szCs w:val="18"/>
                <w:lang w:val="en-US"/>
              </w:rPr>
            </w:pPr>
          </w:p>
          <w:p w14:paraId="3E861CD4" w14:textId="77777777" w:rsidR="003E3902" w:rsidRPr="00555681" w:rsidRDefault="003E3902" w:rsidP="00555681">
            <w:pPr>
              <w:pStyle w:val="Prrafodelista"/>
              <w:numPr>
                <w:ilvl w:val="0"/>
                <w:numId w:val="34"/>
              </w:numPr>
              <w:jc w:val="both"/>
              <w:rPr>
                <w:rFonts w:ascii="ITC Avant Garde" w:hAnsi="ITC Avant Garde"/>
                <w:sz w:val="18"/>
                <w:szCs w:val="18"/>
                <w:lang w:val="en-US"/>
              </w:rPr>
            </w:pPr>
            <w:r w:rsidRPr="00555681">
              <w:rPr>
                <w:rFonts w:ascii="ITC Avant Garde" w:hAnsi="ITC Avant Garde"/>
                <w:sz w:val="18"/>
                <w:szCs w:val="18"/>
                <w:lang w:val="en-US"/>
              </w:rPr>
              <w:t>Television Broadcasting Regulations, 1987 (SOR/87-49).</w:t>
            </w:r>
          </w:p>
          <w:p w14:paraId="3A0CCBC1" w14:textId="77777777" w:rsidR="003E3902" w:rsidRPr="00555681" w:rsidRDefault="003E3902" w:rsidP="00555681">
            <w:pPr>
              <w:pStyle w:val="Prrafodelista"/>
              <w:numPr>
                <w:ilvl w:val="0"/>
                <w:numId w:val="34"/>
              </w:numPr>
              <w:jc w:val="both"/>
              <w:rPr>
                <w:rFonts w:ascii="ITC Avant Garde" w:hAnsi="ITC Avant Garde"/>
                <w:sz w:val="18"/>
                <w:szCs w:val="18"/>
                <w:lang w:val="en-US"/>
              </w:rPr>
            </w:pPr>
            <w:r w:rsidRPr="00555681">
              <w:rPr>
                <w:rFonts w:ascii="ITC Avant Garde" w:hAnsi="ITC Avant Garde"/>
                <w:sz w:val="18"/>
                <w:szCs w:val="18"/>
                <w:lang w:val="en-US"/>
              </w:rPr>
              <w:t>Broadcasting and Telecom Regulatory Policy CRTC 2009-430.</w:t>
            </w:r>
          </w:p>
          <w:p w14:paraId="17F183AE" w14:textId="77777777" w:rsidR="003E3902" w:rsidRDefault="003E3902" w:rsidP="002E78D8">
            <w:pPr>
              <w:jc w:val="both"/>
              <w:rPr>
                <w:rFonts w:ascii="ITC Avant Garde" w:hAnsi="ITC Avant Garde"/>
                <w:sz w:val="18"/>
                <w:szCs w:val="18"/>
                <w:lang w:val="en-US"/>
              </w:rPr>
            </w:pPr>
          </w:p>
          <w:p w14:paraId="27557883"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Chile</w:t>
            </w:r>
          </w:p>
          <w:p w14:paraId="14FD0C50" w14:textId="77777777" w:rsidR="003E3902" w:rsidRPr="002404A9" w:rsidRDefault="003E3902" w:rsidP="002E78D8">
            <w:pPr>
              <w:jc w:val="both"/>
              <w:rPr>
                <w:rFonts w:ascii="ITC Avant Garde" w:hAnsi="ITC Avant Garde"/>
                <w:sz w:val="18"/>
                <w:szCs w:val="18"/>
              </w:rPr>
            </w:pPr>
          </w:p>
          <w:p w14:paraId="4ACE20EB" w14:textId="77777777" w:rsidR="003E3902" w:rsidRPr="00555681" w:rsidRDefault="003E3902" w:rsidP="00555681">
            <w:pPr>
              <w:pStyle w:val="Prrafodelista"/>
              <w:numPr>
                <w:ilvl w:val="0"/>
                <w:numId w:val="36"/>
              </w:numPr>
              <w:jc w:val="both"/>
              <w:rPr>
                <w:rFonts w:ascii="ITC Avant Garde" w:hAnsi="ITC Avant Garde"/>
                <w:sz w:val="18"/>
                <w:szCs w:val="18"/>
              </w:rPr>
            </w:pPr>
            <w:r w:rsidRPr="00555681">
              <w:rPr>
                <w:rFonts w:ascii="ITC Avant Garde" w:hAnsi="ITC Avant Garde"/>
                <w:sz w:val="18"/>
                <w:szCs w:val="18"/>
              </w:rPr>
              <w:t>Ley 18.838, crea el Consejo Nacional de Televisión.</w:t>
            </w:r>
          </w:p>
          <w:p w14:paraId="60D1B8A0" w14:textId="77777777" w:rsidR="003E3902" w:rsidRPr="00555681" w:rsidRDefault="003E3902" w:rsidP="00555681">
            <w:pPr>
              <w:pStyle w:val="Prrafodelista"/>
              <w:numPr>
                <w:ilvl w:val="0"/>
                <w:numId w:val="36"/>
              </w:numPr>
              <w:jc w:val="both"/>
              <w:rPr>
                <w:rFonts w:ascii="ITC Avant Garde" w:hAnsi="ITC Avant Garde"/>
                <w:sz w:val="18"/>
                <w:szCs w:val="18"/>
              </w:rPr>
            </w:pPr>
            <w:r w:rsidRPr="00555681">
              <w:rPr>
                <w:rFonts w:ascii="ITC Avant Garde" w:hAnsi="ITC Avant Garde"/>
                <w:sz w:val="18"/>
                <w:szCs w:val="18"/>
              </w:rPr>
              <w:t>Ley 20.422, establece normas sobre igualdad de oportunidades e inclusión social de personas con discapacidad.</w:t>
            </w:r>
          </w:p>
          <w:p w14:paraId="68A4C97C" w14:textId="77777777" w:rsidR="003E3902" w:rsidRPr="00555681" w:rsidRDefault="003E3902" w:rsidP="00555681">
            <w:pPr>
              <w:pStyle w:val="Prrafodelista"/>
              <w:numPr>
                <w:ilvl w:val="0"/>
                <w:numId w:val="36"/>
              </w:numPr>
              <w:jc w:val="both"/>
              <w:rPr>
                <w:rFonts w:ascii="ITC Avant Garde" w:hAnsi="ITC Avant Garde"/>
                <w:sz w:val="18"/>
                <w:szCs w:val="18"/>
              </w:rPr>
            </w:pPr>
            <w:r w:rsidRPr="00555681">
              <w:rPr>
                <w:rFonts w:ascii="ITC Avant Garde" w:hAnsi="ITC Avant Garde"/>
                <w:sz w:val="18"/>
                <w:szCs w:val="18"/>
              </w:rPr>
              <w:t>Normas para el acceso de la población con discapacidad auditiva a la información proporcionada por los servicios de radiodifusión televisiva.</w:t>
            </w:r>
          </w:p>
          <w:p w14:paraId="14D28173" w14:textId="77777777" w:rsidR="003E3902" w:rsidRPr="002404A9" w:rsidRDefault="003E3902" w:rsidP="002E78D8">
            <w:pPr>
              <w:jc w:val="both"/>
              <w:rPr>
                <w:rFonts w:ascii="ITC Avant Garde" w:hAnsi="ITC Avant Garde"/>
                <w:sz w:val="18"/>
                <w:szCs w:val="18"/>
              </w:rPr>
            </w:pPr>
          </w:p>
          <w:p w14:paraId="6ABCE5BA"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Colombia</w:t>
            </w:r>
          </w:p>
          <w:p w14:paraId="6BC5FF50" w14:textId="77777777" w:rsidR="003E3902" w:rsidRPr="002404A9" w:rsidRDefault="003E3902" w:rsidP="002E78D8">
            <w:pPr>
              <w:jc w:val="both"/>
              <w:rPr>
                <w:rFonts w:ascii="ITC Avant Garde" w:hAnsi="ITC Avant Garde"/>
                <w:sz w:val="18"/>
                <w:szCs w:val="18"/>
              </w:rPr>
            </w:pPr>
          </w:p>
          <w:p w14:paraId="25E08BBD" w14:textId="77777777"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Ley 182/1995.</w:t>
            </w:r>
          </w:p>
          <w:p w14:paraId="325D85E3" w14:textId="77777777"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Ley 324 de 1996.</w:t>
            </w:r>
          </w:p>
          <w:p w14:paraId="48E62018" w14:textId="77777777"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Ley 335 de diciembre 20 de 1996.</w:t>
            </w:r>
          </w:p>
          <w:p w14:paraId="3F6A0F43" w14:textId="77777777"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Ley 1507 de 2012.</w:t>
            </w:r>
          </w:p>
          <w:p w14:paraId="62D84F4F" w14:textId="77777777"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Ley Estatutaria 1618 de febrero 27 de 2013.</w:t>
            </w:r>
          </w:p>
          <w:p w14:paraId="1F677EF7" w14:textId="77777777"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Acuerdo 038 de junio 30 de 1998, por el cual se crean mecanismos para garantizar el acceso al servicio público de televisión por parte de las personas con limitaciones auditivas.</w:t>
            </w:r>
          </w:p>
          <w:p w14:paraId="607E8778" w14:textId="77777777"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Acuerdo 005/03 de marzo 13 de 2003, por el cual se definen y reglamentan los sistemas que garantizan el acceso de las personas con limitaciones auditivas al servicio público de televisión.</w:t>
            </w:r>
          </w:p>
          <w:p w14:paraId="711FFA35" w14:textId="77777777" w:rsidR="003E3902" w:rsidRPr="002404A9" w:rsidRDefault="003E3902" w:rsidP="002E78D8">
            <w:pPr>
              <w:jc w:val="both"/>
              <w:rPr>
                <w:rFonts w:ascii="ITC Avant Garde" w:hAnsi="ITC Avant Garde"/>
                <w:sz w:val="18"/>
                <w:szCs w:val="18"/>
              </w:rPr>
            </w:pPr>
          </w:p>
          <w:p w14:paraId="72CEA781"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Ecuador</w:t>
            </w:r>
          </w:p>
          <w:p w14:paraId="7CFD0190" w14:textId="77777777" w:rsidR="003E3902" w:rsidRPr="002404A9" w:rsidRDefault="003E3902" w:rsidP="002E78D8">
            <w:pPr>
              <w:jc w:val="both"/>
              <w:rPr>
                <w:rFonts w:ascii="ITC Avant Garde" w:hAnsi="ITC Avant Garde"/>
                <w:sz w:val="18"/>
                <w:szCs w:val="18"/>
              </w:rPr>
            </w:pPr>
          </w:p>
          <w:p w14:paraId="1131DB57" w14:textId="77777777" w:rsidR="003E3902" w:rsidRPr="00555681" w:rsidRDefault="003E3902" w:rsidP="00555681">
            <w:pPr>
              <w:pStyle w:val="Prrafodelista"/>
              <w:numPr>
                <w:ilvl w:val="0"/>
                <w:numId w:val="39"/>
              </w:numPr>
              <w:jc w:val="both"/>
              <w:rPr>
                <w:rFonts w:ascii="ITC Avant Garde" w:hAnsi="ITC Avant Garde"/>
                <w:sz w:val="18"/>
                <w:szCs w:val="18"/>
              </w:rPr>
            </w:pPr>
            <w:r w:rsidRPr="00555681">
              <w:rPr>
                <w:rFonts w:ascii="ITC Avant Garde" w:hAnsi="ITC Avant Garde"/>
                <w:sz w:val="18"/>
                <w:szCs w:val="18"/>
              </w:rPr>
              <w:t>Ley Orgánica de Comunicación (LOC).</w:t>
            </w:r>
          </w:p>
          <w:p w14:paraId="40B84CFB" w14:textId="77777777" w:rsidR="003E3902" w:rsidRPr="00555681" w:rsidRDefault="003E3902" w:rsidP="00555681">
            <w:pPr>
              <w:pStyle w:val="Prrafodelista"/>
              <w:numPr>
                <w:ilvl w:val="0"/>
                <w:numId w:val="39"/>
              </w:numPr>
              <w:jc w:val="both"/>
              <w:rPr>
                <w:rFonts w:ascii="ITC Avant Garde" w:hAnsi="ITC Avant Garde"/>
                <w:sz w:val="18"/>
                <w:szCs w:val="18"/>
              </w:rPr>
            </w:pPr>
            <w:r w:rsidRPr="00555681">
              <w:rPr>
                <w:rFonts w:ascii="ITC Avant Garde" w:hAnsi="ITC Avant Garde"/>
                <w:sz w:val="18"/>
                <w:szCs w:val="18"/>
              </w:rPr>
              <w:t>Ley Orgánica de Discapacidades (LOD).</w:t>
            </w:r>
          </w:p>
          <w:p w14:paraId="796E11BF" w14:textId="77777777" w:rsidR="003E3902" w:rsidRPr="002404A9" w:rsidRDefault="003E3902" w:rsidP="002E78D8">
            <w:pPr>
              <w:jc w:val="both"/>
              <w:rPr>
                <w:rFonts w:ascii="ITC Avant Garde" w:hAnsi="ITC Avant Garde"/>
                <w:sz w:val="18"/>
                <w:szCs w:val="18"/>
              </w:rPr>
            </w:pPr>
          </w:p>
          <w:p w14:paraId="0EABC10E"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España</w:t>
            </w:r>
          </w:p>
          <w:p w14:paraId="6E19E284" w14:textId="77777777" w:rsidR="003E3902" w:rsidRPr="002404A9" w:rsidRDefault="003E3902" w:rsidP="002E78D8">
            <w:pPr>
              <w:jc w:val="both"/>
              <w:rPr>
                <w:rFonts w:ascii="ITC Avant Garde" w:hAnsi="ITC Avant Garde"/>
                <w:sz w:val="18"/>
                <w:szCs w:val="18"/>
              </w:rPr>
            </w:pPr>
          </w:p>
          <w:p w14:paraId="7213D723" w14:textId="77777777"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Ley 7/2010, de 31 de marzo, General de la Comunicación Audiovisual.</w:t>
            </w:r>
          </w:p>
          <w:p w14:paraId="7E315D36" w14:textId="77777777"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Norma Técnica UNE 153010/2012.</w:t>
            </w:r>
          </w:p>
          <w:p w14:paraId="46D1D86D" w14:textId="77777777" w:rsidR="003E3902" w:rsidRPr="002404A9" w:rsidRDefault="003E3902" w:rsidP="002E78D8">
            <w:pPr>
              <w:jc w:val="both"/>
              <w:rPr>
                <w:rFonts w:ascii="ITC Avant Garde" w:hAnsi="ITC Avant Garde"/>
                <w:sz w:val="18"/>
                <w:szCs w:val="18"/>
              </w:rPr>
            </w:pPr>
          </w:p>
          <w:p w14:paraId="7B68B884"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Estados Unidos de América</w:t>
            </w:r>
          </w:p>
          <w:p w14:paraId="7B7BA7DF" w14:textId="77777777" w:rsidR="003E3902" w:rsidRDefault="003E3902" w:rsidP="002E78D8">
            <w:pPr>
              <w:jc w:val="both"/>
              <w:rPr>
                <w:rFonts w:ascii="ITC Avant Garde" w:hAnsi="ITC Avant Garde"/>
                <w:sz w:val="18"/>
                <w:szCs w:val="18"/>
              </w:rPr>
            </w:pPr>
          </w:p>
          <w:p w14:paraId="51E40308" w14:textId="77777777" w:rsidR="00917DAB" w:rsidRPr="00917DAB" w:rsidRDefault="00917DAB" w:rsidP="00917DAB">
            <w:pPr>
              <w:pStyle w:val="Prrafodelista"/>
              <w:numPr>
                <w:ilvl w:val="0"/>
                <w:numId w:val="41"/>
              </w:numPr>
              <w:jc w:val="both"/>
              <w:rPr>
                <w:rFonts w:ascii="ITC Avant Garde" w:hAnsi="ITC Avant Garde"/>
                <w:sz w:val="18"/>
                <w:szCs w:val="18"/>
              </w:rPr>
            </w:pPr>
            <w:proofErr w:type="spellStart"/>
            <w:r w:rsidRPr="00917DAB">
              <w:rPr>
                <w:rFonts w:ascii="ITC Avant Garde" w:hAnsi="ITC Avant Garde"/>
                <w:sz w:val="18"/>
                <w:szCs w:val="18"/>
              </w:rPr>
              <w:t>Code</w:t>
            </w:r>
            <w:proofErr w:type="spellEnd"/>
            <w:r w:rsidRPr="00917DAB">
              <w:rPr>
                <w:rFonts w:ascii="ITC Avant Garde" w:hAnsi="ITC Avant Garde"/>
                <w:sz w:val="18"/>
                <w:szCs w:val="18"/>
              </w:rPr>
              <w:t xml:space="preserve"> of Federal </w:t>
            </w:r>
            <w:proofErr w:type="spellStart"/>
            <w:r w:rsidRPr="00917DAB">
              <w:rPr>
                <w:rFonts w:ascii="ITC Avant Garde" w:hAnsi="ITC Avant Garde"/>
                <w:sz w:val="18"/>
                <w:szCs w:val="18"/>
              </w:rPr>
              <w:t>Regulations</w:t>
            </w:r>
            <w:proofErr w:type="spellEnd"/>
            <w:r w:rsidRPr="00917DAB">
              <w:rPr>
                <w:rFonts w:ascii="ITC Avant Garde" w:hAnsi="ITC Avant Garde"/>
                <w:sz w:val="18"/>
                <w:szCs w:val="18"/>
              </w:rPr>
              <w:t xml:space="preserve">, Título 47, </w:t>
            </w:r>
            <w:proofErr w:type="spellStart"/>
            <w:r w:rsidRPr="00917DAB">
              <w:rPr>
                <w:rFonts w:ascii="ITC Avant Garde" w:hAnsi="ITC Avant Garde"/>
                <w:sz w:val="18"/>
                <w:szCs w:val="18"/>
              </w:rPr>
              <w:t>Part</w:t>
            </w:r>
            <w:proofErr w:type="spellEnd"/>
            <w:r w:rsidRPr="00917DAB">
              <w:rPr>
                <w:rFonts w:ascii="ITC Avant Garde" w:hAnsi="ITC Avant Garde"/>
                <w:sz w:val="18"/>
                <w:szCs w:val="18"/>
              </w:rPr>
              <w:t xml:space="preserve"> 79, </w:t>
            </w:r>
            <w:proofErr w:type="spellStart"/>
            <w:r w:rsidRPr="00917DAB">
              <w:rPr>
                <w:rFonts w:ascii="ITC Avant Garde" w:hAnsi="ITC Avant Garde"/>
                <w:sz w:val="18"/>
                <w:szCs w:val="18"/>
              </w:rPr>
              <w:t>Accessibility</w:t>
            </w:r>
            <w:proofErr w:type="spellEnd"/>
            <w:r w:rsidRPr="00917DAB">
              <w:rPr>
                <w:rFonts w:ascii="ITC Avant Garde" w:hAnsi="ITC Avant Garde"/>
                <w:sz w:val="18"/>
                <w:szCs w:val="18"/>
              </w:rPr>
              <w:t xml:space="preserve"> Of Video </w:t>
            </w:r>
            <w:proofErr w:type="spellStart"/>
            <w:r w:rsidRPr="00917DAB">
              <w:rPr>
                <w:rFonts w:ascii="ITC Avant Garde" w:hAnsi="ITC Avant Garde"/>
                <w:sz w:val="18"/>
                <w:szCs w:val="18"/>
              </w:rPr>
              <w:t>Programming</w:t>
            </w:r>
            <w:proofErr w:type="spellEnd"/>
            <w:r w:rsidRPr="00917DAB">
              <w:rPr>
                <w:rFonts w:ascii="ITC Avant Garde" w:hAnsi="ITC Avant Garde"/>
                <w:sz w:val="18"/>
                <w:szCs w:val="18"/>
              </w:rPr>
              <w:t xml:space="preserve">, </w:t>
            </w:r>
            <w:proofErr w:type="spellStart"/>
            <w:r w:rsidRPr="00917DAB">
              <w:rPr>
                <w:rFonts w:ascii="ITC Avant Garde" w:hAnsi="ITC Avant Garde"/>
                <w:sz w:val="18"/>
                <w:szCs w:val="18"/>
              </w:rPr>
              <w:t>Subpart</w:t>
            </w:r>
            <w:proofErr w:type="spellEnd"/>
            <w:r w:rsidRPr="00917DAB">
              <w:rPr>
                <w:rFonts w:ascii="ITC Avant Garde" w:hAnsi="ITC Avant Garde"/>
                <w:sz w:val="18"/>
                <w:szCs w:val="18"/>
              </w:rPr>
              <w:t xml:space="preserve"> A—Video </w:t>
            </w:r>
            <w:proofErr w:type="spellStart"/>
            <w:r w:rsidRPr="00917DAB">
              <w:rPr>
                <w:rFonts w:ascii="ITC Avant Garde" w:hAnsi="ITC Avant Garde"/>
                <w:sz w:val="18"/>
                <w:szCs w:val="18"/>
              </w:rPr>
              <w:t>Programming</w:t>
            </w:r>
            <w:proofErr w:type="spellEnd"/>
            <w:r w:rsidRPr="00917DAB">
              <w:rPr>
                <w:rFonts w:ascii="ITC Avant Garde" w:hAnsi="ITC Avant Garde"/>
                <w:sz w:val="18"/>
                <w:szCs w:val="18"/>
              </w:rPr>
              <w:t xml:space="preserve"> </w:t>
            </w:r>
            <w:proofErr w:type="spellStart"/>
            <w:r w:rsidRPr="00917DAB">
              <w:rPr>
                <w:rFonts w:ascii="ITC Avant Garde" w:hAnsi="ITC Avant Garde"/>
                <w:sz w:val="18"/>
                <w:szCs w:val="18"/>
              </w:rPr>
              <w:t>Owners</w:t>
            </w:r>
            <w:proofErr w:type="spellEnd"/>
            <w:r w:rsidRPr="00917DAB">
              <w:rPr>
                <w:rFonts w:ascii="ITC Avant Garde" w:hAnsi="ITC Avant Garde"/>
                <w:sz w:val="18"/>
                <w:szCs w:val="18"/>
              </w:rPr>
              <w:t xml:space="preserve">, </w:t>
            </w:r>
            <w:proofErr w:type="spellStart"/>
            <w:r w:rsidRPr="00917DAB">
              <w:rPr>
                <w:rFonts w:ascii="ITC Avant Garde" w:hAnsi="ITC Avant Garde"/>
                <w:sz w:val="18"/>
                <w:szCs w:val="18"/>
              </w:rPr>
              <w:t>Providers</w:t>
            </w:r>
            <w:proofErr w:type="spellEnd"/>
            <w:r w:rsidRPr="00917DAB">
              <w:rPr>
                <w:rFonts w:ascii="ITC Avant Garde" w:hAnsi="ITC Avant Garde"/>
                <w:sz w:val="18"/>
                <w:szCs w:val="18"/>
              </w:rPr>
              <w:t xml:space="preserve">, and </w:t>
            </w:r>
            <w:proofErr w:type="spellStart"/>
            <w:r w:rsidRPr="00917DAB">
              <w:rPr>
                <w:rFonts w:ascii="ITC Avant Garde" w:hAnsi="ITC Avant Garde"/>
                <w:sz w:val="18"/>
                <w:szCs w:val="18"/>
              </w:rPr>
              <w:t>Distributors</w:t>
            </w:r>
            <w:proofErr w:type="spellEnd"/>
            <w:r w:rsidRPr="00917DAB">
              <w:rPr>
                <w:rFonts w:ascii="ITC Avant Garde" w:hAnsi="ITC Avant Garde"/>
                <w:sz w:val="18"/>
                <w:szCs w:val="18"/>
              </w:rPr>
              <w:t xml:space="preserve">, §79.1   </w:t>
            </w:r>
            <w:proofErr w:type="spellStart"/>
            <w:r w:rsidRPr="00917DAB">
              <w:rPr>
                <w:rFonts w:ascii="ITC Avant Garde" w:hAnsi="ITC Avant Garde"/>
                <w:sz w:val="18"/>
                <w:szCs w:val="18"/>
              </w:rPr>
              <w:t>Closed</w:t>
            </w:r>
            <w:proofErr w:type="spellEnd"/>
            <w:r w:rsidRPr="00917DAB">
              <w:rPr>
                <w:rFonts w:ascii="ITC Avant Garde" w:hAnsi="ITC Avant Garde"/>
                <w:sz w:val="18"/>
                <w:szCs w:val="18"/>
              </w:rPr>
              <w:t xml:space="preserve"> </w:t>
            </w:r>
            <w:proofErr w:type="spellStart"/>
            <w:r w:rsidRPr="00917DAB">
              <w:rPr>
                <w:rFonts w:ascii="ITC Avant Garde" w:hAnsi="ITC Avant Garde"/>
                <w:sz w:val="18"/>
                <w:szCs w:val="18"/>
              </w:rPr>
              <w:t>captioning</w:t>
            </w:r>
            <w:proofErr w:type="spellEnd"/>
            <w:r w:rsidRPr="00917DAB">
              <w:rPr>
                <w:rFonts w:ascii="ITC Avant Garde" w:hAnsi="ITC Avant Garde"/>
                <w:sz w:val="18"/>
                <w:szCs w:val="18"/>
              </w:rPr>
              <w:t xml:space="preserve"> of </w:t>
            </w:r>
            <w:proofErr w:type="spellStart"/>
            <w:r w:rsidRPr="00917DAB">
              <w:rPr>
                <w:rFonts w:ascii="ITC Avant Garde" w:hAnsi="ITC Avant Garde"/>
                <w:sz w:val="18"/>
                <w:szCs w:val="18"/>
              </w:rPr>
              <w:t>televised</w:t>
            </w:r>
            <w:proofErr w:type="spellEnd"/>
            <w:r w:rsidRPr="00917DAB">
              <w:rPr>
                <w:rFonts w:ascii="ITC Avant Garde" w:hAnsi="ITC Avant Garde"/>
                <w:sz w:val="18"/>
                <w:szCs w:val="18"/>
              </w:rPr>
              <w:t xml:space="preserve"> video </w:t>
            </w:r>
            <w:proofErr w:type="spellStart"/>
            <w:r w:rsidRPr="00917DAB">
              <w:rPr>
                <w:rFonts w:ascii="ITC Avant Garde" w:hAnsi="ITC Avant Garde"/>
                <w:sz w:val="18"/>
                <w:szCs w:val="18"/>
              </w:rPr>
              <w:t>programming</w:t>
            </w:r>
            <w:proofErr w:type="spellEnd"/>
            <w:r w:rsidRPr="00917DAB">
              <w:rPr>
                <w:rFonts w:ascii="ITC Avant Garde" w:hAnsi="ITC Avant Garde"/>
                <w:sz w:val="18"/>
                <w:szCs w:val="18"/>
              </w:rPr>
              <w:t xml:space="preserve">, </w:t>
            </w:r>
            <w:proofErr w:type="spellStart"/>
            <w:r w:rsidRPr="00917DAB">
              <w:rPr>
                <w:rFonts w:ascii="ITC Avant Garde" w:hAnsi="ITC Avant Garde"/>
                <w:sz w:val="18"/>
                <w:szCs w:val="18"/>
              </w:rPr>
              <w:t>Captioning</w:t>
            </w:r>
            <w:proofErr w:type="spellEnd"/>
            <w:r w:rsidRPr="00917DAB">
              <w:rPr>
                <w:rFonts w:ascii="ITC Avant Garde" w:hAnsi="ITC Avant Garde"/>
                <w:sz w:val="18"/>
                <w:szCs w:val="18"/>
              </w:rPr>
              <w:t xml:space="preserve"> </w:t>
            </w:r>
            <w:proofErr w:type="spellStart"/>
            <w:r w:rsidRPr="00917DAB">
              <w:rPr>
                <w:rFonts w:ascii="ITC Avant Garde" w:hAnsi="ITC Avant Garde"/>
                <w:sz w:val="18"/>
                <w:szCs w:val="18"/>
              </w:rPr>
              <w:t>quality</w:t>
            </w:r>
            <w:proofErr w:type="spellEnd"/>
            <w:r w:rsidRPr="00917DAB">
              <w:rPr>
                <w:rFonts w:ascii="ITC Avant Garde" w:hAnsi="ITC Avant Garde"/>
                <w:sz w:val="18"/>
                <w:szCs w:val="18"/>
              </w:rPr>
              <w:t xml:space="preserve"> </w:t>
            </w:r>
            <w:proofErr w:type="spellStart"/>
            <w:r w:rsidRPr="00917DAB">
              <w:rPr>
                <w:rFonts w:ascii="ITC Avant Garde" w:hAnsi="ITC Avant Garde"/>
                <w:sz w:val="18"/>
                <w:szCs w:val="18"/>
              </w:rPr>
              <w:t>standards</w:t>
            </w:r>
            <w:proofErr w:type="spellEnd"/>
            <w:r w:rsidRPr="00917DAB">
              <w:rPr>
                <w:rFonts w:ascii="ITC Avant Garde" w:hAnsi="ITC Avant Garde"/>
                <w:sz w:val="18"/>
                <w:szCs w:val="18"/>
              </w:rPr>
              <w:t>.</w:t>
            </w:r>
          </w:p>
          <w:p w14:paraId="33552ED6" w14:textId="77777777" w:rsidR="00917DAB" w:rsidRPr="00917DAB" w:rsidRDefault="00917DAB" w:rsidP="00917DAB">
            <w:pPr>
              <w:pStyle w:val="Prrafodelista"/>
              <w:numPr>
                <w:ilvl w:val="0"/>
                <w:numId w:val="41"/>
              </w:numPr>
              <w:jc w:val="both"/>
              <w:rPr>
                <w:rFonts w:ascii="ITC Avant Garde" w:hAnsi="ITC Avant Garde"/>
                <w:sz w:val="18"/>
                <w:szCs w:val="18"/>
              </w:rPr>
            </w:pPr>
            <w:proofErr w:type="spellStart"/>
            <w:r w:rsidRPr="00917DAB">
              <w:rPr>
                <w:rFonts w:ascii="ITC Avant Garde" w:hAnsi="ITC Avant Garde"/>
                <w:sz w:val="18"/>
                <w:szCs w:val="18"/>
              </w:rPr>
              <w:t>Closed</w:t>
            </w:r>
            <w:proofErr w:type="spellEnd"/>
            <w:r w:rsidRPr="00917DAB">
              <w:rPr>
                <w:rFonts w:ascii="ITC Avant Garde" w:hAnsi="ITC Avant Garde"/>
                <w:sz w:val="18"/>
                <w:szCs w:val="18"/>
              </w:rPr>
              <w:t xml:space="preserve"> </w:t>
            </w:r>
            <w:proofErr w:type="spellStart"/>
            <w:r w:rsidRPr="00917DAB">
              <w:rPr>
                <w:rFonts w:ascii="ITC Avant Garde" w:hAnsi="ITC Avant Garde"/>
                <w:sz w:val="18"/>
                <w:szCs w:val="18"/>
              </w:rPr>
              <w:t>Caption</w:t>
            </w:r>
            <w:r>
              <w:rPr>
                <w:rFonts w:ascii="ITC Avant Garde" w:hAnsi="ITC Avant Garde"/>
                <w:sz w:val="18"/>
                <w:szCs w:val="18"/>
              </w:rPr>
              <w:t>ing</w:t>
            </w:r>
            <w:proofErr w:type="spellEnd"/>
            <w:r>
              <w:rPr>
                <w:rFonts w:ascii="ITC Avant Garde" w:hAnsi="ITC Avant Garde"/>
                <w:sz w:val="18"/>
                <w:szCs w:val="18"/>
              </w:rPr>
              <w:t xml:space="preserve"> </w:t>
            </w:r>
            <w:proofErr w:type="spellStart"/>
            <w:r>
              <w:rPr>
                <w:rFonts w:ascii="ITC Avant Garde" w:hAnsi="ITC Avant Garde"/>
                <w:sz w:val="18"/>
                <w:szCs w:val="18"/>
              </w:rPr>
              <w:t>on</w:t>
            </w:r>
            <w:proofErr w:type="spellEnd"/>
            <w:r>
              <w:rPr>
                <w:rFonts w:ascii="ITC Avant Garde" w:hAnsi="ITC Avant Garde"/>
                <w:sz w:val="18"/>
                <w:szCs w:val="18"/>
              </w:rPr>
              <w:t xml:space="preserve"> </w:t>
            </w:r>
            <w:proofErr w:type="spellStart"/>
            <w:r>
              <w:rPr>
                <w:rFonts w:ascii="ITC Avant Garde" w:hAnsi="ITC Avant Garde"/>
                <w:sz w:val="18"/>
                <w:szCs w:val="18"/>
              </w:rPr>
              <w:t>Television</w:t>
            </w:r>
            <w:proofErr w:type="spellEnd"/>
            <w:r>
              <w:rPr>
                <w:rFonts w:ascii="ITC Avant Garde" w:hAnsi="ITC Avant Garde"/>
                <w:sz w:val="18"/>
                <w:szCs w:val="18"/>
              </w:rPr>
              <w:t xml:space="preserve">; documento de la Federal </w:t>
            </w:r>
            <w:proofErr w:type="spellStart"/>
            <w:r>
              <w:rPr>
                <w:rFonts w:ascii="ITC Avant Garde" w:hAnsi="ITC Avant Garde"/>
                <w:sz w:val="18"/>
                <w:szCs w:val="18"/>
              </w:rPr>
              <w:t>Communications</w:t>
            </w:r>
            <w:proofErr w:type="spellEnd"/>
            <w:r>
              <w:rPr>
                <w:rFonts w:ascii="ITC Avant Garde" w:hAnsi="ITC Avant Garde"/>
                <w:sz w:val="18"/>
                <w:szCs w:val="18"/>
              </w:rPr>
              <w:t xml:space="preserve"> </w:t>
            </w:r>
            <w:proofErr w:type="spellStart"/>
            <w:r>
              <w:rPr>
                <w:rFonts w:ascii="ITC Avant Garde" w:hAnsi="ITC Avant Garde"/>
                <w:sz w:val="18"/>
                <w:szCs w:val="18"/>
              </w:rPr>
              <w:t>Commission</w:t>
            </w:r>
            <w:proofErr w:type="spellEnd"/>
            <w:r>
              <w:rPr>
                <w:rFonts w:ascii="ITC Avant Garde" w:hAnsi="ITC Avant Garde"/>
                <w:sz w:val="18"/>
                <w:szCs w:val="18"/>
              </w:rPr>
              <w:t xml:space="preserve"> (FCC), disponible en </w:t>
            </w:r>
            <w:hyperlink r:id="rId30" w:history="1">
              <w:r w:rsidRPr="00D24AE5">
                <w:rPr>
                  <w:rStyle w:val="Hipervnculo"/>
                  <w:rFonts w:ascii="ITC Avant Garde" w:hAnsi="ITC Avant Garde"/>
                  <w:sz w:val="18"/>
                  <w:szCs w:val="18"/>
                </w:rPr>
                <w:t>https://www.fcc.gov/consumers/guides/closed-captioning-television</w:t>
              </w:r>
            </w:hyperlink>
            <w:r>
              <w:rPr>
                <w:rFonts w:ascii="ITC Avant Garde" w:hAnsi="ITC Avant Garde"/>
                <w:sz w:val="18"/>
                <w:szCs w:val="18"/>
              </w:rPr>
              <w:t xml:space="preserve"> </w:t>
            </w:r>
          </w:p>
          <w:p w14:paraId="65F294EB" w14:textId="77777777" w:rsidR="003E3902" w:rsidRPr="002404A9" w:rsidRDefault="003E3902" w:rsidP="002E78D8">
            <w:pPr>
              <w:jc w:val="both"/>
              <w:rPr>
                <w:rFonts w:ascii="ITC Avant Garde" w:hAnsi="ITC Avant Garde"/>
                <w:sz w:val="18"/>
                <w:szCs w:val="18"/>
                <w:lang w:val="en-US"/>
              </w:rPr>
            </w:pPr>
          </w:p>
          <w:p w14:paraId="2647D8A9"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Francia</w:t>
            </w:r>
          </w:p>
          <w:p w14:paraId="2D4F8457" w14:textId="77777777" w:rsidR="003E3902" w:rsidRPr="002404A9" w:rsidRDefault="003E3902" w:rsidP="002E78D8">
            <w:pPr>
              <w:jc w:val="both"/>
              <w:rPr>
                <w:rFonts w:ascii="ITC Avant Garde" w:hAnsi="ITC Avant Garde"/>
                <w:sz w:val="18"/>
                <w:szCs w:val="18"/>
              </w:rPr>
            </w:pPr>
          </w:p>
          <w:p w14:paraId="5E94D93E" w14:textId="77777777" w:rsidR="003E3902" w:rsidRPr="002404A9" w:rsidRDefault="003E3902" w:rsidP="00555681">
            <w:pPr>
              <w:pStyle w:val="Prrafodelista"/>
              <w:numPr>
                <w:ilvl w:val="0"/>
                <w:numId w:val="39"/>
              </w:numPr>
              <w:jc w:val="both"/>
              <w:rPr>
                <w:rFonts w:ascii="ITC Avant Garde" w:hAnsi="ITC Avant Garde"/>
                <w:sz w:val="18"/>
                <w:szCs w:val="18"/>
              </w:rPr>
            </w:pPr>
            <w:proofErr w:type="spellStart"/>
            <w:r w:rsidRPr="002404A9">
              <w:rPr>
                <w:rFonts w:ascii="ITC Avant Garde" w:hAnsi="ITC Avant Garde"/>
                <w:sz w:val="18"/>
                <w:szCs w:val="18"/>
              </w:rPr>
              <w:t>Loi</w:t>
            </w:r>
            <w:proofErr w:type="spellEnd"/>
            <w:r w:rsidRPr="002404A9">
              <w:rPr>
                <w:rFonts w:ascii="ITC Avant Garde" w:hAnsi="ITC Avant Garde"/>
                <w:sz w:val="18"/>
                <w:szCs w:val="18"/>
              </w:rPr>
              <w:t xml:space="preserve"> número 2005-102 du 11 </w:t>
            </w:r>
            <w:proofErr w:type="spellStart"/>
            <w:r w:rsidRPr="002404A9">
              <w:rPr>
                <w:rFonts w:ascii="ITC Avant Garde" w:hAnsi="ITC Avant Garde"/>
                <w:sz w:val="18"/>
                <w:szCs w:val="18"/>
              </w:rPr>
              <w:t>février</w:t>
            </w:r>
            <w:proofErr w:type="spellEnd"/>
            <w:r w:rsidRPr="002404A9">
              <w:rPr>
                <w:rFonts w:ascii="ITC Avant Garde" w:hAnsi="ITC Avant Garde"/>
                <w:sz w:val="18"/>
                <w:szCs w:val="18"/>
              </w:rPr>
              <w:t xml:space="preserve"> 2005 </w:t>
            </w:r>
            <w:proofErr w:type="spellStart"/>
            <w:r w:rsidRPr="002404A9">
              <w:rPr>
                <w:rFonts w:ascii="ITC Avant Garde" w:hAnsi="ITC Avant Garde"/>
                <w:sz w:val="18"/>
                <w:szCs w:val="18"/>
              </w:rPr>
              <w:t>pour</w:t>
            </w:r>
            <w:proofErr w:type="spellEnd"/>
            <w:r w:rsidRPr="002404A9">
              <w:rPr>
                <w:rFonts w:ascii="ITC Avant Garde" w:hAnsi="ITC Avant Garde"/>
                <w:sz w:val="18"/>
                <w:szCs w:val="18"/>
              </w:rPr>
              <w:t xml:space="preserve"> </w:t>
            </w:r>
            <w:proofErr w:type="spellStart"/>
            <w:r w:rsidRPr="002404A9">
              <w:rPr>
                <w:rFonts w:ascii="ITC Avant Garde" w:hAnsi="ITC Avant Garde"/>
                <w:sz w:val="18"/>
                <w:szCs w:val="18"/>
              </w:rPr>
              <w:t>l’égalité</w:t>
            </w:r>
            <w:proofErr w:type="spellEnd"/>
            <w:r w:rsidRPr="002404A9">
              <w:rPr>
                <w:rFonts w:ascii="ITC Avant Garde" w:hAnsi="ITC Avant Garde"/>
                <w:sz w:val="18"/>
                <w:szCs w:val="18"/>
              </w:rPr>
              <w:t xml:space="preserve"> des </w:t>
            </w:r>
            <w:proofErr w:type="spellStart"/>
            <w:r w:rsidRPr="002404A9">
              <w:rPr>
                <w:rFonts w:ascii="ITC Avant Garde" w:hAnsi="ITC Avant Garde"/>
                <w:sz w:val="18"/>
                <w:szCs w:val="18"/>
              </w:rPr>
              <w:t>droits</w:t>
            </w:r>
            <w:proofErr w:type="spellEnd"/>
            <w:r w:rsidRPr="002404A9">
              <w:rPr>
                <w:rFonts w:ascii="ITC Avant Garde" w:hAnsi="ITC Avant Garde"/>
                <w:sz w:val="18"/>
                <w:szCs w:val="18"/>
              </w:rPr>
              <w:t xml:space="preserve"> et des chances, la </w:t>
            </w:r>
            <w:proofErr w:type="spellStart"/>
            <w:r w:rsidRPr="002404A9">
              <w:rPr>
                <w:rFonts w:ascii="ITC Avant Garde" w:hAnsi="ITC Avant Garde"/>
                <w:sz w:val="18"/>
                <w:szCs w:val="18"/>
              </w:rPr>
              <w:t>participation</w:t>
            </w:r>
            <w:proofErr w:type="spellEnd"/>
            <w:r w:rsidRPr="002404A9">
              <w:rPr>
                <w:rFonts w:ascii="ITC Avant Garde" w:hAnsi="ITC Avant Garde"/>
                <w:sz w:val="18"/>
                <w:szCs w:val="18"/>
              </w:rPr>
              <w:t xml:space="preserve"> et la </w:t>
            </w:r>
            <w:proofErr w:type="spellStart"/>
            <w:r w:rsidRPr="002404A9">
              <w:rPr>
                <w:rFonts w:ascii="ITC Avant Garde" w:hAnsi="ITC Avant Garde"/>
                <w:sz w:val="18"/>
                <w:szCs w:val="18"/>
              </w:rPr>
              <w:t>citoyenneté</w:t>
            </w:r>
            <w:proofErr w:type="spellEnd"/>
            <w:r w:rsidRPr="002404A9">
              <w:rPr>
                <w:rFonts w:ascii="ITC Avant Garde" w:hAnsi="ITC Avant Garde"/>
                <w:sz w:val="18"/>
                <w:szCs w:val="18"/>
              </w:rPr>
              <w:t xml:space="preserve"> des </w:t>
            </w:r>
            <w:proofErr w:type="spellStart"/>
            <w:r w:rsidRPr="002404A9">
              <w:rPr>
                <w:rFonts w:ascii="ITC Avant Garde" w:hAnsi="ITC Avant Garde"/>
                <w:sz w:val="18"/>
                <w:szCs w:val="18"/>
              </w:rPr>
              <w:t>personnes</w:t>
            </w:r>
            <w:proofErr w:type="spellEnd"/>
            <w:r w:rsidRPr="002404A9">
              <w:rPr>
                <w:rFonts w:ascii="ITC Avant Garde" w:hAnsi="ITC Avant Garde"/>
                <w:sz w:val="18"/>
                <w:szCs w:val="18"/>
              </w:rPr>
              <w:t xml:space="preserve"> </w:t>
            </w:r>
            <w:proofErr w:type="spellStart"/>
            <w:r w:rsidRPr="002404A9">
              <w:rPr>
                <w:rFonts w:ascii="ITC Avant Garde" w:hAnsi="ITC Avant Garde"/>
                <w:sz w:val="18"/>
                <w:szCs w:val="18"/>
              </w:rPr>
              <w:t>handicapées</w:t>
            </w:r>
            <w:proofErr w:type="spellEnd"/>
            <w:r w:rsidRPr="002404A9">
              <w:rPr>
                <w:rFonts w:ascii="ITC Avant Garde" w:hAnsi="ITC Avant Garde"/>
                <w:sz w:val="18"/>
                <w:szCs w:val="18"/>
              </w:rPr>
              <w:t>.</w:t>
            </w:r>
          </w:p>
          <w:p w14:paraId="0F5EFEFC" w14:textId="77777777" w:rsidR="003E3902" w:rsidRPr="002404A9" w:rsidRDefault="003E3902" w:rsidP="00555681">
            <w:pPr>
              <w:pStyle w:val="Prrafodelista"/>
              <w:numPr>
                <w:ilvl w:val="0"/>
                <w:numId w:val="39"/>
              </w:numPr>
              <w:jc w:val="both"/>
              <w:rPr>
                <w:rFonts w:ascii="ITC Avant Garde" w:hAnsi="ITC Avant Garde"/>
                <w:sz w:val="18"/>
                <w:szCs w:val="18"/>
              </w:rPr>
            </w:pPr>
            <w:proofErr w:type="spellStart"/>
            <w:r w:rsidRPr="002404A9">
              <w:rPr>
                <w:rFonts w:ascii="ITC Avant Garde" w:hAnsi="ITC Avant Garde"/>
                <w:sz w:val="18"/>
                <w:szCs w:val="18"/>
              </w:rPr>
              <w:t>Loi</w:t>
            </w:r>
            <w:proofErr w:type="spellEnd"/>
            <w:r w:rsidRPr="002404A9">
              <w:rPr>
                <w:rFonts w:ascii="ITC Avant Garde" w:hAnsi="ITC Avant Garde"/>
                <w:sz w:val="18"/>
                <w:szCs w:val="18"/>
              </w:rPr>
              <w:t xml:space="preserve"> número 86-1067 du 30 </w:t>
            </w:r>
            <w:proofErr w:type="spellStart"/>
            <w:r w:rsidRPr="002404A9">
              <w:rPr>
                <w:rFonts w:ascii="ITC Avant Garde" w:hAnsi="ITC Avant Garde"/>
                <w:sz w:val="18"/>
                <w:szCs w:val="18"/>
              </w:rPr>
              <w:t>septembre</w:t>
            </w:r>
            <w:proofErr w:type="spellEnd"/>
            <w:r w:rsidRPr="002404A9">
              <w:rPr>
                <w:rFonts w:ascii="ITC Avant Garde" w:hAnsi="ITC Avant Garde"/>
                <w:sz w:val="18"/>
                <w:szCs w:val="18"/>
              </w:rPr>
              <w:t xml:space="preserve"> 1986 </w:t>
            </w:r>
            <w:proofErr w:type="spellStart"/>
            <w:r w:rsidRPr="002404A9">
              <w:rPr>
                <w:rFonts w:ascii="ITC Avant Garde" w:hAnsi="ITC Avant Garde"/>
                <w:sz w:val="18"/>
                <w:szCs w:val="18"/>
              </w:rPr>
              <w:t>relative</w:t>
            </w:r>
            <w:proofErr w:type="spellEnd"/>
            <w:r w:rsidRPr="002404A9">
              <w:rPr>
                <w:rFonts w:ascii="ITC Avant Garde" w:hAnsi="ITC Avant Garde"/>
                <w:sz w:val="18"/>
                <w:szCs w:val="18"/>
              </w:rPr>
              <w:t xml:space="preserve"> à la liberté de </w:t>
            </w:r>
            <w:proofErr w:type="spellStart"/>
            <w:r w:rsidRPr="002404A9">
              <w:rPr>
                <w:rFonts w:ascii="ITC Avant Garde" w:hAnsi="ITC Avant Garde"/>
                <w:sz w:val="18"/>
                <w:szCs w:val="18"/>
              </w:rPr>
              <w:t>communication</w:t>
            </w:r>
            <w:proofErr w:type="spellEnd"/>
            <w:r w:rsidRPr="002404A9">
              <w:rPr>
                <w:rFonts w:ascii="ITC Avant Garde" w:hAnsi="ITC Avant Garde"/>
                <w:sz w:val="18"/>
                <w:szCs w:val="18"/>
              </w:rPr>
              <w:t xml:space="preserve"> (</w:t>
            </w:r>
            <w:proofErr w:type="spellStart"/>
            <w:r w:rsidRPr="002404A9">
              <w:rPr>
                <w:rFonts w:ascii="ITC Avant Garde" w:hAnsi="ITC Avant Garde"/>
                <w:sz w:val="18"/>
                <w:szCs w:val="18"/>
              </w:rPr>
              <w:t>Loi</w:t>
            </w:r>
            <w:proofErr w:type="spellEnd"/>
            <w:r w:rsidRPr="002404A9">
              <w:rPr>
                <w:rFonts w:ascii="ITC Avant Garde" w:hAnsi="ITC Avant Garde"/>
                <w:sz w:val="18"/>
                <w:szCs w:val="18"/>
              </w:rPr>
              <w:t xml:space="preserve"> </w:t>
            </w:r>
            <w:proofErr w:type="spellStart"/>
            <w:r w:rsidRPr="002404A9">
              <w:rPr>
                <w:rFonts w:ascii="ITC Avant Garde" w:hAnsi="ITC Avant Garde"/>
                <w:sz w:val="18"/>
                <w:szCs w:val="18"/>
              </w:rPr>
              <w:t>Léotard</w:t>
            </w:r>
            <w:proofErr w:type="spellEnd"/>
            <w:r w:rsidRPr="002404A9">
              <w:rPr>
                <w:rFonts w:ascii="ITC Avant Garde" w:hAnsi="ITC Avant Garde"/>
                <w:sz w:val="18"/>
                <w:szCs w:val="18"/>
              </w:rPr>
              <w:t>).</w:t>
            </w:r>
          </w:p>
          <w:p w14:paraId="4A68CCC2" w14:textId="77777777" w:rsidR="003E3902" w:rsidRPr="002404A9" w:rsidRDefault="003E3902" w:rsidP="00555681">
            <w:pPr>
              <w:pStyle w:val="Prrafodelista"/>
              <w:numPr>
                <w:ilvl w:val="0"/>
                <w:numId w:val="39"/>
              </w:numPr>
              <w:jc w:val="both"/>
              <w:rPr>
                <w:rFonts w:ascii="ITC Avant Garde" w:hAnsi="ITC Avant Garde"/>
                <w:sz w:val="18"/>
                <w:szCs w:val="18"/>
              </w:rPr>
            </w:pPr>
            <w:proofErr w:type="spellStart"/>
            <w:r w:rsidRPr="002404A9">
              <w:rPr>
                <w:rFonts w:ascii="ITC Avant Garde" w:hAnsi="ITC Avant Garde"/>
                <w:sz w:val="18"/>
                <w:szCs w:val="18"/>
              </w:rPr>
              <w:t>Loi</w:t>
            </w:r>
            <w:proofErr w:type="spellEnd"/>
            <w:r w:rsidRPr="002404A9">
              <w:rPr>
                <w:rFonts w:ascii="ITC Avant Garde" w:hAnsi="ITC Avant Garde"/>
                <w:sz w:val="18"/>
                <w:szCs w:val="18"/>
              </w:rPr>
              <w:t xml:space="preserve"> número 2009-258 du 5 </w:t>
            </w:r>
            <w:proofErr w:type="spellStart"/>
            <w:r w:rsidRPr="002404A9">
              <w:rPr>
                <w:rFonts w:ascii="ITC Avant Garde" w:hAnsi="ITC Avant Garde"/>
                <w:sz w:val="18"/>
                <w:szCs w:val="18"/>
              </w:rPr>
              <w:t>mars</w:t>
            </w:r>
            <w:proofErr w:type="spellEnd"/>
            <w:r w:rsidRPr="002404A9">
              <w:rPr>
                <w:rFonts w:ascii="ITC Avant Garde" w:hAnsi="ITC Avant Garde"/>
                <w:sz w:val="18"/>
                <w:szCs w:val="18"/>
              </w:rPr>
              <w:t xml:space="preserve"> 2009 </w:t>
            </w:r>
            <w:proofErr w:type="spellStart"/>
            <w:r w:rsidRPr="002404A9">
              <w:rPr>
                <w:rFonts w:ascii="ITC Avant Garde" w:hAnsi="ITC Avant Garde"/>
                <w:sz w:val="18"/>
                <w:szCs w:val="18"/>
              </w:rPr>
              <w:t>relative</w:t>
            </w:r>
            <w:proofErr w:type="spellEnd"/>
            <w:r w:rsidRPr="002404A9">
              <w:rPr>
                <w:rFonts w:ascii="ITC Avant Garde" w:hAnsi="ITC Avant Garde"/>
                <w:sz w:val="18"/>
                <w:szCs w:val="18"/>
              </w:rPr>
              <w:t xml:space="preserve"> à la </w:t>
            </w:r>
            <w:proofErr w:type="spellStart"/>
            <w:r w:rsidRPr="002404A9">
              <w:rPr>
                <w:rFonts w:ascii="ITC Avant Garde" w:hAnsi="ITC Avant Garde"/>
                <w:sz w:val="18"/>
                <w:szCs w:val="18"/>
              </w:rPr>
              <w:t>communication</w:t>
            </w:r>
            <w:proofErr w:type="spellEnd"/>
            <w:r w:rsidRPr="002404A9">
              <w:rPr>
                <w:rFonts w:ascii="ITC Avant Garde" w:hAnsi="ITC Avant Garde"/>
                <w:sz w:val="18"/>
                <w:szCs w:val="18"/>
              </w:rPr>
              <w:t xml:space="preserve"> </w:t>
            </w:r>
            <w:proofErr w:type="spellStart"/>
            <w:r w:rsidRPr="002404A9">
              <w:rPr>
                <w:rFonts w:ascii="ITC Avant Garde" w:hAnsi="ITC Avant Garde"/>
                <w:sz w:val="18"/>
                <w:szCs w:val="18"/>
              </w:rPr>
              <w:t>audiovisuelle</w:t>
            </w:r>
            <w:proofErr w:type="spellEnd"/>
            <w:r w:rsidRPr="002404A9">
              <w:rPr>
                <w:rFonts w:ascii="ITC Avant Garde" w:hAnsi="ITC Avant Garde"/>
                <w:sz w:val="18"/>
                <w:szCs w:val="18"/>
              </w:rPr>
              <w:t xml:space="preserve"> et </w:t>
            </w:r>
            <w:proofErr w:type="spellStart"/>
            <w:r w:rsidRPr="002404A9">
              <w:rPr>
                <w:rFonts w:ascii="ITC Avant Garde" w:hAnsi="ITC Avant Garde"/>
                <w:sz w:val="18"/>
                <w:szCs w:val="18"/>
              </w:rPr>
              <w:t>au</w:t>
            </w:r>
            <w:proofErr w:type="spellEnd"/>
            <w:r w:rsidRPr="002404A9">
              <w:rPr>
                <w:rFonts w:ascii="ITC Avant Garde" w:hAnsi="ITC Avant Garde"/>
                <w:sz w:val="18"/>
                <w:szCs w:val="18"/>
              </w:rPr>
              <w:t xml:space="preserve"> </w:t>
            </w:r>
            <w:proofErr w:type="spellStart"/>
            <w:r w:rsidRPr="002404A9">
              <w:rPr>
                <w:rFonts w:ascii="ITC Avant Garde" w:hAnsi="ITC Avant Garde"/>
                <w:sz w:val="18"/>
                <w:szCs w:val="18"/>
              </w:rPr>
              <w:t>nouveau</w:t>
            </w:r>
            <w:proofErr w:type="spellEnd"/>
            <w:r w:rsidRPr="002404A9">
              <w:rPr>
                <w:rFonts w:ascii="ITC Avant Garde" w:hAnsi="ITC Avant Garde"/>
                <w:sz w:val="18"/>
                <w:szCs w:val="18"/>
              </w:rPr>
              <w:t xml:space="preserve"> </w:t>
            </w:r>
            <w:proofErr w:type="spellStart"/>
            <w:r w:rsidRPr="002404A9">
              <w:rPr>
                <w:rFonts w:ascii="ITC Avant Garde" w:hAnsi="ITC Avant Garde"/>
                <w:sz w:val="18"/>
                <w:szCs w:val="18"/>
              </w:rPr>
              <w:t>service</w:t>
            </w:r>
            <w:proofErr w:type="spellEnd"/>
            <w:r w:rsidRPr="002404A9">
              <w:rPr>
                <w:rFonts w:ascii="ITC Avant Garde" w:hAnsi="ITC Avant Garde"/>
                <w:sz w:val="18"/>
                <w:szCs w:val="18"/>
              </w:rPr>
              <w:t xml:space="preserve"> </w:t>
            </w:r>
            <w:proofErr w:type="spellStart"/>
            <w:r w:rsidRPr="002404A9">
              <w:rPr>
                <w:rFonts w:ascii="ITC Avant Garde" w:hAnsi="ITC Avant Garde"/>
                <w:sz w:val="18"/>
                <w:szCs w:val="18"/>
              </w:rPr>
              <w:t>public</w:t>
            </w:r>
            <w:proofErr w:type="spellEnd"/>
            <w:r w:rsidRPr="002404A9">
              <w:rPr>
                <w:rFonts w:ascii="ITC Avant Garde" w:hAnsi="ITC Avant Garde"/>
                <w:sz w:val="18"/>
                <w:szCs w:val="18"/>
              </w:rPr>
              <w:t xml:space="preserve"> de la </w:t>
            </w:r>
            <w:proofErr w:type="spellStart"/>
            <w:r w:rsidRPr="002404A9">
              <w:rPr>
                <w:rFonts w:ascii="ITC Avant Garde" w:hAnsi="ITC Avant Garde"/>
                <w:sz w:val="18"/>
                <w:szCs w:val="18"/>
              </w:rPr>
              <w:t>télévision</w:t>
            </w:r>
            <w:proofErr w:type="spellEnd"/>
            <w:r w:rsidRPr="002404A9">
              <w:rPr>
                <w:rFonts w:ascii="ITC Avant Garde" w:hAnsi="ITC Avant Garde"/>
                <w:sz w:val="18"/>
                <w:szCs w:val="18"/>
              </w:rPr>
              <w:t>.</w:t>
            </w:r>
          </w:p>
          <w:p w14:paraId="318405B2" w14:textId="77777777" w:rsidR="003E3902" w:rsidRPr="002404A9" w:rsidRDefault="003E3902" w:rsidP="002E78D8">
            <w:pPr>
              <w:jc w:val="both"/>
              <w:rPr>
                <w:rFonts w:ascii="ITC Avant Garde" w:hAnsi="ITC Avant Garde"/>
                <w:sz w:val="18"/>
                <w:szCs w:val="18"/>
              </w:rPr>
            </w:pPr>
          </w:p>
          <w:p w14:paraId="30DB41A0" w14:textId="77777777" w:rsidR="003E3902" w:rsidRPr="002404A9" w:rsidRDefault="003E3902" w:rsidP="002E78D8">
            <w:pPr>
              <w:jc w:val="both"/>
              <w:rPr>
                <w:rFonts w:ascii="ITC Avant Garde" w:hAnsi="ITC Avant Garde"/>
                <w:sz w:val="18"/>
                <w:szCs w:val="18"/>
                <w:lang w:val="en-US"/>
              </w:rPr>
            </w:pPr>
            <w:proofErr w:type="spellStart"/>
            <w:r w:rsidRPr="002404A9">
              <w:rPr>
                <w:rFonts w:ascii="ITC Avant Garde" w:hAnsi="ITC Avant Garde"/>
                <w:sz w:val="18"/>
                <w:szCs w:val="18"/>
                <w:lang w:val="en-US"/>
              </w:rPr>
              <w:t>Inglaterra</w:t>
            </w:r>
            <w:proofErr w:type="spellEnd"/>
          </w:p>
          <w:p w14:paraId="6671674C" w14:textId="77777777" w:rsidR="003E3902" w:rsidRPr="002404A9" w:rsidRDefault="003E3902" w:rsidP="002E78D8">
            <w:pPr>
              <w:jc w:val="both"/>
              <w:rPr>
                <w:rFonts w:ascii="ITC Avant Garde" w:hAnsi="ITC Avant Garde"/>
                <w:sz w:val="18"/>
                <w:szCs w:val="18"/>
                <w:lang w:val="en-US"/>
              </w:rPr>
            </w:pPr>
          </w:p>
          <w:p w14:paraId="2794B616" w14:textId="77777777" w:rsidR="003E3902" w:rsidRPr="00555681" w:rsidRDefault="003E3902" w:rsidP="00555681">
            <w:pPr>
              <w:pStyle w:val="Prrafodelista"/>
              <w:numPr>
                <w:ilvl w:val="0"/>
                <w:numId w:val="39"/>
              </w:numPr>
              <w:jc w:val="both"/>
              <w:rPr>
                <w:rFonts w:ascii="ITC Avant Garde" w:hAnsi="ITC Avant Garde"/>
                <w:sz w:val="18"/>
                <w:szCs w:val="18"/>
              </w:rPr>
            </w:pPr>
            <w:proofErr w:type="spellStart"/>
            <w:r w:rsidRPr="00555681">
              <w:rPr>
                <w:rFonts w:ascii="ITC Avant Garde" w:hAnsi="ITC Avant Garde"/>
                <w:sz w:val="18"/>
                <w:szCs w:val="18"/>
              </w:rPr>
              <w:t>The</w:t>
            </w:r>
            <w:proofErr w:type="spellEnd"/>
            <w:r w:rsidRPr="00555681">
              <w:rPr>
                <w:rFonts w:ascii="ITC Avant Garde" w:hAnsi="ITC Avant Garde"/>
                <w:sz w:val="18"/>
                <w:szCs w:val="18"/>
              </w:rPr>
              <w:t xml:space="preserve"> </w:t>
            </w:r>
            <w:proofErr w:type="spellStart"/>
            <w:r w:rsidRPr="00555681">
              <w:rPr>
                <w:rFonts w:ascii="ITC Avant Garde" w:hAnsi="ITC Avant Garde"/>
                <w:sz w:val="18"/>
                <w:szCs w:val="18"/>
              </w:rPr>
              <w:t>Ofcom</w:t>
            </w:r>
            <w:proofErr w:type="spellEnd"/>
            <w:r w:rsidRPr="00555681">
              <w:rPr>
                <w:rFonts w:ascii="ITC Avant Garde" w:hAnsi="ITC Avant Garde"/>
                <w:sz w:val="18"/>
                <w:szCs w:val="18"/>
              </w:rPr>
              <w:t xml:space="preserve"> </w:t>
            </w:r>
            <w:proofErr w:type="spellStart"/>
            <w:r w:rsidRPr="00555681">
              <w:rPr>
                <w:rFonts w:ascii="ITC Avant Garde" w:hAnsi="ITC Avant Garde"/>
                <w:sz w:val="18"/>
                <w:szCs w:val="18"/>
              </w:rPr>
              <w:t>Broadcasting</w:t>
            </w:r>
            <w:proofErr w:type="spellEnd"/>
            <w:r w:rsidRPr="00555681">
              <w:rPr>
                <w:rFonts w:ascii="ITC Avant Garde" w:hAnsi="ITC Avant Garde"/>
                <w:sz w:val="18"/>
                <w:szCs w:val="18"/>
              </w:rPr>
              <w:t xml:space="preserve"> </w:t>
            </w:r>
            <w:proofErr w:type="spellStart"/>
            <w:r w:rsidRPr="00555681">
              <w:rPr>
                <w:rFonts w:ascii="ITC Avant Garde" w:hAnsi="ITC Avant Garde"/>
                <w:sz w:val="18"/>
                <w:szCs w:val="18"/>
              </w:rPr>
              <w:t>Code</w:t>
            </w:r>
            <w:proofErr w:type="spellEnd"/>
            <w:r w:rsidRPr="00555681">
              <w:rPr>
                <w:rFonts w:ascii="ITC Avant Garde" w:hAnsi="ITC Avant Garde"/>
                <w:sz w:val="18"/>
                <w:szCs w:val="18"/>
              </w:rPr>
              <w:t>.</w:t>
            </w:r>
          </w:p>
          <w:p w14:paraId="0F1A3DEA" w14:textId="77777777" w:rsidR="003E3902" w:rsidRPr="00555681" w:rsidRDefault="003E3902" w:rsidP="00555681">
            <w:pPr>
              <w:pStyle w:val="Prrafodelista"/>
              <w:numPr>
                <w:ilvl w:val="0"/>
                <w:numId w:val="39"/>
              </w:numPr>
              <w:jc w:val="both"/>
              <w:rPr>
                <w:rFonts w:ascii="ITC Avant Garde" w:hAnsi="ITC Avant Garde"/>
                <w:sz w:val="18"/>
                <w:szCs w:val="18"/>
              </w:rPr>
            </w:pPr>
            <w:proofErr w:type="spellStart"/>
            <w:r w:rsidRPr="00555681">
              <w:rPr>
                <w:rFonts w:ascii="ITC Avant Garde" w:hAnsi="ITC Avant Garde"/>
                <w:sz w:val="18"/>
                <w:szCs w:val="18"/>
              </w:rPr>
              <w:t>Comunication</w:t>
            </w:r>
            <w:proofErr w:type="spellEnd"/>
            <w:r w:rsidRPr="00555681">
              <w:rPr>
                <w:rFonts w:ascii="ITC Avant Garde" w:hAnsi="ITC Avant Garde"/>
                <w:sz w:val="18"/>
                <w:szCs w:val="18"/>
              </w:rPr>
              <w:t xml:space="preserve"> </w:t>
            </w:r>
            <w:proofErr w:type="spellStart"/>
            <w:r w:rsidRPr="00555681">
              <w:rPr>
                <w:rFonts w:ascii="ITC Avant Garde" w:hAnsi="ITC Avant Garde"/>
                <w:sz w:val="18"/>
                <w:szCs w:val="18"/>
              </w:rPr>
              <w:t>Act</w:t>
            </w:r>
            <w:proofErr w:type="spellEnd"/>
            <w:r w:rsidRPr="00555681">
              <w:rPr>
                <w:rFonts w:ascii="ITC Avant Garde" w:hAnsi="ITC Avant Garde"/>
                <w:sz w:val="18"/>
                <w:szCs w:val="18"/>
              </w:rPr>
              <w:t xml:space="preserve"> 2003.</w:t>
            </w:r>
          </w:p>
          <w:p w14:paraId="7CC5FE44" w14:textId="77777777" w:rsidR="003E3902" w:rsidRPr="00555681" w:rsidRDefault="003E3902" w:rsidP="00555681">
            <w:pPr>
              <w:pStyle w:val="Prrafodelista"/>
              <w:numPr>
                <w:ilvl w:val="0"/>
                <w:numId w:val="39"/>
              </w:numPr>
              <w:jc w:val="both"/>
              <w:rPr>
                <w:rFonts w:ascii="ITC Avant Garde" w:hAnsi="ITC Avant Garde"/>
                <w:sz w:val="18"/>
                <w:szCs w:val="18"/>
              </w:rPr>
            </w:pPr>
            <w:proofErr w:type="spellStart"/>
            <w:r w:rsidRPr="00555681">
              <w:rPr>
                <w:rFonts w:ascii="ITC Avant Garde" w:hAnsi="ITC Avant Garde"/>
                <w:sz w:val="18"/>
                <w:szCs w:val="18"/>
              </w:rPr>
              <w:t>Code</w:t>
            </w:r>
            <w:proofErr w:type="spellEnd"/>
            <w:r w:rsidRPr="00555681">
              <w:rPr>
                <w:rFonts w:ascii="ITC Avant Garde" w:hAnsi="ITC Avant Garde"/>
                <w:sz w:val="18"/>
                <w:szCs w:val="18"/>
              </w:rPr>
              <w:t xml:space="preserve"> </w:t>
            </w:r>
            <w:proofErr w:type="spellStart"/>
            <w:r w:rsidRPr="00555681">
              <w:rPr>
                <w:rFonts w:ascii="ITC Avant Garde" w:hAnsi="ITC Avant Garde"/>
                <w:sz w:val="18"/>
                <w:szCs w:val="18"/>
              </w:rPr>
              <w:t>on</w:t>
            </w:r>
            <w:proofErr w:type="spellEnd"/>
            <w:r w:rsidRPr="00555681">
              <w:rPr>
                <w:rFonts w:ascii="ITC Avant Garde" w:hAnsi="ITC Avant Garde"/>
                <w:sz w:val="18"/>
                <w:szCs w:val="18"/>
              </w:rPr>
              <w:t xml:space="preserve"> </w:t>
            </w:r>
            <w:proofErr w:type="spellStart"/>
            <w:r w:rsidRPr="00555681">
              <w:rPr>
                <w:rFonts w:ascii="ITC Avant Garde" w:hAnsi="ITC Avant Garde"/>
                <w:sz w:val="18"/>
                <w:szCs w:val="18"/>
              </w:rPr>
              <w:t>Television</w:t>
            </w:r>
            <w:proofErr w:type="spellEnd"/>
            <w:r w:rsidRPr="00555681">
              <w:rPr>
                <w:rFonts w:ascii="ITC Avant Garde" w:hAnsi="ITC Avant Garde"/>
                <w:sz w:val="18"/>
                <w:szCs w:val="18"/>
              </w:rPr>
              <w:t xml:space="preserve"> </w:t>
            </w:r>
            <w:proofErr w:type="spellStart"/>
            <w:r w:rsidRPr="00555681">
              <w:rPr>
                <w:rFonts w:ascii="ITC Avant Garde" w:hAnsi="ITC Avant Garde"/>
                <w:sz w:val="18"/>
                <w:szCs w:val="18"/>
              </w:rPr>
              <w:t>Acces</w:t>
            </w:r>
            <w:proofErr w:type="spellEnd"/>
            <w:r w:rsidRPr="00555681">
              <w:rPr>
                <w:rFonts w:ascii="ITC Avant Garde" w:hAnsi="ITC Avant Garde"/>
                <w:sz w:val="18"/>
                <w:szCs w:val="18"/>
              </w:rPr>
              <w:t xml:space="preserve"> </w:t>
            </w:r>
            <w:proofErr w:type="spellStart"/>
            <w:r w:rsidRPr="00555681">
              <w:rPr>
                <w:rFonts w:ascii="ITC Avant Garde" w:hAnsi="ITC Avant Garde"/>
                <w:sz w:val="18"/>
                <w:szCs w:val="18"/>
              </w:rPr>
              <w:t>Services</w:t>
            </w:r>
            <w:proofErr w:type="spellEnd"/>
            <w:r w:rsidRPr="00555681">
              <w:rPr>
                <w:rFonts w:ascii="ITC Avant Garde" w:hAnsi="ITC Avant Garde"/>
                <w:sz w:val="18"/>
                <w:szCs w:val="18"/>
              </w:rPr>
              <w:t>.</w:t>
            </w:r>
          </w:p>
          <w:p w14:paraId="52B862C0" w14:textId="77777777" w:rsidR="003E3902" w:rsidRPr="002404A9" w:rsidRDefault="003E3902" w:rsidP="00555681">
            <w:pPr>
              <w:pStyle w:val="Prrafodelista"/>
              <w:numPr>
                <w:ilvl w:val="0"/>
                <w:numId w:val="39"/>
              </w:numPr>
              <w:jc w:val="both"/>
              <w:rPr>
                <w:rFonts w:ascii="ITC Avant Garde" w:hAnsi="ITC Avant Garde"/>
                <w:sz w:val="18"/>
                <w:szCs w:val="18"/>
                <w:lang w:val="en-US"/>
              </w:rPr>
            </w:pPr>
            <w:proofErr w:type="spellStart"/>
            <w:r w:rsidRPr="00555681">
              <w:rPr>
                <w:rFonts w:ascii="ITC Avant Garde" w:hAnsi="ITC Avant Garde"/>
                <w:sz w:val="18"/>
                <w:szCs w:val="18"/>
              </w:rPr>
              <w:t>Guidelines</w:t>
            </w:r>
            <w:proofErr w:type="spellEnd"/>
            <w:r w:rsidRPr="002404A9">
              <w:rPr>
                <w:rFonts w:ascii="ITC Avant Garde" w:hAnsi="ITC Avant Garde"/>
                <w:sz w:val="18"/>
                <w:szCs w:val="18"/>
                <w:lang w:val="en-US"/>
              </w:rPr>
              <w:t xml:space="preserve"> on the provision of television access services.</w:t>
            </w:r>
          </w:p>
          <w:p w14:paraId="06B136E5" w14:textId="77777777" w:rsidR="003E3902" w:rsidRPr="002404A9" w:rsidRDefault="003E3902" w:rsidP="002E78D8">
            <w:pPr>
              <w:jc w:val="both"/>
              <w:rPr>
                <w:rFonts w:ascii="ITC Avant Garde" w:hAnsi="ITC Avant Garde"/>
                <w:sz w:val="18"/>
                <w:szCs w:val="18"/>
                <w:lang w:val="en-US"/>
              </w:rPr>
            </w:pPr>
          </w:p>
          <w:p w14:paraId="5793AC2F"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Perú</w:t>
            </w:r>
          </w:p>
          <w:p w14:paraId="57415B5E" w14:textId="77777777" w:rsidR="003E3902" w:rsidRPr="002404A9" w:rsidRDefault="003E3902" w:rsidP="002E78D8">
            <w:pPr>
              <w:jc w:val="both"/>
              <w:rPr>
                <w:rFonts w:ascii="ITC Avant Garde" w:hAnsi="ITC Avant Garde"/>
                <w:sz w:val="18"/>
                <w:szCs w:val="18"/>
              </w:rPr>
            </w:pPr>
          </w:p>
          <w:p w14:paraId="015B0C41" w14:textId="77777777"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Constitución Política de Perú (Constitución).</w:t>
            </w:r>
          </w:p>
          <w:p w14:paraId="1CF1CAB2" w14:textId="77777777"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Ley número 28278. Ley de Radio y Televisión.</w:t>
            </w:r>
          </w:p>
          <w:p w14:paraId="02F9C12C" w14:textId="77777777"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Ley General de la Personas con Discapacidad (</w:t>
            </w:r>
            <w:proofErr w:type="spellStart"/>
            <w:r w:rsidRPr="002404A9">
              <w:rPr>
                <w:rFonts w:ascii="ITC Avant Garde" w:hAnsi="ITC Avant Garde"/>
                <w:sz w:val="18"/>
                <w:szCs w:val="18"/>
              </w:rPr>
              <w:t>LGPcD</w:t>
            </w:r>
            <w:proofErr w:type="spellEnd"/>
            <w:r w:rsidRPr="002404A9">
              <w:rPr>
                <w:rFonts w:ascii="ITC Avant Garde" w:hAnsi="ITC Avant Garde"/>
                <w:sz w:val="18"/>
                <w:szCs w:val="18"/>
              </w:rPr>
              <w:t>).</w:t>
            </w:r>
          </w:p>
          <w:p w14:paraId="42745DEF" w14:textId="77777777"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Ley de Uso de Medios Visuales Adicionales en programas de Televisión y de Servicio Público por Cable para personas con discapacidad por deficiencia auditiva (Ley de medios adicionales).</w:t>
            </w:r>
          </w:p>
          <w:p w14:paraId="05446AB7" w14:textId="77777777" w:rsidR="003E3902" w:rsidRPr="002404A9" w:rsidRDefault="003E3902" w:rsidP="002E78D8">
            <w:pPr>
              <w:jc w:val="both"/>
              <w:rPr>
                <w:rFonts w:ascii="ITC Avant Garde" w:hAnsi="ITC Avant Garde"/>
                <w:sz w:val="18"/>
                <w:szCs w:val="18"/>
              </w:rPr>
            </w:pPr>
          </w:p>
          <w:p w14:paraId="2CBEA8DA"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Uruguay</w:t>
            </w:r>
          </w:p>
          <w:p w14:paraId="296079C8" w14:textId="77777777" w:rsidR="003E3902" w:rsidRPr="002404A9" w:rsidRDefault="003E3902" w:rsidP="002E78D8">
            <w:pPr>
              <w:jc w:val="both"/>
              <w:rPr>
                <w:rFonts w:ascii="ITC Avant Garde" w:hAnsi="ITC Avant Garde"/>
                <w:sz w:val="18"/>
                <w:szCs w:val="18"/>
              </w:rPr>
            </w:pPr>
          </w:p>
          <w:p w14:paraId="752CA52D" w14:textId="77777777" w:rsidR="003E3902" w:rsidRPr="00555681" w:rsidRDefault="003E3902" w:rsidP="00555681">
            <w:pPr>
              <w:pStyle w:val="Prrafodelista"/>
              <w:numPr>
                <w:ilvl w:val="0"/>
                <w:numId w:val="40"/>
              </w:numPr>
              <w:jc w:val="both"/>
              <w:rPr>
                <w:rFonts w:ascii="ITC Avant Garde" w:hAnsi="ITC Avant Garde"/>
                <w:sz w:val="18"/>
                <w:szCs w:val="18"/>
              </w:rPr>
            </w:pPr>
            <w:r w:rsidRPr="00555681">
              <w:rPr>
                <w:rFonts w:ascii="ITC Avant Garde" w:hAnsi="ITC Avant Garde"/>
                <w:sz w:val="18"/>
                <w:szCs w:val="18"/>
              </w:rPr>
              <w:t>Ley del Servicio de Comunicación Audiovisual (LSCA).</w:t>
            </w:r>
          </w:p>
          <w:p w14:paraId="4CC9A00A" w14:textId="77777777" w:rsidR="003E3902" w:rsidRPr="002404A9" w:rsidRDefault="003E3902" w:rsidP="002E78D8">
            <w:pPr>
              <w:jc w:val="both"/>
              <w:rPr>
                <w:rFonts w:ascii="ITC Avant Garde" w:hAnsi="ITC Avant Garde"/>
                <w:sz w:val="18"/>
                <w:szCs w:val="18"/>
              </w:rPr>
            </w:pPr>
          </w:p>
          <w:p w14:paraId="6E0D80AA" w14:textId="77777777"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Venezuela</w:t>
            </w:r>
          </w:p>
          <w:p w14:paraId="170DDC37" w14:textId="77777777" w:rsidR="003E3902" w:rsidRPr="002404A9" w:rsidRDefault="003E3902" w:rsidP="002E78D8">
            <w:pPr>
              <w:jc w:val="both"/>
              <w:rPr>
                <w:rFonts w:ascii="ITC Avant Garde" w:hAnsi="ITC Avant Garde"/>
                <w:sz w:val="18"/>
                <w:szCs w:val="18"/>
              </w:rPr>
            </w:pPr>
          </w:p>
          <w:p w14:paraId="09C5F789" w14:textId="77777777" w:rsidR="003E3902" w:rsidRPr="002404A9" w:rsidRDefault="003E3902" w:rsidP="00555681">
            <w:pPr>
              <w:pStyle w:val="Prrafodelista"/>
              <w:numPr>
                <w:ilvl w:val="0"/>
                <w:numId w:val="40"/>
              </w:numPr>
              <w:jc w:val="both"/>
              <w:rPr>
                <w:rFonts w:ascii="ITC Avant Garde" w:hAnsi="ITC Avant Garde"/>
                <w:sz w:val="18"/>
                <w:szCs w:val="18"/>
              </w:rPr>
            </w:pPr>
            <w:r w:rsidRPr="002404A9">
              <w:rPr>
                <w:rFonts w:ascii="ITC Avant Garde" w:hAnsi="ITC Avant Garde"/>
                <w:sz w:val="18"/>
                <w:szCs w:val="18"/>
              </w:rPr>
              <w:t>Constitución de la República Bolivariana de Venezuela.</w:t>
            </w:r>
          </w:p>
          <w:p w14:paraId="0AB5F62D" w14:textId="77777777" w:rsidR="003E3902" w:rsidRPr="002404A9" w:rsidRDefault="003E3902" w:rsidP="00555681">
            <w:pPr>
              <w:pStyle w:val="Prrafodelista"/>
              <w:numPr>
                <w:ilvl w:val="0"/>
                <w:numId w:val="40"/>
              </w:numPr>
              <w:jc w:val="both"/>
              <w:rPr>
                <w:rFonts w:ascii="ITC Avant Garde" w:hAnsi="ITC Avant Garde"/>
                <w:sz w:val="18"/>
                <w:szCs w:val="18"/>
              </w:rPr>
            </w:pPr>
            <w:r w:rsidRPr="002404A9">
              <w:rPr>
                <w:rFonts w:ascii="ITC Avant Garde" w:hAnsi="ITC Avant Garde"/>
                <w:sz w:val="18"/>
                <w:szCs w:val="18"/>
              </w:rPr>
              <w:t>Ley de Responsabilidad Social en Radio y Televisión. Gaceta Oficial número 39.610 del 07 de febrero de 2011 (LRSRTV).</w:t>
            </w:r>
          </w:p>
          <w:p w14:paraId="01B1C0B1" w14:textId="77777777" w:rsidR="00242CD9" w:rsidRPr="00DD06A0" w:rsidRDefault="003E3902" w:rsidP="00875283">
            <w:pPr>
              <w:pStyle w:val="Prrafodelista"/>
              <w:numPr>
                <w:ilvl w:val="0"/>
                <w:numId w:val="40"/>
              </w:numPr>
              <w:jc w:val="both"/>
              <w:rPr>
                <w:rFonts w:ascii="ITC Avant Garde" w:hAnsi="ITC Avant Garde"/>
                <w:sz w:val="18"/>
                <w:szCs w:val="18"/>
              </w:rPr>
            </w:pPr>
            <w:r w:rsidRPr="00875283">
              <w:rPr>
                <w:rFonts w:ascii="ITC Avant Garde" w:hAnsi="ITC Avant Garde"/>
                <w:sz w:val="18"/>
                <w:szCs w:val="18"/>
              </w:rPr>
              <w:t>Las Normas Técnicas para la integración de las personas con discapacidad auditiva para la recepción de los mensajes difundidos a través de los servicios de televisión, número 866 (Normas Técnicas).</w:t>
            </w:r>
          </w:p>
        </w:tc>
      </w:tr>
      <w:tr w:rsidR="00242CD9" w:rsidRPr="00DD06A0" w14:paraId="018566B9" w14:textId="77777777" w:rsidTr="00225DA6">
        <w:tc>
          <w:tcPr>
            <w:tcW w:w="8828" w:type="dxa"/>
            <w:tcBorders>
              <w:top w:val="single" w:sz="4" w:space="0" w:color="auto"/>
              <w:left w:val="nil"/>
              <w:bottom w:val="nil"/>
              <w:right w:val="nil"/>
            </w:tcBorders>
          </w:tcPr>
          <w:p w14:paraId="1ABCF2A2" w14:textId="77777777" w:rsidR="00242CD9" w:rsidRPr="00DD06A0" w:rsidRDefault="00242CD9" w:rsidP="002E78D8">
            <w:pPr>
              <w:rPr>
                <w:rFonts w:ascii="ITC Avant Garde" w:hAnsi="ITC Avant Garde"/>
                <w:sz w:val="18"/>
                <w:szCs w:val="18"/>
              </w:rPr>
            </w:pPr>
          </w:p>
          <w:p w14:paraId="5DB4F0C4" w14:textId="77777777" w:rsidR="00242CD9" w:rsidRPr="00DD06A0" w:rsidRDefault="00242CD9" w:rsidP="002E78D8">
            <w:pPr>
              <w:rPr>
                <w:rFonts w:ascii="ITC Avant Garde" w:hAnsi="ITC Avant Garde"/>
                <w:sz w:val="18"/>
                <w:szCs w:val="18"/>
              </w:rPr>
            </w:pPr>
          </w:p>
        </w:tc>
      </w:tr>
    </w:tbl>
    <w:p w14:paraId="75C280AD" w14:textId="77777777" w:rsidR="00242CD9" w:rsidRPr="00DD06A0" w:rsidRDefault="00242CD9" w:rsidP="002E78D8">
      <w:pPr>
        <w:spacing w:after="0" w:line="240" w:lineRule="auto"/>
        <w:jc w:val="both"/>
        <w:rPr>
          <w:rFonts w:ascii="ITC Avant Garde" w:hAnsi="ITC Avant Garde"/>
          <w:sz w:val="18"/>
          <w:szCs w:val="18"/>
        </w:rPr>
      </w:pPr>
    </w:p>
    <w:sectPr w:rsidR="00242CD9" w:rsidRPr="00DD06A0">
      <w:headerReference w:type="default" r:id="rId31"/>
      <w:foot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A790A" w14:textId="77777777" w:rsidR="00302EEC" w:rsidRDefault="00302EEC" w:rsidP="00501ADF">
      <w:pPr>
        <w:spacing w:after="0" w:line="240" w:lineRule="auto"/>
      </w:pPr>
      <w:r>
        <w:separator/>
      </w:r>
    </w:p>
  </w:endnote>
  <w:endnote w:type="continuationSeparator" w:id="0">
    <w:p w14:paraId="3D4E3C1F" w14:textId="77777777" w:rsidR="00302EEC" w:rsidRDefault="00302EEC" w:rsidP="00501ADF">
      <w:pPr>
        <w:spacing w:after="0" w:line="240" w:lineRule="auto"/>
      </w:pPr>
      <w:r>
        <w:continuationSeparator/>
      </w:r>
    </w:p>
  </w:endnote>
  <w:endnote w:type="continuationNotice" w:id="1">
    <w:p w14:paraId="340195F9" w14:textId="77777777" w:rsidR="00302EEC" w:rsidRDefault="00302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EB39800" w14:textId="5D0CE001" w:rsidR="00E710FC" w:rsidRPr="00CD4362" w:rsidRDefault="00E710FC"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3A6BA0">
              <w:rPr>
                <w:rFonts w:asciiTheme="majorHAnsi" w:hAnsiTheme="majorHAnsi"/>
                <w:b/>
                <w:bCs/>
                <w:noProof/>
                <w:sz w:val="18"/>
                <w:szCs w:val="18"/>
              </w:rPr>
              <w:t>21</w:t>
            </w:r>
            <w:r w:rsidRPr="003466D4">
              <w:rPr>
                <w:rFonts w:asciiTheme="majorHAnsi" w:hAnsiTheme="majorHAnsi"/>
                <w:b/>
                <w:bCs/>
                <w:sz w:val="18"/>
                <w:szCs w:val="18"/>
              </w:rPr>
              <w:fldChar w:fldCharType="end"/>
            </w:r>
          </w:p>
        </w:sdtContent>
      </w:sdt>
    </w:sdtContent>
  </w:sdt>
  <w:p w14:paraId="3ADAF225" w14:textId="77777777" w:rsidR="00E710FC" w:rsidRDefault="00E71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4730A" w14:textId="77777777" w:rsidR="00302EEC" w:rsidRDefault="00302EEC" w:rsidP="00501ADF">
      <w:pPr>
        <w:spacing w:after="0" w:line="240" w:lineRule="auto"/>
      </w:pPr>
      <w:r>
        <w:separator/>
      </w:r>
    </w:p>
  </w:footnote>
  <w:footnote w:type="continuationSeparator" w:id="0">
    <w:p w14:paraId="012E5BA7" w14:textId="77777777" w:rsidR="00302EEC" w:rsidRDefault="00302EEC" w:rsidP="00501ADF">
      <w:pPr>
        <w:spacing w:after="0" w:line="240" w:lineRule="auto"/>
      </w:pPr>
      <w:r>
        <w:continuationSeparator/>
      </w:r>
    </w:p>
  </w:footnote>
  <w:footnote w:type="continuationNotice" w:id="1">
    <w:p w14:paraId="1AF1F965" w14:textId="77777777" w:rsidR="00302EEC" w:rsidRDefault="00302EEC">
      <w:pPr>
        <w:spacing w:after="0" w:line="240" w:lineRule="auto"/>
      </w:pPr>
    </w:p>
  </w:footnote>
  <w:footnote w:id="2">
    <w:p w14:paraId="4567049B" w14:textId="77777777" w:rsidR="00E710FC" w:rsidRPr="0046349E" w:rsidRDefault="00E710FC"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Véase </w:t>
      </w:r>
      <w:r w:rsidRPr="0046349E">
        <w:rPr>
          <w:rFonts w:ascii="ITC Avant Garde" w:hAnsi="ITC Avant Garde"/>
          <w:i/>
          <w:sz w:val="16"/>
          <w:szCs w:val="16"/>
        </w:rPr>
        <w:t>México: Accesibilidad en TV</w:t>
      </w:r>
      <w:r w:rsidRPr="0046349E">
        <w:rPr>
          <w:rFonts w:ascii="ITC Avant Garde" w:hAnsi="ITC Avant Garde"/>
          <w:sz w:val="16"/>
          <w:szCs w:val="16"/>
        </w:rPr>
        <w:t xml:space="preserve">, disponible en </w:t>
      </w:r>
      <w:hyperlink r:id="rId1" w:history="1">
        <w:r w:rsidRPr="0046349E">
          <w:rPr>
            <w:rStyle w:val="Hipervnculo"/>
            <w:rFonts w:ascii="ITC Avant Garde" w:hAnsi="ITC Avant Garde" w:cs="Arial"/>
            <w:sz w:val="16"/>
            <w:szCs w:val="16"/>
          </w:rPr>
          <w:t>https://csnmediatv.wordpress.com/2015/12/28/mexico-accesibilidad-en-tv/</w:t>
        </w:r>
      </w:hyperlink>
      <w:r w:rsidRPr="0046349E">
        <w:rPr>
          <w:rFonts w:ascii="ITC Avant Garde" w:hAnsi="ITC Avant Garde" w:cs="Arial"/>
          <w:sz w:val="16"/>
          <w:szCs w:val="16"/>
        </w:rPr>
        <w:t xml:space="preserve"> </w:t>
      </w:r>
    </w:p>
  </w:footnote>
  <w:footnote w:id="3">
    <w:p w14:paraId="1C287F15" w14:textId="77777777" w:rsidR="00E710FC" w:rsidRPr="0046349E" w:rsidRDefault="00E710FC"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w:t>
      </w:r>
      <w:proofErr w:type="spellStart"/>
      <w:r w:rsidRPr="0046349E">
        <w:rPr>
          <w:rFonts w:ascii="ITC Avant Garde" w:hAnsi="ITC Avant Garde"/>
          <w:i/>
          <w:sz w:val="16"/>
          <w:szCs w:val="16"/>
        </w:rPr>
        <w:t>Ibid</w:t>
      </w:r>
      <w:proofErr w:type="spellEnd"/>
      <w:r w:rsidRPr="0046349E">
        <w:rPr>
          <w:rFonts w:ascii="ITC Avant Garde" w:hAnsi="ITC Avant Garde"/>
          <w:sz w:val="16"/>
          <w:szCs w:val="16"/>
        </w:rPr>
        <w:t xml:space="preserve">. </w:t>
      </w:r>
    </w:p>
  </w:footnote>
  <w:footnote w:id="4">
    <w:p w14:paraId="58A01B20" w14:textId="77777777" w:rsidR="00E710FC" w:rsidRPr="0046349E" w:rsidRDefault="00E710FC"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w:t>
      </w:r>
      <w:proofErr w:type="spellStart"/>
      <w:r w:rsidRPr="0046349E">
        <w:rPr>
          <w:rFonts w:ascii="ITC Avant Garde" w:hAnsi="ITC Avant Garde"/>
          <w:i/>
          <w:sz w:val="16"/>
          <w:szCs w:val="16"/>
        </w:rPr>
        <w:t>Ibid</w:t>
      </w:r>
      <w:proofErr w:type="spellEnd"/>
      <w:r w:rsidRPr="0046349E">
        <w:rPr>
          <w:rFonts w:ascii="ITC Avant Garde" w:hAnsi="ITC Avant Garde"/>
          <w:sz w:val="16"/>
          <w:szCs w:val="16"/>
        </w:rPr>
        <w:t xml:space="preserve">. </w:t>
      </w:r>
    </w:p>
  </w:footnote>
  <w:footnote w:id="5">
    <w:p w14:paraId="113D73F1" w14:textId="77777777" w:rsidR="00E710FC" w:rsidRPr="0046349E" w:rsidRDefault="00E710FC"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Ver sección 7 del presente Análisis. </w:t>
      </w:r>
    </w:p>
  </w:footnote>
  <w:footnote w:id="6">
    <w:p w14:paraId="7D95ABCE" w14:textId="77777777" w:rsidR="00E710FC" w:rsidRPr="0046349E" w:rsidRDefault="00E710FC"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Ver por ejemplo el informe </w:t>
      </w:r>
      <w:r w:rsidRPr="0046349E">
        <w:rPr>
          <w:rFonts w:ascii="ITC Avant Garde" w:hAnsi="ITC Avant Garde"/>
          <w:i/>
          <w:sz w:val="16"/>
          <w:szCs w:val="16"/>
        </w:rPr>
        <w:t>La televisión accesible,</w:t>
      </w:r>
      <w:r w:rsidRPr="0046349E">
        <w:rPr>
          <w:rFonts w:ascii="ITC Avant Garde" w:hAnsi="ITC Avant Garde"/>
          <w:sz w:val="16"/>
          <w:szCs w:val="16"/>
        </w:rPr>
        <w:t xml:space="preserve"> elaborado en conjunto por la UIT y la Iniciativa Global para las Tecnologías de la Información y la Comunicación Inclusivas. Disponible en </w:t>
      </w:r>
      <w:hyperlink r:id="rId2" w:history="1">
        <w:r w:rsidRPr="0046349E">
          <w:rPr>
            <w:rStyle w:val="Hipervnculo"/>
            <w:rFonts w:ascii="ITC Avant Garde" w:hAnsi="ITC Avant Garde"/>
            <w:sz w:val="16"/>
            <w:szCs w:val="16"/>
          </w:rPr>
          <w:t>https://www.itu.int/en/ITU-D/Digital-Inclusion/Persons-with-Disabilities/Documents/Making_TV_Accessible-Spanish.pdf</w:t>
        </w:r>
      </w:hyperlink>
      <w:r w:rsidRPr="0046349E">
        <w:rPr>
          <w:rFonts w:ascii="ITC Avant Garde" w:hAnsi="ITC Avant Garde"/>
          <w:sz w:val="16"/>
          <w:szCs w:val="16"/>
        </w:rPr>
        <w:t xml:space="preserve"> </w:t>
      </w:r>
      <w:r>
        <w:rPr>
          <w:rFonts w:ascii="ITC Avant Garde" w:hAnsi="ITC Avant Garde"/>
          <w:sz w:val="16"/>
          <w:szCs w:val="16"/>
        </w:rPr>
        <w:t xml:space="preserve">; así como proyectos tales como los grupos de trabajo sobre Accesibilidad en las Telecomunicaciones ver </w:t>
      </w:r>
      <w:hyperlink r:id="rId3" w:history="1">
        <w:r w:rsidRPr="00505372">
          <w:rPr>
            <w:rStyle w:val="Hipervnculo"/>
            <w:rFonts w:ascii="ITC Avant Garde" w:hAnsi="ITC Avant Garde"/>
            <w:sz w:val="16"/>
            <w:szCs w:val="16"/>
          </w:rPr>
          <w:t>https://www.itu.int/en/ITU-T/accessibility/Pages/default.aspx</w:t>
        </w:r>
      </w:hyperlink>
      <w:r>
        <w:rPr>
          <w:rFonts w:ascii="ITC Avant Garde" w:hAnsi="ITC Avant Garde"/>
          <w:sz w:val="16"/>
          <w:szCs w:val="16"/>
        </w:rPr>
        <w:t xml:space="preserve">. </w:t>
      </w:r>
    </w:p>
  </w:footnote>
  <w:footnote w:id="7">
    <w:p w14:paraId="71ECF412" w14:textId="77777777" w:rsidR="00E710FC" w:rsidRPr="0046349E" w:rsidRDefault="00E710FC"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w:t>
      </w:r>
      <w:r>
        <w:rPr>
          <w:rFonts w:ascii="ITC Avant Garde" w:hAnsi="ITC Avant Garde"/>
          <w:sz w:val="16"/>
          <w:szCs w:val="16"/>
        </w:rPr>
        <w:t>“</w:t>
      </w:r>
      <w:r w:rsidRPr="00BF5731">
        <w:rPr>
          <w:rFonts w:ascii="ITC Avant Garde" w:hAnsi="ITC Avant Garde"/>
          <w:i/>
          <w:sz w:val="16"/>
          <w:szCs w:val="16"/>
        </w:rPr>
        <w:t>Estadísticas a propósito del… Día Internacional de las personas con discapacidad (3 de diciembre)</w:t>
      </w:r>
      <w:r w:rsidRPr="0046349E">
        <w:rPr>
          <w:rFonts w:ascii="ITC Avant Garde" w:hAnsi="ITC Avant Garde"/>
          <w:sz w:val="16"/>
          <w:szCs w:val="16"/>
        </w:rPr>
        <w:t>”</w:t>
      </w:r>
      <w:r>
        <w:rPr>
          <w:rFonts w:ascii="ITC Avant Garde" w:hAnsi="ITC Avant Garde"/>
          <w:sz w:val="16"/>
          <w:szCs w:val="16"/>
        </w:rPr>
        <w:t xml:space="preserve"> del 1° de diciembre de 2015</w:t>
      </w:r>
      <w:r w:rsidRPr="0046349E">
        <w:rPr>
          <w:rFonts w:ascii="ITC Avant Garde" w:hAnsi="ITC Avant Garde"/>
          <w:sz w:val="16"/>
          <w:szCs w:val="16"/>
        </w:rPr>
        <w:t xml:space="preserve">, disponible en la liga </w:t>
      </w:r>
      <w:hyperlink r:id="rId4" w:history="1">
        <w:r w:rsidRPr="0046349E">
          <w:rPr>
            <w:rStyle w:val="Hipervnculo"/>
            <w:rFonts w:ascii="ITC Avant Garde" w:hAnsi="ITC Avant Garde"/>
            <w:sz w:val="16"/>
            <w:szCs w:val="16"/>
          </w:rPr>
          <w:t>http://www.inegi.org.mx/saladeprensa/aproposito/2015/discapacidad0.pdf</w:t>
        </w:r>
      </w:hyperlink>
      <w:r w:rsidRPr="0046349E">
        <w:rPr>
          <w:rFonts w:ascii="ITC Avant Garde" w:hAnsi="ITC Avant Garde"/>
          <w:sz w:val="16"/>
          <w:szCs w:val="16"/>
        </w:rPr>
        <w:t xml:space="preserve">. </w:t>
      </w:r>
    </w:p>
  </w:footnote>
  <w:footnote w:id="8">
    <w:p w14:paraId="2A5C48A8" w14:textId="77777777" w:rsidR="00E710FC" w:rsidRPr="0046349E" w:rsidRDefault="00E710FC"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9">
    <w:p w14:paraId="315C2116" w14:textId="77777777" w:rsidR="00E710FC" w:rsidRPr="0046349E" w:rsidRDefault="00E710FC" w:rsidP="00A85828">
      <w:pPr>
        <w:jc w:val="both"/>
        <w:rPr>
          <w:rFonts w:ascii="ITC Avant Garde" w:hAnsi="ITC Avant Garde"/>
          <w:color w:val="1F497D"/>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0">
    <w:p w14:paraId="366E0A7B" w14:textId="77777777" w:rsidR="00E710FC" w:rsidRPr="0046349E" w:rsidRDefault="00E710FC" w:rsidP="00A85828">
      <w:pPr>
        <w:jc w:val="both"/>
        <w:rPr>
          <w:rFonts w:ascii="ITC Avant Garde" w:hAnsi="ITC Avant Garde"/>
          <w:color w:val="1F497D"/>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Ibídem.</w:t>
      </w:r>
    </w:p>
  </w:footnote>
  <w:footnote w:id="11">
    <w:p w14:paraId="3694E115" w14:textId="77777777" w:rsidR="00E710FC" w:rsidRPr="0046349E" w:rsidRDefault="00E710FC"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88BB8A6" w14:textId="77777777" w:rsidR="00E710FC" w:rsidRPr="0046349E" w:rsidRDefault="00E710FC" w:rsidP="00A85828">
      <w:pPr>
        <w:pStyle w:val="Textonotapie"/>
        <w:jc w:val="both"/>
        <w:rPr>
          <w:rFonts w:ascii="ITC Avant Garde" w:hAnsi="ITC Avant Garde"/>
          <w:sz w:val="16"/>
          <w:szCs w:val="16"/>
        </w:rPr>
      </w:pPr>
      <w:r w:rsidRPr="0046349E">
        <w:rPr>
          <w:rFonts w:ascii="ITC Avant Garde" w:hAnsi="ITC Avant Garde"/>
          <w:sz w:val="16"/>
          <w:szCs w:val="16"/>
        </w:rPr>
        <w:t>a) Crea nuevas obligaciones o hace más estrictas las obligaciones existentes;</w:t>
      </w:r>
    </w:p>
    <w:p w14:paraId="73377FDC" w14:textId="77777777" w:rsidR="00E710FC" w:rsidRPr="0046349E" w:rsidRDefault="00E710FC" w:rsidP="00A85828">
      <w:pPr>
        <w:pStyle w:val="Textonotapie"/>
        <w:jc w:val="both"/>
        <w:rPr>
          <w:rFonts w:ascii="ITC Avant Garde" w:hAnsi="ITC Avant Garde"/>
          <w:sz w:val="16"/>
          <w:szCs w:val="16"/>
        </w:rPr>
      </w:pPr>
      <w:r w:rsidRPr="0046349E">
        <w:rPr>
          <w:rFonts w:ascii="ITC Avant Garde" w:hAnsi="ITC Avant Garde"/>
          <w:sz w:val="16"/>
          <w:szCs w:val="16"/>
        </w:rPr>
        <w:t>b) Crea o modifica Trámites (excepto cuando la modificación simplifica y facilita su cumplimiento);</w:t>
      </w:r>
    </w:p>
    <w:p w14:paraId="333106AB" w14:textId="77777777" w:rsidR="00E710FC" w:rsidRPr="0046349E" w:rsidRDefault="00E710FC" w:rsidP="00A85828">
      <w:pPr>
        <w:pStyle w:val="Textonotapie"/>
        <w:jc w:val="both"/>
        <w:rPr>
          <w:rFonts w:ascii="ITC Avant Garde" w:hAnsi="ITC Avant Garde"/>
          <w:sz w:val="16"/>
          <w:szCs w:val="16"/>
        </w:rPr>
      </w:pPr>
      <w:r w:rsidRPr="0046349E">
        <w:rPr>
          <w:rFonts w:ascii="ITC Avant Garde" w:hAnsi="ITC Avant Garde"/>
          <w:sz w:val="16"/>
          <w:szCs w:val="16"/>
        </w:rPr>
        <w:t>c) Reduce o restringe derechos o prestaciones; o,</w:t>
      </w:r>
    </w:p>
    <w:p w14:paraId="7AD9AFC0" w14:textId="77777777" w:rsidR="00E710FC" w:rsidRPr="0046349E" w:rsidRDefault="00E710FC" w:rsidP="00A85828">
      <w:pPr>
        <w:pStyle w:val="Textonotapie"/>
        <w:jc w:val="both"/>
        <w:rPr>
          <w:rFonts w:ascii="ITC Avant Garde" w:hAnsi="ITC Avant Garde"/>
          <w:sz w:val="16"/>
          <w:szCs w:val="16"/>
        </w:rPr>
      </w:pPr>
      <w:r w:rsidRPr="0046349E">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2">
    <w:p w14:paraId="0C384C98" w14:textId="77777777" w:rsidR="00E710FC" w:rsidRPr="0046349E" w:rsidRDefault="00E710FC"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Style w:val="Refdenotaalpie"/>
          <w:rFonts w:ascii="ITC Avant Garde" w:hAnsi="ITC Avant Garde"/>
          <w:sz w:val="16"/>
          <w:szCs w:val="16"/>
        </w:rPr>
        <w:t xml:space="preserve"> </w:t>
      </w:r>
      <w:r w:rsidRPr="0046349E">
        <w:rPr>
          <w:rFonts w:ascii="ITC Avant Garde" w:hAnsi="ITC Avant Garde"/>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3">
    <w:p w14:paraId="66DF0FCD" w14:textId="77777777" w:rsidR="00E710FC" w:rsidRPr="0046349E" w:rsidRDefault="00E710FC"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Style w:val="Refdenotaalpie"/>
          <w:rFonts w:ascii="ITC Avant Garde" w:hAnsi="ITC Avant Garde"/>
          <w:sz w:val="16"/>
          <w:szCs w:val="16"/>
        </w:rPr>
        <w:t xml:space="preserve"> </w:t>
      </w:r>
      <w:r w:rsidRPr="0046349E">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9470C" w14:textId="77777777" w:rsidR="00E710FC" w:rsidRPr="00501ADF" w:rsidRDefault="00E710FC"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7781072D" wp14:editId="2BFD42E2">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163EBAB2" w14:textId="77777777" w:rsidR="00E710FC" w:rsidRPr="00DD06A0" w:rsidRDefault="00E710FC"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1072D"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163EBAB2" w14:textId="77777777" w:rsidR="00E710FC" w:rsidRPr="00DD06A0" w:rsidRDefault="00E710FC"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2DFBA38E" wp14:editId="29BE550E">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5287770B" w14:textId="77777777" w:rsidR="00E710FC" w:rsidRDefault="00E710FC">
    <w:pPr>
      <w:pStyle w:val="Encabezado"/>
    </w:pPr>
  </w:p>
  <w:p w14:paraId="31EEB91D" w14:textId="77777777" w:rsidR="00E710FC" w:rsidRDefault="00E710FC">
    <w:pPr>
      <w:pStyle w:val="Encabezado"/>
    </w:pPr>
  </w:p>
  <w:p w14:paraId="2E405864" w14:textId="77777777" w:rsidR="00E710FC" w:rsidRDefault="00E710FC">
    <w:pPr>
      <w:pStyle w:val="Encabezado"/>
    </w:pPr>
    <w:r>
      <w:rPr>
        <w:noProof/>
        <w:lang w:eastAsia="es-MX"/>
      </w:rPr>
      <mc:AlternateContent>
        <mc:Choice Requires="wps">
          <w:drawing>
            <wp:anchor distT="0" distB="0" distL="114300" distR="114300" simplePos="0" relativeHeight="251659264" behindDoc="0" locked="0" layoutInCell="1" allowOverlap="1" wp14:anchorId="05D1C518" wp14:editId="5B82D660">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4CD454E"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58BB969" w14:textId="77777777" w:rsidR="00E710FC" w:rsidRDefault="00E710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1A2"/>
    <w:multiLevelType w:val="hybridMultilevel"/>
    <w:tmpl w:val="08167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EE6684"/>
    <w:multiLevelType w:val="hybridMultilevel"/>
    <w:tmpl w:val="4AE23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DB485D"/>
    <w:multiLevelType w:val="hybridMultilevel"/>
    <w:tmpl w:val="1A800290"/>
    <w:lvl w:ilvl="0" w:tplc="6EE6F18E">
      <w:start w:val="1"/>
      <w:numFmt w:val="lowerLetter"/>
      <w:lvlText w:val="%1)"/>
      <w:lvlJc w:val="left"/>
      <w:pPr>
        <w:ind w:left="720" w:hanging="360"/>
      </w:pPr>
      <w:rPr>
        <w:rFonts w:hint="default"/>
        <w:b w:val="0"/>
      </w:rPr>
    </w:lvl>
    <w:lvl w:ilvl="1" w:tplc="C032DB3C">
      <w:start w:val="1"/>
      <w:numFmt w:val="decimalZero"/>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0E7C7B"/>
    <w:multiLevelType w:val="hybridMultilevel"/>
    <w:tmpl w:val="A0C66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677423"/>
    <w:multiLevelType w:val="hybridMultilevel"/>
    <w:tmpl w:val="2D86C2B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7AE26C8"/>
    <w:multiLevelType w:val="hybridMultilevel"/>
    <w:tmpl w:val="DC30BB34"/>
    <w:lvl w:ilvl="0" w:tplc="14BCF5EA">
      <w:start w:val="1"/>
      <w:numFmt w:val="decimalZero"/>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34C9A"/>
    <w:multiLevelType w:val="hybridMultilevel"/>
    <w:tmpl w:val="FB209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276F6B"/>
    <w:multiLevelType w:val="hybridMultilevel"/>
    <w:tmpl w:val="3E9C6830"/>
    <w:lvl w:ilvl="0" w:tplc="C7DCF568">
      <w:numFmt w:val="bullet"/>
      <w:lvlText w:val="-"/>
      <w:lvlJc w:val="left"/>
      <w:pPr>
        <w:ind w:left="420" w:hanging="360"/>
      </w:pPr>
      <w:rPr>
        <w:rFonts w:ascii="ITC Avant Garde" w:eastAsiaTheme="minorHAnsi" w:hAnsi="ITC Avant Garde"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23C16DFC"/>
    <w:multiLevelType w:val="hybridMultilevel"/>
    <w:tmpl w:val="EF2E5908"/>
    <w:lvl w:ilvl="0" w:tplc="16064646">
      <w:start w:val="1"/>
      <w:numFmt w:val="lowerLetter"/>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ACB7401"/>
    <w:multiLevelType w:val="hybridMultilevel"/>
    <w:tmpl w:val="464C35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7E1A60"/>
    <w:multiLevelType w:val="hybridMultilevel"/>
    <w:tmpl w:val="1D86D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F90F98"/>
    <w:multiLevelType w:val="hybridMultilevel"/>
    <w:tmpl w:val="C1B4A6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C475DA"/>
    <w:multiLevelType w:val="hybridMultilevel"/>
    <w:tmpl w:val="0B04EE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24549A4"/>
    <w:multiLevelType w:val="hybridMultilevel"/>
    <w:tmpl w:val="9C46C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C8506B"/>
    <w:multiLevelType w:val="hybridMultilevel"/>
    <w:tmpl w:val="A8429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ED7300"/>
    <w:multiLevelType w:val="hybridMultilevel"/>
    <w:tmpl w:val="35B61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885712"/>
    <w:multiLevelType w:val="hybridMultilevel"/>
    <w:tmpl w:val="CB26FB50"/>
    <w:lvl w:ilvl="0" w:tplc="2802198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E0389"/>
    <w:multiLevelType w:val="hybridMultilevel"/>
    <w:tmpl w:val="150A9A96"/>
    <w:lvl w:ilvl="0" w:tplc="EA8CB748">
      <w:start w:val="1"/>
      <w:numFmt w:val="lowerLetter"/>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4425542"/>
    <w:multiLevelType w:val="hybridMultilevel"/>
    <w:tmpl w:val="248EDD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D71302"/>
    <w:multiLevelType w:val="hybridMultilevel"/>
    <w:tmpl w:val="C2548E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BA50B8"/>
    <w:multiLevelType w:val="hybridMultilevel"/>
    <w:tmpl w:val="D22C5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6E5F79"/>
    <w:multiLevelType w:val="hybridMultilevel"/>
    <w:tmpl w:val="FD1E12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2C4C1F"/>
    <w:multiLevelType w:val="hybridMultilevel"/>
    <w:tmpl w:val="2AEE4F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914BB3"/>
    <w:multiLevelType w:val="hybridMultilevel"/>
    <w:tmpl w:val="97CE6710"/>
    <w:lvl w:ilvl="0" w:tplc="EA601F70">
      <w:start w:val="1"/>
      <w:numFmt w:val="lowerLetter"/>
      <w:lvlText w:val="%1)"/>
      <w:lvlJc w:val="left"/>
      <w:pPr>
        <w:ind w:left="360" w:hanging="360"/>
      </w:pPr>
      <w:rPr>
        <w:rFonts w:asciiTheme="minorHAnsi" w:hAnsiTheme="minorHAnsi"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145CDD"/>
    <w:multiLevelType w:val="hybridMultilevel"/>
    <w:tmpl w:val="B158F14E"/>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FB14D7C"/>
    <w:multiLevelType w:val="hybridMultilevel"/>
    <w:tmpl w:val="9C0053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AF670A"/>
    <w:multiLevelType w:val="hybridMultilevel"/>
    <w:tmpl w:val="63CA9C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BC16A6"/>
    <w:multiLevelType w:val="hybridMultilevel"/>
    <w:tmpl w:val="D76E296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012E92"/>
    <w:multiLevelType w:val="hybridMultilevel"/>
    <w:tmpl w:val="C2D4E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6652A1"/>
    <w:multiLevelType w:val="hybridMultilevel"/>
    <w:tmpl w:val="2B2200B8"/>
    <w:lvl w:ilvl="0" w:tplc="88DCC82E">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9E7F00"/>
    <w:multiLevelType w:val="hybridMultilevel"/>
    <w:tmpl w:val="F33AB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281256"/>
    <w:multiLevelType w:val="hybridMultilevel"/>
    <w:tmpl w:val="EC12EF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6420A2"/>
    <w:multiLevelType w:val="hybridMultilevel"/>
    <w:tmpl w:val="2C204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9"/>
  </w:num>
  <w:num w:numId="4">
    <w:abstractNumId w:val="43"/>
  </w:num>
  <w:num w:numId="5">
    <w:abstractNumId w:val="22"/>
  </w:num>
  <w:num w:numId="6">
    <w:abstractNumId w:val="38"/>
  </w:num>
  <w:num w:numId="7">
    <w:abstractNumId w:val="31"/>
  </w:num>
  <w:num w:numId="8">
    <w:abstractNumId w:val="3"/>
  </w:num>
  <w:num w:numId="9">
    <w:abstractNumId w:val="28"/>
  </w:num>
  <w:num w:numId="10">
    <w:abstractNumId w:val="24"/>
  </w:num>
  <w:num w:numId="11">
    <w:abstractNumId w:val="36"/>
  </w:num>
  <w:num w:numId="12">
    <w:abstractNumId w:val="26"/>
  </w:num>
  <w:num w:numId="13">
    <w:abstractNumId w:val="19"/>
  </w:num>
  <w:num w:numId="14">
    <w:abstractNumId w:val="33"/>
  </w:num>
  <w:num w:numId="15">
    <w:abstractNumId w:val="12"/>
  </w:num>
  <w:num w:numId="16">
    <w:abstractNumId w:val="32"/>
  </w:num>
  <w:num w:numId="17">
    <w:abstractNumId w:val="16"/>
  </w:num>
  <w:num w:numId="18">
    <w:abstractNumId w:val="23"/>
  </w:num>
  <w:num w:numId="19">
    <w:abstractNumId w:val="2"/>
  </w:num>
  <w:num w:numId="20">
    <w:abstractNumId w:val="21"/>
  </w:num>
  <w:num w:numId="21">
    <w:abstractNumId w:val="20"/>
  </w:num>
  <w:num w:numId="22">
    <w:abstractNumId w:val="35"/>
  </w:num>
  <w:num w:numId="23">
    <w:abstractNumId w:val="17"/>
  </w:num>
  <w:num w:numId="24">
    <w:abstractNumId w:val="9"/>
  </w:num>
  <w:num w:numId="25">
    <w:abstractNumId w:val="14"/>
  </w:num>
  <w:num w:numId="26">
    <w:abstractNumId w:val="27"/>
  </w:num>
  <w:num w:numId="27">
    <w:abstractNumId w:val="8"/>
  </w:num>
  <w:num w:numId="28">
    <w:abstractNumId w:val="39"/>
  </w:num>
  <w:num w:numId="29">
    <w:abstractNumId w:val="7"/>
  </w:num>
  <w:num w:numId="30">
    <w:abstractNumId w:val="42"/>
  </w:num>
  <w:num w:numId="31">
    <w:abstractNumId w:val="40"/>
  </w:num>
  <w:num w:numId="32">
    <w:abstractNumId w:val="25"/>
  </w:num>
  <w:num w:numId="33">
    <w:abstractNumId w:val="4"/>
  </w:num>
  <w:num w:numId="34">
    <w:abstractNumId w:val="0"/>
  </w:num>
  <w:num w:numId="35">
    <w:abstractNumId w:val="1"/>
  </w:num>
  <w:num w:numId="36">
    <w:abstractNumId w:val="37"/>
  </w:num>
  <w:num w:numId="37">
    <w:abstractNumId w:val="6"/>
  </w:num>
  <w:num w:numId="38">
    <w:abstractNumId w:val="34"/>
  </w:num>
  <w:num w:numId="39">
    <w:abstractNumId w:val="10"/>
  </w:num>
  <w:num w:numId="40">
    <w:abstractNumId w:val="15"/>
  </w:num>
  <w:num w:numId="41">
    <w:abstractNumId w:val="11"/>
  </w:num>
  <w:num w:numId="42">
    <w:abstractNumId w:val="5"/>
  </w:num>
  <w:num w:numId="43">
    <w:abstractNumId w:val="3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06FE7"/>
    <w:rsid w:val="0000708A"/>
    <w:rsid w:val="00011BF0"/>
    <w:rsid w:val="00016C61"/>
    <w:rsid w:val="00021824"/>
    <w:rsid w:val="00023BBB"/>
    <w:rsid w:val="00026008"/>
    <w:rsid w:val="000271CF"/>
    <w:rsid w:val="0003021E"/>
    <w:rsid w:val="0003274F"/>
    <w:rsid w:val="00036391"/>
    <w:rsid w:val="00040B9F"/>
    <w:rsid w:val="00044D30"/>
    <w:rsid w:val="000503F4"/>
    <w:rsid w:val="000525CE"/>
    <w:rsid w:val="00053ED6"/>
    <w:rsid w:val="00054F32"/>
    <w:rsid w:val="00056852"/>
    <w:rsid w:val="00061FC5"/>
    <w:rsid w:val="0006478F"/>
    <w:rsid w:val="00066F65"/>
    <w:rsid w:val="00072473"/>
    <w:rsid w:val="00080CE0"/>
    <w:rsid w:val="0008388F"/>
    <w:rsid w:val="000862A3"/>
    <w:rsid w:val="000864CA"/>
    <w:rsid w:val="00092976"/>
    <w:rsid w:val="00097C5D"/>
    <w:rsid w:val="000A6113"/>
    <w:rsid w:val="000B1933"/>
    <w:rsid w:val="000B1D99"/>
    <w:rsid w:val="000B24FB"/>
    <w:rsid w:val="000B31C2"/>
    <w:rsid w:val="000B3DC9"/>
    <w:rsid w:val="000B5830"/>
    <w:rsid w:val="000B74F7"/>
    <w:rsid w:val="000C4BF1"/>
    <w:rsid w:val="000D1A71"/>
    <w:rsid w:val="000D68B9"/>
    <w:rsid w:val="000E2DEF"/>
    <w:rsid w:val="000E4310"/>
    <w:rsid w:val="000E52B6"/>
    <w:rsid w:val="000F1068"/>
    <w:rsid w:val="000F152A"/>
    <w:rsid w:val="000F48E5"/>
    <w:rsid w:val="001017B5"/>
    <w:rsid w:val="001030CB"/>
    <w:rsid w:val="00107228"/>
    <w:rsid w:val="00110844"/>
    <w:rsid w:val="00116E62"/>
    <w:rsid w:val="00126284"/>
    <w:rsid w:val="0013008C"/>
    <w:rsid w:val="0013160A"/>
    <w:rsid w:val="001325D9"/>
    <w:rsid w:val="001334A3"/>
    <w:rsid w:val="00133F02"/>
    <w:rsid w:val="00136258"/>
    <w:rsid w:val="001364C0"/>
    <w:rsid w:val="00137A4E"/>
    <w:rsid w:val="00141468"/>
    <w:rsid w:val="001420EF"/>
    <w:rsid w:val="001432F7"/>
    <w:rsid w:val="00155441"/>
    <w:rsid w:val="001576FA"/>
    <w:rsid w:val="00161F94"/>
    <w:rsid w:val="00163F69"/>
    <w:rsid w:val="00177262"/>
    <w:rsid w:val="001872E9"/>
    <w:rsid w:val="00192BB7"/>
    <w:rsid w:val="001932FC"/>
    <w:rsid w:val="00194A29"/>
    <w:rsid w:val="001A6216"/>
    <w:rsid w:val="001A695F"/>
    <w:rsid w:val="001B2C4E"/>
    <w:rsid w:val="001B37B7"/>
    <w:rsid w:val="001B4EC7"/>
    <w:rsid w:val="001C5415"/>
    <w:rsid w:val="001D50AB"/>
    <w:rsid w:val="001D7BC6"/>
    <w:rsid w:val="001E2DDA"/>
    <w:rsid w:val="001F0416"/>
    <w:rsid w:val="001F2EBB"/>
    <w:rsid w:val="001F4091"/>
    <w:rsid w:val="001F47CE"/>
    <w:rsid w:val="001F631F"/>
    <w:rsid w:val="002009BC"/>
    <w:rsid w:val="002025CB"/>
    <w:rsid w:val="00207DF8"/>
    <w:rsid w:val="00213FB6"/>
    <w:rsid w:val="00215757"/>
    <w:rsid w:val="00221C9A"/>
    <w:rsid w:val="00221DE7"/>
    <w:rsid w:val="002220C2"/>
    <w:rsid w:val="00225DA6"/>
    <w:rsid w:val="0022741B"/>
    <w:rsid w:val="00233E02"/>
    <w:rsid w:val="002404A9"/>
    <w:rsid w:val="00242CD9"/>
    <w:rsid w:val="0025635A"/>
    <w:rsid w:val="00260074"/>
    <w:rsid w:val="0026442A"/>
    <w:rsid w:val="00266011"/>
    <w:rsid w:val="0026633D"/>
    <w:rsid w:val="002700A3"/>
    <w:rsid w:val="00275D84"/>
    <w:rsid w:val="00275D93"/>
    <w:rsid w:val="00281DCE"/>
    <w:rsid w:val="00286496"/>
    <w:rsid w:val="00290613"/>
    <w:rsid w:val="00295E97"/>
    <w:rsid w:val="00296481"/>
    <w:rsid w:val="00296F51"/>
    <w:rsid w:val="002A3D2E"/>
    <w:rsid w:val="002A555F"/>
    <w:rsid w:val="002A62A1"/>
    <w:rsid w:val="002B670F"/>
    <w:rsid w:val="002C0D86"/>
    <w:rsid w:val="002C2362"/>
    <w:rsid w:val="002D0BC8"/>
    <w:rsid w:val="002E12CB"/>
    <w:rsid w:val="002E72C5"/>
    <w:rsid w:val="002E7694"/>
    <w:rsid w:val="002E78D8"/>
    <w:rsid w:val="002F3E99"/>
    <w:rsid w:val="002F63F7"/>
    <w:rsid w:val="0030055F"/>
    <w:rsid w:val="003011C2"/>
    <w:rsid w:val="00302EEC"/>
    <w:rsid w:val="003039BF"/>
    <w:rsid w:val="00305A61"/>
    <w:rsid w:val="00310F8E"/>
    <w:rsid w:val="00321446"/>
    <w:rsid w:val="00323D08"/>
    <w:rsid w:val="00326797"/>
    <w:rsid w:val="00331758"/>
    <w:rsid w:val="00334A8D"/>
    <w:rsid w:val="0033670E"/>
    <w:rsid w:val="00341560"/>
    <w:rsid w:val="00342CBF"/>
    <w:rsid w:val="00344D0C"/>
    <w:rsid w:val="00345D60"/>
    <w:rsid w:val="003461A6"/>
    <w:rsid w:val="003466D4"/>
    <w:rsid w:val="00347494"/>
    <w:rsid w:val="003509E2"/>
    <w:rsid w:val="003523C1"/>
    <w:rsid w:val="00356E5F"/>
    <w:rsid w:val="0036062D"/>
    <w:rsid w:val="003645F6"/>
    <w:rsid w:val="00365B3C"/>
    <w:rsid w:val="0036632D"/>
    <w:rsid w:val="00366881"/>
    <w:rsid w:val="003725A8"/>
    <w:rsid w:val="00376614"/>
    <w:rsid w:val="00376BB2"/>
    <w:rsid w:val="003825CF"/>
    <w:rsid w:val="00382ACD"/>
    <w:rsid w:val="003840A8"/>
    <w:rsid w:val="003852AB"/>
    <w:rsid w:val="0039105F"/>
    <w:rsid w:val="0039184E"/>
    <w:rsid w:val="003A3E18"/>
    <w:rsid w:val="003A524A"/>
    <w:rsid w:val="003A5497"/>
    <w:rsid w:val="003A6BA0"/>
    <w:rsid w:val="003C3084"/>
    <w:rsid w:val="003C6FEE"/>
    <w:rsid w:val="003D07E4"/>
    <w:rsid w:val="003E3902"/>
    <w:rsid w:val="003F05E7"/>
    <w:rsid w:val="003F12D0"/>
    <w:rsid w:val="00410468"/>
    <w:rsid w:val="00411B5B"/>
    <w:rsid w:val="00413E89"/>
    <w:rsid w:val="00421EDE"/>
    <w:rsid w:val="00423803"/>
    <w:rsid w:val="00423AE7"/>
    <w:rsid w:val="00427F29"/>
    <w:rsid w:val="0043031F"/>
    <w:rsid w:val="00435A5D"/>
    <w:rsid w:val="00444E63"/>
    <w:rsid w:val="0045409C"/>
    <w:rsid w:val="004569FD"/>
    <w:rsid w:val="00457E37"/>
    <w:rsid w:val="0046349E"/>
    <w:rsid w:val="00477EE2"/>
    <w:rsid w:val="00484EEE"/>
    <w:rsid w:val="004A497A"/>
    <w:rsid w:val="004A6C57"/>
    <w:rsid w:val="004B6836"/>
    <w:rsid w:val="004C4A08"/>
    <w:rsid w:val="004C7CF4"/>
    <w:rsid w:val="004D2C81"/>
    <w:rsid w:val="004D5B4A"/>
    <w:rsid w:val="004E0DA9"/>
    <w:rsid w:val="004E7170"/>
    <w:rsid w:val="004F049A"/>
    <w:rsid w:val="004F6ABE"/>
    <w:rsid w:val="004F76A1"/>
    <w:rsid w:val="00500BD8"/>
    <w:rsid w:val="00501ADF"/>
    <w:rsid w:val="00501CD5"/>
    <w:rsid w:val="00503ECB"/>
    <w:rsid w:val="00505B08"/>
    <w:rsid w:val="00510390"/>
    <w:rsid w:val="00515561"/>
    <w:rsid w:val="005302B2"/>
    <w:rsid w:val="00530DA4"/>
    <w:rsid w:val="005335CF"/>
    <w:rsid w:val="00533F9A"/>
    <w:rsid w:val="00540129"/>
    <w:rsid w:val="00542979"/>
    <w:rsid w:val="005465C4"/>
    <w:rsid w:val="005500E4"/>
    <w:rsid w:val="0055086C"/>
    <w:rsid w:val="00552E7C"/>
    <w:rsid w:val="00553463"/>
    <w:rsid w:val="00553A7C"/>
    <w:rsid w:val="00555681"/>
    <w:rsid w:val="00557F8B"/>
    <w:rsid w:val="00560409"/>
    <w:rsid w:val="0056472E"/>
    <w:rsid w:val="00565643"/>
    <w:rsid w:val="005665BE"/>
    <w:rsid w:val="005707DC"/>
    <w:rsid w:val="0057103C"/>
    <w:rsid w:val="00574EAE"/>
    <w:rsid w:val="005754DD"/>
    <w:rsid w:val="00575914"/>
    <w:rsid w:val="00575929"/>
    <w:rsid w:val="005818F0"/>
    <w:rsid w:val="00585FE8"/>
    <w:rsid w:val="0058697E"/>
    <w:rsid w:val="00587662"/>
    <w:rsid w:val="00596FDE"/>
    <w:rsid w:val="005A40FB"/>
    <w:rsid w:val="005A6B82"/>
    <w:rsid w:val="005B1075"/>
    <w:rsid w:val="005B4CC1"/>
    <w:rsid w:val="005B5D65"/>
    <w:rsid w:val="005D1CC1"/>
    <w:rsid w:val="005E2C43"/>
    <w:rsid w:val="005E5EF9"/>
    <w:rsid w:val="005F0A6F"/>
    <w:rsid w:val="005F34B4"/>
    <w:rsid w:val="005F360B"/>
    <w:rsid w:val="00604443"/>
    <w:rsid w:val="00616E9E"/>
    <w:rsid w:val="00623290"/>
    <w:rsid w:val="00625F27"/>
    <w:rsid w:val="00630BFD"/>
    <w:rsid w:val="00631478"/>
    <w:rsid w:val="006410A8"/>
    <w:rsid w:val="00643C18"/>
    <w:rsid w:val="0066091C"/>
    <w:rsid w:val="0066264C"/>
    <w:rsid w:val="006662E2"/>
    <w:rsid w:val="00671207"/>
    <w:rsid w:val="006717D5"/>
    <w:rsid w:val="00673EAE"/>
    <w:rsid w:val="00674D27"/>
    <w:rsid w:val="0068307E"/>
    <w:rsid w:val="006A6303"/>
    <w:rsid w:val="006B0FA0"/>
    <w:rsid w:val="006B3DF6"/>
    <w:rsid w:val="006B4D9B"/>
    <w:rsid w:val="006C2DAF"/>
    <w:rsid w:val="006C395A"/>
    <w:rsid w:val="006C5932"/>
    <w:rsid w:val="006D2CDA"/>
    <w:rsid w:val="006D36D8"/>
    <w:rsid w:val="006D3EAB"/>
    <w:rsid w:val="006D7A08"/>
    <w:rsid w:val="006E2427"/>
    <w:rsid w:val="006E5EB5"/>
    <w:rsid w:val="006E6735"/>
    <w:rsid w:val="006F0064"/>
    <w:rsid w:val="006F3B10"/>
    <w:rsid w:val="006F3F05"/>
    <w:rsid w:val="006F4EB8"/>
    <w:rsid w:val="006F54AD"/>
    <w:rsid w:val="00700950"/>
    <w:rsid w:val="00711C10"/>
    <w:rsid w:val="00712FF8"/>
    <w:rsid w:val="007140E1"/>
    <w:rsid w:val="00714DB9"/>
    <w:rsid w:val="00720673"/>
    <w:rsid w:val="00720881"/>
    <w:rsid w:val="00722A0E"/>
    <w:rsid w:val="00723BBB"/>
    <w:rsid w:val="00726208"/>
    <w:rsid w:val="00726FD1"/>
    <w:rsid w:val="00727813"/>
    <w:rsid w:val="00730C94"/>
    <w:rsid w:val="007440FC"/>
    <w:rsid w:val="00752E09"/>
    <w:rsid w:val="00760C47"/>
    <w:rsid w:val="007654DE"/>
    <w:rsid w:val="007678A3"/>
    <w:rsid w:val="0077220A"/>
    <w:rsid w:val="0077372B"/>
    <w:rsid w:val="00773730"/>
    <w:rsid w:val="0077609B"/>
    <w:rsid w:val="0077794A"/>
    <w:rsid w:val="0078301B"/>
    <w:rsid w:val="0078391F"/>
    <w:rsid w:val="00784E15"/>
    <w:rsid w:val="0078556A"/>
    <w:rsid w:val="00790373"/>
    <w:rsid w:val="0079137D"/>
    <w:rsid w:val="00794F45"/>
    <w:rsid w:val="007969D8"/>
    <w:rsid w:val="007A200C"/>
    <w:rsid w:val="007B1BDD"/>
    <w:rsid w:val="007B6B06"/>
    <w:rsid w:val="007C088B"/>
    <w:rsid w:val="007C319D"/>
    <w:rsid w:val="007D4E5B"/>
    <w:rsid w:val="007D568F"/>
    <w:rsid w:val="007F7A5E"/>
    <w:rsid w:val="007F7CB2"/>
    <w:rsid w:val="00800501"/>
    <w:rsid w:val="00800D61"/>
    <w:rsid w:val="00801FED"/>
    <w:rsid w:val="00802877"/>
    <w:rsid w:val="00804F49"/>
    <w:rsid w:val="0081390E"/>
    <w:rsid w:val="00813E9D"/>
    <w:rsid w:val="0082151C"/>
    <w:rsid w:val="0082308D"/>
    <w:rsid w:val="00825642"/>
    <w:rsid w:val="00826696"/>
    <w:rsid w:val="00831ADD"/>
    <w:rsid w:val="00836E59"/>
    <w:rsid w:val="0086205F"/>
    <w:rsid w:val="0086684A"/>
    <w:rsid w:val="00870931"/>
    <w:rsid w:val="00874784"/>
    <w:rsid w:val="00875283"/>
    <w:rsid w:val="008765D1"/>
    <w:rsid w:val="00876D05"/>
    <w:rsid w:val="00877ABA"/>
    <w:rsid w:val="008816D8"/>
    <w:rsid w:val="008933E4"/>
    <w:rsid w:val="00893904"/>
    <w:rsid w:val="00894944"/>
    <w:rsid w:val="00896305"/>
    <w:rsid w:val="00896D6B"/>
    <w:rsid w:val="008A16C4"/>
    <w:rsid w:val="008A1900"/>
    <w:rsid w:val="008A2F51"/>
    <w:rsid w:val="008A3C5C"/>
    <w:rsid w:val="008A48B0"/>
    <w:rsid w:val="008B7600"/>
    <w:rsid w:val="008C3D18"/>
    <w:rsid w:val="008C561C"/>
    <w:rsid w:val="008C5F5F"/>
    <w:rsid w:val="008C76AF"/>
    <w:rsid w:val="008D117C"/>
    <w:rsid w:val="008D6813"/>
    <w:rsid w:val="008E1821"/>
    <w:rsid w:val="008E2DDE"/>
    <w:rsid w:val="008E3011"/>
    <w:rsid w:val="008E7F81"/>
    <w:rsid w:val="008E7FF5"/>
    <w:rsid w:val="009010F5"/>
    <w:rsid w:val="009115C1"/>
    <w:rsid w:val="00913DCD"/>
    <w:rsid w:val="00915B6E"/>
    <w:rsid w:val="00916193"/>
    <w:rsid w:val="00917DAB"/>
    <w:rsid w:val="00921AE5"/>
    <w:rsid w:val="00924AE7"/>
    <w:rsid w:val="009275A2"/>
    <w:rsid w:val="00931DB2"/>
    <w:rsid w:val="009323BA"/>
    <w:rsid w:val="00936575"/>
    <w:rsid w:val="00945AAC"/>
    <w:rsid w:val="00951A3F"/>
    <w:rsid w:val="0095222D"/>
    <w:rsid w:val="00953825"/>
    <w:rsid w:val="009575A2"/>
    <w:rsid w:val="00957C28"/>
    <w:rsid w:val="00960757"/>
    <w:rsid w:val="00960AF4"/>
    <w:rsid w:val="00972415"/>
    <w:rsid w:val="00975294"/>
    <w:rsid w:val="00976F93"/>
    <w:rsid w:val="0098386D"/>
    <w:rsid w:val="00993BDB"/>
    <w:rsid w:val="009A504C"/>
    <w:rsid w:val="009A772C"/>
    <w:rsid w:val="009B0360"/>
    <w:rsid w:val="009B3908"/>
    <w:rsid w:val="009C21D6"/>
    <w:rsid w:val="009C4FD5"/>
    <w:rsid w:val="009D1A5B"/>
    <w:rsid w:val="009D3717"/>
    <w:rsid w:val="009D3DC7"/>
    <w:rsid w:val="009F522E"/>
    <w:rsid w:val="00A0193A"/>
    <w:rsid w:val="00A028BC"/>
    <w:rsid w:val="00A04442"/>
    <w:rsid w:val="00A04DC8"/>
    <w:rsid w:val="00A12C68"/>
    <w:rsid w:val="00A13832"/>
    <w:rsid w:val="00A14610"/>
    <w:rsid w:val="00A147C0"/>
    <w:rsid w:val="00A15B75"/>
    <w:rsid w:val="00A1622C"/>
    <w:rsid w:val="00A17580"/>
    <w:rsid w:val="00A20E88"/>
    <w:rsid w:val="00A22A4C"/>
    <w:rsid w:val="00A24A60"/>
    <w:rsid w:val="00A25249"/>
    <w:rsid w:val="00A328CC"/>
    <w:rsid w:val="00A3294D"/>
    <w:rsid w:val="00A35A74"/>
    <w:rsid w:val="00A40D98"/>
    <w:rsid w:val="00A41460"/>
    <w:rsid w:val="00A4383D"/>
    <w:rsid w:val="00A45793"/>
    <w:rsid w:val="00A52180"/>
    <w:rsid w:val="00A5352F"/>
    <w:rsid w:val="00A724AB"/>
    <w:rsid w:val="00A72A7B"/>
    <w:rsid w:val="00A73AD8"/>
    <w:rsid w:val="00A73B0C"/>
    <w:rsid w:val="00A76C37"/>
    <w:rsid w:val="00A85828"/>
    <w:rsid w:val="00A903DC"/>
    <w:rsid w:val="00A918CC"/>
    <w:rsid w:val="00A91AEE"/>
    <w:rsid w:val="00A9791A"/>
    <w:rsid w:val="00AB226A"/>
    <w:rsid w:val="00AB3BA3"/>
    <w:rsid w:val="00AD4689"/>
    <w:rsid w:val="00AD7125"/>
    <w:rsid w:val="00AE0FD8"/>
    <w:rsid w:val="00AE41C1"/>
    <w:rsid w:val="00AF1341"/>
    <w:rsid w:val="00AF76CF"/>
    <w:rsid w:val="00B0252D"/>
    <w:rsid w:val="00B02D84"/>
    <w:rsid w:val="00B141DF"/>
    <w:rsid w:val="00B14F33"/>
    <w:rsid w:val="00B15AF6"/>
    <w:rsid w:val="00B16B16"/>
    <w:rsid w:val="00B22577"/>
    <w:rsid w:val="00B2268D"/>
    <w:rsid w:val="00B22C5C"/>
    <w:rsid w:val="00B24FA9"/>
    <w:rsid w:val="00B3355F"/>
    <w:rsid w:val="00B35843"/>
    <w:rsid w:val="00B35CA0"/>
    <w:rsid w:val="00B36BBF"/>
    <w:rsid w:val="00B41497"/>
    <w:rsid w:val="00B42555"/>
    <w:rsid w:val="00B53E8B"/>
    <w:rsid w:val="00B577B7"/>
    <w:rsid w:val="00B6461E"/>
    <w:rsid w:val="00B66051"/>
    <w:rsid w:val="00B73435"/>
    <w:rsid w:val="00B74C55"/>
    <w:rsid w:val="00B76C9A"/>
    <w:rsid w:val="00B806C7"/>
    <w:rsid w:val="00B91D01"/>
    <w:rsid w:val="00B940EB"/>
    <w:rsid w:val="00B97C55"/>
    <w:rsid w:val="00BA1FB4"/>
    <w:rsid w:val="00BA6819"/>
    <w:rsid w:val="00BB20F2"/>
    <w:rsid w:val="00BB5452"/>
    <w:rsid w:val="00BB5C59"/>
    <w:rsid w:val="00BC226B"/>
    <w:rsid w:val="00BC2A05"/>
    <w:rsid w:val="00BC3416"/>
    <w:rsid w:val="00BC3F68"/>
    <w:rsid w:val="00BC7ADA"/>
    <w:rsid w:val="00BD365A"/>
    <w:rsid w:val="00BD3740"/>
    <w:rsid w:val="00BD466D"/>
    <w:rsid w:val="00BD6337"/>
    <w:rsid w:val="00BD7D73"/>
    <w:rsid w:val="00BE31D7"/>
    <w:rsid w:val="00BE5BD8"/>
    <w:rsid w:val="00BE6387"/>
    <w:rsid w:val="00BF19C0"/>
    <w:rsid w:val="00BF3767"/>
    <w:rsid w:val="00BF4409"/>
    <w:rsid w:val="00BF5731"/>
    <w:rsid w:val="00C000C3"/>
    <w:rsid w:val="00C03818"/>
    <w:rsid w:val="00C07034"/>
    <w:rsid w:val="00C128A9"/>
    <w:rsid w:val="00C13B8E"/>
    <w:rsid w:val="00C14B46"/>
    <w:rsid w:val="00C20770"/>
    <w:rsid w:val="00C2465A"/>
    <w:rsid w:val="00C25820"/>
    <w:rsid w:val="00C31790"/>
    <w:rsid w:val="00C35354"/>
    <w:rsid w:val="00C37975"/>
    <w:rsid w:val="00C50E57"/>
    <w:rsid w:val="00C56A89"/>
    <w:rsid w:val="00C627CD"/>
    <w:rsid w:val="00C64CD5"/>
    <w:rsid w:val="00C669BA"/>
    <w:rsid w:val="00C70B8D"/>
    <w:rsid w:val="00C739E2"/>
    <w:rsid w:val="00C73F89"/>
    <w:rsid w:val="00C77AC5"/>
    <w:rsid w:val="00C81772"/>
    <w:rsid w:val="00C83912"/>
    <w:rsid w:val="00C90779"/>
    <w:rsid w:val="00C917FC"/>
    <w:rsid w:val="00C9396B"/>
    <w:rsid w:val="00CA5A61"/>
    <w:rsid w:val="00CA6CDD"/>
    <w:rsid w:val="00CB409F"/>
    <w:rsid w:val="00CD1CD4"/>
    <w:rsid w:val="00CD1EF9"/>
    <w:rsid w:val="00CD4362"/>
    <w:rsid w:val="00CD5E2A"/>
    <w:rsid w:val="00CD7D22"/>
    <w:rsid w:val="00CE2F13"/>
    <w:rsid w:val="00CE3C00"/>
    <w:rsid w:val="00CE50CC"/>
    <w:rsid w:val="00CE5C9B"/>
    <w:rsid w:val="00CE728E"/>
    <w:rsid w:val="00CF1C87"/>
    <w:rsid w:val="00CF642C"/>
    <w:rsid w:val="00CF74F0"/>
    <w:rsid w:val="00CF7806"/>
    <w:rsid w:val="00D0019A"/>
    <w:rsid w:val="00D0103F"/>
    <w:rsid w:val="00D02E50"/>
    <w:rsid w:val="00D03066"/>
    <w:rsid w:val="00D04F27"/>
    <w:rsid w:val="00D06BA6"/>
    <w:rsid w:val="00D07CD3"/>
    <w:rsid w:val="00D11D8D"/>
    <w:rsid w:val="00D213AA"/>
    <w:rsid w:val="00D21B65"/>
    <w:rsid w:val="00D221B5"/>
    <w:rsid w:val="00D22433"/>
    <w:rsid w:val="00D23BD5"/>
    <w:rsid w:val="00D500A9"/>
    <w:rsid w:val="00D51890"/>
    <w:rsid w:val="00D52B06"/>
    <w:rsid w:val="00D52C89"/>
    <w:rsid w:val="00D67CC5"/>
    <w:rsid w:val="00D67FED"/>
    <w:rsid w:val="00D71DE4"/>
    <w:rsid w:val="00D85FF0"/>
    <w:rsid w:val="00D87902"/>
    <w:rsid w:val="00D976C3"/>
    <w:rsid w:val="00DA3083"/>
    <w:rsid w:val="00DA6CB6"/>
    <w:rsid w:val="00DA76FB"/>
    <w:rsid w:val="00DC156F"/>
    <w:rsid w:val="00DC2B70"/>
    <w:rsid w:val="00DC6881"/>
    <w:rsid w:val="00DD06A0"/>
    <w:rsid w:val="00DD4D9A"/>
    <w:rsid w:val="00DD61A0"/>
    <w:rsid w:val="00DD7730"/>
    <w:rsid w:val="00DE6FCD"/>
    <w:rsid w:val="00DF369C"/>
    <w:rsid w:val="00DF7853"/>
    <w:rsid w:val="00E016AD"/>
    <w:rsid w:val="00E055E1"/>
    <w:rsid w:val="00E05F1C"/>
    <w:rsid w:val="00E10EFC"/>
    <w:rsid w:val="00E16AC7"/>
    <w:rsid w:val="00E21B49"/>
    <w:rsid w:val="00E25EA5"/>
    <w:rsid w:val="00E27972"/>
    <w:rsid w:val="00E31D7C"/>
    <w:rsid w:val="00E3567A"/>
    <w:rsid w:val="00E35EA5"/>
    <w:rsid w:val="00E360A5"/>
    <w:rsid w:val="00E40326"/>
    <w:rsid w:val="00E6080B"/>
    <w:rsid w:val="00E66E75"/>
    <w:rsid w:val="00E6711B"/>
    <w:rsid w:val="00E67F60"/>
    <w:rsid w:val="00E710FC"/>
    <w:rsid w:val="00E716D2"/>
    <w:rsid w:val="00E72966"/>
    <w:rsid w:val="00E757D5"/>
    <w:rsid w:val="00E76D33"/>
    <w:rsid w:val="00E7713C"/>
    <w:rsid w:val="00E81BD4"/>
    <w:rsid w:val="00E84534"/>
    <w:rsid w:val="00E879D3"/>
    <w:rsid w:val="00E91B4D"/>
    <w:rsid w:val="00EA4AC3"/>
    <w:rsid w:val="00EB08E9"/>
    <w:rsid w:val="00EB0EBE"/>
    <w:rsid w:val="00EB1198"/>
    <w:rsid w:val="00EB24EB"/>
    <w:rsid w:val="00EB2D87"/>
    <w:rsid w:val="00EB4C23"/>
    <w:rsid w:val="00EC1911"/>
    <w:rsid w:val="00EC315D"/>
    <w:rsid w:val="00EC4528"/>
    <w:rsid w:val="00ED2479"/>
    <w:rsid w:val="00ED3888"/>
    <w:rsid w:val="00EF60BA"/>
    <w:rsid w:val="00EF7B81"/>
    <w:rsid w:val="00F00A4F"/>
    <w:rsid w:val="00F013F5"/>
    <w:rsid w:val="00F0140F"/>
    <w:rsid w:val="00F0449E"/>
    <w:rsid w:val="00F12079"/>
    <w:rsid w:val="00F1393B"/>
    <w:rsid w:val="00F142DF"/>
    <w:rsid w:val="00F26B55"/>
    <w:rsid w:val="00F3123F"/>
    <w:rsid w:val="00F31821"/>
    <w:rsid w:val="00F33358"/>
    <w:rsid w:val="00F3345B"/>
    <w:rsid w:val="00F419BB"/>
    <w:rsid w:val="00F423E3"/>
    <w:rsid w:val="00F503D5"/>
    <w:rsid w:val="00F52456"/>
    <w:rsid w:val="00F52640"/>
    <w:rsid w:val="00F53037"/>
    <w:rsid w:val="00F57E5F"/>
    <w:rsid w:val="00F600F0"/>
    <w:rsid w:val="00F60CAE"/>
    <w:rsid w:val="00F6159A"/>
    <w:rsid w:val="00F62503"/>
    <w:rsid w:val="00F70C18"/>
    <w:rsid w:val="00F716CB"/>
    <w:rsid w:val="00F767F3"/>
    <w:rsid w:val="00F81582"/>
    <w:rsid w:val="00F81A0C"/>
    <w:rsid w:val="00F9297B"/>
    <w:rsid w:val="00F95292"/>
    <w:rsid w:val="00F976C1"/>
    <w:rsid w:val="00FA2A94"/>
    <w:rsid w:val="00FA323F"/>
    <w:rsid w:val="00FA4934"/>
    <w:rsid w:val="00FA4DB9"/>
    <w:rsid w:val="00FA7064"/>
    <w:rsid w:val="00FB00F7"/>
    <w:rsid w:val="00FB13F5"/>
    <w:rsid w:val="00FB19C9"/>
    <w:rsid w:val="00FB54DC"/>
    <w:rsid w:val="00FB6915"/>
    <w:rsid w:val="00FC2EAA"/>
    <w:rsid w:val="00FD2098"/>
    <w:rsid w:val="00FE39ED"/>
    <w:rsid w:val="00FE4AA6"/>
    <w:rsid w:val="00FE5778"/>
    <w:rsid w:val="00FF29BB"/>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4B14A"/>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103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Parliamentary_Business/Bills_Legislation/bd/bd1112a/12bd168" TargetMode="External"/><Relationship Id="rId18" Type="http://schemas.openxmlformats.org/officeDocument/2006/relationships/hyperlink" Target="https://www.ofcom.org.uk/__data/assets/pdf_file/0016/40273/tv-access-services-2015.pdf" TargetMode="External"/><Relationship Id="rId26" Type="http://schemas.openxmlformats.org/officeDocument/2006/relationships/hyperlink" Target="https://www.itu.int/en/ITU-D/Digital-Inclusion/Persons-with-Disabilities/Documents/ICT%20Accessibility%20Policy%20Report_S.pdf" TargetMode="External"/><Relationship Id="rId3" Type="http://schemas.openxmlformats.org/officeDocument/2006/relationships/customXml" Target="../customXml/item3.xml"/><Relationship Id="rId21" Type="http://schemas.openxmlformats.org/officeDocument/2006/relationships/hyperlink" Target="http://www.nosvemosigual.com.ar/picture-in-picture-lengua-de-senas-argentina/"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cma.gov.au/~/media/Broadcasting%20Investigations/Issue%20for%20comment/pdf/Broadcasting%20Services%20Television%20Captioning%20Standard%202013.pdf" TargetMode="External"/><Relationship Id="rId17" Type="http://schemas.openxmlformats.org/officeDocument/2006/relationships/hyperlink" Target="http://www.csa.fr/Television/Le-suivi-des-programmes/L-accessibilite-des-programmes/Charte-relative-a-la-qualite-du-sous-titrage-a-destination-des-personnes-sourdes-ou-malentendantes-Decembre-2011" TargetMode="External"/><Relationship Id="rId25" Type="http://schemas.openxmlformats.org/officeDocument/2006/relationships/hyperlink" Target="http://www.leyresorte.gob.ve/wp-content/uploads/2012/07/normas_tecnicas_para_la_integr2.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cc.gov/consumers/guides/closed-captioning-television" TargetMode="External"/><Relationship Id="rId20" Type="http://schemas.openxmlformats.org/officeDocument/2006/relationships/hyperlink" Target="http://www.leyresorte.gob.ve/wp-content/uploads/2012/07/normas_tecnicas_para_la_integr2.pdf" TargetMode="External"/><Relationship Id="rId29" Type="http://schemas.openxmlformats.org/officeDocument/2006/relationships/hyperlink" Target="http://www.e-accessibilitytoolki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uan.olvera@ift.org.mx" TargetMode="External"/><Relationship Id="rId24" Type="http://schemas.openxmlformats.org/officeDocument/2006/relationships/hyperlink" Target="https://www.itu.int/dms_pub/itu-r/opb/rep/R-REP-BT.2207-1-2011-PDF-E.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cfr.gov/cgi-bin/text-idx?SID=046d3807ceaa928a267be5d7fde226eb&amp;mc=true&amp;node=se47.4.79_11&amp;rgn=div8" TargetMode="External"/><Relationship Id="rId23" Type="http://schemas.openxmlformats.org/officeDocument/2006/relationships/hyperlink" Target="https://www.ofcom.org.uk/__data/assets/pdf_file/0020/97040/Access-service-code-Jan-2017.pdf" TargetMode="External"/><Relationship Id="rId28" Type="http://schemas.openxmlformats.org/officeDocument/2006/relationships/hyperlink" Target="http://www.itu.int/dms_pub/itu-r/opb/rep/R-REP-BT.2207-1-2011-PDF-E.pdf" TargetMode="External"/><Relationship Id="rId10" Type="http://schemas.openxmlformats.org/officeDocument/2006/relationships/endnotes" Target="endnotes.xml"/><Relationship Id="rId19" Type="http://schemas.openxmlformats.org/officeDocument/2006/relationships/hyperlink" Target="https://www.ofcom.org.uk/__data/assets/pdf_file/0023/19391/guidelines.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mplantecoclear.org/documentos/accesibilidad/UNE_153010_2012.pdf" TargetMode="External"/><Relationship Id="rId22" Type="http://schemas.openxmlformats.org/officeDocument/2006/relationships/hyperlink" Target="http://transition.fcc.gov/cgb/consumerfacts/closedcaption.pdf" TargetMode="External"/><Relationship Id="rId27" Type="http://schemas.openxmlformats.org/officeDocument/2006/relationships/hyperlink" Target="https://www.itu.int/en/ITU-D/Digital-Inclusion/Persons-with-Disabilities/Documents/Making_TV_Accessible-Spanish.pdf" TargetMode="External"/><Relationship Id="rId30" Type="http://schemas.openxmlformats.org/officeDocument/2006/relationships/hyperlink" Target="https://www.fcc.gov/consumers/guides/closed-captioning-televisio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T/accessibility/Pages/default.aspx" TargetMode="External"/><Relationship Id="rId2" Type="http://schemas.openxmlformats.org/officeDocument/2006/relationships/hyperlink" Target="https://www.itu.int/en/ITU-D/Digital-Inclusion/Persons-with-Disabilities/Documents/Making_TV_Accessible-Spanish.pdf" TargetMode="External"/><Relationship Id="rId1" Type="http://schemas.openxmlformats.org/officeDocument/2006/relationships/hyperlink" Target="https://csnmediatv.wordpress.com/2015/12/28/mexico-accesibilidad-en-tv/" TargetMode="External"/><Relationship Id="rId4" Type="http://schemas.openxmlformats.org/officeDocument/2006/relationships/hyperlink" Target="http://www.inegi.org.mx/saladeprensa/aproposito/2015/discapacidad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B3178DEE8C84CC38C4E4F11599CC4C9"/>
        <w:category>
          <w:name w:val="General"/>
          <w:gallery w:val="placeholder"/>
        </w:category>
        <w:types>
          <w:type w:val="bbPlcHdr"/>
        </w:types>
        <w:behaviors>
          <w:behavior w:val="content"/>
        </w:behaviors>
        <w:guid w:val="{05418BC3-2147-422A-9D08-DC20A3C739D8}"/>
      </w:docPartPr>
      <w:docPartBody>
        <w:p w:rsidR="00F55F92" w:rsidRDefault="00162258" w:rsidP="00162258">
          <w:pPr>
            <w:pStyle w:val="6B3178DEE8C84CC38C4E4F11599CC4C9"/>
          </w:pPr>
          <w:r w:rsidRPr="00E84534">
            <w:rPr>
              <w:rStyle w:val="Textodelmarcadordeposicin"/>
              <w:sz w:val="20"/>
              <w:szCs w:val="20"/>
            </w:rPr>
            <w:t>Elija un elemento.</w:t>
          </w:r>
        </w:p>
      </w:docPartBody>
    </w:docPart>
    <w:docPart>
      <w:docPartPr>
        <w:name w:val="2B5C862C1E6341F3BC663E6FA43E79C9"/>
        <w:category>
          <w:name w:val="General"/>
          <w:gallery w:val="placeholder"/>
        </w:category>
        <w:types>
          <w:type w:val="bbPlcHdr"/>
        </w:types>
        <w:behaviors>
          <w:behavior w:val="content"/>
        </w:behaviors>
        <w:guid w:val="{5DAA0E52-0EBA-4E09-9F08-C6A604030581}"/>
      </w:docPartPr>
      <w:docPartBody>
        <w:p w:rsidR="00F55F92" w:rsidRDefault="00162258" w:rsidP="00162258">
          <w:pPr>
            <w:pStyle w:val="2B5C862C1E6341F3BC663E6FA43E79C9"/>
          </w:pPr>
          <w:r w:rsidRPr="00B35CA0">
            <w:rPr>
              <w:rStyle w:val="Textodelmarcadordeposicin"/>
              <w:sz w:val="20"/>
              <w:szCs w:val="20"/>
            </w:rPr>
            <w:t>Elija un elemento.</w:t>
          </w:r>
        </w:p>
      </w:docPartBody>
    </w:docPart>
    <w:docPart>
      <w:docPartPr>
        <w:name w:val="FDD98EEE710447848ECFA497A3ABC7EF"/>
        <w:category>
          <w:name w:val="General"/>
          <w:gallery w:val="placeholder"/>
        </w:category>
        <w:types>
          <w:type w:val="bbPlcHdr"/>
        </w:types>
        <w:behaviors>
          <w:behavior w:val="content"/>
        </w:behaviors>
        <w:guid w:val="{A71E5B7B-021D-45D3-856A-056B2132D6D9}"/>
      </w:docPartPr>
      <w:docPartBody>
        <w:p w:rsidR="00F55F92" w:rsidRDefault="00162258" w:rsidP="00162258">
          <w:pPr>
            <w:pStyle w:val="FDD98EEE710447848ECFA497A3ABC7EF"/>
          </w:pPr>
          <w:r w:rsidRPr="00E84534">
            <w:rPr>
              <w:rStyle w:val="Textodelmarcadordeposicin"/>
              <w:sz w:val="20"/>
              <w:szCs w:val="20"/>
            </w:rPr>
            <w:t>Elija un elemento.</w:t>
          </w:r>
        </w:p>
      </w:docPartBody>
    </w:docPart>
    <w:docPart>
      <w:docPartPr>
        <w:name w:val="72229A55B5EE46FEA4883A1EAA71844E"/>
        <w:category>
          <w:name w:val="General"/>
          <w:gallery w:val="placeholder"/>
        </w:category>
        <w:types>
          <w:type w:val="bbPlcHdr"/>
        </w:types>
        <w:behaviors>
          <w:behavior w:val="content"/>
        </w:behaviors>
        <w:guid w:val="{DFBDD60C-E385-4784-884A-25C93C9E9318}"/>
      </w:docPartPr>
      <w:docPartBody>
        <w:p w:rsidR="00F55F92" w:rsidRDefault="00162258" w:rsidP="00162258">
          <w:pPr>
            <w:pStyle w:val="72229A55B5EE46FEA4883A1EAA71844E"/>
          </w:pPr>
          <w:r w:rsidRPr="00B35CA0">
            <w:rPr>
              <w:rStyle w:val="Textodelmarcadordeposicin"/>
              <w:sz w:val="20"/>
              <w:szCs w:val="20"/>
            </w:rPr>
            <w:t>Elija un elemento.</w:t>
          </w:r>
        </w:p>
      </w:docPartBody>
    </w:docPart>
    <w:docPart>
      <w:docPartPr>
        <w:name w:val="F3C4E4B652AC4710BDB50D3BBF8E2A75"/>
        <w:category>
          <w:name w:val="General"/>
          <w:gallery w:val="placeholder"/>
        </w:category>
        <w:types>
          <w:type w:val="bbPlcHdr"/>
        </w:types>
        <w:behaviors>
          <w:behavior w:val="content"/>
        </w:behaviors>
        <w:guid w:val="{35CB57C6-B6C4-4A75-9BF9-C9C039A03A70}"/>
      </w:docPartPr>
      <w:docPartBody>
        <w:p w:rsidR="00F55F92" w:rsidRDefault="00162258" w:rsidP="00162258">
          <w:pPr>
            <w:pStyle w:val="F3C4E4B652AC4710BDB50D3BBF8E2A75"/>
          </w:pPr>
          <w:r w:rsidRPr="00E84534">
            <w:rPr>
              <w:rStyle w:val="Textodelmarcadordeposicin"/>
              <w:sz w:val="20"/>
              <w:szCs w:val="20"/>
            </w:rPr>
            <w:t>Elija un elemento.</w:t>
          </w:r>
        </w:p>
      </w:docPartBody>
    </w:docPart>
    <w:docPart>
      <w:docPartPr>
        <w:name w:val="04948BCF3E274ECB899702B6D4B1886F"/>
        <w:category>
          <w:name w:val="General"/>
          <w:gallery w:val="placeholder"/>
        </w:category>
        <w:types>
          <w:type w:val="bbPlcHdr"/>
        </w:types>
        <w:behaviors>
          <w:behavior w:val="content"/>
        </w:behaviors>
        <w:guid w:val="{CF3D3517-1261-43D3-BF94-670EA5E63098}"/>
      </w:docPartPr>
      <w:docPartBody>
        <w:p w:rsidR="00F55F92" w:rsidRDefault="00162258" w:rsidP="00162258">
          <w:pPr>
            <w:pStyle w:val="04948BCF3E274ECB899702B6D4B1886F"/>
          </w:pPr>
          <w:r w:rsidRPr="00B35CA0">
            <w:rPr>
              <w:rStyle w:val="Textodelmarcadordeposicin"/>
              <w:sz w:val="20"/>
              <w:szCs w:val="20"/>
            </w:rPr>
            <w:t>Elija un elemento.</w:t>
          </w:r>
        </w:p>
      </w:docPartBody>
    </w:docPart>
    <w:docPart>
      <w:docPartPr>
        <w:name w:val="0415E76A0AF64A598A9B52B23DC5974A"/>
        <w:category>
          <w:name w:val="General"/>
          <w:gallery w:val="placeholder"/>
        </w:category>
        <w:types>
          <w:type w:val="bbPlcHdr"/>
        </w:types>
        <w:behaviors>
          <w:behavior w:val="content"/>
        </w:behaviors>
        <w:guid w:val="{E7F5FFB8-46E5-49C4-B773-833CB1449FC2}"/>
      </w:docPartPr>
      <w:docPartBody>
        <w:p w:rsidR="00F55F92" w:rsidRDefault="00162258" w:rsidP="00162258">
          <w:pPr>
            <w:pStyle w:val="0415E76A0AF64A598A9B52B23DC5974A"/>
          </w:pPr>
          <w:r w:rsidRPr="00E84534">
            <w:rPr>
              <w:rStyle w:val="Textodelmarcadordeposicin"/>
              <w:sz w:val="20"/>
              <w:szCs w:val="20"/>
            </w:rPr>
            <w:t>Elija un elemento.</w:t>
          </w:r>
        </w:p>
      </w:docPartBody>
    </w:docPart>
    <w:docPart>
      <w:docPartPr>
        <w:name w:val="43D3B37FBA9043A59C2CAFF150CF92C5"/>
        <w:category>
          <w:name w:val="General"/>
          <w:gallery w:val="placeholder"/>
        </w:category>
        <w:types>
          <w:type w:val="bbPlcHdr"/>
        </w:types>
        <w:behaviors>
          <w:behavior w:val="content"/>
        </w:behaviors>
        <w:guid w:val="{F6BC6FC2-276A-4023-AD94-7093ED0A4EE7}"/>
      </w:docPartPr>
      <w:docPartBody>
        <w:p w:rsidR="00F55F92" w:rsidRDefault="00162258" w:rsidP="00162258">
          <w:pPr>
            <w:pStyle w:val="43D3B37FBA9043A59C2CAFF150CF92C5"/>
          </w:pPr>
          <w:r w:rsidRPr="00B35CA0">
            <w:rPr>
              <w:rStyle w:val="Textodelmarcadordeposicin"/>
              <w:sz w:val="20"/>
              <w:szCs w:val="20"/>
            </w:rPr>
            <w:t>Elija un elemento.</w:t>
          </w:r>
        </w:p>
      </w:docPartBody>
    </w:docPart>
    <w:docPart>
      <w:docPartPr>
        <w:name w:val="A57060BD8EDE43EF88457253A5234983"/>
        <w:category>
          <w:name w:val="General"/>
          <w:gallery w:val="placeholder"/>
        </w:category>
        <w:types>
          <w:type w:val="bbPlcHdr"/>
        </w:types>
        <w:behaviors>
          <w:behavior w:val="content"/>
        </w:behaviors>
        <w:guid w:val="{5E022965-3CCE-4C05-A69E-BE75C7C07B1C}"/>
      </w:docPartPr>
      <w:docPartBody>
        <w:p w:rsidR="00F55F92" w:rsidRDefault="00162258" w:rsidP="00162258">
          <w:pPr>
            <w:pStyle w:val="A57060BD8EDE43EF88457253A5234983"/>
          </w:pPr>
          <w:r w:rsidRPr="00E84534">
            <w:rPr>
              <w:rStyle w:val="Textodelmarcadordeposicin"/>
              <w:sz w:val="20"/>
              <w:szCs w:val="20"/>
            </w:rPr>
            <w:t>Elija un elemento.</w:t>
          </w:r>
        </w:p>
      </w:docPartBody>
    </w:docPart>
    <w:docPart>
      <w:docPartPr>
        <w:name w:val="398A71C340ED4BB28FC0D60AF010B6DC"/>
        <w:category>
          <w:name w:val="General"/>
          <w:gallery w:val="placeholder"/>
        </w:category>
        <w:types>
          <w:type w:val="bbPlcHdr"/>
        </w:types>
        <w:behaviors>
          <w:behavior w:val="content"/>
        </w:behaviors>
        <w:guid w:val="{CC42ACA1-3CC8-4799-A7BB-3E4BAFC468A7}"/>
      </w:docPartPr>
      <w:docPartBody>
        <w:p w:rsidR="00F55F92" w:rsidRDefault="00162258" w:rsidP="00162258">
          <w:pPr>
            <w:pStyle w:val="398A71C340ED4BB28FC0D60AF010B6DC"/>
          </w:pPr>
          <w:r w:rsidRPr="00B35CA0">
            <w:rPr>
              <w:rStyle w:val="Textodelmarcadordeposicin"/>
              <w:sz w:val="20"/>
              <w:szCs w:val="20"/>
            </w:rPr>
            <w:t>Elija un elemento.</w:t>
          </w:r>
        </w:p>
      </w:docPartBody>
    </w:docPart>
    <w:docPart>
      <w:docPartPr>
        <w:name w:val="A47355E53F2748E3A51FE57BC359CBBD"/>
        <w:category>
          <w:name w:val="General"/>
          <w:gallery w:val="placeholder"/>
        </w:category>
        <w:types>
          <w:type w:val="bbPlcHdr"/>
        </w:types>
        <w:behaviors>
          <w:behavior w:val="content"/>
        </w:behaviors>
        <w:guid w:val="{DA317DAB-C284-4048-94B3-26A32CEF565A}"/>
      </w:docPartPr>
      <w:docPartBody>
        <w:p w:rsidR="00F55F92" w:rsidRDefault="00162258" w:rsidP="00162258">
          <w:pPr>
            <w:pStyle w:val="A47355E53F2748E3A51FE57BC359CBBD"/>
          </w:pPr>
          <w:r w:rsidRPr="00E84534">
            <w:rPr>
              <w:rStyle w:val="Textodelmarcadordeposicin"/>
              <w:sz w:val="20"/>
              <w:szCs w:val="20"/>
            </w:rPr>
            <w:t>Elija un elemento.</w:t>
          </w:r>
        </w:p>
      </w:docPartBody>
    </w:docPart>
    <w:docPart>
      <w:docPartPr>
        <w:name w:val="1DED1B3EA77343F9992FC4AFC49A231A"/>
        <w:category>
          <w:name w:val="General"/>
          <w:gallery w:val="placeholder"/>
        </w:category>
        <w:types>
          <w:type w:val="bbPlcHdr"/>
        </w:types>
        <w:behaviors>
          <w:behavior w:val="content"/>
        </w:behaviors>
        <w:guid w:val="{C26F5466-6995-4130-A5FD-18BA4FB278C5}"/>
      </w:docPartPr>
      <w:docPartBody>
        <w:p w:rsidR="00F55F92" w:rsidRDefault="00162258" w:rsidP="00162258">
          <w:pPr>
            <w:pStyle w:val="1DED1B3EA77343F9992FC4AFC49A231A"/>
          </w:pPr>
          <w:r w:rsidRPr="00B35CA0">
            <w:rPr>
              <w:rStyle w:val="Textodelmarcadordeposicin"/>
              <w:sz w:val="20"/>
              <w:szCs w:val="20"/>
            </w:rPr>
            <w:t>Elija un elemento.</w:t>
          </w:r>
        </w:p>
      </w:docPartBody>
    </w:docPart>
    <w:docPart>
      <w:docPartPr>
        <w:name w:val="C47000300C8A4AA092570207F7116AF6"/>
        <w:category>
          <w:name w:val="General"/>
          <w:gallery w:val="placeholder"/>
        </w:category>
        <w:types>
          <w:type w:val="bbPlcHdr"/>
        </w:types>
        <w:behaviors>
          <w:behavior w:val="content"/>
        </w:behaviors>
        <w:guid w:val="{62F2E3FD-CA4C-4451-9EE5-021F20110987}"/>
      </w:docPartPr>
      <w:docPartBody>
        <w:p w:rsidR="00F55F92" w:rsidRDefault="00162258" w:rsidP="00162258">
          <w:pPr>
            <w:pStyle w:val="C47000300C8A4AA092570207F7116AF6"/>
          </w:pPr>
          <w:r w:rsidRPr="00E84534">
            <w:rPr>
              <w:rStyle w:val="Textodelmarcadordeposicin"/>
              <w:sz w:val="20"/>
              <w:szCs w:val="20"/>
            </w:rPr>
            <w:t>Elija un elemento.</w:t>
          </w:r>
        </w:p>
      </w:docPartBody>
    </w:docPart>
    <w:docPart>
      <w:docPartPr>
        <w:name w:val="59FE44869FCD4B139E18A0685A195A26"/>
        <w:category>
          <w:name w:val="General"/>
          <w:gallery w:val="placeholder"/>
        </w:category>
        <w:types>
          <w:type w:val="bbPlcHdr"/>
        </w:types>
        <w:behaviors>
          <w:behavior w:val="content"/>
        </w:behaviors>
        <w:guid w:val="{D7C73ABF-2851-4F51-963B-C3002315AB1B}"/>
      </w:docPartPr>
      <w:docPartBody>
        <w:p w:rsidR="00F55F92" w:rsidRDefault="00162258" w:rsidP="00162258">
          <w:pPr>
            <w:pStyle w:val="59FE44869FCD4B139E18A0685A195A26"/>
          </w:pPr>
          <w:r w:rsidRPr="00B35CA0">
            <w:rPr>
              <w:rStyle w:val="Textodelmarcadordeposicin"/>
              <w:sz w:val="20"/>
              <w:szCs w:val="20"/>
            </w:rPr>
            <w:t>Elija un elemento.</w:t>
          </w:r>
        </w:p>
      </w:docPartBody>
    </w:docPart>
    <w:docPart>
      <w:docPartPr>
        <w:name w:val="0F54AE86959446F4A4BC9EEC5978D2F7"/>
        <w:category>
          <w:name w:val="General"/>
          <w:gallery w:val="placeholder"/>
        </w:category>
        <w:types>
          <w:type w:val="bbPlcHdr"/>
        </w:types>
        <w:behaviors>
          <w:behavior w:val="content"/>
        </w:behaviors>
        <w:guid w:val="{62049CEE-148A-4609-8BAA-4E6476F444C3}"/>
      </w:docPartPr>
      <w:docPartBody>
        <w:p w:rsidR="00F55F92" w:rsidRDefault="00162258" w:rsidP="00162258">
          <w:pPr>
            <w:pStyle w:val="0F54AE86959446F4A4BC9EEC5978D2F7"/>
          </w:pPr>
          <w:r w:rsidRPr="00E84534">
            <w:rPr>
              <w:rStyle w:val="Textodelmarcadordeposicin"/>
              <w:sz w:val="20"/>
              <w:szCs w:val="20"/>
            </w:rPr>
            <w:t>Elija un elemento.</w:t>
          </w:r>
        </w:p>
      </w:docPartBody>
    </w:docPart>
    <w:docPart>
      <w:docPartPr>
        <w:name w:val="E7E521F19D9C4B9E937383C1458038F4"/>
        <w:category>
          <w:name w:val="General"/>
          <w:gallery w:val="placeholder"/>
        </w:category>
        <w:types>
          <w:type w:val="bbPlcHdr"/>
        </w:types>
        <w:behaviors>
          <w:behavior w:val="content"/>
        </w:behaviors>
        <w:guid w:val="{C236CEE8-582D-4137-9087-D5AEA220EFCB}"/>
      </w:docPartPr>
      <w:docPartBody>
        <w:p w:rsidR="00F55F92" w:rsidRDefault="00162258" w:rsidP="00162258">
          <w:pPr>
            <w:pStyle w:val="E7E521F19D9C4B9E937383C1458038F4"/>
          </w:pPr>
          <w:r w:rsidRPr="00B35CA0">
            <w:rPr>
              <w:rStyle w:val="Textodelmarcadordeposicin"/>
              <w:sz w:val="20"/>
              <w:szCs w:val="20"/>
            </w:rPr>
            <w:t>Elija un elemento.</w:t>
          </w:r>
        </w:p>
      </w:docPartBody>
    </w:docPart>
    <w:docPart>
      <w:docPartPr>
        <w:name w:val="F4398E5A383B4085B7D8D265F63DF645"/>
        <w:category>
          <w:name w:val="General"/>
          <w:gallery w:val="placeholder"/>
        </w:category>
        <w:types>
          <w:type w:val="bbPlcHdr"/>
        </w:types>
        <w:behaviors>
          <w:behavior w:val="content"/>
        </w:behaviors>
        <w:guid w:val="{7F247170-95BB-4AAE-B6F1-5E340EF68E41}"/>
      </w:docPartPr>
      <w:docPartBody>
        <w:p w:rsidR="00920FC6" w:rsidRDefault="00D63429" w:rsidP="00D63429">
          <w:pPr>
            <w:pStyle w:val="F4398E5A383B4085B7D8D265F63DF645"/>
          </w:pPr>
          <w:r w:rsidRPr="00E84534">
            <w:rPr>
              <w:rStyle w:val="Textodelmarcadordeposicin"/>
              <w:sz w:val="20"/>
              <w:szCs w:val="20"/>
            </w:rPr>
            <w:t>Elija un elemento.</w:t>
          </w:r>
        </w:p>
      </w:docPartBody>
    </w:docPart>
    <w:docPart>
      <w:docPartPr>
        <w:name w:val="3BE57805EBCE44209863CCFD3DECB418"/>
        <w:category>
          <w:name w:val="General"/>
          <w:gallery w:val="placeholder"/>
        </w:category>
        <w:types>
          <w:type w:val="bbPlcHdr"/>
        </w:types>
        <w:behaviors>
          <w:behavior w:val="content"/>
        </w:behaviors>
        <w:guid w:val="{891041DA-29FD-4F6F-8455-DFCBBB0C54D6}"/>
      </w:docPartPr>
      <w:docPartBody>
        <w:p w:rsidR="00920FC6" w:rsidRDefault="00D63429" w:rsidP="00D63429">
          <w:pPr>
            <w:pStyle w:val="3BE57805EBCE44209863CCFD3DECB418"/>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128C9"/>
    <w:rsid w:val="00065E78"/>
    <w:rsid w:val="00071858"/>
    <w:rsid w:val="000C0862"/>
    <w:rsid w:val="000D737F"/>
    <w:rsid w:val="000E2B5F"/>
    <w:rsid w:val="00162258"/>
    <w:rsid w:val="00164C97"/>
    <w:rsid w:val="0019555E"/>
    <w:rsid w:val="001C4A5A"/>
    <w:rsid w:val="001E7385"/>
    <w:rsid w:val="002023A1"/>
    <w:rsid w:val="002043B9"/>
    <w:rsid w:val="00293177"/>
    <w:rsid w:val="002A1D16"/>
    <w:rsid w:val="002B64F1"/>
    <w:rsid w:val="002C3043"/>
    <w:rsid w:val="002C70E0"/>
    <w:rsid w:val="002D3EC8"/>
    <w:rsid w:val="002F7729"/>
    <w:rsid w:val="0032539D"/>
    <w:rsid w:val="0036229D"/>
    <w:rsid w:val="0037209C"/>
    <w:rsid w:val="00386F84"/>
    <w:rsid w:val="00387BED"/>
    <w:rsid w:val="003C4117"/>
    <w:rsid w:val="003E5BA0"/>
    <w:rsid w:val="004005C7"/>
    <w:rsid w:val="00402EE8"/>
    <w:rsid w:val="00415BA9"/>
    <w:rsid w:val="004973C4"/>
    <w:rsid w:val="004D7B84"/>
    <w:rsid w:val="004F1F81"/>
    <w:rsid w:val="00502052"/>
    <w:rsid w:val="0051267B"/>
    <w:rsid w:val="0058353F"/>
    <w:rsid w:val="005B1FB0"/>
    <w:rsid w:val="005B43F8"/>
    <w:rsid w:val="005F179D"/>
    <w:rsid w:val="0061327C"/>
    <w:rsid w:val="006430A9"/>
    <w:rsid w:val="0065451C"/>
    <w:rsid w:val="00664216"/>
    <w:rsid w:val="006C5CB7"/>
    <w:rsid w:val="006D365C"/>
    <w:rsid w:val="006F2A89"/>
    <w:rsid w:val="006F49BB"/>
    <w:rsid w:val="00704DDD"/>
    <w:rsid w:val="00747B64"/>
    <w:rsid w:val="00766C4C"/>
    <w:rsid w:val="00780F58"/>
    <w:rsid w:val="0078204A"/>
    <w:rsid w:val="007B21D2"/>
    <w:rsid w:val="007C6D13"/>
    <w:rsid w:val="007D7341"/>
    <w:rsid w:val="00856CBC"/>
    <w:rsid w:val="008570E9"/>
    <w:rsid w:val="0088582F"/>
    <w:rsid w:val="008A0143"/>
    <w:rsid w:val="008A1296"/>
    <w:rsid w:val="008E6F19"/>
    <w:rsid w:val="00920FC6"/>
    <w:rsid w:val="00924F24"/>
    <w:rsid w:val="00961943"/>
    <w:rsid w:val="009720FA"/>
    <w:rsid w:val="0099225F"/>
    <w:rsid w:val="009A1088"/>
    <w:rsid w:val="009A4950"/>
    <w:rsid w:val="009B6D5A"/>
    <w:rsid w:val="009E2DFF"/>
    <w:rsid w:val="00A033BC"/>
    <w:rsid w:val="00A052AD"/>
    <w:rsid w:val="00A262BF"/>
    <w:rsid w:val="00A349B0"/>
    <w:rsid w:val="00AE0DF9"/>
    <w:rsid w:val="00AE666F"/>
    <w:rsid w:val="00B13BF1"/>
    <w:rsid w:val="00B26BC0"/>
    <w:rsid w:val="00B555C7"/>
    <w:rsid w:val="00B90A3C"/>
    <w:rsid w:val="00B978AB"/>
    <w:rsid w:val="00BB74CD"/>
    <w:rsid w:val="00BE796C"/>
    <w:rsid w:val="00C05A95"/>
    <w:rsid w:val="00C446FE"/>
    <w:rsid w:val="00C60CC3"/>
    <w:rsid w:val="00C92176"/>
    <w:rsid w:val="00C9611F"/>
    <w:rsid w:val="00CB3DE4"/>
    <w:rsid w:val="00CB7BB6"/>
    <w:rsid w:val="00D21873"/>
    <w:rsid w:val="00D24404"/>
    <w:rsid w:val="00D35CA7"/>
    <w:rsid w:val="00D55A9F"/>
    <w:rsid w:val="00D5643F"/>
    <w:rsid w:val="00D6327A"/>
    <w:rsid w:val="00D63429"/>
    <w:rsid w:val="00DD05CA"/>
    <w:rsid w:val="00E80742"/>
    <w:rsid w:val="00E95F33"/>
    <w:rsid w:val="00EE5AE2"/>
    <w:rsid w:val="00F1046D"/>
    <w:rsid w:val="00F124E8"/>
    <w:rsid w:val="00F22D85"/>
    <w:rsid w:val="00F4060E"/>
    <w:rsid w:val="00F55F92"/>
    <w:rsid w:val="00F76F86"/>
    <w:rsid w:val="00FC26DE"/>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3429"/>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32319382A1B43F2BB795C9D4F343192">
    <w:name w:val="F32319382A1B43F2BB795C9D4F343192"/>
    <w:rsid w:val="000128C9"/>
  </w:style>
  <w:style w:type="paragraph" w:customStyle="1" w:styleId="B818D1F8A30B45E5BB041CBE13A8A0D9">
    <w:name w:val="B818D1F8A30B45E5BB041CBE13A8A0D9"/>
    <w:rsid w:val="000128C9"/>
  </w:style>
  <w:style w:type="paragraph" w:customStyle="1" w:styleId="F90D3A49C52E4DC9BFF769AA2626FA73">
    <w:name w:val="F90D3A49C52E4DC9BFF769AA2626FA73"/>
    <w:rsid w:val="000128C9"/>
  </w:style>
  <w:style w:type="paragraph" w:customStyle="1" w:styleId="A8E9414A7DEF4A57A569CBA6F6B37569">
    <w:name w:val="A8E9414A7DEF4A57A569CBA6F6B37569"/>
    <w:rsid w:val="000128C9"/>
  </w:style>
  <w:style w:type="paragraph" w:customStyle="1" w:styleId="3492268509D34E6E8A8A9D02993227BA">
    <w:name w:val="3492268509D34E6E8A8A9D02993227BA"/>
    <w:rsid w:val="000128C9"/>
  </w:style>
  <w:style w:type="paragraph" w:customStyle="1" w:styleId="33A99C2324D44E1CA739886A44352D6F">
    <w:name w:val="33A99C2324D44E1CA739886A44352D6F"/>
    <w:rsid w:val="0058353F"/>
  </w:style>
  <w:style w:type="paragraph" w:customStyle="1" w:styleId="940827A7DAE84F25B522DF6395A4EF45">
    <w:name w:val="940827A7DAE84F25B522DF6395A4EF45"/>
    <w:rsid w:val="0058353F"/>
  </w:style>
  <w:style w:type="paragraph" w:customStyle="1" w:styleId="17A4D3C8F7954497BB57D016F4881844">
    <w:name w:val="17A4D3C8F7954497BB57D016F4881844"/>
    <w:rsid w:val="0058353F"/>
  </w:style>
  <w:style w:type="paragraph" w:customStyle="1" w:styleId="927FFD671F6342418F3DDE74E5427143">
    <w:name w:val="927FFD671F6342418F3DDE74E5427143"/>
    <w:rsid w:val="0058353F"/>
  </w:style>
  <w:style w:type="paragraph" w:customStyle="1" w:styleId="7339814F0C07484C96E2A97FE04D858B">
    <w:name w:val="7339814F0C07484C96E2A97FE04D858B"/>
    <w:rsid w:val="0058353F"/>
  </w:style>
  <w:style w:type="paragraph" w:customStyle="1" w:styleId="3EEFD0939CD44464AD923CE150CFCA4C">
    <w:name w:val="3EEFD0939CD44464AD923CE150CFCA4C"/>
    <w:rsid w:val="0058353F"/>
  </w:style>
  <w:style w:type="paragraph" w:customStyle="1" w:styleId="36C1E01D7A3C46CCBA2FC51EDA99AA4B">
    <w:name w:val="36C1E01D7A3C46CCBA2FC51EDA99AA4B"/>
    <w:rsid w:val="0058353F"/>
  </w:style>
  <w:style w:type="paragraph" w:customStyle="1" w:styleId="6F67D3EF3C2C4DCC897CE60BF0EF982C">
    <w:name w:val="6F67D3EF3C2C4DCC897CE60BF0EF982C"/>
    <w:rsid w:val="0058353F"/>
  </w:style>
  <w:style w:type="paragraph" w:customStyle="1" w:styleId="C152B281AA004EF7AF6B3C4AC173ADAB">
    <w:name w:val="C152B281AA004EF7AF6B3C4AC173ADAB"/>
    <w:rsid w:val="0058353F"/>
  </w:style>
  <w:style w:type="paragraph" w:customStyle="1" w:styleId="F8CF5561459B4F519A9B4FCA8890BFED">
    <w:name w:val="F8CF5561459B4F519A9B4FCA8890BFED"/>
    <w:rsid w:val="0058353F"/>
  </w:style>
  <w:style w:type="paragraph" w:customStyle="1" w:styleId="2DE23215F1A842389037622F4A2E94BB">
    <w:name w:val="2DE23215F1A842389037622F4A2E94BB"/>
    <w:rsid w:val="0058353F"/>
  </w:style>
  <w:style w:type="paragraph" w:customStyle="1" w:styleId="E2FB6872B2514BF6801086C8AEC4998E">
    <w:name w:val="E2FB6872B2514BF6801086C8AEC4998E"/>
    <w:rsid w:val="0058353F"/>
  </w:style>
  <w:style w:type="paragraph" w:customStyle="1" w:styleId="A6449B44B2FD424CA067EF903DEB20BC">
    <w:name w:val="A6449B44B2FD424CA067EF903DEB20BC"/>
    <w:rsid w:val="0058353F"/>
  </w:style>
  <w:style w:type="paragraph" w:customStyle="1" w:styleId="FADB908F92EB478B96BC6E476372BABD">
    <w:name w:val="FADB908F92EB478B96BC6E476372BABD"/>
    <w:rsid w:val="006F49BB"/>
  </w:style>
  <w:style w:type="paragraph" w:customStyle="1" w:styleId="021976585B264E70860ABD3EFA9D67E6">
    <w:name w:val="021976585B264E70860ABD3EFA9D67E6"/>
    <w:rsid w:val="00A262BF"/>
  </w:style>
  <w:style w:type="paragraph" w:customStyle="1" w:styleId="A5A2BBEB2C274B899FE71AC3EACFEEC1">
    <w:name w:val="A5A2BBEB2C274B899FE71AC3EACFEEC1"/>
    <w:rsid w:val="00A262BF"/>
  </w:style>
  <w:style w:type="paragraph" w:customStyle="1" w:styleId="D443EF1BE2E245C6B9D44B8C20B8F96D">
    <w:name w:val="D443EF1BE2E245C6B9D44B8C20B8F96D"/>
    <w:rsid w:val="00A262BF"/>
  </w:style>
  <w:style w:type="paragraph" w:customStyle="1" w:styleId="740B0ABD85034C2DB8042B011B5CA08A">
    <w:name w:val="740B0ABD85034C2DB8042B011B5CA08A"/>
    <w:rsid w:val="00A262BF"/>
  </w:style>
  <w:style w:type="paragraph" w:customStyle="1" w:styleId="6F44970E6A194BCDAFC44A8DF9DC45D0">
    <w:name w:val="6F44970E6A194BCDAFC44A8DF9DC45D0"/>
    <w:rsid w:val="00A262BF"/>
  </w:style>
  <w:style w:type="paragraph" w:customStyle="1" w:styleId="0836C5AE6DE746E7999AE8AD71FCC72B">
    <w:name w:val="0836C5AE6DE746E7999AE8AD71FCC72B"/>
    <w:rsid w:val="00162258"/>
  </w:style>
  <w:style w:type="paragraph" w:customStyle="1" w:styleId="EF0C2CAE44F94D839FCBBDA44B4899E5">
    <w:name w:val="EF0C2CAE44F94D839FCBBDA44B4899E5"/>
    <w:rsid w:val="00162258"/>
  </w:style>
  <w:style w:type="paragraph" w:customStyle="1" w:styleId="550863F65C0A49AAA7EEDF2680C76F9A">
    <w:name w:val="550863F65C0A49AAA7EEDF2680C76F9A"/>
    <w:rsid w:val="00162258"/>
  </w:style>
  <w:style w:type="paragraph" w:customStyle="1" w:styleId="E4075034FA87445AA0647917C3668B6D">
    <w:name w:val="E4075034FA87445AA0647917C3668B6D"/>
    <w:rsid w:val="00162258"/>
  </w:style>
  <w:style w:type="paragraph" w:customStyle="1" w:styleId="3CBB36CBF1934E05825EE2408EAC1AD4">
    <w:name w:val="3CBB36CBF1934E05825EE2408EAC1AD4"/>
    <w:rsid w:val="00162258"/>
  </w:style>
  <w:style w:type="paragraph" w:customStyle="1" w:styleId="FDFCCED63D5B4CDCB807FDC3CABE9189">
    <w:name w:val="FDFCCED63D5B4CDCB807FDC3CABE9189"/>
    <w:rsid w:val="00162258"/>
  </w:style>
  <w:style w:type="paragraph" w:customStyle="1" w:styleId="2625FBC913354EC480B45ED08719EDC0">
    <w:name w:val="2625FBC913354EC480B45ED08719EDC0"/>
    <w:rsid w:val="00162258"/>
  </w:style>
  <w:style w:type="paragraph" w:customStyle="1" w:styleId="C31602BFE8334729B47B1E68AD691FF8">
    <w:name w:val="C31602BFE8334729B47B1E68AD691FF8"/>
    <w:rsid w:val="00162258"/>
  </w:style>
  <w:style w:type="paragraph" w:customStyle="1" w:styleId="FE665DA0C61E4232B81E5777C9D2EAD6">
    <w:name w:val="FE665DA0C61E4232B81E5777C9D2EAD6"/>
    <w:rsid w:val="00162258"/>
  </w:style>
  <w:style w:type="paragraph" w:customStyle="1" w:styleId="F8033EA40BC1409BA089530DC8665807">
    <w:name w:val="F8033EA40BC1409BA089530DC8665807"/>
    <w:rsid w:val="00162258"/>
  </w:style>
  <w:style w:type="paragraph" w:customStyle="1" w:styleId="28E3BCA1364A4FB2AF9F14513767CEDB">
    <w:name w:val="28E3BCA1364A4FB2AF9F14513767CEDB"/>
    <w:rsid w:val="00162258"/>
  </w:style>
  <w:style w:type="paragraph" w:customStyle="1" w:styleId="AE594F7C22724C7FBBB416C48711885C">
    <w:name w:val="AE594F7C22724C7FBBB416C48711885C"/>
    <w:rsid w:val="00162258"/>
  </w:style>
  <w:style w:type="paragraph" w:customStyle="1" w:styleId="AEA3A7EFBB154B05A4AB8A7302609814">
    <w:name w:val="AEA3A7EFBB154B05A4AB8A7302609814"/>
    <w:rsid w:val="00162258"/>
  </w:style>
  <w:style w:type="paragraph" w:customStyle="1" w:styleId="58EA91EE0B7C4827B70ECFC9F3EF76A1">
    <w:name w:val="58EA91EE0B7C4827B70ECFC9F3EF76A1"/>
    <w:rsid w:val="00162258"/>
  </w:style>
  <w:style w:type="paragraph" w:customStyle="1" w:styleId="632A3BEC810044DC96B8EA37D9CBBA68">
    <w:name w:val="632A3BEC810044DC96B8EA37D9CBBA68"/>
    <w:rsid w:val="00162258"/>
  </w:style>
  <w:style w:type="paragraph" w:customStyle="1" w:styleId="C8E37C8845394D06BA2CF3057D8571AC">
    <w:name w:val="C8E37C8845394D06BA2CF3057D8571AC"/>
    <w:rsid w:val="00162258"/>
  </w:style>
  <w:style w:type="paragraph" w:customStyle="1" w:styleId="EAE1F8A214AC4031882E3622E4E73DD0">
    <w:name w:val="EAE1F8A214AC4031882E3622E4E73DD0"/>
    <w:rsid w:val="00162258"/>
  </w:style>
  <w:style w:type="paragraph" w:customStyle="1" w:styleId="1C18D6C2FD2648999D53AB53FE253AF2">
    <w:name w:val="1C18D6C2FD2648999D53AB53FE253AF2"/>
    <w:rsid w:val="00162258"/>
  </w:style>
  <w:style w:type="paragraph" w:customStyle="1" w:styleId="982601BCEA574E1E8D89F26201BDA821">
    <w:name w:val="982601BCEA574E1E8D89F26201BDA821"/>
    <w:rsid w:val="00162258"/>
  </w:style>
  <w:style w:type="paragraph" w:customStyle="1" w:styleId="B0A706B395C543E5BF2C7FD1300A0110">
    <w:name w:val="B0A706B395C543E5BF2C7FD1300A0110"/>
    <w:rsid w:val="00162258"/>
  </w:style>
  <w:style w:type="paragraph" w:customStyle="1" w:styleId="E0E7D769A0F8483FA7E74A4D54703A60">
    <w:name w:val="E0E7D769A0F8483FA7E74A4D54703A60"/>
    <w:rsid w:val="00162258"/>
  </w:style>
  <w:style w:type="paragraph" w:customStyle="1" w:styleId="3855C0BCD1154A97A6EB8B4F3F778C29">
    <w:name w:val="3855C0BCD1154A97A6EB8B4F3F778C29"/>
    <w:rsid w:val="00162258"/>
  </w:style>
  <w:style w:type="paragraph" w:customStyle="1" w:styleId="349E8C6286F249B5BEDD5CEF8E3B810E">
    <w:name w:val="349E8C6286F249B5BEDD5CEF8E3B810E"/>
    <w:rsid w:val="00162258"/>
  </w:style>
  <w:style w:type="paragraph" w:customStyle="1" w:styleId="F6DE9842F7504DE6B4A48FC452C7FD71">
    <w:name w:val="F6DE9842F7504DE6B4A48FC452C7FD71"/>
    <w:rsid w:val="00162258"/>
  </w:style>
  <w:style w:type="paragraph" w:customStyle="1" w:styleId="383CC23A31F84CF39B201094CA879569">
    <w:name w:val="383CC23A31F84CF39B201094CA879569"/>
    <w:rsid w:val="00162258"/>
  </w:style>
  <w:style w:type="paragraph" w:customStyle="1" w:styleId="373D66007F924262AACC364D67536E03">
    <w:name w:val="373D66007F924262AACC364D67536E03"/>
    <w:rsid w:val="00162258"/>
  </w:style>
  <w:style w:type="paragraph" w:customStyle="1" w:styleId="4EA97A623D894FECBED1EBBF19203958">
    <w:name w:val="4EA97A623D894FECBED1EBBF19203958"/>
    <w:rsid w:val="00162258"/>
  </w:style>
  <w:style w:type="paragraph" w:customStyle="1" w:styleId="89A147AA164E4EDEAA817A3446486829">
    <w:name w:val="89A147AA164E4EDEAA817A3446486829"/>
    <w:rsid w:val="00162258"/>
  </w:style>
  <w:style w:type="paragraph" w:customStyle="1" w:styleId="0378B110749B4F548C34DE777B9E2545">
    <w:name w:val="0378B110749B4F548C34DE777B9E2545"/>
    <w:rsid w:val="00162258"/>
  </w:style>
  <w:style w:type="paragraph" w:customStyle="1" w:styleId="0654D00D16934ACEBA74CEB821E51BBC">
    <w:name w:val="0654D00D16934ACEBA74CEB821E51BBC"/>
    <w:rsid w:val="00162258"/>
  </w:style>
  <w:style w:type="paragraph" w:customStyle="1" w:styleId="E41F6CB98A59475ABF216EF07752125A">
    <w:name w:val="E41F6CB98A59475ABF216EF07752125A"/>
    <w:rsid w:val="00162258"/>
  </w:style>
  <w:style w:type="paragraph" w:customStyle="1" w:styleId="3A4FA5BBD94F4E7483B453F6E56CC56E">
    <w:name w:val="3A4FA5BBD94F4E7483B453F6E56CC56E"/>
    <w:rsid w:val="00162258"/>
  </w:style>
  <w:style w:type="paragraph" w:customStyle="1" w:styleId="7BACED685750483599A4CD85863C31D1">
    <w:name w:val="7BACED685750483599A4CD85863C31D1"/>
    <w:rsid w:val="00162258"/>
  </w:style>
  <w:style w:type="paragraph" w:customStyle="1" w:styleId="A1F816E8A4B94CBEB877FA9AB744D2A6">
    <w:name w:val="A1F816E8A4B94CBEB877FA9AB744D2A6"/>
    <w:rsid w:val="00162258"/>
  </w:style>
  <w:style w:type="paragraph" w:customStyle="1" w:styleId="5CD45BAA219B4967A35AD1B7D2F0EA77">
    <w:name w:val="5CD45BAA219B4967A35AD1B7D2F0EA77"/>
    <w:rsid w:val="00162258"/>
  </w:style>
  <w:style w:type="paragraph" w:customStyle="1" w:styleId="31DBB21B67F34004949559840C08A084">
    <w:name w:val="31DBB21B67F34004949559840C08A084"/>
    <w:rsid w:val="00162258"/>
  </w:style>
  <w:style w:type="paragraph" w:customStyle="1" w:styleId="9212B5DB46AA44569141928C582B20A2">
    <w:name w:val="9212B5DB46AA44569141928C582B20A2"/>
    <w:rsid w:val="00162258"/>
  </w:style>
  <w:style w:type="paragraph" w:customStyle="1" w:styleId="A8F923B582504ADABC0D967988AA3F0C">
    <w:name w:val="A8F923B582504ADABC0D967988AA3F0C"/>
    <w:rsid w:val="00162258"/>
  </w:style>
  <w:style w:type="paragraph" w:customStyle="1" w:styleId="DDD07CA4E7B84BD5AEB332D41CD489EB">
    <w:name w:val="DDD07CA4E7B84BD5AEB332D41CD489EB"/>
    <w:rsid w:val="00162258"/>
  </w:style>
  <w:style w:type="paragraph" w:customStyle="1" w:styleId="057F655480C84F4585824D8326BD3442">
    <w:name w:val="057F655480C84F4585824D8326BD3442"/>
    <w:rsid w:val="00162258"/>
  </w:style>
  <w:style w:type="paragraph" w:customStyle="1" w:styleId="287184EEA58F4F4CBAB0DF1533F106A6">
    <w:name w:val="287184EEA58F4F4CBAB0DF1533F106A6"/>
    <w:rsid w:val="00162258"/>
  </w:style>
  <w:style w:type="paragraph" w:customStyle="1" w:styleId="E4B4946AFABB42BCA22B9C686533039E">
    <w:name w:val="E4B4946AFABB42BCA22B9C686533039E"/>
    <w:rsid w:val="00162258"/>
  </w:style>
  <w:style w:type="paragraph" w:customStyle="1" w:styleId="A6B3B2C987144BFF8C966134D5CECABE">
    <w:name w:val="A6B3B2C987144BFF8C966134D5CECABE"/>
    <w:rsid w:val="00162258"/>
  </w:style>
  <w:style w:type="paragraph" w:customStyle="1" w:styleId="B7D446685C2D4569902E4478B2E52BC6">
    <w:name w:val="B7D446685C2D4569902E4478B2E52BC6"/>
    <w:rsid w:val="00162258"/>
  </w:style>
  <w:style w:type="paragraph" w:customStyle="1" w:styleId="BF2CA0B57E9D49288207994C0CF4E98F">
    <w:name w:val="BF2CA0B57E9D49288207994C0CF4E98F"/>
    <w:rsid w:val="00162258"/>
  </w:style>
  <w:style w:type="paragraph" w:customStyle="1" w:styleId="703A5717089B497380BADDE57D0B127B">
    <w:name w:val="703A5717089B497380BADDE57D0B127B"/>
    <w:rsid w:val="00162258"/>
  </w:style>
  <w:style w:type="paragraph" w:customStyle="1" w:styleId="8E8AF5E47B864EA7B89A1864F7075E42">
    <w:name w:val="8E8AF5E47B864EA7B89A1864F7075E42"/>
    <w:rsid w:val="00162258"/>
  </w:style>
  <w:style w:type="paragraph" w:customStyle="1" w:styleId="79D752D3E6E14ED3ACE33DA21255428B">
    <w:name w:val="79D752D3E6E14ED3ACE33DA21255428B"/>
    <w:rsid w:val="00162258"/>
  </w:style>
  <w:style w:type="paragraph" w:customStyle="1" w:styleId="77A0786A4EEF4111A421B49DF299D7E5">
    <w:name w:val="77A0786A4EEF4111A421B49DF299D7E5"/>
    <w:rsid w:val="00162258"/>
  </w:style>
  <w:style w:type="paragraph" w:customStyle="1" w:styleId="BE97D2BA0A854CA9B901FF4C69022B63">
    <w:name w:val="BE97D2BA0A854CA9B901FF4C69022B63"/>
    <w:rsid w:val="00162258"/>
  </w:style>
  <w:style w:type="paragraph" w:customStyle="1" w:styleId="1E972CAC1D8F4A4390DBE06B13D4102E">
    <w:name w:val="1E972CAC1D8F4A4390DBE06B13D4102E"/>
    <w:rsid w:val="00162258"/>
  </w:style>
  <w:style w:type="paragraph" w:customStyle="1" w:styleId="C23403DDA2EB4B13B53D6D860D52FD7B">
    <w:name w:val="C23403DDA2EB4B13B53D6D860D52FD7B"/>
    <w:rsid w:val="00162258"/>
  </w:style>
  <w:style w:type="paragraph" w:customStyle="1" w:styleId="074B191809724247A55C97EE13B616AB">
    <w:name w:val="074B191809724247A55C97EE13B616AB"/>
    <w:rsid w:val="00162258"/>
  </w:style>
  <w:style w:type="paragraph" w:customStyle="1" w:styleId="F67E3C64CD4548BAB8435F82949A330C">
    <w:name w:val="F67E3C64CD4548BAB8435F82949A330C"/>
    <w:rsid w:val="00162258"/>
  </w:style>
  <w:style w:type="paragraph" w:customStyle="1" w:styleId="24D79FDD062E413EA7EEE75EC8756468">
    <w:name w:val="24D79FDD062E413EA7EEE75EC8756468"/>
    <w:rsid w:val="00162258"/>
  </w:style>
  <w:style w:type="paragraph" w:customStyle="1" w:styleId="CBA36067DCF34B08BB90915EB78791BA">
    <w:name w:val="CBA36067DCF34B08BB90915EB78791BA"/>
    <w:rsid w:val="00162258"/>
  </w:style>
  <w:style w:type="paragraph" w:customStyle="1" w:styleId="8D5BDB24925D4ECA8538A12B88B59274">
    <w:name w:val="8D5BDB24925D4ECA8538A12B88B59274"/>
    <w:rsid w:val="00162258"/>
  </w:style>
  <w:style w:type="paragraph" w:customStyle="1" w:styleId="4A981AAC5C8A48F49AEF3E5A124AEFA3">
    <w:name w:val="4A981AAC5C8A48F49AEF3E5A124AEFA3"/>
    <w:rsid w:val="00162258"/>
  </w:style>
  <w:style w:type="paragraph" w:customStyle="1" w:styleId="1ACD260751D7425AACC46D6E0E97AF78">
    <w:name w:val="1ACD260751D7425AACC46D6E0E97AF78"/>
    <w:rsid w:val="00162258"/>
  </w:style>
  <w:style w:type="paragraph" w:customStyle="1" w:styleId="CBA01B0C97C54382B0C6A50860A5C94E">
    <w:name w:val="CBA01B0C97C54382B0C6A50860A5C94E"/>
    <w:rsid w:val="00162258"/>
  </w:style>
  <w:style w:type="paragraph" w:customStyle="1" w:styleId="2CD045C676C0401EB9780AD055BB3D9D">
    <w:name w:val="2CD045C676C0401EB9780AD055BB3D9D"/>
    <w:rsid w:val="00162258"/>
  </w:style>
  <w:style w:type="paragraph" w:customStyle="1" w:styleId="C272B83B105D47069FEF7B4D2701A429">
    <w:name w:val="C272B83B105D47069FEF7B4D2701A429"/>
    <w:rsid w:val="00162258"/>
  </w:style>
  <w:style w:type="paragraph" w:customStyle="1" w:styleId="8E8865687383435199B189225C5DEEF6">
    <w:name w:val="8E8865687383435199B189225C5DEEF6"/>
    <w:rsid w:val="00162258"/>
  </w:style>
  <w:style w:type="paragraph" w:customStyle="1" w:styleId="8A34AB21D89644D8856D047AAC7A9651">
    <w:name w:val="8A34AB21D89644D8856D047AAC7A9651"/>
    <w:rsid w:val="00162258"/>
  </w:style>
  <w:style w:type="paragraph" w:customStyle="1" w:styleId="776A4BFD416A41D6AEFEBAB6F52FCADA">
    <w:name w:val="776A4BFD416A41D6AEFEBAB6F52FCADA"/>
    <w:rsid w:val="00162258"/>
  </w:style>
  <w:style w:type="paragraph" w:customStyle="1" w:styleId="6B781AF00FFF405CA6986AE63065B189">
    <w:name w:val="6B781AF00FFF405CA6986AE63065B189"/>
    <w:rsid w:val="00162258"/>
  </w:style>
  <w:style w:type="paragraph" w:customStyle="1" w:styleId="BDDC6BCB71C243E19FD4266AAB1F4A77">
    <w:name w:val="BDDC6BCB71C243E19FD4266AAB1F4A77"/>
    <w:rsid w:val="00162258"/>
  </w:style>
  <w:style w:type="paragraph" w:customStyle="1" w:styleId="2E235A257A414BE58C0BEF494F2D9B17">
    <w:name w:val="2E235A257A414BE58C0BEF494F2D9B17"/>
    <w:rsid w:val="00162258"/>
  </w:style>
  <w:style w:type="paragraph" w:customStyle="1" w:styleId="E1BC650655DB4F52AF64F9C28570D67C">
    <w:name w:val="E1BC650655DB4F52AF64F9C28570D67C"/>
    <w:rsid w:val="00162258"/>
  </w:style>
  <w:style w:type="paragraph" w:customStyle="1" w:styleId="0E1BC4EA383D4DB285FD3DC7E5541D72">
    <w:name w:val="0E1BC4EA383D4DB285FD3DC7E5541D72"/>
    <w:rsid w:val="00162258"/>
  </w:style>
  <w:style w:type="paragraph" w:customStyle="1" w:styleId="FB038A26FCE14AB5B554F3BA78AA6549">
    <w:name w:val="FB038A26FCE14AB5B554F3BA78AA6549"/>
    <w:rsid w:val="00162258"/>
  </w:style>
  <w:style w:type="paragraph" w:customStyle="1" w:styleId="3B81F3B93E074300A3EE81926E4FAD3D">
    <w:name w:val="3B81F3B93E074300A3EE81926E4FAD3D"/>
    <w:rsid w:val="00162258"/>
  </w:style>
  <w:style w:type="paragraph" w:customStyle="1" w:styleId="A569E2A715BA4307A601C2FBA1962802">
    <w:name w:val="A569E2A715BA4307A601C2FBA1962802"/>
    <w:rsid w:val="00162258"/>
  </w:style>
  <w:style w:type="paragraph" w:customStyle="1" w:styleId="6BD3B9DEB13F4C738B6CDD4DFF4EECDF">
    <w:name w:val="6BD3B9DEB13F4C738B6CDD4DFF4EECDF"/>
    <w:rsid w:val="00162258"/>
  </w:style>
  <w:style w:type="paragraph" w:customStyle="1" w:styleId="277F43DE2A43412086CAA3A4B54DF7C4">
    <w:name w:val="277F43DE2A43412086CAA3A4B54DF7C4"/>
    <w:rsid w:val="00162258"/>
  </w:style>
  <w:style w:type="paragraph" w:customStyle="1" w:styleId="6824A3CB108E4BFDB1EE59A9F36EDF33">
    <w:name w:val="6824A3CB108E4BFDB1EE59A9F36EDF33"/>
    <w:rsid w:val="00162258"/>
  </w:style>
  <w:style w:type="paragraph" w:customStyle="1" w:styleId="B2657B9A136C4EE3A66E34B35EB1394B">
    <w:name w:val="B2657B9A136C4EE3A66E34B35EB1394B"/>
    <w:rsid w:val="00162258"/>
  </w:style>
  <w:style w:type="paragraph" w:customStyle="1" w:styleId="7761A8E9A8F44F21A93E7977C43C7877">
    <w:name w:val="7761A8E9A8F44F21A93E7977C43C7877"/>
    <w:rsid w:val="00162258"/>
  </w:style>
  <w:style w:type="paragraph" w:customStyle="1" w:styleId="B1682C1855AF475CBA660BFB6E7AD53F">
    <w:name w:val="B1682C1855AF475CBA660BFB6E7AD53F"/>
    <w:rsid w:val="00162258"/>
  </w:style>
  <w:style w:type="paragraph" w:customStyle="1" w:styleId="C2C81CFDB0474CF3B980116A18DCCB3E">
    <w:name w:val="C2C81CFDB0474CF3B980116A18DCCB3E"/>
    <w:rsid w:val="00162258"/>
  </w:style>
  <w:style w:type="paragraph" w:customStyle="1" w:styleId="1917F53A9358403EA545A691FA5FD2BC">
    <w:name w:val="1917F53A9358403EA545A691FA5FD2BC"/>
    <w:rsid w:val="00162258"/>
  </w:style>
  <w:style w:type="paragraph" w:customStyle="1" w:styleId="9F52355C6AD5451C9AEE2B635C027308">
    <w:name w:val="9F52355C6AD5451C9AEE2B635C027308"/>
    <w:rsid w:val="00162258"/>
  </w:style>
  <w:style w:type="paragraph" w:customStyle="1" w:styleId="25EA8796564B4A88A4792BF3EDBDCD3D">
    <w:name w:val="25EA8796564B4A88A4792BF3EDBDCD3D"/>
    <w:rsid w:val="00162258"/>
  </w:style>
  <w:style w:type="paragraph" w:customStyle="1" w:styleId="2BDC7CA97F674094A4766173A180389F">
    <w:name w:val="2BDC7CA97F674094A4766173A180389F"/>
    <w:rsid w:val="00162258"/>
  </w:style>
  <w:style w:type="paragraph" w:customStyle="1" w:styleId="863847D84BEE4E9CB99B7E2378ADA94C">
    <w:name w:val="863847D84BEE4E9CB99B7E2378ADA94C"/>
    <w:rsid w:val="00162258"/>
  </w:style>
  <w:style w:type="paragraph" w:customStyle="1" w:styleId="F88ACF51B21B4604B44A5084AAEEC899">
    <w:name w:val="F88ACF51B21B4604B44A5084AAEEC899"/>
    <w:rsid w:val="00162258"/>
  </w:style>
  <w:style w:type="paragraph" w:customStyle="1" w:styleId="DD5E174EB2C34CEA87899EB02595E344">
    <w:name w:val="DD5E174EB2C34CEA87899EB02595E344"/>
    <w:rsid w:val="00162258"/>
  </w:style>
  <w:style w:type="paragraph" w:customStyle="1" w:styleId="01553AC11A9E49DAA54881A6307F5A43">
    <w:name w:val="01553AC11A9E49DAA54881A6307F5A43"/>
    <w:rsid w:val="00162258"/>
  </w:style>
  <w:style w:type="paragraph" w:customStyle="1" w:styleId="3DC9B6A6E268441C8A0C2F99D3EBB7B2">
    <w:name w:val="3DC9B6A6E268441C8A0C2F99D3EBB7B2"/>
    <w:rsid w:val="00162258"/>
  </w:style>
  <w:style w:type="paragraph" w:customStyle="1" w:styleId="17884EE000A2465EA3FF42C1BCA0DC47">
    <w:name w:val="17884EE000A2465EA3FF42C1BCA0DC47"/>
    <w:rsid w:val="00162258"/>
  </w:style>
  <w:style w:type="paragraph" w:customStyle="1" w:styleId="AAB8180BFC8D469183EAE6F808B05DBE">
    <w:name w:val="AAB8180BFC8D469183EAE6F808B05DBE"/>
    <w:rsid w:val="00162258"/>
  </w:style>
  <w:style w:type="paragraph" w:customStyle="1" w:styleId="6657F778201A4DA095CC245C8180912A">
    <w:name w:val="6657F778201A4DA095CC245C8180912A"/>
    <w:rsid w:val="00162258"/>
  </w:style>
  <w:style w:type="paragraph" w:customStyle="1" w:styleId="8FFD7BB44BA5455C8793E3D7486AF245">
    <w:name w:val="8FFD7BB44BA5455C8793E3D7486AF245"/>
    <w:rsid w:val="00162258"/>
  </w:style>
  <w:style w:type="paragraph" w:customStyle="1" w:styleId="C9979014D711403483F1B59F0EE28A36">
    <w:name w:val="C9979014D711403483F1B59F0EE28A36"/>
    <w:rsid w:val="00162258"/>
  </w:style>
  <w:style w:type="paragraph" w:customStyle="1" w:styleId="3B4A7BCC8221498392DE9032900347B5">
    <w:name w:val="3B4A7BCC8221498392DE9032900347B5"/>
    <w:rsid w:val="00162258"/>
  </w:style>
  <w:style w:type="paragraph" w:customStyle="1" w:styleId="CC3527ED0C8A499E92B7A21D178AF4A3">
    <w:name w:val="CC3527ED0C8A499E92B7A21D178AF4A3"/>
    <w:rsid w:val="00162258"/>
  </w:style>
  <w:style w:type="paragraph" w:customStyle="1" w:styleId="5A45F5D9B8F04144830B1E53E511B73D">
    <w:name w:val="5A45F5D9B8F04144830B1E53E511B73D"/>
    <w:rsid w:val="00162258"/>
  </w:style>
  <w:style w:type="paragraph" w:customStyle="1" w:styleId="4A7212AA4C7643AD81471FED85128163">
    <w:name w:val="4A7212AA4C7643AD81471FED85128163"/>
    <w:rsid w:val="00162258"/>
  </w:style>
  <w:style w:type="paragraph" w:customStyle="1" w:styleId="29E15BC3CC044A5CACA9E52617F3CC88">
    <w:name w:val="29E15BC3CC044A5CACA9E52617F3CC88"/>
    <w:rsid w:val="00162258"/>
  </w:style>
  <w:style w:type="paragraph" w:customStyle="1" w:styleId="6605FB6A7D5B45D783B7FE10C39408D6">
    <w:name w:val="6605FB6A7D5B45D783B7FE10C39408D6"/>
    <w:rsid w:val="00162258"/>
  </w:style>
  <w:style w:type="paragraph" w:customStyle="1" w:styleId="596B423CF0334137A2AB051FB8877EBF">
    <w:name w:val="596B423CF0334137A2AB051FB8877EBF"/>
    <w:rsid w:val="00162258"/>
  </w:style>
  <w:style w:type="paragraph" w:customStyle="1" w:styleId="14A0CE83A3224E3E877A188088DDBAB1">
    <w:name w:val="14A0CE83A3224E3E877A188088DDBAB1"/>
    <w:rsid w:val="00162258"/>
  </w:style>
  <w:style w:type="paragraph" w:customStyle="1" w:styleId="3B47F08B987648EA8760F7A12D55FB8A">
    <w:name w:val="3B47F08B987648EA8760F7A12D55FB8A"/>
    <w:rsid w:val="00162258"/>
  </w:style>
  <w:style w:type="paragraph" w:customStyle="1" w:styleId="CA4CA36283984AE3AC6A082D1EC98BE7">
    <w:name w:val="CA4CA36283984AE3AC6A082D1EC98BE7"/>
    <w:rsid w:val="00162258"/>
  </w:style>
  <w:style w:type="paragraph" w:customStyle="1" w:styleId="4D77D6560445441CB925677D60EA46A5">
    <w:name w:val="4D77D6560445441CB925677D60EA46A5"/>
    <w:rsid w:val="00162258"/>
  </w:style>
  <w:style w:type="paragraph" w:customStyle="1" w:styleId="DE285D4C1D0B47DB8D96445C04C012D0">
    <w:name w:val="DE285D4C1D0B47DB8D96445C04C012D0"/>
    <w:rsid w:val="00162258"/>
  </w:style>
  <w:style w:type="paragraph" w:customStyle="1" w:styleId="0ED73325C8DD4E8E872317E99AA2B61D">
    <w:name w:val="0ED73325C8DD4E8E872317E99AA2B61D"/>
    <w:rsid w:val="00162258"/>
  </w:style>
  <w:style w:type="paragraph" w:customStyle="1" w:styleId="6B3178DEE8C84CC38C4E4F11599CC4C9">
    <w:name w:val="6B3178DEE8C84CC38C4E4F11599CC4C9"/>
    <w:rsid w:val="00162258"/>
  </w:style>
  <w:style w:type="paragraph" w:customStyle="1" w:styleId="2B5C862C1E6341F3BC663E6FA43E79C9">
    <w:name w:val="2B5C862C1E6341F3BC663E6FA43E79C9"/>
    <w:rsid w:val="00162258"/>
  </w:style>
  <w:style w:type="paragraph" w:customStyle="1" w:styleId="FDD98EEE710447848ECFA497A3ABC7EF">
    <w:name w:val="FDD98EEE710447848ECFA497A3ABC7EF"/>
    <w:rsid w:val="00162258"/>
  </w:style>
  <w:style w:type="paragraph" w:customStyle="1" w:styleId="72229A55B5EE46FEA4883A1EAA71844E">
    <w:name w:val="72229A55B5EE46FEA4883A1EAA71844E"/>
    <w:rsid w:val="00162258"/>
  </w:style>
  <w:style w:type="paragraph" w:customStyle="1" w:styleId="F3C4E4B652AC4710BDB50D3BBF8E2A75">
    <w:name w:val="F3C4E4B652AC4710BDB50D3BBF8E2A75"/>
    <w:rsid w:val="00162258"/>
  </w:style>
  <w:style w:type="paragraph" w:customStyle="1" w:styleId="04948BCF3E274ECB899702B6D4B1886F">
    <w:name w:val="04948BCF3E274ECB899702B6D4B1886F"/>
    <w:rsid w:val="00162258"/>
  </w:style>
  <w:style w:type="paragraph" w:customStyle="1" w:styleId="0415E76A0AF64A598A9B52B23DC5974A">
    <w:name w:val="0415E76A0AF64A598A9B52B23DC5974A"/>
    <w:rsid w:val="00162258"/>
  </w:style>
  <w:style w:type="paragraph" w:customStyle="1" w:styleId="43D3B37FBA9043A59C2CAFF150CF92C5">
    <w:name w:val="43D3B37FBA9043A59C2CAFF150CF92C5"/>
    <w:rsid w:val="00162258"/>
  </w:style>
  <w:style w:type="paragraph" w:customStyle="1" w:styleId="2CE6C7D6AFE54483AEB911702A798619">
    <w:name w:val="2CE6C7D6AFE54483AEB911702A798619"/>
    <w:rsid w:val="00162258"/>
  </w:style>
  <w:style w:type="paragraph" w:customStyle="1" w:styleId="77A149FA67F04C73830D533FE7324EB7">
    <w:name w:val="77A149FA67F04C73830D533FE7324EB7"/>
    <w:rsid w:val="00162258"/>
  </w:style>
  <w:style w:type="paragraph" w:customStyle="1" w:styleId="A57060BD8EDE43EF88457253A5234983">
    <w:name w:val="A57060BD8EDE43EF88457253A5234983"/>
    <w:rsid w:val="00162258"/>
  </w:style>
  <w:style w:type="paragraph" w:customStyle="1" w:styleId="398A71C340ED4BB28FC0D60AF010B6DC">
    <w:name w:val="398A71C340ED4BB28FC0D60AF010B6DC"/>
    <w:rsid w:val="00162258"/>
  </w:style>
  <w:style w:type="paragraph" w:customStyle="1" w:styleId="A47355E53F2748E3A51FE57BC359CBBD">
    <w:name w:val="A47355E53F2748E3A51FE57BC359CBBD"/>
    <w:rsid w:val="00162258"/>
  </w:style>
  <w:style w:type="paragraph" w:customStyle="1" w:styleId="1DED1B3EA77343F9992FC4AFC49A231A">
    <w:name w:val="1DED1B3EA77343F9992FC4AFC49A231A"/>
    <w:rsid w:val="00162258"/>
  </w:style>
  <w:style w:type="paragraph" w:customStyle="1" w:styleId="FF317D93820D43F79A1F575C9310F53D">
    <w:name w:val="FF317D93820D43F79A1F575C9310F53D"/>
    <w:rsid w:val="00162258"/>
  </w:style>
  <w:style w:type="paragraph" w:customStyle="1" w:styleId="716D3C7073F348D4A8593FC508644086">
    <w:name w:val="716D3C7073F348D4A8593FC508644086"/>
    <w:rsid w:val="00162258"/>
  </w:style>
  <w:style w:type="paragraph" w:customStyle="1" w:styleId="DB0A0A7D616541A197C6F2B5C84F227E">
    <w:name w:val="DB0A0A7D616541A197C6F2B5C84F227E"/>
    <w:rsid w:val="00162258"/>
  </w:style>
  <w:style w:type="paragraph" w:customStyle="1" w:styleId="E33ADC02914A4B33807E8E15447A6D7D">
    <w:name w:val="E33ADC02914A4B33807E8E15447A6D7D"/>
    <w:rsid w:val="00162258"/>
  </w:style>
  <w:style w:type="paragraph" w:customStyle="1" w:styleId="C47000300C8A4AA092570207F7116AF6">
    <w:name w:val="C47000300C8A4AA092570207F7116AF6"/>
    <w:rsid w:val="00162258"/>
  </w:style>
  <w:style w:type="paragraph" w:customStyle="1" w:styleId="59FE44869FCD4B139E18A0685A195A26">
    <w:name w:val="59FE44869FCD4B139E18A0685A195A26"/>
    <w:rsid w:val="00162258"/>
  </w:style>
  <w:style w:type="paragraph" w:customStyle="1" w:styleId="1AD210500C3B40BAA214BE809921349F">
    <w:name w:val="1AD210500C3B40BAA214BE809921349F"/>
    <w:rsid w:val="00162258"/>
  </w:style>
  <w:style w:type="paragraph" w:customStyle="1" w:styleId="2249C1AA53C54AEF90729A007EC1D248">
    <w:name w:val="2249C1AA53C54AEF90729A007EC1D248"/>
    <w:rsid w:val="00162258"/>
  </w:style>
  <w:style w:type="paragraph" w:customStyle="1" w:styleId="26BD6D4E13544608920C3A7394883177">
    <w:name w:val="26BD6D4E13544608920C3A7394883177"/>
    <w:rsid w:val="00162258"/>
  </w:style>
  <w:style w:type="paragraph" w:customStyle="1" w:styleId="A8A704A729B34A9E85CED1BA09EC4CA5">
    <w:name w:val="A8A704A729B34A9E85CED1BA09EC4CA5"/>
    <w:rsid w:val="00162258"/>
  </w:style>
  <w:style w:type="paragraph" w:customStyle="1" w:styleId="0F54AE86959446F4A4BC9EEC5978D2F7">
    <w:name w:val="0F54AE86959446F4A4BC9EEC5978D2F7"/>
    <w:rsid w:val="00162258"/>
  </w:style>
  <w:style w:type="paragraph" w:customStyle="1" w:styleId="E7E521F19D9C4B9E937383C1458038F4">
    <w:name w:val="E7E521F19D9C4B9E937383C1458038F4"/>
    <w:rsid w:val="00162258"/>
  </w:style>
  <w:style w:type="paragraph" w:customStyle="1" w:styleId="571A816C3E1149E8AA709C301238CDAB">
    <w:name w:val="571A816C3E1149E8AA709C301238CDAB"/>
    <w:rsid w:val="00162258"/>
  </w:style>
  <w:style w:type="paragraph" w:customStyle="1" w:styleId="176B56965B51449CB7CC5728392E2E3B">
    <w:name w:val="176B56965B51449CB7CC5728392E2E3B"/>
    <w:rsid w:val="00162258"/>
  </w:style>
  <w:style w:type="paragraph" w:customStyle="1" w:styleId="CDDE9221B87343B19D3D6564B1267C9A">
    <w:name w:val="CDDE9221B87343B19D3D6564B1267C9A"/>
    <w:rsid w:val="00D63429"/>
  </w:style>
  <w:style w:type="paragraph" w:customStyle="1" w:styleId="02FCFFB5C71047EDBEAC7D25802BF533">
    <w:name w:val="02FCFFB5C71047EDBEAC7D25802BF533"/>
    <w:rsid w:val="00D63429"/>
  </w:style>
  <w:style w:type="paragraph" w:customStyle="1" w:styleId="58F1501559DF4298AFD9C3A8464BDA3A">
    <w:name w:val="58F1501559DF4298AFD9C3A8464BDA3A"/>
    <w:rsid w:val="00D63429"/>
  </w:style>
  <w:style w:type="paragraph" w:customStyle="1" w:styleId="5E5A8828BEE6426F846C81764A808388">
    <w:name w:val="5E5A8828BEE6426F846C81764A808388"/>
    <w:rsid w:val="00D63429"/>
  </w:style>
  <w:style w:type="paragraph" w:customStyle="1" w:styleId="E4B6ACC7F6EC4891B0CD0C67E87B4618">
    <w:name w:val="E4B6ACC7F6EC4891B0CD0C67E87B4618"/>
    <w:rsid w:val="00D63429"/>
  </w:style>
  <w:style w:type="paragraph" w:customStyle="1" w:styleId="F7476C450C244B029EC8AB9F98A98A53">
    <w:name w:val="F7476C450C244B029EC8AB9F98A98A53"/>
    <w:rsid w:val="00D63429"/>
  </w:style>
  <w:style w:type="paragraph" w:customStyle="1" w:styleId="BFFE902B334A4446A2D3EF407D5D90E8">
    <w:name w:val="BFFE902B334A4446A2D3EF407D5D90E8"/>
    <w:rsid w:val="00D63429"/>
  </w:style>
  <w:style w:type="paragraph" w:customStyle="1" w:styleId="37652E23D2224BDAB72EFE1E40A44C92">
    <w:name w:val="37652E23D2224BDAB72EFE1E40A44C92"/>
    <w:rsid w:val="00D63429"/>
  </w:style>
  <w:style w:type="paragraph" w:customStyle="1" w:styleId="0712A8FCD6F14DC5900587EC70C92EF6">
    <w:name w:val="0712A8FCD6F14DC5900587EC70C92EF6"/>
    <w:rsid w:val="00D63429"/>
  </w:style>
  <w:style w:type="paragraph" w:customStyle="1" w:styleId="7995DD445A0E4D598DD5128F7B61A680">
    <w:name w:val="7995DD445A0E4D598DD5128F7B61A680"/>
    <w:rsid w:val="00D63429"/>
  </w:style>
  <w:style w:type="paragraph" w:customStyle="1" w:styleId="56C008352EDB44F6AFCD5FCDAED75401">
    <w:name w:val="56C008352EDB44F6AFCD5FCDAED75401"/>
    <w:rsid w:val="00D63429"/>
  </w:style>
  <w:style w:type="paragraph" w:customStyle="1" w:styleId="5843469209EE4AD09757EDEEB602A6F5">
    <w:name w:val="5843469209EE4AD09757EDEEB602A6F5"/>
    <w:rsid w:val="00D63429"/>
  </w:style>
  <w:style w:type="paragraph" w:customStyle="1" w:styleId="F4398E5A383B4085B7D8D265F63DF645">
    <w:name w:val="F4398E5A383B4085B7D8D265F63DF645"/>
    <w:rsid w:val="00D63429"/>
  </w:style>
  <w:style w:type="paragraph" w:customStyle="1" w:styleId="3BE57805EBCE44209863CCFD3DECB418">
    <w:name w:val="3BE57805EBCE44209863CCFD3DECB418"/>
    <w:rsid w:val="00D63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86286D5C-F66B-4EB1-9E53-7F24F6EC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8224</Words>
  <Characters>45234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cp:lastPrinted>2016-02-25T22:11:00Z</cp:lastPrinted>
  <dcterms:created xsi:type="dcterms:W3CDTF">2018-08-08T18:40:00Z</dcterms:created>
  <dcterms:modified xsi:type="dcterms:W3CDTF">2018-08-22T16:25:00Z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