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2694"/>
        <w:gridCol w:w="3116"/>
        <w:gridCol w:w="3018"/>
      </w:tblGrid>
      <w:tr w:rsidR="00501ADF" w:rsidRPr="00DF61B5" w14:paraId="5A4E6B16" w14:textId="77777777" w:rsidTr="00D23BD5">
        <w:trPr>
          <w:trHeight w:val="816"/>
        </w:trPr>
        <w:tc>
          <w:tcPr>
            <w:tcW w:w="2689" w:type="dxa"/>
            <w:shd w:val="clear" w:color="auto" w:fill="DBDBDB" w:themeFill="accent3" w:themeFillTint="66"/>
          </w:tcPr>
          <w:p w14:paraId="67B0F92E" w14:textId="77777777" w:rsidR="00501ADF" w:rsidRPr="008E21C9" w:rsidRDefault="00501ADF" w:rsidP="00501ADF">
            <w:pPr>
              <w:jc w:val="both"/>
              <w:rPr>
                <w:rFonts w:ascii="ITC Avant Garde" w:hAnsi="ITC Avant Garde"/>
                <w:b/>
                <w:sz w:val="18"/>
                <w:szCs w:val="18"/>
              </w:rPr>
            </w:pPr>
            <w:bookmarkStart w:id="0" w:name="_GoBack" w:colFirst="2" w:colLast="2"/>
            <w:r w:rsidRPr="008E21C9">
              <w:rPr>
                <w:rFonts w:ascii="ITC Avant Garde" w:hAnsi="ITC Avant Garde"/>
                <w:b/>
                <w:sz w:val="18"/>
                <w:szCs w:val="18"/>
              </w:rPr>
              <w:t xml:space="preserve">Unidad </w:t>
            </w:r>
            <w:r w:rsidR="00072473" w:rsidRPr="008E21C9">
              <w:rPr>
                <w:rFonts w:ascii="ITC Avant Garde" w:hAnsi="ITC Avant Garde"/>
                <w:b/>
                <w:sz w:val="18"/>
                <w:szCs w:val="18"/>
              </w:rPr>
              <w:t>A</w:t>
            </w:r>
            <w:r w:rsidRPr="008E21C9">
              <w:rPr>
                <w:rFonts w:ascii="ITC Avant Garde" w:hAnsi="ITC Avant Garde"/>
                <w:b/>
                <w:sz w:val="18"/>
                <w:szCs w:val="18"/>
              </w:rPr>
              <w:t>dministrativa</w:t>
            </w:r>
            <w:r w:rsidR="00D23BD5" w:rsidRPr="008E21C9">
              <w:rPr>
                <w:rFonts w:ascii="ITC Avant Garde" w:hAnsi="ITC Avant Garde"/>
                <w:b/>
                <w:sz w:val="18"/>
                <w:szCs w:val="18"/>
              </w:rPr>
              <w:t xml:space="preserve"> </w:t>
            </w:r>
            <w:r w:rsidR="000A6113" w:rsidRPr="008E21C9">
              <w:rPr>
                <w:rFonts w:ascii="ITC Avant Garde" w:hAnsi="ITC Avant Garde"/>
                <w:b/>
                <w:sz w:val="18"/>
                <w:szCs w:val="18"/>
              </w:rPr>
              <w:t xml:space="preserve">o Coordinación General </w:t>
            </w:r>
            <w:r w:rsidR="00D23BD5" w:rsidRPr="008E21C9">
              <w:rPr>
                <w:rFonts w:ascii="ITC Avant Garde" w:hAnsi="ITC Avant Garde"/>
                <w:b/>
                <w:sz w:val="18"/>
                <w:szCs w:val="18"/>
              </w:rPr>
              <w:t>del Instituto</w:t>
            </w:r>
            <w:r w:rsidRPr="008E21C9">
              <w:rPr>
                <w:rFonts w:ascii="ITC Avant Garde" w:hAnsi="ITC Avant Garde"/>
                <w:b/>
                <w:sz w:val="18"/>
                <w:szCs w:val="18"/>
              </w:rPr>
              <w:t>:</w:t>
            </w:r>
          </w:p>
          <w:p w14:paraId="0B544769" w14:textId="77777777" w:rsidR="0068307E" w:rsidRPr="008E21C9" w:rsidRDefault="006461B5" w:rsidP="00501ADF">
            <w:pPr>
              <w:jc w:val="both"/>
              <w:rPr>
                <w:rFonts w:ascii="ITC Avant Garde" w:hAnsi="ITC Avant Garde"/>
                <w:sz w:val="18"/>
                <w:szCs w:val="18"/>
              </w:rPr>
            </w:pPr>
            <w:r w:rsidRPr="008E21C9">
              <w:rPr>
                <w:rFonts w:ascii="ITC Avant Garde" w:hAnsi="ITC Avant Garde"/>
                <w:sz w:val="18"/>
                <w:szCs w:val="18"/>
              </w:rPr>
              <w:t>Unidad de Política Regulatoria</w:t>
            </w:r>
          </w:p>
        </w:tc>
        <w:tc>
          <w:tcPr>
            <w:tcW w:w="6139" w:type="dxa"/>
            <w:gridSpan w:val="2"/>
            <w:shd w:val="clear" w:color="auto" w:fill="DBDBDB" w:themeFill="accent3" w:themeFillTint="66"/>
          </w:tcPr>
          <w:p w14:paraId="3B4437A0" w14:textId="77777777" w:rsidR="00501ADF" w:rsidRPr="00D844DE" w:rsidRDefault="00D23BD5" w:rsidP="00501ADF">
            <w:pPr>
              <w:jc w:val="both"/>
              <w:rPr>
                <w:rFonts w:ascii="ITC Avant Garde" w:hAnsi="ITC Avant Garde"/>
                <w:b/>
                <w:sz w:val="18"/>
                <w:szCs w:val="18"/>
              </w:rPr>
            </w:pPr>
            <w:r w:rsidRPr="008E21C9">
              <w:rPr>
                <w:rFonts w:ascii="ITC Avant Garde" w:hAnsi="ITC Avant Garde"/>
                <w:b/>
                <w:sz w:val="18"/>
                <w:szCs w:val="18"/>
              </w:rPr>
              <w:t xml:space="preserve">Título de la propuesta </w:t>
            </w:r>
            <w:r w:rsidR="00501ADF" w:rsidRPr="00D844DE">
              <w:rPr>
                <w:rFonts w:ascii="ITC Avant Garde" w:hAnsi="ITC Avant Garde"/>
                <w:b/>
                <w:sz w:val="18"/>
                <w:szCs w:val="18"/>
              </w:rPr>
              <w:t>de regulación:</w:t>
            </w:r>
          </w:p>
          <w:p w14:paraId="4316BC9B" w14:textId="21E8184C" w:rsidR="0068307E" w:rsidRPr="0033191B" w:rsidRDefault="006461B5" w:rsidP="00501ADF">
            <w:pPr>
              <w:jc w:val="both"/>
              <w:rPr>
                <w:rFonts w:ascii="ITC Avant Garde" w:hAnsi="ITC Avant Garde"/>
                <w:sz w:val="18"/>
                <w:szCs w:val="18"/>
              </w:rPr>
            </w:pPr>
            <w:r w:rsidRPr="0033191B">
              <w:rPr>
                <w:rFonts w:ascii="ITC Avant Garde" w:hAnsi="ITC Avant Garde"/>
                <w:sz w:val="18"/>
                <w:szCs w:val="18"/>
              </w:rPr>
              <w:t>PROYECTO DE LINEAMIENTOS QUE FIJAN LOS ÍNDICES Y PARÁMETROS DE CALIDAD A QUE DEBERÁN SUJETARSE LOS PRESTADORES DEL SERVICIO FIJO</w:t>
            </w:r>
          </w:p>
        </w:tc>
      </w:tr>
      <w:tr w:rsidR="0068307E" w:rsidRPr="00DF61B5" w14:paraId="07C2FA88" w14:textId="77777777" w:rsidTr="00D23BD5">
        <w:trPr>
          <w:trHeight w:val="889"/>
        </w:trPr>
        <w:tc>
          <w:tcPr>
            <w:tcW w:w="2689" w:type="dxa"/>
            <w:vMerge w:val="restart"/>
            <w:shd w:val="clear" w:color="auto" w:fill="DBDBDB" w:themeFill="accent3" w:themeFillTint="66"/>
          </w:tcPr>
          <w:p w14:paraId="0D6F1099" w14:textId="77777777" w:rsidR="0068307E" w:rsidRPr="008E21C9" w:rsidRDefault="00D23BD5" w:rsidP="00501ADF">
            <w:pPr>
              <w:jc w:val="both"/>
              <w:rPr>
                <w:rFonts w:ascii="ITC Avant Garde" w:hAnsi="ITC Avant Garde"/>
                <w:b/>
                <w:sz w:val="18"/>
                <w:szCs w:val="18"/>
              </w:rPr>
            </w:pPr>
            <w:r w:rsidRPr="008E21C9">
              <w:rPr>
                <w:rFonts w:ascii="ITC Avant Garde" w:hAnsi="ITC Avant Garde"/>
                <w:b/>
                <w:sz w:val="18"/>
                <w:szCs w:val="18"/>
              </w:rPr>
              <w:t>Responsable de la propuesta de regulación</w:t>
            </w:r>
            <w:r w:rsidR="0068307E" w:rsidRPr="008E21C9">
              <w:rPr>
                <w:rFonts w:ascii="ITC Avant Garde" w:hAnsi="ITC Avant Garde"/>
                <w:b/>
                <w:sz w:val="18"/>
                <w:szCs w:val="18"/>
              </w:rPr>
              <w:t>:</w:t>
            </w:r>
          </w:p>
          <w:p w14:paraId="78DC7CBE" w14:textId="77777777" w:rsidR="0068307E" w:rsidRPr="008E21C9" w:rsidRDefault="0068307E" w:rsidP="00501ADF">
            <w:pPr>
              <w:jc w:val="both"/>
              <w:rPr>
                <w:rFonts w:ascii="ITC Avant Garde" w:hAnsi="ITC Avant Garde"/>
                <w:b/>
                <w:sz w:val="18"/>
                <w:szCs w:val="18"/>
              </w:rPr>
            </w:pPr>
          </w:p>
          <w:p w14:paraId="3DAA89F2" w14:textId="1B3E33A7" w:rsidR="0068307E" w:rsidRPr="0033191B" w:rsidRDefault="00F31821" w:rsidP="00501ADF">
            <w:pPr>
              <w:jc w:val="both"/>
              <w:rPr>
                <w:rFonts w:ascii="ITC Avant Garde" w:hAnsi="ITC Avant Garde"/>
                <w:sz w:val="18"/>
                <w:szCs w:val="18"/>
              </w:rPr>
            </w:pPr>
            <w:r w:rsidRPr="008E21C9">
              <w:rPr>
                <w:rFonts w:ascii="ITC Avant Garde" w:hAnsi="ITC Avant Garde"/>
                <w:sz w:val="18"/>
                <w:szCs w:val="18"/>
              </w:rPr>
              <w:t xml:space="preserve">Nombre: </w:t>
            </w:r>
            <w:r w:rsidR="00424193">
              <w:rPr>
                <w:rFonts w:ascii="ITC Avant Garde" w:hAnsi="ITC Avant Garde"/>
                <w:sz w:val="18"/>
                <w:szCs w:val="18"/>
              </w:rPr>
              <w:t>Horacio Villalobos Tlatempa</w:t>
            </w:r>
          </w:p>
          <w:p w14:paraId="527AEBBE" w14:textId="59EFEAAB" w:rsidR="0068307E" w:rsidRPr="0033191B" w:rsidRDefault="0068307E" w:rsidP="00501ADF">
            <w:pPr>
              <w:jc w:val="both"/>
              <w:rPr>
                <w:rFonts w:ascii="ITC Avant Garde" w:hAnsi="ITC Avant Garde"/>
                <w:sz w:val="18"/>
                <w:szCs w:val="18"/>
              </w:rPr>
            </w:pPr>
            <w:r w:rsidRPr="0033191B">
              <w:rPr>
                <w:rFonts w:ascii="ITC Avant Garde" w:hAnsi="ITC Avant Garde"/>
                <w:sz w:val="18"/>
                <w:szCs w:val="18"/>
              </w:rPr>
              <w:t xml:space="preserve">Teléfono: </w:t>
            </w:r>
            <w:r w:rsidR="00A16867">
              <w:rPr>
                <w:rFonts w:ascii="ITC Avant Garde" w:hAnsi="ITC Avant Garde"/>
                <w:sz w:val="18"/>
                <w:szCs w:val="18"/>
              </w:rPr>
              <w:t xml:space="preserve">55 </w:t>
            </w:r>
            <w:r w:rsidR="00424193">
              <w:rPr>
                <w:rFonts w:ascii="ITC Avant Garde" w:hAnsi="ITC Avant Garde"/>
                <w:sz w:val="18"/>
                <w:szCs w:val="18"/>
              </w:rPr>
              <w:t>5015-4042</w:t>
            </w:r>
          </w:p>
          <w:p w14:paraId="50B2C844" w14:textId="12841FBE" w:rsidR="0068307E" w:rsidRPr="008E21C9" w:rsidRDefault="0068307E" w:rsidP="00501ADF">
            <w:pPr>
              <w:jc w:val="both"/>
              <w:rPr>
                <w:rFonts w:ascii="ITC Avant Garde" w:hAnsi="ITC Avant Garde"/>
                <w:sz w:val="18"/>
                <w:szCs w:val="18"/>
              </w:rPr>
            </w:pPr>
            <w:r w:rsidRPr="0033191B">
              <w:rPr>
                <w:rFonts w:ascii="ITC Avant Garde" w:hAnsi="ITC Avant Garde"/>
                <w:sz w:val="18"/>
                <w:szCs w:val="18"/>
              </w:rPr>
              <w:t>Correo electrónico:</w:t>
            </w:r>
            <w:r w:rsidR="006461B5" w:rsidRPr="0033191B">
              <w:rPr>
                <w:rFonts w:ascii="ITC Avant Garde" w:hAnsi="ITC Avant Garde"/>
                <w:sz w:val="18"/>
                <w:szCs w:val="18"/>
              </w:rPr>
              <w:t xml:space="preserve"> </w:t>
            </w:r>
            <w:hyperlink r:id="rId11" w:history="1">
              <w:r w:rsidR="00424193" w:rsidRPr="003D4020">
                <w:rPr>
                  <w:rStyle w:val="Hipervnculo"/>
                  <w:rFonts w:ascii="ITC Avant Garde" w:hAnsi="ITC Avant Garde"/>
                  <w:sz w:val="18"/>
                  <w:szCs w:val="18"/>
                </w:rPr>
                <w:t>horacio.villalobos@ift.org.mx</w:t>
              </w:r>
            </w:hyperlink>
            <w:r w:rsidR="006461B5" w:rsidRPr="008E21C9">
              <w:rPr>
                <w:rFonts w:ascii="ITC Avant Garde" w:hAnsi="ITC Avant Garde"/>
                <w:sz w:val="18"/>
                <w:szCs w:val="18"/>
              </w:rPr>
              <w:t xml:space="preserve"> </w:t>
            </w:r>
          </w:p>
          <w:p w14:paraId="75B9B649" w14:textId="77777777" w:rsidR="0068307E" w:rsidRPr="008E21C9" w:rsidRDefault="0068307E" w:rsidP="00501ADF">
            <w:pPr>
              <w:jc w:val="both"/>
              <w:rPr>
                <w:rFonts w:ascii="ITC Avant Garde" w:hAnsi="ITC Avant Garde"/>
                <w:b/>
                <w:sz w:val="18"/>
                <w:szCs w:val="18"/>
              </w:rPr>
            </w:pPr>
          </w:p>
        </w:tc>
        <w:tc>
          <w:tcPr>
            <w:tcW w:w="3118" w:type="dxa"/>
            <w:shd w:val="clear" w:color="auto" w:fill="DBDBDB" w:themeFill="accent3" w:themeFillTint="66"/>
            <w:vAlign w:val="center"/>
          </w:tcPr>
          <w:p w14:paraId="709309B3" w14:textId="77777777" w:rsidR="0068307E" w:rsidRPr="0033191B" w:rsidRDefault="0068307E" w:rsidP="006E5EB5">
            <w:pPr>
              <w:jc w:val="both"/>
              <w:rPr>
                <w:rFonts w:ascii="ITC Avant Garde" w:hAnsi="ITC Avant Garde"/>
                <w:b/>
                <w:sz w:val="18"/>
                <w:szCs w:val="18"/>
              </w:rPr>
            </w:pPr>
            <w:r w:rsidRPr="008E21C9">
              <w:rPr>
                <w:rFonts w:ascii="ITC Avant Garde" w:hAnsi="ITC Avant Garde"/>
                <w:b/>
                <w:sz w:val="18"/>
                <w:szCs w:val="18"/>
              </w:rPr>
              <w:t>Fecha de elaboración</w:t>
            </w:r>
            <w:r w:rsidR="00D23BD5" w:rsidRPr="00D844DE">
              <w:rPr>
                <w:rFonts w:ascii="ITC Avant Garde" w:hAnsi="ITC Avant Garde"/>
                <w:b/>
                <w:sz w:val="18"/>
                <w:szCs w:val="18"/>
              </w:rPr>
              <w:t xml:space="preserve"> del análisis de impacto regulator</w:t>
            </w:r>
            <w:r w:rsidR="00D23BD5" w:rsidRPr="0033191B">
              <w:rPr>
                <w:rFonts w:ascii="ITC Avant Garde" w:hAnsi="ITC Avant Garde"/>
                <w:b/>
                <w:sz w:val="18"/>
                <w:szCs w:val="18"/>
              </w:rPr>
              <w:t>io</w:t>
            </w:r>
            <w:r w:rsidRPr="0033191B">
              <w:rPr>
                <w:rFonts w:ascii="ITC Avant Garde" w:hAnsi="ITC Avant Garde"/>
                <w:b/>
                <w:sz w:val="18"/>
                <w:szCs w:val="18"/>
              </w:rPr>
              <w:t>:</w:t>
            </w:r>
          </w:p>
        </w:tc>
        <w:tc>
          <w:tcPr>
            <w:tcW w:w="3021" w:type="dxa"/>
            <w:shd w:val="clear" w:color="auto" w:fill="DBDBDB" w:themeFill="accent3" w:themeFillTint="66"/>
            <w:vAlign w:val="center"/>
          </w:tcPr>
          <w:p w14:paraId="53E8098B" w14:textId="5553B952" w:rsidR="0068307E" w:rsidRPr="0033191B" w:rsidRDefault="004249BE" w:rsidP="004249BE">
            <w:pPr>
              <w:jc w:val="center"/>
              <w:rPr>
                <w:rFonts w:ascii="ITC Avant Garde" w:hAnsi="ITC Avant Garde"/>
                <w:sz w:val="18"/>
                <w:szCs w:val="18"/>
              </w:rPr>
            </w:pPr>
            <w:r>
              <w:rPr>
                <w:rFonts w:ascii="ITC Avant Garde" w:hAnsi="ITC Avant Garde"/>
                <w:sz w:val="18"/>
                <w:szCs w:val="18"/>
              </w:rPr>
              <w:t>17</w:t>
            </w:r>
            <w:r w:rsidR="0068307E" w:rsidRPr="0033191B">
              <w:rPr>
                <w:rFonts w:ascii="ITC Avant Garde" w:hAnsi="ITC Avant Garde"/>
                <w:sz w:val="18"/>
                <w:szCs w:val="18"/>
              </w:rPr>
              <w:t>/</w:t>
            </w:r>
            <w:r>
              <w:rPr>
                <w:rFonts w:ascii="ITC Avant Garde" w:hAnsi="ITC Avant Garde"/>
                <w:sz w:val="18"/>
                <w:szCs w:val="18"/>
              </w:rPr>
              <w:t>10</w:t>
            </w:r>
            <w:r w:rsidR="0068307E" w:rsidRPr="0033191B">
              <w:rPr>
                <w:rFonts w:ascii="ITC Avant Garde" w:hAnsi="ITC Avant Garde"/>
                <w:sz w:val="18"/>
                <w:szCs w:val="18"/>
              </w:rPr>
              <w:t>/</w:t>
            </w:r>
            <w:r w:rsidR="006461B5" w:rsidRPr="0033191B">
              <w:rPr>
                <w:rFonts w:ascii="ITC Avant Garde" w:hAnsi="ITC Avant Garde"/>
                <w:sz w:val="18"/>
                <w:szCs w:val="18"/>
              </w:rPr>
              <w:t>201</w:t>
            </w:r>
            <w:r w:rsidR="00424193">
              <w:rPr>
                <w:rFonts w:ascii="ITC Avant Garde" w:hAnsi="ITC Avant Garde"/>
                <w:sz w:val="18"/>
                <w:szCs w:val="18"/>
              </w:rPr>
              <w:t>9</w:t>
            </w:r>
          </w:p>
        </w:tc>
      </w:tr>
      <w:tr w:rsidR="0068307E" w:rsidRPr="00DF61B5" w14:paraId="08755556" w14:textId="77777777" w:rsidTr="00D23BD5">
        <w:trPr>
          <w:trHeight w:val="390"/>
        </w:trPr>
        <w:tc>
          <w:tcPr>
            <w:tcW w:w="2689" w:type="dxa"/>
            <w:vMerge/>
            <w:shd w:val="clear" w:color="auto" w:fill="DBDBDB" w:themeFill="accent3" w:themeFillTint="66"/>
          </w:tcPr>
          <w:p w14:paraId="5E11EF7F" w14:textId="77777777" w:rsidR="0068307E" w:rsidRPr="00DF61B5" w:rsidRDefault="0068307E" w:rsidP="00501ADF">
            <w:pPr>
              <w:jc w:val="both"/>
              <w:rPr>
                <w:rFonts w:ascii="ITC Avant Garde" w:hAnsi="ITC Avant Garde"/>
                <w:sz w:val="18"/>
                <w:szCs w:val="18"/>
              </w:rPr>
            </w:pPr>
          </w:p>
        </w:tc>
        <w:tc>
          <w:tcPr>
            <w:tcW w:w="3118" w:type="dxa"/>
            <w:shd w:val="clear" w:color="auto" w:fill="DBDBDB" w:themeFill="accent3" w:themeFillTint="66"/>
            <w:vAlign w:val="center"/>
          </w:tcPr>
          <w:p w14:paraId="711DCEE6" w14:textId="77777777" w:rsidR="0068307E" w:rsidRPr="00DF61B5" w:rsidRDefault="006E5EB5" w:rsidP="006E5EB5">
            <w:pPr>
              <w:jc w:val="both"/>
              <w:rPr>
                <w:rFonts w:ascii="ITC Avant Garde" w:hAnsi="ITC Avant Garde"/>
                <w:b/>
                <w:sz w:val="18"/>
                <w:szCs w:val="18"/>
              </w:rPr>
            </w:pPr>
            <w:r w:rsidRPr="00DF61B5">
              <w:rPr>
                <w:rFonts w:ascii="ITC Avant Garde" w:hAnsi="ITC Avant Garde"/>
                <w:b/>
                <w:sz w:val="18"/>
                <w:szCs w:val="18"/>
              </w:rPr>
              <w:t>En su caso, f</w:t>
            </w:r>
            <w:r w:rsidR="0068307E" w:rsidRPr="00DF61B5">
              <w:rPr>
                <w:rFonts w:ascii="ITC Avant Garde" w:hAnsi="ITC Avant Garde"/>
                <w:b/>
                <w:sz w:val="18"/>
                <w:szCs w:val="18"/>
              </w:rPr>
              <w:t xml:space="preserve">echa de inicio </w:t>
            </w:r>
            <w:r w:rsidR="00D23BD5" w:rsidRPr="00DF61B5">
              <w:rPr>
                <w:rFonts w:ascii="ITC Avant Garde" w:hAnsi="ITC Avant Garde"/>
                <w:b/>
                <w:sz w:val="18"/>
                <w:szCs w:val="18"/>
              </w:rPr>
              <w:t xml:space="preserve">y conclusión </w:t>
            </w:r>
            <w:r w:rsidR="0068307E" w:rsidRPr="00DF61B5">
              <w:rPr>
                <w:rFonts w:ascii="ITC Avant Garde" w:hAnsi="ITC Avant Garde"/>
                <w:b/>
                <w:sz w:val="18"/>
                <w:szCs w:val="18"/>
              </w:rPr>
              <w:t>de la consulta pública:</w:t>
            </w:r>
          </w:p>
        </w:tc>
        <w:tc>
          <w:tcPr>
            <w:tcW w:w="3021" w:type="dxa"/>
            <w:shd w:val="clear" w:color="auto" w:fill="DBDBDB" w:themeFill="accent3" w:themeFillTint="66"/>
            <w:vAlign w:val="center"/>
          </w:tcPr>
          <w:p w14:paraId="1F973FBF" w14:textId="009560ED" w:rsidR="0068307E" w:rsidRPr="00DF61B5" w:rsidRDefault="00C70B5E" w:rsidP="00C70B5E">
            <w:pPr>
              <w:jc w:val="center"/>
              <w:rPr>
                <w:rFonts w:ascii="ITC Avant Garde" w:hAnsi="ITC Avant Garde"/>
                <w:sz w:val="18"/>
                <w:szCs w:val="18"/>
              </w:rPr>
            </w:pPr>
            <w:r w:rsidRPr="00C70B5E">
              <w:rPr>
                <w:rFonts w:ascii="ITC Avant Garde" w:hAnsi="ITC Avant Garde"/>
                <w:sz w:val="18"/>
                <w:szCs w:val="18"/>
              </w:rPr>
              <w:t>Del 20 de marzo al 22 de mayo</w:t>
            </w:r>
            <w:r>
              <w:rPr>
                <w:rFonts w:ascii="ITC Avant Garde" w:hAnsi="ITC Avant Garde"/>
                <w:sz w:val="18"/>
                <w:szCs w:val="18"/>
              </w:rPr>
              <w:t xml:space="preserve"> de 2018</w:t>
            </w:r>
          </w:p>
        </w:tc>
      </w:tr>
      <w:bookmarkEnd w:id="0"/>
    </w:tbl>
    <w:p w14:paraId="18577AA5" w14:textId="77777777" w:rsidR="00501ADF" w:rsidRPr="008E21C9" w:rsidRDefault="00501ADF" w:rsidP="00501ADF">
      <w:pPr>
        <w:jc w:val="both"/>
        <w:rPr>
          <w:rFonts w:ascii="ITC Avant Garde" w:hAnsi="ITC Avant Garde"/>
          <w:sz w:val="18"/>
          <w:szCs w:val="18"/>
        </w:rPr>
      </w:pPr>
    </w:p>
    <w:p w14:paraId="6F08BA78" w14:textId="77777777" w:rsidR="001932FC" w:rsidRPr="008E21C9" w:rsidRDefault="001932FC" w:rsidP="0068307E">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 xml:space="preserve">I. DEFINICIÓN DEL PROBLEMA Y OBJETIVOS GENERALES DE LA </w:t>
      </w:r>
      <w:r w:rsidR="00D23BD5" w:rsidRPr="008E21C9">
        <w:rPr>
          <w:rFonts w:ascii="ITC Avant Garde" w:hAnsi="ITC Avant Garde"/>
          <w:b/>
          <w:sz w:val="18"/>
          <w:szCs w:val="18"/>
        </w:rPr>
        <w:t xml:space="preserve">PROPUESTA DE </w:t>
      </w:r>
      <w:r w:rsidRPr="008E21C9">
        <w:rPr>
          <w:rFonts w:ascii="ITC Avant Garde" w:hAnsi="ITC Avant Garde"/>
          <w:b/>
          <w:sz w:val="18"/>
          <w:szCs w:val="18"/>
        </w:rPr>
        <w:t>REGULACIÓN.</w:t>
      </w:r>
    </w:p>
    <w:tbl>
      <w:tblPr>
        <w:tblStyle w:val="Tablaconcuadrcula"/>
        <w:tblW w:w="0" w:type="auto"/>
        <w:shd w:val="clear" w:color="auto" w:fill="FFFFFF" w:themeFill="background1"/>
        <w:tblLook w:val="04A0" w:firstRow="1" w:lastRow="0" w:firstColumn="1" w:lastColumn="0" w:noHBand="0" w:noVBand="1"/>
      </w:tblPr>
      <w:tblGrid>
        <w:gridCol w:w="8828"/>
      </w:tblGrid>
      <w:tr w:rsidR="001932FC" w:rsidRPr="00DF61B5" w14:paraId="7CBEBCFC" w14:textId="77777777" w:rsidTr="008A48B0">
        <w:tc>
          <w:tcPr>
            <w:tcW w:w="8828" w:type="dxa"/>
            <w:shd w:val="clear" w:color="auto" w:fill="FFFFFF" w:themeFill="background1"/>
          </w:tcPr>
          <w:p w14:paraId="3CE68614" w14:textId="77777777" w:rsidR="001932FC" w:rsidRPr="008E21C9" w:rsidRDefault="001932FC" w:rsidP="008A48B0">
            <w:pPr>
              <w:shd w:val="clear" w:color="auto" w:fill="FFFFFF" w:themeFill="background1"/>
              <w:jc w:val="both"/>
              <w:rPr>
                <w:rFonts w:ascii="ITC Avant Garde" w:hAnsi="ITC Avant Garde"/>
                <w:b/>
                <w:sz w:val="18"/>
                <w:szCs w:val="18"/>
              </w:rPr>
            </w:pPr>
            <w:r w:rsidRPr="00D844DE">
              <w:rPr>
                <w:rFonts w:ascii="ITC Avant Garde" w:hAnsi="ITC Avant Garde"/>
                <w:b/>
                <w:sz w:val="18"/>
                <w:szCs w:val="18"/>
              </w:rPr>
              <w:t>1.</w:t>
            </w:r>
            <w:r w:rsidR="00E6080B" w:rsidRPr="00D844DE">
              <w:rPr>
                <w:rFonts w:ascii="ITC Avant Garde" w:hAnsi="ITC Avant Garde"/>
                <w:b/>
                <w:sz w:val="18"/>
                <w:szCs w:val="18"/>
              </w:rPr>
              <w:t>-</w:t>
            </w:r>
            <w:r w:rsidR="00F0449E" w:rsidRPr="00D844DE">
              <w:rPr>
                <w:rFonts w:ascii="ITC Avant Garde" w:hAnsi="ITC Avant Garde"/>
                <w:b/>
                <w:sz w:val="18"/>
                <w:szCs w:val="18"/>
              </w:rPr>
              <w:t xml:space="preserve"> ¿Cuál es la problemática que pretende </w:t>
            </w:r>
            <w:r w:rsidR="00DD61A0" w:rsidRPr="00D844DE">
              <w:rPr>
                <w:rFonts w:ascii="ITC Avant Garde" w:hAnsi="ITC Avant Garde"/>
                <w:b/>
                <w:sz w:val="18"/>
                <w:szCs w:val="18"/>
              </w:rPr>
              <w:t>prevenir</w:t>
            </w:r>
            <w:r w:rsidR="00E360A5" w:rsidRPr="00D844DE">
              <w:rPr>
                <w:rFonts w:ascii="ITC Avant Garde" w:hAnsi="ITC Avant Garde"/>
                <w:b/>
                <w:sz w:val="18"/>
                <w:szCs w:val="18"/>
              </w:rPr>
              <w:t xml:space="preserve"> o </w:t>
            </w:r>
            <w:r w:rsidR="00F0449E" w:rsidRPr="00D844DE">
              <w:rPr>
                <w:rFonts w:ascii="ITC Avant Garde" w:hAnsi="ITC Avant Garde"/>
                <w:b/>
                <w:sz w:val="18"/>
                <w:szCs w:val="18"/>
              </w:rPr>
              <w:t>resolver la propuesta de regulación?</w:t>
            </w:r>
          </w:p>
          <w:p w14:paraId="72B28A19" w14:textId="77777777" w:rsidR="001932FC" w:rsidRPr="007C7AB9" w:rsidRDefault="00F0449E" w:rsidP="00C13B8E">
            <w:pPr>
              <w:shd w:val="clear" w:color="auto" w:fill="FFFFFF" w:themeFill="background1"/>
              <w:jc w:val="both"/>
              <w:rPr>
                <w:rFonts w:ascii="ITC Avant Garde" w:hAnsi="ITC Avant Garde"/>
                <w:b/>
                <w:sz w:val="18"/>
                <w:szCs w:val="18"/>
              </w:rPr>
            </w:pPr>
            <w:r w:rsidRPr="007C7AB9">
              <w:rPr>
                <w:rFonts w:ascii="ITC Avant Garde" w:hAnsi="ITC Avant Garde"/>
                <w:b/>
                <w:sz w:val="18"/>
                <w:szCs w:val="18"/>
              </w:rPr>
              <w:t>Detalle: i) el o (los) mercado(s) a regular; ii) sus condiciones actuales y sus principales fallas; y, iii) la afectación ocurrida a los consumidores, usuarios, audiencias, población indígena y/o industria del sector de telecomunicaciones y radiodifusión. Proporcione evidencia empírica</w:t>
            </w:r>
            <w:r w:rsidR="00326797" w:rsidRPr="007C7AB9">
              <w:rPr>
                <w:rFonts w:ascii="ITC Avant Garde" w:hAnsi="ITC Avant Garde"/>
                <w:b/>
                <w:sz w:val="18"/>
                <w:szCs w:val="18"/>
              </w:rPr>
              <w:t xml:space="preserve"> que permita dimensionar la problemática</w:t>
            </w:r>
            <w:r w:rsidRPr="007C7AB9">
              <w:rPr>
                <w:rFonts w:ascii="ITC Avant Garde" w:hAnsi="ITC Avant Garde"/>
                <w:b/>
                <w:sz w:val="18"/>
                <w:szCs w:val="18"/>
              </w:rPr>
              <w:t>, así como sus fuentes para ser verificadas.</w:t>
            </w:r>
          </w:p>
          <w:p w14:paraId="4668E34F" w14:textId="77777777" w:rsidR="00F0449E" w:rsidRPr="0033191B" w:rsidRDefault="00F0449E" w:rsidP="008A48B0">
            <w:pPr>
              <w:shd w:val="clear" w:color="auto" w:fill="FFFFFF" w:themeFill="background1"/>
              <w:jc w:val="both"/>
              <w:rPr>
                <w:rFonts w:ascii="ITC Avant Garde" w:hAnsi="ITC Avant Garde"/>
                <w:sz w:val="18"/>
                <w:szCs w:val="18"/>
              </w:rPr>
            </w:pPr>
          </w:p>
          <w:p w14:paraId="7794944B" w14:textId="426FF32A" w:rsidR="00CA09D5" w:rsidRDefault="00CA09D5" w:rsidP="00CA09D5">
            <w:pPr>
              <w:jc w:val="both"/>
              <w:rPr>
                <w:rFonts w:ascii="ITC Avant Garde" w:hAnsi="ITC Avant Garde"/>
                <w:sz w:val="18"/>
                <w:szCs w:val="18"/>
              </w:rPr>
            </w:pPr>
            <w:r>
              <w:rPr>
                <w:rFonts w:ascii="ITC Avant Garde" w:hAnsi="ITC Avant Garde"/>
                <w:sz w:val="18"/>
                <w:szCs w:val="18"/>
              </w:rPr>
              <w:t>Para una mejor perspectiva del universo de la telefonía fija en nuestro país, mostramos la siguiente tabla en la cual se observa el número total de líneas de telefonía fija por entidad federativa</w:t>
            </w:r>
            <w:r>
              <w:rPr>
                <w:rStyle w:val="Refdenotaalpie"/>
                <w:rFonts w:ascii="ITC Avant Garde" w:hAnsi="ITC Avant Garde"/>
                <w:sz w:val="18"/>
                <w:szCs w:val="18"/>
              </w:rPr>
              <w:footnoteReference w:id="2"/>
            </w:r>
            <w:r>
              <w:rPr>
                <w:rFonts w:ascii="ITC Avant Garde" w:hAnsi="ITC Avant Garde"/>
                <w:sz w:val="18"/>
                <w:szCs w:val="18"/>
              </w:rPr>
              <w:t xml:space="preserve"> y a su vez, segmentadas en líneas residenciales y no residenciales al primer trimestre del año </w:t>
            </w:r>
            <w:r w:rsidRPr="0081457F">
              <w:rPr>
                <w:rFonts w:ascii="ITC Avant Garde" w:hAnsi="ITC Avant Garde"/>
                <w:sz w:val="18"/>
                <w:szCs w:val="18"/>
              </w:rPr>
              <w:t>2019</w:t>
            </w:r>
            <w:r>
              <w:rPr>
                <w:rFonts w:ascii="ITC Avant Garde" w:hAnsi="ITC Avant Garde"/>
                <w:sz w:val="18"/>
                <w:szCs w:val="18"/>
              </w:rPr>
              <w:t>:</w:t>
            </w:r>
          </w:p>
          <w:p w14:paraId="1A0A0BDE" w14:textId="77777777" w:rsidR="00CA09D5" w:rsidRDefault="00CA09D5" w:rsidP="00CA09D5">
            <w:pPr>
              <w:jc w:val="both"/>
              <w:rPr>
                <w:rFonts w:ascii="ITC Avant Garde" w:hAnsi="ITC Avant Garde"/>
                <w:sz w:val="18"/>
                <w:szCs w:val="18"/>
              </w:rPr>
            </w:pPr>
          </w:p>
          <w:tbl>
            <w:tblPr>
              <w:tblW w:w="6086" w:type="dxa"/>
              <w:jc w:val="center"/>
              <w:tblCellMar>
                <w:left w:w="70" w:type="dxa"/>
                <w:right w:w="70" w:type="dxa"/>
              </w:tblCellMar>
              <w:tblLook w:val="04A0" w:firstRow="1" w:lastRow="0" w:firstColumn="1" w:lastColumn="0" w:noHBand="0" w:noVBand="1"/>
            </w:tblPr>
            <w:tblGrid>
              <w:gridCol w:w="2333"/>
              <w:gridCol w:w="1114"/>
              <w:gridCol w:w="1322"/>
              <w:gridCol w:w="1384"/>
            </w:tblGrid>
            <w:tr w:rsidR="00CA09D5" w:rsidRPr="00EA5B8D" w14:paraId="5DA1C334" w14:textId="77777777" w:rsidTr="00D66921">
              <w:trPr>
                <w:trHeight w:val="570"/>
                <w:jc w:val="center"/>
              </w:trPr>
              <w:tc>
                <w:tcPr>
                  <w:tcW w:w="2333" w:type="dxa"/>
                  <w:tcBorders>
                    <w:top w:val="nil"/>
                    <w:left w:val="nil"/>
                    <w:bottom w:val="single" w:sz="12" w:space="0" w:color="FFFFFF"/>
                    <w:right w:val="single" w:sz="4" w:space="0" w:color="FFFFFF"/>
                  </w:tcBorders>
                  <w:shd w:val="clear" w:color="70AD47" w:fill="70AD47"/>
                  <w:vAlign w:val="center"/>
                  <w:hideMark/>
                </w:tcPr>
                <w:p w14:paraId="0E75F8A0"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Nombre de la entidad federativa</w:t>
                  </w:r>
                </w:p>
              </w:tc>
              <w:tc>
                <w:tcPr>
                  <w:tcW w:w="1114" w:type="dxa"/>
                  <w:tcBorders>
                    <w:top w:val="nil"/>
                    <w:left w:val="single" w:sz="4" w:space="0" w:color="FFFFFF"/>
                    <w:bottom w:val="single" w:sz="12" w:space="0" w:color="FFFFFF"/>
                    <w:right w:val="single" w:sz="4" w:space="0" w:color="FFFFFF"/>
                  </w:tcBorders>
                  <w:shd w:val="clear" w:color="70AD47" w:fill="70AD47"/>
                  <w:vAlign w:val="center"/>
                  <w:hideMark/>
                </w:tcPr>
                <w:p w14:paraId="5ECFD5B5"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Líneas Totales</w:t>
                  </w:r>
                </w:p>
              </w:tc>
              <w:tc>
                <w:tcPr>
                  <w:tcW w:w="1255" w:type="dxa"/>
                  <w:tcBorders>
                    <w:top w:val="nil"/>
                    <w:left w:val="single" w:sz="4" w:space="0" w:color="FFFFFF"/>
                    <w:bottom w:val="single" w:sz="12" w:space="0" w:color="FFFFFF"/>
                    <w:right w:val="single" w:sz="4" w:space="0" w:color="FFFFFF"/>
                  </w:tcBorders>
                  <w:shd w:val="clear" w:color="70AD47" w:fill="70AD47"/>
                  <w:vAlign w:val="center"/>
                  <w:hideMark/>
                </w:tcPr>
                <w:p w14:paraId="66467ACF"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Líneas Residenciales</w:t>
                  </w:r>
                </w:p>
              </w:tc>
              <w:tc>
                <w:tcPr>
                  <w:tcW w:w="1384" w:type="dxa"/>
                  <w:tcBorders>
                    <w:top w:val="nil"/>
                    <w:left w:val="single" w:sz="4" w:space="0" w:color="FFFFFF"/>
                    <w:bottom w:val="single" w:sz="12" w:space="0" w:color="FFFFFF"/>
                    <w:right w:val="nil"/>
                  </w:tcBorders>
                  <w:shd w:val="clear" w:color="70AD47" w:fill="70AD47"/>
                  <w:vAlign w:val="center"/>
                  <w:hideMark/>
                </w:tcPr>
                <w:p w14:paraId="38E25348"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Líneas No Residenciales</w:t>
                  </w:r>
                </w:p>
              </w:tc>
            </w:tr>
            <w:tr w:rsidR="00CA09D5" w:rsidRPr="00EA5B8D" w14:paraId="2BFEF8E3"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21CA77C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Aguascalientes</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F612D75" w14:textId="5BD05E75"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227,182</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E19D57D" w14:textId="63C4A44A"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163,522</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40202382" w14:textId="09DF9968" w:rsidR="00CA09D5" w:rsidRPr="00F54B25" w:rsidRDefault="00CA09D5" w:rsidP="00CA09D5">
                  <w:pPr>
                    <w:jc w:val="right"/>
                    <w:rPr>
                      <w:rFonts w:ascii="Calibri" w:hAnsi="Calibri" w:cs="Calibri"/>
                      <w:sz w:val="22"/>
                      <w:szCs w:val="22"/>
                    </w:rPr>
                  </w:pPr>
                  <w:r w:rsidRPr="00F54B25">
                    <w:rPr>
                      <w:rFonts w:ascii="Calibri" w:hAnsi="Calibri" w:cs="Calibri"/>
                      <w:sz w:val="22"/>
                      <w:szCs w:val="22"/>
                    </w:rPr>
                    <w:t>63,660</w:t>
                  </w:r>
                </w:p>
              </w:tc>
            </w:tr>
            <w:tr w:rsidR="00CA09D5" w:rsidRPr="00EA5B8D" w14:paraId="71E81E95"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6F9EDAF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Baja California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C42AF36" w14:textId="620CDB2F"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747,769</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5488C19" w14:textId="224180F4"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586,760</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2B3380FC" w14:textId="45FCD32D" w:rsidR="00CA09D5" w:rsidRPr="00F54B25" w:rsidRDefault="00CA09D5" w:rsidP="00CA09D5">
                  <w:pPr>
                    <w:jc w:val="right"/>
                    <w:rPr>
                      <w:rFonts w:ascii="Calibri" w:hAnsi="Calibri" w:cs="Calibri"/>
                      <w:sz w:val="22"/>
                      <w:szCs w:val="22"/>
                    </w:rPr>
                  </w:pPr>
                  <w:r w:rsidRPr="00F54B25">
                    <w:rPr>
                      <w:rFonts w:ascii="Calibri" w:hAnsi="Calibri" w:cs="Calibri"/>
                      <w:sz w:val="22"/>
                      <w:szCs w:val="22"/>
                    </w:rPr>
                    <w:t>161,009</w:t>
                  </w:r>
                </w:p>
              </w:tc>
            </w:tr>
            <w:tr w:rsidR="00CA09D5" w:rsidRPr="00EA5B8D" w14:paraId="5E61169B"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70EA2E9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Baja California Sur</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3095501" w14:textId="0F3E4A94"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155,949</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80EE997" w14:textId="63BFD273"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120,599</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6F244B13" w14:textId="50F978F1" w:rsidR="00CA09D5" w:rsidRPr="00F54B25" w:rsidRDefault="00CA09D5" w:rsidP="00CA09D5">
                  <w:pPr>
                    <w:jc w:val="right"/>
                    <w:rPr>
                      <w:rFonts w:ascii="Calibri" w:hAnsi="Calibri" w:cs="Calibri"/>
                      <w:sz w:val="22"/>
                      <w:szCs w:val="22"/>
                    </w:rPr>
                  </w:pPr>
                  <w:r w:rsidRPr="00F54B25">
                    <w:rPr>
                      <w:rFonts w:ascii="Calibri" w:hAnsi="Calibri" w:cs="Calibri"/>
                      <w:sz w:val="22"/>
                      <w:szCs w:val="22"/>
                    </w:rPr>
                    <w:t>35,350</w:t>
                  </w:r>
                </w:p>
              </w:tc>
            </w:tr>
            <w:tr w:rsidR="00CA09D5" w:rsidRPr="00EA5B8D" w14:paraId="26F0B73E"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4DAD182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Campeche</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4840322" w14:textId="0DA1965D"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77,160</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778F1F6" w14:textId="0B1214FA"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57,397</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55E75690" w14:textId="4FBB6E38" w:rsidR="00CA09D5" w:rsidRPr="00F54B25" w:rsidRDefault="00CA09D5" w:rsidP="00CA09D5">
                  <w:pPr>
                    <w:jc w:val="right"/>
                    <w:rPr>
                      <w:rFonts w:ascii="Calibri" w:hAnsi="Calibri" w:cs="Calibri"/>
                      <w:sz w:val="22"/>
                      <w:szCs w:val="22"/>
                    </w:rPr>
                  </w:pPr>
                  <w:r w:rsidRPr="00F54B25">
                    <w:rPr>
                      <w:rFonts w:ascii="Calibri" w:hAnsi="Calibri" w:cs="Calibri"/>
                      <w:sz w:val="22"/>
                      <w:szCs w:val="22"/>
                    </w:rPr>
                    <w:t>19,763</w:t>
                  </w:r>
                </w:p>
              </w:tc>
            </w:tr>
            <w:tr w:rsidR="00CA09D5" w:rsidRPr="00EA5B8D" w14:paraId="5B7F1127"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7BB292B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Chiapas</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CB2BA51" w14:textId="64804B69"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250,434</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FA26E72" w14:textId="28D9D8A8"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196,170</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5573EE05" w14:textId="485972E2" w:rsidR="00CA09D5" w:rsidRPr="00F54B25" w:rsidRDefault="00CA09D5" w:rsidP="00CA09D5">
                  <w:pPr>
                    <w:jc w:val="right"/>
                    <w:rPr>
                      <w:rFonts w:ascii="Calibri" w:hAnsi="Calibri" w:cs="Calibri"/>
                      <w:sz w:val="22"/>
                      <w:szCs w:val="22"/>
                    </w:rPr>
                  </w:pPr>
                  <w:r w:rsidRPr="00F54B25">
                    <w:rPr>
                      <w:rFonts w:ascii="Calibri" w:hAnsi="Calibri" w:cs="Calibri"/>
                      <w:sz w:val="22"/>
                      <w:szCs w:val="22"/>
                    </w:rPr>
                    <w:t>54,264</w:t>
                  </w:r>
                </w:p>
              </w:tc>
            </w:tr>
            <w:tr w:rsidR="00CA09D5" w:rsidRPr="00EA5B8D" w14:paraId="55AA0DB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34C1EF1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Chihuahua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EFF2599" w14:textId="2A991761"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617,806</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D520DEF" w14:textId="4E229E75"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487,635</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7FED823B" w14:textId="2125CD84" w:rsidR="00CA09D5" w:rsidRPr="00F54B25" w:rsidRDefault="00CA09D5" w:rsidP="00CA09D5">
                  <w:pPr>
                    <w:jc w:val="right"/>
                    <w:rPr>
                      <w:rFonts w:ascii="Calibri" w:hAnsi="Calibri" w:cs="Calibri"/>
                      <w:sz w:val="22"/>
                      <w:szCs w:val="22"/>
                    </w:rPr>
                  </w:pPr>
                  <w:r w:rsidRPr="00F54B25">
                    <w:rPr>
                      <w:rFonts w:ascii="Calibri" w:hAnsi="Calibri" w:cs="Calibri"/>
                      <w:sz w:val="22"/>
                      <w:szCs w:val="22"/>
                    </w:rPr>
                    <w:t>130,171</w:t>
                  </w:r>
                </w:p>
              </w:tc>
            </w:tr>
            <w:tr w:rsidR="00CA09D5" w:rsidRPr="00EA5B8D" w14:paraId="1EF410E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77DDF2A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Ciudad de </w:t>
                  </w:r>
                  <w:r w:rsidRPr="00663A22">
                    <w:rPr>
                      <w:rFonts w:ascii="ITC Avant Garde" w:eastAsia="Times New Roman" w:hAnsi="ITC Avant Garde" w:cs="Calibri"/>
                      <w:color w:val="000000"/>
                      <w:sz w:val="18"/>
                      <w:szCs w:val="18"/>
                      <w:lang w:eastAsia="es-MX"/>
                    </w:rPr>
                    <w:t>México</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8B41A6A" w14:textId="424A00B8"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3,818,855</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0660B48" w14:textId="2C0A5C6D"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2,347,416</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75CB9A87" w14:textId="24888350" w:rsidR="00CA09D5" w:rsidRPr="00F54B25" w:rsidRDefault="00CA09D5" w:rsidP="00CA09D5">
                  <w:pPr>
                    <w:jc w:val="right"/>
                    <w:rPr>
                      <w:rFonts w:ascii="Calibri" w:hAnsi="Calibri" w:cs="Calibri"/>
                      <w:sz w:val="22"/>
                      <w:szCs w:val="22"/>
                    </w:rPr>
                  </w:pPr>
                  <w:r w:rsidRPr="00F54B25">
                    <w:rPr>
                      <w:rFonts w:ascii="Calibri" w:hAnsi="Calibri" w:cs="Calibri"/>
                      <w:sz w:val="22"/>
                      <w:szCs w:val="22"/>
                    </w:rPr>
                    <w:t>1,471,439</w:t>
                  </w:r>
                </w:p>
              </w:tc>
            </w:tr>
            <w:tr w:rsidR="00CA09D5" w:rsidRPr="00EA5B8D" w14:paraId="36182911"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143A0C8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Coahuila de Zaragoza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1FF1B8B" w14:textId="24225301"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474,488</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2D05314" w14:textId="53D71704"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359,076</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0D0FE6DB" w14:textId="7D9AE37E" w:rsidR="00CA09D5" w:rsidRPr="00F54B25" w:rsidRDefault="00CA09D5" w:rsidP="00CA09D5">
                  <w:pPr>
                    <w:jc w:val="right"/>
                    <w:rPr>
                      <w:rFonts w:ascii="Calibri" w:hAnsi="Calibri" w:cs="Calibri"/>
                      <w:sz w:val="22"/>
                      <w:szCs w:val="22"/>
                    </w:rPr>
                  </w:pPr>
                  <w:r w:rsidRPr="00F54B25">
                    <w:rPr>
                      <w:rFonts w:ascii="Calibri" w:hAnsi="Calibri" w:cs="Calibri"/>
                      <w:sz w:val="22"/>
                      <w:szCs w:val="22"/>
                    </w:rPr>
                    <w:t>115,412</w:t>
                  </w:r>
                </w:p>
              </w:tc>
            </w:tr>
            <w:tr w:rsidR="00CA09D5" w:rsidRPr="00EA5B8D" w14:paraId="1F00941E"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57EC42E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Colima</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DCFDC15" w14:textId="3A166052"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125,426</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A3AD9A2" w14:textId="0779F3E6"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99,496</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4EBC0B0B" w14:textId="6C8E6451" w:rsidR="00CA09D5" w:rsidRPr="00F54B25" w:rsidRDefault="00CA09D5" w:rsidP="00CA09D5">
                  <w:pPr>
                    <w:jc w:val="right"/>
                    <w:rPr>
                      <w:rFonts w:ascii="Calibri" w:hAnsi="Calibri" w:cs="Calibri"/>
                      <w:sz w:val="22"/>
                      <w:szCs w:val="22"/>
                    </w:rPr>
                  </w:pPr>
                  <w:r w:rsidRPr="00F54B25">
                    <w:rPr>
                      <w:rFonts w:ascii="Calibri" w:hAnsi="Calibri" w:cs="Calibri"/>
                      <w:sz w:val="22"/>
                      <w:szCs w:val="22"/>
                    </w:rPr>
                    <w:t>25,930</w:t>
                  </w:r>
                </w:p>
              </w:tc>
            </w:tr>
            <w:tr w:rsidR="00CA09D5" w:rsidRPr="00EA5B8D" w14:paraId="39232C71"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743F04A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Durango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0A399D9" w14:textId="2DAB663F"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198,604</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F51DF72" w14:textId="237E4B3E"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154,178</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52F5C213" w14:textId="46CD1498" w:rsidR="00CA09D5" w:rsidRPr="00F54B25" w:rsidRDefault="00CA09D5" w:rsidP="00CA09D5">
                  <w:pPr>
                    <w:jc w:val="right"/>
                    <w:rPr>
                      <w:rFonts w:ascii="Calibri" w:hAnsi="Calibri" w:cs="Calibri"/>
                      <w:sz w:val="22"/>
                      <w:szCs w:val="22"/>
                    </w:rPr>
                  </w:pPr>
                  <w:r w:rsidRPr="00F54B25">
                    <w:rPr>
                      <w:rFonts w:ascii="Calibri" w:hAnsi="Calibri" w:cs="Calibri"/>
                      <w:sz w:val="22"/>
                      <w:szCs w:val="22"/>
                    </w:rPr>
                    <w:t>44,426</w:t>
                  </w:r>
                </w:p>
              </w:tc>
            </w:tr>
            <w:tr w:rsidR="00CA09D5" w:rsidRPr="00EA5B8D" w14:paraId="1D52DD48"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156CC73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Guanajuato</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9234C7F" w14:textId="449BE2BC"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847,438</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A3A4A80" w14:textId="2B562622"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675,144</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1948EA57" w14:textId="2301A60B" w:rsidR="00CA09D5" w:rsidRPr="00F54B25" w:rsidRDefault="00CA09D5" w:rsidP="00CA09D5">
                  <w:pPr>
                    <w:jc w:val="right"/>
                    <w:rPr>
                      <w:rFonts w:ascii="Calibri" w:hAnsi="Calibri" w:cs="Calibri"/>
                      <w:sz w:val="22"/>
                      <w:szCs w:val="22"/>
                    </w:rPr>
                  </w:pPr>
                  <w:r w:rsidRPr="00F54B25">
                    <w:rPr>
                      <w:rFonts w:ascii="Calibri" w:hAnsi="Calibri" w:cs="Calibri"/>
                      <w:sz w:val="22"/>
                      <w:szCs w:val="22"/>
                    </w:rPr>
                    <w:t>172,294</w:t>
                  </w:r>
                </w:p>
              </w:tc>
            </w:tr>
            <w:tr w:rsidR="00CA09D5" w:rsidRPr="00EA5B8D" w14:paraId="758B9AB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0EFFC63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Guerrero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562C74E" w14:textId="114BB69C"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325,281</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984A0BA" w14:textId="20A94482"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278,652</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3016CB8D" w14:textId="18B5EDCB" w:rsidR="00CA09D5" w:rsidRPr="00F54B25" w:rsidRDefault="00CA09D5" w:rsidP="00CA09D5">
                  <w:pPr>
                    <w:jc w:val="right"/>
                    <w:rPr>
                      <w:rFonts w:ascii="Calibri" w:hAnsi="Calibri" w:cs="Calibri"/>
                      <w:sz w:val="22"/>
                      <w:szCs w:val="22"/>
                    </w:rPr>
                  </w:pPr>
                  <w:r w:rsidRPr="00F54B25">
                    <w:rPr>
                      <w:rFonts w:ascii="Calibri" w:hAnsi="Calibri" w:cs="Calibri"/>
                      <w:sz w:val="22"/>
                      <w:szCs w:val="22"/>
                    </w:rPr>
                    <w:t>46,629</w:t>
                  </w:r>
                </w:p>
              </w:tc>
            </w:tr>
            <w:tr w:rsidR="00CA09D5" w:rsidRPr="00EA5B8D" w14:paraId="1C41B6E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07BC3F8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Hidalgo</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BDE8D23" w14:textId="167051ED"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277,697</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3D96929" w14:textId="6E03A805"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226,562</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46A3FD85" w14:textId="1D51A721" w:rsidR="00CA09D5" w:rsidRPr="00F54B25" w:rsidRDefault="00CA09D5" w:rsidP="00CA09D5">
                  <w:pPr>
                    <w:jc w:val="right"/>
                    <w:rPr>
                      <w:rFonts w:ascii="Calibri" w:hAnsi="Calibri" w:cs="Calibri"/>
                      <w:sz w:val="22"/>
                      <w:szCs w:val="22"/>
                    </w:rPr>
                  </w:pPr>
                  <w:r w:rsidRPr="00F54B25">
                    <w:rPr>
                      <w:rFonts w:ascii="Calibri" w:hAnsi="Calibri" w:cs="Calibri"/>
                      <w:sz w:val="22"/>
                      <w:szCs w:val="22"/>
                    </w:rPr>
                    <w:t>51,135</w:t>
                  </w:r>
                </w:p>
              </w:tc>
            </w:tr>
            <w:tr w:rsidR="00CA09D5" w:rsidRPr="00EA5B8D" w14:paraId="1C3876D6"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2013733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Jalisco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53906DD" w14:textId="60855243"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1,689,127</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7C910FF" w14:textId="3D4B82AF"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1,262,266</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179DCFC5" w14:textId="14E14ADE" w:rsidR="00CA09D5" w:rsidRPr="00F54B25" w:rsidRDefault="00CA09D5" w:rsidP="00CA09D5">
                  <w:pPr>
                    <w:jc w:val="right"/>
                    <w:rPr>
                      <w:rFonts w:ascii="Calibri" w:hAnsi="Calibri" w:cs="Calibri"/>
                      <w:sz w:val="22"/>
                      <w:szCs w:val="22"/>
                    </w:rPr>
                  </w:pPr>
                  <w:r w:rsidRPr="00F54B25">
                    <w:rPr>
                      <w:rFonts w:ascii="Calibri" w:hAnsi="Calibri" w:cs="Calibri"/>
                      <w:sz w:val="22"/>
                      <w:szCs w:val="22"/>
                    </w:rPr>
                    <w:t>426,861</w:t>
                  </w:r>
                </w:p>
              </w:tc>
            </w:tr>
            <w:tr w:rsidR="00CA09D5" w:rsidRPr="00EA5B8D" w14:paraId="60EFBD2E"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3D33A10C" w14:textId="77777777" w:rsidR="00CA09D5" w:rsidRPr="00EA5B8D" w:rsidRDefault="00CA09D5" w:rsidP="00CA09D5">
                  <w:pPr>
                    <w:rPr>
                      <w:rFonts w:ascii="ITC Avant Garde" w:eastAsia="Times New Roman" w:hAnsi="ITC Avant Garde" w:cs="Calibri"/>
                      <w:color w:val="000000"/>
                      <w:sz w:val="18"/>
                      <w:szCs w:val="18"/>
                      <w:lang w:eastAsia="es-MX"/>
                    </w:rPr>
                  </w:pPr>
                  <w:r w:rsidRPr="00800129">
                    <w:rPr>
                      <w:rFonts w:ascii="ITC Avant Garde" w:eastAsia="Times New Roman" w:hAnsi="ITC Avant Garde" w:cs="Calibri"/>
                      <w:color w:val="000000"/>
                      <w:sz w:val="18"/>
                      <w:szCs w:val="18"/>
                      <w:lang w:eastAsia="es-MX"/>
                    </w:rPr>
                    <w:t>México</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0B610C5" w14:textId="2201F194"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2,712,570</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3AE0D03" w14:textId="3F9D86D1"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2,324,986</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273615D1" w14:textId="1949E7C7" w:rsidR="00CA09D5" w:rsidRPr="00F54B25" w:rsidRDefault="00CA09D5" w:rsidP="00CA09D5">
                  <w:pPr>
                    <w:jc w:val="right"/>
                    <w:rPr>
                      <w:rFonts w:ascii="Calibri" w:hAnsi="Calibri" w:cs="Calibri"/>
                      <w:sz w:val="22"/>
                      <w:szCs w:val="22"/>
                    </w:rPr>
                  </w:pPr>
                  <w:r w:rsidRPr="00F54B25">
                    <w:rPr>
                      <w:rFonts w:ascii="Calibri" w:hAnsi="Calibri" w:cs="Calibri"/>
                      <w:sz w:val="22"/>
                      <w:szCs w:val="22"/>
                    </w:rPr>
                    <w:t>387,584</w:t>
                  </w:r>
                </w:p>
              </w:tc>
            </w:tr>
            <w:tr w:rsidR="00CA09D5" w:rsidRPr="00EA5B8D" w14:paraId="53DE19EB"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683967C6" w14:textId="77777777" w:rsidR="00CA09D5" w:rsidRPr="00EA5B8D" w:rsidRDefault="00CA09D5" w:rsidP="00CA09D5">
                  <w:pPr>
                    <w:rPr>
                      <w:rFonts w:ascii="ITC Avant Garde" w:eastAsia="Times New Roman" w:hAnsi="ITC Avant Garde" w:cs="Calibri"/>
                      <w:color w:val="000000"/>
                      <w:sz w:val="18"/>
                      <w:szCs w:val="18"/>
                      <w:lang w:eastAsia="es-MX"/>
                    </w:rPr>
                  </w:pPr>
                  <w:r w:rsidRPr="00800129">
                    <w:rPr>
                      <w:rFonts w:ascii="ITC Avant Garde" w:eastAsia="Times New Roman" w:hAnsi="ITC Avant Garde" w:cs="Calibri"/>
                      <w:color w:val="000000"/>
                      <w:sz w:val="18"/>
                      <w:szCs w:val="18"/>
                      <w:lang w:eastAsia="es-MX"/>
                    </w:rPr>
                    <w:t>Michoacán</w:t>
                  </w:r>
                  <w:r w:rsidRPr="00EA5B8D">
                    <w:rPr>
                      <w:rFonts w:ascii="ITC Avant Garde" w:eastAsia="Times New Roman" w:hAnsi="ITC Avant Garde" w:cs="Calibri"/>
                      <w:color w:val="000000"/>
                      <w:sz w:val="18"/>
                      <w:szCs w:val="18"/>
                      <w:lang w:eastAsia="es-MX"/>
                    </w:rPr>
                    <w:t xml:space="preserve"> de Ocampo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D4EFD81" w14:textId="434D8DB1"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515,204</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A603140" w14:textId="11419552"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421,486</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374E59F7" w14:textId="4E3A45B7" w:rsidR="00CA09D5" w:rsidRPr="00F54B25" w:rsidRDefault="00CA09D5" w:rsidP="00CA09D5">
                  <w:pPr>
                    <w:jc w:val="right"/>
                    <w:rPr>
                      <w:rFonts w:ascii="Calibri" w:hAnsi="Calibri" w:cs="Calibri"/>
                      <w:sz w:val="22"/>
                      <w:szCs w:val="22"/>
                    </w:rPr>
                  </w:pPr>
                  <w:r w:rsidRPr="00F54B25">
                    <w:rPr>
                      <w:rFonts w:ascii="Calibri" w:hAnsi="Calibri" w:cs="Calibri"/>
                      <w:sz w:val="22"/>
                      <w:szCs w:val="22"/>
                    </w:rPr>
                    <w:t>93,718</w:t>
                  </w:r>
                </w:p>
              </w:tc>
            </w:tr>
            <w:tr w:rsidR="00CA09D5" w:rsidRPr="00EA5B8D" w14:paraId="150401F4"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0A95274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Morelos</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70FF57B" w14:textId="2C915EF7"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384,750</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A4935BE" w14:textId="5FF4E945"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298,465</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459F8D7E" w14:textId="51A5D71B" w:rsidR="00CA09D5" w:rsidRPr="00F54B25" w:rsidRDefault="00CA09D5" w:rsidP="00CA09D5">
                  <w:pPr>
                    <w:jc w:val="right"/>
                    <w:rPr>
                      <w:rFonts w:ascii="Calibri" w:hAnsi="Calibri" w:cs="Calibri"/>
                      <w:sz w:val="22"/>
                      <w:szCs w:val="22"/>
                    </w:rPr>
                  </w:pPr>
                  <w:r w:rsidRPr="00F54B25">
                    <w:rPr>
                      <w:rFonts w:ascii="Calibri" w:hAnsi="Calibri" w:cs="Calibri"/>
                      <w:sz w:val="22"/>
                      <w:szCs w:val="22"/>
                    </w:rPr>
                    <w:t>86,285</w:t>
                  </w:r>
                </w:p>
              </w:tc>
            </w:tr>
            <w:tr w:rsidR="00CA09D5" w:rsidRPr="00EA5B8D" w14:paraId="30794734"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55CBA5B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lastRenderedPageBreak/>
                    <w:t>Nayarit</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0A025B0" w14:textId="6239F4E2"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166,838</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AD26EC3" w14:textId="64746647"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130,153</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15EFED8F" w14:textId="6084AC60" w:rsidR="00CA09D5" w:rsidRPr="00F54B25" w:rsidRDefault="00CA09D5" w:rsidP="00CA09D5">
                  <w:pPr>
                    <w:jc w:val="right"/>
                    <w:rPr>
                      <w:rFonts w:ascii="Calibri" w:hAnsi="Calibri" w:cs="Calibri"/>
                      <w:sz w:val="22"/>
                      <w:szCs w:val="22"/>
                    </w:rPr>
                  </w:pPr>
                  <w:r w:rsidRPr="00F54B25">
                    <w:rPr>
                      <w:rFonts w:ascii="Calibri" w:hAnsi="Calibri" w:cs="Calibri"/>
                      <w:sz w:val="22"/>
                      <w:szCs w:val="22"/>
                    </w:rPr>
                    <w:t>36,685</w:t>
                  </w:r>
                </w:p>
              </w:tc>
            </w:tr>
            <w:tr w:rsidR="00CA09D5" w:rsidRPr="00EA5B8D" w14:paraId="288D7285"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37AD533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Nuevo </w:t>
                  </w:r>
                  <w:r w:rsidRPr="00663A22">
                    <w:rPr>
                      <w:rFonts w:ascii="ITC Avant Garde" w:eastAsia="Times New Roman" w:hAnsi="ITC Avant Garde" w:cs="Calibri"/>
                      <w:color w:val="000000"/>
                      <w:sz w:val="18"/>
                      <w:szCs w:val="18"/>
                      <w:lang w:eastAsia="es-MX"/>
                    </w:rPr>
                    <w:t>León</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F5E6BD1" w14:textId="5CD5BF02"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1,410,337</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45AF244" w14:textId="0F0D8B4B"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970,626</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200CDD2B" w14:textId="15A56E60" w:rsidR="00CA09D5" w:rsidRPr="00F54B25" w:rsidRDefault="00CA09D5" w:rsidP="00CA09D5">
                  <w:pPr>
                    <w:jc w:val="right"/>
                    <w:rPr>
                      <w:rFonts w:ascii="Calibri" w:hAnsi="Calibri" w:cs="Calibri"/>
                      <w:sz w:val="22"/>
                      <w:szCs w:val="22"/>
                    </w:rPr>
                  </w:pPr>
                  <w:r w:rsidRPr="00F54B25">
                    <w:rPr>
                      <w:rFonts w:ascii="Calibri" w:hAnsi="Calibri" w:cs="Calibri"/>
                      <w:sz w:val="22"/>
                      <w:szCs w:val="22"/>
                    </w:rPr>
                    <w:t>439,711</w:t>
                  </w:r>
                </w:p>
              </w:tc>
            </w:tr>
            <w:tr w:rsidR="00CA09D5" w:rsidRPr="00EA5B8D" w14:paraId="22B4A9A2"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556F1F1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Oaxaca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309DB0E" w14:textId="06882036"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282,464</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C25660D" w14:textId="2F486819"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224,715</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51C8E2E1" w14:textId="07CE4E91" w:rsidR="00CA09D5" w:rsidRPr="00F54B25" w:rsidRDefault="00CA09D5" w:rsidP="00CA09D5">
                  <w:pPr>
                    <w:jc w:val="right"/>
                    <w:rPr>
                      <w:rFonts w:ascii="Calibri" w:hAnsi="Calibri" w:cs="Calibri"/>
                      <w:sz w:val="22"/>
                      <w:szCs w:val="22"/>
                    </w:rPr>
                  </w:pPr>
                  <w:r w:rsidRPr="00F54B25">
                    <w:rPr>
                      <w:rFonts w:ascii="Calibri" w:hAnsi="Calibri" w:cs="Calibri"/>
                      <w:sz w:val="22"/>
                      <w:szCs w:val="22"/>
                    </w:rPr>
                    <w:t>57,749</w:t>
                  </w:r>
                </w:p>
              </w:tc>
            </w:tr>
            <w:tr w:rsidR="00CA09D5" w:rsidRPr="00EA5B8D" w14:paraId="04D4B175"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07DC61C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Puebla</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CA0C6EC" w14:textId="10A8CF18"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797,898</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EFC1038" w14:textId="371D8AF6"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648,194</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17070EEF" w14:textId="0368BE89" w:rsidR="00CA09D5" w:rsidRPr="00F54B25" w:rsidRDefault="00CA09D5" w:rsidP="00CA09D5">
                  <w:pPr>
                    <w:jc w:val="right"/>
                    <w:rPr>
                      <w:rFonts w:ascii="Calibri" w:hAnsi="Calibri" w:cs="Calibri"/>
                      <w:sz w:val="22"/>
                      <w:szCs w:val="22"/>
                    </w:rPr>
                  </w:pPr>
                  <w:r w:rsidRPr="00F54B25">
                    <w:rPr>
                      <w:rFonts w:ascii="Calibri" w:hAnsi="Calibri" w:cs="Calibri"/>
                      <w:sz w:val="22"/>
                      <w:szCs w:val="22"/>
                    </w:rPr>
                    <w:t>149,704</w:t>
                  </w:r>
                </w:p>
              </w:tc>
            </w:tr>
            <w:tr w:rsidR="00CA09D5" w:rsidRPr="00EA5B8D" w14:paraId="24D0F02A"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6EA885AE" w14:textId="77777777" w:rsidR="00CA09D5" w:rsidRPr="00EA5B8D" w:rsidRDefault="00CA09D5" w:rsidP="00CA09D5">
                  <w:pPr>
                    <w:rPr>
                      <w:rFonts w:ascii="ITC Avant Garde" w:eastAsia="Times New Roman" w:hAnsi="ITC Avant Garde" w:cs="Calibri"/>
                      <w:color w:val="000000"/>
                      <w:sz w:val="18"/>
                      <w:szCs w:val="18"/>
                      <w:lang w:eastAsia="es-MX"/>
                    </w:rPr>
                  </w:pPr>
                  <w:r w:rsidRPr="00800129">
                    <w:rPr>
                      <w:rFonts w:ascii="ITC Avant Garde" w:eastAsia="Times New Roman" w:hAnsi="ITC Avant Garde" w:cs="Calibri"/>
                      <w:color w:val="000000"/>
                      <w:sz w:val="18"/>
                      <w:szCs w:val="18"/>
                      <w:lang w:eastAsia="es-MX"/>
                    </w:rPr>
                    <w:t>Querétaro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21D5C8C" w14:textId="2922F76A"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498,533</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B7435E9" w14:textId="3D7A5973"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363,420</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4444F752" w14:textId="19C6769C" w:rsidR="00CA09D5" w:rsidRPr="00F54B25" w:rsidRDefault="00CA09D5" w:rsidP="00CA09D5">
                  <w:pPr>
                    <w:jc w:val="right"/>
                    <w:rPr>
                      <w:rFonts w:ascii="Calibri" w:hAnsi="Calibri" w:cs="Calibri"/>
                      <w:sz w:val="22"/>
                      <w:szCs w:val="22"/>
                    </w:rPr>
                  </w:pPr>
                  <w:r w:rsidRPr="00F54B25">
                    <w:rPr>
                      <w:rFonts w:ascii="Calibri" w:hAnsi="Calibri" w:cs="Calibri"/>
                      <w:sz w:val="22"/>
                      <w:szCs w:val="22"/>
                    </w:rPr>
                    <w:t>135,113</w:t>
                  </w:r>
                </w:p>
              </w:tc>
            </w:tr>
            <w:tr w:rsidR="00CA09D5" w:rsidRPr="00EA5B8D" w14:paraId="2468BDE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7E9A39E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Quintana Roo</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DAC00B2" w14:textId="1D391770"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279,943</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AA3AC44" w14:textId="3244E134"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189,774</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0414936F" w14:textId="1780669A" w:rsidR="00CA09D5" w:rsidRPr="00F54B25" w:rsidRDefault="00CA09D5" w:rsidP="00CA09D5">
                  <w:pPr>
                    <w:jc w:val="right"/>
                    <w:rPr>
                      <w:rFonts w:ascii="Calibri" w:hAnsi="Calibri" w:cs="Calibri"/>
                      <w:sz w:val="22"/>
                      <w:szCs w:val="22"/>
                    </w:rPr>
                  </w:pPr>
                  <w:r w:rsidRPr="00F54B25">
                    <w:rPr>
                      <w:rFonts w:ascii="Calibri" w:hAnsi="Calibri" w:cs="Calibri"/>
                      <w:sz w:val="22"/>
                      <w:szCs w:val="22"/>
                    </w:rPr>
                    <w:t>90,169</w:t>
                  </w:r>
                </w:p>
              </w:tc>
            </w:tr>
            <w:tr w:rsidR="00CA09D5" w:rsidRPr="00EA5B8D" w14:paraId="1B4D3664"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614AF43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San Luis </w:t>
                  </w:r>
                  <w:r w:rsidRPr="00663A22">
                    <w:rPr>
                      <w:rFonts w:ascii="ITC Avant Garde" w:eastAsia="Times New Roman" w:hAnsi="ITC Avant Garde" w:cs="Calibri"/>
                      <w:color w:val="000000"/>
                      <w:sz w:val="18"/>
                      <w:szCs w:val="18"/>
                      <w:lang w:eastAsia="es-MX"/>
                    </w:rPr>
                    <w:t>Potosí</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3875732" w14:textId="33ECEC33"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345,268</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A28C6A5" w14:textId="232E3A98"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272,775</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19598B99" w14:textId="3F8A996F" w:rsidR="00CA09D5" w:rsidRPr="00F54B25" w:rsidRDefault="00CA09D5" w:rsidP="00CA09D5">
                  <w:pPr>
                    <w:jc w:val="right"/>
                    <w:rPr>
                      <w:rFonts w:ascii="Calibri" w:hAnsi="Calibri" w:cs="Calibri"/>
                      <w:sz w:val="22"/>
                      <w:szCs w:val="22"/>
                    </w:rPr>
                  </w:pPr>
                  <w:r w:rsidRPr="00F54B25">
                    <w:rPr>
                      <w:rFonts w:ascii="Calibri" w:hAnsi="Calibri" w:cs="Calibri"/>
                      <w:sz w:val="22"/>
                      <w:szCs w:val="22"/>
                    </w:rPr>
                    <w:t>72,493</w:t>
                  </w:r>
                </w:p>
              </w:tc>
            </w:tr>
            <w:tr w:rsidR="00CA09D5" w:rsidRPr="00EA5B8D" w14:paraId="15CFF2E7"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7C2C4A9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Sin información de Entidad</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A360F12" w14:textId="432D045A"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874,044</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6ECF065" w14:textId="310CC00C"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409,157</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1ACF17C7" w14:textId="51304D8C" w:rsidR="00CA09D5" w:rsidRPr="00F54B25" w:rsidRDefault="00CA09D5" w:rsidP="00CA09D5">
                  <w:pPr>
                    <w:jc w:val="right"/>
                    <w:rPr>
                      <w:rFonts w:ascii="Calibri" w:hAnsi="Calibri" w:cs="Calibri"/>
                      <w:sz w:val="22"/>
                      <w:szCs w:val="22"/>
                    </w:rPr>
                  </w:pPr>
                  <w:r w:rsidRPr="00F54B25">
                    <w:rPr>
                      <w:rFonts w:ascii="Calibri" w:hAnsi="Calibri" w:cs="Calibri"/>
                      <w:sz w:val="22"/>
                      <w:szCs w:val="22"/>
                    </w:rPr>
                    <w:t>464,887</w:t>
                  </w:r>
                </w:p>
              </w:tc>
            </w:tr>
            <w:tr w:rsidR="00CA09D5" w:rsidRPr="00EA5B8D" w14:paraId="7370F6BD"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65A657F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Sinaloa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9889217" w14:textId="451BCEBF"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423,059</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7595884" w14:textId="56D75BE3"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297,488</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49A5A9D4" w14:textId="1EECFFE3" w:rsidR="00CA09D5" w:rsidRPr="00F54B25" w:rsidRDefault="00CA09D5" w:rsidP="00CA09D5">
                  <w:pPr>
                    <w:jc w:val="right"/>
                    <w:rPr>
                      <w:rFonts w:ascii="Calibri" w:hAnsi="Calibri" w:cs="Calibri"/>
                      <w:sz w:val="22"/>
                      <w:szCs w:val="22"/>
                    </w:rPr>
                  </w:pPr>
                  <w:r w:rsidRPr="00F54B25">
                    <w:rPr>
                      <w:rFonts w:ascii="Calibri" w:hAnsi="Calibri" w:cs="Calibri"/>
                      <w:sz w:val="22"/>
                      <w:szCs w:val="22"/>
                    </w:rPr>
                    <w:t>125,571</w:t>
                  </w:r>
                </w:p>
              </w:tc>
            </w:tr>
            <w:tr w:rsidR="00CA09D5" w:rsidRPr="00EA5B8D" w14:paraId="7B0FEE53"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4FB6B0D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Sonora</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EABE009" w14:textId="05217AF0"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436,282</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2BE7344" w14:textId="707609FF"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335,712</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2F58C1CF" w14:textId="7B6A8068" w:rsidR="00CA09D5" w:rsidRPr="00F54B25" w:rsidRDefault="00CA09D5" w:rsidP="00CA09D5">
                  <w:pPr>
                    <w:jc w:val="right"/>
                    <w:rPr>
                      <w:rFonts w:ascii="Calibri" w:hAnsi="Calibri" w:cs="Calibri"/>
                      <w:sz w:val="22"/>
                      <w:szCs w:val="22"/>
                    </w:rPr>
                  </w:pPr>
                  <w:r w:rsidRPr="00F54B25">
                    <w:rPr>
                      <w:rFonts w:ascii="Calibri" w:hAnsi="Calibri" w:cs="Calibri"/>
                      <w:sz w:val="22"/>
                      <w:szCs w:val="22"/>
                    </w:rPr>
                    <w:t>100,570</w:t>
                  </w:r>
                </w:p>
              </w:tc>
            </w:tr>
            <w:tr w:rsidR="00CA09D5" w:rsidRPr="00EA5B8D" w14:paraId="233E1E97"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2D36D4F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Tabasco</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B9520CF" w14:textId="3FCD10E4"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171,505</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3188290" w14:textId="390DBF17"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132,362</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2E558E3A" w14:textId="5F689B0A" w:rsidR="00CA09D5" w:rsidRPr="00F54B25" w:rsidRDefault="00CA09D5" w:rsidP="00CA09D5">
                  <w:pPr>
                    <w:jc w:val="right"/>
                    <w:rPr>
                      <w:rFonts w:ascii="Calibri" w:hAnsi="Calibri" w:cs="Calibri"/>
                      <w:sz w:val="22"/>
                      <w:szCs w:val="22"/>
                    </w:rPr>
                  </w:pPr>
                  <w:r w:rsidRPr="00F54B25">
                    <w:rPr>
                      <w:rFonts w:ascii="Calibri" w:hAnsi="Calibri" w:cs="Calibri"/>
                      <w:sz w:val="22"/>
                      <w:szCs w:val="22"/>
                    </w:rPr>
                    <w:t>39,143</w:t>
                  </w:r>
                </w:p>
              </w:tc>
            </w:tr>
            <w:tr w:rsidR="00CA09D5" w:rsidRPr="00EA5B8D" w14:paraId="61076E9C"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2128405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Tamaulipas</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0389635" w14:textId="58AEC08B"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570,373</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5E731DE" w14:textId="431D7108"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414,248</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0170D77C" w14:textId="5B862642" w:rsidR="00CA09D5" w:rsidRPr="00F54B25" w:rsidRDefault="00CA09D5" w:rsidP="00CA09D5">
                  <w:pPr>
                    <w:jc w:val="right"/>
                    <w:rPr>
                      <w:rFonts w:ascii="Calibri" w:hAnsi="Calibri" w:cs="Calibri"/>
                      <w:sz w:val="22"/>
                      <w:szCs w:val="22"/>
                    </w:rPr>
                  </w:pPr>
                  <w:r w:rsidRPr="00F54B25">
                    <w:rPr>
                      <w:rFonts w:ascii="Calibri" w:hAnsi="Calibri" w:cs="Calibri"/>
                      <w:sz w:val="22"/>
                      <w:szCs w:val="22"/>
                    </w:rPr>
                    <w:t>156,125</w:t>
                  </w:r>
                </w:p>
              </w:tc>
            </w:tr>
            <w:tr w:rsidR="00CA09D5" w:rsidRPr="00EA5B8D" w14:paraId="79A4F104"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752B4A3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Tlaxcala</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8CAE25F" w14:textId="44769076"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134,749</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A5B0797" w14:textId="1390DA95"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116,028</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513F04B8" w14:textId="371E4632" w:rsidR="00CA09D5" w:rsidRPr="00F54B25" w:rsidRDefault="00CA09D5" w:rsidP="00CA09D5">
                  <w:pPr>
                    <w:jc w:val="right"/>
                    <w:rPr>
                      <w:rFonts w:ascii="Calibri" w:hAnsi="Calibri" w:cs="Calibri"/>
                      <w:sz w:val="22"/>
                      <w:szCs w:val="22"/>
                    </w:rPr>
                  </w:pPr>
                  <w:r w:rsidRPr="00F54B25">
                    <w:rPr>
                      <w:rFonts w:ascii="Calibri" w:hAnsi="Calibri" w:cs="Calibri"/>
                      <w:sz w:val="22"/>
                      <w:szCs w:val="22"/>
                    </w:rPr>
                    <w:t>18,721</w:t>
                  </w:r>
                </w:p>
              </w:tc>
            </w:tr>
            <w:tr w:rsidR="00CA09D5" w:rsidRPr="00EA5B8D" w14:paraId="5D07749E"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C6E0B4" w:fill="C6E0B4"/>
                  <w:noWrap/>
                  <w:vAlign w:val="center"/>
                  <w:hideMark/>
                </w:tcPr>
                <w:p w14:paraId="47BF0F0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Veracruz de Ignacio de la Llave</w:t>
                  </w:r>
                </w:p>
              </w:tc>
              <w:tc>
                <w:tcPr>
                  <w:tcW w:w="111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7B15572" w14:textId="1F77AB42"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867,734</w:t>
                  </w:r>
                </w:p>
              </w:tc>
              <w:tc>
                <w:tcPr>
                  <w:tcW w:w="1255"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927A339" w14:textId="4CF1B434"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720,818</w:t>
                  </w:r>
                </w:p>
              </w:tc>
              <w:tc>
                <w:tcPr>
                  <w:tcW w:w="1384" w:type="dxa"/>
                  <w:tcBorders>
                    <w:top w:val="single" w:sz="4" w:space="0" w:color="FFFFFF"/>
                    <w:left w:val="single" w:sz="4" w:space="0" w:color="FFFFFF"/>
                    <w:bottom w:val="single" w:sz="4" w:space="0" w:color="FFFFFF"/>
                    <w:right w:val="nil"/>
                  </w:tcBorders>
                  <w:shd w:val="clear" w:color="C6E0B4" w:fill="C6E0B4"/>
                  <w:noWrap/>
                  <w:vAlign w:val="center"/>
                  <w:hideMark/>
                </w:tcPr>
                <w:p w14:paraId="40AD8D03" w14:textId="6F9B15B1" w:rsidR="00CA09D5" w:rsidRPr="00F54B25" w:rsidRDefault="00CA09D5" w:rsidP="00CA09D5">
                  <w:pPr>
                    <w:jc w:val="right"/>
                    <w:rPr>
                      <w:rFonts w:ascii="Calibri" w:hAnsi="Calibri" w:cs="Calibri"/>
                      <w:sz w:val="22"/>
                      <w:szCs w:val="22"/>
                    </w:rPr>
                  </w:pPr>
                  <w:r w:rsidRPr="00F54B25">
                    <w:rPr>
                      <w:rFonts w:ascii="Calibri" w:hAnsi="Calibri" w:cs="Calibri"/>
                      <w:sz w:val="22"/>
                      <w:szCs w:val="22"/>
                    </w:rPr>
                    <w:t>146,916</w:t>
                  </w:r>
                </w:p>
              </w:tc>
            </w:tr>
            <w:tr w:rsidR="00CA09D5" w:rsidRPr="00EA5B8D" w14:paraId="289DD340" w14:textId="77777777" w:rsidTr="00D66921">
              <w:trPr>
                <w:trHeight w:val="285"/>
                <w:jc w:val="center"/>
              </w:trPr>
              <w:tc>
                <w:tcPr>
                  <w:tcW w:w="2333" w:type="dxa"/>
                  <w:tcBorders>
                    <w:top w:val="single" w:sz="4" w:space="0" w:color="FFFFFF"/>
                    <w:left w:val="nil"/>
                    <w:bottom w:val="single" w:sz="4" w:space="0" w:color="FFFFFF"/>
                    <w:right w:val="single" w:sz="4" w:space="0" w:color="FFFFFF"/>
                  </w:tcBorders>
                  <w:shd w:val="clear" w:color="E2EFDA" w:fill="E2EFDA"/>
                  <w:noWrap/>
                  <w:vAlign w:val="center"/>
                  <w:hideMark/>
                </w:tcPr>
                <w:p w14:paraId="0211CB03" w14:textId="77777777" w:rsidR="00CA09D5" w:rsidRPr="00EA5B8D" w:rsidRDefault="00CA09D5" w:rsidP="00CA09D5">
                  <w:pPr>
                    <w:rPr>
                      <w:rFonts w:ascii="ITC Avant Garde" w:eastAsia="Times New Roman" w:hAnsi="ITC Avant Garde" w:cs="Calibri"/>
                      <w:color w:val="000000"/>
                      <w:sz w:val="18"/>
                      <w:szCs w:val="18"/>
                      <w:lang w:eastAsia="es-MX"/>
                    </w:rPr>
                  </w:pPr>
                  <w:r w:rsidRPr="00800129">
                    <w:rPr>
                      <w:rFonts w:ascii="ITC Avant Garde" w:eastAsia="Times New Roman" w:hAnsi="ITC Avant Garde" w:cs="Calibri"/>
                      <w:color w:val="000000"/>
                      <w:sz w:val="18"/>
                      <w:szCs w:val="18"/>
                      <w:lang w:eastAsia="es-MX"/>
                    </w:rPr>
                    <w:t>Yucatán</w:t>
                  </w:r>
                </w:p>
              </w:tc>
              <w:tc>
                <w:tcPr>
                  <w:tcW w:w="111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FA5DDFF" w14:textId="2B9C093C"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272,841</w:t>
                  </w:r>
                </w:p>
              </w:tc>
              <w:tc>
                <w:tcPr>
                  <w:tcW w:w="1255"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9426A6A" w14:textId="1C1B05DC"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205,607</w:t>
                  </w:r>
                </w:p>
              </w:tc>
              <w:tc>
                <w:tcPr>
                  <w:tcW w:w="1384" w:type="dxa"/>
                  <w:tcBorders>
                    <w:top w:val="single" w:sz="4" w:space="0" w:color="FFFFFF"/>
                    <w:left w:val="single" w:sz="4" w:space="0" w:color="FFFFFF"/>
                    <w:bottom w:val="single" w:sz="4" w:space="0" w:color="FFFFFF"/>
                    <w:right w:val="nil"/>
                  </w:tcBorders>
                  <w:shd w:val="clear" w:color="E2EFDA" w:fill="E2EFDA"/>
                  <w:noWrap/>
                  <w:vAlign w:val="center"/>
                  <w:hideMark/>
                </w:tcPr>
                <w:p w14:paraId="23F928C5" w14:textId="53BC9233" w:rsidR="00CA09D5" w:rsidRPr="00F54B25" w:rsidRDefault="00CA09D5" w:rsidP="00CA09D5">
                  <w:pPr>
                    <w:jc w:val="right"/>
                    <w:rPr>
                      <w:rFonts w:ascii="Calibri" w:hAnsi="Calibri" w:cs="Calibri"/>
                      <w:sz w:val="22"/>
                      <w:szCs w:val="22"/>
                    </w:rPr>
                  </w:pPr>
                  <w:r w:rsidRPr="00F54B25">
                    <w:rPr>
                      <w:rFonts w:ascii="Calibri" w:hAnsi="Calibri" w:cs="Calibri"/>
                      <w:sz w:val="22"/>
                      <w:szCs w:val="22"/>
                    </w:rPr>
                    <w:t>67,234</w:t>
                  </w:r>
                </w:p>
              </w:tc>
            </w:tr>
            <w:tr w:rsidR="00CA09D5" w:rsidRPr="00EA5B8D" w14:paraId="0AB74275" w14:textId="77777777" w:rsidTr="00D66921">
              <w:trPr>
                <w:trHeight w:val="285"/>
                <w:jc w:val="center"/>
              </w:trPr>
              <w:tc>
                <w:tcPr>
                  <w:tcW w:w="2333" w:type="dxa"/>
                  <w:tcBorders>
                    <w:top w:val="single" w:sz="4" w:space="0" w:color="FFFFFF"/>
                    <w:left w:val="nil"/>
                    <w:bottom w:val="nil"/>
                    <w:right w:val="single" w:sz="4" w:space="0" w:color="FFFFFF"/>
                  </w:tcBorders>
                  <w:shd w:val="clear" w:color="C6E0B4" w:fill="C6E0B4"/>
                  <w:noWrap/>
                  <w:vAlign w:val="center"/>
                  <w:hideMark/>
                </w:tcPr>
                <w:p w14:paraId="49BE153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Zacatecas</w:t>
                  </w:r>
                </w:p>
              </w:tc>
              <w:tc>
                <w:tcPr>
                  <w:tcW w:w="1114" w:type="dxa"/>
                  <w:tcBorders>
                    <w:top w:val="single" w:sz="4" w:space="0" w:color="FFFFFF"/>
                    <w:left w:val="single" w:sz="4" w:space="0" w:color="FFFFFF"/>
                    <w:bottom w:val="nil"/>
                    <w:right w:val="single" w:sz="4" w:space="0" w:color="FFFFFF"/>
                  </w:tcBorders>
                  <w:shd w:val="clear" w:color="C6E0B4" w:fill="C6E0B4"/>
                  <w:noWrap/>
                  <w:vAlign w:val="center"/>
                  <w:hideMark/>
                </w:tcPr>
                <w:p w14:paraId="1C41C0F2" w14:textId="64CDE524" w:rsidR="00CA09D5" w:rsidRPr="00F54B25" w:rsidRDefault="00CA09D5" w:rsidP="00CA09D5">
                  <w:pPr>
                    <w:jc w:val="right"/>
                    <w:rPr>
                      <w:rFonts w:ascii="Calibri" w:hAnsi="Calibri" w:cs="Calibri"/>
                      <w:color w:val="000000"/>
                      <w:sz w:val="22"/>
                      <w:szCs w:val="22"/>
                    </w:rPr>
                  </w:pPr>
                  <w:r w:rsidRPr="00127C72">
                    <w:rPr>
                      <w:rFonts w:ascii="Calibri" w:hAnsi="Calibri" w:cs="Calibri"/>
                      <w:color w:val="000000"/>
                      <w:sz w:val="22"/>
                      <w:szCs w:val="22"/>
                    </w:rPr>
                    <w:t>163,971</w:t>
                  </w:r>
                </w:p>
              </w:tc>
              <w:tc>
                <w:tcPr>
                  <w:tcW w:w="1255" w:type="dxa"/>
                  <w:tcBorders>
                    <w:top w:val="single" w:sz="4" w:space="0" w:color="FFFFFF"/>
                    <w:left w:val="single" w:sz="4" w:space="0" w:color="FFFFFF"/>
                    <w:bottom w:val="nil"/>
                    <w:right w:val="single" w:sz="4" w:space="0" w:color="FFFFFF"/>
                  </w:tcBorders>
                  <w:shd w:val="clear" w:color="C6E0B4" w:fill="C6E0B4"/>
                  <w:noWrap/>
                  <w:vAlign w:val="center"/>
                  <w:hideMark/>
                </w:tcPr>
                <w:p w14:paraId="2193BA17" w14:textId="49DC8499" w:rsidR="00CA09D5" w:rsidRPr="00F54B25" w:rsidRDefault="00CA09D5" w:rsidP="00CA09D5">
                  <w:pPr>
                    <w:jc w:val="right"/>
                    <w:rPr>
                      <w:rFonts w:ascii="ITC Avant Garde" w:eastAsia="Times New Roman" w:hAnsi="ITC Avant Garde" w:cs="Calibri"/>
                      <w:b/>
                      <w:bCs/>
                      <w:sz w:val="18"/>
                      <w:szCs w:val="18"/>
                      <w:lang w:eastAsia="es-MX"/>
                    </w:rPr>
                  </w:pPr>
                  <w:r w:rsidRPr="00F54B25">
                    <w:rPr>
                      <w:rFonts w:ascii="ITC Avant Garde" w:eastAsia="Times New Roman" w:hAnsi="ITC Avant Garde" w:cs="Calibri"/>
                      <w:b/>
                      <w:bCs/>
                      <w:sz w:val="18"/>
                      <w:szCs w:val="18"/>
                      <w:lang w:eastAsia="es-MX"/>
                    </w:rPr>
                    <w:t>138,817</w:t>
                  </w:r>
                </w:p>
              </w:tc>
              <w:tc>
                <w:tcPr>
                  <w:tcW w:w="1384" w:type="dxa"/>
                  <w:tcBorders>
                    <w:top w:val="single" w:sz="4" w:space="0" w:color="FFFFFF"/>
                    <w:left w:val="single" w:sz="4" w:space="0" w:color="FFFFFF"/>
                    <w:bottom w:val="nil"/>
                    <w:right w:val="nil"/>
                  </w:tcBorders>
                  <w:shd w:val="clear" w:color="C6E0B4" w:fill="C6E0B4"/>
                  <w:noWrap/>
                  <w:vAlign w:val="center"/>
                  <w:hideMark/>
                </w:tcPr>
                <w:p w14:paraId="3B56C458" w14:textId="2BD7B85A" w:rsidR="00CA09D5" w:rsidRPr="00F54B25" w:rsidRDefault="00CA09D5" w:rsidP="00F54B25">
                  <w:pPr>
                    <w:jc w:val="right"/>
                    <w:rPr>
                      <w:rFonts w:ascii="Calibri" w:hAnsi="Calibri" w:cs="Calibri"/>
                      <w:sz w:val="22"/>
                      <w:szCs w:val="22"/>
                    </w:rPr>
                  </w:pPr>
                  <w:r w:rsidRPr="00F54B25">
                    <w:rPr>
                      <w:rFonts w:ascii="Calibri" w:hAnsi="Calibri" w:cs="Calibri"/>
                      <w:sz w:val="22"/>
                      <w:szCs w:val="22"/>
                    </w:rPr>
                    <w:t>25,154</w:t>
                  </w:r>
                </w:p>
              </w:tc>
            </w:tr>
          </w:tbl>
          <w:p w14:paraId="337D37DB" w14:textId="0DC81536" w:rsidR="00CA09D5" w:rsidRPr="00EA5B8D" w:rsidRDefault="00CA09D5" w:rsidP="00CA09D5">
            <w:pPr>
              <w:pStyle w:val="Descripcin"/>
              <w:jc w:val="center"/>
              <w:rPr>
                <w:rFonts w:ascii="ITC Avant Garde" w:hAnsi="ITC Avant Garde"/>
                <w:color w:val="auto"/>
                <w:szCs w:val="16"/>
              </w:rPr>
            </w:pPr>
            <w:r w:rsidRPr="00EA5B8D">
              <w:rPr>
                <w:rFonts w:ascii="ITC Avant Garde" w:hAnsi="ITC Avant Garde"/>
                <w:color w:val="auto"/>
                <w:szCs w:val="16"/>
              </w:rPr>
              <w:t xml:space="preserve">Tabla </w:t>
            </w:r>
            <w:r w:rsidRPr="00EA5B8D">
              <w:rPr>
                <w:rFonts w:ascii="ITC Avant Garde" w:hAnsi="ITC Avant Garde"/>
                <w:color w:val="auto"/>
                <w:szCs w:val="16"/>
              </w:rPr>
              <w:fldChar w:fldCharType="begin"/>
            </w:r>
            <w:r w:rsidRPr="00EA5B8D">
              <w:rPr>
                <w:rFonts w:ascii="ITC Avant Garde" w:hAnsi="ITC Avant Garde"/>
                <w:color w:val="auto"/>
                <w:szCs w:val="16"/>
              </w:rPr>
              <w:instrText xml:space="preserve"> SEQ Tabla \* ARABIC </w:instrText>
            </w:r>
            <w:r w:rsidRPr="00EA5B8D">
              <w:rPr>
                <w:rFonts w:ascii="ITC Avant Garde" w:hAnsi="ITC Avant Garde"/>
                <w:color w:val="auto"/>
                <w:szCs w:val="16"/>
              </w:rPr>
              <w:fldChar w:fldCharType="separate"/>
            </w:r>
            <w:r>
              <w:rPr>
                <w:rFonts w:ascii="ITC Avant Garde" w:hAnsi="ITC Avant Garde"/>
                <w:noProof/>
                <w:color w:val="auto"/>
                <w:szCs w:val="16"/>
              </w:rPr>
              <w:t>1</w:t>
            </w:r>
            <w:r w:rsidRPr="00EA5B8D">
              <w:rPr>
                <w:rFonts w:ascii="ITC Avant Garde" w:hAnsi="ITC Avant Garde"/>
                <w:color w:val="auto"/>
                <w:szCs w:val="16"/>
              </w:rPr>
              <w:fldChar w:fldCharType="end"/>
            </w:r>
            <w:r w:rsidRPr="00EA5B8D">
              <w:rPr>
                <w:rFonts w:ascii="ITC Avant Garde" w:hAnsi="ITC Avant Garde"/>
                <w:color w:val="auto"/>
                <w:szCs w:val="16"/>
              </w:rPr>
              <w:t xml:space="preserve">. Líneas de telefonía fija por entidad federativa. Primer </w:t>
            </w:r>
            <w:r>
              <w:rPr>
                <w:rFonts w:ascii="ITC Avant Garde" w:hAnsi="ITC Avant Garde"/>
                <w:color w:val="auto"/>
                <w:szCs w:val="16"/>
              </w:rPr>
              <w:t>trimestre</w:t>
            </w:r>
            <w:r w:rsidRPr="00EA5B8D">
              <w:rPr>
                <w:rFonts w:ascii="ITC Avant Garde" w:hAnsi="ITC Avant Garde"/>
                <w:color w:val="auto"/>
                <w:szCs w:val="16"/>
              </w:rPr>
              <w:t xml:space="preserve"> </w:t>
            </w:r>
            <w:r w:rsidRPr="00127C72">
              <w:rPr>
                <w:rFonts w:ascii="ITC Avant Garde" w:hAnsi="ITC Avant Garde"/>
                <w:color w:val="auto"/>
                <w:szCs w:val="16"/>
              </w:rPr>
              <w:t>2019</w:t>
            </w:r>
          </w:p>
          <w:p w14:paraId="65D48C9F" w14:textId="77777777" w:rsidR="00CA09D5" w:rsidRDefault="00CA09D5" w:rsidP="00F54B25">
            <w:pPr>
              <w:tabs>
                <w:tab w:val="left" w:pos="6899"/>
              </w:tabs>
              <w:jc w:val="both"/>
              <w:rPr>
                <w:rFonts w:ascii="ITC Avant Garde" w:hAnsi="ITC Avant Garde"/>
                <w:sz w:val="18"/>
                <w:szCs w:val="18"/>
              </w:rPr>
            </w:pPr>
            <w:r>
              <w:rPr>
                <w:rFonts w:ascii="ITC Avant Garde" w:hAnsi="ITC Avant Garde"/>
                <w:sz w:val="18"/>
                <w:szCs w:val="18"/>
              </w:rPr>
              <w:tab/>
            </w:r>
          </w:p>
          <w:p w14:paraId="26239537" w14:textId="4FE27B27" w:rsidR="00CA09D5" w:rsidRDefault="00CA09D5" w:rsidP="00CA09D5">
            <w:pPr>
              <w:jc w:val="both"/>
              <w:rPr>
                <w:rFonts w:ascii="ITC Avant Garde" w:hAnsi="ITC Avant Garde"/>
                <w:sz w:val="18"/>
                <w:szCs w:val="18"/>
              </w:rPr>
            </w:pPr>
            <w:r>
              <w:rPr>
                <w:rFonts w:ascii="ITC Avant Garde" w:hAnsi="ITC Avant Garde"/>
                <w:sz w:val="18"/>
                <w:szCs w:val="18"/>
              </w:rPr>
              <w:t>Asimismo, se muestra el número total de suscriptores de internet por proveedor</w:t>
            </w:r>
            <w:r>
              <w:rPr>
                <w:rStyle w:val="Refdenotaalpie"/>
                <w:rFonts w:ascii="ITC Avant Garde" w:hAnsi="ITC Avant Garde"/>
                <w:sz w:val="18"/>
                <w:szCs w:val="18"/>
              </w:rPr>
              <w:footnoteReference w:id="3"/>
            </w:r>
            <w:r>
              <w:rPr>
                <w:rFonts w:ascii="ITC Avant Garde" w:hAnsi="ITC Avant Garde"/>
                <w:sz w:val="18"/>
                <w:szCs w:val="18"/>
              </w:rPr>
              <w:t xml:space="preserve"> al primer trimestre del año </w:t>
            </w:r>
            <w:r w:rsidRPr="00127C72">
              <w:rPr>
                <w:rFonts w:ascii="ITC Avant Garde" w:hAnsi="ITC Avant Garde"/>
                <w:sz w:val="18"/>
                <w:szCs w:val="18"/>
              </w:rPr>
              <w:t>2019</w:t>
            </w:r>
            <w:r>
              <w:rPr>
                <w:rFonts w:ascii="ITC Avant Garde" w:hAnsi="ITC Avant Garde"/>
                <w:sz w:val="18"/>
                <w:szCs w:val="18"/>
              </w:rPr>
              <w:t>:</w:t>
            </w:r>
          </w:p>
          <w:p w14:paraId="3E203692" w14:textId="77777777" w:rsidR="00CA09D5" w:rsidRDefault="00CA09D5" w:rsidP="00CA09D5">
            <w:pPr>
              <w:jc w:val="both"/>
              <w:rPr>
                <w:rFonts w:ascii="ITC Avant Garde" w:hAnsi="ITC Avant Garde"/>
                <w:sz w:val="18"/>
                <w:szCs w:val="18"/>
              </w:rPr>
            </w:pPr>
          </w:p>
          <w:tbl>
            <w:tblPr>
              <w:tblStyle w:val="Tabladecuadrcula4-nfasis6"/>
              <w:tblW w:w="0" w:type="auto"/>
              <w:tblLook w:val="04A0" w:firstRow="1" w:lastRow="0" w:firstColumn="1" w:lastColumn="0" w:noHBand="0" w:noVBand="1"/>
            </w:tblPr>
            <w:tblGrid>
              <w:gridCol w:w="2351"/>
              <w:gridCol w:w="2154"/>
              <w:gridCol w:w="2378"/>
              <w:gridCol w:w="1719"/>
            </w:tblGrid>
            <w:tr w:rsidR="00CA09D5" w:rsidRPr="00526463" w14:paraId="6DF439FC" w14:textId="77777777" w:rsidTr="00F54B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DA65D6" w14:textId="77777777" w:rsidR="00CA09D5" w:rsidRPr="00526463" w:rsidRDefault="00CA09D5" w:rsidP="00CA09D5">
                  <w:pPr>
                    <w:jc w:val="center"/>
                    <w:rPr>
                      <w:rFonts w:ascii="Calibri" w:eastAsia="Times New Roman" w:hAnsi="Calibri" w:cs="Calibri"/>
                      <w:color w:val="FFFFFF"/>
                      <w:sz w:val="22"/>
                      <w:szCs w:val="22"/>
                      <w:lang w:eastAsia="es-MX"/>
                    </w:rPr>
                  </w:pPr>
                  <w:r w:rsidRPr="00526463">
                    <w:rPr>
                      <w:rFonts w:ascii="Calibri" w:eastAsia="Times New Roman" w:hAnsi="Calibri" w:cs="Calibri"/>
                      <w:color w:val="FFFFFF"/>
                      <w:sz w:val="22"/>
                      <w:szCs w:val="22"/>
                      <w:lang w:eastAsia="es-MX"/>
                    </w:rPr>
                    <w:t>Nombre del grupo económico</w:t>
                  </w:r>
                </w:p>
              </w:tc>
              <w:tc>
                <w:tcPr>
                  <w:tcW w:w="0" w:type="auto"/>
                  <w:noWrap/>
                  <w:vAlign w:val="center"/>
                  <w:hideMark/>
                </w:tcPr>
                <w:p w14:paraId="7981CB09" w14:textId="77777777" w:rsidR="00CA09D5" w:rsidRPr="00526463" w:rsidRDefault="00CA09D5" w:rsidP="00F54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s-MX"/>
                    </w:rPr>
                  </w:pPr>
                  <w:r w:rsidRPr="00526463">
                    <w:rPr>
                      <w:rFonts w:ascii="Calibri" w:eastAsia="Times New Roman" w:hAnsi="Calibri" w:cs="Calibri"/>
                      <w:color w:val="FFFFFF"/>
                      <w:sz w:val="22"/>
                      <w:szCs w:val="22"/>
                      <w:lang w:eastAsia="es-MX"/>
                    </w:rPr>
                    <w:t>Suscripciones residenciales</w:t>
                  </w:r>
                </w:p>
              </w:tc>
              <w:tc>
                <w:tcPr>
                  <w:tcW w:w="0" w:type="auto"/>
                  <w:noWrap/>
                  <w:vAlign w:val="center"/>
                  <w:hideMark/>
                </w:tcPr>
                <w:p w14:paraId="035701B3" w14:textId="77777777" w:rsidR="00CA09D5" w:rsidRPr="00526463" w:rsidRDefault="00CA09D5" w:rsidP="00F54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s-MX"/>
                    </w:rPr>
                  </w:pPr>
                  <w:r w:rsidRPr="00526463">
                    <w:rPr>
                      <w:rFonts w:ascii="Calibri" w:eastAsia="Times New Roman" w:hAnsi="Calibri" w:cs="Calibri"/>
                      <w:color w:val="FFFFFF"/>
                      <w:sz w:val="22"/>
                      <w:szCs w:val="22"/>
                      <w:lang w:eastAsia="es-MX"/>
                    </w:rPr>
                    <w:t>Suscripciones no residenciales</w:t>
                  </w:r>
                </w:p>
              </w:tc>
              <w:tc>
                <w:tcPr>
                  <w:tcW w:w="0" w:type="auto"/>
                  <w:noWrap/>
                  <w:vAlign w:val="center"/>
                  <w:hideMark/>
                </w:tcPr>
                <w:p w14:paraId="3BE8D305" w14:textId="77777777" w:rsidR="00CA09D5" w:rsidRPr="00526463" w:rsidRDefault="00CA09D5" w:rsidP="00F54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eastAsia="es-MX"/>
                    </w:rPr>
                  </w:pPr>
                  <w:r w:rsidRPr="00526463">
                    <w:rPr>
                      <w:rFonts w:ascii="Calibri" w:eastAsia="Times New Roman" w:hAnsi="Calibri" w:cs="Calibri"/>
                      <w:color w:val="FFFFFF"/>
                      <w:sz w:val="22"/>
                      <w:szCs w:val="22"/>
                      <w:lang w:eastAsia="es-MX"/>
                    </w:rPr>
                    <w:t>Suscripciones totales</w:t>
                  </w:r>
                </w:p>
              </w:tc>
            </w:tr>
            <w:tr w:rsidR="00CA09D5" w:rsidRPr="00526463" w14:paraId="79E63E10"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616A36"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AIRECABLE</w:t>
                  </w:r>
                </w:p>
              </w:tc>
              <w:tc>
                <w:tcPr>
                  <w:tcW w:w="0" w:type="auto"/>
                  <w:noWrap/>
                  <w:vAlign w:val="center"/>
                  <w:hideMark/>
                </w:tcPr>
                <w:p w14:paraId="2D348896"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3,491</w:t>
                  </w:r>
                </w:p>
              </w:tc>
              <w:tc>
                <w:tcPr>
                  <w:tcW w:w="0" w:type="auto"/>
                  <w:noWrap/>
                  <w:vAlign w:val="center"/>
                  <w:hideMark/>
                </w:tcPr>
                <w:p w14:paraId="5368BCB4"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1,164</w:t>
                  </w:r>
                </w:p>
              </w:tc>
              <w:tc>
                <w:tcPr>
                  <w:tcW w:w="0" w:type="auto"/>
                  <w:noWrap/>
                  <w:vAlign w:val="center"/>
                  <w:hideMark/>
                </w:tcPr>
                <w:p w14:paraId="741C39E7"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4,655</w:t>
                  </w:r>
                </w:p>
              </w:tc>
            </w:tr>
            <w:tr w:rsidR="00CA09D5" w:rsidRPr="00526463" w14:paraId="53023AEF"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E7E26D"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AMÉRICA MÓVIL</w:t>
                  </w:r>
                </w:p>
              </w:tc>
              <w:tc>
                <w:tcPr>
                  <w:tcW w:w="0" w:type="auto"/>
                  <w:noWrap/>
                  <w:vAlign w:val="center"/>
                  <w:hideMark/>
                </w:tcPr>
                <w:p w14:paraId="2AE637C1"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8,113,855</w:t>
                  </w:r>
                </w:p>
              </w:tc>
              <w:tc>
                <w:tcPr>
                  <w:tcW w:w="0" w:type="auto"/>
                  <w:noWrap/>
                  <w:vAlign w:val="center"/>
                  <w:hideMark/>
                </w:tcPr>
                <w:p w14:paraId="5CF5BDE1"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1,570,409</w:t>
                  </w:r>
                </w:p>
              </w:tc>
              <w:tc>
                <w:tcPr>
                  <w:tcW w:w="0" w:type="auto"/>
                  <w:noWrap/>
                  <w:vAlign w:val="center"/>
                  <w:hideMark/>
                </w:tcPr>
                <w:p w14:paraId="5A82479D"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9,684,264</w:t>
                  </w:r>
                </w:p>
              </w:tc>
            </w:tr>
            <w:tr w:rsidR="00CA09D5" w:rsidRPr="00526463" w14:paraId="59219B93"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9BC80E"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AT&amp;T</w:t>
                  </w:r>
                </w:p>
              </w:tc>
              <w:tc>
                <w:tcPr>
                  <w:tcW w:w="0" w:type="auto"/>
                  <w:noWrap/>
                  <w:vAlign w:val="center"/>
                  <w:hideMark/>
                </w:tcPr>
                <w:p w14:paraId="4E5683C6"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128,869</w:t>
                  </w:r>
                </w:p>
              </w:tc>
              <w:tc>
                <w:tcPr>
                  <w:tcW w:w="0" w:type="auto"/>
                  <w:noWrap/>
                  <w:vAlign w:val="center"/>
                  <w:hideMark/>
                </w:tcPr>
                <w:p w14:paraId="680A0FBB" w14:textId="77777777" w:rsidR="00CA09D5" w:rsidRPr="00127C72"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w:t>
                  </w:r>
                </w:p>
              </w:tc>
              <w:tc>
                <w:tcPr>
                  <w:tcW w:w="0" w:type="auto"/>
                  <w:noWrap/>
                  <w:vAlign w:val="center"/>
                  <w:hideMark/>
                </w:tcPr>
                <w:p w14:paraId="650A59BD"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128,869</w:t>
                  </w:r>
                </w:p>
              </w:tc>
            </w:tr>
            <w:tr w:rsidR="00CA09D5" w:rsidRPr="00526463" w14:paraId="5AC435D6"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5A302A"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AXESAT</w:t>
                  </w:r>
                </w:p>
              </w:tc>
              <w:tc>
                <w:tcPr>
                  <w:tcW w:w="0" w:type="auto"/>
                  <w:noWrap/>
                  <w:vAlign w:val="center"/>
                  <w:hideMark/>
                </w:tcPr>
                <w:p w14:paraId="13F6AC54" w14:textId="77777777" w:rsidR="00CA09D5" w:rsidRPr="00127C72" w:rsidRDefault="00CA09D5" w:rsidP="00F54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w:t>
                  </w:r>
                </w:p>
              </w:tc>
              <w:tc>
                <w:tcPr>
                  <w:tcW w:w="0" w:type="auto"/>
                  <w:noWrap/>
                  <w:vAlign w:val="center"/>
                  <w:hideMark/>
                </w:tcPr>
                <w:p w14:paraId="793DC9BC"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548</w:t>
                  </w:r>
                </w:p>
              </w:tc>
              <w:tc>
                <w:tcPr>
                  <w:tcW w:w="0" w:type="auto"/>
                  <w:noWrap/>
                  <w:vAlign w:val="center"/>
                  <w:hideMark/>
                </w:tcPr>
                <w:p w14:paraId="52712C7A"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548</w:t>
                  </w:r>
                </w:p>
              </w:tc>
            </w:tr>
            <w:tr w:rsidR="00CA09D5" w:rsidRPr="00526463" w14:paraId="322A9366"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5233B3"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AXTEL</w:t>
                  </w:r>
                </w:p>
              </w:tc>
              <w:tc>
                <w:tcPr>
                  <w:tcW w:w="0" w:type="auto"/>
                  <w:noWrap/>
                  <w:vAlign w:val="center"/>
                  <w:hideMark/>
                </w:tcPr>
                <w:p w14:paraId="50963584"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10,787</w:t>
                  </w:r>
                </w:p>
              </w:tc>
              <w:tc>
                <w:tcPr>
                  <w:tcW w:w="0" w:type="auto"/>
                  <w:noWrap/>
                  <w:vAlign w:val="center"/>
                  <w:hideMark/>
                </w:tcPr>
                <w:p w14:paraId="2D8FDA7A"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34,653</w:t>
                  </w:r>
                </w:p>
              </w:tc>
              <w:tc>
                <w:tcPr>
                  <w:tcW w:w="0" w:type="auto"/>
                  <w:noWrap/>
                  <w:vAlign w:val="center"/>
                  <w:hideMark/>
                </w:tcPr>
                <w:p w14:paraId="02BD45C7"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45,440</w:t>
                  </w:r>
                </w:p>
              </w:tc>
            </w:tr>
            <w:tr w:rsidR="00CA09D5" w:rsidRPr="00526463" w14:paraId="4EF2A0D8"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657B10"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GRUPO TELEVISA</w:t>
                  </w:r>
                </w:p>
              </w:tc>
              <w:tc>
                <w:tcPr>
                  <w:tcW w:w="0" w:type="auto"/>
                  <w:noWrap/>
                  <w:vAlign w:val="center"/>
                  <w:hideMark/>
                </w:tcPr>
                <w:p w14:paraId="1E2ED87A"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4,099,641</w:t>
                  </w:r>
                </w:p>
              </w:tc>
              <w:tc>
                <w:tcPr>
                  <w:tcW w:w="0" w:type="auto"/>
                  <w:noWrap/>
                  <w:vAlign w:val="center"/>
                  <w:hideMark/>
                </w:tcPr>
                <w:p w14:paraId="063374A0"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170,807</w:t>
                  </w:r>
                </w:p>
              </w:tc>
              <w:tc>
                <w:tcPr>
                  <w:tcW w:w="0" w:type="auto"/>
                  <w:noWrap/>
                  <w:vAlign w:val="center"/>
                  <w:hideMark/>
                </w:tcPr>
                <w:p w14:paraId="7F0DC95B"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4,270,448</w:t>
                  </w:r>
                </w:p>
              </w:tc>
            </w:tr>
            <w:tr w:rsidR="00CA09D5" w:rsidRPr="00526463" w14:paraId="08910F4D"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1150D1"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MARCATEL</w:t>
                  </w:r>
                </w:p>
              </w:tc>
              <w:tc>
                <w:tcPr>
                  <w:tcW w:w="0" w:type="auto"/>
                  <w:noWrap/>
                  <w:vAlign w:val="center"/>
                  <w:hideMark/>
                </w:tcPr>
                <w:p w14:paraId="2C562D4E"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3</w:t>
                  </w:r>
                </w:p>
              </w:tc>
              <w:tc>
                <w:tcPr>
                  <w:tcW w:w="0" w:type="auto"/>
                  <w:noWrap/>
                  <w:vAlign w:val="center"/>
                  <w:hideMark/>
                </w:tcPr>
                <w:p w14:paraId="0114D8D7"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41</w:t>
                  </w:r>
                </w:p>
              </w:tc>
              <w:tc>
                <w:tcPr>
                  <w:tcW w:w="0" w:type="auto"/>
                  <w:noWrap/>
                  <w:vAlign w:val="center"/>
                  <w:hideMark/>
                </w:tcPr>
                <w:p w14:paraId="17CF58DF"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44</w:t>
                  </w:r>
                </w:p>
              </w:tc>
            </w:tr>
            <w:tr w:rsidR="00CA09D5" w:rsidRPr="00526463" w14:paraId="6862D3CB"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04A300"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MAXCOM</w:t>
                  </w:r>
                </w:p>
              </w:tc>
              <w:tc>
                <w:tcPr>
                  <w:tcW w:w="0" w:type="auto"/>
                  <w:noWrap/>
                  <w:vAlign w:val="center"/>
                  <w:hideMark/>
                </w:tcPr>
                <w:p w14:paraId="0CEE04AB"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30,465</w:t>
                  </w:r>
                </w:p>
              </w:tc>
              <w:tc>
                <w:tcPr>
                  <w:tcW w:w="0" w:type="auto"/>
                  <w:noWrap/>
                  <w:vAlign w:val="center"/>
                  <w:hideMark/>
                </w:tcPr>
                <w:p w14:paraId="2235BED5"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807</w:t>
                  </w:r>
                </w:p>
              </w:tc>
              <w:tc>
                <w:tcPr>
                  <w:tcW w:w="0" w:type="auto"/>
                  <w:noWrap/>
                  <w:vAlign w:val="center"/>
                  <w:hideMark/>
                </w:tcPr>
                <w:p w14:paraId="02E6B964"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31,272</w:t>
                  </w:r>
                </w:p>
              </w:tc>
            </w:tr>
            <w:tr w:rsidR="00CA09D5" w:rsidRPr="00526463" w14:paraId="34CBEA47"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6401DE"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MEGACABLE-MCM</w:t>
                  </w:r>
                </w:p>
              </w:tc>
              <w:tc>
                <w:tcPr>
                  <w:tcW w:w="0" w:type="auto"/>
                  <w:noWrap/>
                  <w:vAlign w:val="center"/>
                  <w:hideMark/>
                </w:tcPr>
                <w:p w14:paraId="41A87A70"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2,698,476</w:t>
                  </w:r>
                </w:p>
              </w:tc>
              <w:tc>
                <w:tcPr>
                  <w:tcW w:w="0" w:type="auto"/>
                  <w:noWrap/>
                  <w:vAlign w:val="center"/>
                  <w:hideMark/>
                </w:tcPr>
                <w:p w14:paraId="776DFDE4"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257,743</w:t>
                  </w:r>
                </w:p>
              </w:tc>
              <w:tc>
                <w:tcPr>
                  <w:tcW w:w="0" w:type="auto"/>
                  <w:noWrap/>
                  <w:vAlign w:val="center"/>
                  <w:hideMark/>
                </w:tcPr>
                <w:p w14:paraId="51B2008C"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2,956,219</w:t>
                  </w:r>
                </w:p>
              </w:tc>
            </w:tr>
            <w:tr w:rsidR="00CA09D5" w:rsidRPr="00526463" w14:paraId="65F897C6"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78375"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OTROS</w:t>
                  </w:r>
                </w:p>
              </w:tc>
              <w:tc>
                <w:tcPr>
                  <w:tcW w:w="0" w:type="auto"/>
                  <w:noWrap/>
                  <w:vAlign w:val="center"/>
                  <w:hideMark/>
                </w:tcPr>
                <w:p w14:paraId="05AAD4EF"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113,072</w:t>
                  </w:r>
                </w:p>
              </w:tc>
              <w:tc>
                <w:tcPr>
                  <w:tcW w:w="0" w:type="auto"/>
                  <w:noWrap/>
                  <w:vAlign w:val="center"/>
                  <w:hideMark/>
                </w:tcPr>
                <w:p w14:paraId="05B7757F"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33,775</w:t>
                  </w:r>
                </w:p>
              </w:tc>
              <w:tc>
                <w:tcPr>
                  <w:tcW w:w="0" w:type="auto"/>
                  <w:noWrap/>
                  <w:vAlign w:val="center"/>
                  <w:hideMark/>
                </w:tcPr>
                <w:p w14:paraId="6A23441A"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146,847</w:t>
                  </w:r>
                </w:p>
              </w:tc>
            </w:tr>
            <w:tr w:rsidR="00CA09D5" w:rsidRPr="00526463" w14:paraId="582F9306"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E36A37"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STARGROUP</w:t>
                  </w:r>
                </w:p>
              </w:tc>
              <w:tc>
                <w:tcPr>
                  <w:tcW w:w="0" w:type="auto"/>
                  <w:noWrap/>
                  <w:vAlign w:val="center"/>
                  <w:hideMark/>
                </w:tcPr>
                <w:p w14:paraId="0B6E66F2"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6,337</w:t>
                  </w:r>
                </w:p>
              </w:tc>
              <w:tc>
                <w:tcPr>
                  <w:tcW w:w="0" w:type="auto"/>
                  <w:noWrap/>
                  <w:vAlign w:val="center"/>
                  <w:hideMark/>
                </w:tcPr>
                <w:p w14:paraId="257016C6"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3,726</w:t>
                  </w:r>
                </w:p>
              </w:tc>
              <w:tc>
                <w:tcPr>
                  <w:tcW w:w="0" w:type="auto"/>
                  <w:noWrap/>
                  <w:vAlign w:val="center"/>
                  <w:hideMark/>
                </w:tcPr>
                <w:p w14:paraId="582680FF"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10,063</w:t>
                  </w:r>
                </w:p>
              </w:tc>
            </w:tr>
            <w:tr w:rsidR="00CA09D5" w:rsidRPr="00526463" w14:paraId="39FF47C6"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282599"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TELEFÓNICA</w:t>
                  </w:r>
                </w:p>
              </w:tc>
              <w:tc>
                <w:tcPr>
                  <w:tcW w:w="0" w:type="auto"/>
                  <w:noWrap/>
                  <w:vAlign w:val="center"/>
                  <w:hideMark/>
                </w:tcPr>
                <w:p w14:paraId="03371EF3" w14:textId="77777777" w:rsidR="00CA09D5" w:rsidRPr="00127C72" w:rsidRDefault="00CA09D5" w:rsidP="00F54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w:t>
                  </w:r>
                </w:p>
              </w:tc>
              <w:tc>
                <w:tcPr>
                  <w:tcW w:w="0" w:type="auto"/>
                  <w:noWrap/>
                  <w:vAlign w:val="center"/>
                  <w:hideMark/>
                </w:tcPr>
                <w:p w14:paraId="74AB04E0"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151</w:t>
                  </w:r>
                </w:p>
              </w:tc>
              <w:tc>
                <w:tcPr>
                  <w:tcW w:w="0" w:type="auto"/>
                  <w:noWrap/>
                  <w:vAlign w:val="center"/>
                  <w:hideMark/>
                </w:tcPr>
                <w:p w14:paraId="5FE6F2D9"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151</w:t>
                  </w:r>
                </w:p>
              </w:tc>
            </w:tr>
            <w:tr w:rsidR="00CA09D5" w:rsidRPr="00526463" w14:paraId="342D695D"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7141B6"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TOTALPLAY</w:t>
                  </w:r>
                </w:p>
              </w:tc>
              <w:tc>
                <w:tcPr>
                  <w:tcW w:w="0" w:type="auto"/>
                  <w:noWrap/>
                  <w:vAlign w:val="center"/>
                  <w:hideMark/>
                </w:tcPr>
                <w:p w14:paraId="40F2A13C"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1,180,477</w:t>
                  </w:r>
                </w:p>
              </w:tc>
              <w:tc>
                <w:tcPr>
                  <w:tcW w:w="0" w:type="auto"/>
                  <w:noWrap/>
                  <w:vAlign w:val="center"/>
                  <w:hideMark/>
                </w:tcPr>
                <w:p w14:paraId="37204487"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70,777</w:t>
                  </w:r>
                </w:p>
              </w:tc>
              <w:tc>
                <w:tcPr>
                  <w:tcW w:w="0" w:type="auto"/>
                  <w:noWrap/>
                  <w:vAlign w:val="center"/>
                  <w:hideMark/>
                </w:tcPr>
                <w:p w14:paraId="6BF1BEB0" w14:textId="77777777" w:rsidR="00CA09D5" w:rsidRPr="006177ED"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1,251,254</w:t>
                  </w:r>
                </w:p>
              </w:tc>
            </w:tr>
            <w:tr w:rsidR="00CA09D5" w:rsidRPr="00526463" w14:paraId="494CE00C"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2FDF57"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TRANSTELCO</w:t>
                  </w:r>
                </w:p>
              </w:tc>
              <w:tc>
                <w:tcPr>
                  <w:tcW w:w="0" w:type="auto"/>
                  <w:noWrap/>
                  <w:vAlign w:val="center"/>
                  <w:hideMark/>
                </w:tcPr>
                <w:p w14:paraId="4097DC2E" w14:textId="77777777" w:rsidR="00CA09D5" w:rsidRPr="00127C72" w:rsidRDefault="00CA09D5" w:rsidP="00F54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w:t>
                  </w:r>
                </w:p>
              </w:tc>
              <w:tc>
                <w:tcPr>
                  <w:tcW w:w="0" w:type="auto"/>
                  <w:noWrap/>
                  <w:vAlign w:val="center"/>
                  <w:hideMark/>
                </w:tcPr>
                <w:p w14:paraId="1CE6A6CE" w14:textId="77777777" w:rsidR="00CA09D5" w:rsidRPr="00127C72"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1,283</w:t>
                  </w:r>
                </w:p>
              </w:tc>
              <w:tc>
                <w:tcPr>
                  <w:tcW w:w="0" w:type="auto"/>
                  <w:noWrap/>
                  <w:vAlign w:val="center"/>
                  <w:hideMark/>
                </w:tcPr>
                <w:p w14:paraId="5799FB5C" w14:textId="77777777" w:rsidR="00CA09D5" w:rsidRPr="00127C72"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1,283</w:t>
                  </w:r>
                </w:p>
              </w:tc>
            </w:tr>
            <w:tr w:rsidR="00CA09D5" w:rsidRPr="00526463" w14:paraId="19EDE7D2" w14:textId="77777777" w:rsidTr="00F54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3C0E38"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lastRenderedPageBreak/>
                    <w:t>TV REY</w:t>
                  </w:r>
                </w:p>
              </w:tc>
              <w:tc>
                <w:tcPr>
                  <w:tcW w:w="0" w:type="auto"/>
                  <w:noWrap/>
                  <w:vAlign w:val="center"/>
                  <w:hideMark/>
                </w:tcPr>
                <w:p w14:paraId="0BFA365D"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10,324</w:t>
                  </w:r>
                </w:p>
              </w:tc>
              <w:tc>
                <w:tcPr>
                  <w:tcW w:w="0" w:type="auto"/>
                  <w:noWrap/>
                  <w:vAlign w:val="center"/>
                  <w:hideMark/>
                </w:tcPr>
                <w:p w14:paraId="19045438" w14:textId="77777777" w:rsidR="00CA09D5" w:rsidRPr="00127C72"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w:t>
                  </w:r>
                </w:p>
              </w:tc>
              <w:tc>
                <w:tcPr>
                  <w:tcW w:w="0" w:type="auto"/>
                  <w:noWrap/>
                  <w:vAlign w:val="center"/>
                  <w:hideMark/>
                </w:tcPr>
                <w:p w14:paraId="561FB84B" w14:textId="77777777" w:rsidR="00CA09D5" w:rsidRPr="002974AC" w:rsidRDefault="00CA09D5" w:rsidP="00CA09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10,324</w:t>
                  </w:r>
                </w:p>
              </w:tc>
            </w:tr>
            <w:tr w:rsidR="00CA09D5" w:rsidRPr="00526463" w14:paraId="426B1A72" w14:textId="77777777" w:rsidTr="00D6692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E31D35" w14:textId="77777777" w:rsidR="00CA09D5" w:rsidRPr="00127C72" w:rsidRDefault="00CA09D5" w:rsidP="00CA09D5">
                  <w:pPr>
                    <w:jc w:val="center"/>
                    <w:rPr>
                      <w:rFonts w:ascii="Calibri" w:eastAsia="Times New Roman" w:hAnsi="Calibri" w:cs="Calibri"/>
                      <w:color w:val="000000"/>
                      <w:sz w:val="22"/>
                      <w:szCs w:val="22"/>
                      <w:lang w:eastAsia="es-MX"/>
                    </w:rPr>
                  </w:pPr>
                  <w:r w:rsidRPr="00127C72">
                    <w:rPr>
                      <w:rFonts w:ascii="Calibri" w:eastAsia="Times New Roman" w:hAnsi="Calibri" w:cs="Calibri"/>
                      <w:color w:val="000000"/>
                      <w:sz w:val="22"/>
                      <w:szCs w:val="22"/>
                      <w:lang w:eastAsia="es-MX"/>
                    </w:rPr>
                    <w:t>ULTRAVISION</w:t>
                  </w:r>
                </w:p>
              </w:tc>
              <w:tc>
                <w:tcPr>
                  <w:tcW w:w="0" w:type="auto"/>
                  <w:noWrap/>
                  <w:vAlign w:val="center"/>
                  <w:hideMark/>
                </w:tcPr>
                <w:p w14:paraId="61E463C0" w14:textId="77777777" w:rsidR="00CA09D5" w:rsidRPr="002974AC"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2974AC">
                    <w:rPr>
                      <w:rFonts w:ascii="Calibri" w:eastAsia="Times New Roman" w:hAnsi="Calibri" w:cs="Calibri"/>
                      <w:color w:val="000000"/>
                      <w:sz w:val="22"/>
                      <w:szCs w:val="22"/>
                      <w:lang w:eastAsia="es-MX"/>
                    </w:rPr>
                    <w:t>3,268</w:t>
                  </w:r>
                </w:p>
              </w:tc>
              <w:tc>
                <w:tcPr>
                  <w:tcW w:w="0" w:type="auto"/>
                  <w:noWrap/>
                  <w:vAlign w:val="center"/>
                  <w:hideMark/>
                </w:tcPr>
                <w:p w14:paraId="11D3B35D"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1,147</w:t>
                  </w:r>
                </w:p>
              </w:tc>
              <w:tc>
                <w:tcPr>
                  <w:tcW w:w="0" w:type="auto"/>
                  <w:noWrap/>
                  <w:vAlign w:val="center"/>
                  <w:hideMark/>
                </w:tcPr>
                <w:p w14:paraId="0194BEDF" w14:textId="77777777" w:rsidR="00CA09D5" w:rsidRPr="006177ED" w:rsidRDefault="00CA09D5" w:rsidP="00CA09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6177ED">
                    <w:rPr>
                      <w:rFonts w:ascii="Calibri" w:eastAsia="Times New Roman" w:hAnsi="Calibri" w:cs="Calibri"/>
                      <w:color w:val="000000"/>
                      <w:sz w:val="22"/>
                      <w:szCs w:val="22"/>
                      <w:lang w:eastAsia="es-MX"/>
                    </w:rPr>
                    <w:t>4,415</w:t>
                  </w:r>
                </w:p>
              </w:tc>
            </w:tr>
          </w:tbl>
          <w:p w14:paraId="21E2726A" w14:textId="77777777" w:rsidR="00CA09D5" w:rsidRDefault="00CA09D5" w:rsidP="00CA09D5">
            <w:pPr>
              <w:jc w:val="both"/>
              <w:rPr>
                <w:rFonts w:ascii="ITC Avant Garde" w:hAnsi="ITC Avant Garde"/>
                <w:sz w:val="18"/>
                <w:szCs w:val="18"/>
              </w:rPr>
            </w:pPr>
          </w:p>
          <w:p w14:paraId="14612E16" w14:textId="225C4F18" w:rsidR="00CA09D5" w:rsidRPr="00EA5B8D" w:rsidRDefault="00CA09D5" w:rsidP="00CA09D5">
            <w:pPr>
              <w:pStyle w:val="Descripcin"/>
              <w:jc w:val="center"/>
              <w:rPr>
                <w:color w:val="auto"/>
                <w:sz w:val="20"/>
              </w:rPr>
            </w:pPr>
            <w:r w:rsidRPr="00127C72">
              <w:rPr>
                <w:rFonts w:ascii="ITC Avant Garde" w:hAnsi="ITC Avant Garde"/>
                <w:color w:val="auto"/>
                <w:szCs w:val="16"/>
              </w:rPr>
              <w:t xml:space="preserve">Tabla </w:t>
            </w:r>
            <w:r w:rsidRPr="00127C72">
              <w:rPr>
                <w:rFonts w:ascii="ITC Avant Garde" w:hAnsi="ITC Avant Garde"/>
                <w:color w:val="auto"/>
                <w:szCs w:val="16"/>
              </w:rPr>
              <w:fldChar w:fldCharType="begin"/>
            </w:r>
            <w:r w:rsidRPr="006177ED">
              <w:rPr>
                <w:rFonts w:ascii="ITC Avant Garde" w:hAnsi="ITC Avant Garde"/>
                <w:color w:val="auto"/>
                <w:szCs w:val="16"/>
              </w:rPr>
              <w:instrText xml:space="preserve"> SEQ Tabla \* ARABIC </w:instrText>
            </w:r>
            <w:r w:rsidRPr="00127C72">
              <w:rPr>
                <w:rFonts w:ascii="ITC Avant Garde" w:hAnsi="ITC Avant Garde"/>
                <w:color w:val="auto"/>
                <w:szCs w:val="16"/>
              </w:rPr>
              <w:fldChar w:fldCharType="separate"/>
            </w:r>
            <w:r w:rsidRPr="00127C72">
              <w:rPr>
                <w:rFonts w:ascii="ITC Avant Garde" w:hAnsi="ITC Avant Garde"/>
                <w:noProof/>
                <w:color w:val="auto"/>
                <w:szCs w:val="16"/>
              </w:rPr>
              <w:t>2</w:t>
            </w:r>
            <w:r w:rsidRPr="00127C72">
              <w:rPr>
                <w:rFonts w:ascii="ITC Avant Garde" w:hAnsi="ITC Avant Garde"/>
                <w:color w:val="auto"/>
                <w:szCs w:val="16"/>
              </w:rPr>
              <w:fldChar w:fldCharType="end"/>
            </w:r>
            <w:r w:rsidRPr="00127C72">
              <w:rPr>
                <w:rFonts w:ascii="ITC Avant Garde" w:hAnsi="ITC Avant Garde"/>
                <w:color w:val="auto"/>
                <w:szCs w:val="16"/>
              </w:rPr>
              <w:t>. Suscriptores de</w:t>
            </w:r>
            <w:r w:rsidRPr="002974AC">
              <w:rPr>
                <w:rFonts w:ascii="ITC Avant Garde" w:hAnsi="ITC Avant Garde"/>
                <w:color w:val="auto"/>
                <w:szCs w:val="16"/>
              </w:rPr>
              <w:t xml:space="preserve">l servicio fijo </w:t>
            </w:r>
            <w:r w:rsidRPr="006177ED">
              <w:rPr>
                <w:rFonts w:ascii="ITC Avant Garde" w:hAnsi="ITC Avant Garde"/>
                <w:color w:val="auto"/>
                <w:szCs w:val="16"/>
              </w:rPr>
              <w:t>de</w:t>
            </w:r>
            <w:r w:rsidRPr="00127C72">
              <w:rPr>
                <w:rFonts w:ascii="ITC Avant Garde" w:hAnsi="ITC Avant Garde"/>
                <w:color w:val="auto"/>
                <w:szCs w:val="16"/>
              </w:rPr>
              <w:t xml:space="preserve"> </w:t>
            </w:r>
            <w:r w:rsidRPr="006177ED">
              <w:rPr>
                <w:rFonts w:ascii="ITC Avant Garde" w:hAnsi="ITC Avant Garde"/>
                <w:color w:val="auto"/>
                <w:szCs w:val="16"/>
              </w:rPr>
              <w:t>internet por grupo económico. Primer tri</w:t>
            </w:r>
            <w:r w:rsidRPr="00127C72">
              <w:rPr>
                <w:rFonts w:ascii="ITC Avant Garde" w:hAnsi="ITC Avant Garde"/>
                <w:color w:val="auto"/>
                <w:szCs w:val="16"/>
              </w:rPr>
              <w:t>mestre 2019</w:t>
            </w:r>
          </w:p>
          <w:p w14:paraId="6F31C7D3" w14:textId="1A93E43B" w:rsidR="00CA09D5" w:rsidRDefault="00CA09D5" w:rsidP="00CA09D5">
            <w:pPr>
              <w:jc w:val="both"/>
              <w:rPr>
                <w:rFonts w:ascii="ITC Avant Garde" w:hAnsi="ITC Avant Garde"/>
                <w:sz w:val="18"/>
                <w:szCs w:val="18"/>
              </w:rPr>
            </w:pPr>
            <w:r w:rsidRPr="00710B28">
              <w:rPr>
                <w:rFonts w:ascii="ITC Avant Garde" w:hAnsi="ITC Avant Garde"/>
                <w:sz w:val="18"/>
                <w:szCs w:val="18"/>
              </w:rPr>
              <w:t xml:space="preserve">Por un lado, de acuerdo con el Informe Estadístico “Soy Usuario” del </w:t>
            </w:r>
            <w:r w:rsidR="00DD74A2" w:rsidRPr="00710B28">
              <w:rPr>
                <w:rFonts w:ascii="ITC Avant Garde" w:hAnsi="ITC Avant Garde"/>
                <w:sz w:val="18"/>
                <w:szCs w:val="18"/>
              </w:rPr>
              <w:t xml:space="preserve">segundo </w:t>
            </w:r>
            <w:r w:rsidRPr="00710B28">
              <w:rPr>
                <w:rFonts w:ascii="ITC Avant Garde" w:hAnsi="ITC Avant Garde"/>
                <w:sz w:val="18"/>
                <w:szCs w:val="18"/>
              </w:rPr>
              <w:t xml:space="preserve">trimestre de 2019, el servicio de Internet y </w:t>
            </w:r>
            <w:r w:rsidR="00DD74A2" w:rsidRPr="00710B28">
              <w:rPr>
                <w:rFonts w:ascii="ITC Avant Garde" w:hAnsi="ITC Avant Garde"/>
                <w:sz w:val="18"/>
                <w:szCs w:val="18"/>
              </w:rPr>
              <w:t>la combinación de teléfono fijo más Internet fijo,</w:t>
            </w:r>
            <w:r w:rsidRPr="00710B28">
              <w:rPr>
                <w:rFonts w:ascii="ITC Avant Garde" w:hAnsi="ITC Avant Garde"/>
                <w:sz w:val="18"/>
                <w:szCs w:val="18"/>
              </w:rPr>
              <w:t xml:space="preserve"> </w:t>
            </w:r>
            <w:r w:rsidR="00DD74A2" w:rsidRPr="00710B28">
              <w:rPr>
                <w:rFonts w:ascii="ITC Avant Garde" w:hAnsi="ITC Avant Garde"/>
                <w:sz w:val="18"/>
                <w:szCs w:val="18"/>
              </w:rPr>
              <w:t xml:space="preserve">se </w:t>
            </w:r>
            <w:r w:rsidRPr="00710B28">
              <w:rPr>
                <w:rFonts w:ascii="ITC Avant Garde" w:hAnsi="ITC Avant Garde"/>
                <w:sz w:val="18"/>
                <w:szCs w:val="18"/>
              </w:rPr>
              <w:t xml:space="preserve">encuentran dentro de los </w:t>
            </w:r>
            <w:r w:rsidR="00BC4CD0" w:rsidRPr="00710B28">
              <w:rPr>
                <w:rFonts w:ascii="ITC Avant Garde" w:hAnsi="ITC Avant Garde"/>
                <w:sz w:val="18"/>
                <w:szCs w:val="18"/>
              </w:rPr>
              <w:t>dos</w:t>
            </w:r>
            <w:r w:rsidRPr="00710B28">
              <w:rPr>
                <w:rFonts w:ascii="ITC Avant Garde" w:hAnsi="ITC Avant Garde"/>
                <w:sz w:val="18"/>
                <w:szCs w:val="18"/>
              </w:rPr>
              <w:t xml:space="preserve"> principales servicios que reciben el mayor número de inconformidades</w:t>
            </w:r>
            <w:r w:rsidR="00BC4CD0" w:rsidRPr="00710B28">
              <w:rPr>
                <w:rFonts w:ascii="ITC Avant Garde" w:hAnsi="ITC Avant Garde"/>
                <w:sz w:val="18"/>
                <w:szCs w:val="18"/>
              </w:rPr>
              <w:t xml:space="preserve"> sobre fallas en el servicio</w:t>
            </w:r>
            <w:r w:rsidRPr="00710B28">
              <w:rPr>
                <w:rFonts w:ascii="ITC Avant Garde" w:hAnsi="ITC Avant Garde"/>
                <w:sz w:val="18"/>
                <w:szCs w:val="18"/>
              </w:rPr>
              <w:t xml:space="preserve"> a través de la herramienta “Soy Usuario”. Por ejemplo, tan sólo en el trimestre de </w:t>
            </w:r>
            <w:r w:rsidR="00BC4CD0" w:rsidRPr="00710B28">
              <w:rPr>
                <w:rFonts w:ascii="ITC Avant Garde" w:hAnsi="ITC Avant Garde"/>
                <w:sz w:val="18"/>
                <w:szCs w:val="18"/>
              </w:rPr>
              <w:t xml:space="preserve">abril </w:t>
            </w:r>
            <w:r w:rsidRPr="00710B28">
              <w:rPr>
                <w:rFonts w:ascii="ITC Avant Garde" w:hAnsi="ITC Avant Garde"/>
                <w:sz w:val="18"/>
                <w:szCs w:val="18"/>
              </w:rPr>
              <w:t xml:space="preserve">a </w:t>
            </w:r>
            <w:r w:rsidR="00BC4CD0" w:rsidRPr="00710B28">
              <w:rPr>
                <w:rFonts w:ascii="ITC Avant Garde" w:hAnsi="ITC Avant Garde"/>
                <w:sz w:val="18"/>
                <w:szCs w:val="18"/>
              </w:rPr>
              <w:t>junio</w:t>
            </w:r>
            <w:r w:rsidRPr="00710B28">
              <w:rPr>
                <w:rFonts w:ascii="ITC Avant Garde" w:hAnsi="ITC Avant Garde"/>
                <w:sz w:val="18"/>
                <w:szCs w:val="18"/>
              </w:rPr>
              <w:t xml:space="preserve"> de 2019, se registró un </w:t>
            </w:r>
            <w:r w:rsidR="00BC4CD0" w:rsidRPr="00710B28">
              <w:rPr>
                <w:rFonts w:ascii="ITC Avant Garde" w:hAnsi="ITC Avant Garde"/>
                <w:sz w:val="18"/>
                <w:szCs w:val="18"/>
              </w:rPr>
              <w:t>22.98</w:t>
            </w:r>
            <w:r w:rsidRPr="00710B28">
              <w:rPr>
                <w:rFonts w:ascii="ITC Avant Garde" w:hAnsi="ITC Avant Garde"/>
                <w:sz w:val="18"/>
                <w:szCs w:val="18"/>
              </w:rPr>
              <w:t xml:space="preserve">% de inconformidades atribuidas </w:t>
            </w:r>
            <w:r w:rsidR="00BC4CD0" w:rsidRPr="00710B28">
              <w:rPr>
                <w:rFonts w:ascii="ITC Avant Garde" w:hAnsi="ITC Avant Garde"/>
                <w:sz w:val="18"/>
                <w:szCs w:val="18"/>
              </w:rPr>
              <w:t>al</w:t>
            </w:r>
            <w:r w:rsidRPr="00710B28">
              <w:rPr>
                <w:rFonts w:ascii="ITC Avant Garde" w:hAnsi="ITC Avant Garde"/>
                <w:sz w:val="18"/>
                <w:szCs w:val="18"/>
              </w:rPr>
              <w:t xml:space="preserve"> servicio </w:t>
            </w:r>
            <w:r w:rsidR="00BC4CD0" w:rsidRPr="00710B28">
              <w:rPr>
                <w:rFonts w:ascii="ITC Avant Garde" w:hAnsi="ITC Avant Garde"/>
                <w:sz w:val="18"/>
                <w:szCs w:val="18"/>
              </w:rPr>
              <w:t>de telefonía fija más Internet fijo</w:t>
            </w:r>
            <w:r w:rsidRPr="00710B28">
              <w:rPr>
                <w:rFonts w:ascii="ITC Avant Garde" w:hAnsi="ITC Avant Garde"/>
                <w:sz w:val="18"/>
                <w:szCs w:val="18"/>
              </w:rPr>
              <w:t>.</w:t>
            </w:r>
          </w:p>
          <w:p w14:paraId="63CBCE94" w14:textId="77777777" w:rsidR="00CA09D5" w:rsidRDefault="00CA09D5" w:rsidP="00CA09D5">
            <w:pPr>
              <w:jc w:val="both"/>
              <w:rPr>
                <w:rFonts w:ascii="ITC Avant Garde" w:hAnsi="ITC Avant Garde"/>
                <w:sz w:val="18"/>
                <w:szCs w:val="18"/>
              </w:rPr>
            </w:pPr>
          </w:p>
          <w:p w14:paraId="1CC0F762" w14:textId="36A7608F" w:rsidR="00CA09D5" w:rsidRPr="00DF61B5" w:rsidRDefault="00BC4CD0" w:rsidP="00E32391">
            <w:pPr>
              <w:jc w:val="center"/>
              <w:rPr>
                <w:rFonts w:ascii="ITC Avant Garde" w:hAnsi="ITC Avant Garde"/>
                <w:sz w:val="18"/>
                <w:szCs w:val="18"/>
              </w:rPr>
            </w:pPr>
            <w:r>
              <w:object w:dxaOrig="14310" w:dyaOrig="8520" w14:anchorId="4DF6E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208.5pt" o:ole="">
                  <v:imagedata r:id="rId12" o:title=""/>
                </v:shape>
                <o:OLEObject Type="Embed" ProgID="PBrush" ShapeID="_x0000_i1025" DrawAspect="Content" ObjectID="_1635087280" r:id="rId13"/>
              </w:object>
            </w:r>
          </w:p>
          <w:p w14:paraId="31DF287E" w14:textId="1694C8A9" w:rsidR="00CA09D5" w:rsidRPr="00DF61B5" w:rsidRDefault="00CA09D5" w:rsidP="00CA09D5">
            <w:pPr>
              <w:pStyle w:val="Descripcin"/>
              <w:jc w:val="center"/>
              <w:rPr>
                <w:rFonts w:ascii="ITC Avant Garde" w:hAnsi="ITC Avant Garde"/>
                <w:iCs w:val="0"/>
                <w:color w:val="auto"/>
              </w:rPr>
            </w:pPr>
            <w:r w:rsidRPr="00127C72">
              <w:rPr>
                <w:rFonts w:ascii="ITC Avant Garde" w:hAnsi="ITC Avant Garde"/>
                <w:iCs w:val="0"/>
                <w:color w:val="auto"/>
              </w:rPr>
              <w:t>Figura</w:t>
            </w:r>
            <w:r>
              <w:rPr>
                <w:rFonts w:ascii="ITC Avant Garde" w:hAnsi="ITC Avant Garde"/>
                <w:iCs w:val="0"/>
                <w:color w:val="auto"/>
              </w:rPr>
              <w:t xml:space="preserve"> 1</w:t>
            </w:r>
            <w:r w:rsidRPr="00127C72">
              <w:rPr>
                <w:rFonts w:ascii="ITC Avant Garde" w:hAnsi="ITC Avant Garde"/>
                <w:iCs w:val="0"/>
                <w:color w:val="auto"/>
              </w:rPr>
              <w:t xml:space="preserve">. Inconformidades </w:t>
            </w:r>
            <w:r w:rsidR="00BC4CD0">
              <w:rPr>
                <w:rFonts w:ascii="ITC Avant Garde" w:hAnsi="ITC Avant Garde"/>
                <w:iCs w:val="0"/>
                <w:color w:val="auto"/>
              </w:rPr>
              <w:t xml:space="preserve">sobre fallas en el servicio </w:t>
            </w:r>
            <w:r w:rsidRPr="006177ED">
              <w:rPr>
                <w:rFonts w:ascii="ITC Avant Garde" w:hAnsi="ITC Avant Garde"/>
                <w:iCs w:val="0"/>
                <w:color w:val="auto"/>
              </w:rPr>
              <w:t>por tipo de servicio</w:t>
            </w:r>
            <w:r w:rsidRPr="00127C72">
              <w:rPr>
                <w:rFonts w:ascii="ITC Avant Garde" w:hAnsi="ITC Avant Garde"/>
                <w:iCs w:val="0"/>
                <w:color w:val="auto"/>
              </w:rPr>
              <w:t xml:space="preserve"> reportadas en </w:t>
            </w:r>
            <w:r w:rsidR="00BC4CD0">
              <w:rPr>
                <w:rFonts w:ascii="ITC Avant Garde" w:hAnsi="ITC Avant Garde"/>
                <w:iCs w:val="0"/>
                <w:color w:val="auto"/>
              </w:rPr>
              <w:t>Informe</w:t>
            </w:r>
            <w:r w:rsidR="00BC4CD0" w:rsidRPr="00127C72">
              <w:rPr>
                <w:rFonts w:ascii="ITC Avant Garde" w:hAnsi="ITC Avant Garde"/>
                <w:iCs w:val="0"/>
                <w:color w:val="auto"/>
              </w:rPr>
              <w:t xml:space="preserve"> </w:t>
            </w:r>
            <w:r w:rsidRPr="00127C72">
              <w:rPr>
                <w:rFonts w:ascii="ITC Avant Garde" w:hAnsi="ITC Avant Garde"/>
                <w:iCs w:val="0"/>
                <w:color w:val="auto"/>
              </w:rPr>
              <w:t xml:space="preserve">“Soy usuario” </w:t>
            </w:r>
            <w:r w:rsidR="00BC4CD0">
              <w:rPr>
                <w:rFonts w:ascii="ITC Avant Garde" w:hAnsi="ITC Avant Garde"/>
                <w:iCs w:val="0"/>
                <w:color w:val="auto"/>
              </w:rPr>
              <w:t>abril</w:t>
            </w:r>
            <w:r w:rsidRPr="00127C72">
              <w:rPr>
                <w:rFonts w:ascii="ITC Avant Garde" w:hAnsi="ITC Avant Garde"/>
                <w:iCs w:val="0"/>
                <w:color w:val="auto"/>
              </w:rPr>
              <w:t>-</w:t>
            </w:r>
            <w:r w:rsidR="00BC4CD0">
              <w:rPr>
                <w:rFonts w:ascii="ITC Avant Garde" w:hAnsi="ITC Avant Garde"/>
                <w:iCs w:val="0"/>
                <w:color w:val="auto"/>
              </w:rPr>
              <w:t>junio</w:t>
            </w:r>
            <w:r w:rsidRPr="00127C72">
              <w:rPr>
                <w:rFonts w:ascii="ITC Avant Garde" w:hAnsi="ITC Avant Garde"/>
                <w:iCs w:val="0"/>
                <w:color w:val="auto"/>
              </w:rPr>
              <w:t xml:space="preserve"> 2019</w:t>
            </w:r>
          </w:p>
          <w:p w14:paraId="592144F6" w14:textId="64E2C951" w:rsidR="00CA09D5" w:rsidRPr="00DF61B5" w:rsidRDefault="00BC4CD0" w:rsidP="00E32391">
            <w:pPr>
              <w:jc w:val="center"/>
              <w:rPr>
                <w:rFonts w:ascii="ITC Avant Garde" w:hAnsi="ITC Avant Garde"/>
                <w:sz w:val="18"/>
                <w:szCs w:val="18"/>
              </w:rPr>
            </w:pPr>
            <w:r>
              <w:object w:dxaOrig="11145" w:dyaOrig="6510" w14:anchorId="6EEC4277">
                <v:shape id="_x0000_i1026" type="#_x0000_t75" style="width:352.5pt;height:201.5pt" o:ole="">
                  <v:imagedata r:id="rId14" o:title=""/>
                </v:shape>
                <o:OLEObject Type="Embed" ProgID="PBrush" ShapeID="_x0000_i1026" DrawAspect="Content" ObjectID="_1635087281" r:id="rId15"/>
              </w:object>
            </w:r>
          </w:p>
          <w:p w14:paraId="6C5F6D60" w14:textId="48AA9E04" w:rsidR="00CA09D5" w:rsidRPr="00127C72" w:rsidRDefault="00CA09D5" w:rsidP="00CA09D5">
            <w:pPr>
              <w:jc w:val="center"/>
              <w:rPr>
                <w:rFonts w:ascii="ITC Avant Garde" w:hAnsi="ITC Avant Garde"/>
                <w:i/>
                <w:color w:val="000000" w:themeColor="text1"/>
                <w:sz w:val="18"/>
                <w:szCs w:val="18"/>
                <w:lang w:val="es-ES_tradnl"/>
              </w:rPr>
            </w:pPr>
            <w:r>
              <w:rPr>
                <w:rFonts w:ascii="ITC Avant Garde" w:hAnsi="ITC Avant Garde"/>
                <w:i/>
                <w:color w:val="000000" w:themeColor="text1"/>
                <w:sz w:val="18"/>
                <w:szCs w:val="18"/>
                <w:lang w:val="es-ES_tradnl"/>
              </w:rPr>
              <w:t>Figura 2</w:t>
            </w:r>
            <w:r w:rsidRPr="00127C72">
              <w:rPr>
                <w:rFonts w:ascii="ITC Avant Garde" w:hAnsi="ITC Avant Garde"/>
                <w:i/>
                <w:color w:val="000000" w:themeColor="text1"/>
                <w:sz w:val="18"/>
                <w:szCs w:val="18"/>
                <w:lang w:val="es-ES_tradnl"/>
              </w:rPr>
              <w:t xml:space="preserve">. Inconformidades por tipos de problemáticas reportadas en Reporte “Soy usuario” </w:t>
            </w:r>
            <w:r w:rsidR="00BC4CD0">
              <w:rPr>
                <w:rFonts w:ascii="ITC Avant Garde" w:hAnsi="ITC Avant Garde"/>
                <w:i/>
                <w:color w:val="000000" w:themeColor="text1"/>
                <w:sz w:val="18"/>
                <w:szCs w:val="18"/>
                <w:lang w:val="es-ES_tradnl"/>
              </w:rPr>
              <w:t>abril</w:t>
            </w:r>
            <w:r w:rsidRPr="00127C72">
              <w:rPr>
                <w:rFonts w:ascii="ITC Avant Garde" w:hAnsi="ITC Avant Garde"/>
                <w:i/>
                <w:color w:val="000000" w:themeColor="text1"/>
                <w:sz w:val="18"/>
                <w:szCs w:val="18"/>
                <w:lang w:val="es-ES_tradnl"/>
              </w:rPr>
              <w:t>-</w:t>
            </w:r>
            <w:r w:rsidR="00BC4CD0">
              <w:rPr>
                <w:rFonts w:ascii="ITC Avant Garde" w:hAnsi="ITC Avant Garde"/>
                <w:i/>
                <w:color w:val="000000" w:themeColor="text1"/>
                <w:sz w:val="18"/>
                <w:szCs w:val="18"/>
                <w:lang w:val="es-ES_tradnl"/>
              </w:rPr>
              <w:t>junio</w:t>
            </w:r>
            <w:r w:rsidRPr="00127C72">
              <w:rPr>
                <w:rFonts w:ascii="ITC Avant Garde" w:hAnsi="ITC Avant Garde"/>
                <w:i/>
                <w:color w:val="000000" w:themeColor="text1"/>
                <w:sz w:val="18"/>
                <w:szCs w:val="18"/>
                <w:lang w:val="es-ES_tradnl"/>
              </w:rPr>
              <w:t xml:space="preserve"> 2019</w:t>
            </w:r>
          </w:p>
          <w:p w14:paraId="23F3FE2D" w14:textId="77777777" w:rsidR="00CA09D5" w:rsidRDefault="00CA09D5" w:rsidP="00CA09D5">
            <w:pPr>
              <w:jc w:val="both"/>
              <w:rPr>
                <w:rFonts w:ascii="ITC Avant Garde" w:hAnsi="ITC Avant Garde"/>
                <w:color w:val="000000" w:themeColor="text1"/>
                <w:sz w:val="18"/>
                <w:szCs w:val="18"/>
                <w:lang w:val="es-ES_tradnl"/>
              </w:rPr>
            </w:pPr>
          </w:p>
          <w:p w14:paraId="626AD964" w14:textId="5712E81D" w:rsidR="00CA09D5" w:rsidRDefault="00CA09D5" w:rsidP="00CA09D5">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 xml:space="preserve">A continuación, se presenta la siguiente figura con fines ilustrativos procedente del reporte </w:t>
            </w:r>
            <w:r w:rsidR="00DD74A2">
              <w:rPr>
                <w:rFonts w:ascii="ITC Avant Garde" w:hAnsi="ITC Avant Garde"/>
                <w:color w:val="000000" w:themeColor="text1"/>
                <w:sz w:val="18"/>
                <w:szCs w:val="18"/>
                <w:lang w:val="es-ES_tradnl"/>
              </w:rPr>
              <w:t>abril</w:t>
            </w:r>
            <w:r>
              <w:rPr>
                <w:rFonts w:ascii="ITC Avant Garde" w:hAnsi="ITC Avant Garde"/>
                <w:color w:val="000000" w:themeColor="text1"/>
                <w:sz w:val="18"/>
                <w:szCs w:val="18"/>
                <w:lang w:val="es-ES_tradnl"/>
              </w:rPr>
              <w:t>-</w:t>
            </w:r>
            <w:r w:rsidR="00DD74A2">
              <w:rPr>
                <w:rFonts w:ascii="ITC Avant Garde" w:hAnsi="ITC Avant Garde"/>
                <w:color w:val="000000" w:themeColor="text1"/>
                <w:sz w:val="18"/>
                <w:szCs w:val="18"/>
                <w:lang w:val="es-ES_tradnl"/>
              </w:rPr>
              <w:t xml:space="preserve">junio </w:t>
            </w:r>
            <w:r>
              <w:rPr>
                <w:rFonts w:ascii="ITC Avant Garde" w:hAnsi="ITC Avant Garde"/>
                <w:color w:val="000000" w:themeColor="text1"/>
                <w:sz w:val="18"/>
                <w:szCs w:val="18"/>
                <w:lang w:val="es-ES_tradnl"/>
              </w:rPr>
              <w:t xml:space="preserve">2019 de la plataforma “Soy usuario”, </w:t>
            </w:r>
            <w:r w:rsidRPr="00127C72">
              <w:rPr>
                <w:rFonts w:ascii="ITC Avant Garde" w:hAnsi="ITC Avant Garde"/>
                <w:color w:val="000000" w:themeColor="text1"/>
                <w:sz w:val="18"/>
                <w:szCs w:val="18"/>
                <w:lang w:val="es-ES_tradnl"/>
              </w:rPr>
              <w:t>que cuenta con datos aportados por PROFECO:</w:t>
            </w:r>
          </w:p>
          <w:p w14:paraId="3822B163" w14:textId="77777777" w:rsidR="00CA09D5" w:rsidRDefault="00CA09D5" w:rsidP="00CA09D5">
            <w:pPr>
              <w:jc w:val="both"/>
              <w:rPr>
                <w:rFonts w:ascii="ITC Avant Garde" w:hAnsi="ITC Avant Garde"/>
                <w:color w:val="000000" w:themeColor="text1"/>
                <w:sz w:val="18"/>
                <w:szCs w:val="18"/>
                <w:lang w:val="es-ES_tradnl"/>
              </w:rPr>
            </w:pPr>
          </w:p>
          <w:p w14:paraId="25FBF790" w14:textId="0B5F7642" w:rsidR="00CA09D5" w:rsidRDefault="00DD74A2" w:rsidP="00CA09D5">
            <w:pPr>
              <w:jc w:val="both"/>
              <w:rPr>
                <w:rFonts w:ascii="ITC Avant Garde" w:hAnsi="ITC Avant Garde"/>
                <w:color w:val="000000" w:themeColor="text1"/>
                <w:sz w:val="18"/>
                <w:szCs w:val="18"/>
                <w:lang w:val="es-ES_tradnl"/>
              </w:rPr>
            </w:pPr>
            <w:r>
              <w:object w:dxaOrig="9960" w:dyaOrig="5130" w14:anchorId="361201BA">
                <v:shape id="_x0000_i1027" type="#_x0000_t75" style="width:6in;height:223pt" o:ole="">
                  <v:imagedata r:id="rId16" o:title=""/>
                </v:shape>
                <o:OLEObject Type="Embed" ProgID="PBrush" ShapeID="_x0000_i1027" DrawAspect="Content" ObjectID="_1635087282" r:id="rId17"/>
              </w:object>
            </w:r>
          </w:p>
          <w:p w14:paraId="2EC32C45" w14:textId="68486DA8" w:rsidR="00CA09D5" w:rsidRDefault="00CA09D5" w:rsidP="00742411">
            <w:pPr>
              <w:jc w:val="center"/>
              <w:rPr>
                <w:rFonts w:ascii="ITC Avant Garde" w:hAnsi="ITC Avant Garde"/>
                <w:sz w:val="18"/>
                <w:szCs w:val="18"/>
              </w:rPr>
            </w:pPr>
            <w:r w:rsidRPr="00606749">
              <w:rPr>
                <w:rFonts w:ascii="ITC Avant Garde" w:hAnsi="ITC Avant Garde"/>
                <w:i/>
                <w:color w:val="000000" w:themeColor="text1"/>
                <w:sz w:val="18"/>
                <w:szCs w:val="18"/>
                <w:lang w:val="es-ES_tradnl"/>
              </w:rPr>
              <w:t>Figura 3. Porcentaje de inconformidades canalizadas a PROFECO para servicios fijos</w:t>
            </w:r>
            <w:r w:rsidR="00DD74A2">
              <w:rPr>
                <w:rFonts w:ascii="ITC Avant Garde" w:hAnsi="ITC Avant Garde"/>
                <w:i/>
                <w:color w:val="000000" w:themeColor="text1"/>
                <w:sz w:val="18"/>
                <w:szCs w:val="18"/>
                <w:lang w:val="es-ES_tradnl"/>
              </w:rPr>
              <w:t xml:space="preserve"> abril-junio 2019</w:t>
            </w:r>
            <w:r w:rsidRPr="00606749">
              <w:rPr>
                <w:rFonts w:ascii="ITC Avant Garde" w:hAnsi="ITC Avant Garde"/>
                <w:i/>
                <w:color w:val="000000" w:themeColor="text1"/>
                <w:sz w:val="18"/>
                <w:szCs w:val="18"/>
                <w:lang w:val="es-ES_tradnl"/>
              </w:rPr>
              <w:t>.</w:t>
            </w:r>
            <w:r w:rsidRPr="00606749">
              <w:rPr>
                <w:rFonts w:ascii="ITC Avant Garde" w:hAnsi="ITC Avant Garde"/>
                <w:i/>
                <w:color w:val="000000" w:themeColor="text1"/>
                <w:sz w:val="18"/>
                <w:szCs w:val="18"/>
                <w:lang w:val="es-ES_tradnl"/>
              </w:rPr>
              <w:br/>
            </w:r>
            <w:r w:rsidRPr="00606749">
              <w:rPr>
                <w:rFonts w:ascii="ITC Avant Garde" w:hAnsi="ITC Avant Garde"/>
                <w:i/>
                <w:color w:val="000000" w:themeColor="text1"/>
                <w:sz w:val="18"/>
                <w:szCs w:val="18"/>
                <w:lang w:val="es-ES_tradnl"/>
              </w:rPr>
              <w:br/>
            </w:r>
            <w:r w:rsidR="00E32391">
              <w:rPr>
                <w:rFonts w:ascii="ITC Avant Garde" w:hAnsi="ITC Avant Garde"/>
                <w:sz w:val="18"/>
                <w:szCs w:val="18"/>
              </w:rPr>
              <w:t>Además, c</w:t>
            </w:r>
            <w:r>
              <w:rPr>
                <w:rFonts w:ascii="ITC Avant Garde" w:hAnsi="ITC Avant Garde"/>
                <w:sz w:val="18"/>
                <w:szCs w:val="18"/>
              </w:rPr>
              <w:t>on datos recientes del BIT</w:t>
            </w:r>
            <w:r>
              <w:rPr>
                <w:rStyle w:val="Refdenotaalpie"/>
                <w:rFonts w:ascii="ITC Avant Garde" w:hAnsi="ITC Avant Garde"/>
                <w:sz w:val="18"/>
                <w:szCs w:val="18"/>
              </w:rPr>
              <w:footnoteReference w:id="4"/>
            </w:r>
            <w:r>
              <w:rPr>
                <w:rFonts w:ascii="ITC Avant Garde" w:hAnsi="ITC Avant Garde"/>
                <w:sz w:val="18"/>
                <w:szCs w:val="18"/>
              </w:rPr>
              <w:t>, se muestra el siguiente diagrama que ilustra la participación de mercado (</w:t>
            </w:r>
            <w:proofErr w:type="spellStart"/>
            <w:r>
              <w:rPr>
                <w:rFonts w:ascii="ITC Avant Garde" w:hAnsi="ITC Avant Garde"/>
                <w:i/>
                <w:sz w:val="18"/>
                <w:szCs w:val="18"/>
              </w:rPr>
              <w:t>market</w:t>
            </w:r>
            <w:proofErr w:type="spellEnd"/>
            <w:r>
              <w:rPr>
                <w:rFonts w:ascii="ITC Avant Garde" w:hAnsi="ITC Avant Garde"/>
                <w:i/>
                <w:sz w:val="18"/>
                <w:szCs w:val="18"/>
              </w:rPr>
              <w:t xml:space="preserve"> share)</w:t>
            </w:r>
            <w:r>
              <w:rPr>
                <w:rFonts w:ascii="ITC Avant Garde" w:hAnsi="ITC Avant Garde"/>
                <w:sz w:val="18"/>
                <w:szCs w:val="18"/>
              </w:rPr>
              <w:t xml:space="preserve"> de los proveedores de banda ancha fija:</w:t>
            </w:r>
          </w:p>
          <w:p w14:paraId="10862D6F" w14:textId="77777777" w:rsidR="00CA09D5" w:rsidRPr="00DF61B5" w:rsidRDefault="00CA09D5" w:rsidP="00CA09D5">
            <w:pPr>
              <w:jc w:val="both"/>
              <w:rPr>
                <w:rFonts w:ascii="ITC Avant Garde" w:hAnsi="ITC Avant Garde"/>
                <w:sz w:val="18"/>
                <w:szCs w:val="18"/>
              </w:rPr>
            </w:pPr>
          </w:p>
          <w:p w14:paraId="0689B10D" w14:textId="72F0B417" w:rsidR="00CA09D5" w:rsidRDefault="00CA09D5" w:rsidP="00CA09D5">
            <w:pPr>
              <w:jc w:val="center"/>
              <w:rPr>
                <w:rFonts w:ascii="ITC Avant Garde" w:hAnsi="ITC Avant Garde"/>
                <w:sz w:val="18"/>
                <w:szCs w:val="18"/>
              </w:rPr>
            </w:pPr>
            <w:r>
              <w:rPr>
                <w:noProof/>
                <w:lang w:val="fr-FR" w:eastAsia="fr-FR"/>
              </w:rPr>
              <w:drawing>
                <wp:inline distT="0" distB="0" distL="0" distR="0" wp14:anchorId="6FD24D96" wp14:editId="2A8519C2">
                  <wp:extent cx="4923367" cy="1253552"/>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123" t="33206" r="882" b="45965"/>
                          <a:stretch/>
                        </pic:blipFill>
                        <pic:spPr bwMode="auto">
                          <a:xfrm>
                            <a:off x="0" y="0"/>
                            <a:ext cx="5048469" cy="1285405"/>
                          </a:xfrm>
                          <a:prstGeom prst="rect">
                            <a:avLst/>
                          </a:prstGeom>
                          <a:ln>
                            <a:noFill/>
                          </a:ln>
                          <a:extLst>
                            <a:ext uri="{53640926-AAD7-44D8-BBD7-CCE9431645EC}">
                              <a14:shadowObscured xmlns:a14="http://schemas.microsoft.com/office/drawing/2010/main"/>
                            </a:ext>
                          </a:extLst>
                        </pic:spPr>
                      </pic:pic>
                    </a:graphicData>
                  </a:graphic>
                </wp:inline>
              </w:drawing>
            </w:r>
          </w:p>
          <w:p w14:paraId="6B59FC43" w14:textId="50C17E5C" w:rsidR="00CA09D5" w:rsidRDefault="00CA09D5" w:rsidP="00CA09D5">
            <w:pPr>
              <w:pStyle w:val="Descripcin"/>
              <w:jc w:val="center"/>
              <w:rPr>
                <w:rFonts w:ascii="ITC Avant Garde" w:hAnsi="ITC Avant Garde"/>
                <w:iCs w:val="0"/>
                <w:color w:val="auto"/>
              </w:rPr>
            </w:pPr>
            <w:r w:rsidRPr="00606749">
              <w:rPr>
                <w:rFonts w:ascii="ITC Avant Garde" w:hAnsi="ITC Avant Garde"/>
                <w:iCs w:val="0"/>
                <w:color w:val="auto"/>
              </w:rPr>
              <w:t>Figura 4</w:t>
            </w:r>
            <w:r w:rsidRPr="002974AC">
              <w:rPr>
                <w:rFonts w:ascii="ITC Avant Garde" w:hAnsi="ITC Avant Garde"/>
                <w:iCs w:val="0"/>
                <w:color w:val="auto"/>
              </w:rPr>
              <w:t>. Distribución del mercado de internet fijo a nivel nacional (1T 2019</w:t>
            </w:r>
            <w:r w:rsidRPr="00606749">
              <w:rPr>
                <w:rFonts w:ascii="ITC Avant Garde" w:hAnsi="ITC Avant Garde"/>
                <w:iCs w:val="0"/>
                <w:color w:val="auto"/>
              </w:rPr>
              <w:t>)</w:t>
            </w:r>
          </w:p>
          <w:p w14:paraId="31A118B5" w14:textId="1AB3A4F6" w:rsidR="00FE4F93" w:rsidRDefault="00FE4F93" w:rsidP="00CA09D5">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 xml:space="preserve">Donde se tiene que: </w:t>
            </w:r>
          </w:p>
          <w:p w14:paraId="78CC33D3" w14:textId="77777777" w:rsidR="00FE4F93" w:rsidRDefault="00FE4F93" w:rsidP="00CA09D5">
            <w:pPr>
              <w:jc w:val="both"/>
              <w:rPr>
                <w:rFonts w:ascii="ITC Avant Garde" w:hAnsi="ITC Avant Garde"/>
                <w:color w:val="000000" w:themeColor="text1"/>
                <w:sz w:val="18"/>
                <w:szCs w:val="18"/>
                <w:lang w:val="es-ES_tradnl"/>
              </w:rPr>
            </w:pPr>
          </w:p>
          <w:p w14:paraId="54CB9BAE" w14:textId="1DF9E968" w:rsidR="00FE4F93" w:rsidRDefault="00FE4F93" w:rsidP="00742411">
            <w:pPr>
              <w:pStyle w:val="Prrafodelista"/>
              <w:numPr>
                <w:ilvl w:val="0"/>
                <w:numId w:val="26"/>
              </w:numPr>
              <w:jc w:val="both"/>
              <w:rPr>
                <w:rFonts w:ascii="ITC Avant Garde" w:hAnsi="ITC Avant Garde"/>
                <w:color w:val="000000" w:themeColor="text1"/>
                <w:sz w:val="18"/>
                <w:szCs w:val="18"/>
                <w:lang w:val="es-ES_tradnl"/>
              </w:rPr>
            </w:pPr>
            <w:r w:rsidRPr="00742411">
              <w:rPr>
                <w:rFonts w:ascii="ITC Avant Garde" w:hAnsi="ITC Avant Garde"/>
                <w:color w:val="000000" w:themeColor="text1"/>
                <w:sz w:val="18"/>
                <w:szCs w:val="18"/>
                <w:lang w:val="es-ES_tradnl"/>
              </w:rPr>
              <w:t>América Móvil cuenta con 9,684,264 accesos totales</w:t>
            </w:r>
            <w:r>
              <w:rPr>
                <w:rFonts w:ascii="ITC Avant Garde" w:hAnsi="ITC Avant Garde"/>
                <w:color w:val="000000" w:themeColor="text1"/>
                <w:sz w:val="18"/>
                <w:szCs w:val="18"/>
                <w:lang w:val="es-ES_tradnl"/>
              </w:rPr>
              <w:t xml:space="preserve"> (51.87%)</w:t>
            </w:r>
          </w:p>
          <w:p w14:paraId="7EB425AC" w14:textId="33979D57" w:rsidR="00FE4F93" w:rsidRDefault="00FE4F93" w:rsidP="00742411">
            <w:pPr>
              <w:pStyle w:val="Prrafodelista"/>
              <w:numPr>
                <w:ilvl w:val="0"/>
                <w:numId w:val="26"/>
              </w:num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Grupo Televisa cuenta con 4,304,385 accesos totales (23.06%)</w:t>
            </w:r>
          </w:p>
          <w:p w14:paraId="5A7BEB65" w14:textId="38DFC0C6" w:rsidR="00FE4F93" w:rsidRDefault="00FE4F93" w:rsidP="00742411">
            <w:pPr>
              <w:pStyle w:val="Prrafodelista"/>
              <w:numPr>
                <w:ilvl w:val="0"/>
                <w:numId w:val="26"/>
              </w:numPr>
              <w:jc w:val="both"/>
              <w:rPr>
                <w:rFonts w:ascii="ITC Avant Garde" w:hAnsi="ITC Avant Garde"/>
                <w:color w:val="000000" w:themeColor="text1"/>
                <w:sz w:val="18"/>
                <w:szCs w:val="18"/>
                <w:lang w:val="es-ES_tradnl"/>
              </w:rPr>
            </w:pPr>
            <w:proofErr w:type="spellStart"/>
            <w:r>
              <w:rPr>
                <w:rFonts w:ascii="ITC Avant Garde" w:hAnsi="ITC Avant Garde"/>
                <w:color w:val="000000" w:themeColor="text1"/>
                <w:sz w:val="18"/>
                <w:szCs w:val="18"/>
                <w:lang w:val="es-ES_tradnl"/>
              </w:rPr>
              <w:t>Megacable</w:t>
            </w:r>
            <w:proofErr w:type="spellEnd"/>
            <w:r>
              <w:rPr>
                <w:rFonts w:ascii="ITC Avant Garde" w:hAnsi="ITC Avant Garde"/>
                <w:color w:val="000000" w:themeColor="text1"/>
                <w:sz w:val="18"/>
                <w:szCs w:val="18"/>
                <w:lang w:val="es-ES_tradnl"/>
              </w:rPr>
              <w:t>-MCM cuenta con 2,956,226 accesos totales (15.83%)</w:t>
            </w:r>
          </w:p>
          <w:p w14:paraId="7AF335E1" w14:textId="5292D81F" w:rsidR="00FE4F93" w:rsidRPr="00742411" w:rsidRDefault="00FE4F93" w:rsidP="00742411">
            <w:pPr>
              <w:pStyle w:val="Prrafodelista"/>
              <w:numPr>
                <w:ilvl w:val="0"/>
                <w:numId w:val="26"/>
              </w:numPr>
              <w:jc w:val="both"/>
              <w:rPr>
                <w:rFonts w:ascii="ITC Avant Garde" w:hAnsi="ITC Avant Garde"/>
                <w:color w:val="000000" w:themeColor="text1"/>
                <w:sz w:val="18"/>
                <w:szCs w:val="18"/>
                <w:lang w:val="es-ES_tradnl"/>
              </w:rPr>
            </w:pPr>
            <w:proofErr w:type="spellStart"/>
            <w:r>
              <w:rPr>
                <w:rFonts w:ascii="ITC Avant Garde" w:hAnsi="ITC Avant Garde"/>
                <w:color w:val="000000" w:themeColor="text1"/>
                <w:sz w:val="18"/>
                <w:szCs w:val="18"/>
                <w:lang w:val="es-ES_tradnl"/>
              </w:rPr>
              <w:t>Totalplay</w:t>
            </w:r>
            <w:proofErr w:type="spellEnd"/>
            <w:r>
              <w:rPr>
                <w:rFonts w:ascii="ITC Avant Garde" w:hAnsi="ITC Avant Garde"/>
                <w:color w:val="000000" w:themeColor="text1"/>
                <w:sz w:val="18"/>
                <w:szCs w:val="18"/>
                <w:lang w:val="es-ES_tradnl"/>
              </w:rPr>
              <w:t xml:space="preserve"> cuenta con 1,297,257 accesos totales (6.95%)</w:t>
            </w:r>
          </w:p>
          <w:p w14:paraId="013C11A7" w14:textId="77777777" w:rsidR="00FE4F93" w:rsidRDefault="00FE4F93" w:rsidP="00CA09D5">
            <w:pPr>
              <w:jc w:val="both"/>
              <w:rPr>
                <w:rFonts w:ascii="ITC Avant Garde" w:hAnsi="ITC Avant Garde"/>
                <w:color w:val="000000" w:themeColor="text1"/>
                <w:sz w:val="18"/>
                <w:szCs w:val="18"/>
                <w:lang w:val="es-ES_tradnl"/>
              </w:rPr>
            </w:pPr>
          </w:p>
          <w:p w14:paraId="762F8D8C" w14:textId="3DA3C243" w:rsidR="00CA09D5" w:rsidRDefault="00E32391" w:rsidP="00CA09D5">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Al respecto, la siguiente figura muestra</w:t>
            </w:r>
            <w:r w:rsidR="00CA09D5">
              <w:rPr>
                <w:rFonts w:ascii="ITC Avant Garde" w:hAnsi="ITC Avant Garde"/>
                <w:color w:val="000000" w:themeColor="text1"/>
                <w:sz w:val="18"/>
                <w:szCs w:val="18"/>
                <w:lang w:val="es-ES_tradnl"/>
              </w:rPr>
              <w:t xml:space="preserve"> </w:t>
            </w:r>
            <w:r>
              <w:rPr>
                <w:rFonts w:ascii="ITC Avant Garde" w:hAnsi="ITC Avant Garde"/>
                <w:color w:val="000000" w:themeColor="text1"/>
                <w:sz w:val="18"/>
                <w:szCs w:val="18"/>
                <w:lang w:val="es-ES_tradnl"/>
              </w:rPr>
              <w:t>el porcentaje</w:t>
            </w:r>
            <w:r w:rsidR="00CA09D5">
              <w:rPr>
                <w:rFonts w:ascii="ITC Avant Garde" w:hAnsi="ITC Avant Garde"/>
                <w:color w:val="000000" w:themeColor="text1"/>
                <w:sz w:val="18"/>
                <w:szCs w:val="18"/>
                <w:lang w:val="es-ES_tradnl"/>
              </w:rPr>
              <w:t xml:space="preserve"> de </w:t>
            </w:r>
            <w:r w:rsidR="0060332C">
              <w:rPr>
                <w:rFonts w:ascii="ITC Avant Garde" w:hAnsi="ITC Avant Garde"/>
                <w:color w:val="000000" w:themeColor="text1"/>
                <w:sz w:val="18"/>
                <w:szCs w:val="18"/>
                <w:lang w:val="es-ES_tradnl"/>
              </w:rPr>
              <w:t xml:space="preserve">suscripciones </w:t>
            </w:r>
            <w:r w:rsidR="00CA09D5">
              <w:rPr>
                <w:rFonts w:ascii="ITC Avant Garde" w:hAnsi="ITC Avant Garde"/>
                <w:color w:val="000000" w:themeColor="text1"/>
                <w:sz w:val="18"/>
                <w:szCs w:val="18"/>
                <w:lang w:val="es-ES_tradnl"/>
              </w:rPr>
              <w:t>r</w:t>
            </w:r>
            <w:r>
              <w:rPr>
                <w:rFonts w:ascii="ITC Avant Garde" w:hAnsi="ITC Avant Garde"/>
                <w:color w:val="000000" w:themeColor="text1"/>
                <w:sz w:val="18"/>
                <w:szCs w:val="18"/>
                <w:lang w:val="es-ES_tradnl"/>
              </w:rPr>
              <w:t>esidenciales y no residenciales</w:t>
            </w:r>
            <w:r w:rsidR="0060332C">
              <w:rPr>
                <w:rFonts w:ascii="ITC Avant Garde" w:hAnsi="ITC Avant Garde"/>
                <w:color w:val="000000" w:themeColor="text1"/>
                <w:sz w:val="18"/>
                <w:szCs w:val="18"/>
                <w:lang w:val="es-ES_tradnl"/>
              </w:rPr>
              <w:t xml:space="preserve"> al primer trimestre de 2019</w:t>
            </w:r>
            <w:r w:rsidR="00B16EE0">
              <w:rPr>
                <w:rStyle w:val="Refdenotaalpie"/>
                <w:rFonts w:ascii="ITC Avant Garde" w:hAnsi="ITC Avant Garde"/>
                <w:color w:val="000000" w:themeColor="text1"/>
                <w:sz w:val="18"/>
                <w:szCs w:val="18"/>
                <w:lang w:val="es-ES_tradnl"/>
              </w:rPr>
              <w:footnoteReference w:id="5"/>
            </w:r>
            <w:r w:rsidR="00CA09D5">
              <w:rPr>
                <w:rFonts w:ascii="ITC Avant Garde" w:hAnsi="ITC Avant Garde"/>
                <w:color w:val="000000" w:themeColor="text1"/>
                <w:sz w:val="18"/>
                <w:szCs w:val="18"/>
                <w:lang w:val="es-ES_tradnl"/>
              </w:rPr>
              <w:t>:</w:t>
            </w:r>
          </w:p>
          <w:p w14:paraId="195633C4" w14:textId="0134159A" w:rsidR="00CA09D5" w:rsidRPr="00F10C0A" w:rsidRDefault="0060332C" w:rsidP="00CA09D5">
            <w:pPr>
              <w:pStyle w:val="Descripcin"/>
              <w:jc w:val="center"/>
              <w:rPr>
                <w:rFonts w:ascii="ITC Avant Garde" w:hAnsi="ITC Avant Garde"/>
                <w:iCs w:val="0"/>
                <w:color w:val="auto"/>
              </w:rPr>
            </w:pPr>
            <w:r>
              <w:object w:dxaOrig="4320" w:dyaOrig="1772" w14:anchorId="354FC6E1">
                <v:shape id="_x0000_i1028" type="#_x0000_t75" style="width:410.5pt;height:173.5pt" o:ole="">
                  <v:imagedata r:id="rId19" o:title=""/>
                </v:shape>
                <o:OLEObject Type="Embed" ProgID="PBrush" ShapeID="_x0000_i1028" DrawAspect="Content" ObjectID="_1635087283" r:id="rId20"/>
              </w:object>
            </w:r>
            <w:r w:rsidR="00CA09D5" w:rsidRPr="00DF61B5">
              <w:rPr>
                <w:rFonts w:ascii="ITC Avant Garde" w:hAnsi="ITC Avant Garde"/>
                <w:iCs w:val="0"/>
                <w:color w:val="auto"/>
              </w:rPr>
              <w:t xml:space="preserve"> </w:t>
            </w:r>
            <w:r w:rsidR="00CA09D5" w:rsidRPr="00606749">
              <w:rPr>
                <w:rFonts w:ascii="ITC Avant Garde" w:hAnsi="ITC Avant Garde"/>
                <w:iCs w:val="0"/>
                <w:color w:val="auto"/>
              </w:rPr>
              <w:t xml:space="preserve">Figura 5. </w:t>
            </w:r>
            <w:r>
              <w:rPr>
                <w:rFonts w:ascii="ITC Avant Garde" w:hAnsi="ITC Avant Garde"/>
                <w:iCs w:val="0"/>
                <w:color w:val="auto"/>
              </w:rPr>
              <w:t>Suscripciones</w:t>
            </w:r>
            <w:r w:rsidRPr="00606749">
              <w:rPr>
                <w:rFonts w:ascii="ITC Avant Garde" w:hAnsi="ITC Avant Garde"/>
                <w:iCs w:val="0"/>
                <w:color w:val="auto"/>
              </w:rPr>
              <w:t xml:space="preserve"> </w:t>
            </w:r>
            <w:r w:rsidR="00CA09D5" w:rsidRPr="00606749">
              <w:rPr>
                <w:rFonts w:ascii="ITC Avant Garde" w:hAnsi="ITC Avant Garde"/>
                <w:iCs w:val="0"/>
                <w:color w:val="auto"/>
              </w:rPr>
              <w:t>residenciales (izquierda) y no residenciales (derecha) para Internet fijo (1T 2019)</w:t>
            </w:r>
          </w:p>
          <w:p w14:paraId="1B0C9C14" w14:textId="5A81ED0B" w:rsidR="00CA09D5" w:rsidRDefault="00CA09D5" w:rsidP="00CA09D5">
            <w:pPr>
              <w:rPr>
                <w:rFonts w:ascii="ITC Avant Garde" w:hAnsi="ITC Avant Garde"/>
                <w:sz w:val="18"/>
                <w:szCs w:val="18"/>
              </w:rPr>
            </w:pPr>
            <w:r>
              <w:rPr>
                <w:rFonts w:ascii="ITC Avant Garde" w:hAnsi="ITC Avant Garde"/>
                <w:color w:val="000000" w:themeColor="text1"/>
                <w:sz w:val="18"/>
                <w:szCs w:val="18"/>
                <w:lang w:val="es-ES_tradnl"/>
              </w:rPr>
              <w:t>Considerando lo anterior, se observa en la siguiente tabla que los accesos entre 10 Mbps y 100 Mbps son los principalmente contratados</w:t>
            </w:r>
            <w:r>
              <w:rPr>
                <w:rStyle w:val="Refdenotaalpie"/>
                <w:rFonts w:ascii="ITC Avant Garde" w:hAnsi="ITC Avant Garde"/>
                <w:color w:val="000000" w:themeColor="text1"/>
                <w:sz w:val="18"/>
                <w:szCs w:val="18"/>
                <w:lang w:val="es-ES_tradnl"/>
              </w:rPr>
              <w:footnoteReference w:id="6"/>
            </w:r>
            <w:r>
              <w:rPr>
                <w:rFonts w:ascii="ITC Avant Garde" w:hAnsi="ITC Avant Garde"/>
                <w:color w:val="000000" w:themeColor="text1"/>
                <w:sz w:val="18"/>
                <w:szCs w:val="18"/>
                <w:lang w:val="es-ES_tradnl"/>
              </w:rPr>
              <w:t xml:space="preserve"> en nuestro país </w:t>
            </w:r>
            <w:r w:rsidRPr="00742411">
              <w:rPr>
                <w:rFonts w:ascii="ITC Avant Garde" w:hAnsi="ITC Avant Garde"/>
                <w:sz w:val="18"/>
                <w:szCs w:val="18"/>
                <w:highlight w:val="lightGray"/>
              </w:rPr>
              <w:t xml:space="preserve">a </w:t>
            </w:r>
            <w:r w:rsidR="00B16EE0">
              <w:rPr>
                <w:rFonts w:ascii="ITC Avant Garde" w:hAnsi="ITC Avant Garde"/>
                <w:sz w:val="18"/>
                <w:szCs w:val="18"/>
                <w:highlight w:val="lightGray"/>
              </w:rPr>
              <w:t>marzo</w:t>
            </w:r>
            <w:r w:rsidRPr="00742411">
              <w:rPr>
                <w:rFonts w:ascii="ITC Avant Garde" w:hAnsi="ITC Avant Garde"/>
                <w:sz w:val="18"/>
                <w:szCs w:val="18"/>
                <w:highlight w:val="lightGray"/>
              </w:rPr>
              <w:t xml:space="preserve"> del año 2019</w:t>
            </w:r>
            <w:r>
              <w:rPr>
                <w:rFonts w:ascii="ITC Avant Garde" w:hAnsi="ITC Avant Garde"/>
                <w:sz w:val="18"/>
                <w:szCs w:val="18"/>
              </w:rPr>
              <w:t>:</w:t>
            </w:r>
          </w:p>
          <w:tbl>
            <w:tblPr>
              <w:tblW w:w="8607" w:type="dxa"/>
              <w:tblCellMar>
                <w:left w:w="70" w:type="dxa"/>
                <w:right w:w="70" w:type="dxa"/>
              </w:tblCellMar>
              <w:tblLook w:val="04A0" w:firstRow="1" w:lastRow="0" w:firstColumn="1" w:lastColumn="0" w:noHBand="0" w:noVBand="1"/>
            </w:tblPr>
            <w:tblGrid>
              <w:gridCol w:w="2249"/>
              <w:gridCol w:w="1835"/>
              <w:gridCol w:w="2224"/>
              <w:gridCol w:w="2299"/>
            </w:tblGrid>
            <w:tr w:rsidR="00CA09D5" w:rsidRPr="00EA5B8D" w14:paraId="57EE602C" w14:textId="77777777" w:rsidTr="00D66921">
              <w:trPr>
                <w:trHeight w:val="300"/>
              </w:trPr>
              <w:tc>
                <w:tcPr>
                  <w:tcW w:w="2249" w:type="dxa"/>
                  <w:tcBorders>
                    <w:top w:val="nil"/>
                    <w:left w:val="single" w:sz="4" w:space="0" w:color="FFFFFF"/>
                    <w:bottom w:val="single" w:sz="12" w:space="0" w:color="FFFFFF"/>
                    <w:right w:val="single" w:sz="4" w:space="0" w:color="FFFFFF"/>
                  </w:tcBorders>
                  <w:shd w:val="clear" w:color="70AD47" w:fill="70AD47"/>
                  <w:noWrap/>
                  <w:vAlign w:val="center"/>
                  <w:hideMark/>
                </w:tcPr>
                <w:p w14:paraId="4DCC75BE"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Accesos entre 10 Mbps y 100 Mbps</w:t>
                  </w:r>
                </w:p>
              </w:tc>
              <w:tc>
                <w:tcPr>
                  <w:tcW w:w="1835" w:type="dxa"/>
                  <w:tcBorders>
                    <w:top w:val="nil"/>
                    <w:left w:val="single" w:sz="4" w:space="0" w:color="FFFFFF"/>
                    <w:bottom w:val="single" w:sz="12" w:space="0" w:color="FFFFFF"/>
                    <w:right w:val="single" w:sz="4" w:space="0" w:color="FFFFFF"/>
                  </w:tcBorders>
                  <w:shd w:val="clear" w:color="70AD47" w:fill="70AD47"/>
                  <w:noWrap/>
                  <w:vAlign w:val="center"/>
                  <w:hideMark/>
                </w:tcPr>
                <w:p w14:paraId="37CDE8FE"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Accesos a más de 100 Mbps</w:t>
                  </w:r>
                </w:p>
              </w:tc>
              <w:tc>
                <w:tcPr>
                  <w:tcW w:w="2224" w:type="dxa"/>
                  <w:tcBorders>
                    <w:top w:val="nil"/>
                    <w:left w:val="single" w:sz="4" w:space="0" w:color="FFFFFF"/>
                    <w:bottom w:val="single" w:sz="12" w:space="0" w:color="FFFFFF"/>
                    <w:right w:val="single" w:sz="4" w:space="0" w:color="FFFFFF"/>
                  </w:tcBorders>
                  <w:shd w:val="clear" w:color="70AD47" w:fill="70AD47"/>
                  <w:noWrap/>
                  <w:vAlign w:val="center"/>
                  <w:hideMark/>
                </w:tcPr>
                <w:p w14:paraId="7170327C"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Accesos entre 2 Mbps y 9.99 Mbps</w:t>
                  </w:r>
                </w:p>
              </w:tc>
              <w:tc>
                <w:tcPr>
                  <w:tcW w:w="2299" w:type="dxa"/>
                  <w:tcBorders>
                    <w:top w:val="nil"/>
                    <w:left w:val="single" w:sz="4" w:space="0" w:color="FFFFFF"/>
                    <w:bottom w:val="single" w:sz="12" w:space="0" w:color="FFFFFF"/>
                    <w:right w:val="nil"/>
                  </w:tcBorders>
                  <w:shd w:val="clear" w:color="70AD47" w:fill="70AD47"/>
                  <w:noWrap/>
                  <w:vAlign w:val="center"/>
                  <w:hideMark/>
                </w:tcPr>
                <w:p w14:paraId="784DB38F"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Accesos entre 256 kbps y 1.99 Mbps</w:t>
                  </w:r>
                </w:p>
              </w:tc>
            </w:tr>
            <w:tr w:rsidR="00CA09D5" w:rsidRPr="00EA5B8D" w14:paraId="1E006B55" w14:textId="77777777" w:rsidTr="00D66921">
              <w:trPr>
                <w:trHeight w:val="300"/>
              </w:trPr>
              <w:tc>
                <w:tcPr>
                  <w:tcW w:w="2249" w:type="dxa"/>
                  <w:tcBorders>
                    <w:top w:val="single" w:sz="4" w:space="0" w:color="FFFFFF"/>
                    <w:left w:val="single" w:sz="4" w:space="0" w:color="FFFFFF"/>
                    <w:bottom w:val="nil"/>
                    <w:right w:val="single" w:sz="4" w:space="0" w:color="FFFFFF"/>
                  </w:tcBorders>
                  <w:shd w:val="clear" w:color="C6E0B4" w:fill="C6E0B4"/>
                  <w:noWrap/>
                  <w:vAlign w:val="bottom"/>
                  <w:hideMark/>
                </w:tcPr>
                <w:p w14:paraId="6EEC4F20" w14:textId="77777777" w:rsidR="00CA09D5" w:rsidRPr="00EA5B8D" w:rsidRDefault="00CA09D5" w:rsidP="00CA09D5">
                  <w:pPr>
                    <w:jc w:val="center"/>
                    <w:rPr>
                      <w:rFonts w:ascii="ITC Avant Garde" w:eastAsia="Times New Roman" w:hAnsi="ITC Avant Garde" w:cs="Calibri"/>
                      <w:color w:val="000000"/>
                      <w:sz w:val="18"/>
                      <w:szCs w:val="18"/>
                      <w:lang w:eastAsia="es-MX"/>
                    </w:rPr>
                  </w:pPr>
                  <w:r>
                    <w:rPr>
                      <w:rFonts w:ascii="Calibri" w:hAnsi="Calibri" w:cs="Calibri"/>
                      <w:color w:val="000000"/>
                      <w:sz w:val="22"/>
                      <w:szCs w:val="22"/>
                    </w:rPr>
                    <w:t>16,584,305</w:t>
                  </w:r>
                </w:p>
              </w:tc>
              <w:tc>
                <w:tcPr>
                  <w:tcW w:w="1835" w:type="dxa"/>
                  <w:tcBorders>
                    <w:top w:val="single" w:sz="4" w:space="0" w:color="FFFFFF"/>
                    <w:left w:val="single" w:sz="4" w:space="0" w:color="FFFFFF"/>
                    <w:bottom w:val="nil"/>
                    <w:right w:val="single" w:sz="4" w:space="0" w:color="FFFFFF"/>
                  </w:tcBorders>
                  <w:shd w:val="clear" w:color="C6E0B4" w:fill="C6E0B4"/>
                  <w:noWrap/>
                  <w:vAlign w:val="bottom"/>
                  <w:hideMark/>
                </w:tcPr>
                <w:p w14:paraId="7AA461FA" w14:textId="77777777" w:rsidR="00CA09D5" w:rsidRPr="00EA5B8D" w:rsidRDefault="00CA09D5" w:rsidP="00CA09D5">
                  <w:pPr>
                    <w:jc w:val="center"/>
                    <w:rPr>
                      <w:rFonts w:ascii="ITC Avant Garde" w:eastAsia="Times New Roman" w:hAnsi="ITC Avant Garde" w:cs="Calibri"/>
                      <w:color w:val="000000"/>
                      <w:sz w:val="18"/>
                      <w:szCs w:val="18"/>
                      <w:lang w:eastAsia="es-MX"/>
                    </w:rPr>
                  </w:pPr>
                  <w:r>
                    <w:rPr>
                      <w:rFonts w:ascii="Calibri" w:hAnsi="Calibri" w:cs="Calibri"/>
                      <w:color w:val="000000"/>
                      <w:sz w:val="22"/>
                      <w:szCs w:val="22"/>
                    </w:rPr>
                    <w:t>371,026</w:t>
                  </w:r>
                </w:p>
              </w:tc>
              <w:tc>
                <w:tcPr>
                  <w:tcW w:w="2224" w:type="dxa"/>
                  <w:tcBorders>
                    <w:top w:val="single" w:sz="4" w:space="0" w:color="FFFFFF"/>
                    <w:left w:val="single" w:sz="4" w:space="0" w:color="FFFFFF"/>
                    <w:bottom w:val="nil"/>
                    <w:right w:val="single" w:sz="4" w:space="0" w:color="FFFFFF"/>
                  </w:tcBorders>
                  <w:shd w:val="clear" w:color="C6E0B4" w:fill="C6E0B4"/>
                  <w:noWrap/>
                  <w:vAlign w:val="bottom"/>
                  <w:hideMark/>
                </w:tcPr>
                <w:p w14:paraId="0F4FAEA2" w14:textId="77777777" w:rsidR="00CA09D5" w:rsidRPr="00EA5B8D" w:rsidRDefault="00CA09D5" w:rsidP="00CA09D5">
                  <w:pPr>
                    <w:jc w:val="center"/>
                    <w:rPr>
                      <w:rFonts w:ascii="ITC Avant Garde" w:eastAsia="Times New Roman" w:hAnsi="ITC Avant Garde" w:cs="Calibri"/>
                      <w:color w:val="000000"/>
                      <w:sz w:val="18"/>
                      <w:szCs w:val="18"/>
                      <w:lang w:eastAsia="es-MX"/>
                    </w:rPr>
                  </w:pPr>
                  <w:r>
                    <w:rPr>
                      <w:rFonts w:ascii="Calibri" w:hAnsi="Calibri" w:cs="Calibri"/>
                      <w:color w:val="000000"/>
                      <w:sz w:val="22"/>
                      <w:szCs w:val="22"/>
                    </w:rPr>
                    <w:t>1,243,172</w:t>
                  </w:r>
                </w:p>
              </w:tc>
              <w:tc>
                <w:tcPr>
                  <w:tcW w:w="2299" w:type="dxa"/>
                  <w:tcBorders>
                    <w:top w:val="single" w:sz="4" w:space="0" w:color="FFFFFF"/>
                    <w:left w:val="single" w:sz="4" w:space="0" w:color="FFFFFF"/>
                    <w:bottom w:val="nil"/>
                    <w:right w:val="nil"/>
                  </w:tcBorders>
                  <w:shd w:val="clear" w:color="C6E0B4" w:fill="C6E0B4"/>
                  <w:noWrap/>
                  <w:vAlign w:val="bottom"/>
                  <w:hideMark/>
                </w:tcPr>
                <w:p w14:paraId="7EEB253C" w14:textId="77777777" w:rsidR="00CA09D5" w:rsidRPr="00EA5B8D" w:rsidRDefault="00CA09D5" w:rsidP="00CA09D5">
                  <w:pPr>
                    <w:keepNext/>
                    <w:jc w:val="center"/>
                    <w:rPr>
                      <w:rFonts w:ascii="ITC Avant Garde" w:eastAsia="Times New Roman" w:hAnsi="ITC Avant Garde" w:cs="Calibri"/>
                      <w:color w:val="000000"/>
                      <w:sz w:val="18"/>
                      <w:szCs w:val="18"/>
                      <w:lang w:eastAsia="es-MX"/>
                    </w:rPr>
                  </w:pPr>
                  <w:r>
                    <w:rPr>
                      <w:rFonts w:ascii="Calibri" w:hAnsi="Calibri" w:cs="Calibri"/>
                      <w:color w:val="000000"/>
                      <w:sz w:val="22"/>
                      <w:szCs w:val="22"/>
                    </w:rPr>
                    <w:t>307,716</w:t>
                  </w:r>
                </w:p>
              </w:tc>
            </w:tr>
          </w:tbl>
          <w:p w14:paraId="11224B29" w14:textId="667D8D72" w:rsidR="00CA09D5" w:rsidRDefault="00CA09D5" w:rsidP="00CA09D5">
            <w:pPr>
              <w:pStyle w:val="Descripcin"/>
              <w:jc w:val="center"/>
              <w:rPr>
                <w:rFonts w:ascii="ITC Avant Garde" w:hAnsi="ITC Avant Garde"/>
                <w:color w:val="000000" w:themeColor="text1"/>
                <w:lang w:val="es-ES_tradnl"/>
              </w:rPr>
            </w:pPr>
            <w:r w:rsidRPr="00606749">
              <w:rPr>
                <w:rFonts w:ascii="ITC Avant Garde" w:hAnsi="ITC Avant Garde"/>
                <w:color w:val="auto"/>
                <w:szCs w:val="16"/>
              </w:rPr>
              <w:t xml:space="preserve">Tabla </w:t>
            </w:r>
            <w:r w:rsidRPr="00606749">
              <w:rPr>
                <w:rFonts w:ascii="ITC Avant Garde" w:hAnsi="ITC Avant Garde"/>
                <w:color w:val="auto"/>
                <w:szCs w:val="16"/>
              </w:rPr>
              <w:fldChar w:fldCharType="begin"/>
            </w:r>
            <w:r w:rsidRPr="00606749">
              <w:rPr>
                <w:rFonts w:ascii="ITC Avant Garde" w:hAnsi="ITC Avant Garde"/>
                <w:color w:val="auto"/>
                <w:szCs w:val="16"/>
              </w:rPr>
              <w:instrText xml:space="preserve"> SEQ Tabla \* ARABIC </w:instrText>
            </w:r>
            <w:r w:rsidRPr="00606749">
              <w:rPr>
                <w:rFonts w:ascii="ITC Avant Garde" w:hAnsi="ITC Avant Garde"/>
                <w:color w:val="auto"/>
                <w:szCs w:val="16"/>
              </w:rPr>
              <w:fldChar w:fldCharType="separate"/>
            </w:r>
            <w:r w:rsidRPr="00606749">
              <w:rPr>
                <w:rFonts w:ascii="ITC Avant Garde" w:hAnsi="ITC Avant Garde"/>
                <w:noProof/>
                <w:color w:val="auto"/>
                <w:szCs w:val="16"/>
              </w:rPr>
              <w:t>3</w:t>
            </w:r>
            <w:r w:rsidRPr="00606749">
              <w:rPr>
                <w:rFonts w:ascii="ITC Avant Garde" w:hAnsi="ITC Avant Garde"/>
                <w:color w:val="auto"/>
                <w:szCs w:val="16"/>
              </w:rPr>
              <w:fldChar w:fldCharType="end"/>
            </w:r>
            <w:r w:rsidRPr="00606749">
              <w:rPr>
                <w:rFonts w:ascii="ITC Avant Garde" w:hAnsi="ITC Avant Garde"/>
                <w:color w:val="auto"/>
                <w:szCs w:val="16"/>
              </w:rPr>
              <w:t xml:space="preserve">. Accesos de Internet principalmente contratados en México. </w:t>
            </w:r>
            <w:r w:rsidR="00B16EE0">
              <w:rPr>
                <w:rFonts w:ascii="ITC Avant Garde" w:hAnsi="ITC Avant Garde"/>
                <w:color w:val="auto"/>
                <w:szCs w:val="16"/>
              </w:rPr>
              <w:t>Marzo</w:t>
            </w:r>
            <w:r w:rsidRPr="00606749">
              <w:rPr>
                <w:rFonts w:ascii="ITC Avant Garde" w:hAnsi="ITC Avant Garde"/>
                <w:color w:val="auto"/>
                <w:szCs w:val="16"/>
              </w:rPr>
              <w:t xml:space="preserve"> 2019</w:t>
            </w:r>
          </w:p>
          <w:p w14:paraId="7AD8E071" w14:textId="77777777" w:rsidR="00CA09D5" w:rsidRDefault="00CA09D5" w:rsidP="00CA09D5">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Asimismo, en la siguiente tabla se muestran los accesos totales por tecnología por entidad federativa</w:t>
            </w:r>
            <w:r>
              <w:rPr>
                <w:rStyle w:val="Refdenotaalpie"/>
                <w:rFonts w:ascii="ITC Avant Garde" w:hAnsi="ITC Avant Garde"/>
                <w:color w:val="000000" w:themeColor="text1"/>
                <w:sz w:val="18"/>
                <w:szCs w:val="18"/>
                <w:lang w:val="es-ES_tradnl"/>
              </w:rPr>
              <w:footnoteReference w:id="7"/>
            </w:r>
            <w:r>
              <w:rPr>
                <w:rFonts w:ascii="ITC Avant Garde" w:hAnsi="ITC Avant Garde"/>
                <w:color w:val="000000" w:themeColor="text1"/>
                <w:sz w:val="18"/>
                <w:szCs w:val="18"/>
                <w:lang w:val="es-ES_tradnl"/>
              </w:rPr>
              <w:t xml:space="preserve"> </w:t>
            </w:r>
            <w:r w:rsidRPr="00606749">
              <w:rPr>
                <w:rFonts w:ascii="ITC Avant Garde" w:hAnsi="ITC Avant Garde"/>
                <w:sz w:val="18"/>
                <w:szCs w:val="18"/>
              </w:rPr>
              <w:t>al primer trimestre del año 2019</w:t>
            </w:r>
            <w:r>
              <w:rPr>
                <w:rFonts w:ascii="ITC Avant Garde" w:hAnsi="ITC Avant Garde"/>
                <w:sz w:val="18"/>
                <w:szCs w:val="18"/>
              </w:rPr>
              <w:t>:</w:t>
            </w:r>
          </w:p>
          <w:p w14:paraId="6D275518" w14:textId="77777777" w:rsidR="00CA09D5" w:rsidRDefault="00CA09D5" w:rsidP="00CA09D5">
            <w:pPr>
              <w:rPr>
                <w:rFonts w:ascii="ITC Avant Garde" w:hAnsi="ITC Avant Garde"/>
                <w:color w:val="000000" w:themeColor="text1"/>
                <w:sz w:val="18"/>
                <w:szCs w:val="18"/>
                <w:lang w:val="es-ES_tradnl"/>
              </w:rPr>
            </w:pPr>
          </w:p>
          <w:tbl>
            <w:tblPr>
              <w:tblW w:w="5262" w:type="dxa"/>
              <w:jc w:val="center"/>
              <w:tblCellMar>
                <w:left w:w="70" w:type="dxa"/>
                <w:right w:w="70" w:type="dxa"/>
              </w:tblCellMar>
              <w:tblLook w:val="06A0" w:firstRow="1" w:lastRow="0" w:firstColumn="1" w:lastColumn="0" w:noHBand="1" w:noVBand="1"/>
            </w:tblPr>
            <w:tblGrid>
              <w:gridCol w:w="1979"/>
              <w:gridCol w:w="1454"/>
              <w:gridCol w:w="1829"/>
            </w:tblGrid>
            <w:tr w:rsidR="00CA09D5" w:rsidRPr="00EA5B8D" w14:paraId="258382A4" w14:textId="77777777" w:rsidTr="00D66921">
              <w:trPr>
                <w:trHeight w:val="300"/>
                <w:jc w:val="center"/>
              </w:trPr>
              <w:tc>
                <w:tcPr>
                  <w:tcW w:w="1979" w:type="dxa"/>
                  <w:tcBorders>
                    <w:top w:val="nil"/>
                    <w:left w:val="nil"/>
                    <w:bottom w:val="single" w:sz="12" w:space="0" w:color="FFFFFF"/>
                    <w:right w:val="single" w:sz="4" w:space="0" w:color="FFFFFF"/>
                  </w:tcBorders>
                  <w:shd w:val="clear" w:color="70AD47" w:fill="70AD47"/>
                  <w:noWrap/>
                  <w:vAlign w:val="center"/>
                  <w:hideMark/>
                </w:tcPr>
                <w:p w14:paraId="18F87846"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Nombre de la Entidad Federativa</w:t>
                  </w:r>
                </w:p>
              </w:tc>
              <w:tc>
                <w:tcPr>
                  <w:tcW w:w="1454" w:type="dxa"/>
                  <w:tcBorders>
                    <w:top w:val="nil"/>
                    <w:left w:val="single" w:sz="4" w:space="0" w:color="FFFFFF"/>
                    <w:bottom w:val="single" w:sz="12" w:space="0" w:color="FFFFFF"/>
                    <w:right w:val="single" w:sz="4" w:space="0" w:color="FFFFFF"/>
                  </w:tcBorders>
                  <w:shd w:val="clear" w:color="70AD47" w:fill="70AD47"/>
                  <w:noWrap/>
                  <w:vAlign w:val="center"/>
                  <w:hideMark/>
                </w:tcPr>
                <w:p w14:paraId="0F2AE754"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Tecnología de Acceso</w:t>
                  </w:r>
                </w:p>
              </w:tc>
              <w:tc>
                <w:tcPr>
                  <w:tcW w:w="1829" w:type="dxa"/>
                  <w:tcBorders>
                    <w:top w:val="nil"/>
                    <w:left w:val="single" w:sz="4" w:space="0" w:color="FFFFFF"/>
                    <w:bottom w:val="single" w:sz="12" w:space="0" w:color="FFFFFF"/>
                    <w:right w:val="nil"/>
                  </w:tcBorders>
                  <w:shd w:val="clear" w:color="70AD47" w:fill="70AD47"/>
                  <w:noWrap/>
                  <w:vAlign w:val="center"/>
                  <w:hideMark/>
                </w:tcPr>
                <w:p w14:paraId="7BF94972" w14:textId="77777777" w:rsidR="00CA09D5" w:rsidRPr="00EA5B8D" w:rsidRDefault="00CA09D5" w:rsidP="00CA09D5">
                  <w:pPr>
                    <w:jc w:val="center"/>
                    <w:rPr>
                      <w:rFonts w:ascii="ITC Avant Garde" w:eastAsia="Times New Roman" w:hAnsi="ITC Avant Garde" w:cs="Calibri"/>
                      <w:b/>
                      <w:bCs/>
                      <w:color w:val="FFFFFF"/>
                      <w:sz w:val="18"/>
                      <w:szCs w:val="18"/>
                      <w:lang w:eastAsia="es-MX"/>
                    </w:rPr>
                  </w:pPr>
                  <w:r w:rsidRPr="00EA5B8D">
                    <w:rPr>
                      <w:rFonts w:ascii="ITC Avant Garde" w:eastAsia="Times New Roman" w:hAnsi="ITC Avant Garde" w:cs="Calibri"/>
                      <w:b/>
                      <w:bCs/>
                      <w:color w:val="FFFFFF"/>
                      <w:sz w:val="18"/>
                      <w:szCs w:val="18"/>
                      <w:lang w:eastAsia="es-MX"/>
                    </w:rPr>
                    <w:t>Accesos Totales</w:t>
                  </w:r>
                </w:p>
              </w:tc>
            </w:tr>
            <w:tr w:rsidR="00CA09D5" w:rsidRPr="00EA5B8D" w14:paraId="60FA35D0"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41379A8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Aguascalientes</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D301BC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9A6D9B2"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57,554</w:t>
                  </w:r>
                </w:p>
              </w:tc>
            </w:tr>
            <w:tr w:rsidR="00CA09D5" w:rsidRPr="00EA5B8D" w14:paraId="4A287F3A"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79EF569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DD9932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4EEF374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89,297</w:t>
                  </w:r>
                </w:p>
              </w:tc>
            </w:tr>
            <w:tr w:rsidR="00CA09D5" w:rsidRPr="00EA5B8D" w14:paraId="5072016D"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0EA5A52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3BD447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EF7B89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49,135</w:t>
                  </w:r>
                </w:p>
              </w:tc>
            </w:tr>
            <w:tr w:rsidR="00CA09D5" w:rsidRPr="00EA5B8D" w14:paraId="25885085"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40AD9AC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Baja California</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F167DA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CDF81E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382,585</w:t>
                  </w:r>
                </w:p>
              </w:tc>
            </w:tr>
            <w:tr w:rsidR="00CA09D5" w:rsidRPr="00EA5B8D" w14:paraId="628756D9"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7985B5A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99803B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7D286B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297,271</w:t>
                  </w:r>
                </w:p>
              </w:tc>
            </w:tr>
            <w:tr w:rsidR="00CA09D5" w:rsidRPr="00EA5B8D" w14:paraId="52DF6E05"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7D1BB58B"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B10993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6D2DFC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144,606</w:t>
                  </w:r>
                </w:p>
              </w:tc>
            </w:tr>
            <w:tr w:rsidR="00CA09D5" w:rsidRPr="00EA5B8D" w14:paraId="6DADE3CC"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608C8D6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Baja California Sur</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B19B59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457F70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43507</w:t>
                  </w:r>
                </w:p>
              </w:tc>
            </w:tr>
            <w:tr w:rsidR="00CA09D5" w:rsidRPr="00EA5B8D" w14:paraId="0AD594CB"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4308F1E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9363C2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40AEBEA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77,727</w:t>
                  </w:r>
                </w:p>
              </w:tc>
            </w:tr>
            <w:tr w:rsidR="00CA09D5" w:rsidRPr="00EA5B8D" w14:paraId="1B87A144" w14:textId="77777777" w:rsidTr="00D66921">
              <w:trPr>
                <w:trHeight w:val="300"/>
                <w:jc w:val="center"/>
              </w:trPr>
              <w:tc>
                <w:tcPr>
                  <w:tcW w:w="1979" w:type="dxa"/>
                  <w:vMerge/>
                  <w:tcBorders>
                    <w:left w:val="nil"/>
                    <w:bottom w:val="single" w:sz="4" w:space="0" w:color="FFFFFF"/>
                    <w:right w:val="single" w:sz="4" w:space="0" w:color="FFFFFF"/>
                  </w:tcBorders>
                  <w:shd w:val="clear" w:color="C6E0B4" w:fill="C6E0B4"/>
                  <w:noWrap/>
                  <w:vAlign w:val="center"/>
                  <w:hideMark/>
                </w:tcPr>
                <w:p w14:paraId="3EB9EE16"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DEFA0A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6CF203C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40,152</w:t>
                  </w:r>
                </w:p>
              </w:tc>
            </w:tr>
            <w:tr w:rsidR="00CA09D5" w:rsidRPr="00EA5B8D" w14:paraId="2E3D58E0"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3D427B8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Campeche</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A8AC5D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8D5698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14,412</w:t>
                  </w:r>
                </w:p>
              </w:tc>
            </w:tr>
            <w:tr w:rsidR="00CA09D5" w:rsidRPr="00EA5B8D" w14:paraId="06ED341E"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0287492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B0DB3A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7B21C1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46,194</w:t>
                  </w:r>
                </w:p>
              </w:tc>
            </w:tr>
            <w:tr w:rsidR="00CA09D5" w:rsidRPr="00EA5B8D" w14:paraId="2E08CF2A" w14:textId="77777777" w:rsidTr="00D66921">
              <w:trPr>
                <w:trHeight w:val="300"/>
                <w:jc w:val="center"/>
              </w:trPr>
              <w:tc>
                <w:tcPr>
                  <w:tcW w:w="1979" w:type="dxa"/>
                  <w:vMerge/>
                  <w:tcBorders>
                    <w:left w:val="nil"/>
                    <w:bottom w:val="single" w:sz="4" w:space="0" w:color="FFFFFF"/>
                    <w:right w:val="single" w:sz="4" w:space="0" w:color="FFFFFF"/>
                  </w:tcBorders>
                  <w:shd w:val="clear" w:color="E2EFDA" w:fill="E2EFDA"/>
                  <w:noWrap/>
                  <w:vAlign w:val="center"/>
                  <w:hideMark/>
                </w:tcPr>
                <w:p w14:paraId="54F52390"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B621BC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DD0CB0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7,290</w:t>
                  </w:r>
                </w:p>
              </w:tc>
            </w:tr>
            <w:tr w:rsidR="00CA09D5" w:rsidRPr="00EA5B8D" w14:paraId="1EB985C0"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2300440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Chiapas</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C3E2B6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581452CE"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133,071</w:t>
                  </w:r>
                </w:p>
              </w:tc>
            </w:tr>
            <w:tr w:rsidR="00CA09D5" w:rsidRPr="00EA5B8D" w14:paraId="4D3E1724"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4E4CD337"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44FD53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5B3C94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133,071</w:t>
                  </w:r>
                </w:p>
              </w:tc>
            </w:tr>
            <w:tr w:rsidR="00CA09D5" w:rsidRPr="00EA5B8D" w14:paraId="159E904F" w14:textId="77777777" w:rsidTr="00D66921">
              <w:trPr>
                <w:trHeight w:val="300"/>
                <w:jc w:val="center"/>
              </w:trPr>
              <w:tc>
                <w:tcPr>
                  <w:tcW w:w="1979" w:type="dxa"/>
                  <w:vMerge/>
                  <w:tcBorders>
                    <w:left w:val="nil"/>
                    <w:bottom w:val="single" w:sz="4" w:space="0" w:color="FFFFFF"/>
                    <w:right w:val="single" w:sz="4" w:space="0" w:color="FFFFFF"/>
                  </w:tcBorders>
                  <w:shd w:val="clear" w:color="C6E0B4" w:fill="C6E0B4"/>
                  <w:noWrap/>
                  <w:vAlign w:val="center"/>
                  <w:hideMark/>
                </w:tcPr>
                <w:p w14:paraId="620A9233"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A978B5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2CA4AA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24,860</w:t>
                  </w:r>
                </w:p>
              </w:tc>
            </w:tr>
            <w:tr w:rsidR="00CA09D5" w:rsidRPr="00EA5B8D" w14:paraId="0F829F7A"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7F12DD8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Chihuahua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1CA1C3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11A8B05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251,807</w:t>
                  </w:r>
                </w:p>
              </w:tc>
            </w:tr>
            <w:tr w:rsidR="00CA09D5" w:rsidRPr="00EA5B8D" w14:paraId="5D779E8B"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212CCDE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EE50FA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49684F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226,820</w:t>
                  </w:r>
                </w:p>
              </w:tc>
            </w:tr>
            <w:tr w:rsidR="00CA09D5" w:rsidRPr="00EA5B8D" w14:paraId="2DDB3A9C"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510A17C8"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B3F32F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1293095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144,067</w:t>
                  </w:r>
                </w:p>
              </w:tc>
            </w:tr>
            <w:tr w:rsidR="00CA09D5" w:rsidRPr="00EA5B8D" w14:paraId="09DB7500"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C5E0B3" w:themeFill="accent6" w:themeFillTint="66"/>
                  <w:noWrap/>
                  <w:vAlign w:val="center"/>
                  <w:hideMark/>
                </w:tcPr>
                <w:p w14:paraId="4E6435E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Ciudad de </w:t>
                  </w:r>
                  <w:r w:rsidRPr="00663A22">
                    <w:rPr>
                      <w:rFonts w:ascii="ITC Avant Garde" w:eastAsia="Times New Roman" w:hAnsi="ITC Avant Garde" w:cs="Calibri"/>
                      <w:color w:val="000000"/>
                      <w:sz w:val="18"/>
                      <w:szCs w:val="18"/>
                      <w:lang w:eastAsia="es-MX"/>
                    </w:rPr>
                    <w:t>México</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573F65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CBD6BB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948,341</w:t>
                  </w:r>
                </w:p>
              </w:tc>
            </w:tr>
            <w:tr w:rsidR="00CA09D5" w:rsidRPr="00EA5B8D" w14:paraId="75B609F2"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43244928"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2175A4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4EFFC7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596,945</w:t>
                  </w:r>
                </w:p>
              </w:tc>
            </w:tr>
            <w:tr w:rsidR="00CA09D5" w:rsidRPr="00EA5B8D" w14:paraId="2A46FA15"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63A86E24"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F96443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2C352A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985,458</w:t>
                  </w:r>
                </w:p>
              </w:tc>
            </w:tr>
            <w:tr w:rsidR="00CA09D5" w:rsidRPr="00EA5B8D" w14:paraId="532022A6"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7FF4C58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Coahuila de Zaragoza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C4BAED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E7ED78E"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109,055</w:t>
                  </w:r>
                </w:p>
              </w:tc>
            </w:tr>
            <w:tr w:rsidR="00CA09D5" w:rsidRPr="00EA5B8D" w14:paraId="09F417C1"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12DE1FC3"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E752D1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04ECBF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230,273</w:t>
                  </w:r>
                </w:p>
              </w:tc>
            </w:tr>
            <w:tr w:rsidR="00CA09D5" w:rsidRPr="00EA5B8D" w14:paraId="605FD264"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74400A19"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7D049C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CAA67D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69,197</w:t>
                  </w:r>
                </w:p>
              </w:tc>
            </w:tr>
            <w:tr w:rsidR="00CA09D5" w:rsidRPr="00EA5B8D" w14:paraId="16176AC9"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C5E0B3" w:themeFill="accent6" w:themeFillTint="66"/>
                  <w:noWrap/>
                  <w:vAlign w:val="center"/>
                  <w:hideMark/>
                </w:tcPr>
                <w:p w14:paraId="5717343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Colima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03C40A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1288685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58,666</w:t>
                  </w:r>
                </w:p>
              </w:tc>
            </w:tr>
            <w:tr w:rsidR="00CA09D5" w:rsidRPr="00EA5B8D" w14:paraId="2EAC1D54"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1B6855B2"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CAC5BB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B4845D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69,855</w:t>
                  </w:r>
                </w:p>
              </w:tc>
            </w:tr>
            <w:tr w:rsidR="00CA09D5" w:rsidRPr="00EA5B8D" w14:paraId="130D1B99" w14:textId="77777777" w:rsidTr="00D66921">
              <w:trPr>
                <w:trHeight w:val="300"/>
                <w:jc w:val="center"/>
              </w:trPr>
              <w:tc>
                <w:tcPr>
                  <w:tcW w:w="1979" w:type="dxa"/>
                  <w:vMerge/>
                  <w:tcBorders>
                    <w:left w:val="nil"/>
                    <w:bottom w:val="single" w:sz="4" w:space="0" w:color="FFFFFF"/>
                    <w:right w:val="single" w:sz="4" w:space="0" w:color="FFFFFF"/>
                  </w:tcBorders>
                  <w:shd w:val="clear" w:color="auto" w:fill="C5E0B3" w:themeFill="accent6" w:themeFillTint="66"/>
                  <w:noWrap/>
                  <w:vAlign w:val="center"/>
                  <w:hideMark/>
                </w:tcPr>
                <w:p w14:paraId="1BEDD94A"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EB5A11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8F17B1E"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9,907</w:t>
                  </w:r>
                </w:p>
              </w:tc>
            </w:tr>
            <w:tr w:rsidR="00CA09D5" w:rsidRPr="00EA5B8D" w14:paraId="56B95B86"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78E86D0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Durango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7ACC64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A40102E"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98,875</w:t>
                  </w:r>
                </w:p>
              </w:tc>
            </w:tr>
            <w:tr w:rsidR="00CA09D5" w:rsidRPr="00EA5B8D" w14:paraId="446F8086"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1FF900F8"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EA6E30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360D24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84,639</w:t>
                  </w:r>
                </w:p>
              </w:tc>
            </w:tr>
            <w:tr w:rsidR="00CA09D5" w:rsidRPr="00EA5B8D" w14:paraId="5BEA16C7"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04A27E42"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8D25AD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68F3615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12,963</w:t>
                  </w:r>
                </w:p>
              </w:tc>
            </w:tr>
            <w:tr w:rsidR="00CA09D5" w:rsidRPr="00EA5B8D" w14:paraId="7DBA232A"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3E78B7C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Guanajuato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82ED47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79A83A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327,194</w:t>
                  </w:r>
                </w:p>
              </w:tc>
            </w:tr>
            <w:tr w:rsidR="00CA09D5" w:rsidRPr="00EA5B8D" w14:paraId="0B5A9A80"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68E3FFC3"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DD7BF4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8D1955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305,429</w:t>
                  </w:r>
                </w:p>
              </w:tc>
            </w:tr>
            <w:tr w:rsidR="00CA09D5" w:rsidRPr="00EA5B8D" w14:paraId="5F473A02"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2DE5D1F4"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4B452F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4E0631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128,311</w:t>
                  </w:r>
                </w:p>
              </w:tc>
            </w:tr>
            <w:tr w:rsidR="00CA09D5" w:rsidRPr="00EA5B8D" w14:paraId="29D9CA32"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4A893CE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Guerrero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DF29CD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F780162"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97,523</w:t>
                  </w:r>
                </w:p>
              </w:tc>
            </w:tr>
            <w:tr w:rsidR="00CA09D5" w:rsidRPr="00EA5B8D" w14:paraId="52B3BDD7"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232E9F7B"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EA8F7D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4337E75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180,528</w:t>
                  </w:r>
                </w:p>
              </w:tc>
            </w:tr>
            <w:tr w:rsidR="00CA09D5" w:rsidRPr="00EA5B8D" w14:paraId="05FE9FB7"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5486BFE4"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07C5F0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E574BA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30,724</w:t>
                  </w:r>
                </w:p>
              </w:tc>
            </w:tr>
            <w:tr w:rsidR="00CA09D5" w:rsidRPr="00EA5B8D" w14:paraId="71B8C62E"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1441D2A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Hidalgo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C39FED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7F37413"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66,412</w:t>
                  </w:r>
                </w:p>
              </w:tc>
            </w:tr>
            <w:tr w:rsidR="00CA09D5" w:rsidRPr="00EA5B8D" w14:paraId="12CE8F29"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5897C546"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178044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449806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147,752</w:t>
                  </w:r>
                </w:p>
              </w:tc>
            </w:tr>
            <w:tr w:rsidR="00CA09D5" w:rsidRPr="00EA5B8D" w14:paraId="056A80C1"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1956D8C9"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3C7560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13C67E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47,889</w:t>
                  </w:r>
                </w:p>
              </w:tc>
            </w:tr>
            <w:tr w:rsidR="00CA09D5" w:rsidRPr="00EA5B8D" w14:paraId="319C13FE"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61DA274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Jalisco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922D3B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8207E5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522,287</w:t>
                  </w:r>
                </w:p>
              </w:tc>
            </w:tr>
            <w:tr w:rsidR="00CA09D5" w:rsidRPr="00EA5B8D" w14:paraId="2A42D17B"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4BB7D42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653F1E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D741B2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566,916</w:t>
                  </w:r>
                </w:p>
              </w:tc>
            </w:tr>
            <w:tr w:rsidR="00CA09D5" w:rsidRPr="00EA5B8D" w14:paraId="028EF9A3"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606B3080"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B30900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6111CA6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380,711</w:t>
                  </w:r>
                </w:p>
              </w:tc>
            </w:tr>
            <w:tr w:rsidR="00CA09D5" w:rsidRPr="00EA5B8D" w14:paraId="6F9821D8"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420B8D60" w14:textId="77777777" w:rsidR="00CA09D5" w:rsidRPr="00EA5B8D" w:rsidRDefault="00CA09D5" w:rsidP="00CA09D5">
                  <w:pPr>
                    <w:rPr>
                      <w:rFonts w:ascii="ITC Avant Garde" w:eastAsia="Times New Roman" w:hAnsi="ITC Avant Garde" w:cs="Calibri"/>
                      <w:color w:val="000000"/>
                      <w:sz w:val="18"/>
                      <w:szCs w:val="18"/>
                      <w:lang w:eastAsia="es-MX"/>
                    </w:rPr>
                  </w:pPr>
                  <w:r w:rsidRPr="00834550">
                    <w:rPr>
                      <w:rFonts w:ascii="ITC Avant Garde" w:eastAsia="Times New Roman" w:hAnsi="ITC Avant Garde" w:cs="Calibri"/>
                      <w:color w:val="000000"/>
                      <w:sz w:val="18"/>
                      <w:szCs w:val="18"/>
                      <w:lang w:eastAsia="es-MX"/>
                    </w:rPr>
                    <w:t>México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03B675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1F7EEF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816,622</w:t>
                  </w:r>
                </w:p>
              </w:tc>
            </w:tr>
            <w:tr w:rsidR="00CA09D5" w:rsidRPr="00EA5B8D" w14:paraId="3EB1BFA1"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3A5755A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37EB19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E6F4B89" w14:textId="77777777" w:rsidR="00CA09D5" w:rsidRPr="00606749" w:rsidRDefault="00CA09D5" w:rsidP="00CA09D5">
                  <w:pPr>
                    <w:jc w:val="right"/>
                    <w:rPr>
                      <w:rFonts w:ascii="ITC Avant Garde" w:eastAsia="Times New Roman" w:hAnsi="ITC Avant Garde" w:cs="Calibri"/>
                      <w:color w:val="000000"/>
                      <w:sz w:val="18"/>
                      <w:szCs w:val="18"/>
                      <w:lang w:eastAsia="es-MX"/>
                    </w:rPr>
                  </w:pPr>
                  <w:r w:rsidRPr="00606749">
                    <w:rPr>
                      <w:rFonts w:ascii="Calibri" w:hAnsi="Calibri" w:cs="Calibri"/>
                      <w:color w:val="000000"/>
                      <w:sz w:val="22"/>
                      <w:szCs w:val="22"/>
                    </w:rPr>
                    <w:t>1,090,025</w:t>
                  </w:r>
                </w:p>
              </w:tc>
            </w:tr>
            <w:tr w:rsidR="00CA09D5" w:rsidRPr="00EA5B8D" w14:paraId="03DFCD07"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44115CE1"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924F1F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9635C7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623,525</w:t>
                  </w:r>
                </w:p>
              </w:tc>
            </w:tr>
            <w:tr w:rsidR="00CA09D5" w:rsidRPr="00EA5B8D" w14:paraId="26CBB3C2"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3BC94010" w14:textId="77777777" w:rsidR="00CA09D5" w:rsidRPr="00EA5B8D" w:rsidRDefault="00CA09D5" w:rsidP="00CA09D5">
                  <w:pPr>
                    <w:rPr>
                      <w:rFonts w:ascii="ITC Avant Garde" w:eastAsia="Times New Roman" w:hAnsi="ITC Avant Garde" w:cs="Calibri"/>
                      <w:color w:val="000000"/>
                      <w:sz w:val="18"/>
                      <w:szCs w:val="18"/>
                      <w:lang w:eastAsia="es-MX"/>
                    </w:rPr>
                  </w:pPr>
                  <w:r w:rsidRPr="00834550">
                    <w:rPr>
                      <w:rFonts w:ascii="ITC Avant Garde" w:eastAsia="Times New Roman" w:hAnsi="ITC Avant Garde" w:cs="Calibri"/>
                      <w:color w:val="000000"/>
                      <w:sz w:val="18"/>
                      <w:szCs w:val="18"/>
                      <w:lang w:eastAsia="es-MX"/>
                    </w:rPr>
                    <w:t>Michoacán</w:t>
                  </w:r>
                  <w:r w:rsidRPr="00EA5B8D">
                    <w:rPr>
                      <w:rFonts w:ascii="ITC Avant Garde" w:eastAsia="Times New Roman" w:hAnsi="ITC Avant Garde" w:cs="Calibri"/>
                      <w:color w:val="000000"/>
                      <w:sz w:val="18"/>
                      <w:szCs w:val="18"/>
                      <w:lang w:eastAsia="es-MX"/>
                    </w:rPr>
                    <w:t xml:space="preserve"> de Ocampo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2AB7A5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780E48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263,131</w:t>
                  </w:r>
                </w:p>
              </w:tc>
            </w:tr>
            <w:tr w:rsidR="00CA09D5" w:rsidRPr="00EA5B8D" w14:paraId="3FEA44BC"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6FBBF39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87DBB9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A920C3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222,655</w:t>
                  </w:r>
                </w:p>
              </w:tc>
            </w:tr>
            <w:tr w:rsidR="00CA09D5" w:rsidRPr="00EA5B8D" w14:paraId="62FC5BA1"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195BBC16"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F4B5F0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9894A83"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42,419</w:t>
                  </w:r>
                </w:p>
              </w:tc>
            </w:tr>
            <w:tr w:rsidR="00CA09D5" w:rsidRPr="00EA5B8D" w14:paraId="0F9FA6A6"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065419B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Morelos</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36C30D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89B79E2"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146,605</w:t>
                  </w:r>
                </w:p>
              </w:tc>
            </w:tr>
            <w:tr w:rsidR="00CA09D5" w:rsidRPr="00EA5B8D" w14:paraId="2221AB54"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7AC8F61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A95844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500935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146,096</w:t>
                  </w:r>
                </w:p>
              </w:tc>
            </w:tr>
            <w:tr w:rsidR="00CA09D5" w:rsidRPr="00EA5B8D" w14:paraId="1415C77F"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00B681D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4A0FF0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5F63D60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61,099</w:t>
                  </w:r>
                </w:p>
              </w:tc>
            </w:tr>
            <w:tr w:rsidR="00CA09D5" w:rsidRPr="00EA5B8D" w14:paraId="3C03D4E8"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2293128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Nayarit</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F3A922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5056BC3"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64,833</w:t>
                  </w:r>
                </w:p>
              </w:tc>
            </w:tr>
            <w:tr w:rsidR="00CA09D5" w:rsidRPr="00EA5B8D" w14:paraId="214971EE"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7A0BA38A"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B8DEE7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F02963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91,353</w:t>
                  </w:r>
                </w:p>
              </w:tc>
            </w:tr>
            <w:tr w:rsidR="00CA09D5" w:rsidRPr="00EA5B8D" w14:paraId="54FC2365" w14:textId="77777777" w:rsidTr="00D66921">
              <w:trPr>
                <w:trHeight w:val="300"/>
                <w:jc w:val="center"/>
              </w:trPr>
              <w:tc>
                <w:tcPr>
                  <w:tcW w:w="1979" w:type="dxa"/>
                  <w:vMerge/>
                  <w:tcBorders>
                    <w:left w:val="nil"/>
                    <w:bottom w:val="single" w:sz="4" w:space="0" w:color="FFFFFF"/>
                    <w:right w:val="single" w:sz="4" w:space="0" w:color="FFFFFF"/>
                  </w:tcBorders>
                  <w:shd w:val="clear" w:color="auto" w:fill="E2EFD9" w:themeFill="accent6" w:themeFillTint="33"/>
                  <w:noWrap/>
                  <w:vAlign w:val="center"/>
                  <w:hideMark/>
                </w:tcPr>
                <w:p w14:paraId="19A488E9"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825172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1F52794"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9,953</w:t>
                  </w:r>
                </w:p>
              </w:tc>
            </w:tr>
            <w:tr w:rsidR="00CA09D5" w:rsidRPr="00EA5B8D" w14:paraId="61EB3455"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C5E0B3" w:themeFill="accent6" w:themeFillTint="66"/>
                  <w:noWrap/>
                  <w:vAlign w:val="center"/>
                  <w:hideMark/>
                </w:tcPr>
                <w:p w14:paraId="67E6B03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Nuevo </w:t>
                  </w:r>
                  <w:r w:rsidRPr="00663A22">
                    <w:rPr>
                      <w:rFonts w:ascii="ITC Avant Garde" w:eastAsia="Times New Roman" w:hAnsi="ITC Avant Garde" w:cs="Calibri"/>
                      <w:color w:val="000000"/>
                      <w:sz w:val="18"/>
                      <w:szCs w:val="18"/>
                      <w:lang w:eastAsia="es-MX"/>
                    </w:rPr>
                    <w:t>León</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803BFC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2E0B77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541,432</w:t>
                  </w:r>
                </w:p>
              </w:tc>
            </w:tr>
            <w:tr w:rsidR="00CA09D5" w:rsidRPr="00EA5B8D" w14:paraId="369226F2"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1743947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6A48A0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15009B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275,821</w:t>
                  </w:r>
                </w:p>
              </w:tc>
            </w:tr>
            <w:tr w:rsidR="00CA09D5" w:rsidRPr="00EA5B8D" w14:paraId="4668640C"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1FECEDDA"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F6D992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A99B95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305,901</w:t>
                  </w:r>
                </w:p>
              </w:tc>
            </w:tr>
            <w:tr w:rsidR="00CA09D5" w:rsidRPr="00EA5B8D" w14:paraId="1456FD16"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2DD2FC9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Oaxaca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1231441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70CE26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100,529</w:t>
                  </w:r>
                </w:p>
              </w:tc>
            </w:tr>
            <w:tr w:rsidR="00CA09D5" w:rsidRPr="00EA5B8D" w14:paraId="5DEA0E21"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68380324"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7DD673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3CDEC2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143,351</w:t>
                  </w:r>
                </w:p>
              </w:tc>
            </w:tr>
            <w:tr w:rsidR="00CA09D5" w:rsidRPr="00EA5B8D" w14:paraId="7D157F9D" w14:textId="77777777" w:rsidTr="00D66921">
              <w:trPr>
                <w:trHeight w:val="300"/>
                <w:jc w:val="center"/>
              </w:trPr>
              <w:tc>
                <w:tcPr>
                  <w:tcW w:w="1979" w:type="dxa"/>
                  <w:vMerge/>
                  <w:tcBorders>
                    <w:left w:val="nil"/>
                    <w:bottom w:val="single" w:sz="4" w:space="0" w:color="FFFFFF"/>
                    <w:right w:val="single" w:sz="4" w:space="0" w:color="FFFFFF"/>
                  </w:tcBorders>
                  <w:shd w:val="clear" w:color="E2EFDA" w:fill="E2EFDA"/>
                  <w:noWrap/>
                  <w:vAlign w:val="center"/>
                  <w:hideMark/>
                </w:tcPr>
                <w:p w14:paraId="772CE007"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F9B56C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55D731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17,696</w:t>
                  </w:r>
                </w:p>
              </w:tc>
            </w:tr>
            <w:tr w:rsidR="00CA09D5" w:rsidRPr="00EA5B8D" w14:paraId="4DE9D958"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3CCD9BB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Puebla</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6DB10F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D27E0D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252,478</w:t>
                  </w:r>
                </w:p>
              </w:tc>
            </w:tr>
            <w:tr w:rsidR="00CA09D5" w:rsidRPr="00EA5B8D" w14:paraId="4B0BAC7B"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1F43F01E"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C5F7F0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4697DD2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299,801</w:t>
                  </w:r>
                </w:p>
              </w:tc>
            </w:tr>
            <w:tr w:rsidR="00CA09D5" w:rsidRPr="00EA5B8D" w14:paraId="25E85EA0"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19E4D4E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AC99E0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3C05E24"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157,230</w:t>
                  </w:r>
                </w:p>
              </w:tc>
            </w:tr>
            <w:tr w:rsidR="00CA09D5" w:rsidRPr="00EA5B8D" w14:paraId="01C29490"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5E82E7E8" w14:textId="77777777" w:rsidR="00CA09D5" w:rsidRPr="00EA5B8D" w:rsidRDefault="00CA09D5" w:rsidP="00CA09D5">
                  <w:pPr>
                    <w:rPr>
                      <w:rFonts w:ascii="ITC Avant Garde" w:eastAsia="Times New Roman" w:hAnsi="ITC Avant Garde" w:cs="Calibri"/>
                      <w:color w:val="000000"/>
                      <w:sz w:val="18"/>
                      <w:szCs w:val="18"/>
                      <w:lang w:eastAsia="es-MX"/>
                    </w:rPr>
                  </w:pPr>
                  <w:r w:rsidRPr="00834550">
                    <w:rPr>
                      <w:rFonts w:ascii="ITC Avant Garde" w:eastAsia="Times New Roman" w:hAnsi="ITC Avant Garde" w:cs="Calibri"/>
                      <w:color w:val="000000"/>
                      <w:sz w:val="18"/>
                      <w:szCs w:val="18"/>
                      <w:lang w:eastAsia="es-MX"/>
                    </w:rPr>
                    <w:t>Querétaro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F07899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F357B28"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281,361</w:t>
                  </w:r>
                </w:p>
              </w:tc>
            </w:tr>
            <w:tr w:rsidR="00CA09D5" w:rsidRPr="00EA5B8D" w14:paraId="6A02957F"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20CA026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0CBC63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4805326"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104,372</w:t>
                  </w:r>
                </w:p>
              </w:tc>
            </w:tr>
            <w:tr w:rsidR="00CA09D5" w:rsidRPr="00EA5B8D" w14:paraId="4086A24F"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002E136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2ABF62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A0EB01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75,765</w:t>
                  </w:r>
                </w:p>
              </w:tc>
            </w:tr>
            <w:tr w:rsidR="00CA09D5" w:rsidRPr="00EA5B8D" w14:paraId="1BF2B343"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080D989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Quintana Roo</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CA3999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B4833A8"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144,603</w:t>
                  </w:r>
                </w:p>
              </w:tc>
            </w:tr>
            <w:tr w:rsidR="00CA09D5" w:rsidRPr="00EA5B8D" w14:paraId="0DEB484C"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48D3D54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01AABB2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DDA61E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94,818</w:t>
                  </w:r>
                </w:p>
              </w:tc>
            </w:tr>
            <w:tr w:rsidR="00CA09D5" w:rsidRPr="00EA5B8D" w14:paraId="04889AE3"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16414083"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60549E3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9462F12"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68,781</w:t>
                  </w:r>
                </w:p>
              </w:tc>
            </w:tr>
            <w:tr w:rsidR="00CA09D5" w:rsidRPr="00EA5B8D" w14:paraId="72EBF9BF"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07AAA5A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 xml:space="preserve">San Luis </w:t>
                  </w:r>
                  <w:r w:rsidRPr="00663A22">
                    <w:rPr>
                      <w:rFonts w:ascii="ITC Avant Garde" w:eastAsia="Times New Roman" w:hAnsi="ITC Avant Garde" w:cs="Calibri"/>
                      <w:color w:val="000000"/>
                      <w:sz w:val="18"/>
                      <w:szCs w:val="18"/>
                      <w:lang w:eastAsia="es-MX"/>
                    </w:rPr>
                    <w:t>Potosí</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8A27B9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C6C5454"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69,467</w:t>
                  </w:r>
                </w:p>
              </w:tc>
            </w:tr>
            <w:tr w:rsidR="00CA09D5" w:rsidRPr="00EA5B8D" w14:paraId="5CF0D057"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61D90F6B"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F315F9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42D67B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135,199</w:t>
                  </w:r>
                </w:p>
              </w:tc>
            </w:tr>
            <w:tr w:rsidR="00CA09D5" w:rsidRPr="00EA5B8D" w14:paraId="13895B69"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1D7572EC"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DC68EF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568762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98,792</w:t>
                  </w:r>
                </w:p>
              </w:tc>
            </w:tr>
            <w:tr w:rsidR="00CA09D5" w:rsidRPr="00EA5B8D" w14:paraId="70C5194B"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1784893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Sin información de Entidad</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28FB93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6EC0AD4B"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30,118</w:t>
                  </w:r>
                </w:p>
              </w:tc>
            </w:tr>
            <w:tr w:rsidR="00CA09D5" w:rsidRPr="00EA5B8D" w14:paraId="3A9699B3"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5468469C"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F69ABF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3F6B55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424</w:t>
                  </w:r>
                </w:p>
              </w:tc>
            </w:tr>
            <w:tr w:rsidR="00CA09D5" w:rsidRPr="00EA5B8D" w14:paraId="43D87425"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3E93477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32A499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Satelital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78572FF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7,463</w:t>
                  </w:r>
                </w:p>
              </w:tc>
            </w:tr>
            <w:tr w:rsidR="00CA09D5" w:rsidRPr="00EA5B8D" w14:paraId="6B3C100D"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61EC7FB0"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8EB716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Sin Tecnología especificada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0B698C6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498,476</w:t>
                  </w:r>
                </w:p>
              </w:tc>
            </w:tr>
            <w:tr w:rsidR="00CA09D5" w:rsidRPr="00EA5B8D" w14:paraId="73277BEA" w14:textId="77777777" w:rsidTr="00D66921">
              <w:trPr>
                <w:trHeight w:val="300"/>
                <w:jc w:val="center"/>
              </w:trPr>
              <w:tc>
                <w:tcPr>
                  <w:tcW w:w="1979" w:type="dxa"/>
                  <w:vMerge/>
                  <w:tcBorders>
                    <w:left w:val="nil"/>
                    <w:bottom w:val="single" w:sz="4" w:space="0" w:color="FFFFFF"/>
                    <w:right w:val="single" w:sz="4" w:space="0" w:color="FFFFFF"/>
                  </w:tcBorders>
                  <w:shd w:val="clear" w:color="C6E0B4" w:fill="C6E0B4"/>
                  <w:noWrap/>
                  <w:vAlign w:val="center"/>
                  <w:hideMark/>
                </w:tcPr>
                <w:p w14:paraId="7A40AB3F"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DF678B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Terrestre fijo inalámbrico</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1381BC74"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58967</w:t>
                  </w:r>
                </w:p>
              </w:tc>
            </w:tr>
            <w:tr w:rsidR="00CA09D5" w:rsidRPr="00EA5B8D" w14:paraId="534F4719"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4CC9AEA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Sinaloa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03F07A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D146ABA"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265,119</w:t>
                  </w:r>
                </w:p>
              </w:tc>
            </w:tr>
            <w:tr w:rsidR="00CA09D5" w:rsidRPr="00EA5B8D" w14:paraId="088E4BFD"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236768A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1263E4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432F4C48"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158,198</w:t>
                  </w:r>
                </w:p>
              </w:tc>
            </w:tr>
            <w:tr w:rsidR="00CA09D5" w:rsidRPr="00EA5B8D" w14:paraId="641CC1EB"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5605D69E"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9073D98"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5D2D40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34,429</w:t>
                  </w:r>
                </w:p>
              </w:tc>
            </w:tr>
            <w:tr w:rsidR="00CA09D5" w:rsidRPr="00EA5B8D" w14:paraId="3036CB73"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C5E0B3" w:themeFill="accent6" w:themeFillTint="66"/>
                  <w:noWrap/>
                  <w:vAlign w:val="center"/>
                  <w:hideMark/>
                </w:tcPr>
                <w:p w14:paraId="3E48491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Sonora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62990D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3A7320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312,547</w:t>
                  </w:r>
                </w:p>
              </w:tc>
            </w:tr>
            <w:tr w:rsidR="00CA09D5" w:rsidRPr="00EA5B8D" w14:paraId="401A213B"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4127C841"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E3A386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A92E2F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181,264</w:t>
                  </w:r>
                </w:p>
              </w:tc>
            </w:tr>
            <w:tr w:rsidR="00CA09D5" w:rsidRPr="00EA5B8D" w14:paraId="38B6EC0E"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4579A5CE"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66DAB3B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6F2D523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46204</w:t>
                  </w:r>
                </w:p>
              </w:tc>
            </w:tr>
            <w:tr w:rsidR="00CA09D5" w:rsidRPr="00EA5B8D" w14:paraId="54140F0A"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5C8AAF3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Tabasco</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F710B4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EC98585"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40,607</w:t>
                  </w:r>
                </w:p>
              </w:tc>
            </w:tr>
            <w:tr w:rsidR="00CA09D5" w:rsidRPr="00EA5B8D" w14:paraId="550A5D8A"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2091D6AA"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5E4FE0B"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CF2AE03"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99,124</w:t>
                  </w:r>
                </w:p>
              </w:tc>
            </w:tr>
            <w:tr w:rsidR="00CA09D5" w:rsidRPr="00EA5B8D" w14:paraId="01D327E1"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09B356AC"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010A84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A15651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27,214</w:t>
                  </w:r>
                </w:p>
              </w:tc>
            </w:tr>
            <w:tr w:rsidR="00CA09D5" w:rsidRPr="00EA5B8D" w14:paraId="253C7749"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C5E0B3" w:themeFill="accent6" w:themeFillTint="66"/>
                  <w:noWrap/>
                  <w:vAlign w:val="center"/>
                  <w:hideMark/>
                </w:tcPr>
                <w:p w14:paraId="1CAD890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Tamaulipas</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486EA46A"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57A6634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132,660</w:t>
                  </w:r>
                </w:p>
              </w:tc>
            </w:tr>
            <w:tr w:rsidR="00CA09D5" w:rsidRPr="00EA5B8D" w14:paraId="67E3D2BA"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1BB8FE18"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22F898A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6048EB7"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313,919</w:t>
                  </w:r>
                </w:p>
              </w:tc>
            </w:tr>
            <w:tr w:rsidR="00CA09D5" w:rsidRPr="00EA5B8D" w14:paraId="31D47C6A" w14:textId="77777777" w:rsidTr="00D66921">
              <w:trPr>
                <w:trHeight w:val="300"/>
                <w:jc w:val="center"/>
              </w:trPr>
              <w:tc>
                <w:tcPr>
                  <w:tcW w:w="1979" w:type="dxa"/>
                  <w:vMerge/>
                  <w:tcBorders>
                    <w:left w:val="nil"/>
                    <w:right w:val="single" w:sz="4" w:space="0" w:color="FFFFFF"/>
                  </w:tcBorders>
                  <w:shd w:val="clear" w:color="auto" w:fill="C5E0B3" w:themeFill="accent6" w:themeFillTint="66"/>
                  <w:noWrap/>
                  <w:vAlign w:val="center"/>
                  <w:hideMark/>
                </w:tcPr>
                <w:p w14:paraId="2A181804"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795E2140"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B2E7F4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45,112</w:t>
                  </w:r>
                </w:p>
              </w:tc>
            </w:tr>
            <w:tr w:rsidR="00CA09D5" w:rsidRPr="00EA5B8D" w14:paraId="5E4C9DDF" w14:textId="77777777" w:rsidTr="00D66921">
              <w:trPr>
                <w:trHeight w:val="300"/>
                <w:jc w:val="center"/>
              </w:trPr>
              <w:tc>
                <w:tcPr>
                  <w:tcW w:w="1979" w:type="dxa"/>
                  <w:vMerge w:val="restart"/>
                  <w:tcBorders>
                    <w:top w:val="single" w:sz="4" w:space="0" w:color="FFFFFF"/>
                    <w:left w:val="nil"/>
                    <w:right w:val="single" w:sz="4" w:space="0" w:color="FFFFFF"/>
                  </w:tcBorders>
                  <w:shd w:val="clear" w:color="E2EFDA" w:fill="E2EFDA"/>
                  <w:noWrap/>
                  <w:vAlign w:val="center"/>
                  <w:hideMark/>
                </w:tcPr>
                <w:p w14:paraId="3FB5B0E5"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Tlaxcala</w:t>
                  </w: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3850187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3C817F9"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35,634</w:t>
                  </w:r>
                </w:p>
              </w:tc>
            </w:tr>
            <w:tr w:rsidR="00CA09D5" w:rsidRPr="00EA5B8D" w14:paraId="574EF6FA"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3C515BF0"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1840DD8E"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B80627C"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79,836</w:t>
                  </w:r>
                </w:p>
              </w:tc>
            </w:tr>
            <w:tr w:rsidR="00CA09D5" w:rsidRPr="00EA5B8D" w14:paraId="5A24D3D5" w14:textId="77777777" w:rsidTr="00D66921">
              <w:trPr>
                <w:trHeight w:val="300"/>
                <w:jc w:val="center"/>
              </w:trPr>
              <w:tc>
                <w:tcPr>
                  <w:tcW w:w="1979" w:type="dxa"/>
                  <w:vMerge/>
                  <w:tcBorders>
                    <w:left w:val="nil"/>
                    <w:bottom w:val="single" w:sz="4" w:space="0" w:color="FFFFFF"/>
                    <w:right w:val="single" w:sz="4" w:space="0" w:color="FFFFFF"/>
                  </w:tcBorders>
                  <w:shd w:val="clear" w:color="E2EFDA" w:fill="E2EFDA"/>
                  <w:noWrap/>
                  <w:vAlign w:val="center"/>
                  <w:hideMark/>
                </w:tcPr>
                <w:p w14:paraId="0B65BD0D"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5912423C"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2C83DF93"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13,969</w:t>
                  </w:r>
                </w:p>
              </w:tc>
            </w:tr>
            <w:tr w:rsidR="00CA09D5" w:rsidRPr="00EA5B8D" w14:paraId="5B6F5982" w14:textId="77777777" w:rsidTr="00D66921">
              <w:trPr>
                <w:trHeight w:val="447"/>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51DF6C84"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Veracruz de Ignacio de la Llave</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0352F181"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0078468"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358,355</w:t>
                  </w:r>
                </w:p>
              </w:tc>
            </w:tr>
            <w:tr w:rsidR="00CA09D5" w:rsidRPr="00EA5B8D" w14:paraId="386C37F1"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59C9A4E5"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7C7C8C6"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366E16C4"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412,372</w:t>
                  </w:r>
                </w:p>
              </w:tc>
            </w:tr>
            <w:tr w:rsidR="00CA09D5" w:rsidRPr="00EA5B8D" w14:paraId="793CC41A"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2AAAF11E"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7AF0DA32"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04EFA94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119,430</w:t>
                  </w:r>
                </w:p>
              </w:tc>
            </w:tr>
            <w:tr w:rsidR="00CA09D5" w:rsidRPr="00EA5B8D" w14:paraId="314543B3" w14:textId="77777777" w:rsidTr="00D66921">
              <w:trPr>
                <w:trHeight w:val="300"/>
                <w:jc w:val="center"/>
              </w:trPr>
              <w:tc>
                <w:tcPr>
                  <w:tcW w:w="1979" w:type="dxa"/>
                  <w:vMerge w:val="restart"/>
                  <w:tcBorders>
                    <w:top w:val="single" w:sz="4" w:space="0" w:color="FFFFFF"/>
                    <w:left w:val="nil"/>
                    <w:right w:val="single" w:sz="4" w:space="0" w:color="FFFFFF"/>
                  </w:tcBorders>
                  <w:shd w:val="clear" w:color="auto" w:fill="E2EFD9" w:themeFill="accent6" w:themeFillTint="33"/>
                  <w:noWrap/>
                  <w:vAlign w:val="center"/>
                  <w:hideMark/>
                </w:tcPr>
                <w:p w14:paraId="2B3C2111" w14:textId="77777777" w:rsidR="00CA09D5" w:rsidRPr="00EA5B8D" w:rsidRDefault="00CA09D5" w:rsidP="00CA09D5">
                  <w:pPr>
                    <w:rPr>
                      <w:rFonts w:ascii="ITC Avant Garde" w:eastAsia="Times New Roman" w:hAnsi="ITC Avant Garde" w:cs="Calibri"/>
                      <w:color w:val="000000"/>
                      <w:sz w:val="18"/>
                      <w:szCs w:val="18"/>
                      <w:lang w:eastAsia="es-MX"/>
                    </w:rPr>
                  </w:pPr>
                  <w:r w:rsidRPr="00834550">
                    <w:rPr>
                      <w:rFonts w:ascii="ITC Avant Garde" w:eastAsia="Times New Roman" w:hAnsi="ITC Avant Garde" w:cs="Calibri"/>
                      <w:color w:val="000000"/>
                      <w:sz w:val="18"/>
                      <w:szCs w:val="18"/>
                      <w:lang w:eastAsia="es-MX"/>
                    </w:rPr>
                    <w:t>Yucatán</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CCD5A5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2D0EF12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120,961</w:t>
                  </w:r>
                </w:p>
              </w:tc>
            </w:tr>
            <w:tr w:rsidR="00CA09D5" w:rsidRPr="00EA5B8D" w14:paraId="5801E1B8"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4942F328"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8772A29"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E993E8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76,310</w:t>
                  </w:r>
                </w:p>
              </w:tc>
            </w:tr>
            <w:tr w:rsidR="00CA09D5" w:rsidRPr="00EA5B8D" w14:paraId="2845AEF8" w14:textId="77777777" w:rsidTr="00D66921">
              <w:trPr>
                <w:trHeight w:val="300"/>
                <w:jc w:val="center"/>
              </w:trPr>
              <w:tc>
                <w:tcPr>
                  <w:tcW w:w="1979" w:type="dxa"/>
                  <w:vMerge/>
                  <w:tcBorders>
                    <w:left w:val="nil"/>
                    <w:right w:val="single" w:sz="4" w:space="0" w:color="FFFFFF"/>
                  </w:tcBorders>
                  <w:shd w:val="clear" w:color="auto" w:fill="E2EFD9" w:themeFill="accent6" w:themeFillTint="33"/>
                  <w:noWrap/>
                  <w:vAlign w:val="center"/>
                  <w:hideMark/>
                </w:tcPr>
                <w:p w14:paraId="5B3D2DBA"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5510294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680BD05F"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84,618</w:t>
                  </w:r>
                </w:p>
              </w:tc>
            </w:tr>
            <w:tr w:rsidR="00CA09D5" w:rsidRPr="00EA5B8D" w14:paraId="69A0139B" w14:textId="77777777" w:rsidTr="00D66921">
              <w:trPr>
                <w:trHeight w:val="300"/>
                <w:jc w:val="center"/>
              </w:trPr>
              <w:tc>
                <w:tcPr>
                  <w:tcW w:w="1979" w:type="dxa"/>
                  <w:vMerge w:val="restart"/>
                  <w:tcBorders>
                    <w:top w:val="single" w:sz="4" w:space="0" w:color="FFFFFF"/>
                    <w:left w:val="nil"/>
                    <w:right w:val="single" w:sz="4" w:space="0" w:color="FFFFFF"/>
                  </w:tcBorders>
                  <w:shd w:val="clear" w:color="C6E0B4" w:fill="C6E0B4"/>
                  <w:noWrap/>
                  <w:vAlign w:val="center"/>
                  <w:hideMark/>
                </w:tcPr>
                <w:p w14:paraId="14562D7F"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Zacatecas</w:t>
                  </w: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491C2CF7"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Cable Coaxial</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58F5D2AD"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70,884</w:t>
                  </w:r>
                </w:p>
              </w:tc>
            </w:tr>
            <w:tr w:rsidR="00CA09D5" w:rsidRPr="00EA5B8D" w14:paraId="33398DC7" w14:textId="77777777" w:rsidTr="00D66921">
              <w:trPr>
                <w:trHeight w:val="300"/>
                <w:jc w:val="center"/>
              </w:trPr>
              <w:tc>
                <w:tcPr>
                  <w:tcW w:w="1979" w:type="dxa"/>
                  <w:vMerge/>
                  <w:tcBorders>
                    <w:left w:val="nil"/>
                    <w:right w:val="single" w:sz="4" w:space="0" w:color="FFFFFF"/>
                  </w:tcBorders>
                  <w:shd w:val="clear" w:color="E2EFDA" w:fill="E2EFDA"/>
                  <w:noWrap/>
                  <w:vAlign w:val="center"/>
                  <w:hideMark/>
                </w:tcPr>
                <w:p w14:paraId="3D1D1C91"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E2EFDA" w:fill="E2EFDA"/>
                  <w:noWrap/>
                  <w:vAlign w:val="center"/>
                  <w:hideMark/>
                </w:tcPr>
                <w:p w14:paraId="20DDB8CD"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DSL</w:t>
                  </w:r>
                </w:p>
              </w:tc>
              <w:tc>
                <w:tcPr>
                  <w:tcW w:w="1829" w:type="dxa"/>
                  <w:tcBorders>
                    <w:top w:val="single" w:sz="4" w:space="0" w:color="FFFFFF"/>
                    <w:left w:val="single" w:sz="4" w:space="0" w:color="FFFFFF"/>
                    <w:bottom w:val="single" w:sz="4" w:space="0" w:color="FFFFFF"/>
                    <w:right w:val="nil"/>
                  </w:tcBorders>
                  <w:shd w:val="clear" w:color="E2EFDA" w:fill="E2EFDA"/>
                  <w:noWrap/>
                  <w:vAlign w:val="center"/>
                  <w:hideMark/>
                </w:tcPr>
                <w:p w14:paraId="750746F1"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88, 032</w:t>
                  </w:r>
                </w:p>
              </w:tc>
            </w:tr>
            <w:tr w:rsidR="00CA09D5" w:rsidRPr="00EA5B8D" w14:paraId="43B965A2" w14:textId="77777777" w:rsidTr="00D66921">
              <w:trPr>
                <w:trHeight w:val="300"/>
                <w:jc w:val="center"/>
              </w:trPr>
              <w:tc>
                <w:tcPr>
                  <w:tcW w:w="1979" w:type="dxa"/>
                  <w:vMerge/>
                  <w:tcBorders>
                    <w:left w:val="nil"/>
                    <w:right w:val="single" w:sz="4" w:space="0" w:color="FFFFFF"/>
                  </w:tcBorders>
                  <w:shd w:val="clear" w:color="C6E0B4" w:fill="C6E0B4"/>
                  <w:noWrap/>
                  <w:vAlign w:val="center"/>
                  <w:hideMark/>
                </w:tcPr>
                <w:p w14:paraId="4200D972" w14:textId="77777777" w:rsidR="00CA09D5" w:rsidRPr="00EA5B8D" w:rsidRDefault="00CA09D5" w:rsidP="00CA09D5">
                  <w:pPr>
                    <w:rPr>
                      <w:rFonts w:ascii="ITC Avant Garde" w:eastAsia="Times New Roman" w:hAnsi="ITC Avant Garde" w:cs="Calibri"/>
                      <w:color w:val="000000"/>
                      <w:sz w:val="18"/>
                      <w:szCs w:val="18"/>
                      <w:lang w:eastAsia="es-MX"/>
                    </w:rPr>
                  </w:pPr>
                </w:p>
              </w:tc>
              <w:tc>
                <w:tcPr>
                  <w:tcW w:w="1454" w:type="dxa"/>
                  <w:tcBorders>
                    <w:top w:val="single" w:sz="4" w:space="0" w:color="FFFFFF"/>
                    <w:left w:val="single" w:sz="4" w:space="0" w:color="FFFFFF"/>
                    <w:bottom w:val="single" w:sz="4" w:space="0" w:color="FFFFFF"/>
                    <w:right w:val="single" w:sz="4" w:space="0" w:color="FFFFFF"/>
                  </w:tcBorders>
                  <w:shd w:val="clear" w:color="C6E0B4" w:fill="C6E0B4"/>
                  <w:noWrap/>
                  <w:vAlign w:val="center"/>
                  <w:hideMark/>
                </w:tcPr>
                <w:p w14:paraId="35A2AF33" w14:textId="77777777" w:rsidR="00CA09D5" w:rsidRPr="00EA5B8D" w:rsidRDefault="00CA09D5" w:rsidP="00CA09D5">
                  <w:pPr>
                    <w:rPr>
                      <w:rFonts w:ascii="ITC Avant Garde" w:eastAsia="Times New Roman" w:hAnsi="ITC Avant Garde" w:cs="Calibri"/>
                      <w:color w:val="000000"/>
                      <w:sz w:val="18"/>
                      <w:szCs w:val="18"/>
                      <w:lang w:eastAsia="es-MX"/>
                    </w:rPr>
                  </w:pPr>
                  <w:r w:rsidRPr="00EA5B8D">
                    <w:rPr>
                      <w:rFonts w:ascii="ITC Avant Garde" w:eastAsia="Times New Roman" w:hAnsi="ITC Avant Garde" w:cs="Calibri"/>
                      <w:color w:val="000000"/>
                      <w:sz w:val="18"/>
                      <w:szCs w:val="18"/>
                      <w:lang w:eastAsia="es-MX"/>
                    </w:rPr>
                    <w:t>Fibra Óptica</w:t>
                  </w:r>
                </w:p>
              </w:tc>
              <w:tc>
                <w:tcPr>
                  <w:tcW w:w="1829" w:type="dxa"/>
                  <w:tcBorders>
                    <w:top w:val="single" w:sz="4" w:space="0" w:color="FFFFFF"/>
                    <w:left w:val="single" w:sz="4" w:space="0" w:color="FFFFFF"/>
                    <w:bottom w:val="single" w:sz="4" w:space="0" w:color="FFFFFF"/>
                    <w:right w:val="nil"/>
                  </w:tcBorders>
                  <w:shd w:val="clear" w:color="C6E0B4" w:fill="C6E0B4"/>
                  <w:noWrap/>
                  <w:vAlign w:val="center"/>
                  <w:hideMark/>
                </w:tcPr>
                <w:p w14:paraId="3D2807A0" w14:textId="77777777" w:rsidR="00CA09D5" w:rsidRPr="00606749" w:rsidRDefault="00CA09D5" w:rsidP="00CA09D5">
                  <w:pPr>
                    <w:jc w:val="right"/>
                    <w:rPr>
                      <w:rFonts w:ascii="Calibri" w:hAnsi="Calibri" w:cs="Calibri"/>
                      <w:color w:val="000000"/>
                      <w:sz w:val="22"/>
                      <w:szCs w:val="22"/>
                    </w:rPr>
                  </w:pPr>
                  <w:r w:rsidRPr="00606749">
                    <w:rPr>
                      <w:rFonts w:ascii="Calibri" w:hAnsi="Calibri" w:cs="Calibri"/>
                      <w:color w:val="000000"/>
                      <w:sz w:val="22"/>
                      <w:szCs w:val="22"/>
                    </w:rPr>
                    <w:t>7,154</w:t>
                  </w:r>
                </w:p>
              </w:tc>
            </w:tr>
          </w:tbl>
          <w:p w14:paraId="3A7CCFE5" w14:textId="77777777" w:rsidR="00CA09D5" w:rsidRPr="00EA5B8D" w:rsidRDefault="00CA09D5" w:rsidP="00CA09D5">
            <w:pPr>
              <w:pStyle w:val="Descripcin"/>
              <w:jc w:val="center"/>
              <w:rPr>
                <w:rFonts w:ascii="ITC Avant Garde" w:hAnsi="ITC Avant Garde"/>
                <w:color w:val="auto"/>
                <w:lang w:val="es-ES_tradnl"/>
              </w:rPr>
            </w:pPr>
            <w:r w:rsidRPr="00606749">
              <w:rPr>
                <w:rFonts w:ascii="ITC Avant Garde" w:hAnsi="ITC Avant Garde"/>
                <w:color w:val="auto"/>
              </w:rPr>
              <w:t xml:space="preserve">Tabla </w:t>
            </w:r>
            <w:r w:rsidRPr="00606749">
              <w:rPr>
                <w:rFonts w:ascii="ITC Avant Garde" w:hAnsi="ITC Avant Garde"/>
                <w:color w:val="auto"/>
              </w:rPr>
              <w:fldChar w:fldCharType="begin"/>
            </w:r>
            <w:r w:rsidRPr="00606749">
              <w:rPr>
                <w:rFonts w:ascii="ITC Avant Garde" w:hAnsi="ITC Avant Garde"/>
                <w:color w:val="auto"/>
              </w:rPr>
              <w:instrText xml:space="preserve"> SEQ Tabla \* ARABIC </w:instrText>
            </w:r>
            <w:r w:rsidRPr="00606749">
              <w:rPr>
                <w:rFonts w:ascii="ITC Avant Garde" w:hAnsi="ITC Avant Garde"/>
                <w:color w:val="auto"/>
              </w:rPr>
              <w:fldChar w:fldCharType="separate"/>
            </w:r>
            <w:r w:rsidRPr="00606749">
              <w:rPr>
                <w:rFonts w:ascii="ITC Avant Garde" w:hAnsi="ITC Avant Garde"/>
                <w:noProof/>
                <w:color w:val="auto"/>
              </w:rPr>
              <w:t>4</w:t>
            </w:r>
            <w:r w:rsidRPr="00606749">
              <w:rPr>
                <w:rFonts w:ascii="ITC Avant Garde" w:hAnsi="ITC Avant Garde"/>
                <w:color w:val="auto"/>
              </w:rPr>
              <w:fldChar w:fldCharType="end"/>
            </w:r>
            <w:r w:rsidRPr="00606749">
              <w:rPr>
                <w:rFonts w:ascii="ITC Avant Garde" w:hAnsi="ITC Avant Garde"/>
                <w:color w:val="auto"/>
              </w:rPr>
              <w:t>. Accesos totales por tecnología por entidad federativa. Primer trimestre 2019</w:t>
            </w:r>
          </w:p>
          <w:p w14:paraId="61404813" w14:textId="77777777" w:rsidR="00CA09D5" w:rsidRDefault="00CA09D5" w:rsidP="00CA09D5">
            <w:pPr>
              <w:jc w:val="both"/>
              <w:rPr>
                <w:rFonts w:ascii="ITC Avant Garde" w:hAnsi="ITC Avant Garde"/>
                <w:color w:val="000000" w:themeColor="text1"/>
                <w:sz w:val="18"/>
                <w:szCs w:val="18"/>
                <w:lang w:val="es-ES_tradnl"/>
              </w:rPr>
            </w:pPr>
          </w:p>
          <w:p w14:paraId="7A19F078" w14:textId="77777777" w:rsidR="00CA09D5" w:rsidRDefault="00CA09D5" w:rsidP="00CA09D5">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 xml:space="preserve">Se presenta también, la distribución del mercado a nivel nacional al </w:t>
            </w:r>
            <w:r w:rsidRPr="002E76B0">
              <w:rPr>
                <w:rFonts w:ascii="ITC Avant Garde" w:hAnsi="ITC Avant Garde"/>
                <w:color w:val="000000" w:themeColor="text1"/>
                <w:sz w:val="18"/>
                <w:szCs w:val="18"/>
                <w:lang w:val="es-ES_tradnl"/>
              </w:rPr>
              <w:t>1T 2019</w:t>
            </w:r>
            <w:r>
              <w:rPr>
                <w:rFonts w:ascii="ITC Avant Garde" w:hAnsi="ITC Avant Garde"/>
                <w:color w:val="000000" w:themeColor="text1"/>
                <w:sz w:val="18"/>
                <w:szCs w:val="18"/>
                <w:lang w:val="es-ES_tradnl"/>
              </w:rPr>
              <w:t xml:space="preserve"> de acuerdo al BIT</w:t>
            </w:r>
            <w:r>
              <w:rPr>
                <w:rStyle w:val="Refdenotaalpie"/>
                <w:rFonts w:ascii="ITC Avant Garde" w:hAnsi="ITC Avant Garde"/>
                <w:color w:val="000000" w:themeColor="text1"/>
                <w:sz w:val="18"/>
                <w:szCs w:val="18"/>
                <w:lang w:val="es-ES_tradnl"/>
              </w:rPr>
              <w:footnoteReference w:id="8"/>
            </w:r>
            <w:r>
              <w:rPr>
                <w:rFonts w:ascii="ITC Avant Garde" w:hAnsi="ITC Avant Garde"/>
                <w:color w:val="000000" w:themeColor="text1"/>
                <w:sz w:val="18"/>
                <w:szCs w:val="18"/>
                <w:lang w:val="es-ES_tradnl"/>
              </w:rPr>
              <w:t>.</w:t>
            </w:r>
          </w:p>
          <w:p w14:paraId="502B1731" w14:textId="77777777" w:rsidR="00CA09D5" w:rsidRDefault="00CA09D5" w:rsidP="00CA09D5">
            <w:pPr>
              <w:jc w:val="both"/>
              <w:rPr>
                <w:rFonts w:ascii="ITC Avant Garde" w:hAnsi="ITC Avant Garde"/>
                <w:color w:val="000000" w:themeColor="text1"/>
                <w:sz w:val="18"/>
                <w:szCs w:val="18"/>
                <w:lang w:val="es-ES_tradnl"/>
              </w:rPr>
            </w:pPr>
          </w:p>
          <w:p w14:paraId="20258659" w14:textId="77777777" w:rsidR="00CA09D5" w:rsidRDefault="00CA09D5" w:rsidP="00CA09D5">
            <w:pPr>
              <w:jc w:val="both"/>
              <w:rPr>
                <w:rFonts w:ascii="ITC Avant Garde" w:hAnsi="ITC Avant Garde"/>
                <w:color w:val="000000" w:themeColor="text1"/>
                <w:sz w:val="18"/>
                <w:szCs w:val="18"/>
                <w:lang w:val="es-ES_tradnl"/>
              </w:rPr>
            </w:pPr>
            <w:r>
              <w:object w:dxaOrig="14115" w:dyaOrig="4335" w14:anchorId="38084FBB">
                <v:shape id="_x0000_i1029" type="#_x0000_t75" style="width:6in;height:129.5pt" o:ole="">
                  <v:imagedata r:id="rId21" o:title=""/>
                </v:shape>
                <o:OLEObject Type="Embed" ProgID="PBrush" ShapeID="_x0000_i1029" DrawAspect="Content" ObjectID="_1635087284" r:id="rId22"/>
              </w:object>
            </w:r>
          </w:p>
          <w:p w14:paraId="20C83127" w14:textId="77777777" w:rsidR="00B16EE0" w:rsidRDefault="00A6747B" w:rsidP="00CA09D5">
            <w:pPr>
              <w:jc w:val="center"/>
              <w:rPr>
                <w:rFonts w:ascii="ITC Avant Garde" w:hAnsi="ITC Avant Garde"/>
                <w:i/>
                <w:sz w:val="18"/>
                <w:szCs w:val="18"/>
              </w:rPr>
            </w:pPr>
            <w:r>
              <w:rPr>
                <w:rFonts w:ascii="ITC Avant Garde" w:hAnsi="ITC Avant Garde"/>
                <w:i/>
                <w:sz w:val="18"/>
                <w:szCs w:val="18"/>
              </w:rPr>
              <w:t>Figura 6</w:t>
            </w:r>
            <w:r w:rsidR="00CA09D5" w:rsidRPr="002E76B0">
              <w:rPr>
                <w:rFonts w:ascii="ITC Avant Garde" w:hAnsi="ITC Avant Garde"/>
                <w:i/>
                <w:sz w:val="18"/>
                <w:szCs w:val="18"/>
              </w:rPr>
              <w:t>. Distribución del mercado de Telefonía fija a nivel nacional (1T 2019)</w:t>
            </w:r>
          </w:p>
          <w:p w14:paraId="5451F2B0" w14:textId="77777777" w:rsidR="00B16EE0" w:rsidRDefault="00B16EE0" w:rsidP="00CA09D5">
            <w:pPr>
              <w:jc w:val="center"/>
              <w:rPr>
                <w:rFonts w:ascii="ITC Avant Garde" w:hAnsi="ITC Avant Garde"/>
                <w:i/>
                <w:sz w:val="18"/>
                <w:szCs w:val="18"/>
              </w:rPr>
            </w:pPr>
          </w:p>
          <w:p w14:paraId="4B5AD125" w14:textId="77777777" w:rsidR="00B16EE0" w:rsidRDefault="00B16EE0" w:rsidP="00742411">
            <w:pPr>
              <w:jc w:val="both"/>
              <w:rPr>
                <w:rFonts w:ascii="ITC Avant Garde" w:hAnsi="ITC Avant Garde"/>
                <w:sz w:val="18"/>
                <w:szCs w:val="18"/>
              </w:rPr>
            </w:pPr>
            <w:r>
              <w:rPr>
                <w:rFonts w:ascii="ITC Avant Garde" w:hAnsi="ITC Avant Garde"/>
                <w:sz w:val="18"/>
                <w:szCs w:val="18"/>
              </w:rPr>
              <w:t>Donde se tiene que:</w:t>
            </w:r>
          </w:p>
          <w:p w14:paraId="550E422E" w14:textId="77777777" w:rsidR="00B16EE0" w:rsidRDefault="00B16EE0" w:rsidP="00742411">
            <w:pPr>
              <w:jc w:val="both"/>
              <w:rPr>
                <w:rFonts w:ascii="ITC Avant Garde" w:hAnsi="ITC Avant Garde"/>
                <w:sz w:val="18"/>
                <w:szCs w:val="18"/>
              </w:rPr>
            </w:pPr>
          </w:p>
          <w:p w14:paraId="5A9FCC1D" w14:textId="45BDCFB4" w:rsidR="00CA09D5" w:rsidRPr="0022760A" w:rsidRDefault="00B16EE0" w:rsidP="00742411">
            <w:pPr>
              <w:pStyle w:val="Prrafodelista"/>
              <w:numPr>
                <w:ilvl w:val="0"/>
                <w:numId w:val="27"/>
              </w:numPr>
              <w:jc w:val="both"/>
              <w:rPr>
                <w:rFonts w:ascii="ITC Avant Garde" w:hAnsi="ITC Avant Garde"/>
                <w:i/>
                <w:sz w:val="18"/>
                <w:szCs w:val="18"/>
              </w:rPr>
            </w:pPr>
            <w:r w:rsidRPr="00742411">
              <w:rPr>
                <w:rFonts w:ascii="ITC Avant Garde" w:hAnsi="ITC Avant Garde"/>
                <w:sz w:val="18"/>
                <w:szCs w:val="18"/>
              </w:rPr>
              <w:t>América M</w:t>
            </w:r>
            <w:r>
              <w:rPr>
                <w:rFonts w:ascii="ITC Avant Garde" w:hAnsi="ITC Avant Garde"/>
                <w:sz w:val="18"/>
                <w:szCs w:val="18"/>
              </w:rPr>
              <w:t xml:space="preserve">óvil cuenta con 12,097,582 de líneas totales </w:t>
            </w:r>
            <w:proofErr w:type="gramStart"/>
            <w:r>
              <w:rPr>
                <w:rFonts w:ascii="ITC Avant Garde" w:hAnsi="ITC Avant Garde"/>
                <w:sz w:val="18"/>
                <w:szCs w:val="18"/>
              </w:rPr>
              <w:t>(</w:t>
            </w:r>
            <w:r w:rsidRPr="00742411">
              <w:rPr>
                <w:rFonts w:ascii="ITC Avant Garde" w:hAnsi="ITC Avant Garde"/>
                <w:sz w:val="18"/>
                <w:szCs w:val="18"/>
              </w:rPr>
              <w:t xml:space="preserve"> </w:t>
            </w:r>
            <w:r>
              <w:rPr>
                <w:rFonts w:ascii="ITC Avant Garde" w:hAnsi="ITC Avant Garde"/>
                <w:sz w:val="18"/>
                <w:szCs w:val="18"/>
              </w:rPr>
              <w:t>57</w:t>
            </w:r>
            <w:proofErr w:type="gramEnd"/>
            <w:r>
              <w:rPr>
                <w:rFonts w:ascii="ITC Avant Garde" w:hAnsi="ITC Avant Garde"/>
                <w:sz w:val="18"/>
                <w:szCs w:val="18"/>
              </w:rPr>
              <w:t>.2%)</w:t>
            </w:r>
          </w:p>
          <w:p w14:paraId="1DD61285" w14:textId="36A7DED6" w:rsidR="00B16EE0" w:rsidRPr="00742411" w:rsidRDefault="00B16EE0" w:rsidP="00742411">
            <w:pPr>
              <w:pStyle w:val="Prrafodelista"/>
              <w:numPr>
                <w:ilvl w:val="0"/>
                <w:numId w:val="27"/>
              </w:numPr>
              <w:jc w:val="both"/>
              <w:rPr>
                <w:rFonts w:ascii="ITC Avant Garde" w:hAnsi="ITC Avant Garde"/>
                <w:i/>
                <w:sz w:val="18"/>
                <w:szCs w:val="18"/>
              </w:rPr>
            </w:pPr>
            <w:r>
              <w:rPr>
                <w:rFonts w:ascii="ITC Avant Garde" w:hAnsi="ITC Avant Garde"/>
                <w:sz w:val="18"/>
                <w:szCs w:val="18"/>
              </w:rPr>
              <w:t>Grupo Televisa cuenta con 4,262,414 de líneas totales (20.2%)</w:t>
            </w:r>
          </w:p>
          <w:p w14:paraId="611C91CE" w14:textId="1F34F4AB" w:rsidR="00B16EE0" w:rsidRPr="00742411" w:rsidRDefault="007E67E2" w:rsidP="00742411">
            <w:pPr>
              <w:pStyle w:val="Prrafodelista"/>
              <w:numPr>
                <w:ilvl w:val="0"/>
                <w:numId w:val="27"/>
              </w:numPr>
              <w:jc w:val="both"/>
              <w:rPr>
                <w:rFonts w:ascii="ITC Avant Garde" w:hAnsi="ITC Avant Garde"/>
                <w:i/>
                <w:sz w:val="18"/>
                <w:szCs w:val="18"/>
              </w:rPr>
            </w:pPr>
            <w:proofErr w:type="spellStart"/>
            <w:r>
              <w:rPr>
                <w:rFonts w:ascii="ITC Avant Garde" w:hAnsi="ITC Avant Garde"/>
                <w:sz w:val="18"/>
                <w:szCs w:val="18"/>
              </w:rPr>
              <w:t>Megacable</w:t>
            </w:r>
            <w:proofErr w:type="spellEnd"/>
            <w:r>
              <w:rPr>
                <w:rFonts w:ascii="ITC Avant Garde" w:hAnsi="ITC Avant Garde"/>
                <w:sz w:val="18"/>
                <w:szCs w:val="18"/>
              </w:rPr>
              <w:t>-MCM cuenta con 2,184,065 de líneas totales (10.3%)</w:t>
            </w:r>
          </w:p>
          <w:p w14:paraId="30D955B1" w14:textId="003DEA65" w:rsidR="007E67E2" w:rsidRPr="00742411" w:rsidRDefault="007E67E2" w:rsidP="00742411">
            <w:pPr>
              <w:pStyle w:val="Prrafodelista"/>
              <w:numPr>
                <w:ilvl w:val="0"/>
                <w:numId w:val="27"/>
              </w:numPr>
              <w:jc w:val="both"/>
              <w:rPr>
                <w:rFonts w:ascii="ITC Avant Garde" w:hAnsi="ITC Avant Garde"/>
                <w:i/>
                <w:sz w:val="18"/>
                <w:szCs w:val="18"/>
              </w:rPr>
            </w:pPr>
            <w:proofErr w:type="spellStart"/>
            <w:r>
              <w:rPr>
                <w:rFonts w:ascii="ITC Avant Garde" w:hAnsi="ITC Avant Garde"/>
                <w:sz w:val="18"/>
                <w:szCs w:val="18"/>
              </w:rPr>
              <w:t>Totalplay</w:t>
            </w:r>
            <w:proofErr w:type="spellEnd"/>
            <w:r>
              <w:rPr>
                <w:rFonts w:ascii="ITC Avant Garde" w:hAnsi="ITC Avant Garde"/>
                <w:sz w:val="18"/>
                <w:szCs w:val="18"/>
              </w:rPr>
              <w:t xml:space="preserve"> cuenta con 1,297,075 de líneas totales (6.1%)</w:t>
            </w:r>
          </w:p>
          <w:p w14:paraId="6255D05F" w14:textId="06CC9B83" w:rsidR="007E67E2" w:rsidRPr="00742411" w:rsidRDefault="007E67E2" w:rsidP="00742411">
            <w:pPr>
              <w:pStyle w:val="Prrafodelista"/>
              <w:numPr>
                <w:ilvl w:val="0"/>
                <w:numId w:val="27"/>
              </w:numPr>
              <w:jc w:val="both"/>
              <w:rPr>
                <w:rFonts w:ascii="ITC Avant Garde" w:hAnsi="ITC Avant Garde"/>
                <w:i/>
                <w:sz w:val="18"/>
                <w:szCs w:val="18"/>
              </w:rPr>
            </w:pPr>
            <w:r>
              <w:rPr>
                <w:rFonts w:ascii="ITC Avant Garde" w:hAnsi="ITC Avant Garde"/>
                <w:sz w:val="18"/>
                <w:szCs w:val="18"/>
              </w:rPr>
              <w:t>Axtel cuenta con 561,264 líneas totales (2.7%)</w:t>
            </w:r>
          </w:p>
          <w:p w14:paraId="73270146" w14:textId="2F4C4269" w:rsidR="007E67E2" w:rsidRPr="00742411" w:rsidRDefault="007E67E2" w:rsidP="00742411">
            <w:pPr>
              <w:pStyle w:val="Prrafodelista"/>
              <w:numPr>
                <w:ilvl w:val="0"/>
                <w:numId w:val="27"/>
              </w:numPr>
              <w:jc w:val="both"/>
              <w:rPr>
                <w:rFonts w:ascii="ITC Avant Garde" w:hAnsi="ITC Avant Garde"/>
                <w:i/>
                <w:sz w:val="18"/>
                <w:szCs w:val="18"/>
              </w:rPr>
            </w:pPr>
            <w:r>
              <w:rPr>
                <w:rFonts w:ascii="ITC Avant Garde" w:hAnsi="ITC Avant Garde"/>
                <w:sz w:val="18"/>
                <w:szCs w:val="18"/>
              </w:rPr>
              <w:t>Telefónica cuenta con 478,973 líneas totales (2.3%)</w:t>
            </w:r>
          </w:p>
          <w:p w14:paraId="0A2DF9E9" w14:textId="160D3AC8" w:rsidR="007E67E2" w:rsidRPr="00742411" w:rsidRDefault="007E67E2" w:rsidP="00742411">
            <w:pPr>
              <w:pStyle w:val="Prrafodelista"/>
              <w:numPr>
                <w:ilvl w:val="0"/>
                <w:numId w:val="27"/>
              </w:numPr>
              <w:jc w:val="both"/>
              <w:rPr>
                <w:rFonts w:ascii="ITC Avant Garde" w:hAnsi="ITC Avant Garde"/>
                <w:i/>
                <w:sz w:val="18"/>
                <w:szCs w:val="18"/>
              </w:rPr>
            </w:pPr>
            <w:proofErr w:type="spellStart"/>
            <w:r>
              <w:rPr>
                <w:rFonts w:ascii="ITC Avant Garde" w:hAnsi="ITC Avant Garde"/>
                <w:sz w:val="18"/>
                <w:szCs w:val="18"/>
              </w:rPr>
              <w:t>Maxcom</w:t>
            </w:r>
            <w:proofErr w:type="spellEnd"/>
            <w:r>
              <w:rPr>
                <w:rFonts w:ascii="ITC Avant Garde" w:hAnsi="ITC Avant Garde"/>
                <w:sz w:val="18"/>
                <w:szCs w:val="18"/>
              </w:rPr>
              <w:t xml:space="preserve"> cuenta con 191,765 líneas totales (0.9%)</w:t>
            </w:r>
          </w:p>
          <w:p w14:paraId="3F664ED3" w14:textId="77777777" w:rsidR="00CA09D5" w:rsidRDefault="00CA09D5" w:rsidP="00CA09D5">
            <w:pPr>
              <w:jc w:val="center"/>
              <w:rPr>
                <w:noProof/>
                <w:lang w:eastAsia="es-MX"/>
              </w:rPr>
            </w:pPr>
            <w:r>
              <w:object w:dxaOrig="15015" w:dyaOrig="11295" w14:anchorId="31E787D6">
                <v:shape id="_x0000_i1030" type="#_x0000_t75" style="width:288.5pt;height:215.5pt" o:ole="">
                  <v:imagedata r:id="rId23" o:title=""/>
                </v:shape>
                <o:OLEObject Type="Embed" ProgID="PBrush" ShapeID="_x0000_i1030" DrawAspect="Content" ObjectID="_1635087285" r:id="rId24"/>
              </w:object>
            </w:r>
          </w:p>
          <w:p w14:paraId="52EAC9C5" w14:textId="2ACAEBFE" w:rsidR="00CA09D5" w:rsidRDefault="00A6747B" w:rsidP="00CA09D5">
            <w:pPr>
              <w:jc w:val="center"/>
              <w:rPr>
                <w:rFonts w:ascii="ITC Avant Garde" w:hAnsi="ITC Avant Garde"/>
                <w:i/>
                <w:sz w:val="18"/>
                <w:szCs w:val="18"/>
              </w:rPr>
            </w:pPr>
            <w:r>
              <w:rPr>
                <w:rFonts w:ascii="ITC Avant Garde" w:hAnsi="ITC Avant Garde"/>
                <w:i/>
                <w:sz w:val="18"/>
                <w:szCs w:val="18"/>
              </w:rPr>
              <w:t>Figura 7</w:t>
            </w:r>
            <w:r w:rsidR="00CA09D5" w:rsidRPr="0022760A">
              <w:rPr>
                <w:rFonts w:ascii="ITC Avant Garde" w:hAnsi="ITC Avant Garde"/>
                <w:i/>
                <w:sz w:val="18"/>
                <w:szCs w:val="18"/>
              </w:rPr>
              <w:t>. Distribución del mercado de líneas residenc</w:t>
            </w:r>
            <w:r w:rsidR="00CA09D5">
              <w:rPr>
                <w:rFonts w:ascii="ITC Avant Garde" w:hAnsi="ITC Avant Garde"/>
                <w:i/>
                <w:sz w:val="18"/>
                <w:szCs w:val="18"/>
              </w:rPr>
              <w:t xml:space="preserve">iales de Telefonía fija (1T </w:t>
            </w:r>
            <w:r w:rsidR="00CA09D5" w:rsidRPr="002E76B0">
              <w:rPr>
                <w:rFonts w:ascii="ITC Avant Garde" w:hAnsi="ITC Avant Garde"/>
                <w:i/>
                <w:sz w:val="18"/>
                <w:szCs w:val="18"/>
              </w:rPr>
              <w:t>2019</w:t>
            </w:r>
            <w:r w:rsidR="00CA09D5" w:rsidRPr="0022760A">
              <w:rPr>
                <w:rFonts w:ascii="ITC Avant Garde" w:hAnsi="ITC Avant Garde"/>
                <w:i/>
                <w:sz w:val="18"/>
                <w:szCs w:val="18"/>
              </w:rPr>
              <w:t>)</w:t>
            </w:r>
          </w:p>
          <w:p w14:paraId="144B7199" w14:textId="77777777" w:rsidR="00CA09D5" w:rsidRPr="0022760A" w:rsidRDefault="00CA09D5" w:rsidP="00CA09D5">
            <w:pPr>
              <w:jc w:val="center"/>
              <w:rPr>
                <w:rFonts w:ascii="ITC Avant Garde" w:hAnsi="ITC Avant Garde"/>
                <w:i/>
                <w:sz w:val="18"/>
                <w:szCs w:val="18"/>
              </w:rPr>
            </w:pPr>
          </w:p>
          <w:p w14:paraId="2D51A4B1" w14:textId="77777777" w:rsidR="00CA09D5" w:rsidRDefault="00CA09D5" w:rsidP="00CA09D5">
            <w:pPr>
              <w:jc w:val="center"/>
              <w:rPr>
                <w:rFonts w:ascii="ITC Avant Garde" w:hAnsi="ITC Avant Garde"/>
                <w:color w:val="000000" w:themeColor="text1"/>
                <w:sz w:val="18"/>
                <w:szCs w:val="18"/>
                <w:lang w:val="es-ES_tradnl"/>
              </w:rPr>
            </w:pPr>
            <w:r>
              <w:object w:dxaOrig="13965" w:dyaOrig="11205" w14:anchorId="1A52DA7C">
                <v:shape id="_x0000_i1031" type="#_x0000_t75" style="width:252pt;height:201.5pt" o:ole="">
                  <v:imagedata r:id="rId25" o:title=""/>
                </v:shape>
                <o:OLEObject Type="Embed" ProgID="PBrush" ShapeID="_x0000_i1031" DrawAspect="Content" ObjectID="_1635087286" r:id="rId26"/>
              </w:object>
            </w:r>
          </w:p>
          <w:p w14:paraId="3027F74A" w14:textId="2228DC65" w:rsidR="00CA09D5" w:rsidRPr="0022760A" w:rsidRDefault="00A6747B" w:rsidP="00CA09D5">
            <w:pPr>
              <w:jc w:val="center"/>
              <w:rPr>
                <w:rFonts w:ascii="ITC Avant Garde" w:hAnsi="ITC Avant Garde"/>
                <w:i/>
                <w:sz w:val="18"/>
                <w:szCs w:val="18"/>
              </w:rPr>
            </w:pPr>
            <w:r>
              <w:rPr>
                <w:rFonts w:ascii="ITC Avant Garde" w:hAnsi="ITC Avant Garde"/>
                <w:i/>
                <w:sz w:val="18"/>
                <w:szCs w:val="18"/>
              </w:rPr>
              <w:t>Figura 8</w:t>
            </w:r>
            <w:r w:rsidR="00CA09D5" w:rsidRPr="0022760A">
              <w:rPr>
                <w:rFonts w:ascii="ITC Avant Garde" w:hAnsi="ITC Avant Garde"/>
                <w:i/>
                <w:sz w:val="18"/>
                <w:szCs w:val="18"/>
              </w:rPr>
              <w:t xml:space="preserve">. Distribución del mercado de líneas no residenciales de Telefonía fija (1T </w:t>
            </w:r>
            <w:r w:rsidR="00CA09D5" w:rsidRPr="002E76B0">
              <w:rPr>
                <w:rFonts w:ascii="ITC Avant Garde" w:hAnsi="ITC Avant Garde"/>
                <w:i/>
                <w:sz w:val="18"/>
                <w:szCs w:val="18"/>
              </w:rPr>
              <w:t>2019</w:t>
            </w:r>
            <w:r w:rsidR="00CA09D5" w:rsidRPr="0022760A">
              <w:rPr>
                <w:rFonts w:ascii="ITC Avant Garde" w:hAnsi="ITC Avant Garde"/>
                <w:i/>
                <w:sz w:val="18"/>
                <w:szCs w:val="18"/>
              </w:rPr>
              <w:t>)</w:t>
            </w:r>
          </w:p>
          <w:p w14:paraId="15EC52A9" w14:textId="3018BABC" w:rsidR="0044146B" w:rsidRDefault="0044146B" w:rsidP="007945C1">
            <w:pPr>
              <w:jc w:val="both"/>
              <w:rPr>
                <w:rFonts w:ascii="ITC Avant Garde" w:hAnsi="ITC Avant Garde"/>
                <w:color w:val="000000" w:themeColor="text1"/>
                <w:sz w:val="18"/>
                <w:szCs w:val="18"/>
                <w:lang w:val="es-ES_tradnl"/>
              </w:rPr>
            </w:pPr>
          </w:p>
          <w:p w14:paraId="28773162" w14:textId="77777777" w:rsidR="00193385" w:rsidRPr="00710B28" w:rsidRDefault="00A46914" w:rsidP="00A46914">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Ahora bien, hay que hacer énfasis en la importancia que el servicio de Internet ha tomado en los últimos años aunado a la entrada de nuevos competidores en el mercado. El servicio de Internet se </w:t>
            </w:r>
            <w:r w:rsidR="00363D09" w:rsidRPr="00710B28">
              <w:rPr>
                <w:rFonts w:ascii="ITC Avant Garde" w:hAnsi="ITC Avant Garde"/>
                <w:color w:val="000000" w:themeColor="text1"/>
                <w:sz w:val="18"/>
                <w:szCs w:val="18"/>
                <w:lang w:val="es-ES_tradnl"/>
              </w:rPr>
              <w:t xml:space="preserve">ha </w:t>
            </w:r>
            <w:r w:rsidRPr="00710B28">
              <w:rPr>
                <w:rFonts w:ascii="ITC Avant Garde" w:hAnsi="ITC Avant Garde"/>
                <w:color w:val="000000" w:themeColor="text1"/>
                <w:sz w:val="18"/>
                <w:szCs w:val="18"/>
                <w:lang w:val="es-ES_tradnl"/>
              </w:rPr>
              <w:t>vuelto crucial en la industria de telecomunicaciones,</w:t>
            </w:r>
            <w:r w:rsidRPr="00710B28" w:rsidDel="007632F3">
              <w:rPr>
                <w:rFonts w:ascii="ITC Avant Garde" w:hAnsi="ITC Avant Garde"/>
                <w:color w:val="000000" w:themeColor="text1"/>
                <w:sz w:val="18"/>
                <w:szCs w:val="18"/>
                <w:lang w:val="es-ES_tradnl"/>
              </w:rPr>
              <w:t xml:space="preserve"> </w:t>
            </w:r>
            <w:r w:rsidRPr="00710B28">
              <w:rPr>
                <w:rFonts w:ascii="ITC Avant Garde" w:hAnsi="ITC Avant Garde"/>
                <w:color w:val="000000" w:themeColor="text1"/>
                <w:sz w:val="18"/>
                <w:szCs w:val="18"/>
                <w:lang w:val="es-ES_tradnl"/>
              </w:rPr>
              <w:t xml:space="preserve">por lo que los prestadores del servicio de acceso de Internet ofrecen paquetes que prometen al usuario final velocidades que sólo se pueden alcanzar en las mejores condiciones, por </w:t>
            </w:r>
            <w:r w:rsidR="00363D09" w:rsidRPr="00710B28">
              <w:rPr>
                <w:rFonts w:ascii="ITC Avant Garde" w:hAnsi="ITC Avant Garde"/>
                <w:color w:val="000000" w:themeColor="text1"/>
                <w:sz w:val="18"/>
                <w:szCs w:val="18"/>
                <w:lang w:val="es-ES_tradnl"/>
              </w:rPr>
              <w:t>ejemplo,</w:t>
            </w:r>
            <w:r w:rsidRPr="00710B28">
              <w:rPr>
                <w:rFonts w:ascii="ITC Avant Garde" w:hAnsi="ITC Avant Garde"/>
                <w:color w:val="000000" w:themeColor="text1"/>
                <w:sz w:val="18"/>
                <w:szCs w:val="18"/>
                <w:lang w:val="es-ES_tradnl"/>
              </w:rPr>
              <w:t xml:space="preserve"> con anuncios publicitarios donde se prometen velocidades</w:t>
            </w:r>
            <w:r w:rsidR="00363D09" w:rsidRPr="00710B28">
              <w:rPr>
                <w:rFonts w:ascii="ITC Avant Garde" w:hAnsi="ITC Avant Garde"/>
                <w:color w:val="000000" w:themeColor="text1"/>
                <w:sz w:val="18"/>
                <w:szCs w:val="18"/>
                <w:lang w:val="es-ES_tradnl"/>
              </w:rPr>
              <w:t xml:space="preserve"> máximas</w:t>
            </w:r>
            <w:r w:rsidRPr="00710B28">
              <w:rPr>
                <w:rFonts w:ascii="ITC Avant Garde" w:hAnsi="ITC Avant Garde"/>
                <w:color w:val="000000" w:themeColor="text1"/>
                <w:sz w:val="18"/>
                <w:szCs w:val="18"/>
                <w:lang w:val="es-ES_tradnl"/>
              </w:rPr>
              <w:t xml:space="preserve"> (“hasta</w:t>
            </w:r>
            <w:r w:rsidR="00363D09" w:rsidRPr="00710B28">
              <w:rPr>
                <w:rFonts w:ascii="ITC Avant Garde" w:hAnsi="ITC Avant Garde"/>
                <w:color w:val="000000" w:themeColor="text1"/>
                <w:sz w:val="18"/>
                <w:szCs w:val="18"/>
                <w:lang w:val="es-ES_tradnl"/>
              </w:rPr>
              <w:t xml:space="preserve"> x Megas</w:t>
            </w:r>
            <w:r w:rsidRPr="00710B28">
              <w:rPr>
                <w:rFonts w:ascii="ITC Avant Garde" w:hAnsi="ITC Avant Garde"/>
                <w:color w:val="000000" w:themeColor="text1"/>
                <w:sz w:val="18"/>
                <w:szCs w:val="18"/>
                <w:lang w:val="es-ES_tradnl"/>
              </w:rPr>
              <w:t xml:space="preserve">”).  </w:t>
            </w:r>
          </w:p>
          <w:p w14:paraId="0E1506D4" w14:textId="77777777" w:rsidR="00193385" w:rsidRPr="00710B28" w:rsidRDefault="00193385" w:rsidP="00A46914">
            <w:pPr>
              <w:jc w:val="both"/>
              <w:rPr>
                <w:rFonts w:ascii="ITC Avant Garde" w:hAnsi="ITC Avant Garde"/>
                <w:color w:val="000000" w:themeColor="text1"/>
                <w:sz w:val="18"/>
                <w:szCs w:val="18"/>
                <w:lang w:val="es-ES_tradnl"/>
              </w:rPr>
            </w:pPr>
          </w:p>
          <w:p w14:paraId="27F9F8E5" w14:textId="1ECA8AC8" w:rsidR="00A46914" w:rsidRPr="00CF0F90" w:rsidRDefault="00A46914" w:rsidP="00CF0F90">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Sin embargo, el uso de aplicaciones de alto consumo, el número de usuarios que </w:t>
            </w:r>
            <w:r w:rsidR="00363D09" w:rsidRPr="00710B28">
              <w:rPr>
                <w:rFonts w:ascii="ITC Avant Garde" w:hAnsi="ITC Avant Garde"/>
                <w:color w:val="000000" w:themeColor="text1"/>
                <w:sz w:val="18"/>
                <w:szCs w:val="18"/>
                <w:lang w:val="es-ES_tradnl"/>
              </w:rPr>
              <w:t>demandan el servicio</w:t>
            </w:r>
            <w:r w:rsidRPr="00710B28">
              <w:rPr>
                <w:rFonts w:ascii="ITC Avant Garde" w:hAnsi="ITC Avant Garde"/>
                <w:color w:val="000000" w:themeColor="text1"/>
                <w:sz w:val="18"/>
                <w:szCs w:val="18"/>
                <w:lang w:val="es-ES_tradnl"/>
              </w:rPr>
              <w:t xml:space="preserve"> en una misma zona</w:t>
            </w:r>
            <w:r w:rsidR="00363D09" w:rsidRPr="00710B28">
              <w:rPr>
                <w:rFonts w:ascii="ITC Avant Garde" w:hAnsi="ITC Avant Garde"/>
                <w:color w:val="000000" w:themeColor="text1"/>
                <w:sz w:val="18"/>
                <w:szCs w:val="18"/>
                <w:lang w:val="es-ES_tradnl"/>
              </w:rPr>
              <w:t xml:space="preserve"> geográfica</w:t>
            </w:r>
            <w:r w:rsidRPr="00710B28">
              <w:rPr>
                <w:rFonts w:ascii="ITC Avant Garde" w:hAnsi="ITC Avant Garde"/>
                <w:color w:val="000000" w:themeColor="text1"/>
                <w:sz w:val="18"/>
                <w:szCs w:val="18"/>
                <w:lang w:val="es-ES_tradnl"/>
              </w:rPr>
              <w:t>, así como el número</w:t>
            </w:r>
            <w:r w:rsidR="00363D09" w:rsidRPr="00710B28">
              <w:rPr>
                <w:rFonts w:ascii="ITC Avant Garde" w:hAnsi="ITC Avant Garde"/>
                <w:color w:val="000000" w:themeColor="text1"/>
                <w:sz w:val="18"/>
                <w:szCs w:val="18"/>
                <w:lang w:val="es-ES_tradnl"/>
              </w:rPr>
              <w:t xml:space="preserve"> de</w:t>
            </w:r>
            <w:r w:rsidRPr="00710B28">
              <w:rPr>
                <w:rFonts w:ascii="ITC Avant Garde" w:hAnsi="ITC Avant Garde"/>
                <w:color w:val="000000" w:themeColor="text1"/>
                <w:sz w:val="18"/>
                <w:szCs w:val="18"/>
                <w:lang w:val="es-ES_tradnl"/>
              </w:rPr>
              <w:t xml:space="preserve"> usuarios </w:t>
            </w:r>
            <w:r w:rsidR="00363D09" w:rsidRPr="00710B28">
              <w:rPr>
                <w:rFonts w:ascii="ITC Avant Garde" w:hAnsi="ITC Avant Garde"/>
                <w:color w:val="000000" w:themeColor="text1"/>
                <w:sz w:val="18"/>
                <w:szCs w:val="18"/>
                <w:lang w:val="es-ES_tradnl"/>
              </w:rPr>
              <w:t>que puedan estar conectados en un</w:t>
            </w:r>
            <w:r w:rsidRPr="00710B28">
              <w:rPr>
                <w:rFonts w:ascii="ITC Avant Garde" w:hAnsi="ITC Avant Garde"/>
                <w:color w:val="000000" w:themeColor="text1"/>
                <w:sz w:val="18"/>
                <w:szCs w:val="18"/>
                <w:lang w:val="es-ES_tradnl"/>
              </w:rPr>
              <w:t xml:space="preserve"> mismo hogar</w:t>
            </w:r>
            <w:r w:rsidR="00363D09" w:rsidRPr="00710B28">
              <w:rPr>
                <w:rFonts w:ascii="ITC Avant Garde" w:hAnsi="ITC Avant Garde"/>
                <w:color w:val="000000" w:themeColor="text1"/>
                <w:sz w:val="18"/>
                <w:szCs w:val="18"/>
                <w:lang w:val="es-ES_tradnl"/>
              </w:rPr>
              <w:t xml:space="preserve">, </w:t>
            </w:r>
            <w:r w:rsidRPr="00710B28">
              <w:rPr>
                <w:rFonts w:ascii="ITC Avant Garde" w:hAnsi="ITC Avant Garde"/>
                <w:color w:val="000000" w:themeColor="text1"/>
                <w:sz w:val="18"/>
                <w:szCs w:val="18"/>
                <w:lang w:val="es-ES_tradnl"/>
              </w:rPr>
              <w:t>son factores que afectan la velocidad de Internet al prese</w:t>
            </w:r>
            <w:r w:rsidR="00363D09" w:rsidRPr="00710B28">
              <w:rPr>
                <w:rFonts w:ascii="ITC Avant Garde" w:hAnsi="ITC Avant Garde"/>
                <w:color w:val="000000" w:themeColor="text1"/>
                <w:sz w:val="18"/>
                <w:szCs w:val="18"/>
                <w:lang w:val="es-ES_tradnl"/>
              </w:rPr>
              <w:t>ntar variaciones significativas, lo que resulta</w:t>
            </w:r>
            <w:r w:rsidRPr="00710B28">
              <w:rPr>
                <w:rFonts w:ascii="ITC Avant Garde" w:hAnsi="ITC Avant Garde"/>
                <w:color w:val="000000" w:themeColor="text1"/>
                <w:sz w:val="18"/>
                <w:szCs w:val="18"/>
                <w:lang w:val="es-ES_tradnl"/>
              </w:rPr>
              <w:t xml:space="preserve"> en una velocidad efectiva que está por debajo de la velocidad contratada</w:t>
            </w:r>
            <w:r w:rsidRPr="00DF61B5">
              <w:rPr>
                <w:rFonts w:ascii="ITC Avant Garde" w:hAnsi="ITC Avant Garde"/>
                <w:color w:val="000000" w:themeColor="text1"/>
                <w:sz w:val="18"/>
                <w:szCs w:val="18"/>
                <w:lang w:val="es-ES_tradnl"/>
              </w:rPr>
              <w:t xml:space="preserve">. Inclusive, aún si solamente hubiera un solo usuario conectado dentro de la red local, el promedio de la velocidad de descarga que alcance en las diferentes horas de un día </w:t>
            </w:r>
            <w:r w:rsidRPr="00DF61B5">
              <w:rPr>
                <w:rFonts w:ascii="ITC Avant Garde" w:hAnsi="ITC Avant Garde"/>
                <w:color w:val="000000" w:themeColor="text1"/>
                <w:sz w:val="18"/>
                <w:szCs w:val="18"/>
                <w:lang w:val="es-ES_tradnl"/>
              </w:rPr>
              <w:lastRenderedPageBreak/>
              <w:t xml:space="preserve">no </w:t>
            </w:r>
            <w:r w:rsidR="00363D09">
              <w:rPr>
                <w:rFonts w:ascii="ITC Avant Garde" w:hAnsi="ITC Avant Garde"/>
                <w:color w:val="000000" w:themeColor="text1"/>
                <w:sz w:val="18"/>
                <w:szCs w:val="18"/>
                <w:lang w:val="es-ES_tradnl"/>
              </w:rPr>
              <w:t>será ig</w:t>
            </w:r>
            <w:r w:rsidR="00363D09" w:rsidRPr="00DF61B5">
              <w:rPr>
                <w:rFonts w:ascii="ITC Avant Garde" w:hAnsi="ITC Avant Garde"/>
                <w:color w:val="000000" w:themeColor="text1"/>
                <w:sz w:val="18"/>
                <w:szCs w:val="18"/>
                <w:lang w:val="es-ES_tradnl"/>
              </w:rPr>
              <w:t>ual</w:t>
            </w:r>
            <w:r w:rsidRPr="00DF61B5">
              <w:rPr>
                <w:rFonts w:ascii="ITC Avant Garde" w:hAnsi="ITC Avant Garde"/>
                <w:color w:val="000000" w:themeColor="text1"/>
                <w:sz w:val="18"/>
                <w:szCs w:val="18"/>
                <w:lang w:val="es-ES_tradnl"/>
              </w:rPr>
              <w:t xml:space="preserve"> a la velocidad contratada dado </w:t>
            </w:r>
            <w:r w:rsidR="00363D09">
              <w:rPr>
                <w:rFonts w:ascii="ITC Avant Garde" w:hAnsi="ITC Avant Garde"/>
                <w:color w:val="000000" w:themeColor="text1"/>
                <w:sz w:val="18"/>
                <w:szCs w:val="18"/>
                <w:lang w:val="es-ES_tradnl"/>
              </w:rPr>
              <w:t>el factor de sobresuscripción del</w:t>
            </w:r>
            <w:r w:rsidRPr="00DF61B5">
              <w:rPr>
                <w:rFonts w:ascii="ITC Avant Garde" w:hAnsi="ITC Avant Garde"/>
                <w:color w:val="000000" w:themeColor="text1"/>
                <w:sz w:val="18"/>
                <w:szCs w:val="18"/>
                <w:lang w:val="es-ES_tradnl"/>
              </w:rPr>
              <w:t xml:space="preserve"> servicio de Internet a un número de usuarios mayor que el contemplado en el dimensionamiento de la red. </w:t>
            </w:r>
          </w:p>
          <w:p w14:paraId="3BCE437B" w14:textId="77777777" w:rsidR="00A46914" w:rsidRPr="00DF61B5" w:rsidRDefault="00A46914" w:rsidP="00A46914">
            <w:pPr>
              <w:jc w:val="both"/>
              <w:rPr>
                <w:rFonts w:ascii="ITC Avant Garde" w:hAnsi="ITC Avant Garde"/>
                <w:color w:val="000000" w:themeColor="text1"/>
                <w:sz w:val="18"/>
                <w:szCs w:val="18"/>
                <w:lang w:val="es-ES_tradnl"/>
              </w:rPr>
            </w:pPr>
          </w:p>
          <w:p w14:paraId="72FF9ACD" w14:textId="56B87A7B" w:rsidR="00637788" w:rsidRPr="00710B28" w:rsidRDefault="00A46914" w:rsidP="00333E3C">
            <w:pPr>
              <w:jc w:val="both"/>
              <w:rPr>
                <w:rFonts w:ascii="ITC Avant Garde" w:hAnsi="ITC Avant Garde"/>
                <w:color w:val="000000" w:themeColor="text1"/>
                <w:sz w:val="18"/>
                <w:szCs w:val="18"/>
                <w:lang w:val="es-ES_tradnl"/>
              </w:rPr>
            </w:pPr>
            <w:r w:rsidRPr="00DF61B5">
              <w:rPr>
                <w:rFonts w:ascii="ITC Avant Garde" w:hAnsi="ITC Avant Garde"/>
                <w:color w:val="000000" w:themeColor="text1"/>
                <w:sz w:val="18"/>
                <w:szCs w:val="18"/>
                <w:lang w:val="es-ES_tradnl"/>
              </w:rPr>
              <w:t>Adicionalmente</w:t>
            </w:r>
            <w:r w:rsidR="007440D4">
              <w:rPr>
                <w:rFonts w:ascii="ITC Avant Garde" w:hAnsi="ITC Avant Garde"/>
                <w:color w:val="000000" w:themeColor="text1"/>
                <w:sz w:val="18"/>
                <w:szCs w:val="18"/>
                <w:lang w:val="es-ES_tradnl"/>
              </w:rPr>
              <w:t>,</w:t>
            </w:r>
            <w:r w:rsidRPr="00DF61B5">
              <w:rPr>
                <w:rFonts w:ascii="ITC Avant Garde" w:hAnsi="ITC Avant Garde"/>
                <w:color w:val="000000" w:themeColor="text1"/>
                <w:sz w:val="18"/>
                <w:szCs w:val="18"/>
                <w:lang w:val="es-ES_tradnl"/>
              </w:rPr>
              <w:t xml:space="preserve"> el documento </w:t>
            </w:r>
            <w:r w:rsidRPr="00DF61B5">
              <w:rPr>
                <w:rStyle w:val="Textoennegrita"/>
                <w:rFonts w:ascii="ITC Avant Garde" w:hAnsi="ITC Avant Garde" w:cs="Arial"/>
                <w:i/>
                <w:color w:val="000000"/>
                <w:sz w:val="18"/>
                <w:szCs w:val="18"/>
                <w:shd w:val="clear" w:color="auto" w:fill="FFFFFF"/>
              </w:rPr>
              <w:t>“</w:t>
            </w:r>
            <w:r w:rsidR="001337F0">
              <w:rPr>
                <w:rFonts w:ascii="ITC Avant Garde" w:hAnsi="ITC Avant Garde"/>
                <w:color w:val="000000" w:themeColor="text1"/>
                <w:sz w:val="18"/>
                <w:szCs w:val="18"/>
                <w:lang w:val="es-ES_tradnl"/>
              </w:rPr>
              <w:t>Cuarta</w:t>
            </w:r>
            <w:r w:rsidRPr="00DF61B5">
              <w:rPr>
                <w:rFonts w:ascii="ITC Avant Garde" w:hAnsi="ITC Avant Garde"/>
                <w:color w:val="000000" w:themeColor="text1"/>
                <w:sz w:val="18"/>
                <w:szCs w:val="18"/>
                <w:lang w:val="es-ES_tradnl"/>
              </w:rPr>
              <w:t xml:space="preserve"> Encuesta 201</w:t>
            </w:r>
            <w:r w:rsidR="001337F0">
              <w:rPr>
                <w:rFonts w:ascii="ITC Avant Garde" w:hAnsi="ITC Avant Garde"/>
                <w:color w:val="000000" w:themeColor="text1"/>
                <w:sz w:val="18"/>
                <w:szCs w:val="18"/>
                <w:lang w:val="es-ES_tradnl"/>
              </w:rPr>
              <w:t>8</w:t>
            </w:r>
            <w:r w:rsidRPr="00DF61B5">
              <w:rPr>
                <w:rFonts w:ascii="ITC Avant Garde" w:hAnsi="ITC Avant Garde"/>
                <w:color w:val="000000" w:themeColor="text1"/>
                <w:sz w:val="18"/>
                <w:szCs w:val="18"/>
                <w:lang w:val="es-ES_tradnl"/>
              </w:rPr>
              <w:t xml:space="preserve">, Usuarios de Servicios de </w:t>
            </w:r>
            <w:r w:rsidRPr="00710B28">
              <w:rPr>
                <w:rFonts w:ascii="ITC Avant Garde" w:hAnsi="ITC Avant Garde"/>
                <w:color w:val="000000" w:themeColor="text1"/>
                <w:sz w:val="18"/>
                <w:szCs w:val="18"/>
                <w:lang w:val="es-ES_tradnl"/>
              </w:rPr>
              <w:t>Telecomunicaciones</w:t>
            </w:r>
            <w:r w:rsidRPr="00710B28">
              <w:rPr>
                <w:rFonts w:ascii="ITC Avant Garde" w:hAnsi="ITC Avant Garde"/>
                <w:i/>
                <w:color w:val="000000" w:themeColor="text1"/>
                <w:sz w:val="18"/>
                <w:szCs w:val="18"/>
                <w:lang w:val="es-ES_tradnl"/>
              </w:rPr>
              <w:t>”</w:t>
            </w:r>
            <w:r w:rsidRPr="00710B28">
              <w:rPr>
                <w:rStyle w:val="Refdenotaalpie"/>
                <w:rFonts w:ascii="ITC Avant Garde" w:hAnsi="ITC Avant Garde"/>
                <w:color w:val="000000" w:themeColor="text1"/>
                <w:sz w:val="18"/>
                <w:szCs w:val="18"/>
                <w:lang w:val="es-ES_tradnl"/>
              </w:rPr>
              <w:t xml:space="preserve"> </w:t>
            </w:r>
            <w:r w:rsidRPr="00710B28">
              <w:rPr>
                <w:rStyle w:val="Refdenotaalpie"/>
                <w:rFonts w:ascii="ITC Avant Garde" w:hAnsi="ITC Avant Garde"/>
                <w:color w:val="000000" w:themeColor="text1"/>
                <w:sz w:val="18"/>
                <w:szCs w:val="18"/>
                <w:lang w:val="es-ES_tradnl"/>
              </w:rPr>
              <w:footnoteReference w:id="9"/>
            </w:r>
            <w:r w:rsidRPr="00710B28">
              <w:rPr>
                <w:rFonts w:ascii="ITC Avant Garde" w:hAnsi="ITC Avant Garde"/>
                <w:color w:val="000000" w:themeColor="text1"/>
                <w:sz w:val="18"/>
                <w:szCs w:val="18"/>
                <w:lang w:val="es-ES_tradnl"/>
              </w:rPr>
              <w:t xml:space="preserve"> </w:t>
            </w:r>
            <w:r w:rsidRPr="00710B28">
              <w:rPr>
                <w:rFonts w:ascii="ITC Avant Garde" w:hAnsi="ITC Avant Garde"/>
                <w:bCs/>
                <w:color w:val="000000" w:themeColor="text1"/>
                <w:sz w:val="18"/>
                <w:szCs w:val="18"/>
                <w:lang w:val="es-ES_tradnl"/>
              </w:rPr>
              <w:t>midió</w:t>
            </w:r>
            <w:r w:rsidR="007440D4" w:rsidRPr="00710B28">
              <w:rPr>
                <w:rFonts w:ascii="ITC Avant Garde" w:hAnsi="ITC Avant Garde"/>
                <w:bCs/>
                <w:color w:val="000000" w:themeColor="text1"/>
                <w:sz w:val="18"/>
                <w:szCs w:val="18"/>
                <w:lang w:val="es-ES_tradnl"/>
              </w:rPr>
              <w:t>,</w:t>
            </w:r>
            <w:r w:rsidRPr="00710B28">
              <w:rPr>
                <w:rFonts w:ascii="ITC Avant Garde" w:hAnsi="ITC Avant Garde"/>
                <w:bCs/>
                <w:color w:val="000000" w:themeColor="text1"/>
                <w:sz w:val="18"/>
                <w:szCs w:val="18"/>
                <w:lang w:val="es-ES_tradnl"/>
              </w:rPr>
              <w:t xml:space="preserve"> por </w:t>
            </w:r>
            <w:r w:rsidR="001337F0" w:rsidRPr="00710B28">
              <w:rPr>
                <w:rFonts w:ascii="ITC Avant Garde" w:hAnsi="ITC Avant Garde"/>
                <w:bCs/>
                <w:color w:val="000000" w:themeColor="text1"/>
                <w:sz w:val="18"/>
                <w:szCs w:val="18"/>
                <w:lang w:val="es-ES_tradnl"/>
              </w:rPr>
              <w:t>cuarto</w:t>
            </w:r>
            <w:r w:rsidRPr="00710B28">
              <w:rPr>
                <w:rFonts w:ascii="ITC Avant Garde" w:hAnsi="ITC Avant Garde"/>
                <w:bCs/>
                <w:color w:val="000000" w:themeColor="text1"/>
                <w:sz w:val="18"/>
                <w:szCs w:val="18"/>
                <w:lang w:val="es-ES_tradnl"/>
              </w:rPr>
              <w:t xml:space="preserve"> año consecutivo, los niveles de satisfacción de los usuarios finales respecto a los servicios de telecomunicaciones, considerando indicadores como </w:t>
            </w:r>
            <w:r w:rsidR="007440D4" w:rsidRPr="00710B28">
              <w:rPr>
                <w:rFonts w:ascii="ITC Avant Garde" w:hAnsi="ITC Avant Garde"/>
                <w:bCs/>
                <w:color w:val="000000" w:themeColor="text1"/>
                <w:sz w:val="18"/>
                <w:szCs w:val="18"/>
                <w:lang w:val="es-ES_tradnl"/>
              </w:rPr>
              <w:t>lo son,</w:t>
            </w:r>
            <w:r w:rsidRPr="00710B28">
              <w:rPr>
                <w:rFonts w:ascii="ITC Avant Garde" w:hAnsi="ITC Avant Garde"/>
                <w:bCs/>
                <w:color w:val="000000" w:themeColor="text1"/>
                <w:sz w:val="18"/>
                <w:szCs w:val="18"/>
                <w:lang w:val="es-ES_tradnl"/>
              </w:rPr>
              <w:t xml:space="preserve"> la calidad percibida, la confianza o lealtad, el valor por el dinero y la experiencia.</w:t>
            </w:r>
            <w:r w:rsidR="007440D4" w:rsidRPr="00710B28">
              <w:rPr>
                <w:rFonts w:ascii="ITC Avant Garde" w:hAnsi="ITC Avant Garde"/>
                <w:bCs/>
                <w:color w:val="000000" w:themeColor="text1"/>
                <w:sz w:val="18"/>
                <w:szCs w:val="18"/>
                <w:lang w:val="es-ES_tradnl"/>
              </w:rPr>
              <w:t xml:space="preserve"> </w:t>
            </w:r>
            <w:r w:rsidRPr="00710B28">
              <w:rPr>
                <w:rFonts w:ascii="ITC Avant Garde" w:hAnsi="ITC Avant Garde"/>
                <w:color w:val="000000" w:themeColor="text1"/>
                <w:sz w:val="18"/>
                <w:szCs w:val="18"/>
                <w:lang w:val="es-ES_tradnl"/>
              </w:rPr>
              <w:t xml:space="preserve">Los resultados muestran que los servicios de Internet fijo y de telefonía fija en México obtuvieron un Índice General de Satisfacción (IGS) de </w:t>
            </w:r>
            <w:r w:rsidR="001337F0" w:rsidRPr="00710B28">
              <w:rPr>
                <w:rFonts w:ascii="ITC Avant Garde" w:hAnsi="ITC Avant Garde"/>
                <w:color w:val="000000" w:themeColor="text1"/>
                <w:sz w:val="18"/>
                <w:szCs w:val="18"/>
                <w:lang w:val="es-ES_tradnl"/>
              </w:rPr>
              <w:t>72.7</w:t>
            </w:r>
            <w:r w:rsidRPr="00710B28">
              <w:rPr>
                <w:rFonts w:ascii="ITC Avant Garde" w:hAnsi="ITC Avant Garde"/>
                <w:color w:val="000000" w:themeColor="text1"/>
                <w:sz w:val="18"/>
                <w:szCs w:val="18"/>
                <w:lang w:val="es-ES_tradnl"/>
              </w:rPr>
              <w:t xml:space="preserve"> y </w:t>
            </w:r>
            <w:r w:rsidR="001337F0" w:rsidRPr="00710B28">
              <w:rPr>
                <w:rFonts w:ascii="ITC Avant Garde" w:hAnsi="ITC Avant Garde"/>
                <w:color w:val="000000" w:themeColor="text1"/>
                <w:sz w:val="18"/>
                <w:szCs w:val="18"/>
                <w:lang w:val="es-ES_tradnl"/>
              </w:rPr>
              <w:t>74.8</w:t>
            </w:r>
            <w:r w:rsidRPr="00710B28">
              <w:rPr>
                <w:rFonts w:ascii="ITC Avant Garde" w:hAnsi="ITC Avant Garde"/>
                <w:color w:val="000000" w:themeColor="text1"/>
                <w:sz w:val="18"/>
                <w:szCs w:val="18"/>
                <w:lang w:val="es-ES_tradnl"/>
              </w:rPr>
              <w:t xml:space="preserve"> respectivamente, en una escala de 0 a 100 puntos, mostrando un </w:t>
            </w:r>
            <w:r w:rsidR="001337F0" w:rsidRPr="00710B28">
              <w:rPr>
                <w:rFonts w:ascii="ITC Avant Garde" w:hAnsi="ITC Avant Garde"/>
                <w:color w:val="000000" w:themeColor="text1"/>
                <w:sz w:val="18"/>
                <w:szCs w:val="18"/>
                <w:lang w:val="es-ES_tradnl"/>
              </w:rPr>
              <w:t>ligero incremento con respecto a encuestas anteriores</w:t>
            </w:r>
            <w:r w:rsidRPr="00710B28">
              <w:rPr>
                <w:rFonts w:ascii="ITC Avant Garde" w:hAnsi="ITC Avant Garde"/>
                <w:color w:val="000000" w:themeColor="text1"/>
                <w:sz w:val="18"/>
                <w:szCs w:val="18"/>
                <w:lang w:val="es-ES_tradnl"/>
              </w:rPr>
              <w:t>. Entre los principales hallazgos relativos a la experiencia en el uso de los servicios de telecomunicaciones</w:t>
            </w:r>
            <w:r w:rsidR="007440D4" w:rsidRPr="00710B28">
              <w:rPr>
                <w:rFonts w:ascii="ITC Avant Garde" w:hAnsi="ITC Avant Garde"/>
                <w:color w:val="000000" w:themeColor="text1"/>
                <w:sz w:val="18"/>
                <w:szCs w:val="18"/>
                <w:lang w:val="es-ES_tradnl"/>
              </w:rPr>
              <w:t>,</w:t>
            </w:r>
            <w:r w:rsidRPr="00710B28">
              <w:rPr>
                <w:rFonts w:ascii="ITC Avant Garde" w:hAnsi="ITC Avant Garde"/>
                <w:color w:val="000000" w:themeColor="text1"/>
                <w:sz w:val="18"/>
                <w:szCs w:val="18"/>
                <w:lang w:val="es-ES_tradnl"/>
              </w:rPr>
              <w:t xml:space="preserve"> destacan </w:t>
            </w:r>
            <w:proofErr w:type="gramStart"/>
            <w:r w:rsidRPr="00710B28">
              <w:rPr>
                <w:rFonts w:ascii="ITC Avant Garde" w:hAnsi="ITC Avant Garde"/>
                <w:color w:val="000000" w:themeColor="text1"/>
                <w:sz w:val="18"/>
                <w:szCs w:val="18"/>
                <w:lang w:val="es-ES_tradnl"/>
              </w:rPr>
              <w:t>que</w:t>
            </w:r>
            <w:proofErr w:type="gramEnd"/>
            <w:r w:rsidRPr="00710B28">
              <w:rPr>
                <w:rFonts w:ascii="ITC Avant Garde" w:hAnsi="ITC Avant Garde"/>
                <w:color w:val="000000" w:themeColor="text1"/>
                <w:sz w:val="18"/>
                <w:szCs w:val="18"/>
                <w:lang w:val="es-ES_tradnl"/>
              </w:rPr>
              <w:t xml:space="preserve"> en el caso del </w:t>
            </w:r>
            <w:r w:rsidRPr="00710B28">
              <w:rPr>
                <w:rFonts w:ascii="ITC Avant Garde" w:hAnsi="ITC Avant Garde"/>
                <w:b/>
                <w:color w:val="000000" w:themeColor="text1"/>
                <w:sz w:val="18"/>
                <w:szCs w:val="18"/>
                <w:lang w:val="es-ES_tradnl"/>
              </w:rPr>
              <w:t>servicio de Internet</w:t>
            </w:r>
            <w:r w:rsidR="00862A26" w:rsidRPr="00710B28">
              <w:rPr>
                <w:rFonts w:ascii="ITC Avant Garde" w:hAnsi="ITC Avant Garde"/>
                <w:b/>
                <w:color w:val="000000" w:themeColor="text1"/>
                <w:sz w:val="18"/>
                <w:szCs w:val="18"/>
                <w:lang w:val="es-ES_tradnl"/>
              </w:rPr>
              <w:t xml:space="preserve"> fijo</w:t>
            </w:r>
            <w:r w:rsidR="00862A26" w:rsidRPr="00710B28">
              <w:rPr>
                <w:rFonts w:ascii="ITC Avant Garde" w:hAnsi="ITC Avant Garde"/>
                <w:color w:val="000000" w:themeColor="text1"/>
                <w:sz w:val="18"/>
                <w:szCs w:val="18"/>
                <w:lang w:val="es-ES_tradnl"/>
              </w:rPr>
              <w:t>, con respecto a la Primera Encuesta 2018, se observó que la conexión a Internet fijo mediante el teléfono móvil, laptop o computadora portátil, Smart TV, computadora de escritorio y tableta se incrementó, mientras que, la consola de videojuegos disminuyó ligeramente</w:t>
            </w:r>
            <w:r w:rsidRPr="00710B28">
              <w:rPr>
                <w:rFonts w:ascii="ITC Avant Garde" w:hAnsi="ITC Avant Garde"/>
                <w:color w:val="000000" w:themeColor="text1"/>
                <w:sz w:val="18"/>
                <w:szCs w:val="18"/>
                <w:lang w:val="es-ES_tradnl"/>
              </w:rPr>
              <w:t xml:space="preserve">. </w:t>
            </w:r>
            <w:r w:rsidR="00333E3C" w:rsidRPr="00710B28">
              <w:rPr>
                <w:rFonts w:ascii="ITC Avant Garde" w:hAnsi="ITC Avant Garde"/>
                <w:color w:val="000000" w:themeColor="text1"/>
                <w:sz w:val="18"/>
                <w:szCs w:val="18"/>
                <w:lang w:val="es-ES_tradnl"/>
              </w:rPr>
              <w:t>Asimismo, los usuarios de Internet fijo con alguna discapacidad mostraron un mayor uso del servicio para navegar mediante el dispositivo móvil, laptop o computadora portátil y Smart TV, así como un mayor uso para realizar diferentes actividades como mensajes instantáneos (WhatsApp, Skype, etc.) y para realizar transacciones bancarias.</w:t>
            </w:r>
          </w:p>
          <w:p w14:paraId="52E29180" w14:textId="77777777" w:rsidR="00637788" w:rsidRPr="00710B28" w:rsidRDefault="00637788" w:rsidP="00A46914">
            <w:pPr>
              <w:jc w:val="both"/>
              <w:rPr>
                <w:rFonts w:ascii="ITC Avant Garde" w:hAnsi="ITC Avant Garde"/>
                <w:color w:val="000000" w:themeColor="text1"/>
                <w:sz w:val="18"/>
                <w:szCs w:val="18"/>
                <w:lang w:val="es-ES_tradnl"/>
              </w:rPr>
            </w:pPr>
          </w:p>
          <w:p w14:paraId="58F4AC0C" w14:textId="1C26187D" w:rsidR="00A46914" w:rsidRPr="00710B28" w:rsidRDefault="00A46914" w:rsidP="00A46914">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En el caso del </w:t>
            </w:r>
            <w:r w:rsidRPr="00710B28">
              <w:rPr>
                <w:rFonts w:ascii="ITC Avant Garde" w:hAnsi="ITC Avant Garde"/>
                <w:b/>
                <w:color w:val="000000" w:themeColor="text1"/>
                <w:sz w:val="18"/>
                <w:szCs w:val="18"/>
                <w:lang w:val="es-ES_tradnl"/>
              </w:rPr>
              <w:t>servicio de telefonía fija</w:t>
            </w:r>
            <w:r w:rsidRPr="00710B28">
              <w:rPr>
                <w:rFonts w:ascii="ITC Avant Garde" w:hAnsi="ITC Avant Garde"/>
                <w:color w:val="000000" w:themeColor="text1"/>
                <w:sz w:val="18"/>
                <w:szCs w:val="18"/>
                <w:lang w:val="es-ES_tradnl"/>
              </w:rPr>
              <w:t xml:space="preserve">, </w:t>
            </w:r>
            <w:r w:rsidR="00333E3C" w:rsidRPr="00710B28">
              <w:rPr>
                <w:rFonts w:ascii="ITC Avant Garde" w:hAnsi="ITC Avant Garde"/>
                <w:color w:val="000000" w:themeColor="text1"/>
                <w:sz w:val="18"/>
                <w:szCs w:val="18"/>
                <w:lang w:val="es-ES_tradnl"/>
              </w:rPr>
              <w:t>los usuarios con alguna discapacidad realizan más llamadas de larga distancia internacional con respecto a la Primera Encuesta 2018.</w:t>
            </w:r>
            <w:r w:rsidR="00333E3C" w:rsidRPr="00710B28" w:rsidDel="00333E3C">
              <w:rPr>
                <w:rFonts w:ascii="ITC Avant Garde" w:hAnsi="ITC Avant Garde"/>
                <w:color w:val="000000" w:themeColor="text1"/>
                <w:sz w:val="18"/>
                <w:szCs w:val="18"/>
                <w:lang w:val="es-ES_tradnl"/>
              </w:rPr>
              <w:t xml:space="preserve"> </w:t>
            </w:r>
            <w:r w:rsidRPr="00710B28">
              <w:rPr>
                <w:rFonts w:ascii="ITC Avant Garde" w:hAnsi="ITC Avant Garde"/>
                <w:color w:val="000000" w:themeColor="text1"/>
                <w:sz w:val="18"/>
                <w:szCs w:val="18"/>
                <w:lang w:val="es-ES_tradnl"/>
              </w:rPr>
              <w:t>Tanto en el servicio de Internet como en el de telefonía fija, existe una alta correlación entre la satisfacción de los usuarios finales y la calidad del servicio, los usuarios son más susceptibles ante cambio</w:t>
            </w:r>
            <w:r w:rsidR="00637788" w:rsidRPr="00710B28">
              <w:rPr>
                <w:rFonts w:ascii="ITC Avant Garde" w:hAnsi="ITC Avant Garde"/>
                <w:color w:val="000000" w:themeColor="text1"/>
                <w:sz w:val="18"/>
                <w:szCs w:val="18"/>
                <w:lang w:val="es-ES_tradnl"/>
              </w:rPr>
              <w:t>s</w:t>
            </w:r>
            <w:r w:rsidRPr="00710B28">
              <w:rPr>
                <w:rFonts w:ascii="ITC Avant Garde" w:hAnsi="ITC Avant Garde"/>
                <w:color w:val="000000" w:themeColor="text1"/>
                <w:sz w:val="18"/>
                <w:szCs w:val="18"/>
                <w:lang w:val="es-ES_tradnl"/>
              </w:rPr>
              <w:t xml:space="preserve"> en la calidad del servicio y valor que le dan a su dinero con respecto a lo que reciben por </w:t>
            </w:r>
            <w:r w:rsidR="00637788" w:rsidRPr="00710B28">
              <w:rPr>
                <w:rFonts w:ascii="ITC Avant Garde" w:hAnsi="ITC Avant Garde"/>
                <w:color w:val="000000" w:themeColor="text1"/>
                <w:sz w:val="18"/>
                <w:szCs w:val="18"/>
                <w:lang w:val="es-ES_tradnl"/>
              </w:rPr>
              <w:t>el</w:t>
            </w:r>
            <w:r w:rsidRPr="00710B28">
              <w:rPr>
                <w:rFonts w:ascii="ITC Avant Garde" w:hAnsi="ITC Avant Garde"/>
                <w:color w:val="000000" w:themeColor="text1"/>
                <w:sz w:val="18"/>
                <w:szCs w:val="18"/>
                <w:lang w:val="es-ES_tradnl"/>
              </w:rPr>
              <w:t xml:space="preserve"> servicio.</w:t>
            </w:r>
          </w:p>
          <w:p w14:paraId="3D792C50" w14:textId="77777777" w:rsidR="00A46914" w:rsidRPr="00710B28" w:rsidRDefault="00A46914" w:rsidP="00A46914">
            <w:pPr>
              <w:jc w:val="both"/>
              <w:rPr>
                <w:rFonts w:ascii="ITC Avant Garde" w:hAnsi="ITC Avant Garde"/>
                <w:sz w:val="18"/>
                <w:szCs w:val="18"/>
              </w:rPr>
            </w:pPr>
          </w:p>
          <w:p w14:paraId="6CA5DEBD" w14:textId="77777777" w:rsidR="00A46914" w:rsidRPr="00DF61B5" w:rsidRDefault="00A46914" w:rsidP="00A46914">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Dicho lo anterior, el</w:t>
            </w:r>
            <w:r w:rsidRPr="00DF61B5">
              <w:rPr>
                <w:rFonts w:ascii="ITC Avant Garde" w:hAnsi="ITC Avant Garde"/>
                <w:color w:val="000000" w:themeColor="text1"/>
                <w:sz w:val="18"/>
                <w:szCs w:val="18"/>
                <w:lang w:val="es-ES_tradnl"/>
              </w:rPr>
              <w:t xml:space="preserve"> aspecto de la calidad en el servicio se vuelve relevante pues hay que tener en cuenta que la calidad del servicio percibida y recibida por el usuario final se ha convertido en un factor importante para determi</w:t>
            </w:r>
            <w:r w:rsidR="007440D4">
              <w:rPr>
                <w:rFonts w:ascii="ITC Avant Garde" w:hAnsi="ITC Avant Garde"/>
                <w:color w:val="000000" w:themeColor="text1"/>
                <w:sz w:val="18"/>
                <w:szCs w:val="18"/>
                <w:lang w:val="es-ES_tradnl"/>
              </w:rPr>
              <w:t>nar su nivel de satisfacción. Es así que la</w:t>
            </w:r>
            <w:r w:rsidRPr="00DF61B5">
              <w:rPr>
                <w:rFonts w:ascii="ITC Avant Garde" w:hAnsi="ITC Avant Garde"/>
                <w:color w:val="000000" w:themeColor="text1"/>
                <w:sz w:val="18"/>
                <w:szCs w:val="18"/>
                <w:lang w:val="es-ES_tradnl"/>
              </w:rPr>
              <w:t xml:space="preserve"> calidad del servicio es entendida como un elemento indispensable para ganar la lealtad del usuario final </w:t>
            </w:r>
            <w:r w:rsidR="007440D4">
              <w:rPr>
                <w:rFonts w:ascii="ITC Avant Garde" w:hAnsi="ITC Avant Garde"/>
                <w:color w:val="000000" w:themeColor="text1"/>
                <w:sz w:val="18"/>
                <w:szCs w:val="18"/>
                <w:lang w:val="es-ES_tradnl"/>
              </w:rPr>
              <w:t>por</w:t>
            </w:r>
            <w:r w:rsidRPr="00DF61B5">
              <w:rPr>
                <w:rFonts w:ascii="ITC Avant Garde" w:hAnsi="ITC Avant Garde"/>
                <w:color w:val="000000" w:themeColor="text1"/>
                <w:sz w:val="18"/>
                <w:szCs w:val="18"/>
                <w:lang w:val="es-ES_tradnl"/>
              </w:rPr>
              <w:t xml:space="preserve"> su prestador del servicio. </w:t>
            </w:r>
          </w:p>
          <w:p w14:paraId="325EE528" w14:textId="77777777" w:rsidR="00A46914" w:rsidRPr="00DF61B5" w:rsidRDefault="00A46914" w:rsidP="00A46914">
            <w:pPr>
              <w:jc w:val="both"/>
              <w:rPr>
                <w:rFonts w:ascii="ITC Avant Garde" w:hAnsi="ITC Avant Garde"/>
                <w:sz w:val="18"/>
                <w:szCs w:val="18"/>
              </w:rPr>
            </w:pPr>
          </w:p>
          <w:p w14:paraId="7D8A09F7" w14:textId="77777777" w:rsidR="00A46914" w:rsidRPr="00DF61B5" w:rsidRDefault="00AA4759" w:rsidP="00A46914">
            <w:pPr>
              <w:jc w:val="both"/>
              <w:rPr>
                <w:rFonts w:ascii="ITC Avant Garde" w:hAnsi="ITC Avant Garde"/>
                <w:color w:val="000000" w:themeColor="text1"/>
                <w:sz w:val="18"/>
                <w:szCs w:val="18"/>
                <w:lang w:val="es-ES_tradnl"/>
              </w:rPr>
            </w:pPr>
            <w:r>
              <w:rPr>
                <w:rFonts w:ascii="ITC Avant Garde" w:hAnsi="ITC Avant Garde"/>
                <w:color w:val="000000" w:themeColor="text1"/>
                <w:sz w:val="18"/>
                <w:szCs w:val="18"/>
                <w:lang w:val="es-ES_tradnl"/>
              </w:rPr>
              <w:t>Finalmente</w:t>
            </w:r>
            <w:r w:rsidR="00A46914" w:rsidRPr="00DF61B5">
              <w:rPr>
                <w:rFonts w:ascii="ITC Avant Garde" w:hAnsi="ITC Avant Garde"/>
                <w:color w:val="000000" w:themeColor="text1"/>
                <w:sz w:val="18"/>
                <w:szCs w:val="18"/>
                <w:lang w:val="es-ES_tradnl"/>
              </w:rPr>
              <w:t xml:space="preserve">, </w:t>
            </w:r>
            <w:r>
              <w:rPr>
                <w:rFonts w:ascii="ITC Avant Garde" w:hAnsi="ITC Avant Garde"/>
                <w:color w:val="000000" w:themeColor="text1"/>
                <w:sz w:val="18"/>
                <w:szCs w:val="18"/>
                <w:lang w:val="es-ES_tradnl"/>
              </w:rPr>
              <w:t xml:space="preserve"> se menciona que el </w:t>
            </w:r>
            <w:r w:rsidRPr="00AA4759">
              <w:rPr>
                <w:rFonts w:ascii="ITC Avant Garde" w:hAnsi="ITC Avant Garde"/>
                <w:color w:val="000000" w:themeColor="text1"/>
                <w:sz w:val="18"/>
                <w:szCs w:val="18"/>
                <w:lang w:val="es-ES_tradnl"/>
              </w:rPr>
              <w:t>“Acuerdo de Convergencia de servicios fijos de telefonía local y televisión y/o audio restringidos que se proporcionan a través de redes públicas alámbricas e inalámbricas</w:t>
            </w:r>
            <w:r>
              <w:rPr>
                <w:rFonts w:ascii="ITC Avant Garde" w:hAnsi="ITC Avant Garde"/>
                <w:color w:val="000000" w:themeColor="text1"/>
                <w:sz w:val="18"/>
                <w:szCs w:val="18"/>
                <w:lang w:val="es-ES_tradnl"/>
              </w:rPr>
              <w:t xml:space="preserve">” publicado en el Diario Oficial de la Federación (DOF) el 3 de octubre de 2006 y </w:t>
            </w:r>
            <w:r w:rsidRPr="00AA4759">
              <w:rPr>
                <w:rFonts w:ascii="ITC Avant Garde" w:hAnsi="ITC Avant Garde"/>
                <w:color w:val="000000" w:themeColor="text1"/>
                <w:sz w:val="18"/>
                <w:szCs w:val="18"/>
                <w:lang w:val="es-ES_tradnl"/>
              </w:rPr>
              <w:t xml:space="preserve"> </w:t>
            </w:r>
            <w:r w:rsidR="00A46914" w:rsidRPr="00DF61B5">
              <w:rPr>
                <w:rFonts w:ascii="ITC Avant Garde" w:hAnsi="ITC Avant Garde"/>
                <w:color w:val="000000" w:themeColor="text1"/>
                <w:sz w:val="18"/>
                <w:szCs w:val="18"/>
                <w:lang w:val="es-ES_tradnl"/>
              </w:rPr>
              <w:t xml:space="preserve"> los títulos de concesión, actualmente </w:t>
            </w:r>
            <w:r>
              <w:rPr>
                <w:rFonts w:ascii="ITC Avant Garde" w:hAnsi="ITC Avant Garde"/>
                <w:color w:val="000000" w:themeColor="text1"/>
                <w:sz w:val="18"/>
                <w:szCs w:val="18"/>
                <w:lang w:val="es-ES_tradnl"/>
              </w:rPr>
              <w:t xml:space="preserve">establecen diferentes </w:t>
            </w:r>
            <w:r w:rsidR="00A46914" w:rsidRPr="00DF61B5">
              <w:rPr>
                <w:rFonts w:ascii="ITC Avant Garde" w:hAnsi="ITC Avant Garde"/>
                <w:color w:val="000000" w:themeColor="text1"/>
                <w:sz w:val="18"/>
                <w:szCs w:val="18"/>
                <w:lang w:val="es-ES_tradnl"/>
              </w:rPr>
              <w:t xml:space="preserve">obligaciones en materia de calidad, </w:t>
            </w:r>
            <w:r>
              <w:rPr>
                <w:rFonts w:ascii="ITC Avant Garde" w:hAnsi="ITC Avant Garde"/>
                <w:color w:val="000000" w:themeColor="text1"/>
                <w:sz w:val="18"/>
                <w:szCs w:val="18"/>
                <w:lang w:val="es-ES_tradnl"/>
              </w:rPr>
              <w:t xml:space="preserve">por lo que </w:t>
            </w:r>
            <w:r w:rsidR="00A46914" w:rsidRPr="00DF61B5">
              <w:rPr>
                <w:rFonts w:ascii="ITC Avant Garde" w:hAnsi="ITC Avant Garde"/>
                <w:color w:val="000000" w:themeColor="text1"/>
                <w:sz w:val="18"/>
                <w:szCs w:val="18"/>
                <w:lang w:val="es-ES_tradnl"/>
              </w:rPr>
              <w:t xml:space="preserve">se </w:t>
            </w:r>
            <w:r>
              <w:rPr>
                <w:rFonts w:ascii="ITC Avant Garde" w:hAnsi="ITC Avant Garde"/>
                <w:color w:val="000000" w:themeColor="text1"/>
                <w:sz w:val="18"/>
                <w:szCs w:val="18"/>
                <w:lang w:val="es-ES_tradnl"/>
              </w:rPr>
              <w:t>considera necesario</w:t>
            </w:r>
            <w:r w:rsidR="00A46914" w:rsidRPr="00DF61B5">
              <w:rPr>
                <w:rFonts w:ascii="ITC Avant Garde" w:hAnsi="ITC Avant Garde"/>
                <w:color w:val="000000" w:themeColor="text1"/>
                <w:sz w:val="18"/>
                <w:szCs w:val="18"/>
                <w:lang w:val="es-ES_tradnl"/>
              </w:rPr>
              <w:t xml:space="preserve"> homologar los criterios respecto de los índices y parámetros de calidad en un solo instrumento. </w:t>
            </w:r>
          </w:p>
          <w:p w14:paraId="33AD5226" w14:textId="77777777" w:rsidR="00A46914" w:rsidRPr="00DF61B5" w:rsidRDefault="00A46914" w:rsidP="00A46914">
            <w:pPr>
              <w:jc w:val="both"/>
              <w:rPr>
                <w:rFonts w:ascii="ITC Avant Garde" w:hAnsi="ITC Avant Garde"/>
                <w:sz w:val="18"/>
                <w:szCs w:val="18"/>
              </w:rPr>
            </w:pPr>
          </w:p>
          <w:p w14:paraId="1B355ABE" w14:textId="77777777" w:rsidR="00A46914" w:rsidRPr="008E21C9" w:rsidRDefault="00A46914" w:rsidP="00A46914">
            <w:pPr>
              <w:shd w:val="clear" w:color="auto" w:fill="FFFFFF" w:themeFill="background1"/>
              <w:jc w:val="both"/>
              <w:rPr>
                <w:rFonts w:ascii="ITC Avant Garde" w:hAnsi="ITC Avant Garde"/>
                <w:sz w:val="18"/>
                <w:szCs w:val="18"/>
              </w:rPr>
            </w:pPr>
            <w:r w:rsidRPr="00DF61B5">
              <w:rPr>
                <w:rFonts w:ascii="ITC Avant Garde" w:hAnsi="ITC Avant Garde"/>
                <w:sz w:val="18"/>
                <w:szCs w:val="18"/>
              </w:rPr>
              <w:t xml:space="preserve">En conjunto, el Instituto considera </w:t>
            </w:r>
            <w:r w:rsidR="00093AC9" w:rsidRPr="00DF61B5">
              <w:rPr>
                <w:rFonts w:ascii="ITC Avant Garde" w:hAnsi="ITC Avant Garde"/>
                <w:sz w:val="18"/>
                <w:szCs w:val="18"/>
              </w:rPr>
              <w:t>que,</w:t>
            </w:r>
            <w:r w:rsidRPr="00DF61B5">
              <w:rPr>
                <w:rFonts w:ascii="ITC Avant Garde" w:hAnsi="ITC Avant Garde"/>
                <w:sz w:val="18"/>
                <w:szCs w:val="18"/>
              </w:rPr>
              <w:t xml:space="preserve"> con la emisión de una disposición regulatoria, considerando las mejores prácticas y recomendaciones </w:t>
            </w:r>
            <w:r w:rsidR="0071316F">
              <w:rPr>
                <w:rFonts w:ascii="ITC Avant Garde" w:hAnsi="ITC Avant Garde"/>
                <w:sz w:val="18"/>
                <w:szCs w:val="18"/>
              </w:rPr>
              <w:t xml:space="preserve">internacionales en la materia, se promueva impulsar mejoras en </w:t>
            </w:r>
            <w:r w:rsidRPr="00DF61B5">
              <w:rPr>
                <w:rFonts w:ascii="ITC Avant Garde" w:hAnsi="ITC Avant Garde"/>
                <w:sz w:val="18"/>
                <w:szCs w:val="18"/>
              </w:rPr>
              <w:t>el escenario actual de las telecomunicaciones tanto en el servicio de Internet como en el de telefonía fija.</w:t>
            </w:r>
          </w:p>
          <w:p w14:paraId="68E6E3D1" w14:textId="77777777" w:rsidR="001932FC" w:rsidRPr="008E21C9" w:rsidRDefault="001932FC" w:rsidP="001932FC">
            <w:pPr>
              <w:jc w:val="both"/>
              <w:rPr>
                <w:rFonts w:ascii="ITC Avant Garde" w:hAnsi="ITC Avant Garde"/>
                <w:sz w:val="18"/>
                <w:szCs w:val="18"/>
              </w:rPr>
            </w:pPr>
          </w:p>
        </w:tc>
      </w:tr>
    </w:tbl>
    <w:tbl>
      <w:tblPr>
        <w:tblStyle w:val="Tablaconcuadrcula"/>
        <w:tblpPr w:leftFromText="141" w:rightFromText="141" w:vertAnchor="text" w:horzAnchor="margin" w:tblpY="356"/>
        <w:tblW w:w="0" w:type="auto"/>
        <w:tblLook w:val="04A0" w:firstRow="1" w:lastRow="0" w:firstColumn="1" w:lastColumn="0" w:noHBand="0" w:noVBand="1"/>
      </w:tblPr>
      <w:tblGrid>
        <w:gridCol w:w="8828"/>
      </w:tblGrid>
      <w:tr w:rsidR="00B41497" w:rsidRPr="00DF61B5" w14:paraId="527BD007" w14:textId="77777777" w:rsidTr="00B41497">
        <w:tc>
          <w:tcPr>
            <w:tcW w:w="8828" w:type="dxa"/>
          </w:tcPr>
          <w:p w14:paraId="3C651D9D" w14:textId="77777777" w:rsidR="00B41497" w:rsidRPr="008E21C9" w:rsidRDefault="00B41497" w:rsidP="00B41497">
            <w:pPr>
              <w:jc w:val="both"/>
              <w:rPr>
                <w:rFonts w:ascii="ITC Avant Garde" w:hAnsi="ITC Avant Garde"/>
                <w:b/>
                <w:sz w:val="18"/>
                <w:szCs w:val="18"/>
              </w:rPr>
            </w:pPr>
            <w:r w:rsidRPr="008E21C9">
              <w:rPr>
                <w:rFonts w:ascii="ITC Avant Garde" w:hAnsi="ITC Avant Garde"/>
                <w:b/>
                <w:sz w:val="18"/>
                <w:szCs w:val="18"/>
              </w:rPr>
              <w:lastRenderedPageBreak/>
              <w:t xml:space="preserve">2.- </w:t>
            </w:r>
            <w:r w:rsidR="009B3908" w:rsidRPr="008E21C9">
              <w:rPr>
                <w:rFonts w:ascii="ITC Avant Garde" w:hAnsi="ITC Avant Garde"/>
                <w:b/>
                <w:sz w:val="18"/>
                <w:szCs w:val="18"/>
              </w:rPr>
              <w:t>Según sea el caso, c</w:t>
            </w:r>
            <w:r w:rsidRPr="008E21C9">
              <w:rPr>
                <w:rFonts w:ascii="ITC Avant Garde" w:hAnsi="ITC Avant Garde"/>
                <w:b/>
                <w:sz w:val="18"/>
                <w:szCs w:val="18"/>
              </w:rPr>
              <w:t xml:space="preserve">onforme a lo señalado por </w:t>
            </w:r>
            <w:r w:rsidR="009B3908" w:rsidRPr="008E21C9">
              <w:rPr>
                <w:rFonts w:ascii="ITC Avant Garde" w:hAnsi="ITC Avant Garde"/>
                <w:b/>
                <w:sz w:val="18"/>
                <w:szCs w:val="18"/>
              </w:rPr>
              <w:t>los</w:t>
            </w:r>
            <w:r w:rsidRPr="008E21C9">
              <w:rPr>
                <w:rFonts w:ascii="ITC Avant Garde" w:hAnsi="ITC Avant Garde"/>
                <w:b/>
                <w:sz w:val="18"/>
                <w:szCs w:val="18"/>
              </w:rPr>
              <w:t xml:space="preserve"> artículo</w:t>
            </w:r>
            <w:r w:rsidR="009B3908" w:rsidRPr="008E21C9">
              <w:rPr>
                <w:rFonts w:ascii="ITC Avant Garde" w:hAnsi="ITC Avant Garde"/>
                <w:b/>
                <w:sz w:val="18"/>
                <w:szCs w:val="18"/>
              </w:rPr>
              <w:t>s</w:t>
            </w:r>
            <w:r w:rsidRPr="008E21C9">
              <w:rPr>
                <w:rFonts w:ascii="ITC Avant Garde" w:hAnsi="ITC Avant Garde"/>
                <w:b/>
                <w:sz w:val="18"/>
                <w:szCs w:val="18"/>
              </w:rPr>
              <w:t xml:space="preserve"> 51 de la Ley Federal de Telecomunicaciones y Radiodifusión</w:t>
            </w:r>
            <w:r w:rsidR="009B3908" w:rsidRPr="008E21C9">
              <w:rPr>
                <w:rFonts w:ascii="ITC Avant Garde" w:hAnsi="ITC Avant Garde"/>
                <w:b/>
                <w:sz w:val="18"/>
                <w:szCs w:val="18"/>
              </w:rPr>
              <w:t xml:space="preserve"> y 12, fracción XXII, de la Ley Federal de Competencia Económica</w:t>
            </w:r>
            <w:r w:rsidR="00CE2F13" w:rsidRPr="008E21C9">
              <w:rPr>
                <w:rFonts w:ascii="ITC Avant Garde" w:hAnsi="ITC Avant Garde"/>
                <w:b/>
                <w:sz w:val="18"/>
                <w:szCs w:val="18"/>
              </w:rPr>
              <w:t>,</w:t>
            </w:r>
            <w:r w:rsidRPr="008E21C9">
              <w:rPr>
                <w:rFonts w:ascii="ITC Avant Garde" w:hAnsi="ITC Avant Garde"/>
                <w:b/>
                <w:sz w:val="18"/>
                <w:szCs w:val="18"/>
              </w:rPr>
              <w:t xml:space="preserve"> ¿</w:t>
            </w:r>
            <w:r w:rsidR="00CE2F13" w:rsidRPr="00D844DE">
              <w:rPr>
                <w:rFonts w:ascii="ITC Avant Garde" w:hAnsi="ITC Avant Garde"/>
                <w:b/>
                <w:sz w:val="18"/>
                <w:szCs w:val="18"/>
              </w:rPr>
              <w:t>c</w:t>
            </w:r>
            <w:r w:rsidRPr="00D844DE">
              <w:rPr>
                <w:rFonts w:ascii="ITC Avant Garde" w:hAnsi="ITC Avant Garde"/>
                <w:b/>
                <w:sz w:val="18"/>
                <w:szCs w:val="18"/>
              </w:rPr>
              <w:t xml:space="preserve">onsidera que la publicidad de la propuesta de regulación pueda comprometer los efectos que se pretenden </w:t>
            </w:r>
            <w:r w:rsidR="00E016AD" w:rsidRPr="00D844DE">
              <w:rPr>
                <w:rFonts w:ascii="ITC Avant Garde" w:hAnsi="ITC Avant Garde"/>
                <w:b/>
                <w:sz w:val="18"/>
                <w:szCs w:val="18"/>
              </w:rPr>
              <w:t xml:space="preserve">prevenir o resolver </w:t>
            </w:r>
            <w:r w:rsidRPr="00D844DE">
              <w:rPr>
                <w:rFonts w:ascii="ITC Avant Garde" w:hAnsi="ITC Avant Garde"/>
                <w:b/>
                <w:sz w:val="18"/>
                <w:szCs w:val="18"/>
              </w:rPr>
              <w:t xml:space="preserve">con </w:t>
            </w:r>
            <w:r w:rsidR="00326797" w:rsidRPr="00D844DE">
              <w:rPr>
                <w:rFonts w:ascii="ITC Avant Garde" w:hAnsi="ITC Avant Garde"/>
                <w:b/>
                <w:sz w:val="18"/>
                <w:szCs w:val="18"/>
              </w:rPr>
              <w:t xml:space="preserve">su </w:t>
            </w:r>
            <w:r w:rsidRPr="00D844DE">
              <w:rPr>
                <w:rFonts w:ascii="ITC Avant Garde" w:hAnsi="ITC Avant Garde"/>
                <w:b/>
                <w:sz w:val="18"/>
                <w:szCs w:val="18"/>
              </w:rPr>
              <w:t>entrada en vigor?</w:t>
            </w:r>
          </w:p>
          <w:tbl>
            <w:tblPr>
              <w:tblStyle w:val="Tablaconcuadrcula"/>
              <w:tblpPr w:leftFromText="141" w:rightFromText="141" w:vertAnchor="text" w:horzAnchor="margin" w:tblpXSpec="center" w:tblpY="340"/>
              <w:tblOverlap w:val="never"/>
              <w:tblW w:w="0" w:type="auto"/>
              <w:tblLook w:val="04A0" w:firstRow="1" w:lastRow="0" w:firstColumn="1" w:lastColumn="0" w:noHBand="0" w:noVBand="1"/>
            </w:tblPr>
            <w:tblGrid>
              <w:gridCol w:w="1462"/>
            </w:tblGrid>
            <w:tr w:rsidR="00B41497" w:rsidRPr="00DF61B5" w14:paraId="0EF13066" w14:textId="77777777" w:rsidTr="00B41497">
              <w:tc>
                <w:tcPr>
                  <w:tcW w:w="1462" w:type="dxa"/>
                  <w:shd w:val="clear" w:color="auto" w:fill="A8D08D" w:themeFill="accent6" w:themeFillTint="99"/>
                </w:tcPr>
                <w:p w14:paraId="0E2DD280" w14:textId="77777777" w:rsidR="00B41497" w:rsidRPr="008E21C9" w:rsidRDefault="00B41497" w:rsidP="00B41497">
                  <w:pPr>
                    <w:jc w:val="center"/>
                    <w:rPr>
                      <w:rFonts w:ascii="ITC Avant Garde" w:hAnsi="ITC Avant Garde"/>
                      <w:b/>
                      <w:sz w:val="18"/>
                      <w:szCs w:val="18"/>
                    </w:rPr>
                  </w:pPr>
                  <w:r w:rsidRPr="008E21C9">
                    <w:rPr>
                      <w:rFonts w:ascii="ITC Avant Garde" w:hAnsi="ITC Avant Garde"/>
                      <w:b/>
                      <w:sz w:val="18"/>
                      <w:szCs w:val="18"/>
                    </w:rPr>
                    <w:t>Seleccione</w:t>
                  </w:r>
                </w:p>
              </w:tc>
            </w:tr>
            <w:tr w:rsidR="00B41497" w:rsidRPr="00DF61B5" w14:paraId="3A680DB6" w14:textId="77777777" w:rsidTr="00B41497">
              <w:tc>
                <w:tcPr>
                  <w:tcW w:w="1462" w:type="dxa"/>
                </w:tcPr>
                <w:p w14:paraId="55DA7FDC" w14:textId="77777777" w:rsidR="00B41497" w:rsidRPr="008E21C9" w:rsidRDefault="00C2465A" w:rsidP="00006C98">
                  <w:pPr>
                    <w:jc w:val="center"/>
                    <w:rPr>
                      <w:rFonts w:ascii="ITC Avant Garde" w:hAnsi="ITC Avant Garde"/>
                      <w:sz w:val="18"/>
                      <w:szCs w:val="18"/>
                    </w:rPr>
                  </w:pPr>
                  <w:r w:rsidRPr="008E21C9">
                    <w:rPr>
                      <w:rFonts w:ascii="ITC Avant Garde" w:hAnsi="ITC Avant Garde"/>
                      <w:sz w:val="18"/>
                      <w:szCs w:val="18"/>
                    </w:rPr>
                    <w:t>Sí</w:t>
                  </w:r>
                  <w:r w:rsidR="00B41497" w:rsidRPr="008E21C9">
                    <w:rPr>
                      <w:rFonts w:ascii="ITC Avant Garde" w:hAnsi="ITC Avant Garde"/>
                      <w:sz w:val="18"/>
                      <w:szCs w:val="18"/>
                    </w:rPr>
                    <w:t xml:space="preserve"> ( ) No (</w:t>
                  </w:r>
                  <w:r w:rsidR="00006C98" w:rsidRPr="008E21C9">
                    <w:rPr>
                      <w:rFonts w:ascii="ITC Avant Garde" w:hAnsi="ITC Avant Garde"/>
                      <w:sz w:val="18"/>
                      <w:szCs w:val="18"/>
                    </w:rPr>
                    <w:t xml:space="preserve"> X </w:t>
                  </w:r>
                  <w:r w:rsidR="00B41497" w:rsidRPr="008E21C9">
                    <w:rPr>
                      <w:rFonts w:ascii="ITC Avant Garde" w:hAnsi="ITC Avant Garde"/>
                      <w:sz w:val="18"/>
                      <w:szCs w:val="18"/>
                    </w:rPr>
                    <w:t>)</w:t>
                  </w:r>
                </w:p>
              </w:tc>
            </w:tr>
          </w:tbl>
          <w:p w14:paraId="44E2E372" w14:textId="77777777" w:rsidR="00B41497" w:rsidRPr="008E21C9" w:rsidRDefault="00B41497" w:rsidP="00B41497">
            <w:pPr>
              <w:jc w:val="both"/>
              <w:rPr>
                <w:rFonts w:ascii="ITC Avant Garde" w:hAnsi="ITC Avant Garde"/>
                <w:sz w:val="18"/>
                <w:szCs w:val="18"/>
              </w:rPr>
            </w:pPr>
          </w:p>
          <w:p w14:paraId="4F3C6E92" w14:textId="77777777" w:rsidR="00B41497" w:rsidRPr="008E21C9" w:rsidRDefault="00B41497" w:rsidP="00B41497">
            <w:pPr>
              <w:jc w:val="both"/>
              <w:rPr>
                <w:rFonts w:ascii="ITC Avant Garde" w:hAnsi="ITC Avant Garde"/>
                <w:sz w:val="18"/>
                <w:szCs w:val="18"/>
              </w:rPr>
            </w:pPr>
          </w:p>
          <w:p w14:paraId="5C6AAEEE" w14:textId="77777777" w:rsidR="00B41497" w:rsidRPr="008E21C9" w:rsidRDefault="00B41497" w:rsidP="00B41497">
            <w:pPr>
              <w:jc w:val="both"/>
              <w:rPr>
                <w:rFonts w:ascii="ITC Avant Garde" w:hAnsi="ITC Avant Garde"/>
                <w:sz w:val="18"/>
                <w:szCs w:val="18"/>
              </w:rPr>
            </w:pPr>
          </w:p>
          <w:p w14:paraId="03C5BCC7" w14:textId="77777777" w:rsidR="00B41497" w:rsidRPr="008E21C9" w:rsidRDefault="00B41497" w:rsidP="00B41497">
            <w:pPr>
              <w:jc w:val="both"/>
              <w:rPr>
                <w:rFonts w:ascii="ITC Avant Garde" w:hAnsi="ITC Avant Garde"/>
                <w:sz w:val="18"/>
                <w:szCs w:val="18"/>
              </w:rPr>
            </w:pPr>
          </w:p>
          <w:p w14:paraId="53E7C960" w14:textId="77777777" w:rsidR="009B3908" w:rsidRPr="00D844DE" w:rsidRDefault="009B3908" w:rsidP="00B41497">
            <w:pPr>
              <w:jc w:val="both"/>
              <w:rPr>
                <w:rFonts w:ascii="ITC Avant Garde" w:hAnsi="ITC Avant Garde"/>
                <w:b/>
                <w:sz w:val="18"/>
                <w:szCs w:val="18"/>
              </w:rPr>
            </w:pPr>
          </w:p>
          <w:p w14:paraId="7E2552B8" w14:textId="77777777" w:rsidR="00B41497" w:rsidRPr="0033191B" w:rsidRDefault="00B41497" w:rsidP="00B41497">
            <w:pPr>
              <w:jc w:val="both"/>
              <w:rPr>
                <w:rFonts w:ascii="ITC Avant Garde" w:hAnsi="ITC Avant Garde"/>
                <w:sz w:val="18"/>
                <w:szCs w:val="18"/>
              </w:rPr>
            </w:pPr>
            <w:r w:rsidRPr="0033191B">
              <w:rPr>
                <w:rFonts w:ascii="ITC Avant Garde" w:hAnsi="ITC Avant Garde"/>
                <w:b/>
                <w:sz w:val="18"/>
                <w:szCs w:val="18"/>
              </w:rPr>
              <w:t>En caso de que la respuesta sea afirmativa, justifique</w:t>
            </w:r>
            <w:r w:rsidR="00CD1EF9" w:rsidRPr="0033191B">
              <w:rPr>
                <w:rFonts w:ascii="ITC Avant Garde" w:hAnsi="ITC Avant Garde"/>
                <w:b/>
                <w:sz w:val="18"/>
                <w:szCs w:val="18"/>
              </w:rPr>
              <w:t xml:space="preserve"> y fundamente</w:t>
            </w:r>
            <w:r w:rsidRPr="0033191B">
              <w:rPr>
                <w:rFonts w:ascii="ITC Avant Garde" w:hAnsi="ITC Avant Garde"/>
                <w:b/>
                <w:sz w:val="18"/>
                <w:szCs w:val="18"/>
              </w:rPr>
              <w:t xml:space="preserve"> </w:t>
            </w:r>
            <w:r w:rsidR="00326797" w:rsidRPr="0033191B">
              <w:rPr>
                <w:rFonts w:ascii="ITC Avant Garde" w:hAnsi="ITC Avant Garde"/>
                <w:b/>
                <w:sz w:val="18"/>
                <w:szCs w:val="18"/>
              </w:rPr>
              <w:t>la razón por la cual su publicidad puede comprometer los efectos que se pretenden lograr con la propuesta regulatoria</w:t>
            </w:r>
            <w:r w:rsidRPr="0033191B">
              <w:rPr>
                <w:rFonts w:ascii="ITC Avant Garde" w:hAnsi="ITC Avant Garde"/>
                <w:b/>
                <w:sz w:val="18"/>
                <w:szCs w:val="18"/>
              </w:rPr>
              <w:t>:</w:t>
            </w:r>
          </w:p>
          <w:p w14:paraId="78E35DCB" w14:textId="77777777" w:rsidR="00B41497" w:rsidRPr="0033191B" w:rsidRDefault="00B41497" w:rsidP="00B41497">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602"/>
            </w:tblGrid>
            <w:tr w:rsidR="00596FDE" w:rsidRPr="00DF61B5" w14:paraId="6841ADBF" w14:textId="77777777" w:rsidTr="00596FDE">
              <w:tc>
                <w:tcPr>
                  <w:tcW w:w="8602" w:type="dxa"/>
                </w:tcPr>
                <w:p w14:paraId="459225D0" w14:textId="77777777" w:rsidR="00596FDE" w:rsidRPr="0033191B" w:rsidRDefault="00596FDE" w:rsidP="003D49AE">
                  <w:pPr>
                    <w:framePr w:hSpace="141" w:wrap="around" w:vAnchor="text" w:hAnchor="margin" w:y="356"/>
                    <w:jc w:val="both"/>
                    <w:rPr>
                      <w:rFonts w:ascii="ITC Avant Garde" w:hAnsi="ITC Avant Garde"/>
                      <w:sz w:val="18"/>
                      <w:szCs w:val="18"/>
                    </w:rPr>
                  </w:pPr>
                </w:p>
                <w:p w14:paraId="2377D8A0" w14:textId="77777777" w:rsidR="00552E7C" w:rsidRPr="0033191B" w:rsidRDefault="00552E7C" w:rsidP="003D49AE">
                  <w:pPr>
                    <w:framePr w:hSpace="141" w:wrap="around" w:vAnchor="text" w:hAnchor="margin" w:y="356"/>
                    <w:jc w:val="both"/>
                    <w:rPr>
                      <w:rFonts w:ascii="ITC Avant Garde" w:hAnsi="ITC Avant Garde"/>
                      <w:sz w:val="18"/>
                      <w:szCs w:val="18"/>
                    </w:rPr>
                  </w:pPr>
                </w:p>
                <w:p w14:paraId="47BE3D47" w14:textId="77777777" w:rsidR="00552E7C" w:rsidRPr="0033191B" w:rsidRDefault="00552E7C" w:rsidP="003D49AE">
                  <w:pPr>
                    <w:framePr w:hSpace="141" w:wrap="around" w:vAnchor="text" w:hAnchor="margin" w:y="356"/>
                    <w:jc w:val="both"/>
                    <w:rPr>
                      <w:rFonts w:ascii="ITC Avant Garde" w:hAnsi="ITC Avant Garde"/>
                      <w:sz w:val="18"/>
                      <w:szCs w:val="18"/>
                    </w:rPr>
                  </w:pPr>
                </w:p>
              </w:tc>
            </w:tr>
          </w:tbl>
          <w:p w14:paraId="3AB37A3D" w14:textId="77777777" w:rsidR="00B41497" w:rsidRPr="008E21C9" w:rsidRDefault="00B41497" w:rsidP="00B41497">
            <w:pPr>
              <w:jc w:val="both"/>
              <w:rPr>
                <w:rFonts w:ascii="ITC Avant Garde" w:hAnsi="ITC Avant Garde"/>
                <w:sz w:val="18"/>
                <w:szCs w:val="18"/>
              </w:rPr>
            </w:pPr>
          </w:p>
          <w:p w14:paraId="126547AF" w14:textId="77777777" w:rsidR="00596FDE" w:rsidRPr="008E21C9" w:rsidRDefault="00596FDE" w:rsidP="00B41497">
            <w:pPr>
              <w:jc w:val="both"/>
              <w:rPr>
                <w:rFonts w:ascii="ITC Avant Garde" w:hAnsi="ITC Avant Garde"/>
                <w:sz w:val="18"/>
                <w:szCs w:val="18"/>
              </w:rPr>
            </w:pPr>
          </w:p>
        </w:tc>
      </w:tr>
    </w:tbl>
    <w:p w14:paraId="72E87302" w14:textId="77777777" w:rsidR="001932FC" w:rsidRPr="008E21C9" w:rsidRDefault="001932FC" w:rsidP="001932FC">
      <w:pPr>
        <w:jc w:val="both"/>
        <w:rPr>
          <w:rFonts w:ascii="ITC Avant Garde" w:hAnsi="ITC Avant Garde"/>
          <w:sz w:val="18"/>
          <w:szCs w:val="18"/>
        </w:rPr>
      </w:pPr>
    </w:p>
    <w:p w14:paraId="5A910517" w14:textId="77777777" w:rsidR="00B41497" w:rsidRPr="008E21C9" w:rsidRDefault="00B41497"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F0449E" w:rsidRPr="00DF61B5" w14:paraId="4BE14E5B" w14:textId="77777777" w:rsidTr="00F0449E">
        <w:tc>
          <w:tcPr>
            <w:tcW w:w="8828" w:type="dxa"/>
          </w:tcPr>
          <w:p w14:paraId="087D3CD1" w14:textId="77777777" w:rsidR="00F0449E" w:rsidRPr="008E21C9" w:rsidRDefault="00C9396B" w:rsidP="00F0449E">
            <w:pPr>
              <w:jc w:val="both"/>
              <w:rPr>
                <w:rFonts w:ascii="ITC Avant Garde" w:hAnsi="ITC Avant Garde"/>
                <w:b/>
                <w:sz w:val="18"/>
                <w:szCs w:val="18"/>
              </w:rPr>
            </w:pPr>
            <w:r w:rsidRPr="008E21C9">
              <w:rPr>
                <w:rFonts w:ascii="ITC Avant Garde" w:hAnsi="ITC Avant Garde"/>
                <w:b/>
                <w:sz w:val="18"/>
                <w:szCs w:val="18"/>
              </w:rPr>
              <w:t>3</w:t>
            </w:r>
            <w:r w:rsidR="00F0449E" w:rsidRPr="008E21C9">
              <w:rPr>
                <w:rFonts w:ascii="ITC Avant Garde" w:hAnsi="ITC Avant Garde"/>
                <w:b/>
                <w:sz w:val="18"/>
                <w:szCs w:val="18"/>
              </w:rPr>
              <w:t>.- ¿En qué consiste la propuesta de regulación e indique cómo incidirá favorablemente en la problemática antes descrita y en el desarrollo eficiente de los distintos mercados de</w:t>
            </w:r>
            <w:r w:rsidR="006E6735" w:rsidRPr="008E21C9">
              <w:rPr>
                <w:rFonts w:ascii="ITC Avant Garde" w:hAnsi="ITC Avant Garde"/>
                <w:b/>
                <w:sz w:val="18"/>
                <w:szCs w:val="18"/>
              </w:rPr>
              <w:t xml:space="preserve"> </w:t>
            </w:r>
            <w:r w:rsidR="00F0449E" w:rsidRPr="008E21C9">
              <w:rPr>
                <w:rFonts w:ascii="ITC Avant Garde" w:hAnsi="ITC Avant Garde"/>
                <w:b/>
                <w:sz w:val="18"/>
                <w:szCs w:val="18"/>
              </w:rPr>
              <w:t>l</w:t>
            </w:r>
            <w:r w:rsidR="006E6735" w:rsidRPr="008E21C9">
              <w:rPr>
                <w:rFonts w:ascii="ITC Avant Garde" w:hAnsi="ITC Avant Garde"/>
                <w:b/>
                <w:sz w:val="18"/>
                <w:szCs w:val="18"/>
              </w:rPr>
              <w:t>os</w:t>
            </w:r>
            <w:r w:rsidR="00F0449E" w:rsidRPr="008E21C9">
              <w:rPr>
                <w:rFonts w:ascii="ITC Avant Garde" w:hAnsi="ITC Avant Garde"/>
                <w:b/>
                <w:sz w:val="18"/>
                <w:szCs w:val="18"/>
              </w:rPr>
              <w:t xml:space="preserve"> sector</w:t>
            </w:r>
            <w:r w:rsidR="006E6735" w:rsidRPr="008E21C9">
              <w:rPr>
                <w:rFonts w:ascii="ITC Avant Garde" w:hAnsi="ITC Avant Garde"/>
                <w:b/>
                <w:sz w:val="18"/>
                <w:szCs w:val="18"/>
              </w:rPr>
              <w:t>es</w:t>
            </w:r>
            <w:r w:rsidR="00F0449E" w:rsidRPr="008E21C9">
              <w:rPr>
                <w:rFonts w:ascii="ITC Avant Garde" w:hAnsi="ITC Avant Garde"/>
                <w:b/>
                <w:sz w:val="18"/>
                <w:szCs w:val="18"/>
              </w:rPr>
              <w:t xml:space="preserve"> de telecomunicaciones y radiodifusión, antes identificados?</w:t>
            </w:r>
          </w:p>
          <w:p w14:paraId="4792E243" w14:textId="77777777" w:rsidR="00F0449E" w:rsidRPr="003B6667" w:rsidRDefault="00F0449E" w:rsidP="00F0449E">
            <w:pPr>
              <w:jc w:val="both"/>
              <w:rPr>
                <w:rFonts w:ascii="ITC Avant Garde" w:hAnsi="ITC Avant Garde"/>
                <w:b/>
                <w:sz w:val="18"/>
                <w:szCs w:val="18"/>
              </w:rPr>
            </w:pPr>
            <w:r w:rsidRPr="003B6667">
              <w:rPr>
                <w:rFonts w:ascii="ITC Avant Garde" w:hAnsi="ITC Avant Garde"/>
                <w:b/>
                <w:sz w:val="18"/>
                <w:szCs w:val="18"/>
              </w:rPr>
              <w:t xml:space="preserve">Describa </w:t>
            </w:r>
            <w:r w:rsidR="00326797" w:rsidRPr="003B6667">
              <w:rPr>
                <w:rFonts w:ascii="ITC Avant Garde" w:hAnsi="ITC Avant Garde"/>
                <w:b/>
                <w:sz w:val="18"/>
                <w:szCs w:val="18"/>
              </w:rPr>
              <w:t xml:space="preserve">los </w:t>
            </w:r>
            <w:r w:rsidRPr="003B6667">
              <w:rPr>
                <w:rFonts w:ascii="ITC Avant Garde" w:hAnsi="ITC Avant Garde"/>
                <w:b/>
                <w:sz w:val="18"/>
                <w:szCs w:val="18"/>
              </w:rPr>
              <w:t xml:space="preserve">objetivos </w:t>
            </w:r>
            <w:r w:rsidR="00326797" w:rsidRPr="003B6667">
              <w:rPr>
                <w:rFonts w:ascii="ITC Avant Garde" w:hAnsi="ITC Avant Garde"/>
                <w:b/>
                <w:sz w:val="18"/>
                <w:szCs w:val="18"/>
              </w:rPr>
              <w:t xml:space="preserve">de la propuesta de regulación </w:t>
            </w:r>
            <w:r w:rsidRPr="003B6667">
              <w:rPr>
                <w:rFonts w:ascii="ITC Avant Garde" w:hAnsi="ITC Avant Garde"/>
                <w:b/>
                <w:sz w:val="18"/>
                <w:szCs w:val="18"/>
              </w:rPr>
              <w:t>y detalle los efectos</w:t>
            </w:r>
            <w:r w:rsidR="007140E1" w:rsidRPr="003B6667">
              <w:rPr>
                <w:rFonts w:ascii="ITC Avant Garde" w:hAnsi="ITC Avant Garde"/>
                <w:b/>
                <w:sz w:val="18"/>
                <w:szCs w:val="18"/>
              </w:rPr>
              <w:t xml:space="preserve"> inmediatos y posteriores</w:t>
            </w:r>
            <w:r w:rsidRPr="003B6667">
              <w:rPr>
                <w:rFonts w:ascii="ITC Avant Garde" w:hAnsi="ITC Avant Garde"/>
                <w:b/>
                <w:sz w:val="18"/>
                <w:szCs w:val="18"/>
              </w:rPr>
              <w:t xml:space="preserve"> </w:t>
            </w:r>
            <w:r w:rsidR="00326797" w:rsidRPr="003B6667">
              <w:rPr>
                <w:rFonts w:ascii="ITC Avant Garde" w:hAnsi="ITC Avant Garde"/>
                <w:b/>
                <w:sz w:val="18"/>
                <w:szCs w:val="18"/>
              </w:rPr>
              <w:t>que se esperan a su entrada en vigor</w:t>
            </w:r>
            <w:r w:rsidRPr="003B6667">
              <w:rPr>
                <w:rFonts w:ascii="ITC Avant Garde" w:hAnsi="ITC Avant Garde"/>
                <w:b/>
                <w:sz w:val="18"/>
                <w:szCs w:val="18"/>
              </w:rPr>
              <w:t>.</w:t>
            </w:r>
          </w:p>
          <w:p w14:paraId="68FEF0FD" w14:textId="77777777" w:rsidR="00F0449E" w:rsidRPr="0033191B" w:rsidRDefault="00F0449E" w:rsidP="00F0449E">
            <w:pPr>
              <w:jc w:val="both"/>
              <w:rPr>
                <w:rFonts w:ascii="ITC Avant Garde" w:hAnsi="ITC Avant Garde"/>
                <w:sz w:val="18"/>
                <w:szCs w:val="18"/>
              </w:rPr>
            </w:pPr>
          </w:p>
          <w:p w14:paraId="17701326" w14:textId="4AA1F327" w:rsidR="00661085" w:rsidRPr="00710B28" w:rsidRDefault="00A624F5" w:rsidP="00F0449E">
            <w:pPr>
              <w:jc w:val="both"/>
              <w:rPr>
                <w:rFonts w:ascii="ITC Avant Garde" w:hAnsi="ITC Avant Garde"/>
                <w:sz w:val="18"/>
                <w:szCs w:val="18"/>
              </w:rPr>
            </w:pPr>
            <w:r>
              <w:rPr>
                <w:rFonts w:ascii="ITC Avant Garde" w:hAnsi="ITC Avant Garde"/>
                <w:sz w:val="18"/>
                <w:szCs w:val="18"/>
              </w:rPr>
              <w:t xml:space="preserve">Primeramente, </w:t>
            </w:r>
            <w:r w:rsidR="00030844">
              <w:rPr>
                <w:rFonts w:ascii="ITC Avant Garde" w:hAnsi="ITC Avant Garde"/>
                <w:sz w:val="18"/>
                <w:szCs w:val="18"/>
              </w:rPr>
              <w:t>con el proyecto de</w:t>
            </w:r>
            <w:r w:rsidRPr="00DF61B5">
              <w:rPr>
                <w:rFonts w:ascii="ITC Avant Garde" w:hAnsi="ITC Avant Garde"/>
                <w:sz w:val="18"/>
                <w:szCs w:val="18"/>
              </w:rPr>
              <w:t xml:space="preserve"> Lineamientos que fijan los índices y parámetros de calidad a que deberán sujetarse los prestadores del servicio fijo (en lo sucesivo, el “proyecto”) se da cumplimiento a lo establecido en la fracción XLVII del artículo 15 de la Ley Federal de Telecomunicaciones y Radiodifusión (</w:t>
            </w:r>
            <w:r w:rsidRPr="00DF61B5">
              <w:rPr>
                <w:rFonts w:ascii="ITC Avant Garde" w:hAnsi="ITC Avant Garde"/>
                <w:color w:val="000000" w:themeColor="text1"/>
                <w:sz w:val="18"/>
                <w:szCs w:val="18"/>
                <w:lang w:val="es-ES_tradnl"/>
              </w:rPr>
              <w:t>en lo sucesivo, “LFTR”</w:t>
            </w:r>
            <w:r w:rsidRPr="00DF61B5">
              <w:rPr>
                <w:rFonts w:ascii="ITC Avant Garde" w:hAnsi="ITC Avant Garde"/>
                <w:sz w:val="18"/>
                <w:szCs w:val="18"/>
              </w:rPr>
              <w:t>) al fijar los índices de calidad por servicio a que deberán sujetarse los prestadores de telecomunicaciones del servicio fijo. Además,</w:t>
            </w:r>
            <w:r>
              <w:rPr>
                <w:rFonts w:ascii="ITC Avant Garde" w:hAnsi="ITC Avant Garde"/>
                <w:sz w:val="18"/>
                <w:szCs w:val="18"/>
              </w:rPr>
              <w:t xml:space="preserve"> se</w:t>
            </w:r>
            <w:r w:rsidRPr="00DF61B5">
              <w:rPr>
                <w:rFonts w:ascii="ITC Avant Garde" w:hAnsi="ITC Avant Garde"/>
                <w:sz w:val="18"/>
                <w:szCs w:val="18"/>
              </w:rPr>
              <w:t xml:space="preserve"> garantiza el derecho de los usuarios a que los servicios de telecomunicaciones les sean provistos conforme a los parámetros de calidad establecidos por el Instituto, de conformidad con la fracción </w:t>
            </w:r>
            <w:r w:rsidRPr="00710B28">
              <w:rPr>
                <w:rFonts w:ascii="ITC Avant Garde" w:hAnsi="ITC Avant Garde"/>
                <w:sz w:val="18"/>
                <w:szCs w:val="18"/>
              </w:rPr>
              <w:t>VII del artículo 191 de la LFTR.</w:t>
            </w:r>
          </w:p>
          <w:p w14:paraId="419B483C" w14:textId="77777777" w:rsidR="00A624F5" w:rsidRPr="00710B28" w:rsidRDefault="00A624F5" w:rsidP="00F0449E">
            <w:pPr>
              <w:jc w:val="both"/>
              <w:rPr>
                <w:rFonts w:ascii="ITC Avant Garde" w:hAnsi="ITC Avant Garde"/>
                <w:sz w:val="18"/>
                <w:szCs w:val="18"/>
              </w:rPr>
            </w:pPr>
          </w:p>
          <w:p w14:paraId="7D2EFECF" w14:textId="4A7F96AD" w:rsidR="00661085" w:rsidRPr="00710B28" w:rsidRDefault="00F46EBD" w:rsidP="00661085">
            <w:pPr>
              <w:jc w:val="both"/>
              <w:rPr>
                <w:rFonts w:ascii="ITC Avant Garde" w:hAnsi="ITC Avant Garde"/>
                <w:sz w:val="18"/>
                <w:szCs w:val="18"/>
              </w:rPr>
            </w:pPr>
            <w:r w:rsidRPr="00710B28">
              <w:rPr>
                <w:rFonts w:ascii="ITC Avant Garde" w:hAnsi="ITC Avant Garde"/>
                <w:sz w:val="18"/>
                <w:szCs w:val="18"/>
              </w:rPr>
              <w:t>En ese sentido</w:t>
            </w:r>
            <w:r w:rsidR="00A624F5" w:rsidRPr="00710B28">
              <w:rPr>
                <w:rFonts w:ascii="ITC Avant Garde" w:hAnsi="ITC Avant Garde"/>
                <w:sz w:val="18"/>
                <w:szCs w:val="18"/>
              </w:rPr>
              <w:t>, el proyecto propuesto tiene</w:t>
            </w:r>
            <w:r w:rsidR="00661085" w:rsidRPr="00710B28">
              <w:rPr>
                <w:rFonts w:ascii="ITC Avant Garde" w:hAnsi="ITC Avant Garde"/>
                <w:sz w:val="18"/>
                <w:szCs w:val="18"/>
              </w:rPr>
              <w:t xml:space="preserve"> por objeto principal</w:t>
            </w:r>
            <w:r w:rsidR="00661085" w:rsidRPr="00710B28">
              <w:rPr>
                <w:rFonts w:ascii="ITC Avant Garde" w:hAnsi="ITC Avant Garde"/>
                <w:sz w:val="18"/>
                <w:szCs w:val="18"/>
                <w:lang w:val="es-ES"/>
              </w:rPr>
              <w:t xml:space="preserve"> establecer los índices y parámetros de calidad del servicio fijo que deberán cumplir los prestadores para el servicio de voz, de transferencia de datos (Internet), así como de aquellos relacionados con la prestación del servicio, atención al usuario, mantenimiento y resolución de fallas.</w:t>
            </w:r>
            <w:r w:rsidR="00A624F5" w:rsidRPr="00710B28">
              <w:rPr>
                <w:rFonts w:ascii="ITC Avant Garde" w:hAnsi="ITC Avant Garde"/>
                <w:sz w:val="18"/>
                <w:szCs w:val="18"/>
                <w:lang w:val="es-ES"/>
              </w:rPr>
              <w:t xml:space="preserve"> </w:t>
            </w:r>
            <w:r w:rsidR="00A624F5" w:rsidRPr="00710B28">
              <w:rPr>
                <w:rFonts w:ascii="ITC Avant Garde" w:hAnsi="ITC Avant Garde"/>
                <w:sz w:val="18"/>
                <w:szCs w:val="18"/>
              </w:rPr>
              <w:t xml:space="preserve"> </w:t>
            </w:r>
            <w:r w:rsidR="00AA4759" w:rsidRPr="00710B28">
              <w:rPr>
                <w:rFonts w:ascii="ITC Avant Garde" w:hAnsi="ITC Avant Garde"/>
                <w:sz w:val="18"/>
                <w:szCs w:val="18"/>
              </w:rPr>
              <w:t>P</w:t>
            </w:r>
            <w:r w:rsidR="00A624F5" w:rsidRPr="00710B28">
              <w:rPr>
                <w:rFonts w:ascii="ITC Avant Garde" w:hAnsi="ITC Avant Garde"/>
                <w:sz w:val="18"/>
                <w:szCs w:val="18"/>
              </w:rPr>
              <w:t>ara verificar su cumplimiento, se establece tanto una</w:t>
            </w:r>
            <w:r w:rsidR="00661085" w:rsidRPr="00710B28">
              <w:rPr>
                <w:rFonts w:ascii="ITC Avant Garde" w:hAnsi="ITC Avant Garde"/>
                <w:sz w:val="18"/>
                <w:szCs w:val="18"/>
              </w:rPr>
              <w:t xml:space="preserve"> metodología </w:t>
            </w:r>
            <w:r w:rsidR="00A624F5" w:rsidRPr="00710B28">
              <w:rPr>
                <w:rFonts w:ascii="ITC Avant Garde" w:hAnsi="ITC Avant Garde"/>
                <w:sz w:val="18"/>
                <w:szCs w:val="18"/>
              </w:rPr>
              <w:t>que abarca</w:t>
            </w:r>
            <w:r w:rsidR="00661085" w:rsidRPr="00710B28">
              <w:rPr>
                <w:rFonts w:ascii="ITC Avant Garde" w:hAnsi="ITC Avant Garde"/>
                <w:sz w:val="18"/>
                <w:szCs w:val="18"/>
              </w:rPr>
              <w:t xml:space="preserve"> </w:t>
            </w:r>
            <w:r w:rsidR="00661085" w:rsidRPr="00710B28">
              <w:rPr>
                <w:rFonts w:ascii="ITC Avant Garde" w:hAnsi="ITC Avant Garde"/>
                <w:sz w:val="18"/>
                <w:szCs w:val="18"/>
                <w:lang w:val="es-ES"/>
              </w:rPr>
              <w:t xml:space="preserve">la medición de </w:t>
            </w:r>
            <w:r w:rsidR="00A624F5" w:rsidRPr="00710B28">
              <w:rPr>
                <w:rFonts w:ascii="ITC Avant Garde" w:hAnsi="ITC Avant Garde"/>
                <w:sz w:val="18"/>
                <w:szCs w:val="18"/>
                <w:lang w:val="es-ES"/>
              </w:rPr>
              <w:t>parámetros</w:t>
            </w:r>
            <w:r w:rsidR="00AA4759" w:rsidRPr="00710B28">
              <w:rPr>
                <w:rFonts w:ascii="ITC Avant Garde" w:hAnsi="ITC Avant Garde"/>
                <w:sz w:val="18"/>
                <w:szCs w:val="18"/>
                <w:lang w:val="es-ES"/>
              </w:rPr>
              <w:t xml:space="preserve"> del servicio de acceso a Internet</w:t>
            </w:r>
            <w:r w:rsidR="00BE3837" w:rsidRPr="00710B28">
              <w:rPr>
                <w:rFonts w:ascii="ITC Avant Garde" w:hAnsi="ITC Avant Garde"/>
                <w:sz w:val="18"/>
                <w:szCs w:val="18"/>
                <w:lang w:val="es-ES"/>
              </w:rPr>
              <w:t xml:space="preserve"> y se complementa con requerimientos </w:t>
            </w:r>
            <w:r w:rsidR="00A624F5" w:rsidRPr="00710B28">
              <w:rPr>
                <w:rFonts w:ascii="ITC Avant Garde" w:hAnsi="ITC Avant Garde"/>
                <w:sz w:val="18"/>
                <w:szCs w:val="18"/>
                <w:lang w:val="es-ES"/>
              </w:rPr>
              <w:t xml:space="preserve">de </w:t>
            </w:r>
            <w:r w:rsidR="00661085" w:rsidRPr="00710B28">
              <w:rPr>
                <w:rFonts w:ascii="ITC Avant Garde" w:hAnsi="ITC Avant Garde"/>
                <w:sz w:val="18"/>
                <w:szCs w:val="18"/>
                <w:lang w:val="es-ES"/>
              </w:rPr>
              <w:t xml:space="preserve">información </w:t>
            </w:r>
            <w:r w:rsidR="00BE3837" w:rsidRPr="00710B28">
              <w:rPr>
                <w:rFonts w:ascii="ITC Avant Garde" w:hAnsi="ITC Avant Garde"/>
                <w:sz w:val="18"/>
                <w:szCs w:val="18"/>
                <w:lang w:val="es-ES"/>
              </w:rPr>
              <w:t xml:space="preserve">del servicio a nivel nacional </w:t>
            </w:r>
            <w:r w:rsidR="00661085" w:rsidRPr="00710B28">
              <w:rPr>
                <w:rFonts w:ascii="ITC Avant Garde" w:hAnsi="ITC Avant Garde"/>
                <w:sz w:val="18"/>
                <w:szCs w:val="18"/>
                <w:lang w:val="es-ES"/>
              </w:rPr>
              <w:t xml:space="preserve">a los prestadores del servicio fijo </w:t>
            </w:r>
            <w:r w:rsidR="00BE3837" w:rsidRPr="00710B28">
              <w:rPr>
                <w:rFonts w:ascii="ITC Avant Garde" w:hAnsi="ITC Avant Garde"/>
                <w:sz w:val="18"/>
                <w:szCs w:val="18"/>
                <w:lang w:val="es-ES"/>
              </w:rPr>
              <w:t xml:space="preserve">para </w:t>
            </w:r>
            <w:r w:rsidR="00113B53" w:rsidRPr="00710B28">
              <w:rPr>
                <w:rFonts w:ascii="ITC Avant Garde" w:hAnsi="ITC Avant Garde"/>
                <w:sz w:val="18"/>
                <w:szCs w:val="18"/>
                <w:lang w:val="es-ES"/>
              </w:rPr>
              <w:t xml:space="preserve">el resto </w:t>
            </w:r>
            <w:r w:rsidR="00BE3837" w:rsidRPr="00710B28">
              <w:rPr>
                <w:rFonts w:ascii="ITC Avant Garde" w:hAnsi="ITC Avant Garde"/>
                <w:sz w:val="18"/>
                <w:szCs w:val="18"/>
                <w:lang w:val="es-ES"/>
              </w:rPr>
              <w:t>de los parámetros</w:t>
            </w:r>
            <w:r w:rsidR="00661085" w:rsidRPr="00710B28">
              <w:rPr>
                <w:rFonts w:ascii="ITC Avant Garde" w:hAnsi="ITC Avant Garde"/>
                <w:sz w:val="18"/>
                <w:szCs w:val="18"/>
                <w:lang w:val="es-ES"/>
              </w:rPr>
              <w:t xml:space="preserve">. </w:t>
            </w:r>
          </w:p>
          <w:p w14:paraId="0EF24350" w14:textId="77777777" w:rsidR="00661085" w:rsidRPr="00710B28" w:rsidRDefault="00661085" w:rsidP="00661085">
            <w:pPr>
              <w:jc w:val="both"/>
              <w:rPr>
                <w:rFonts w:ascii="ITC Avant Garde" w:hAnsi="ITC Avant Garde"/>
                <w:sz w:val="18"/>
                <w:szCs w:val="18"/>
              </w:rPr>
            </w:pPr>
          </w:p>
          <w:p w14:paraId="7F0D0E21" w14:textId="1906EAB0" w:rsidR="00BC29A6" w:rsidRPr="00710B28" w:rsidRDefault="00F46EBD" w:rsidP="00BC29A6">
            <w:pPr>
              <w:jc w:val="both"/>
              <w:rPr>
                <w:rFonts w:ascii="ITC Avant Garde" w:hAnsi="ITC Avant Garde"/>
                <w:sz w:val="18"/>
                <w:szCs w:val="18"/>
              </w:rPr>
            </w:pPr>
            <w:r w:rsidRPr="00710B28">
              <w:rPr>
                <w:rFonts w:ascii="ITC Avant Garde" w:hAnsi="ITC Avant Garde"/>
                <w:sz w:val="18"/>
                <w:szCs w:val="18"/>
              </w:rPr>
              <w:t>Aunado a esto</w:t>
            </w:r>
            <w:r w:rsidR="00BE3837" w:rsidRPr="00710B28">
              <w:rPr>
                <w:rFonts w:ascii="ITC Avant Garde" w:hAnsi="ITC Avant Garde"/>
                <w:sz w:val="18"/>
                <w:szCs w:val="18"/>
              </w:rPr>
              <w:t xml:space="preserve"> y </w:t>
            </w:r>
            <w:r w:rsidR="00E36BAB" w:rsidRPr="00710B28">
              <w:rPr>
                <w:rFonts w:ascii="ITC Avant Garde" w:hAnsi="ITC Avant Garde"/>
                <w:sz w:val="18"/>
                <w:szCs w:val="18"/>
              </w:rPr>
              <w:t>con el objetivo de entender</w:t>
            </w:r>
            <w:r w:rsidR="00BE3837" w:rsidRPr="00710B28">
              <w:rPr>
                <w:rFonts w:ascii="ITC Avant Garde" w:hAnsi="ITC Avant Garde"/>
                <w:sz w:val="18"/>
                <w:szCs w:val="18"/>
              </w:rPr>
              <w:t xml:space="preserve"> el entorno del servicio fijo, </w:t>
            </w:r>
            <w:r w:rsidR="00A624F5" w:rsidRPr="00710B28">
              <w:rPr>
                <w:rFonts w:ascii="ITC Avant Garde" w:hAnsi="ITC Avant Garde"/>
                <w:sz w:val="18"/>
                <w:szCs w:val="18"/>
              </w:rPr>
              <w:t>se exploró e</w:t>
            </w:r>
            <w:r w:rsidR="00BE3837" w:rsidRPr="00710B28">
              <w:rPr>
                <w:rFonts w:ascii="ITC Avant Garde" w:hAnsi="ITC Avant Garde"/>
                <w:sz w:val="18"/>
                <w:szCs w:val="18"/>
              </w:rPr>
              <w:t xml:space="preserve">l Informe </w:t>
            </w:r>
            <w:r w:rsidR="00036612" w:rsidRPr="00710B28">
              <w:rPr>
                <w:rFonts w:ascii="ITC Avant Garde" w:hAnsi="ITC Avant Garde"/>
                <w:sz w:val="18"/>
                <w:szCs w:val="18"/>
              </w:rPr>
              <w:t>2018</w:t>
            </w:r>
            <w:r w:rsidR="00BC29A6" w:rsidRPr="00710B28">
              <w:rPr>
                <w:rFonts w:ascii="ITC Avant Garde" w:hAnsi="ITC Avant Garde"/>
                <w:sz w:val="18"/>
                <w:szCs w:val="18"/>
              </w:rPr>
              <w:t xml:space="preserve"> “Derechos, riesgos, intereses, preferencias, tendencias o patrones de consumo de los usuarios”</w:t>
            </w:r>
            <w:r w:rsidR="00BE3837" w:rsidRPr="00710B28">
              <w:rPr>
                <w:rFonts w:ascii="ITC Avant Garde" w:hAnsi="ITC Avant Garde"/>
                <w:sz w:val="18"/>
                <w:szCs w:val="18"/>
              </w:rPr>
              <w:t xml:space="preserve"> en el cual </w:t>
            </w:r>
            <w:r w:rsidR="00BC29A6" w:rsidRPr="00710B28">
              <w:rPr>
                <w:rFonts w:ascii="ITC Avant Garde" w:hAnsi="ITC Avant Garde"/>
                <w:sz w:val="18"/>
                <w:szCs w:val="18"/>
              </w:rPr>
              <w:t xml:space="preserve">los principales hallazgos de los servicios </w:t>
            </w:r>
            <w:r w:rsidR="006357B2" w:rsidRPr="00710B28">
              <w:rPr>
                <w:rFonts w:ascii="ITC Avant Garde" w:hAnsi="ITC Avant Garde"/>
                <w:sz w:val="18"/>
                <w:szCs w:val="18"/>
              </w:rPr>
              <w:t xml:space="preserve">de </w:t>
            </w:r>
            <w:r w:rsidR="00BE3837" w:rsidRPr="00710B28">
              <w:rPr>
                <w:rFonts w:ascii="ITC Avant Garde" w:hAnsi="ITC Avant Garde"/>
                <w:sz w:val="18"/>
                <w:szCs w:val="18"/>
              </w:rPr>
              <w:t>Internet fijo y telefonía fi</w:t>
            </w:r>
            <w:r w:rsidR="007337D7" w:rsidRPr="00710B28">
              <w:rPr>
                <w:rFonts w:ascii="ITC Avant Garde" w:hAnsi="ITC Avant Garde"/>
                <w:sz w:val="18"/>
                <w:szCs w:val="18"/>
              </w:rPr>
              <w:t>ja</w:t>
            </w:r>
            <w:r w:rsidR="009C5DE3" w:rsidRPr="00710B28">
              <w:rPr>
                <w:rFonts w:ascii="ITC Avant Garde" w:hAnsi="ITC Avant Garde"/>
                <w:sz w:val="18"/>
                <w:szCs w:val="18"/>
              </w:rPr>
              <w:t xml:space="preserve"> </w:t>
            </w:r>
            <w:r w:rsidR="00BE3837" w:rsidRPr="00710B28">
              <w:rPr>
                <w:rFonts w:ascii="ITC Avant Garde" w:hAnsi="ITC Avant Garde"/>
                <w:sz w:val="18"/>
                <w:szCs w:val="18"/>
              </w:rPr>
              <w:t>fueron los siguientes</w:t>
            </w:r>
            <w:r w:rsidR="00BC29A6" w:rsidRPr="00710B28">
              <w:rPr>
                <w:rStyle w:val="Refdenotaalpie"/>
                <w:rFonts w:ascii="ITC Avant Garde" w:hAnsi="ITC Avant Garde"/>
                <w:sz w:val="18"/>
                <w:szCs w:val="18"/>
              </w:rPr>
              <w:footnoteReference w:id="10"/>
            </w:r>
            <w:r w:rsidR="00BC29A6" w:rsidRPr="00710B28">
              <w:rPr>
                <w:rFonts w:ascii="ITC Avant Garde" w:hAnsi="ITC Avant Garde"/>
                <w:sz w:val="18"/>
                <w:szCs w:val="18"/>
              </w:rPr>
              <w:t>:</w:t>
            </w:r>
          </w:p>
          <w:p w14:paraId="32E3FF6D" w14:textId="77777777" w:rsidR="00BC29A6" w:rsidRPr="00710B28" w:rsidRDefault="00BC29A6" w:rsidP="00BC29A6">
            <w:pPr>
              <w:jc w:val="both"/>
              <w:rPr>
                <w:rFonts w:ascii="ITC Avant Garde" w:hAnsi="ITC Avant Garde"/>
                <w:sz w:val="18"/>
                <w:szCs w:val="18"/>
              </w:rPr>
            </w:pPr>
            <w:r w:rsidRPr="00710B28">
              <w:rPr>
                <w:rFonts w:ascii="ITC Avant Garde" w:hAnsi="ITC Avant Garde"/>
                <w:sz w:val="18"/>
                <w:szCs w:val="18"/>
              </w:rPr>
              <w:t xml:space="preserve"> </w:t>
            </w:r>
          </w:p>
          <w:p w14:paraId="6FCAC0C0" w14:textId="7F296A93" w:rsidR="00BC29A6" w:rsidRPr="00DF61B5" w:rsidRDefault="00036612" w:rsidP="00A46914">
            <w:pPr>
              <w:pStyle w:val="Prrafodelista"/>
              <w:numPr>
                <w:ilvl w:val="0"/>
                <w:numId w:val="12"/>
              </w:numPr>
              <w:jc w:val="both"/>
              <w:rPr>
                <w:rFonts w:ascii="ITC Avant Garde" w:hAnsi="ITC Avant Garde"/>
                <w:sz w:val="18"/>
                <w:szCs w:val="18"/>
              </w:rPr>
            </w:pPr>
            <w:r w:rsidRPr="00710B28">
              <w:rPr>
                <w:rFonts w:ascii="ITC Avant Garde" w:hAnsi="ITC Avant Garde"/>
                <w:sz w:val="18"/>
                <w:szCs w:val="18"/>
              </w:rPr>
              <w:t>L</w:t>
            </w:r>
            <w:r w:rsidR="00BC29A6" w:rsidRPr="00710B28">
              <w:rPr>
                <w:rFonts w:ascii="ITC Avant Garde" w:hAnsi="ITC Avant Garde"/>
                <w:sz w:val="18"/>
                <w:szCs w:val="18"/>
              </w:rPr>
              <w:t xml:space="preserve">a principal modalidad de contratación fue la de doble </w:t>
            </w:r>
            <w:proofErr w:type="spellStart"/>
            <w:r w:rsidR="00BC29A6" w:rsidRPr="00710B28">
              <w:rPr>
                <w:rFonts w:ascii="ITC Avant Garde" w:hAnsi="ITC Avant Garde"/>
                <w:sz w:val="18"/>
                <w:szCs w:val="18"/>
              </w:rPr>
              <w:t>play</w:t>
            </w:r>
            <w:proofErr w:type="spellEnd"/>
            <w:r w:rsidR="00BC29A6" w:rsidRPr="00710B28">
              <w:rPr>
                <w:rFonts w:ascii="ITC Avant Garde" w:hAnsi="ITC Avant Garde"/>
                <w:sz w:val="18"/>
                <w:szCs w:val="18"/>
              </w:rPr>
              <w:t xml:space="preserve"> de Internet fijo + telefonía fija</w:t>
            </w:r>
            <w:r w:rsidR="00D719E2" w:rsidRPr="00710B28">
              <w:rPr>
                <w:rFonts w:ascii="ITC Avant Garde" w:hAnsi="ITC Avant Garde"/>
                <w:sz w:val="18"/>
                <w:szCs w:val="18"/>
              </w:rPr>
              <w:t xml:space="preserve"> para los</w:t>
            </w:r>
            <w:r w:rsidR="00D719E2">
              <w:rPr>
                <w:rFonts w:ascii="ITC Avant Garde" w:hAnsi="ITC Avant Garde"/>
                <w:sz w:val="18"/>
                <w:szCs w:val="18"/>
              </w:rPr>
              <w:t xml:space="preserve"> resultados de las encuestas citadas por el documento en cuestión, como se observa en la siguiente Figura procedente del mismo:</w:t>
            </w:r>
          </w:p>
          <w:p w14:paraId="6216D8C3" w14:textId="3E99C785" w:rsidR="00BC29A6" w:rsidRPr="00710B28" w:rsidRDefault="008835FE" w:rsidP="00742411">
            <w:pPr>
              <w:pStyle w:val="Prrafodelista"/>
              <w:keepNext/>
              <w:ind w:left="29"/>
              <w:jc w:val="center"/>
            </w:pPr>
            <w:r w:rsidRPr="00710B28">
              <w:object w:dxaOrig="16440" w:dyaOrig="6300" w14:anchorId="1D8F279B">
                <v:shape id="_x0000_i1032" type="#_x0000_t75" style="width:425pt;height:158.5pt" o:ole="">
                  <v:imagedata r:id="rId27" o:title=""/>
                </v:shape>
                <o:OLEObject Type="Embed" ProgID="PBrush" ShapeID="_x0000_i1032" DrawAspect="Content" ObjectID="_1635087287" r:id="rId28"/>
              </w:object>
            </w:r>
          </w:p>
          <w:p w14:paraId="2186A7AE" w14:textId="29797153" w:rsidR="00BC29A6" w:rsidRPr="00710B28" w:rsidRDefault="00BC29A6" w:rsidP="00BC29A6">
            <w:pPr>
              <w:pStyle w:val="Descripcin"/>
              <w:jc w:val="center"/>
              <w:rPr>
                <w:rFonts w:ascii="ITC Avant Garde" w:hAnsi="ITC Avant Garde"/>
                <w:iCs w:val="0"/>
                <w:color w:val="auto"/>
              </w:rPr>
            </w:pPr>
            <w:r w:rsidRPr="00710B28">
              <w:rPr>
                <w:rFonts w:ascii="ITC Avant Garde" w:hAnsi="ITC Avant Garde"/>
                <w:iCs w:val="0"/>
                <w:color w:val="auto"/>
              </w:rPr>
              <w:t xml:space="preserve">Figura </w:t>
            </w:r>
            <w:r w:rsidR="00856B73" w:rsidRPr="00710B28">
              <w:rPr>
                <w:rFonts w:ascii="ITC Avant Garde" w:hAnsi="ITC Avant Garde"/>
                <w:iCs w:val="0"/>
                <w:color w:val="auto"/>
              </w:rPr>
              <w:t>7</w:t>
            </w:r>
            <w:r w:rsidRPr="00710B28">
              <w:rPr>
                <w:rFonts w:ascii="ITC Avant Garde" w:hAnsi="ITC Avant Garde"/>
                <w:iCs w:val="0"/>
                <w:color w:val="auto"/>
              </w:rPr>
              <w:t>. Tipo de contratación del servicio fijo</w:t>
            </w:r>
          </w:p>
          <w:p w14:paraId="45DB74D5" w14:textId="77777777" w:rsidR="00BC29A6" w:rsidRPr="00710B28" w:rsidRDefault="00BC29A6" w:rsidP="00BC29A6">
            <w:pPr>
              <w:pStyle w:val="Prrafodelista"/>
              <w:jc w:val="both"/>
              <w:rPr>
                <w:rFonts w:ascii="ITC Avant Garde" w:hAnsi="ITC Avant Garde"/>
                <w:sz w:val="18"/>
                <w:szCs w:val="18"/>
              </w:rPr>
            </w:pPr>
            <w:r w:rsidRPr="00710B28">
              <w:rPr>
                <w:rFonts w:ascii="ITC Avant Garde" w:hAnsi="ITC Avant Garde"/>
                <w:sz w:val="18"/>
                <w:szCs w:val="18"/>
              </w:rPr>
              <w:t xml:space="preserve"> </w:t>
            </w:r>
          </w:p>
          <w:p w14:paraId="0F1DF92E" w14:textId="25B23BFE" w:rsidR="00BC29A6" w:rsidRPr="00710B28" w:rsidRDefault="00BC29A6" w:rsidP="00A46914">
            <w:pPr>
              <w:pStyle w:val="Prrafodelista"/>
              <w:numPr>
                <w:ilvl w:val="0"/>
                <w:numId w:val="12"/>
              </w:numPr>
              <w:jc w:val="both"/>
              <w:rPr>
                <w:rFonts w:ascii="ITC Avant Garde" w:hAnsi="ITC Avant Garde"/>
                <w:sz w:val="18"/>
                <w:szCs w:val="18"/>
              </w:rPr>
            </w:pPr>
            <w:r w:rsidRPr="00710B28">
              <w:rPr>
                <w:rFonts w:ascii="ITC Avant Garde" w:hAnsi="ITC Avant Garde"/>
                <w:sz w:val="18"/>
                <w:szCs w:val="18"/>
              </w:rPr>
              <w:t xml:space="preserve">Los usuarios de Internet fijo, </w:t>
            </w:r>
            <w:r w:rsidR="008008BC" w:rsidRPr="00710B28">
              <w:rPr>
                <w:rFonts w:ascii="ITC Avant Garde" w:hAnsi="ITC Avant Garde"/>
                <w:sz w:val="18"/>
                <w:szCs w:val="18"/>
              </w:rPr>
              <w:t>para los períodos cubiertos en los resultados de las encuestas citadas en el documento,</w:t>
            </w:r>
            <w:r w:rsidRPr="00710B28">
              <w:rPr>
                <w:rFonts w:ascii="ITC Avant Garde" w:hAnsi="ITC Avant Garde"/>
                <w:sz w:val="18"/>
                <w:szCs w:val="18"/>
              </w:rPr>
              <w:t xml:space="preserve"> </w:t>
            </w:r>
            <w:r w:rsidR="00A0412F" w:rsidRPr="00710B28">
              <w:rPr>
                <w:rFonts w:ascii="ITC Avant Garde" w:hAnsi="ITC Avant Garde"/>
                <w:sz w:val="18"/>
                <w:szCs w:val="18"/>
              </w:rPr>
              <w:t>se observa un pequeño incremento</w:t>
            </w:r>
            <w:r w:rsidR="00424CC1" w:rsidRPr="00710B28">
              <w:rPr>
                <w:rFonts w:ascii="ITC Avant Garde" w:hAnsi="ITC Avant Garde"/>
                <w:sz w:val="18"/>
                <w:szCs w:val="18"/>
              </w:rPr>
              <w:t xml:space="preserve"> </w:t>
            </w:r>
            <w:r w:rsidR="00A0412F" w:rsidRPr="00710B28">
              <w:rPr>
                <w:rFonts w:ascii="ITC Avant Garde" w:hAnsi="ITC Avant Garde"/>
                <w:sz w:val="18"/>
                <w:szCs w:val="18"/>
              </w:rPr>
              <w:t xml:space="preserve">de contrataciones en el rango de 10-19 Mbps, y a su vez, </w:t>
            </w:r>
            <w:r w:rsidR="00424CC1" w:rsidRPr="00710B28">
              <w:rPr>
                <w:rFonts w:ascii="ITC Avant Garde" w:hAnsi="ITC Avant Garde"/>
                <w:sz w:val="18"/>
                <w:szCs w:val="18"/>
              </w:rPr>
              <w:t>una tendencia estable</w:t>
            </w:r>
            <w:r w:rsidR="00A0412F" w:rsidRPr="00710B28">
              <w:rPr>
                <w:rFonts w:ascii="ITC Avant Garde" w:hAnsi="ITC Avant Garde"/>
                <w:sz w:val="18"/>
                <w:szCs w:val="18"/>
              </w:rPr>
              <w:t xml:space="preserve"> en los paquetes de velocidad más</w:t>
            </w:r>
            <w:r w:rsidR="00F958AF" w:rsidRPr="00710B28">
              <w:rPr>
                <w:rFonts w:ascii="ITC Avant Garde" w:hAnsi="ITC Avant Garde"/>
                <w:sz w:val="18"/>
                <w:szCs w:val="18"/>
              </w:rPr>
              <w:t xml:space="preserve"> altos (</w:t>
            </w:r>
            <w:r w:rsidR="00424CC1" w:rsidRPr="00710B28">
              <w:rPr>
                <w:rFonts w:ascii="ITC Avant Garde" w:hAnsi="ITC Avant Garde"/>
                <w:sz w:val="18"/>
                <w:szCs w:val="18"/>
              </w:rPr>
              <w:t xml:space="preserve">mayor o igual </w:t>
            </w:r>
            <w:r w:rsidR="00F958AF" w:rsidRPr="00710B28">
              <w:rPr>
                <w:rFonts w:ascii="ITC Avant Garde" w:hAnsi="ITC Avant Garde"/>
                <w:sz w:val="18"/>
                <w:szCs w:val="18"/>
              </w:rPr>
              <w:t>a 20 Mbps)</w:t>
            </w:r>
            <w:r w:rsidR="00A0412F" w:rsidRPr="00710B28">
              <w:rPr>
                <w:rFonts w:ascii="ITC Avant Garde" w:hAnsi="ITC Avant Garde"/>
                <w:sz w:val="18"/>
                <w:szCs w:val="18"/>
              </w:rPr>
              <w:t xml:space="preserve">, registrando </w:t>
            </w:r>
            <w:r w:rsidR="00424CC1" w:rsidRPr="00710B28">
              <w:rPr>
                <w:rFonts w:ascii="ITC Avant Garde" w:hAnsi="ITC Avant Garde"/>
                <w:sz w:val="18"/>
                <w:szCs w:val="18"/>
              </w:rPr>
              <w:t xml:space="preserve">solo </w:t>
            </w:r>
            <w:r w:rsidR="00A0412F" w:rsidRPr="00710B28">
              <w:rPr>
                <w:rFonts w:ascii="ITC Avant Garde" w:hAnsi="ITC Avant Garde"/>
                <w:sz w:val="18"/>
                <w:szCs w:val="18"/>
              </w:rPr>
              <w:t xml:space="preserve">un incremento de </w:t>
            </w:r>
            <w:r w:rsidR="00424CC1" w:rsidRPr="00710B28">
              <w:rPr>
                <w:rFonts w:ascii="ITC Avant Garde" w:hAnsi="ITC Avant Garde"/>
                <w:sz w:val="18"/>
                <w:szCs w:val="18"/>
              </w:rPr>
              <w:t>1</w:t>
            </w:r>
            <w:r w:rsidR="00A0412F" w:rsidRPr="00710B28">
              <w:rPr>
                <w:rFonts w:ascii="ITC Avant Garde" w:hAnsi="ITC Avant Garde"/>
                <w:sz w:val="18"/>
                <w:szCs w:val="18"/>
              </w:rPr>
              <w:t xml:space="preserve">% para la </w:t>
            </w:r>
            <w:r w:rsidR="00424CC1" w:rsidRPr="00710B28">
              <w:rPr>
                <w:rFonts w:ascii="ITC Avant Garde" w:hAnsi="ITC Avant Garde"/>
                <w:sz w:val="18"/>
                <w:szCs w:val="18"/>
              </w:rPr>
              <w:t>primera y cuarta</w:t>
            </w:r>
            <w:r w:rsidR="00A0412F" w:rsidRPr="00710B28">
              <w:rPr>
                <w:rFonts w:ascii="ITC Avant Garde" w:hAnsi="ITC Avant Garde"/>
                <w:sz w:val="18"/>
                <w:szCs w:val="18"/>
              </w:rPr>
              <w:t xml:space="preserve"> encuestas. </w:t>
            </w:r>
          </w:p>
          <w:p w14:paraId="0BED1F79" w14:textId="77777777" w:rsidR="00BC29A6" w:rsidRPr="00DF61B5" w:rsidRDefault="00BC29A6" w:rsidP="00BC29A6">
            <w:pPr>
              <w:jc w:val="both"/>
              <w:rPr>
                <w:rFonts w:ascii="ITC Avant Garde" w:hAnsi="ITC Avant Garde"/>
                <w:sz w:val="18"/>
                <w:szCs w:val="18"/>
              </w:rPr>
            </w:pPr>
          </w:p>
          <w:p w14:paraId="22DD1C8E" w14:textId="76A60AEE" w:rsidR="00BC29A6" w:rsidRPr="00DF61B5" w:rsidRDefault="00BC29A6" w:rsidP="0022760A">
            <w:pPr>
              <w:keepNext/>
              <w:ind w:left="708" w:hanging="708"/>
              <w:jc w:val="center"/>
              <w:rPr>
                <w:rFonts w:ascii="ITC Avant Garde" w:hAnsi="ITC Avant Garde"/>
                <w:sz w:val="18"/>
                <w:szCs w:val="18"/>
              </w:rPr>
            </w:pPr>
          </w:p>
          <w:p w14:paraId="451D8392" w14:textId="41B448C7" w:rsidR="00856B73" w:rsidRDefault="00424CC1" w:rsidP="00BC29A6">
            <w:pPr>
              <w:pStyle w:val="Descripcin"/>
              <w:jc w:val="center"/>
              <w:rPr>
                <w:rFonts w:ascii="ITC Avant Garde" w:hAnsi="ITC Avant Garde"/>
                <w:iCs w:val="0"/>
                <w:color w:val="auto"/>
              </w:rPr>
            </w:pPr>
            <w:r>
              <w:object w:dxaOrig="16245" w:dyaOrig="6270" w14:anchorId="1C92CF32">
                <v:shape id="_x0000_i1033" type="#_x0000_t75" style="width:6in;height:165.5pt" o:ole="">
                  <v:imagedata r:id="rId29" o:title=""/>
                </v:shape>
                <o:OLEObject Type="Embed" ProgID="PBrush" ShapeID="_x0000_i1033" DrawAspect="Content" ObjectID="_1635087288" r:id="rId30"/>
              </w:object>
            </w:r>
          </w:p>
          <w:p w14:paraId="179D44E3" w14:textId="48162B1F" w:rsidR="00BC29A6" w:rsidRPr="00DF61B5" w:rsidRDefault="00BC29A6" w:rsidP="00BC29A6">
            <w:pPr>
              <w:pStyle w:val="Descripcin"/>
              <w:jc w:val="center"/>
              <w:rPr>
                <w:rFonts w:ascii="ITC Avant Garde" w:hAnsi="ITC Avant Garde"/>
                <w:iCs w:val="0"/>
                <w:color w:val="auto"/>
              </w:rPr>
            </w:pPr>
            <w:r w:rsidRPr="00DF61B5">
              <w:rPr>
                <w:rFonts w:ascii="ITC Avant Garde" w:hAnsi="ITC Avant Garde"/>
                <w:iCs w:val="0"/>
                <w:color w:val="auto"/>
              </w:rPr>
              <w:t xml:space="preserve">Figura </w:t>
            </w:r>
            <w:r w:rsidR="00856B73">
              <w:rPr>
                <w:rFonts w:ascii="ITC Avant Garde" w:hAnsi="ITC Avant Garde"/>
                <w:iCs w:val="0"/>
                <w:color w:val="auto"/>
              </w:rPr>
              <w:t>8</w:t>
            </w:r>
            <w:r w:rsidRPr="00DF61B5">
              <w:rPr>
                <w:rFonts w:ascii="ITC Avant Garde" w:hAnsi="ITC Avant Garde"/>
                <w:iCs w:val="0"/>
                <w:color w:val="auto"/>
              </w:rPr>
              <w:t>. Encuesta - Velocidad contratada</w:t>
            </w:r>
            <w:r w:rsidR="00424CC1">
              <w:rPr>
                <w:rFonts w:ascii="ITC Avant Garde" w:hAnsi="ITC Avant Garde"/>
                <w:iCs w:val="0"/>
                <w:color w:val="auto"/>
              </w:rPr>
              <w:t xml:space="preserve"> de Internet fijo</w:t>
            </w:r>
          </w:p>
          <w:p w14:paraId="07686F04" w14:textId="77777777" w:rsidR="00733A0F" w:rsidRPr="00057B33" w:rsidRDefault="00733A0F" w:rsidP="00057B33">
            <w:pPr>
              <w:jc w:val="both"/>
              <w:rPr>
                <w:rFonts w:ascii="ITC Avant Garde" w:hAnsi="ITC Avant Garde"/>
                <w:sz w:val="18"/>
                <w:szCs w:val="18"/>
              </w:rPr>
            </w:pPr>
          </w:p>
          <w:p w14:paraId="4C77A8EB" w14:textId="2C6797DD" w:rsidR="00AA020B" w:rsidRPr="00DF61B5" w:rsidRDefault="00BC29A6" w:rsidP="00BC29A6">
            <w:pPr>
              <w:jc w:val="both"/>
              <w:rPr>
                <w:rFonts w:ascii="ITC Avant Garde" w:hAnsi="ITC Avant Garde"/>
                <w:sz w:val="18"/>
                <w:szCs w:val="18"/>
              </w:rPr>
            </w:pPr>
            <w:r w:rsidRPr="00710B28">
              <w:rPr>
                <w:rFonts w:ascii="ITC Avant Garde" w:hAnsi="ITC Avant Garde"/>
                <w:sz w:val="18"/>
                <w:szCs w:val="18"/>
              </w:rPr>
              <w:t xml:space="preserve">De acuerdo </w:t>
            </w:r>
            <w:r w:rsidR="009238D4" w:rsidRPr="00710B28">
              <w:rPr>
                <w:rFonts w:ascii="ITC Avant Garde" w:hAnsi="ITC Avant Garde"/>
                <w:sz w:val="18"/>
                <w:szCs w:val="18"/>
              </w:rPr>
              <w:t>con</w:t>
            </w:r>
            <w:r w:rsidRPr="00710B28">
              <w:rPr>
                <w:rFonts w:ascii="ITC Avant Garde" w:hAnsi="ITC Avant Garde"/>
                <w:sz w:val="18"/>
                <w:szCs w:val="18"/>
              </w:rPr>
              <w:t xml:space="preserve"> la información antes mencionada, se observa que se mantiene </w:t>
            </w:r>
            <w:r w:rsidR="00AA020B" w:rsidRPr="00710B28">
              <w:rPr>
                <w:rFonts w:ascii="ITC Avant Garde" w:hAnsi="ITC Avant Garde"/>
                <w:sz w:val="18"/>
                <w:szCs w:val="18"/>
              </w:rPr>
              <w:t>un</w:t>
            </w:r>
            <w:r w:rsidRPr="00710B28">
              <w:rPr>
                <w:rFonts w:ascii="ITC Avant Garde" w:hAnsi="ITC Avant Garde"/>
                <w:sz w:val="18"/>
                <w:szCs w:val="18"/>
              </w:rPr>
              <w:t xml:space="preserve"> constante uso </w:t>
            </w:r>
            <w:r w:rsidR="00AA020B" w:rsidRPr="00710B28">
              <w:rPr>
                <w:rFonts w:ascii="ITC Avant Garde" w:hAnsi="ITC Avant Garde"/>
                <w:sz w:val="18"/>
                <w:szCs w:val="18"/>
              </w:rPr>
              <w:t>d</w:t>
            </w:r>
            <w:r w:rsidRPr="00710B28">
              <w:rPr>
                <w:rFonts w:ascii="ITC Avant Garde" w:hAnsi="ITC Avant Garde"/>
                <w:sz w:val="18"/>
                <w:szCs w:val="18"/>
              </w:rPr>
              <w:t xml:space="preserve">el servicio de telefonía fija y que existe una tendencia </w:t>
            </w:r>
            <w:r w:rsidR="00057B33" w:rsidRPr="00710B28">
              <w:rPr>
                <w:rFonts w:ascii="ITC Avant Garde" w:hAnsi="ITC Avant Garde"/>
                <w:sz w:val="18"/>
                <w:szCs w:val="18"/>
              </w:rPr>
              <w:t>al alza</w:t>
            </w:r>
            <w:r w:rsidR="00CB0BC6" w:rsidRPr="00710B28">
              <w:rPr>
                <w:rFonts w:ascii="ITC Avant Garde" w:hAnsi="ITC Avant Garde"/>
                <w:sz w:val="18"/>
                <w:szCs w:val="18"/>
              </w:rPr>
              <w:t xml:space="preserve"> en el uso del I</w:t>
            </w:r>
            <w:r w:rsidRPr="00710B28">
              <w:rPr>
                <w:rFonts w:ascii="ITC Avant Garde" w:hAnsi="ITC Avant Garde"/>
                <w:sz w:val="18"/>
                <w:szCs w:val="18"/>
              </w:rPr>
              <w:t xml:space="preserve">nternet fijo por lo que se deberá asegurar que estos servicios se reciban con la mejor calidad posible para </w:t>
            </w:r>
            <w:r w:rsidR="00AA020B" w:rsidRPr="00710B28">
              <w:rPr>
                <w:rFonts w:ascii="ITC Avant Garde" w:hAnsi="ITC Avant Garde"/>
                <w:sz w:val="18"/>
                <w:szCs w:val="18"/>
              </w:rPr>
              <w:t xml:space="preserve">que el usuario final tenga </w:t>
            </w:r>
            <w:r w:rsidRPr="00710B28">
              <w:rPr>
                <w:rFonts w:ascii="ITC Avant Garde" w:hAnsi="ITC Avant Garde"/>
                <w:sz w:val="18"/>
                <w:szCs w:val="18"/>
              </w:rPr>
              <w:t xml:space="preserve">experiencia </w:t>
            </w:r>
            <w:r w:rsidR="00363BBC" w:rsidRPr="00710B28">
              <w:rPr>
                <w:rFonts w:ascii="ITC Avant Garde" w:hAnsi="ITC Avant Garde"/>
                <w:sz w:val="18"/>
                <w:szCs w:val="18"/>
              </w:rPr>
              <w:t xml:space="preserve">óptima </w:t>
            </w:r>
            <w:r w:rsidRPr="00710B28">
              <w:rPr>
                <w:rFonts w:ascii="ITC Avant Garde" w:hAnsi="ITC Avant Garde"/>
                <w:sz w:val="18"/>
                <w:szCs w:val="18"/>
              </w:rPr>
              <w:t xml:space="preserve">y reciba un servicio </w:t>
            </w:r>
            <w:r w:rsidR="009238D4" w:rsidRPr="00710B28">
              <w:rPr>
                <w:rFonts w:ascii="ITC Avant Garde" w:hAnsi="ITC Avant Garde"/>
                <w:sz w:val="18"/>
                <w:szCs w:val="18"/>
              </w:rPr>
              <w:t xml:space="preserve">con la calidad y nivel de </w:t>
            </w:r>
            <w:r w:rsidR="00363BBC" w:rsidRPr="00710B28">
              <w:rPr>
                <w:rFonts w:ascii="ITC Avant Garde" w:hAnsi="ITC Avant Garde"/>
                <w:sz w:val="18"/>
                <w:szCs w:val="18"/>
              </w:rPr>
              <w:t>servicio</w:t>
            </w:r>
            <w:r w:rsidRPr="00710B28">
              <w:rPr>
                <w:rFonts w:ascii="ITC Avant Garde" w:hAnsi="ITC Avant Garde"/>
                <w:sz w:val="18"/>
                <w:szCs w:val="18"/>
              </w:rPr>
              <w:t xml:space="preserve"> por el</w:t>
            </w:r>
            <w:r w:rsidR="00CB0BC6" w:rsidRPr="00710B28">
              <w:rPr>
                <w:rFonts w:ascii="ITC Avant Garde" w:hAnsi="ITC Avant Garde"/>
                <w:sz w:val="18"/>
                <w:szCs w:val="18"/>
              </w:rPr>
              <w:t xml:space="preserve"> que </w:t>
            </w:r>
            <w:r w:rsidRPr="00710B28">
              <w:rPr>
                <w:rFonts w:ascii="ITC Avant Garde" w:hAnsi="ITC Avant Garde"/>
                <w:sz w:val="18"/>
                <w:szCs w:val="18"/>
              </w:rPr>
              <w:t>está pagando.</w:t>
            </w:r>
            <w:r w:rsidRPr="00DF61B5">
              <w:rPr>
                <w:rFonts w:ascii="ITC Avant Garde" w:hAnsi="ITC Avant Garde"/>
                <w:sz w:val="18"/>
                <w:szCs w:val="18"/>
              </w:rPr>
              <w:t xml:space="preserve"> </w:t>
            </w:r>
          </w:p>
          <w:p w14:paraId="5EB3F1C6" w14:textId="1F1A9F71" w:rsidR="00A47435" w:rsidRDefault="00A47435" w:rsidP="00BC29A6">
            <w:pPr>
              <w:jc w:val="both"/>
              <w:rPr>
                <w:rFonts w:ascii="ITC Avant Garde" w:hAnsi="ITC Avant Garde"/>
                <w:sz w:val="18"/>
                <w:szCs w:val="18"/>
              </w:rPr>
            </w:pPr>
          </w:p>
          <w:p w14:paraId="5B637975" w14:textId="54258249" w:rsidR="00A47435" w:rsidRDefault="00A47435" w:rsidP="00BC29A6">
            <w:pPr>
              <w:jc w:val="both"/>
              <w:rPr>
                <w:rFonts w:ascii="ITC Avant Garde" w:hAnsi="ITC Avant Garde"/>
                <w:sz w:val="18"/>
                <w:szCs w:val="18"/>
              </w:rPr>
            </w:pPr>
            <w:r>
              <w:rPr>
                <w:rFonts w:ascii="ITC Avant Garde" w:hAnsi="ITC Avant Garde"/>
                <w:sz w:val="18"/>
                <w:szCs w:val="18"/>
              </w:rPr>
              <w:t>Adicionalmente</w:t>
            </w:r>
            <w:r w:rsidR="00C85E94">
              <w:rPr>
                <w:rFonts w:ascii="ITC Avant Garde" w:hAnsi="ITC Avant Garde"/>
                <w:sz w:val="18"/>
                <w:szCs w:val="18"/>
              </w:rPr>
              <w:t xml:space="preserve"> y con fines informativos</w:t>
            </w:r>
            <w:r>
              <w:rPr>
                <w:rFonts w:ascii="ITC Avant Garde" w:hAnsi="ITC Avant Garde"/>
                <w:sz w:val="18"/>
                <w:szCs w:val="18"/>
              </w:rPr>
              <w:t xml:space="preserve">, </w:t>
            </w:r>
            <w:r w:rsidR="00C85E94">
              <w:rPr>
                <w:rFonts w:ascii="ITC Avant Garde" w:hAnsi="ITC Avant Garde"/>
                <w:sz w:val="18"/>
                <w:szCs w:val="18"/>
              </w:rPr>
              <w:t xml:space="preserve">se presentan datos  de cobertura </w:t>
            </w:r>
            <w:r>
              <w:rPr>
                <w:rFonts w:ascii="ITC Avant Garde" w:hAnsi="ITC Avant Garde"/>
                <w:sz w:val="18"/>
                <w:szCs w:val="18"/>
              </w:rPr>
              <w:t xml:space="preserve">del </w:t>
            </w:r>
            <w:r w:rsidRPr="00A47435">
              <w:rPr>
                <w:rFonts w:ascii="ITC Avant Garde" w:hAnsi="ITC Avant Garde"/>
                <w:sz w:val="18"/>
                <w:szCs w:val="18"/>
              </w:rPr>
              <w:t>“Reporte de información comparable de planes y tarifas de servicios de telecomunicaciones fijas (SINGLE PLAY) 2017”</w:t>
            </w:r>
            <w:r w:rsidR="00C85E94">
              <w:rPr>
                <w:rStyle w:val="Refdenotaalpie"/>
                <w:rFonts w:ascii="ITC Avant Garde" w:hAnsi="ITC Avant Garde"/>
                <w:sz w:val="18"/>
                <w:szCs w:val="18"/>
              </w:rPr>
              <w:footnoteReference w:id="11"/>
            </w:r>
            <w:r w:rsidR="00C85E94">
              <w:rPr>
                <w:rFonts w:ascii="ITC Avant Garde" w:hAnsi="ITC Avant Garde"/>
                <w:sz w:val="18"/>
                <w:szCs w:val="18"/>
              </w:rPr>
              <w:t xml:space="preserve"> aplicables para internet y telefonía fija:</w:t>
            </w:r>
          </w:p>
          <w:p w14:paraId="4B740215" w14:textId="2A92FA4A" w:rsidR="00C85E94" w:rsidRDefault="00C85E94" w:rsidP="00BC29A6">
            <w:pPr>
              <w:jc w:val="both"/>
              <w:rPr>
                <w:rFonts w:ascii="ITC Avant Garde" w:hAnsi="ITC Avant Garde"/>
                <w:sz w:val="18"/>
                <w:szCs w:val="18"/>
              </w:rPr>
            </w:pPr>
          </w:p>
          <w:p w14:paraId="6398BA07" w14:textId="2DD75A8F" w:rsidR="00C85E94" w:rsidRDefault="00C85E94" w:rsidP="0022760A">
            <w:pPr>
              <w:jc w:val="center"/>
              <w:rPr>
                <w:rFonts w:ascii="ITC Avant Garde" w:hAnsi="ITC Avant Garde"/>
                <w:sz w:val="18"/>
                <w:szCs w:val="18"/>
              </w:rPr>
            </w:pPr>
            <w:r>
              <w:rPr>
                <w:noProof/>
                <w:lang w:val="fr-FR" w:eastAsia="fr-FR"/>
              </w:rPr>
              <w:lastRenderedPageBreak/>
              <w:drawing>
                <wp:inline distT="0" distB="0" distL="0" distR="0" wp14:anchorId="2BB263A9" wp14:editId="71F71A8B">
                  <wp:extent cx="3308130" cy="1161415"/>
                  <wp:effectExtent l="0" t="0" r="698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3950"/>
                          <a:stretch/>
                        </pic:blipFill>
                        <pic:spPr bwMode="auto">
                          <a:xfrm>
                            <a:off x="0" y="0"/>
                            <a:ext cx="3319030" cy="1165242"/>
                          </a:xfrm>
                          <a:prstGeom prst="rect">
                            <a:avLst/>
                          </a:prstGeom>
                          <a:ln>
                            <a:noFill/>
                          </a:ln>
                          <a:extLst>
                            <a:ext uri="{53640926-AAD7-44D8-BBD7-CCE9431645EC}">
                              <a14:shadowObscured xmlns:a14="http://schemas.microsoft.com/office/drawing/2010/main"/>
                            </a:ext>
                          </a:extLst>
                        </pic:spPr>
                      </pic:pic>
                    </a:graphicData>
                  </a:graphic>
                </wp:inline>
              </w:drawing>
            </w:r>
          </w:p>
          <w:p w14:paraId="39B9FEBC" w14:textId="4840FF2D" w:rsidR="00D84ACB" w:rsidRDefault="00D84ACB" w:rsidP="0022760A">
            <w:pPr>
              <w:pStyle w:val="Descripcin"/>
              <w:jc w:val="center"/>
              <w:rPr>
                <w:rFonts w:ascii="ITC Avant Garde" w:hAnsi="ITC Avant Garde"/>
              </w:rPr>
            </w:pPr>
            <w:r w:rsidRPr="00DF61B5">
              <w:rPr>
                <w:rFonts w:ascii="ITC Avant Garde" w:hAnsi="ITC Avant Garde"/>
                <w:iCs w:val="0"/>
                <w:color w:val="auto"/>
              </w:rPr>
              <w:t xml:space="preserve">Figura </w:t>
            </w:r>
            <w:r>
              <w:rPr>
                <w:rFonts w:ascii="ITC Avant Garde" w:hAnsi="ITC Avant Garde"/>
                <w:iCs w:val="0"/>
                <w:color w:val="auto"/>
              </w:rPr>
              <w:t>9</w:t>
            </w:r>
            <w:r w:rsidRPr="00DF61B5">
              <w:rPr>
                <w:rFonts w:ascii="ITC Avant Garde" w:hAnsi="ITC Avant Garde"/>
                <w:iCs w:val="0"/>
                <w:color w:val="auto"/>
              </w:rPr>
              <w:t xml:space="preserve">. </w:t>
            </w:r>
            <w:r w:rsidR="001D3A2B">
              <w:rPr>
                <w:rFonts w:ascii="ITC Avant Garde" w:hAnsi="ITC Avant Garde"/>
                <w:iCs w:val="0"/>
                <w:color w:val="auto"/>
              </w:rPr>
              <w:t>Clasificación de los planes de Internet por tipo de cobertura</w:t>
            </w:r>
          </w:p>
          <w:p w14:paraId="008A3D10" w14:textId="2F716758" w:rsidR="00D85295" w:rsidRPr="0022760A" w:rsidRDefault="00D85295" w:rsidP="00D85295">
            <w:pPr>
              <w:jc w:val="both"/>
            </w:pPr>
            <w:r>
              <w:rPr>
                <w:rFonts w:ascii="ITC Avant Garde" w:hAnsi="ITC Avant Garde"/>
                <w:sz w:val="18"/>
                <w:szCs w:val="18"/>
              </w:rPr>
              <w:t>Para Telefonía fija, de acuerdo al documento referido,</w:t>
            </w:r>
            <w:r w:rsidRPr="0022760A">
              <w:rPr>
                <w:rFonts w:ascii="ITC Avant Garde" w:hAnsi="ITC Avant Garde"/>
                <w:i/>
                <w:sz w:val="18"/>
                <w:szCs w:val="18"/>
              </w:rPr>
              <w:t xml:space="preserve"> “La oferta consideró a los Concesionarios: </w:t>
            </w:r>
            <w:proofErr w:type="spellStart"/>
            <w:r w:rsidRPr="0022760A">
              <w:rPr>
                <w:rFonts w:ascii="ITC Avant Garde" w:hAnsi="ITC Avant Garde"/>
                <w:i/>
                <w:sz w:val="18"/>
                <w:szCs w:val="18"/>
              </w:rPr>
              <w:t>Cablecom</w:t>
            </w:r>
            <w:proofErr w:type="spellEnd"/>
            <w:r w:rsidRPr="00710B28">
              <w:rPr>
                <w:rFonts w:ascii="ITC Avant Garde" w:hAnsi="ITC Avant Garde"/>
                <w:i/>
                <w:sz w:val="18"/>
                <w:szCs w:val="18"/>
              </w:rPr>
              <w:t xml:space="preserve">, </w:t>
            </w:r>
            <w:proofErr w:type="spellStart"/>
            <w:r w:rsidRPr="00710B28">
              <w:rPr>
                <w:rFonts w:ascii="ITC Avant Garde" w:hAnsi="ITC Avant Garde"/>
                <w:i/>
                <w:sz w:val="18"/>
                <w:szCs w:val="18"/>
              </w:rPr>
              <w:t>Cablemás</w:t>
            </w:r>
            <w:proofErr w:type="spellEnd"/>
            <w:r w:rsidRPr="00710B28">
              <w:rPr>
                <w:rFonts w:ascii="ITC Avant Garde" w:hAnsi="ITC Avant Garde"/>
                <w:i/>
                <w:sz w:val="18"/>
                <w:szCs w:val="18"/>
              </w:rPr>
              <w:t xml:space="preserve">, Cablevisión, </w:t>
            </w:r>
            <w:proofErr w:type="spellStart"/>
            <w:r w:rsidRPr="00710B28">
              <w:rPr>
                <w:rFonts w:ascii="ITC Avant Garde" w:hAnsi="ITC Avant Garde"/>
                <w:i/>
                <w:sz w:val="18"/>
                <w:szCs w:val="18"/>
              </w:rPr>
              <w:t>Gigacable</w:t>
            </w:r>
            <w:proofErr w:type="spellEnd"/>
            <w:r w:rsidRPr="00710B28">
              <w:rPr>
                <w:rFonts w:ascii="ITC Avant Garde" w:hAnsi="ITC Avant Garde"/>
                <w:i/>
                <w:sz w:val="18"/>
                <w:szCs w:val="18"/>
              </w:rPr>
              <w:t xml:space="preserve">, </w:t>
            </w:r>
            <w:proofErr w:type="spellStart"/>
            <w:r w:rsidRPr="00710B28">
              <w:rPr>
                <w:rFonts w:ascii="ITC Avant Garde" w:hAnsi="ITC Avant Garde"/>
                <w:i/>
                <w:sz w:val="18"/>
                <w:szCs w:val="18"/>
              </w:rPr>
              <w:t>Telecable</w:t>
            </w:r>
            <w:proofErr w:type="spellEnd"/>
            <w:r w:rsidRPr="00710B28">
              <w:rPr>
                <w:rFonts w:ascii="ITC Avant Garde" w:hAnsi="ITC Avant Garde"/>
                <w:i/>
                <w:sz w:val="18"/>
                <w:szCs w:val="18"/>
              </w:rPr>
              <w:t xml:space="preserve">, Telmex y </w:t>
            </w:r>
            <w:proofErr w:type="spellStart"/>
            <w:r w:rsidRPr="00710B28">
              <w:rPr>
                <w:rFonts w:ascii="ITC Avant Garde" w:hAnsi="ITC Avant Garde"/>
                <w:i/>
                <w:sz w:val="18"/>
                <w:szCs w:val="18"/>
              </w:rPr>
              <w:t>Telnor</w:t>
            </w:r>
            <w:proofErr w:type="spellEnd"/>
            <w:r w:rsidRPr="00710B28">
              <w:rPr>
                <w:rFonts w:ascii="ITC Avant Garde" w:hAnsi="ITC Avant Garde"/>
                <w:i/>
                <w:sz w:val="18"/>
                <w:szCs w:val="18"/>
              </w:rPr>
              <w:t xml:space="preserve">, toda vez que éstos cuentan con página electrónica y ponen a disposición de los usuarios la opción de contratación del servicio de Internet en la modalidad single </w:t>
            </w:r>
            <w:proofErr w:type="spellStart"/>
            <w:r w:rsidRPr="00710B28">
              <w:rPr>
                <w:rFonts w:ascii="ITC Avant Garde" w:hAnsi="ITC Avant Garde"/>
                <w:i/>
                <w:sz w:val="18"/>
                <w:szCs w:val="18"/>
              </w:rPr>
              <w:t>play</w:t>
            </w:r>
            <w:proofErr w:type="spellEnd"/>
            <w:r w:rsidRPr="00710B28">
              <w:rPr>
                <w:rFonts w:ascii="ITC Avant Garde" w:hAnsi="ITC Avant Garde"/>
                <w:i/>
                <w:sz w:val="18"/>
                <w:szCs w:val="18"/>
              </w:rPr>
              <w:t>.”</w:t>
            </w:r>
            <w:r w:rsidRPr="00710B28">
              <w:rPr>
                <w:rFonts w:ascii="ITC Avant Garde" w:hAnsi="ITC Avant Garde"/>
                <w:sz w:val="18"/>
                <w:szCs w:val="18"/>
              </w:rPr>
              <w:t xml:space="preserve"> Se consideraron 23 planes ofertados públicamente. Destaca que son cuatro los planes que tienen cobertura nacional, contra diez que tienen cobertura municipal.</w:t>
            </w:r>
          </w:p>
          <w:p w14:paraId="29C586CE" w14:textId="6F276E68" w:rsidR="006F581F" w:rsidRDefault="006F581F" w:rsidP="0022760A">
            <w:pPr>
              <w:rPr>
                <w:rFonts w:ascii="ITC Avant Garde" w:hAnsi="ITC Avant Garde"/>
                <w:sz w:val="18"/>
                <w:szCs w:val="18"/>
              </w:rPr>
            </w:pPr>
          </w:p>
          <w:p w14:paraId="4E2B38C7" w14:textId="776DA6D0" w:rsidR="00C85E94" w:rsidRDefault="006F581F" w:rsidP="0022760A">
            <w:pPr>
              <w:jc w:val="center"/>
              <w:rPr>
                <w:rFonts w:ascii="ITC Avant Garde" w:hAnsi="ITC Avant Garde"/>
                <w:sz w:val="18"/>
                <w:szCs w:val="18"/>
              </w:rPr>
            </w:pPr>
            <w:r>
              <w:rPr>
                <w:noProof/>
                <w:lang w:val="fr-FR" w:eastAsia="fr-FR"/>
              </w:rPr>
              <w:drawing>
                <wp:inline distT="0" distB="0" distL="0" distR="0" wp14:anchorId="543A2F8A" wp14:editId="448EBAE5">
                  <wp:extent cx="3328106" cy="99831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385"/>
                          <a:stretch/>
                        </pic:blipFill>
                        <pic:spPr bwMode="auto">
                          <a:xfrm>
                            <a:off x="0" y="0"/>
                            <a:ext cx="3363734" cy="1008998"/>
                          </a:xfrm>
                          <a:prstGeom prst="rect">
                            <a:avLst/>
                          </a:prstGeom>
                          <a:ln>
                            <a:noFill/>
                          </a:ln>
                          <a:extLst>
                            <a:ext uri="{53640926-AAD7-44D8-BBD7-CCE9431645EC}">
                              <a14:shadowObscured xmlns:a14="http://schemas.microsoft.com/office/drawing/2010/main"/>
                            </a:ext>
                          </a:extLst>
                        </pic:spPr>
                      </pic:pic>
                    </a:graphicData>
                  </a:graphic>
                </wp:inline>
              </w:drawing>
            </w:r>
          </w:p>
          <w:p w14:paraId="2A2D0FD3" w14:textId="58D145AD" w:rsidR="00D84ACB" w:rsidRPr="00DF61B5" w:rsidRDefault="00D84ACB" w:rsidP="00D84ACB">
            <w:pPr>
              <w:pStyle w:val="Descripcin"/>
              <w:jc w:val="center"/>
              <w:rPr>
                <w:rFonts w:ascii="ITC Avant Garde" w:hAnsi="ITC Avant Garde"/>
                <w:iCs w:val="0"/>
                <w:color w:val="auto"/>
              </w:rPr>
            </w:pPr>
            <w:r w:rsidRPr="00DF61B5">
              <w:rPr>
                <w:rFonts w:ascii="ITC Avant Garde" w:hAnsi="ITC Avant Garde"/>
                <w:iCs w:val="0"/>
                <w:color w:val="auto"/>
              </w:rPr>
              <w:t xml:space="preserve">Figura </w:t>
            </w:r>
            <w:r>
              <w:rPr>
                <w:rFonts w:ascii="ITC Avant Garde" w:hAnsi="ITC Avant Garde"/>
                <w:iCs w:val="0"/>
                <w:color w:val="auto"/>
              </w:rPr>
              <w:t>10</w:t>
            </w:r>
            <w:r w:rsidRPr="00DF61B5">
              <w:rPr>
                <w:rFonts w:ascii="ITC Avant Garde" w:hAnsi="ITC Avant Garde"/>
                <w:iCs w:val="0"/>
                <w:color w:val="auto"/>
              </w:rPr>
              <w:t xml:space="preserve">. </w:t>
            </w:r>
            <w:r w:rsidR="001D3A2B">
              <w:rPr>
                <w:rFonts w:ascii="ITC Avant Garde" w:hAnsi="ITC Avant Garde"/>
                <w:iCs w:val="0"/>
                <w:color w:val="auto"/>
              </w:rPr>
              <w:t>Clasificación de los planes de Telefonía fija por tipo de cobertura</w:t>
            </w:r>
            <w:r w:rsidR="00EA350A">
              <w:rPr>
                <w:rFonts w:ascii="ITC Avant Garde" w:hAnsi="ITC Avant Garde"/>
                <w:iCs w:val="0"/>
                <w:color w:val="auto"/>
              </w:rPr>
              <w:br/>
            </w:r>
          </w:p>
          <w:p w14:paraId="516CC9B6" w14:textId="5159D5AF" w:rsidR="00C85E94" w:rsidRPr="00710B28" w:rsidRDefault="00D85295" w:rsidP="004E42CA">
            <w:pPr>
              <w:jc w:val="both"/>
              <w:rPr>
                <w:rFonts w:ascii="ITC Avant Garde" w:hAnsi="ITC Avant Garde"/>
                <w:sz w:val="18"/>
                <w:szCs w:val="18"/>
              </w:rPr>
            </w:pPr>
            <w:r>
              <w:rPr>
                <w:rFonts w:ascii="ITC Avant Garde" w:hAnsi="ITC Avant Garde"/>
                <w:sz w:val="18"/>
                <w:szCs w:val="18"/>
              </w:rPr>
              <w:t>Para Telefonía fija, d</w:t>
            </w:r>
            <w:r w:rsidR="00A53D46">
              <w:rPr>
                <w:rFonts w:ascii="ITC Avant Garde" w:hAnsi="ITC Avant Garde"/>
                <w:sz w:val="18"/>
                <w:szCs w:val="18"/>
              </w:rPr>
              <w:t xml:space="preserve">e acuerdo al documento referido, </w:t>
            </w:r>
            <w:r w:rsidR="00A53D46" w:rsidRPr="00BE2034">
              <w:rPr>
                <w:rFonts w:ascii="ITC Avant Garde" w:hAnsi="ITC Avant Garde"/>
                <w:i/>
                <w:sz w:val="18"/>
                <w:szCs w:val="18"/>
              </w:rPr>
              <w:t xml:space="preserve">“La oferta consideró a los Concesionarios: Axtel, </w:t>
            </w:r>
            <w:proofErr w:type="spellStart"/>
            <w:r w:rsidR="00A53D46" w:rsidRPr="00BE2034">
              <w:rPr>
                <w:rFonts w:ascii="ITC Avant Garde" w:hAnsi="ITC Avant Garde"/>
                <w:i/>
                <w:sz w:val="18"/>
                <w:szCs w:val="18"/>
              </w:rPr>
              <w:t>Cablemás</w:t>
            </w:r>
            <w:proofErr w:type="spellEnd"/>
            <w:r w:rsidR="00A53D46" w:rsidRPr="00BE2034">
              <w:rPr>
                <w:rFonts w:ascii="ITC Avant Garde" w:hAnsi="ITC Avant Garde"/>
                <w:i/>
                <w:sz w:val="18"/>
                <w:szCs w:val="18"/>
              </w:rPr>
              <w:t xml:space="preserve">, Cablevisión, </w:t>
            </w:r>
            <w:proofErr w:type="spellStart"/>
            <w:r w:rsidR="00A53D46" w:rsidRPr="00BE2034">
              <w:rPr>
                <w:rFonts w:ascii="ITC Avant Garde" w:hAnsi="ITC Avant Garde"/>
                <w:i/>
                <w:sz w:val="18"/>
                <w:szCs w:val="18"/>
              </w:rPr>
              <w:t>Maxcom</w:t>
            </w:r>
            <w:proofErr w:type="spellEnd"/>
            <w:r w:rsidR="00A53D46" w:rsidRPr="00BE2034">
              <w:rPr>
                <w:rFonts w:ascii="ITC Avant Garde" w:hAnsi="ITC Avant Garde"/>
                <w:i/>
                <w:sz w:val="18"/>
                <w:szCs w:val="18"/>
              </w:rPr>
              <w:t xml:space="preserve">, </w:t>
            </w:r>
            <w:proofErr w:type="spellStart"/>
            <w:r w:rsidR="00A53D46" w:rsidRPr="00BE2034">
              <w:rPr>
                <w:rFonts w:ascii="ITC Avant Garde" w:hAnsi="ITC Avant Garde"/>
                <w:i/>
                <w:sz w:val="18"/>
                <w:szCs w:val="18"/>
              </w:rPr>
              <w:t>Telecable</w:t>
            </w:r>
            <w:proofErr w:type="spellEnd"/>
            <w:r w:rsidR="00A53D46" w:rsidRPr="00BE2034">
              <w:rPr>
                <w:rFonts w:ascii="ITC Avant Garde" w:hAnsi="ITC Avant Garde"/>
                <w:i/>
                <w:sz w:val="18"/>
                <w:szCs w:val="18"/>
              </w:rPr>
              <w:t xml:space="preserve">, Telmex y </w:t>
            </w:r>
            <w:proofErr w:type="spellStart"/>
            <w:r w:rsidR="00A53D46" w:rsidRPr="00BE2034">
              <w:rPr>
                <w:rFonts w:ascii="ITC Avant Garde" w:hAnsi="ITC Avant Garde"/>
                <w:i/>
                <w:sz w:val="18"/>
                <w:szCs w:val="18"/>
              </w:rPr>
              <w:t>Telnor</w:t>
            </w:r>
            <w:proofErr w:type="spellEnd"/>
            <w:r w:rsidR="00A53D46" w:rsidRPr="00BE2034">
              <w:rPr>
                <w:rFonts w:ascii="ITC Avant Garde" w:hAnsi="ITC Avant Garde"/>
                <w:i/>
                <w:sz w:val="18"/>
                <w:szCs w:val="18"/>
              </w:rPr>
              <w:t xml:space="preserve">, toda vez que éstos ponen a disposición de los usuarios la opción de contratación del servicio de Telefonía fija en la modalidad single </w:t>
            </w:r>
            <w:proofErr w:type="spellStart"/>
            <w:r w:rsidR="00A53D46" w:rsidRPr="00BE2034">
              <w:rPr>
                <w:rFonts w:ascii="ITC Avant Garde" w:hAnsi="ITC Avant Garde"/>
                <w:i/>
                <w:sz w:val="18"/>
                <w:szCs w:val="18"/>
              </w:rPr>
              <w:t>play</w:t>
            </w:r>
            <w:proofErr w:type="spellEnd"/>
            <w:r w:rsidR="00A53D46" w:rsidRPr="00BE2034">
              <w:rPr>
                <w:rFonts w:ascii="ITC Avant Garde" w:hAnsi="ITC Avant Garde"/>
                <w:i/>
                <w:sz w:val="18"/>
                <w:szCs w:val="18"/>
              </w:rPr>
              <w:t>”</w:t>
            </w:r>
            <w:r w:rsidR="002C206F">
              <w:rPr>
                <w:rFonts w:ascii="ITC Avant Garde" w:hAnsi="ITC Avant Garde"/>
                <w:i/>
                <w:sz w:val="18"/>
                <w:szCs w:val="18"/>
              </w:rPr>
              <w:t>.</w:t>
            </w:r>
            <w:r w:rsidR="00A53D46">
              <w:rPr>
                <w:rFonts w:ascii="ITC Avant Garde" w:hAnsi="ITC Avant Garde"/>
                <w:sz w:val="18"/>
                <w:szCs w:val="18"/>
              </w:rPr>
              <w:t xml:space="preserve"> </w:t>
            </w:r>
            <w:r w:rsidR="00EA350A">
              <w:rPr>
                <w:rFonts w:ascii="ITC Avant Garde" w:hAnsi="ITC Avant Garde"/>
                <w:sz w:val="18"/>
                <w:szCs w:val="18"/>
              </w:rPr>
              <w:t>De</w:t>
            </w:r>
            <w:r w:rsidR="00A53D46">
              <w:rPr>
                <w:rFonts w:ascii="ITC Avant Garde" w:hAnsi="ITC Avant Garde"/>
                <w:sz w:val="18"/>
                <w:szCs w:val="18"/>
              </w:rPr>
              <w:t xml:space="preserve"> lo anterior podemos comentar </w:t>
            </w:r>
            <w:r w:rsidR="002C206F" w:rsidRPr="00710B28">
              <w:rPr>
                <w:rFonts w:ascii="ITC Avant Garde" w:hAnsi="ITC Avant Garde"/>
                <w:sz w:val="18"/>
                <w:szCs w:val="18"/>
              </w:rPr>
              <w:t>que,</w:t>
            </w:r>
            <w:r w:rsidR="00A53D46" w:rsidRPr="00710B28">
              <w:rPr>
                <w:rFonts w:ascii="ITC Avant Garde" w:hAnsi="ITC Avant Garde"/>
                <w:sz w:val="18"/>
                <w:szCs w:val="18"/>
              </w:rPr>
              <w:t xml:space="preserve"> de ocho </w:t>
            </w:r>
            <w:r w:rsidR="004B7D31" w:rsidRPr="00710B28">
              <w:rPr>
                <w:rFonts w:ascii="ITC Avant Garde" w:hAnsi="ITC Avant Garde"/>
                <w:sz w:val="18"/>
                <w:szCs w:val="18"/>
              </w:rPr>
              <w:t xml:space="preserve">planes de telefonía fija </w:t>
            </w:r>
            <w:r w:rsidR="00A53D46" w:rsidRPr="00710B28">
              <w:rPr>
                <w:rFonts w:ascii="ITC Avant Garde" w:hAnsi="ITC Avant Garde"/>
                <w:sz w:val="18"/>
                <w:szCs w:val="18"/>
              </w:rPr>
              <w:t>considerados, siete de ellos tienen cobertura estatal y sólo uno nacional.</w:t>
            </w:r>
            <w:r w:rsidR="004E42CA" w:rsidRPr="00710B28">
              <w:rPr>
                <w:rFonts w:ascii="ITC Avant Garde" w:hAnsi="ITC Avant Garde"/>
                <w:sz w:val="18"/>
                <w:szCs w:val="18"/>
              </w:rPr>
              <w:t xml:space="preserve"> Todos estos planes constan de canastas de servicios incluidos como: Llamadas locales, Llamadas/Minutos a móvil y Llamadas/Minutos de Larga Distancia Internacional.</w:t>
            </w:r>
          </w:p>
          <w:p w14:paraId="25982F9E" w14:textId="77777777" w:rsidR="00651685" w:rsidRPr="00710B28" w:rsidRDefault="00651685" w:rsidP="00BC29A6">
            <w:pPr>
              <w:jc w:val="both"/>
              <w:rPr>
                <w:rFonts w:ascii="ITC Avant Garde" w:hAnsi="ITC Avant Garde"/>
                <w:sz w:val="18"/>
                <w:szCs w:val="18"/>
              </w:rPr>
            </w:pPr>
          </w:p>
          <w:p w14:paraId="5A67779F" w14:textId="1FBB0399" w:rsidR="00BC29A6" w:rsidRPr="00710B28" w:rsidRDefault="00CB0BC6" w:rsidP="00BC29A6">
            <w:pPr>
              <w:jc w:val="both"/>
              <w:rPr>
                <w:rFonts w:ascii="ITC Avant Garde" w:hAnsi="ITC Avant Garde"/>
                <w:sz w:val="18"/>
                <w:szCs w:val="18"/>
              </w:rPr>
            </w:pPr>
            <w:r w:rsidRPr="00710B28">
              <w:rPr>
                <w:rFonts w:ascii="ITC Avant Garde" w:hAnsi="ITC Avant Garde"/>
                <w:sz w:val="18"/>
                <w:szCs w:val="18"/>
              </w:rPr>
              <w:t>Por lo anterior,</w:t>
            </w:r>
            <w:r w:rsidR="00BC29A6" w:rsidRPr="00710B28">
              <w:rPr>
                <w:rFonts w:ascii="ITC Avant Garde" w:hAnsi="ITC Avant Garde"/>
                <w:sz w:val="18"/>
                <w:szCs w:val="18"/>
              </w:rPr>
              <w:t xml:space="preserve"> entre los beneficios directos que se obtendrían a la entrada en vigor del </w:t>
            </w:r>
            <w:r w:rsidR="006803AA" w:rsidRPr="00710B28">
              <w:rPr>
                <w:rFonts w:ascii="ITC Avant Garde" w:hAnsi="ITC Avant Garde"/>
                <w:sz w:val="18"/>
                <w:szCs w:val="18"/>
              </w:rPr>
              <w:t>instrumento regulatorio</w:t>
            </w:r>
            <w:r w:rsidR="00BC29A6" w:rsidRPr="00710B28">
              <w:rPr>
                <w:rFonts w:ascii="ITC Avant Garde" w:hAnsi="ITC Avant Garde"/>
                <w:sz w:val="18"/>
                <w:szCs w:val="18"/>
              </w:rPr>
              <w:t xml:space="preserve"> se encuentran</w:t>
            </w:r>
            <w:r w:rsidR="00AA020B" w:rsidRPr="00710B28">
              <w:rPr>
                <w:rFonts w:ascii="ITC Avant Garde" w:hAnsi="ITC Avant Garde"/>
                <w:sz w:val="18"/>
                <w:szCs w:val="18"/>
              </w:rPr>
              <w:t xml:space="preserve"> los siguientes</w:t>
            </w:r>
            <w:r w:rsidR="00BC29A6" w:rsidRPr="00710B28">
              <w:rPr>
                <w:rFonts w:ascii="ITC Avant Garde" w:hAnsi="ITC Avant Garde"/>
                <w:sz w:val="18"/>
                <w:szCs w:val="18"/>
              </w:rPr>
              <w:t>:</w:t>
            </w:r>
          </w:p>
          <w:p w14:paraId="4E64E394" w14:textId="77777777" w:rsidR="00BC29A6" w:rsidRPr="00710B28" w:rsidRDefault="00BC29A6" w:rsidP="00BC29A6">
            <w:pPr>
              <w:jc w:val="both"/>
              <w:rPr>
                <w:rFonts w:ascii="ITC Avant Garde" w:hAnsi="ITC Avant Garde"/>
                <w:sz w:val="18"/>
                <w:szCs w:val="18"/>
              </w:rPr>
            </w:pPr>
          </w:p>
          <w:p w14:paraId="0F7B9649" w14:textId="5AEF3BC5" w:rsidR="00A46914" w:rsidRPr="00710B28" w:rsidRDefault="00A46914" w:rsidP="00651685">
            <w:pPr>
              <w:pStyle w:val="Prrafodelista"/>
              <w:numPr>
                <w:ilvl w:val="0"/>
                <w:numId w:val="16"/>
              </w:numPr>
              <w:jc w:val="both"/>
              <w:rPr>
                <w:rFonts w:ascii="ITC Avant Garde" w:hAnsi="ITC Avant Garde"/>
                <w:sz w:val="18"/>
                <w:szCs w:val="18"/>
              </w:rPr>
            </w:pPr>
            <w:r w:rsidRPr="00710B28">
              <w:rPr>
                <w:rFonts w:ascii="ITC Avant Garde" w:hAnsi="ITC Avant Garde"/>
                <w:color w:val="000000" w:themeColor="text1"/>
                <w:sz w:val="18"/>
                <w:szCs w:val="18"/>
                <w:lang w:val="es-ES_tradnl"/>
              </w:rPr>
              <w:t xml:space="preserve">Establecer un </w:t>
            </w:r>
            <w:r w:rsidR="00363BBC" w:rsidRPr="00710B28">
              <w:rPr>
                <w:rFonts w:ascii="ITC Avant Garde" w:hAnsi="ITC Avant Garde"/>
                <w:color w:val="000000" w:themeColor="text1"/>
                <w:sz w:val="18"/>
                <w:szCs w:val="18"/>
                <w:lang w:val="es-ES_tradnl"/>
              </w:rPr>
              <w:t xml:space="preserve">único </w:t>
            </w:r>
            <w:r w:rsidRPr="00710B28">
              <w:rPr>
                <w:rFonts w:ascii="ITC Avant Garde" w:hAnsi="ITC Avant Garde"/>
                <w:color w:val="000000" w:themeColor="text1"/>
                <w:sz w:val="18"/>
                <w:szCs w:val="18"/>
                <w:lang w:val="es-ES_tradnl"/>
              </w:rPr>
              <w:t>instrumento regulatorio</w:t>
            </w:r>
            <w:r w:rsidRPr="00710B28">
              <w:rPr>
                <w:rFonts w:ascii="ITC Avant Garde" w:hAnsi="ITC Avant Garde"/>
                <w:sz w:val="18"/>
                <w:szCs w:val="18"/>
              </w:rPr>
              <w:t xml:space="preserve"> que </w:t>
            </w:r>
            <w:r w:rsidR="009238D4" w:rsidRPr="00710B28">
              <w:rPr>
                <w:rFonts w:ascii="ITC Avant Garde" w:hAnsi="ITC Avant Garde"/>
                <w:sz w:val="18"/>
                <w:szCs w:val="18"/>
              </w:rPr>
              <w:t>defina</w:t>
            </w:r>
            <w:r w:rsidRPr="00710B28">
              <w:rPr>
                <w:rFonts w:ascii="ITC Avant Garde" w:hAnsi="ITC Avant Garde"/>
                <w:sz w:val="18"/>
                <w:szCs w:val="18"/>
              </w:rPr>
              <w:t xml:space="preserve"> los índices y parámetros de calidad </w:t>
            </w:r>
            <w:r w:rsidRPr="00710B28">
              <w:rPr>
                <w:rFonts w:ascii="ITC Avant Garde" w:eastAsia="MS Mincho" w:hAnsi="ITC Avant Garde"/>
                <w:bCs/>
                <w:color w:val="000000"/>
                <w:sz w:val="18"/>
                <w:szCs w:val="18"/>
                <w:lang w:val="es-ES_tradnl" w:eastAsia="es-MX"/>
              </w:rPr>
              <w:t>para el servicio de telefonía fija, el servicio de acceso a Internet, resolución de fallas y la atención e información brindada al usuario final</w:t>
            </w:r>
            <w:r w:rsidRPr="00710B28">
              <w:rPr>
                <w:rFonts w:ascii="ITC Avant Garde" w:hAnsi="ITC Avant Garde"/>
                <w:sz w:val="18"/>
                <w:szCs w:val="18"/>
              </w:rPr>
              <w:t xml:space="preserve"> a que deberán sujetarse los prestadores del servicio fijo; </w:t>
            </w:r>
          </w:p>
          <w:p w14:paraId="1341291E" w14:textId="77777777" w:rsidR="00A46914" w:rsidRPr="00710B28" w:rsidRDefault="00363BBC" w:rsidP="00651685">
            <w:pPr>
              <w:pStyle w:val="Prrafodelista"/>
              <w:numPr>
                <w:ilvl w:val="0"/>
                <w:numId w:val="16"/>
              </w:numPr>
              <w:jc w:val="both"/>
              <w:rPr>
                <w:rFonts w:ascii="ITC Avant Garde" w:hAnsi="ITC Avant Garde"/>
                <w:sz w:val="18"/>
                <w:szCs w:val="18"/>
              </w:rPr>
            </w:pPr>
            <w:r w:rsidRPr="00710B28">
              <w:rPr>
                <w:rFonts w:ascii="ITC Avant Garde" w:hAnsi="ITC Avant Garde"/>
                <w:sz w:val="18"/>
                <w:szCs w:val="18"/>
              </w:rPr>
              <w:t xml:space="preserve">Establecer reglas </w:t>
            </w:r>
            <w:r w:rsidR="00A46914" w:rsidRPr="00710B28">
              <w:rPr>
                <w:rFonts w:ascii="ITC Avant Garde" w:hAnsi="ITC Avant Garde"/>
                <w:sz w:val="18"/>
                <w:szCs w:val="18"/>
              </w:rPr>
              <w:t>a los prestadores del servicio fijo acordes con las tecnol</w:t>
            </w:r>
            <w:r w:rsidRPr="00710B28">
              <w:rPr>
                <w:rFonts w:ascii="ITC Avant Garde" w:hAnsi="ITC Avant Garde"/>
                <w:sz w:val="18"/>
                <w:szCs w:val="18"/>
              </w:rPr>
              <w:t>ogías actuales, las necesidades</w:t>
            </w:r>
            <w:r w:rsidR="00A46914" w:rsidRPr="00710B28">
              <w:rPr>
                <w:rFonts w:ascii="ITC Avant Garde" w:hAnsi="ITC Avant Garde"/>
                <w:sz w:val="18"/>
                <w:szCs w:val="18"/>
              </w:rPr>
              <w:t xml:space="preserve"> de los usuarios finales y las recomendaciones de organismos internacionales de estandarización; </w:t>
            </w:r>
          </w:p>
          <w:p w14:paraId="45D31906" w14:textId="1B2E90A4" w:rsidR="00A46914" w:rsidRPr="00710B28" w:rsidRDefault="00A46914" w:rsidP="00651685">
            <w:pPr>
              <w:pStyle w:val="Prrafodelista"/>
              <w:numPr>
                <w:ilvl w:val="0"/>
                <w:numId w:val="16"/>
              </w:numPr>
              <w:jc w:val="both"/>
              <w:rPr>
                <w:rFonts w:ascii="ITC Avant Garde" w:eastAsia="MS Mincho" w:hAnsi="ITC Avant Garde"/>
                <w:bCs/>
                <w:color w:val="000000"/>
                <w:sz w:val="18"/>
                <w:szCs w:val="18"/>
                <w:lang w:val="es-ES_tradnl" w:eastAsia="es-MX"/>
              </w:rPr>
            </w:pPr>
            <w:r w:rsidRPr="00710B28">
              <w:rPr>
                <w:rFonts w:ascii="ITC Avant Garde" w:eastAsia="MS Mincho" w:hAnsi="ITC Avant Garde"/>
                <w:bCs/>
                <w:color w:val="000000"/>
                <w:sz w:val="18"/>
                <w:szCs w:val="18"/>
                <w:lang w:val="es-ES_tradnl" w:eastAsia="es-MX"/>
              </w:rPr>
              <w:t xml:space="preserve">Establecer la metodología de medición de calidad a través de la cual se </w:t>
            </w:r>
            <w:r w:rsidR="00F46EBD" w:rsidRPr="00710B28">
              <w:rPr>
                <w:rFonts w:ascii="ITC Avant Garde" w:eastAsia="MS Mincho" w:hAnsi="ITC Avant Garde"/>
                <w:bCs/>
                <w:color w:val="000000"/>
                <w:sz w:val="18"/>
                <w:szCs w:val="18"/>
                <w:lang w:val="es-ES_tradnl" w:eastAsia="es-MX"/>
              </w:rPr>
              <w:t>mida el nivel de calidad ofrecido por</w:t>
            </w:r>
            <w:r w:rsidRPr="00710B28">
              <w:rPr>
                <w:rFonts w:ascii="ITC Avant Garde" w:eastAsia="MS Mincho" w:hAnsi="ITC Avant Garde"/>
                <w:bCs/>
                <w:color w:val="000000"/>
                <w:sz w:val="18"/>
                <w:szCs w:val="18"/>
                <w:lang w:val="es-ES_tradnl" w:eastAsia="es-MX"/>
              </w:rPr>
              <w:t xml:space="preserve"> los prestadores del servicio fijo;</w:t>
            </w:r>
          </w:p>
          <w:p w14:paraId="4B80E0D8" w14:textId="77777777" w:rsidR="00A46914" w:rsidRPr="00710B28" w:rsidRDefault="00A46914" w:rsidP="00651685">
            <w:pPr>
              <w:pStyle w:val="Prrafodelista"/>
              <w:numPr>
                <w:ilvl w:val="0"/>
                <w:numId w:val="16"/>
              </w:numPr>
              <w:jc w:val="both"/>
              <w:rPr>
                <w:rFonts w:ascii="ITC Avant Garde" w:hAnsi="ITC Avant Garde"/>
                <w:sz w:val="18"/>
                <w:szCs w:val="18"/>
              </w:rPr>
            </w:pPr>
            <w:r w:rsidRPr="00710B28">
              <w:rPr>
                <w:rFonts w:ascii="ITC Avant Garde" w:hAnsi="ITC Avant Garde"/>
                <w:color w:val="000000" w:themeColor="text1"/>
                <w:sz w:val="18"/>
                <w:szCs w:val="18"/>
                <w:lang w:val="es-ES_tradnl"/>
              </w:rPr>
              <w:t xml:space="preserve">Fomentar un servicio de mayor calidad por parte de los concesionarios alineándolo a estándares internacionales </w:t>
            </w:r>
            <w:r w:rsidRPr="00710B28">
              <w:rPr>
                <w:rFonts w:ascii="ITC Avant Garde" w:hAnsi="ITC Avant Garde"/>
                <w:sz w:val="18"/>
                <w:szCs w:val="18"/>
              </w:rPr>
              <w:t>con lo que se aseguran</w:t>
            </w:r>
            <w:r w:rsidRPr="00710B28">
              <w:rPr>
                <w:rFonts w:ascii="ITC Avant Garde" w:hAnsi="ITC Avant Garde"/>
                <w:bCs/>
                <w:sz w:val="18"/>
                <w:szCs w:val="18"/>
                <w:lang w:val="es-ES_tradnl"/>
              </w:rPr>
              <w:t xml:space="preserve"> altos niveles de competencia</w:t>
            </w:r>
            <w:r w:rsidRPr="00710B28">
              <w:rPr>
                <w:rFonts w:ascii="ITC Avant Garde" w:hAnsi="ITC Avant Garde"/>
                <w:bCs/>
                <w:color w:val="000000" w:themeColor="text1"/>
                <w:sz w:val="18"/>
                <w:szCs w:val="18"/>
                <w:lang w:val="es-ES_tradnl"/>
              </w:rPr>
              <w:t>;</w:t>
            </w:r>
          </w:p>
          <w:p w14:paraId="2A3E94F0" w14:textId="77777777" w:rsidR="00017D29" w:rsidRPr="00710B28" w:rsidRDefault="00A46914" w:rsidP="00651685">
            <w:pPr>
              <w:pStyle w:val="Prrafodelista"/>
              <w:numPr>
                <w:ilvl w:val="0"/>
                <w:numId w:val="16"/>
              </w:numPr>
              <w:jc w:val="both"/>
              <w:rPr>
                <w:rFonts w:ascii="ITC Avant Garde" w:eastAsia="MS Mincho" w:hAnsi="ITC Avant Garde"/>
                <w:bCs/>
                <w:color w:val="000000"/>
                <w:sz w:val="18"/>
                <w:szCs w:val="18"/>
                <w:lang w:val="es-ES_tradnl" w:eastAsia="es-MX"/>
              </w:rPr>
            </w:pPr>
            <w:r w:rsidRPr="00710B28">
              <w:rPr>
                <w:rFonts w:ascii="ITC Avant Garde" w:eastAsia="MS Mincho" w:hAnsi="ITC Avant Garde"/>
                <w:bCs/>
                <w:color w:val="000000"/>
                <w:sz w:val="18"/>
                <w:szCs w:val="18"/>
                <w:lang w:val="es-ES_tradnl" w:eastAsia="es-MX"/>
              </w:rPr>
              <w:t>Promover la oferta de un mejor servicio, garantizando el derecho de los usuarios a que los servicios de telecomunicaciones le sean pres</w:t>
            </w:r>
            <w:r w:rsidR="00017D29" w:rsidRPr="00710B28">
              <w:rPr>
                <w:rFonts w:ascii="ITC Avant Garde" w:eastAsia="MS Mincho" w:hAnsi="ITC Avant Garde"/>
                <w:bCs/>
                <w:color w:val="000000"/>
                <w:sz w:val="18"/>
                <w:szCs w:val="18"/>
                <w:lang w:val="es-ES_tradnl" w:eastAsia="es-MX"/>
              </w:rPr>
              <w:t>tados en condiciones de calidad;</w:t>
            </w:r>
          </w:p>
          <w:p w14:paraId="3DE48631" w14:textId="77777777" w:rsidR="00A46914" w:rsidRPr="00710B28" w:rsidRDefault="00017D29" w:rsidP="00651685">
            <w:pPr>
              <w:pStyle w:val="Prrafodelista"/>
              <w:numPr>
                <w:ilvl w:val="0"/>
                <w:numId w:val="16"/>
              </w:numPr>
              <w:jc w:val="both"/>
              <w:rPr>
                <w:rFonts w:ascii="ITC Avant Garde" w:eastAsia="MS Mincho" w:hAnsi="ITC Avant Garde"/>
                <w:bCs/>
                <w:color w:val="000000"/>
                <w:sz w:val="18"/>
                <w:szCs w:val="18"/>
                <w:lang w:val="es-ES_tradnl" w:eastAsia="es-MX"/>
              </w:rPr>
            </w:pPr>
            <w:r w:rsidRPr="00710B28">
              <w:rPr>
                <w:rFonts w:ascii="ITC Avant Garde" w:eastAsia="MS Mincho" w:hAnsi="ITC Avant Garde"/>
                <w:bCs/>
                <w:color w:val="000000"/>
                <w:sz w:val="18"/>
                <w:szCs w:val="18"/>
                <w:lang w:val="es-ES_tradnl" w:eastAsia="es-MX"/>
              </w:rPr>
              <w:lastRenderedPageBreak/>
              <w:t>Mantener informados a los usuarios</w:t>
            </w:r>
            <w:r w:rsidR="009238D4" w:rsidRPr="00710B28">
              <w:rPr>
                <w:rFonts w:ascii="ITC Avant Garde" w:eastAsia="MS Mincho" w:hAnsi="ITC Avant Garde"/>
                <w:bCs/>
                <w:color w:val="000000"/>
                <w:sz w:val="18"/>
                <w:szCs w:val="18"/>
                <w:lang w:val="es-ES_tradnl" w:eastAsia="es-MX"/>
              </w:rPr>
              <w:t xml:space="preserve"> finales</w:t>
            </w:r>
            <w:r w:rsidRPr="00710B28">
              <w:rPr>
                <w:rFonts w:ascii="ITC Avant Garde" w:eastAsia="MS Mincho" w:hAnsi="ITC Avant Garde"/>
                <w:bCs/>
                <w:color w:val="000000"/>
                <w:sz w:val="18"/>
                <w:szCs w:val="18"/>
                <w:lang w:val="es-ES_tradnl" w:eastAsia="es-MX"/>
              </w:rPr>
              <w:t xml:space="preserve"> acerca de las principales características de los servicios que se ofrecen a nivel nacional, con el objetivo de eliminar asimetrías de información y proporcionar información amigable y </w:t>
            </w:r>
            <w:r w:rsidR="00C25F6E" w:rsidRPr="00710B28">
              <w:rPr>
                <w:rFonts w:ascii="ITC Avant Garde" w:eastAsia="MS Mincho" w:hAnsi="ITC Avant Garde"/>
                <w:bCs/>
                <w:color w:val="000000"/>
                <w:sz w:val="18"/>
                <w:szCs w:val="18"/>
                <w:lang w:val="es-ES_tradnl" w:eastAsia="es-MX"/>
              </w:rPr>
              <w:t>asimilable</w:t>
            </w:r>
            <w:r w:rsidRPr="00710B28">
              <w:rPr>
                <w:rFonts w:ascii="ITC Avant Garde" w:eastAsia="MS Mincho" w:hAnsi="ITC Avant Garde"/>
                <w:bCs/>
                <w:color w:val="000000"/>
                <w:sz w:val="18"/>
                <w:szCs w:val="18"/>
                <w:lang w:val="es-ES_tradnl" w:eastAsia="es-MX"/>
              </w:rPr>
              <w:t xml:space="preserve"> para los usuarios,</w:t>
            </w:r>
            <w:r w:rsidR="00A46914" w:rsidRPr="00710B28">
              <w:rPr>
                <w:rFonts w:ascii="ITC Avant Garde" w:eastAsia="MS Mincho" w:hAnsi="ITC Avant Garde"/>
                <w:bCs/>
                <w:color w:val="000000"/>
                <w:sz w:val="18"/>
                <w:szCs w:val="18"/>
                <w:lang w:val="es-ES_tradnl" w:eastAsia="es-MX"/>
              </w:rPr>
              <w:t xml:space="preserve"> y; </w:t>
            </w:r>
          </w:p>
          <w:p w14:paraId="02FCD8D3" w14:textId="77777777" w:rsidR="00A46914" w:rsidRPr="00710B28" w:rsidRDefault="00A46914" w:rsidP="00651685">
            <w:pPr>
              <w:pStyle w:val="Prrafodelista"/>
              <w:numPr>
                <w:ilvl w:val="0"/>
                <w:numId w:val="16"/>
              </w:numPr>
              <w:jc w:val="both"/>
              <w:rPr>
                <w:rFonts w:ascii="ITC Avant Garde" w:hAnsi="ITC Avant Garde"/>
                <w:sz w:val="18"/>
                <w:szCs w:val="18"/>
              </w:rPr>
            </w:pPr>
            <w:r w:rsidRPr="00710B28">
              <w:rPr>
                <w:rFonts w:ascii="ITC Avant Garde" w:hAnsi="ITC Avant Garde"/>
                <w:color w:val="000000" w:themeColor="text1"/>
                <w:sz w:val="18"/>
                <w:szCs w:val="18"/>
                <w:lang w:val="es-ES_tradnl"/>
              </w:rPr>
              <w:t>Generar reportes trimest</w:t>
            </w:r>
            <w:r w:rsidR="00363BBC" w:rsidRPr="00710B28">
              <w:rPr>
                <w:rFonts w:ascii="ITC Avant Garde" w:hAnsi="ITC Avant Garde"/>
                <w:color w:val="000000" w:themeColor="text1"/>
                <w:sz w:val="18"/>
                <w:szCs w:val="18"/>
                <w:lang w:val="es-ES_tradnl"/>
              </w:rPr>
              <w:t>rales que proporcionen información entendible y amigable al usuario para la toma de decisiones.</w:t>
            </w:r>
          </w:p>
          <w:p w14:paraId="3916D405" w14:textId="77777777" w:rsidR="00661085" w:rsidRPr="008E21C9" w:rsidRDefault="00661085" w:rsidP="00F0449E">
            <w:pPr>
              <w:jc w:val="both"/>
              <w:rPr>
                <w:rFonts w:ascii="ITC Avant Garde" w:hAnsi="ITC Avant Garde"/>
                <w:sz w:val="18"/>
                <w:szCs w:val="18"/>
              </w:rPr>
            </w:pPr>
          </w:p>
          <w:p w14:paraId="3BD09498" w14:textId="77777777" w:rsidR="00F0449E" w:rsidRPr="008E21C9" w:rsidRDefault="00F0449E" w:rsidP="00F0449E">
            <w:pPr>
              <w:jc w:val="both"/>
              <w:rPr>
                <w:rFonts w:ascii="ITC Avant Garde" w:hAnsi="ITC Avant Garde"/>
                <w:sz w:val="18"/>
                <w:szCs w:val="18"/>
              </w:rPr>
            </w:pPr>
          </w:p>
        </w:tc>
      </w:tr>
    </w:tbl>
    <w:p w14:paraId="1D87C94F" w14:textId="77777777" w:rsidR="00F0449E" w:rsidRPr="008E21C9" w:rsidRDefault="00F0449E" w:rsidP="00F0449E">
      <w:pPr>
        <w:shd w:val="clear" w:color="auto" w:fill="FFFFFF" w:themeFill="background1"/>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F0449E" w:rsidRPr="00DF61B5" w14:paraId="3F913EA1" w14:textId="77777777" w:rsidTr="00225DA6">
        <w:tc>
          <w:tcPr>
            <w:tcW w:w="8828" w:type="dxa"/>
          </w:tcPr>
          <w:p w14:paraId="7D42A3C7" w14:textId="77777777" w:rsidR="00F0449E" w:rsidRPr="008E21C9" w:rsidRDefault="00C9396B" w:rsidP="00225DA6">
            <w:pPr>
              <w:jc w:val="both"/>
              <w:rPr>
                <w:rFonts w:ascii="ITC Avant Garde" w:hAnsi="ITC Avant Garde"/>
                <w:b/>
                <w:sz w:val="18"/>
                <w:szCs w:val="18"/>
              </w:rPr>
            </w:pPr>
            <w:r w:rsidRPr="008E21C9">
              <w:rPr>
                <w:rFonts w:ascii="ITC Avant Garde" w:hAnsi="ITC Avant Garde"/>
                <w:b/>
                <w:sz w:val="18"/>
                <w:szCs w:val="18"/>
              </w:rPr>
              <w:t>4</w:t>
            </w:r>
            <w:r w:rsidR="00F0449E" w:rsidRPr="008E21C9">
              <w:rPr>
                <w:rFonts w:ascii="ITC Avant Garde" w:hAnsi="ITC Avant Garde"/>
                <w:b/>
                <w:sz w:val="18"/>
                <w:szCs w:val="18"/>
              </w:rPr>
              <w:t xml:space="preserve">.- Identifique los grupos de la población, de consumidores, usuarios, audiencias, población indígena y/o industria del sector de telecomunicaciones y radiodifusión que serían </w:t>
            </w:r>
            <w:r w:rsidR="00972415" w:rsidRPr="008E21C9">
              <w:rPr>
                <w:rFonts w:ascii="ITC Avant Garde" w:hAnsi="ITC Avant Garde"/>
                <w:b/>
                <w:sz w:val="18"/>
                <w:szCs w:val="18"/>
              </w:rPr>
              <w:t>impactados</w:t>
            </w:r>
            <w:r w:rsidR="00F0449E" w:rsidRPr="008E21C9">
              <w:rPr>
                <w:rFonts w:ascii="ITC Avant Garde" w:hAnsi="ITC Avant Garde"/>
                <w:b/>
                <w:sz w:val="18"/>
                <w:szCs w:val="18"/>
              </w:rPr>
              <w:t xml:space="preserve"> por la propuesta de regulación.</w:t>
            </w:r>
          </w:p>
          <w:p w14:paraId="0091FF76" w14:textId="77777777" w:rsidR="00F0449E" w:rsidRPr="002618CD" w:rsidRDefault="00F0449E" w:rsidP="00225DA6">
            <w:pPr>
              <w:jc w:val="both"/>
              <w:rPr>
                <w:rFonts w:ascii="ITC Avant Garde" w:hAnsi="ITC Avant Garde"/>
                <w:b/>
                <w:sz w:val="18"/>
                <w:szCs w:val="18"/>
              </w:rPr>
            </w:pPr>
            <w:r w:rsidRPr="002618CD">
              <w:rPr>
                <w:rFonts w:ascii="ITC Avant Garde" w:hAnsi="ITC Avant Garde"/>
                <w:b/>
                <w:sz w:val="18"/>
                <w:szCs w:val="18"/>
              </w:rPr>
              <w:t>Describa el perfil</w:t>
            </w:r>
            <w:r w:rsidR="00553A7C" w:rsidRPr="002618CD">
              <w:rPr>
                <w:rFonts w:ascii="ITC Avant Garde" w:hAnsi="ITC Avant Garde"/>
                <w:b/>
                <w:sz w:val="18"/>
                <w:szCs w:val="18"/>
              </w:rPr>
              <w:t xml:space="preserve"> y la porción de </w:t>
            </w:r>
            <w:r w:rsidR="00972415" w:rsidRPr="002618CD">
              <w:rPr>
                <w:rFonts w:ascii="ITC Avant Garde" w:hAnsi="ITC Avant Garde"/>
                <w:b/>
                <w:sz w:val="18"/>
                <w:szCs w:val="18"/>
              </w:rPr>
              <w:t xml:space="preserve">la </w:t>
            </w:r>
            <w:r w:rsidR="00553A7C" w:rsidRPr="002618CD">
              <w:rPr>
                <w:rFonts w:ascii="ITC Avant Garde" w:hAnsi="ITC Avant Garde"/>
                <w:b/>
                <w:sz w:val="18"/>
                <w:szCs w:val="18"/>
              </w:rPr>
              <w:t>población que será impactada por la propuesta de regulación. P</w:t>
            </w:r>
            <w:r w:rsidRPr="002618CD">
              <w:rPr>
                <w:rFonts w:ascii="ITC Avant Garde" w:hAnsi="ITC Avant Garde"/>
                <w:b/>
                <w:sz w:val="18"/>
                <w:szCs w:val="18"/>
              </w:rPr>
              <w:t>recise, en su caso, la participación de algún Agente Económico Preponderante o con Poder Sustancial de Mercado en la cadena de valor. Seleccione los subsectores y/o mercados que se proponen regular</w:t>
            </w:r>
            <w:r w:rsidR="00773730" w:rsidRPr="002618CD">
              <w:rPr>
                <w:rFonts w:ascii="ITC Avant Garde" w:hAnsi="ITC Avant Garde"/>
                <w:b/>
                <w:sz w:val="18"/>
                <w:szCs w:val="18"/>
              </w:rPr>
              <w:t xml:space="preserve">. Agregue las filas que considere </w:t>
            </w:r>
            <w:r w:rsidR="00435A5D" w:rsidRPr="002618CD">
              <w:rPr>
                <w:rFonts w:ascii="ITC Avant Garde" w:hAnsi="ITC Avant Garde"/>
                <w:b/>
                <w:sz w:val="18"/>
                <w:szCs w:val="18"/>
              </w:rPr>
              <w:t>necesaria</w:t>
            </w:r>
            <w:r w:rsidR="00773730" w:rsidRPr="002618CD">
              <w:rPr>
                <w:rFonts w:ascii="ITC Avant Garde" w:hAnsi="ITC Avant Garde"/>
                <w:b/>
                <w:sz w:val="18"/>
                <w:szCs w:val="18"/>
              </w:rPr>
              <w:t>s.</w:t>
            </w:r>
          </w:p>
          <w:p w14:paraId="7C01F036" w14:textId="77777777" w:rsidR="00F0449E" w:rsidRPr="0033191B" w:rsidRDefault="00F0449E" w:rsidP="00225DA6">
            <w:pPr>
              <w:jc w:val="both"/>
              <w:rPr>
                <w:rFonts w:ascii="ITC Avant Garde" w:hAnsi="ITC Avant Garde"/>
                <w:sz w:val="18"/>
                <w:szCs w:val="18"/>
              </w:rPr>
            </w:pPr>
          </w:p>
          <w:tbl>
            <w:tblPr>
              <w:tblStyle w:val="Tablaconcuadrcula"/>
              <w:tblpPr w:leftFromText="141" w:rightFromText="141" w:vertAnchor="text" w:tblpY="-65"/>
              <w:tblOverlap w:val="never"/>
              <w:tblW w:w="8838" w:type="dxa"/>
              <w:tblLook w:val="04A0" w:firstRow="1" w:lastRow="0" w:firstColumn="1" w:lastColumn="0" w:noHBand="0" w:noVBand="1"/>
            </w:tblPr>
            <w:tblGrid>
              <w:gridCol w:w="4815"/>
              <w:gridCol w:w="4023"/>
            </w:tblGrid>
            <w:tr w:rsidR="00972415" w:rsidRPr="00DF61B5" w14:paraId="3D96694C" w14:textId="77777777" w:rsidTr="00DF61B5">
              <w:tc>
                <w:tcPr>
                  <w:tcW w:w="4815" w:type="dxa"/>
                  <w:shd w:val="clear" w:color="auto" w:fill="A8D08D" w:themeFill="accent6" w:themeFillTint="99"/>
                </w:tcPr>
                <w:p w14:paraId="7169371C" w14:textId="77777777" w:rsidR="00972415" w:rsidRPr="0033191B" w:rsidRDefault="00972415" w:rsidP="00972415">
                  <w:pPr>
                    <w:jc w:val="center"/>
                    <w:rPr>
                      <w:rFonts w:ascii="ITC Avant Garde" w:hAnsi="ITC Avant Garde"/>
                      <w:b/>
                      <w:sz w:val="18"/>
                      <w:szCs w:val="18"/>
                    </w:rPr>
                  </w:pPr>
                  <w:r w:rsidRPr="0033191B">
                    <w:rPr>
                      <w:rFonts w:ascii="ITC Avant Garde" w:hAnsi="ITC Avant Garde"/>
                      <w:b/>
                      <w:sz w:val="18"/>
                      <w:szCs w:val="18"/>
                    </w:rPr>
                    <w:t>Población</w:t>
                  </w:r>
                </w:p>
              </w:tc>
              <w:tc>
                <w:tcPr>
                  <w:tcW w:w="4023" w:type="dxa"/>
                  <w:shd w:val="clear" w:color="auto" w:fill="A8D08D" w:themeFill="accent6" w:themeFillTint="99"/>
                </w:tcPr>
                <w:p w14:paraId="6C741D56" w14:textId="77777777" w:rsidR="00972415" w:rsidRPr="008E21C9" w:rsidRDefault="00972415" w:rsidP="00972415">
                  <w:pPr>
                    <w:jc w:val="center"/>
                    <w:rPr>
                      <w:rFonts w:ascii="ITC Avant Garde" w:hAnsi="ITC Avant Garde"/>
                      <w:b/>
                      <w:sz w:val="18"/>
                      <w:szCs w:val="18"/>
                    </w:rPr>
                  </w:pPr>
                  <w:r w:rsidRPr="0033191B">
                    <w:rPr>
                      <w:rFonts w:ascii="ITC Avant Garde" w:hAnsi="ITC Avant Garde"/>
                      <w:b/>
                      <w:sz w:val="18"/>
                      <w:szCs w:val="18"/>
                    </w:rPr>
                    <w:t>Cantidad</w:t>
                  </w:r>
                </w:p>
              </w:tc>
            </w:tr>
            <w:tr w:rsidR="00972415" w:rsidRPr="00DF61B5" w14:paraId="2C8DAB34" w14:textId="77777777" w:rsidTr="00DF61B5">
              <w:tc>
                <w:tcPr>
                  <w:tcW w:w="4815" w:type="dxa"/>
                  <w:shd w:val="clear" w:color="auto" w:fill="E2EFD9" w:themeFill="accent6" w:themeFillTint="33"/>
                </w:tcPr>
                <w:p w14:paraId="4E526898" w14:textId="77777777" w:rsidR="00972415" w:rsidRPr="008E21C9" w:rsidRDefault="00CA1A72" w:rsidP="00CA1A72">
                  <w:pPr>
                    <w:jc w:val="both"/>
                    <w:rPr>
                      <w:rFonts w:ascii="ITC Avant Garde" w:hAnsi="ITC Avant Garde"/>
                      <w:b/>
                      <w:sz w:val="18"/>
                      <w:szCs w:val="18"/>
                    </w:rPr>
                  </w:pPr>
                  <w:r w:rsidRPr="00DF61B5">
                    <w:rPr>
                      <w:rFonts w:ascii="ITC Avant Garde" w:hAnsi="ITC Avant Garde"/>
                      <w:sz w:val="18"/>
                      <w:szCs w:val="18"/>
                    </w:rPr>
                    <w:t>Accesos residenciales de banda ancha fija</w:t>
                  </w:r>
                  <w:r w:rsidR="00B43787" w:rsidRPr="00DF61B5">
                    <w:rPr>
                      <w:rStyle w:val="Refdenotaalpie"/>
                      <w:rFonts w:ascii="ITC Avant Garde" w:hAnsi="ITC Avant Garde"/>
                      <w:sz w:val="18"/>
                      <w:szCs w:val="18"/>
                    </w:rPr>
                    <w:footnoteReference w:id="12"/>
                  </w:r>
                </w:p>
              </w:tc>
              <w:tc>
                <w:tcPr>
                  <w:tcW w:w="4023" w:type="dxa"/>
                  <w:shd w:val="clear" w:color="auto" w:fill="E2EFD9" w:themeFill="accent6" w:themeFillTint="33"/>
                </w:tcPr>
                <w:p w14:paraId="4A835CD8" w14:textId="7C8622FC" w:rsidR="00972415" w:rsidRPr="008E21C9" w:rsidRDefault="000C3A70" w:rsidP="00DF61B5">
                  <w:pPr>
                    <w:jc w:val="right"/>
                    <w:rPr>
                      <w:rFonts w:ascii="ITC Avant Garde" w:hAnsi="ITC Avant Garde"/>
                      <w:sz w:val="18"/>
                      <w:szCs w:val="18"/>
                    </w:rPr>
                  </w:pPr>
                  <w:r w:rsidRPr="00F54B25">
                    <w:rPr>
                      <w:rFonts w:ascii="ITC Avant Garde" w:hAnsi="ITC Avant Garde"/>
                      <w:sz w:val="18"/>
                      <w:szCs w:val="18"/>
                    </w:rPr>
                    <w:t>16,480,058</w:t>
                  </w:r>
                </w:p>
              </w:tc>
            </w:tr>
            <w:tr w:rsidR="00972415" w:rsidRPr="00DF61B5" w14:paraId="2DD8FBCD" w14:textId="77777777" w:rsidTr="00DF61B5">
              <w:tc>
                <w:tcPr>
                  <w:tcW w:w="4815" w:type="dxa"/>
                  <w:shd w:val="clear" w:color="auto" w:fill="E2EFD9" w:themeFill="accent6" w:themeFillTint="33"/>
                </w:tcPr>
                <w:p w14:paraId="51EDB079" w14:textId="77777777" w:rsidR="00972415" w:rsidRPr="008E21C9" w:rsidRDefault="00374181" w:rsidP="00972415">
                  <w:pPr>
                    <w:jc w:val="both"/>
                    <w:rPr>
                      <w:rFonts w:ascii="ITC Avant Garde" w:hAnsi="ITC Avant Garde"/>
                      <w:b/>
                      <w:sz w:val="18"/>
                      <w:szCs w:val="18"/>
                    </w:rPr>
                  </w:pPr>
                  <w:r w:rsidRPr="00DF61B5">
                    <w:rPr>
                      <w:rFonts w:ascii="ITC Avant Garde" w:hAnsi="ITC Avant Garde"/>
                      <w:sz w:val="18"/>
                      <w:szCs w:val="18"/>
                    </w:rPr>
                    <w:t>Líneas</w:t>
                  </w:r>
                  <w:r w:rsidR="00D8290E" w:rsidRPr="00DF61B5">
                    <w:rPr>
                      <w:rFonts w:ascii="ITC Avant Garde" w:hAnsi="ITC Avant Garde"/>
                      <w:sz w:val="18"/>
                      <w:szCs w:val="18"/>
                    </w:rPr>
                    <w:t xml:space="preserve"> de </w:t>
                  </w:r>
                  <w:r w:rsidR="00A67FDE" w:rsidRPr="00DF61B5">
                    <w:rPr>
                      <w:rFonts w:ascii="ITC Avant Garde" w:hAnsi="ITC Avant Garde"/>
                      <w:sz w:val="18"/>
                      <w:szCs w:val="18"/>
                    </w:rPr>
                    <w:t>telefonía fija</w:t>
                  </w:r>
                  <w:r w:rsidR="00B43787" w:rsidRPr="00DF61B5">
                    <w:rPr>
                      <w:rFonts w:ascii="ITC Avant Garde" w:hAnsi="ITC Avant Garde"/>
                      <w:sz w:val="18"/>
                      <w:szCs w:val="18"/>
                    </w:rPr>
                    <w:t xml:space="preserve"> residencial</w:t>
                  </w:r>
                  <w:r w:rsidRPr="00DF61B5">
                    <w:rPr>
                      <w:rStyle w:val="Refdenotaalpie"/>
                      <w:rFonts w:ascii="ITC Avant Garde" w:hAnsi="ITC Avant Garde"/>
                      <w:sz w:val="18"/>
                      <w:szCs w:val="18"/>
                    </w:rPr>
                    <w:footnoteReference w:id="13"/>
                  </w:r>
                </w:p>
              </w:tc>
              <w:tc>
                <w:tcPr>
                  <w:tcW w:w="4023" w:type="dxa"/>
                  <w:shd w:val="clear" w:color="auto" w:fill="E2EFD9" w:themeFill="accent6" w:themeFillTint="33"/>
                </w:tcPr>
                <w:p w14:paraId="2697EFD8" w14:textId="31EE29F1" w:rsidR="00972415" w:rsidRPr="008E21C9" w:rsidRDefault="00CA1A72" w:rsidP="000C3A70">
                  <w:pPr>
                    <w:jc w:val="right"/>
                    <w:rPr>
                      <w:rFonts w:ascii="ITC Avant Garde" w:hAnsi="ITC Avant Garde"/>
                      <w:b/>
                      <w:sz w:val="18"/>
                      <w:szCs w:val="18"/>
                    </w:rPr>
                  </w:pPr>
                  <w:r w:rsidRPr="00DF61B5">
                    <w:rPr>
                      <w:rFonts w:ascii="ITC Avant Garde" w:hAnsi="ITC Avant Garde"/>
                      <w:sz w:val="18"/>
                      <w:szCs w:val="18"/>
                    </w:rPr>
                    <w:t>15,</w:t>
                  </w:r>
                  <w:r w:rsidR="009E6DF2">
                    <w:rPr>
                      <w:rFonts w:ascii="ITC Avant Garde" w:hAnsi="ITC Avant Garde"/>
                      <w:sz w:val="18"/>
                      <w:szCs w:val="18"/>
                    </w:rPr>
                    <w:t>629</w:t>
                  </w:r>
                  <w:r w:rsidRPr="00DF61B5">
                    <w:rPr>
                      <w:rFonts w:ascii="ITC Avant Garde" w:hAnsi="ITC Avant Garde"/>
                      <w:sz w:val="18"/>
                      <w:szCs w:val="18"/>
                    </w:rPr>
                    <w:t>,</w:t>
                  </w:r>
                  <w:r w:rsidR="009E6DF2">
                    <w:rPr>
                      <w:rFonts w:ascii="ITC Avant Garde" w:hAnsi="ITC Avant Garde"/>
                      <w:sz w:val="18"/>
                      <w:szCs w:val="18"/>
                    </w:rPr>
                    <w:t>704</w:t>
                  </w:r>
                </w:p>
              </w:tc>
            </w:tr>
            <w:tr w:rsidR="00036C43" w:rsidRPr="00DF61B5" w14:paraId="27A85252" w14:textId="77777777" w:rsidTr="00DF61B5">
              <w:tc>
                <w:tcPr>
                  <w:tcW w:w="4815" w:type="dxa"/>
                  <w:shd w:val="clear" w:color="auto" w:fill="E2EFD9" w:themeFill="accent6" w:themeFillTint="33"/>
                </w:tcPr>
                <w:p w14:paraId="7840A223" w14:textId="77777777" w:rsidR="00036C43" w:rsidRPr="00DF61B5" w:rsidRDefault="00B43787" w:rsidP="00972415">
                  <w:pPr>
                    <w:jc w:val="both"/>
                    <w:rPr>
                      <w:rFonts w:ascii="ITC Avant Garde" w:hAnsi="ITC Avant Garde"/>
                      <w:sz w:val="18"/>
                      <w:szCs w:val="18"/>
                    </w:rPr>
                  </w:pPr>
                  <w:r w:rsidRPr="00DF61B5">
                    <w:rPr>
                      <w:rFonts w:ascii="ITC Avant Garde" w:hAnsi="ITC Avant Garde"/>
                      <w:sz w:val="18"/>
                      <w:szCs w:val="18"/>
                    </w:rPr>
                    <w:t>Líneas de telefonía pública</w:t>
                  </w:r>
                  <w:r w:rsidR="001549AA" w:rsidRPr="00DF61B5">
                    <w:rPr>
                      <w:rStyle w:val="Refdenotaalpie"/>
                      <w:rFonts w:ascii="ITC Avant Garde" w:hAnsi="ITC Avant Garde"/>
                      <w:sz w:val="18"/>
                      <w:szCs w:val="18"/>
                    </w:rPr>
                    <w:footnoteReference w:id="14"/>
                  </w:r>
                </w:p>
              </w:tc>
              <w:tc>
                <w:tcPr>
                  <w:tcW w:w="4023" w:type="dxa"/>
                  <w:shd w:val="clear" w:color="auto" w:fill="E2EFD9" w:themeFill="accent6" w:themeFillTint="33"/>
                </w:tcPr>
                <w:p w14:paraId="62992188" w14:textId="18CBCB3C" w:rsidR="00036C43" w:rsidRPr="008E21C9" w:rsidRDefault="009E6DF2" w:rsidP="00DF61B5">
                  <w:pPr>
                    <w:jc w:val="right"/>
                    <w:rPr>
                      <w:rFonts w:ascii="ITC Avant Garde" w:hAnsi="ITC Avant Garde"/>
                      <w:b/>
                      <w:sz w:val="18"/>
                      <w:szCs w:val="18"/>
                    </w:rPr>
                  </w:pPr>
                  <w:r>
                    <w:rPr>
                      <w:rFonts w:ascii="ITC Avant Garde" w:hAnsi="ITC Avant Garde"/>
                      <w:sz w:val="18"/>
                      <w:szCs w:val="18"/>
                    </w:rPr>
                    <w:t>647,641</w:t>
                  </w:r>
                </w:p>
              </w:tc>
            </w:tr>
            <w:tr w:rsidR="000728A2" w:rsidRPr="00DF61B5" w14:paraId="690751A8" w14:textId="77777777" w:rsidTr="00DF61B5">
              <w:tc>
                <w:tcPr>
                  <w:tcW w:w="4815" w:type="dxa"/>
                  <w:shd w:val="clear" w:color="auto" w:fill="E2EFD9" w:themeFill="accent6" w:themeFillTint="33"/>
                </w:tcPr>
                <w:p w14:paraId="077DBDD9" w14:textId="0B0B4F49" w:rsidR="000728A2" w:rsidRPr="00DF61B5" w:rsidRDefault="000728A2" w:rsidP="00972415">
                  <w:pPr>
                    <w:jc w:val="both"/>
                    <w:rPr>
                      <w:rFonts w:ascii="ITC Avant Garde" w:hAnsi="ITC Avant Garde"/>
                      <w:sz w:val="18"/>
                      <w:szCs w:val="18"/>
                    </w:rPr>
                  </w:pPr>
                  <w:r>
                    <w:rPr>
                      <w:rFonts w:ascii="ITC Avant Garde" w:hAnsi="ITC Avant Garde"/>
                      <w:sz w:val="18"/>
                      <w:szCs w:val="18"/>
                    </w:rPr>
                    <w:t>Prestadores del Servicio de Acceso a Internet</w:t>
                  </w:r>
                  <w:r w:rsidR="00A4212C">
                    <w:rPr>
                      <w:rStyle w:val="Refdenotaalpie"/>
                      <w:rFonts w:ascii="ITC Avant Garde" w:hAnsi="ITC Avant Garde"/>
                      <w:sz w:val="18"/>
                      <w:szCs w:val="18"/>
                    </w:rPr>
                    <w:footnoteReference w:id="15"/>
                  </w:r>
                </w:p>
              </w:tc>
              <w:tc>
                <w:tcPr>
                  <w:tcW w:w="4023" w:type="dxa"/>
                  <w:shd w:val="clear" w:color="auto" w:fill="E2EFD9" w:themeFill="accent6" w:themeFillTint="33"/>
                </w:tcPr>
                <w:p w14:paraId="7DE8DA30" w14:textId="3E28AE94" w:rsidR="000728A2" w:rsidRDefault="00A4212C" w:rsidP="00DF61B5">
                  <w:pPr>
                    <w:jc w:val="right"/>
                    <w:rPr>
                      <w:rFonts w:ascii="ITC Avant Garde" w:hAnsi="ITC Avant Garde"/>
                      <w:sz w:val="18"/>
                      <w:szCs w:val="18"/>
                    </w:rPr>
                  </w:pPr>
                  <w:r>
                    <w:rPr>
                      <w:rFonts w:ascii="ITC Avant Garde" w:hAnsi="ITC Avant Garde"/>
                      <w:sz w:val="18"/>
                      <w:szCs w:val="18"/>
                    </w:rPr>
                    <w:t>30</w:t>
                  </w:r>
                </w:p>
              </w:tc>
            </w:tr>
            <w:tr w:rsidR="000728A2" w:rsidRPr="00DF61B5" w14:paraId="02E6D41B" w14:textId="77777777" w:rsidTr="00DF61B5">
              <w:tc>
                <w:tcPr>
                  <w:tcW w:w="4815" w:type="dxa"/>
                  <w:shd w:val="clear" w:color="auto" w:fill="E2EFD9" w:themeFill="accent6" w:themeFillTint="33"/>
                </w:tcPr>
                <w:p w14:paraId="60232A27" w14:textId="3FCC8EE8" w:rsidR="000728A2" w:rsidRDefault="000728A2" w:rsidP="00972415">
                  <w:pPr>
                    <w:jc w:val="both"/>
                    <w:rPr>
                      <w:rFonts w:ascii="ITC Avant Garde" w:hAnsi="ITC Avant Garde"/>
                      <w:sz w:val="18"/>
                      <w:szCs w:val="18"/>
                    </w:rPr>
                  </w:pPr>
                  <w:r>
                    <w:rPr>
                      <w:rFonts w:ascii="ITC Avant Garde" w:hAnsi="ITC Avant Garde"/>
                      <w:sz w:val="18"/>
                      <w:szCs w:val="18"/>
                    </w:rPr>
                    <w:t>Prestadores del Servicio de Telefonía Fija</w:t>
                  </w:r>
                  <w:r w:rsidR="00A4212C">
                    <w:rPr>
                      <w:rStyle w:val="Refdenotaalpie"/>
                      <w:rFonts w:ascii="ITC Avant Garde" w:hAnsi="ITC Avant Garde"/>
                      <w:sz w:val="18"/>
                      <w:szCs w:val="18"/>
                    </w:rPr>
                    <w:footnoteReference w:id="16"/>
                  </w:r>
                </w:p>
              </w:tc>
              <w:tc>
                <w:tcPr>
                  <w:tcW w:w="4023" w:type="dxa"/>
                  <w:shd w:val="clear" w:color="auto" w:fill="E2EFD9" w:themeFill="accent6" w:themeFillTint="33"/>
                </w:tcPr>
                <w:p w14:paraId="40150ED5" w14:textId="3061FD42" w:rsidR="000728A2" w:rsidRDefault="00A4212C" w:rsidP="00DF61B5">
                  <w:pPr>
                    <w:jc w:val="right"/>
                    <w:rPr>
                      <w:rFonts w:ascii="ITC Avant Garde" w:hAnsi="ITC Avant Garde"/>
                      <w:sz w:val="18"/>
                      <w:szCs w:val="18"/>
                    </w:rPr>
                  </w:pPr>
                  <w:r>
                    <w:rPr>
                      <w:rFonts w:ascii="ITC Avant Garde" w:hAnsi="ITC Avant Garde"/>
                      <w:sz w:val="18"/>
                      <w:szCs w:val="18"/>
                    </w:rPr>
                    <w:t>23</w:t>
                  </w:r>
                </w:p>
              </w:tc>
            </w:tr>
            <w:tr w:rsidR="000728A2" w:rsidRPr="00DF61B5" w14:paraId="6B0F9F74" w14:textId="77777777" w:rsidTr="00DF61B5">
              <w:tc>
                <w:tcPr>
                  <w:tcW w:w="4815" w:type="dxa"/>
                  <w:shd w:val="clear" w:color="auto" w:fill="E2EFD9" w:themeFill="accent6" w:themeFillTint="33"/>
                </w:tcPr>
                <w:p w14:paraId="03680981" w14:textId="6BE59190" w:rsidR="000728A2" w:rsidRDefault="000728A2" w:rsidP="00972415">
                  <w:pPr>
                    <w:jc w:val="both"/>
                    <w:rPr>
                      <w:rFonts w:ascii="ITC Avant Garde" w:hAnsi="ITC Avant Garde"/>
                      <w:sz w:val="18"/>
                      <w:szCs w:val="18"/>
                    </w:rPr>
                  </w:pPr>
                  <w:r>
                    <w:rPr>
                      <w:rFonts w:ascii="ITC Avant Garde" w:hAnsi="ITC Avant Garde"/>
                      <w:sz w:val="18"/>
                      <w:szCs w:val="18"/>
                    </w:rPr>
                    <w:t>Profeco</w:t>
                  </w:r>
                </w:p>
              </w:tc>
              <w:tc>
                <w:tcPr>
                  <w:tcW w:w="4023" w:type="dxa"/>
                  <w:shd w:val="clear" w:color="auto" w:fill="E2EFD9" w:themeFill="accent6" w:themeFillTint="33"/>
                </w:tcPr>
                <w:p w14:paraId="49415967" w14:textId="5EE1B0B8" w:rsidR="000728A2" w:rsidRDefault="000728A2" w:rsidP="00DF61B5">
                  <w:pPr>
                    <w:jc w:val="right"/>
                    <w:rPr>
                      <w:rFonts w:ascii="ITC Avant Garde" w:hAnsi="ITC Avant Garde"/>
                      <w:sz w:val="18"/>
                      <w:szCs w:val="18"/>
                    </w:rPr>
                  </w:pPr>
                  <w:r>
                    <w:rPr>
                      <w:rFonts w:ascii="ITC Avant Garde" w:hAnsi="ITC Avant Garde"/>
                      <w:sz w:val="18"/>
                      <w:szCs w:val="18"/>
                    </w:rPr>
                    <w:t>1</w:t>
                  </w:r>
                </w:p>
              </w:tc>
            </w:tr>
          </w:tbl>
          <w:p w14:paraId="7F6AED8D" w14:textId="77777777" w:rsidR="00972415" w:rsidRPr="008E21C9" w:rsidRDefault="00972415"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602"/>
            </w:tblGrid>
            <w:tr w:rsidR="00F0449E" w:rsidRPr="00DF61B5" w14:paraId="54119378" w14:textId="77777777" w:rsidTr="00225DA6">
              <w:tc>
                <w:tcPr>
                  <w:tcW w:w="8602" w:type="dxa"/>
                  <w:shd w:val="clear" w:color="auto" w:fill="A8D08D" w:themeFill="accent6" w:themeFillTint="99"/>
                </w:tcPr>
                <w:p w14:paraId="44282B4A" w14:textId="77777777" w:rsidR="00F0449E" w:rsidRPr="008E21C9" w:rsidRDefault="00F0449E" w:rsidP="00225DA6">
                  <w:pPr>
                    <w:jc w:val="both"/>
                    <w:rPr>
                      <w:rFonts w:ascii="ITC Avant Garde" w:hAnsi="ITC Avant Garde"/>
                      <w:b/>
                      <w:sz w:val="18"/>
                      <w:szCs w:val="18"/>
                    </w:rPr>
                  </w:pPr>
                  <w:r w:rsidRPr="008E21C9">
                    <w:rPr>
                      <w:rFonts w:ascii="ITC Avant Garde" w:hAnsi="ITC Avant Garde"/>
                      <w:b/>
                      <w:sz w:val="18"/>
                      <w:szCs w:val="18"/>
                    </w:rPr>
                    <w:t>Subsector o mercado</w:t>
                  </w:r>
                  <w:r w:rsidR="00553A7C" w:rsidRPr="008E21C9">
                    <w:rPr>
                      <w:rFonts w:ascii="ITC Avant Garde" w:hAnsi="ITC Avant Garde"/>
                      <w:b/>
                      <w:sz w:val="18"/>
                      <w:szCs w:val="18"/>
                    </w:rPr>
                    <w:t xml:space="preserve"> impactado por la propuesta de regulación</w:t>
                  </w:r>
                </w:p>
              </w:tc>
            </w:tr>
            <w:tr w:rsidR="00F0449E" w:rsidRPr="00DF61B5" w14:paraId="3081A8AA" w14:textId="77777777" w:rsidTr="00225DA6">
              <w:tc>
                <w:tcPr>
                  <w:tcW w:w="8602" w:type="dxa"/>
                  <w:shd w:val="clear" w:color="auto" w:fill="E2EFD9" w:themeFill="accent6" w:themeFillTint="33"/>
                </w:tcPr>
                <w:p w14:paraId="4153376A" w14:textId="0642FFDE" w:rsidR="00F0449E" w:rsidRPr="008E21C9" w:rsidRDefault="00EC2C9F" w:rsidP="00225DA6">
                  <w:pPr>
                    <w:jc w:val="both"/>
                    <w:rPr>
                      <w:rFonts w:ascii="ITC Avant Garde" w:hAnsi="ITC Avant Garde"/>
                      <w:sz w:val="18"/>
                      <w:szCs w:val="18"/>
                    </w:rPr>
                  </w:pPr>
                  <w:sdt>
                    <w:sdtPr>
                      <w:rPr>
                        <w:rFonts w:ascii="ITC Avant Garde" w:hAnsi="ITC Avant Garde"/>
                        <w:sz w:val="18"/>
                        <w:szCs w:val="18"/>
                      </w:rPr>
                      <w:alias w:val="Subsector o mercado"/>
                      <w:tag w:val="Subsector o mercado"/>
                      <w:id w:val="626597515"/>
                      <w:placeholder>
                        <w:docPart w:val="233DA947424744989EB62B8EC48993DD"/>
                      </w:placeholder>
                      <w15:color w:val="99CC00"/>
                      <w:dropDownList>
                        <w:listItem w:value="Elija un elemento."/>
                        <w:listItem w:displayText="237132 Construcción de obras para telecomunicaciones" w:value="237132 Construcción de obras para telecomunicaciones"/>
                        <w:listItem w:displayText="237133 Supervisión de construcción de obras de generación y conducción de energía eléctrica y de obras para telecomunicaciones" w:value="237133 Supervisión de construcción de obras de generación y conducción de energía eléctrica y de obras para telecomunicaciones"/>
                        <w:listItem w:displayText="238210 Instalaciones eléctricas en construcciones" w:value="238210 Instalaciones eléctricas en construcciones"/>
                        <w:listItem w:displayText="238910 Preparación de terrenos para la construcción" w:value="238910 Preparación de terrenos para la construcción"/>
                        <w:listItem w:displayText="332310 Fabricación de estructuras metálicas" w:value="332310 Fabricación de estructuras metálicas"/>
                        <w:listItem w:displayText="435311 Comercio al por mayor de equipo de telecomunicaciones, fotografía y cinematografía" w:value="435311 Comercio al por mayor de equipo de telecomunicaciones, fotografía y cinematografía"/>
                        <w:listItem w:displayText="488111 Servicios a la navegación aérea" w:value="488111 Servicios a la navegación aérea"/>
                        <w:listItem w:displayText="517110 Operadores de servicios de telecomunicaciones alámbricas" w:value="517110 Operadores de servicios de telecomunicaciones alámbricas"/>
                        <w:listItem w:displayText="517210 Operadores de servicios de telecomunicaciones inalámbricas" w:value="517210 Operadores de servicios de telecomunicaciones inalámbricas"/>
                        <w:listItem w:displayText="517410 Operadores de servicios de telecomunicaciones vía satélite" w:value="517410 Operadores de servicios de telecomunicaciones vía satélite"/>
                        <w:listItem w:displayText="517910 Otros servicios de telecomunicaciones" w:value="517910 Otros servicios de telecomunicaciones"/>
                        <w:listItem w:displayText="541330 Servicios de ingeniería" w:value="541330 Servicios de ingeniería"/>
                        <w:listItem w:displayText="541610 Servicios de consultoría en administración" w:value="541610 Servicios de consultoría en administración"/>
                      </w:dropDownList>
                    </w:sdtPr>
                    <w:sdtEndPr/>
                    <w:sdtContent>
                      <w:r w:rsidR="00A67FDE" w:rsidRPr="008E21C9" w:rsidDel="003E58FD">
                        <w:rPr>
                          <w:rFonts w:ascii="ITC Avant Garde" w:hAnsi="ITC Avant Garde"/>
                          <w:sz w:val="18"/>
                          <w:szCs w:val="18"/>
                        </w:rPr>
                        <w:t>517110 Operadores de servicios de telecomunicaciones alámbricas</w:t>
                      </w:r>
                    </w:sdtContent>
                  </w:sdt>
                </w:p>
              </w:tc>
            </w:tr>
            <w:tr w:rsidR="002025CB" w:rsidRPr="00DF61B5" w14:paraId="4A88242F" w14:textId="77777777" w:rsidTr="00225DA6">
              <w:tc>
                <w:tcPr>
                  <w:tcW w:w="8602" w:type="dxa"/>
                  <w:shd w:val="clear" w:color="auto" w:fill="E2EFD9" w:themeFill="accent6" w:themeFillTint="33"/>
                </w:tcPr>
                <w:p w14:paraId="79303C59" w14:textId="67A72304" w:rsidR="002025CB" w:rsidRPr="008E21C9" w:rsidRDefault="00EC2C9F" w:rsidP="00225DA6">
                  <w:pPr>
                    <w:jc w:val="both"/>
                    <w:rPr>
                      <w:rFonts w:ascii="ITC Avant Garde" w:hAnsi="ITC Avant Garde"/>
                      <w:sz w:val="18"/>
                      <w:szCs w:val="18"/>
                    </w:rPr>
                  </w:pPr>
                  <w:sdt>
                    <w:sdtPr>
                      <w:rPr>
                        <w:rFonts w:ascii="ITC Avant Garde" w:hAnsi="ITC Avant Garde"/>
                        <w:sz w:val="18"/>
                        <w:szCs w:val="18"/>
                      </w:rPr>
                      <w:alias w:val="Subsector o mercado"/>
                      <w:tag w:val="Subsector o mercado"/>
                      <w:id w:val="-1430960095"/>
                      <w:placeholder>
                        <w:docPart w:val="982F4501EFCE4717A0BFF6862F4197BC"/>
                      </w:placeholder>
                      <w15:color w:val="99CC00"/>
                      <w:dropDownList>
                        <w:listItem w:value="Elija un elemento."/>
                        <w:listItem w:displayText="237132 Construcción de obras para telecomunicaciones" w:value="237132 Construcción de obras para telecomunicaciones"/>
                        <w:listItem w:displayText="237133 Supervisión de construcción de obras de generación y conducción de energía eléctrica y de obras para telecomunicaciones" w:value="237133 Supervisión de construcción de obras de generación y conducción de energía eléctrica y de obras para telecomunicaciones"/>
                        <w:listItem w:displayText="238210 Instalaciones eléctricas en construcciones" w:value="238210 Instalaciones eléctricas en construcciones"/>
                        <w:listItem w:displayText="238910 Preparación de terrenos para la construcción" w:value="238910 Preparación de terrenos para la construcción"/>
                        <w:listItem w:displayText="332310 Fabricación de estructuras metálicas" w:value="332310 Fabricación de estructuras metálicas"/>
                        <w:listItem w:displayText="435311 Comercio al por mayor de equipo de telecomunicaciones, fotografía y cinematografía" w:value="435311 Comercio al por mayor de equipo de telecomunicaciones, fotografía y cinematografía"/>
                        <w:listItem w:displayText="488111 Servicios a la navegación aérea" w:value="488111 Servicios a la navegación aérea"/>
                        <w:listItem w:displayText="517110 Operadores de servicios de telecomunicaciones alámbricas" w:value="517110 Operadores de servicios de telecomunicaciones alámbricas"/>
                        <w:listItem w:displayText="517210 Operadores de servicios de telecomunicaciones inalámbricas" w:value="517210 Operadores de servicios de telecomunicaciones inalámbricas"/>
                        <w:listItem w:displayText="517410 Operadores de servicios de telecomunicaciones vía satélite" w:value="517410 Operadores de servicios de telecomunicaciones vía satélite"/>
                        <w:listItem w:displayText="517910 Otros servicios de telecomunicaciones" w:value="517910 Otros servicios de telecomunicaciones"/>
                        <w:listItem w:displayText="541330 Servicios de ingeniería" w:value="541330 Servicios de ingeniería"/>
                        <w:listItem w:displayText="541610 Servicios de consultoría en administración" w:value="541610 Servicios de consultoría en administración"/>
                      </w:dropDownList>
                    </w:sdtPr>
                    <w:sdtEndPr/>
                    <w:sdtContent>
                      <w:r w:rsidR="003B6C95" w:rsidDel="003E58FD">
                        <w:rPr>
                          <w:rFonts w:ascii="ITC Avant Garde" w:hAnsi="ITC Avant Garde"/>
                          <w:sz w:val="18"/>
                          <w:szCs w:val="18"/>
                        </w:rPr>
                        <w:t>517210 Operadores de servicios de telecomunicaciones inalámbricas</w:t>
                      </w:r>
                    </w:sdtContent>
                  </w:sdt>
                </w:p>
              </w:tc>
            </w:tr>
            <w:tr w:rsidR="005142D2" w:rsidRPr="00DF61B5" w14:paraId="6943FB29" w14:textId="77777777" w:rsidTr="00225DA6">
              <w:tc>
                <w:tcPr>
                  <w:tcW w:w="8602" w:type="dxa"/>
                  <w:shd w:val="clear" w:color="auto" w:fill="E2EFD9" w:themeFill="accent6" w:themeFillTint="33"/>
                </w:tcPr>
                <w:p w14:paraId="4464C770" w14:textId="76217865" w:rsidR="005142D2" w:rsidRDefault="005142D2" w:rsidP="00225DA6">
                  <w:pPr>
                    <w:jc w:val="both"/>
                    <w:rPr>
                      <w:rFonts w:ascii="ITC Avant Garde" w:hAnsi="ITC Avant Garde"/>
                      <w:sz w:val="18"/>
                      <w:szCs w:val="18"/>
                    </w:rPr>
                  </w:pPr>
                  <w:r w:rsidRPr="00AC5B08">
                    <w:rPr>
                      <w:rFonts w:ascii="ITC Avant Garde" w:hAnsi="ITC Avant Garde"/>
                      <w:sz w:val="18"/>
                      <w:szCs w:val="18"/>
                    </w:rPr>
                    <w:t>931310</w:t>
                  </w:r>
                  <w:r w:rsidRPr="00804161">
                    <w:rPr>
                      <w:rFonts w:ascii="ITC Avant Garde" w:hAnsi="ITC Avant Garde"/>
                      <w:sz w:val="18"/>
                      <w:szCs w:val="18"/>
                    </w:rPr>
                    <w:t xml:space="preserve"> Regulación y fomento del desarrollo económico</w:t>
                  </w:r>
                </w:p>
              </w:tc>
            </w:tr>
          </w:tbl>
          <w:p w14:paraId="63E0F0AB" w14:textId="77777777" w:rsidR="00553A7C" w:rsidRPr="008E21C9" w:rsidRDefault="00553A7C" w:rsidP="00225DA6">
            <w:pPr>
              <w:jc w:val="both"/>
              <w:rPr>
                <w:rFonts w:ascii="ITC Avant Garde" w:hAnsi="ITC Avant Garde"/>
                <w:b/>
                <w:sz w:val="18"/>
                <w:szCs w:val="18"/>
              </w:rPr>
            </w:pPr>
          </w:p>
          <w:p w14:paraId="477DC8E8" w14:textId="77777777" w:rsidR="002025CB" w:rsidRPr="008E21C9" w:rsidRDefault="002025CB" w:rsidP="00225DA6">
            <w:pPr>
              <w:jc w:val="both"/>
              <w:rPr>
                <w:rFonts w:ascii="ITC Avant Garde" w:hAnsi="ITC Avant Garde"/>
                <w:b/>
                <w:sz w:val="18"/>
                <w:szCs w:val="18"/>
              </w:rPr>
            </w:pPr>
          </w:p>
        </w:tc>
      </w:tr>
    </w:tbl>
    <w:p w14:paraId="421C71DE" w14:textId="77777777" w:rsidR="00F0449E" w:rsidRPr="008E21C9" w:rsidRDefault="00F0449E"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3C3084" w:rsidRPr="00DF61B5" w14:paraId="22A75128" w14:textId="77777777" w:rsidTr="003C3084">
        <w:tc>
          <w:tcPr>
            <w:tcW w:w="8828" w:type="dxa"/>
          </w:tcPr>
          <w:p w14:paraId="58492125" w14:textId="77777777" w:rsidR="003C3084" w:rsidRPr="008E21C9" w:rsidRDefault="00C9396B" w:rsidP="001932FC">
            <w:pPr>
              <w:jc w:val="both"/>
              <w:rPr>
                <w:rFonts w:ascii="ITC Avant Garde" w:hAnsi="ITC Avant Garde"/>
                <w:b/>
                <w:sz w:val="18"/>
                <w:szCs w:val="18"/>
              </w:rPr>
            </w:pPr>
            <w:r w:rsidRPr="008E21C9">
              <w:rPr>
                <w:rFonts w:ascii="ITC Avant Garde" w:hAnsi="ITC Avant Garde"/>
                <w:b/>
                <w:sz w:val="18"/>
                <w:szCs w:val="18"/>
              </w:rPr>
              <w:t>5</w:t>
            </w:r>
            <w:r w:rsidR="003C3084" w:rsidRPr="008E21C9">
              <w:rPr>
                <w:rFonts w:ascii="ITC Avant Garde" w:hAnsi="ITC Avant Garde"/>
                <w:b/>
                <w:sz w:val="18"/>
                <w:szCs w:val="18"/>
              </w:rPr>
              <w:t>.- Refiera el fundamento jurídico que da origen a la emisión de la propuesta de regulación y argumente si sustituye, complementa o elimina algún otro instrumento regulatorio vigente, de ser así, cite la fecha de su publicación en el Diario Oficial de la Federación.</w:t>
            </w:r>
          </w:p>
          <w:p w14:paraId="08897DEF" w14:textId="77777777" w:rsidR="003C3084" w:rsidRPr="008E21C9" w:rsidRDefault="003C3084" w:rsidP="001932FC">
            <w:pPr>
              <w:jc w:val="both"/>
              <w:rPr>
                <w:rFonts w:ascii="ITC Avant Garde" w:hAnsi="ITC Avant Garde"/>
                <w:sz w:val="18"/>
                <w:szCs w:val="18"/>
              </w:rPr>
            </w:pPr>
          </w:p>
          <w:p w14:paraId="1DB0E61C" w14:textId="2B29735D" w:rsidR="00E31130" w:rsidRPr="00710B28" w:rsidRDefault="00661085" w:rsidP="003F4968">
            <w:pPr>
              <w:jc w:val="both"/>
              <w:rPr>
                <w:rFonts w:ascii="ITC Avant Garde" w:hAnsi="ITC Avant Garde"/>
                <w:color w:val="000000" w:themeColor="text1"/>
                <w:sz w:val="18"/>
                <w:szCs w:val="18"/>
                <w:lang w:val="es-ES_tradnl"/>
              </w:rPr>
            </w:pPr>
            <w:r w:rsidRPr="00DF61B5">
              <w:rPr>
                <w:rFonts w:ascii="ITC Avant Garde" w:hAnsi="ITC Avant Garde"/>
                <w:color w:val="000000" w:themeColor="text1"/>
                <w:sz w:val="18"/>
                <w:szCs w:val="18"/>
                <w:lang w:val="es-ES_tradnl"/>
              </w:rPr>
              <w:t>Actualmente</w:t>
            </w:r>
            <w:r w:rsidR="00E31130">
              <w:rPr>
                <w:rFonts w:ascii="ITC Avant Garde" w:hAnsi="ITC Avant Garde"/>
                <w:color w:val="000000" w:themeColor="text1"/>
                <w:sz w:val="18"/>
                <w:szCs w:val="18"/>
                <w:lang w:val="es-ES_tradnl"/>
              </w:rPr>
              <w:t>,</w:t>
            </w:r>
            <w:r w:rsidRPr="00DF61B5">
              <w:rPr>
                <w:rFonts w:ascii="ITC Avant Garde" w:hAnsi="ITC Avant Garde"/>
                <w:color w:val="000000" w:themeColor="text1"/>
                <w:sz w:val="18"/>
                <w:szCs w:val="18"/>
                <w:lang w:val="es-ES_tradnl"/>
              </w:rPr>
              <w:t xml:space="preserve"> no existe disposición regulatoria que haga referencia sobre los parámetros de calidad </w:t>
            </w:r>
            <w:r w:rsidR="00E31130">
              <w:rPr>
                <w:rFonts w:ascii="ITC Avant Garde" w:hAnsi="ITC Avant Garde"/>
                <w:color w:val="000000" w:themeColor="text1"/>
                <w:sz w:val="18"/>
                <w:szCs w:val="18"/>
                <w:lang w:val="es-ES_tradnl"/>
              </w:rPr>
              <w:t>del servicio de acceso a Internet con sus respectivos índices</w:t>
            </w:r>
            <w:r w:rsidR="0093655C">
              <w:rPr>
                <w:rFonts w:ascii="ITC Avant Garde" w:hAnsi="ITC Avant Garde"/>
                <w:color w:val="000000" w:themeColor="text1"/>
                <w:sz w:val="18"/>
                <w:szCs w:val="18"/>
                <w:lang w:val="es-ES_tradnl"/>
              </w:rPr>
              <w:t xml:space="preserve"> para el servicio fijo</w:t>
            </w:r>
            <w:r w:rsidR="00E31130">
              <w:rPr>
                <w:rFonts w:ascii="ITC Avant Garde" w:hAnsi="ITC Avant Garde"/>
                <w:color w:val="000000" w:themeColor="text1"/>
                <w:sz w:val="18"/>
                <w:szCs w:val="18"/>
                <w:lang w:val="es-ES_tradnl"/>
              </w:rPr>
              <w:t>.</w:t>
            </w:r>
            <w:r w:rsidRPr="00DF61B5">
              <w:rPr>
                <w:rFonts w:ascii="ITC Avant Garde" w:hAnsi="ITC Avant Garde"/>
                <w:color w:val="000000" w:themeColor="text1"/>
                <w:sz w:val="18"/>
                <w:szCs w:val="18"/>
                <w:lang w:val="es-ES_tradnl"/>
              </w:rPr>
              <w:t xml:space="preserve"> </w:t>
            </w:r>
            <w:r w:rsidR="00E31130">
              <w:rPr>
                <w:rFonts w:ascii="ITC Avant Garde" w:hAnsi="ITC Avant Garde"/>
                <w:color w:val="000000" w:themeColor="text1"/>
                <w:sz w:val="18"/>
                <w:szCs w:val="18"/>
                <w:lang w:val="es-ES_tradnl"/>
              </w:rPr>
              <w:t xml:space="preserve"> Por lo que hace al servicio de telefonía fija, el 3 de octubre de 20</w:t>
            </w:r>
            <w:r w:rsidR="002D35E7">
              <w:rPr>
                <w:rFonts w:ascii="ITC Avant Garde" w:hAnsi="ITC Avant Garde"/>
                <w:color w:val="000000" w:themeColor="text1"/>
                <w:sz w:val="18"/>
                <w:szCs w:val="18"/>
                <w:lang w:val="es-ES_tradnl"/>
              </w:rPr>
              <w:t>0</w:t>
            </w:r>
            <w:r w:rsidR="00E31130">
              <w:rPr>
                <w:rFonts w:ascii="ITC Avant Garde" w:hAnsi="ITC Avant Garde"/>
                <w:color w:val="000000" w:themeColor="text1"/>
                <w:sz w:val="18"/>
                <w:szCs w:val="18"/>
                <w:lang w:val="es-ES_tradnl"/>
              </w:rPr>
              <w:t xml:space="preserve">6, la Secretaría de Comunicaciones y Transportes publicó en el DOF el </w:t>
            </w:r>
            <w:r w:rsidR="00E31130" w:rsidRPr="00E31130">
              <w:rPr>
                <w:rFonts w:ascii="ITC Avant Garde" w:hAnsi="ITC Avant Garde"/>
                <w:color w:val="000000" w:themeColor="text1"/>
                <w:sz w:val="18"/>
                <w:szCs w:val="18"/>
                <w:lang w:val="es-ES_tradnl"/>
              </w:rPr>
              <w:t xml:space="preserve">ACUERDO de convergencia de servicios fijos de telefonía local y </w:t>
            </w:r>
            <w:r w:rsidR="00E31130" w:rsidRPr="00E31130">
              <w:rPr>
                <w:rFonts w:ascii="ITC Avant Garde" w:hAnsi="ITC Avant Garde"/>
                <w:color w:val="000000" w:themeColor="text1"/>
                <w:sz w:val="18"/>
                <w:szCs w:val="18"/>
                <w:lang w:val="es-ES_tradnl"/>
              </w:rPr>
              <w:lastRenderedPageBreak/>
              <w:t xml:space="preserve">televisión </w:t>
            </w:r>
            <w:r w:rsidR="00E31130" w:rsidRPr="00710B28">
              <w:rPr>
                <w:rFonts w:ascii="ITC Avant Garde" w:hAnsi="ITC Avant Garde"/>
                <w:color w:val="000000" w:themeColor="text1"/>
                <w:sz w:val="18"/>
                <w:szCs w:val="18"/>
                <w:lang w:val="es-ES_tradnl"/>
              </w:rPr>
              <w:t>y/o audio restringidos que se proporcionan a través de redes públicas alámbricas e inalámbricas. En dicho</w:t>
            </w:r>
            <w:r w:rsidR="00012F1A" w:rsidRPr="00710B28">
              <w:rPr>
                <w:rFonts w:ascii="ITC Avant Garde" w:hAnsi="ITC Avant Garde"/>
                <w:color w:val="000000" w:themeColor="text1"/>
                <w:sz w:val="18"/>
                <w:szCs w:val="18"/>
                <w:lang w:val="es-ES_tradnl"/>
              </w:rPr>
              <w:t xml:space="preserve"> instrumento se establecen parámetros de calidad del servicio de telefonía fija</w:t>
            </w:r>
            <w:r w:rsidR="000B5998" w:rsidRPr="00710B28">
              <w:rPr>
                <w:rFonts w:ascii="ITC Avant Garde" w:hAnsi="ITC Avant Garde"/>
                <w:color w:val="000000" w:themeColor="text1"/>
                <w:sz w:val="18"/>
                <w:szCs w:val="18"/>
                <w:lang w:val="es-ES_tradnl"/>
              </w:rPr>
              <w:t xml:space="preserve"> que los concesionarios de redes públicas de telecomunicaciones que presten dicho servicio deben cumplir. Además de este acuerdo, las concesiones de los distintos prestadores de ese servicio, tienen algunas obligaciones de calidad, sin embargo, no se encuentran </w:t>
            </w:r>
            <w:r w:rsidR="00CF2799" w:rsidRPr="00710B28">
              <w:rPr>
                <w:rFonts w:ascii="ITC Avant Garde" w:hAnsi="ITC Avant Garde"/>
                <w:color w:val="000000" w:themeColor="text1"/>
                <w:sz w:val="18"/>
                <w:szCs w:val="18"/>
                <w:lang w:val="es-ES_tradnl"/>
              </w:rPr>
              <w:t>homologadas.</w:t>
            </w:r>
          </w:p>
          <w:p w14:paraId="26788110" w14:textId="77777777" w:rsidR="00E31130" w:rsidRPr="00710B28" w:rsidRDefault="00E31130" w:rsidP="003F4968">
            <w:pPr>
              <w:jc w:val="both"/>
              <w:rPr>
                <w:rFonts w:ascii="ITC Avant Garde" w:hAnsi="ITC Avant Garde"/>
                <w:color w:val="000000" w:themeColor="text1"/>
                <w:sz w:val="18"/>
                <w:szCs w:val="18"/>
                <w:lang w:val="es-ES_tradnl"/>
              </w:rPr>
            </w:pPr>
          </w:p>
          <w:p w14:paraId="77FC01D3" w14:textId="30B67926" w:rsidR="003F4968" w:rsidRPr="00710B28" w:rsidRDefault="000B5998" w:rsidP="003F4968">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Por lo tanto,</w:t>
            </w:r>
            <w:r w:rsidR="00661085" w:rsidRPr="00710B28">
              <w:rPr>
                <w:rFonts w:ascii="ITC Avant Garde" w:hAnsi="ITC Avant Garde"/>
                <w:color w:val="000000" w:themeColor="text1"/>
                <w:sz w:val="18"/>
                <w:szCs w:val="18"/>
                <w:lang w:val="es-ES_tradnl"/>
              </w:rPr>
              <w:t xml:space="preserve"> </w:t>
            </w:r>
            <w:r w:rsidRPr="00710B28">
              <w:rPr>
                <w:rFonts w:ascii="ITC Avant Garde" w:hAnsi="ITC Avant Garde"/>
                <w:color w:val="000000" w:themeColor="text1"/>
                <w:sz w:val="18"/>
                <w:szCs w:val="18"/>
                <w:lang w:val="es-ES_tradnl"/>
              </w:rPr>
              <w:t>con el proyecto,</w:t>
            </w:r>
            <w:r w:rsidR="00661085" w:rsidRPr="00710B28">
              <w:rPr>
                <w:rFonts w:ascii="ITC Avant Garde" w:hAnsi="ITC Avant Garde"/>
                <w:color w:val="000000" w:themeColor="text1"/>
                <w:sz w:val="18"/>
                <w:szCs w:val="18"/>
                <w:lang w:val="es-ES_tradnl"/>
              </w:rPr>
              <w:t xml:space="preserve"> se podría dotar a los usuarios finales </w:t>
            </w:r>
            <w:r w:rsidR="003F4968" w:rsidRPr="00710B28">
              <w:rPr>
                <w:rFonts w:ascii="ITC Avant Garde" w:hAnsi="ITC Avant Garde"/>
                <w:color w:val="000000" w:themeColor="text1"/>
                <w:sz w:val="18"/>
                <w:szCs w:val="18"/>
                <w:lang w:val="es-ES_tradnl"/>
              </w:rPr>
              <w:t xml:space="preserve">de información </w:t>
            </w:r>
            <w:r w:rsidRPr="00710B28">
              <w:rPr>
                <w:rFonts w:ascii="ITC Avant Garde" w:hAnsi="ITC Avant Garde"/>
                <w:color w:val="000000" w:themeColor="text1"/>
                <w:sz w:val="18"/>
                <w:szCs w:val="18"/>
                <w:lang w:val="es-ES_tradnl"/>
              </w:rPr>
              <w:t>relevante acerca</w:t>
            </w:r>
            <w:r w:rsidR="003F4968" w:rsidRPr="00710B28">
              <w:rPr>
                <w:rFonts w:ascii="ITC Avant Garde" w:hAnsi="ITC Avant Garde"/>
                <w:color w:val="000000" w:themeColor="text1"/>
                <w:sz w:val="18"/>
                <w:szCs w:val="18"/>
                <w:lang w:val="es-ES_tradnl"/>
              </w:rPr>
              <w:t xml:space="preserve"> de la </w:t>
            </w:r>
            <w:r w:rsidR="00661085" w:rsidRPr="00710B28">
              <w:rPr>
                <w:rFonts w:ascii="ITC Avant Garde" w:hAnsi="ITC Avant Garde"/>
                <w:color w:val="000000" w:themeColor="text1"/>
                <w:sz w:val="18"/>
                <w:szCs w:val="18"/>
                <w:lang w:val="es-ES_tradnl"/>
              </w:rPr>
              <w:t>calidad del servicio de voz, transferencia de datos (Internet),</w:t>
            </w:r>
            <w:r w:rsidR="00661085" w:rsidRPr="00710B28">
              <w:rPr>
                <w:rFonts w:ascii="ITC Avant Garde" w:hAnsi="ITC Avant Garde"/>
                <w:sz w:val="18"/>
                <w:szCs w:val="18"/>
                <w:lang w:val="es-ES"/>
              </w:rPr>
              <w:t xml:space="preserve"> atención al usuario, mantenimiento y resolución de fallas,</w:t>
            </w:r>
            <w:r w:rsidR="00661085" w:rsidRPr="00710B28">
              <w:rPr>
                <w:rFonts w:ascii="ITC Avant Garde" w:hAnsi="ITC Avant Garde"/>
                <w:color w:val="000000" w:themeColor="text1"/>
                <w:sz w:val="18"/>
                <w:szCs w:val="18"/>
                <w:lang w:val="es-ES_tradnl"/>
              </w:rPr>
              <w:t xml:space="preserve"> eliminando así las asimetrías de información al momento de elegir a su proveedor de servicio. Además</w:t>
            </w:r>
            <w:r w:rsidR="003D1145" w:rsidRPr="00710B28">
              <w:rPr>
                <w:rFonts w:ascii="ITC Avant Garde" w:hAnsi="ITC Avant Garde"/>
                <w:color w:val="000000" w:themeColor="text1"/>
                <w:sz w:val="18"/>
                <w:szCs w:val="18"/>
                <w:lang w:val="es-ES_tradnl"/>
              </w:rPr>
              <w:t>, a través de los mismos lineamientos, se</w:t>
            </w:r>
            <w:r w:rsidR="00661085" w:rsidRPr="00710B28">
              <w:rPr>
                <w:rFonts w:ascii="ITC Avant Garde" w:hAnsi="ITC Avant Garde"/>
                <w:color w:val="000000" w:themeColor="text1"/>
                <w:sz w:val="18"/>
                <w:szCs w:val="18"/>
                <w:lang w:val="es-ES_tradnl"/>
              </w:rPr>
              <w:t xml:space="preserve"> promoverá que los prestadores del servicio fijo brinden un servicio de mejor calidad, el cual estará alineado a los estándares internacionales</w:t>
            </w:r>
            <w:r w:rsidR="003D1145" w:rsidRPr="00710B28">
              <w:rPr>
                <w:rFonts w:ascii="ITC Avant Garde" w:hAnsi="ITC Avant Garde"/>
                <w:color w:val="000000" w:themeColor="text1"/>
                <w:sz w:val="18"/>
                <w:szCs w:val="18"/>
                <w:lang w:val="es-ES_tradnl"/>
              </w:rPr>
              <w:t xml:space="preserve"> en los que se señala</w:t>
            </w:r>
            <w:r w:rsidR="003F4968" w:rsidRPr="00710B28">
              <w:rPr>
                <w:rFonts w:ascii="ITC Avant Garde" w:hAnsi="ITC Avant Garde"/>
                <w:color w:val="000000" w:themeColor="text1"/>
                <w:sz w:val="18"/>
                <w:szCs w:val="18"/>
                <w:lang w:val="es-ES_tradnl"/>
              </w:rPr>
              <w:t xml:space="preserve"> que los usuarios finales tienen el derecho a recibir un servicio de calidad que realmente corresponda </w:t>
            </w:r>
            <w:r w:rsidR="003D1145" w:rsidRPr="00710B28">
              <w:rPr>
                <w:rFonts w:ascii="ITC Avant Garde" w:hAnsi="ITC Avant Garde"/>
                <w:color w:val="000000" w:themeColor="text1"/>
                <w:sz w:val="18"/>
                <w:szCs w:val="18"/>
                <w:lang w:val="es-ES_tradnl"/>
              </w:rPr>
              <w:t>con lo</w:t>
            </w:r>
            <w:r w:rsidR="003F4968" w:rsidRPr="00710B28">
              <w:rPr>
                <w:rFonts w:ascii="ITC Avant Garde" w:hAnsi="ITC Avant Garde"/>
                <w:color w:val="000000" w:themeColor="text1"/>
                <w:sz w:val="18"/>
                <w:szCs w:val="18"/>
                <w:lang w:val="es-ES_tradnl"/>
              </w:rPr>
              <w:t xml:space="preserve"> que están pagando. Por lo tanto, resulta favorable, revisar el estado actual de las redes de los servicios fijos, así como los parámetros de calidad que se podrían considerar y su respectivo índice de cumplimiento que les será asociado. </w:t>
            </w:r>
          </w:p>
          <w:p w14:paraId="19DEF2A4" w14:textId="77777777" w:rsidR="00661085" w:rsidRPr="00710B28" w:rsidRDefault="00661085" w:rsidP="00661085">
            <w:pPr>
              <w:ind w:right="503"/>
              <w:jc w:val="both"/>
              <w:rPr>
                <w:rFonts w:ascii="ITC Avant Garde" w:hAnsi="ITC Avant Garde"/>
                <w:color w:val="000000" w:themeColor="text1"/>
                <w:sz w:val="18"/>
                <w:szCs w:val="18"/>
                <w:lang w:val="es-ES_tradnl"/>
              </w:rPr>
            </w:pPr>
          </w:p>
          <w:p w14:paraId="5021B5F0" w14:textId="7F8C0BBB" w:rsidR="00B0627E" w:rsidRDefault="003D1145" w:rsidP="000B5998">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Como se mencionó anteriormente, actualmente no existe un instrumento regulatorio exclusivo para la calidad de servicio en redes fijas. </w:t>
            </w:r>
            <w:r w:rsidR="00CF2799" w:rsidRPr="00710B28">
              <w:rPr>
                <w:rFonts w:ascii="ITC Avant Garde" w:hAnsi="ITC Avant Garde"/>
                <w:color w:val="000000" w:themeColor="text1"/>
                <w:sz w:val="18"/>
                <w:szCs w:val="18"/>
                <w:lang w:val="es-ES_tradnl"/>
              </w:rPr>
              <w:t>E</w:t>
            </w:r>
            <w:r w:rsidRPr="00710B28">
              <w:rPr>
                <w:rFonts w:ascii="ITC Avant Garde" w:hAnsi="ITC Avant Garde"/>
                <w:color w:val="000000" w:themeColor="text1"/>
                <w:sz w:val="18"/>
                <w:szCs w:val="18"/>
                <w:lang w:val="es-ES_tradnl"/>
              </w:rPr>
              <w:t>xisten alg</w:t>
            </w:r>
            <w:r w:rsidR="00CF2799" w:rsidRPr="00710B28">
              <w:rPr>
                <w:rFonts w:ascii="ITC Avant Garde" w:hAnsi="ITC Avant Garde"/>
                <w:color w:val="000000" w:themeColor="text1"/>
                <w:sz w:val="18"/>
                <w:szCs w:val="18"/>
                <w:lang w:val="es-ES_tradnl"/>
              </w:rPr>
              <w:t>una</w:t>
            </w:r>
            <w:r w:rsidR="003B5776" w:rsidRPr="00710B28">
              <w:rPr>
                <w:rFonts w:ascii="ITC Avant Garde" w:hAnsi="ITC Avant Garde"/>
                <w:color w:val="000000" w:themeColor="text1"/>
                <w:sz w:val="18"/>
                <w:szCs w:val="18"/>
                <w:lang w:val="es-ES_tradnl"/>
              </w:rPr>
              <w:t>s</w:t>
            </w:r>
            <w:r w:rsidRPr="00710B28">
              <w:rPr>
                <w:rFonts w:ascii="ITC Avant Garde" w:hAnsi="ITC Avant Garde"/>
                <w:color w:val="000000" w:themeColor="text1"/>
                <w:sz w:val="18"/>
                <w:szCs w:val="18"/>
                <w:lang w:val="es-ES_tradnl"/>
              </w:rPr>
              <w:t xml:space="preserve"> obligaciones de calidad en otros instrumentos, sin embargo</w:t>
            </w:r>
            <w:r w:rsidR="00E31130" w:rsidRPr="00710B28">
              <w:rPr>
                <w:rFonts w:ascii="ITC Avant Garde" w:hAnsi="ITC Avant Garde"/>
                <w:color w:val="000000" w:themeColor="text1"/>
                <w:sz w:val="18"/>
                <w:szCs w:val="18"/>
                <w:lang w:val="es-ES_tradnl"/>
              </w:rPr>
              <w:t>,</w:t>
            </w:r>
            <w:r w:rsidRPr="00710B28">
              <w:rPr>
                <w:rFonts w:ascii="ITC Avant Garde" w:hAnsi="ITC Avant Garde"/>
                <w:color w:val="000000" w:themeColor="text1"/>
                <w:sz w:val="18"/>
                <w:szCs w:val="18"/>
                <w:lang w:val="es-ES_tradnl"/>
              </w:rPr>
              <w:t xml:space="preserve"> en ninguno de ellos se consolida y homologan los criterios. Por ejemplo</w:t>
            </w:r>
            <w:r w:rsidR="00CF2799" w:rsidRPr="00710B28">
              <w:rPr>
                <w:rFonts w:ascii="ITC Avant Garde" w:hAnsi="ITC Avant Garde"/>
                <w:color w:val="000000" w:themeColor="text1"/>
                <w:sz w:val="18"/>
                <w:szCs w:val="18"/>
                <w:lang w:val="es-ES_tradnl"/>
              </w:rPr>
              <w:t>,</w:t>
            </w:r>
            <w:r w:rsidR="003B5776" w:rsidRPr="00710B28">
              <w:rPr>
                <w:rFonts w:ascii="ITC Avant Garde" w:hAnsi="ITC Avant Garde"/>
                <w:color w:val="000000" w:themeColor="text1"/>
                <w:sz w:val="18"/>
                <w:szCs w:val="18"/>
                <w:lang w:val="es-ES_tradnl"/>
              </w:rPr>
              <w:t xml:space="preserve"> </w:t>
            </w:r>
            <w:r w:rsidR="00CF2799" w:rsidRPr="00710B28">
              <w:rPr>
                <w:rFonts w:ascii="ITC Avant Garde" w:hAnsi="ITC Avant Garde"/>
                <w:color w:val="000000" w:themeColor="text1"/>
                <w:sz w:val="18"/>
                <w:szCs w:val="18"/>
                <w:lang w:val="es-ES_tradnl"/>
              </w:rPr>
              <w:t xml:space="preserve">en ciertos </w:t>
            </w:r>
            <w:r w:rsidR="00661085" w:rsidRPr="00710B28">
              <w:rPr>
                <w:rFonts w:ascii="ITC Avant Garde" w:hAnsi="ITC Avant Garde"/>
                <w:color w:val="000000" w:themeColor="text1"/>
                <w:sz w:val="18"/>
                <w:szCs w:val="18"/>
                <w:lang w:val="es-ES_tradnl"/>
              </w:rPr>
              <w:t xml:space="preserve">títulos de concesión vigentes </w:t>
            </w:r>
            <w:r w:rsidR="00CF2799" w:rsidRPr="00710B28">
              <w:rPr>
                <w:rFonts w:ascii="ITC Avant Garde" w:hAnsi="ITC Avant Garde"/>
                <w:color w:val="000000" w:themeColor="text1"/>
                <w:sz w:val="18"/>
                <w:szCs w:val="18"/>
                <w:lang w:val="es-ES_tradnl"/>
              </w:rPr>
              <w:t>se establecen elementos de calidad, los cuales pueden diferir entre sí. En algunos de estos</w:t>
            </w:r>
            <w:r w:rsidR="00B0627E" w:rsidRPr="00710B28">
              <w:rPr>
                <w:rFonts w:ascii="ITC Avant Garde" w:hAnsi="ITC Avant Garde"/>
                <w:color w:val="000000" w:themeColor="text1"/>
                <w:sz w:val="18"/>
                <w:szCs w:val="18"/>
                <w:lang w:val="es-ES_tradnl"/>
              </w:rPr>
              <w:t xml:space="preserve"> títulos se </w:t>
            </w:r>
            <w:r w:rsidR="00CF2799" w:rsidRPr="00710B28">
              <w:rPr>
                <w:rFonts w:ascii="ITC Avant Garde" w:hAnsi="ITC Avant Garde"/>
                <w:color w:val="000000" w:themeColor="text1"/>
                <w:sz w:val="18"/>
                <w:szCs w:val="18"/>
                <w:lang w:val="es-ES_tradnl"/>
              </w:rPr>
              <w:t>indica</w:t>
            </w:r>
            <w:r w:rsidR="00B0627E" w:rsidRPr="00710B28">
              <w:rPr>
                <w:rFonts w:ascii="ITC Avant Garde" w:hAnsi="ITC Avant Garde"/>
                <w:color w:val="000000" w:themeColor="text1"/>
                <w:sz w:val="18"/>
                <w:szCs w:val="18"/>
                <w:lang w:val="es-ES_tradnl"/>
              </w:rPr>
              <w:t xml:space="preserve"> </w:t>
            </w:r>
            <w:r w:rsidR="00CF2799" w:rsidRPr="00710B28">
              <w:rPr>
                <w:rFonts w:ascii="ITC Avant Garde" w:hAnsi="ITC Avant Garde"/>
                <w:color w:val="000000" w:themeColor="text1"/>
                <w:sz w:val="18"/>
                <w:szCs w:val="18"/>
                <w:lang w:val="es-ES_tradnl"/>
              </w:rPr>
              <w:t xml:space="preserve">que </w:t>
            </w:r>
            <w:r w:rsidR="00B0627E" w:rsidRPr="00710B28">
              <w:rPr>
                <w:rFonts w:ascii="ITC Avant Garde" w:hAnsi="ITC Avant Garde"/>
                <w:color w:val="000000" w:themeColor="text1"/>
                <w:sz w:val="18"/>
                <w:szCs w:val="18"/>
                <w:lang w:val="es-ES_tradnl"/>
              </w:rPr>
              <w:t>“</w:t>
            </w:r>
            <w:r w:rsidR="00B0627E" w:rsidRPr="00710B28">
              <w:rPr>
                <w:rFonts w:ascii="ITC Avant Garde" w:hAnsi="ITC Avant Garde"/>
                <w:i/>
                <w:color w:val="000000" w:themeColor="text1"/>
                <w:sz w:val="18"/>
                <w:szCs w:val="18"/>
                <w:lang w:val="es-ES_tradnl"/>
              </w:rPr>
              <w:t>el concesionario buscará que los servicios comprendidos en la presente Concesión se presten con las mejores condiciones de precio, diversidad y calidad en beneficio de los usuarios, a fin de promover un desarrollo eficiente de las telecomunicaciones</w:t>
            </w:r>
            <w:r w:rsidR="00B0627E" w:rsidRPr="00710B28">
              <w:rPr>
                <w:rFonts w:ascii="ITC Avant Garde" w:hAnsi="ITC Avant Garde"/>
                <w:color w:val="000000" w:themeColor="text1"/>
                <w:sz w:val="18"/>
                <w:szCs w:val="18"/>
                <w:lang w:val="es-ES_tradnl"/>
              </w:rPr>
              <w:t xml:space="preserve">” dejando ambigüedad </w:t>
            </w:r>
            <w:r w:rsidR="007C26BC" w:rsidRPr="00710B28">
              <w:rPr>
                <w:rFonts w:ascii="ITC Avant Garde" w:hAnsi="ITC Avant Garde"/>
                <w:color w:val="000000" w:themeColor="text1"/>
                <w:sz w:val="18"/>
                <w:szCs w:val="18"/>
                <w:lang w:val="es-ES_tradnl"/>
              </w:rPr>
              <w:t>en las obligaciones.</w:t>
            </w:r>
          </w:p>
          <w:p w14:paraId="384D8F2E" w14:textId="77777777" w:rsidR="00B0627E" w:rsidRDefault="00B0627E" w:rsidP="00661085">
            <w:pPr>
              <w:jc w:val="both"/>
              <w:rPr>
                <w:rFonts w:ascii="ITC Avant Garde" w:hAnsi="ITC Avant Garde"/>
                <w:color w:val="000000" w:themeColor="text1"/>
                <w:sz w:val="18"/>
                <w:szCs w:val="18"/>
                <w:lang w:val="es-ES_tradnl"/>
              </w:rPr>
            </w:pPr>
          </w:p>
          <w:p w14:paraId="127AAD22" w14:textId="77777777" w:rsidR="00661085" w:rsidRPr="00710B28" w:rsidRDefault="00B0627E" w:rsidP="00661085">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Dicho lo anterior, </w:t>
            </w:r>
            <w:r w:rsidR="002B1BB3" w:rsidRPr="00710B28">
              <w:rPr>
                <w:rFonts w:ascii="ITC Avant Garde" w:hAnsi="ITC Avant Garde"/>
                <w:color w:val="000000" w:themeColor="text1"/>
                <w:sz w:val="18"/>
                <w:szCs w:val="18"/>
                <w:lang w:val="es-ES_tradnl"/>
              </w:rPr>
              <w:t>resulta necesario homologar los criterios de medición de la calidad y</w:t>
            </w:r>
            <w:r w:rsidR="00CF2799" w:rsidRPr="00710B28">
              <w:rPr>
                <w:rFonts w:ascii="ITC Avant Garde" w:hAnsi="ITC Avant Garde"/>
                <w:color w:val="000000" w:themeColor="text1"/>
                <w:sz w:val="18"/>
                <w:szCs w:val="18"/>
                <w:lang w:val="es-ES_tradnl"/>
              </w:rPr>
              <w:t>, en su caso,</w:t>
            </w:r>
            <w:r w:rsidR="002B1BB3" w:rsidRPr="00710B28">
              <w:rPr>
                <w:rFonts w:ascii="ITC Avant Garde" w:hAnsi="ITC Avant Garde"/>
                <w:color w:val="000000" w:themeColor="text1"/>
                <w:sz w:val="18"/>
                <w:szCs w:val="18"/>
                <w:lang w:val="es-ES_tradnl"/>
              </w:rPr>
              <w:t xml:space="preserve"> actualizar los parámetros y sus valores de cumplimiento, por lo que es necesario establecer los criterios que permitan prestar los servicios en condiciones de calidad a través de una </w:t>
            </w:r>
            <w:r w:rsidR="003F4968" w:rsidRPr="00710B28">
              <w:rPr>
                <w:rFonts w:ascii="ITC Avant Garde" w:hAnsi="ITC Avant Garde"/>
                <w:color w:val="000000" w:themeColor="text1"/>
                <w:sz w:val="18"/>
                <w:szCs w:val="18"/>
                <w:lang w:val="es-ES_tradnl"/>
              </w:rPr>
              <w:t xml:space="preserve">sola </w:t>
            </w:r>
            <w:r w:rsidR="002B1BB3" w:rsidRPr="00710B28">
              <w:rPr>
                <w:rFonts w:ascii="ITC Avant Garde" w:hAnsi="ITC Avant Garde"/>
                <w:color w:val="000000" w:themeColor="text1"/>
                <w:sz w:val="18"/>
                <w:szCs w:val="18"/>
                <w:lang w:val="es-ES_tradnl"/>
              </w:rPr>
              <w:t>regulación</w:t>
            </w:r>
            <w:r w:rsidR="00661085" w:rsidRPr="00710B28">
              <w:rPr>
                <w:rFonts w:ascii="ITC Avant Garde" w:hAnsi="ITC Avant Garde"/>
                <w:color w:val="000000" w:themeColor="text1"/>
                <w:sz w:val="18"/>
                <w:szCs w:val="18"/>
                <w:lang w:val="es-ES_tradnl"/>
              </w:rPr>
              <w:t xml:space="preserve"> de carácter general</w:t>
            </w:r>
            <w:r w:rsidR="003F4968" w:rsidRPr="00710B28">
              <w:rPr>
                <w:rFonts w:ascii="ITC Avant Garde" w:hAnsi="ITC Avant Garde"/>
                <w:color w:val="000000" w:themeColor="text1"/>
                <w:sz w:val="18"/>
                <w:szCs w:val="18"/>
                <w:lang w:val="es-ES_tradnl"/>
              </w:rPr>
              <w:t xml:space="preserve"> que aplique para todos los prestadores del servicio fijo</w:t>
            </w:r>
            <w:r w:rsidR="00661085" w:rsidRPr="00710B28">
              <w:rPr>
                <w:rFonts w:ascii="ITC Avant Garde" w:hAnsi="ITC Avant Garde"/>
                <w:color w:val="000000" w:themeColor="text1"/>
                <w:sz w:val="18"/>
                <w:szCs w:val="18"/>
                <w:lang w:val="es-ES_tradnl"/>
              </w:rPr>
              <w:t xml:space="preserve">. </w:t>
            </w:r>
          </w:p>
          <w:p w14:paraId="0750A787" w14:textId="77777777" w:rsidR="00661085" w:rsidRPr="00710B28" w:rsidRDefault="00661085" w:rsidP="00661085">
            <w:pPr>
              <w:jc w:val="both"/>
              <w:rPr>
                <w:rFonts w:ascii="ITC Avant Garde" w:hAnsi="ITC Avant Garde"/>
                <w:color w:val="000000" w:themeColor="text1"/>
                <w:sz w:val="18"/>
                <w:szCs w:val="18"/>
                <w:lang w:val="es-ES_tradnl"/>
              </w:rPr>
            </w:pPr>
          </w:p>
          <w:p w14:paraId="3C37A608" w14:textId="77777777" w:rsidR="00661085" w:rsidRPr="00710B28" w:rsidRDefault="00661085" w:rsidP="00661085">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 xml:space="preserve">Tomando en cuenta lo anterior, el Instituto propone emitir una disposición administrativa bajo el carácter de Lineamientos, ello con fundamento en lo dispuesto por el </w:t>
            </w:r>
            <w:r w:rsidRPr="00710B28">
              <w:rPr>
                <w:rFonts w:ascii="ITC Avant Garde" w:hAnsi="ITC Avant Garde"/>
                <w:b/>
                <w:color w:val="000000" w:themeColor="text1"/>
                <w:sz w:val="18"/>
                <w:szCs w:val="18"/>
                <w:lang w:val="es-ES_tradnl"/>
              </w:rPr>
              <w:t>artículo 15 fracción I de la LFTR</w:t>
            </w:r>
            <w:r w:rsidRPr="00710B28">
              <w:rPr>
                <w:rFonts w:ascii="ITC Avant Garde" w:hAnsi="ITC Avant Garde"/>
                <w:color w:val="000000" w:themeColor="text1"/>
                <w:sz w:val="18"/>
                <w:szCs w:val="18"/>
                <w:lang w:val="es-ES_tradnl"/>
              </w:rPr>
              <w:t xml:space="preserve">, el cual confiere al Instituto la facultad de: </w:t>
            </w:r>
          </w:p>
          <w:p w14:paraId="3DE95F64" w14:textId="77777777" w:rsidR="00661085" w:rsidRPr="00710B28" w:rsidRDefault="00661085" w:rsidP="00661085">
            <w:pPr>
              <w:jc w:val="both"/>
              <w:rPr>
                <w:rFonts w:ascii="ITC Avant Garde" w:hAnsi="ITC Avant Garde"/>
                <w:color w:val="000000" w:themeColor="text1"/>
                <w:sz w:val="18"/>
                <w:szCs w:val="18"/>
                <w:lang w:val="es-ES_tradnl"/>
              </w:rPr>
            </w:pPr>
          </w:p>
          <w:p w14:paraId="3CFD5B0A" w14:textId="77777777" w:rsidR="00661085" w:rsidRPr="00710B28" w:rsidRDefault="00661085" w:rsidP="00661085">
            <w:pPr>
              <w:ind w:left="708" w:right="503"/>
              <w:jc w:val="both"/>
              <w:rPr>
                <w:rFonts w:ascii="ITC Avant Garde" w:hAnsi="ITC Avant Garde"/>
                <w:i/>
                <w:color w:val="000000" w:themeColor="text1"/>
                <w:sz w:val="18"/>
                <w:szCs w:val="18"/>
                <w:lang w:val="es-ES_tradnl"/>
              </w:rPr>
            </w:pPr>
            <w:r w:rsidRPr="00710B28">
              <w:rPr>
                <w:rFonts w:ascii="ITC Avant Garde" w:hAnsi="ITC Avant Garde"/>
                <w:i/>
                <w:color w:val="000000" w:themeColor="text1"/>
                <w:sz w:val="18"/>
                <w:szCs w:val="18"/>
                <w:lang w:val="es-ES_tradnl"/>
              </w:rPr>
              <w:t>“</w:t>
            </w:r>
            <w:r w:rsidRPr="00710B28">
              <w:rPr>
                <w:rFonts w:ascii="ITC Avant Garde" w:hAnsi="ITC Avant Garde"/>
                <w:i/>
                <w:color w:val="000000" w:themeColor="text1"/>
                <w:sz w:val="18"/>
                <w:szCs w:val="18"/>
                <w:u w:val="single"/>
                <w:lang w:val="es-ES_tradnl"/>
              </w:rPr>
              <w:t>Expedir disposiciones administrativas de carácter general, planes técnicos fundamentales, lineamientos,</w:t>
            </w:r>
            <w:r w:rsidRPr="00710B28">
              <w:rPr>
                <w:rFonts w:ascii="ITC Avant Garde" w:hAnsi="ITC Avant Garde"/>
                <w:i/>
                <w:color w:val="000000" w:themeColor="text1"/>
                <w:sz w:val="18"/>
                <w:szCs w:val="18"/>
                <w:lang w:val="es-ES_tradnl"/>
              </w:rPr>
              <w:t xml:space="preserve"> modelos de costos, procedimientos de evaluación de la conformidad, procedimientos de homologación y certificación y ordenamientos técnicos en materia de telecomunicaciones y radiodifusión; así como demás disposiciones para el cumplimiento de lo dispuesto en esta Ley.”</w:t>
            </w:r>
          </w:p>
          <w:p w14:paraId="5E9A750F" w14:textId="77777777" w:rsidR="00661085" w:rsidRPr="00710B28" w:rsidRDefault="00661085" w:rsidP="00661085">
            <w:pPr>
              <w:jc w:val="both"/>
              <w:rPr>
                <w:rFonts w:ascii="ITC Avant Garde" w:hAnsi="ITC Avant Garde"/>
                <w:sz w:val="18"/>
                <w:szCs w:val="18"/>
              </w:rPr>
            </w:pPr>
          </w:p>
          <w:p w14:paraId="6689A5E6" w14:textId="77777777" w:rsidR="00661085" w:rsidRPr="00710B28" w:rsidRDefault="00661085" w:rsidP="00661085">
            <w:pPr>
              <w:jc w:val="both"/>
              <w:rPr>
                <w:rFonts w:ascii="ITC Avant Garde" w:hAnsi="ITC Avant Garde"/>
                <w:sz w:val="18"/>
                <w:szCs w:val="18"/>
              </w:rPr>
            </w:pPr>
            <w:r w:rsidRPr="00710B28">
              <w:rPr>
                <w:rFonts w:ascii="ITC Avant Garde" w:hAnsi="ITC Avant Garde"/>
                <w:sz w:val="18"/>
                <w:szCs w:val="18"/>
              </w:rPr>
              <w:t xml:space="preserve">De igual manera, se da cumplimiento a lo establecido en la </w:t>
            </w:r>
            <w:r w:rsidRPr="00710B28">
              <w:rPr>
                <w:rFonts w:ascii="ITC Avant Garde" w:hAnsi="ITC Avant Garde"/>
                <w:b/>
                <w:sz w:val="18"/>
                <w:szCs w:val="18"/>
              </w:rPr>
              <w:t>fracción XLVII del artículo 15 del mismo ordenamiento</w:t>
            </w:r>
            <w:r w:rsidRPr="00710B28">
              <w:rPr>
                <w:rFonts w:ascii="ITC Avant Garde" w:hAnsi="ITC Avant Garde"/>
                <w:sz w:val="18"/>
                <w:szCs w:val="18"/>
              </w:rPr>
              <w:t>:</w:t>
            </w:r>
          </w:p>
          <w:p w14:paraId="49AE6682" w14:textId="77777777" w:rsidR="00661085" w:rsidRPr="00710B28" w:rsidRDefault="00661085" w:rsidP="00661085">
            <w:pPr>
              <w:jc w:val="both"/>
              <w:rPr>
                <w:rFonts w:ascii="ITC Avant Garde" w:hAnsi="ITC Avant Garde"/>
                <w:sz w:val="18"/>
                <w:szCs w:val="18"/>
              </w:rPr>
            </w:pPr>
          </w:p>
          <w:p w14:paraId="429F7007" w14:textId="77777777" w:rsidR="00661085" w:rsidRPr="00710B28" w:rsidRDefault="00661085" w:rsidP="00661085">
            <w:pPr>
              <w:ind w:left="708" w:right="503"/>
              <w:jc w:val="both"/>
              <w:rPr>
                <w:rFonts w:ascii="ITC Avant Garde" w:hAnsi="ITC Avant Garde"/>
                <w:i/>
                <w:color w:val="000000" w:themeColor="text1"/>
                <w:sz w:val="18"/>
                <w:szCs w:val="18"/>
                <w:lang w:val="es-ES_tradnl"/>
              </w:rPr>
            </w:pPr>
            <w:r w:rsidRPr="00710B28">
              <w:rPr>
                <w:rFonts w:ascii="ITC Avant Garde" w:hAnsi="ITC Avant Garde"/>
                <w:i/>
                <w:color w:val="000000" w:themeColor="text1"/>
                <w:sz w:val="18"/>
                <w:szCs w:val="18"/>
                <w:lang w:val="es-ES_tradnl"/>
              </w:rPr>
              <w:t>“Fijar los índices de calidad por servicio a que deberán sujetarse los prestadores de los servicios de telecomunicaciones y radiodifusión, así como publicar trimestralmente los resultados de las verificaciones relativas a dichos índices;”</w:t>
            </w:r>
          </w:p>
          <w:p w14:paraId="79999E79" w14:textId="77777777" w:rsidR="00661085" w:rsidRPr="00710B28" w:rsidRDefault="00661085" w:rsidP="00661085">
            <w:pPr>
              <w:ind w:left="708"/>
              <w:jc w:val="both"/>
              <w:rPr>
                <w:rFonts w:ascii="ITC Avant Garde" w:hAnsi="ITC Avant Garde"/>
                <w:i/>
                <w:color w:val="000000" w:themeColor="text1"/>
                <w:sz w:val="18"/>
                <w:szCs w:val="18"/>
                <w:lang w:val="es-ES_tradnl"/>
              </w:rPr>
            </w:pPr>
          </w:p>
          <w:p w14:paraId="1561714F" w14:textId="77777777" w:rsidR="00661085" w:rsidRPr="008E21C9" w:rsidRDefault="00661085" w:rsidP="00661085">
            <w:pPr>
              <w:jc w:val="both"/>
              <w:rPr>
                <w:rFonts w:ascii="ITC Avant Garde" w:hAnsi="ITC Avant Garde"/>
                <w:sz w:val="18"/>
                <w:szCs w:val="18"/>
              </w:rPr>
            </w:pPr>
            <w:r w:rsidRPr="00710B28">
              <w:rPr>
                <w:rFonts w:ascii="ITC Avant Garde" w:hAnsi="ITC Avant Garde"/>
                <w:sz w:val="18"/>
                <w:szCs w:val="18"/>
              </w:rPr>
              <w:t xml:space="preserve">Finalmente, </w:t>
            </w:r>
            <w:r w:rsidR="003F4968" w:rsidRPr="00710B28">
              <w:rPr>
                <w:rFonts w:ascii="ITC Avant Garde" w:hAnsi="ITC Avant Garde"/>
                <w:sz w:val="18"/>
                <w:szCs w:val="18"/>
              </w:rPr>
              <w:t xml:space="preserve">se </w:t>
            </w:r>
            <w:r w:rsidRPr="00710B28">
              <w:rPr>
                <w:rFonts w:ascii="ITC Avant Garde" w:hAnsi="ITC Avant Garde"/>
                <w:sz w:val="18"/>
                <w:szCs w:val="18"/>
              </w:rPr>
              <w:t>protege y garantiza el derecho de los usuarios de que los servicios de telecomunicaciones</w:t>
            </w:r>
            <w:r w:rsidR="003F4968" w:rsidRPr="00710B28">
              <w:rPr>
                <w:rFonts w:ascii="ITC Avant Garde" w:hAnsi="ITC Avant Garde"/>
                <w:sz w:val="18"/>
                <w:szCs w:val="18"/>
              </w:rPr>
              <w:t xml:space="preserve"> para que éstos</w:t>
            </w:r>
            <w:r w:rsidRPr="00710B28">
              <w:rPr>
                <w:rFonts w:ascii="ITC Avant Garde" w:hAnsi="ITC Avant Garde"/>
                <w:sz w:val="18"/>
                <w:szCs w:val="18"/>
              </w:rPr>
              <w:t xml:space="preserve"> les sean provistos conforme a los parámetros de calidad establecidos por el Instituto, de conformidad con la </w:t>
            </w:r>
            <w:r w:rsidRPr="00710B28">
              <w:rPr>
                <w:rFonts w:ascii="ITC Avant Garde" w:hAnsi="ITC Avant Garde"/>
                <w:b/>
                <w:sz w:val="18"/>
                <w:szCs w:val="18"/>
              </w:rPr>
              <w:t>fracción VII del artículo 191 de la LFTR</w:t>
            </w:r>
            <w:r w:rsidRPr="00710B28">
              <w:rPr>
                <w:rFonts w:ascii="ITC Avant Garde" w:hAnsi="ITC Avant Garde"/>
                <w:sz w:val="18"/>
                <w:szCs w:val="18"/>
              </w:rPr>
              <w:t>.</w:t>
            </w:r>
          </w:p>
          <w:p w14:paraId="5644A629" w14:textId="77777777" w:rsidR="003C3084" w:rsidRPr="008E21C9" w:rsidRDefault="003C3084" w:rsidP="001932FC">
            <w:pPr>
              <w:jc w:val="both"/>
              <w:rPr>
                <w:rFonts w:ascii="ITC Avant Garde" w:hAnsi="ITC Avant Garde"/>
                <w:sz w:val="18"/>
                <w:szCs w:val="18"/>
              </w:rPr>
            </w:pPr>
          </w:p>
        </w:tc>
      </w:tr>
    </w:tbl>
    <w:p w14:paraId="07E13258" w14:textId="77777777" w:rsidR="003C3084" w:rsidRPr="008E21C9" w:rsidRDefault="003C3084" w:rsidP="001932FC">
      <w:pPr>
        <w:jc w:val="both"/>
        <w:rPr>
          <w:rFonts w:ascii="ITC Avant Garde" w:hAnsi="ITC Avant Garde"/>
          <w:sz w:val="18"/>
          <w:szCs w:val="18"/>
        </w:rPr>
      </w:pPr>
    </w:p>
    <w:p w14:paraId="65550008" w14:textId="77777777" w:rsidR="003C3084" w:rsidRPr="008E21C9" w:rsidRDefault="003C3084" w:rsidP="003C3084">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II. ANÁLISIS DE ALTERNATIVAS A PROPÓSITO DE LA PROPUESTA DE REGULACIÓN.</w:t>
      </w:r>
    </w:p>
    <w:tbl>
      <w:tblPr>
        <w:tblStyle w:val="Tablaconcuadrcula"/>
        <w:tblW w:w="0" w:type="auto"/>
        <w:tblLook w:val="04A0" w:firstRow="1" w:lastRow="0" w:firstColumn="1" w:lastColumn="0" w:noHBand="0" w:noVBand="1"/>
      </w:tblPr>
      <w:tblGrid>
        <w:gridCol w:w="8828"/>
      </w:tblGrid>
      <w:tr w:rsidR="003C3084" w:rsidRPr="00DF61B5" w14:paraId="0FB127BB" w14:textId="77777777" w:rsidTr="00225DA6">
        <w:tc>
          <w:tcPr>
            <w:tcW w:w="8828" w:type="dxa"/>
          </w:tcPr>
          <w:p w14:paraId="08EF173D" w14:textId="77777777" w:rsidR="003C3084" w:rsidRPr="008E21C9" w:rsidRDefault="00C9396B" w:rsidP="00185F80">
            <w:pPr>
              <w:rPr>
                <w:rFonts w:ascii="ITC Avant Garde" w:hAnsi="ITC Avant Garde"/>
                <w:b/>
                <w:sz w:val="18"/>
                <w:szCs w:val="18"/>
              </w:rPr>
            </w:pPr>
            <w:r w:rsidRPr="008E21C9">
              <w:rPr>
                <w:rFonts w:ascii="ITC Avant Garde" w:hAnsi="ITC Avant Garde"/>
                <w:b/>
                <w:sz w:val="18"/>
                <w:szCs w:val="18"/>
              </w:rPr>
              <w:lastRenderedPageBreak/>
              <w:t>6</w:t>
            </w:r>
            <w:r w:rsidR="003C3084" w:rsidRPr="008E21C9">
              <w:rPr>
                <w:rFonts w:ascii="ITC Avant Garde" w:hAnsi="ITC Avant Garde"/>
                <w:b/>
                <w:sz w:val="18"/>
                <w:szCs w:val="18"/>
              </w:rPr>
              <w:t>.- Para solucionar la problemática identificada, describa las alternativas valoradas y señale las razones por</w:t>
            </w:r>
            <w:r w:rsidR="004F76A1" w:rsidRPr="008E21C9">
              <w:rPr>
                <w:rFonts w:ascii="ITC Avant Garde" w:hAnsi="ITC Avant Garde"/>
                <w:b/>
                <w:sz w:val="18"/>
                <w:szCs w:val="18"/>
              </w:rPr>
              <w:t xml:space="preserve"> las cuales fueron descartadas, incluyendo en éstas </w:t>
            </w:r>
            <w:r w:rsidR="00E3567A" w:rsidRPr="008E21C9">
              <w:rPr>
                <w:rFonts w:ascii="ITC Avant Garde" w:hAnsi="ITC Avant Garde"/>
                <w:b/>
                <w:sz w:val="18"/>
                <w:szCs w:val="18"/>
              </w:rPr>
              <w:t>las ventajas y desventajas asociadas a</w:t>
            </w:r>
            <w:r w:rsidR="004F76A1" w:rsidRPr="008E21C9">
              <w:rPr>
                <w:rFonts w:ascii="ITC Avant Garde" w:hAnsi="ITC Avant Garde"/>
                <w:b/>
                <w:sz w:val="18"/>
                <w:szCs w:val="18"/>
              </w:rPr>
              <w:t xml:space="preserve"> cada </w:t>
            </w:r>
            <w:r w:rsidR="00E3567A" w:rsidRPr="008E21C9">
              <w:rPr>
                <w:rFonts w:ascii="ITC Avant Garde" w:hAnsi="ITC Avant Garde"/>
                <w:b/>
                <w:sz w:val="18"/>
                <w:szCs w:val="18"/>
              </w:rPr>
              <w:t>una de ellas</w:t>
            </w:r>
            <w:r w:rsidR="004F76A1" w:rsidRPr="00D844DE">
              <w:rPr>
                <w:rFonts w:ascii="ITC Avant Garde" w:hAnsi="ITC Avant Garde"/>
                <w:b/>
                <w:sz w:val="18"/>
                <w:szCs w:val="18"/>
              </w:rPr>
              <w:t>.</w:t>
            </w:r>
          </w:p>
          <w:tbl>
            <w:tblPr>
              <w:tblStyle w:val="Tablaconcuadrcula"/>
              <w:tblW w:w="0" w:type="auto"/>
              <w:tblLook w:val="04A0" w:firstRow="1" w:lastRow="0" w:firstColumn="1" w:lastColumn="0" w:noHBand="0" w:noVBand="1"/>
            </w:tblPr>
            <w:tblGrid>
              <w:gridCol w:w="1405"/>
              <w:gridCol w:w="3721"/>
              <w:gridCol w:w="1714"/>
              <w:gridCol w:w="1762"/>
            </w:tblGrid>
            <w:tr w:rsidR="007140E1" w:rsidRPr="00DF61B5" w14:paraId="5D8DBB62" w14:textId="77777777" w:rsidTr="004266AC">
              <w:tc>
                <w:tcPr>
                  <w:tcW w:w="1405" w:type="dxa"/>
                  <w:tcBorders>
                    <w:bottom w:val="single" w:sz="4" w:space="0" w:color="auto"/>
                  </w:tcBorders>
                  <w:shd w:val="clear" w:color="auto" w:fill="A8D08D" w:themeFill="accent6" w:themeFillTint="99"/>
                </w:tcPr>
                <w:p w14:paraId="07F68FB9" w14:textId="77777777" w:rsidR="007140E1" w:rsidRPr="0033191B" w:rsidRDefault="007140E1" w:rsidP="00185F80">
                  <w:pPr>
                    <w:rPr>
                      <w:rFonts w:ascii="ITC Avant Garde" w:hAnsi="ITC Avant Garde"/>
                      <w:b/>
                      <w:sz w:val="18"/>
                      <w:szCs w:val="18"/>
                    </w:rPr>
                  </w:pPr>
                  <w:r w:rsidRPr="0033191B">
                    <w:rPr>
                      <w:rFonts w:ascii="ITC Avant Garde" w:hAnsi="ITC Avant Garde"/>
                      <w:b/>
                      <w:sz w:val="18"/>
                      <w:szCs w:val="18"/>
                    </w:rPr>
                    <w:t xml:space="preserve">Alternativa evaluada </w:t>
                  </w:r>
                </w:p>
              </w:tc>
              <w:tc>
                <w:tcPr>
                  <w:tcW w:w="3721" w:type="dxa"/>
                  <w:shd w:val="clear" w:color="auto" w:fill="A8D08D" w:themeFill="accent6" w:themeFillTint="99"/>
                </w:tcPr>
                <w:p w14:paraId="18F4574B" w14:textId="77777777" w:rsidR="007140E1" w:rsidRPr="0033191B" w:rsidRDefault="007140E1" w:rsidP="00185F80">
                  <w:pPr>
                    <w:rPr>
                      <w:rFonts w:ascii="ITC Avant Garde" w:hAnsi="ITC Avant Garde"/>
                      <w:b/>
                      <w:sz w:val="18"/>
                      <w:szCs w:val="18"/>
                    </w:rPr>
                  </w:pPr>
                  <w:r w:rsidRPr="0033191B">
                    <w:rPr>
                      <w:rFonts w:ascii="ITC Avant Garde" w:hAnsi="ITC Avant Garde"/>
                      <w:b/>
                      <w:sz w:val="18"/>
                      <w:szCs w:val="18"/>
                    </w:rPr>
                    <w:t>Descripción</w:t>
                  </w:r>
                </w:p>
              </w:tc>
              <w:tc>
                <w:tcPr>
                  <w:tcW w:w="1714" w:type="dxa"/>
                  <w:shd w:val="clear" w:color="auto" w:fill="A8D08D" w:themeFill="accent6" w:themeFillTint="99"/>
                </w:tcPr>
                <w:p w14:paraId="70C59CBA" w14:textId="77777777" w:rsidR="007140E1" w:rsidRPr="0033191B" w:rsidRDefault="007140E1" w:rsidP="00185F80">
                  <w:pPr>
                    <w:rPr>
                      <w:rFonts w:ascii="ITC Avant Garde" w:hAnsi="ITC Avant Garde"/>
                      <w:b/>
                      <w:sz w:val="18"/>
                      <w:szCs w:val="18"/>
                    </w:rPr>
                  </w:pPr>
                  <w:r w:rsidRPr="0033191B">
                    <w:rPr>
                      <w:rFonts w:ascii="ITC Avant Garde" w:hAnsi="ITC Avant Garde"/>
                      <w:b/>
                      <w:sz w:val="18"/>
                      <w:szCs w:val="18"/>
                    </w:rPr>
                    <w:t>Ventajas</w:t>
                  </w:r>
                </w:p>
              </w:tc>
              <w:tc>
                <w:tcPr>
                  <w:tcW w:w="1762" w:type="dxa"/>
                  <w:shd w:val="clear" w:color="auto" w:fill="A8D08D" w:themeFill="accent6" w:themeFillTint="99"/>
                </w:tcPr>
                <w:p w14:paraId="681A8C85" w14:textId="77777777" w:rsidR="007140E1" w:rsidRPr="0033191B" w:rsidRDefault="007140E1" w:rsidP="00185F80">
                  <w:pPr>
                    <w:rPr>
                      <w:rFonts w:ascii="ITC Avant Garde" w:hAnsi="ITC Avant Garde"/>
                      <w:b/>
                      <w:sz w:val="18"/>
                      <w:szCs w:val="18"/>
                    </w:rPr>
                  </w:pPr>
                  <w:r w:rsidRPr="0033191B">
                    <w:rPr>
                      <w:rFonts w:ascii="ITC Avant Garde" w:hAnsi="ITC Avant Garde"/>
                      <w:b/>
                      <w:sz w:val="18"/>
                      <w:szCs w:val="18"/>
                    </w:rPr>
                    <w:t>Desventajas</w:t>
                  </w:r>
                </w:p>
              </w:tc>
            </w:tr>
            <w:tr w:rsidR="007140E1" w:rsidRPr="00DF61B5" w14:paraId="7A332BA3" w14:textId="77777777" w:rsidTr="00710B28">
              <w:sdt>
                <w:sdtPr>
                  <w:rPr>
                    <w:rFonts w:ascii="ITC Avant Garde" w:hAnsi="ITC Avant Garde"/>
                    <w:i/>
                    <w:sz w:val="18"/>
                    <w:szCs w:val="18"/>
                  </w:rPr>
                  <w:alias w:val="Alternativa evaluada"/>
                  <w:tag w:val="Alternativa evaluada"/>
                  <w:id w:val="1516970041"/>
                  <w:placeholder>
                    <w:docPart w:val="4F96D1B40B064E92A370A428C4F77497"/>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4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5A7C1D" w14:textId="54DBE15A" w:rsidR="007140E1" w:rsidRPr="008E21C9" w:rsidRDefault="00465872" w:rsidP="00185F80">
                      <w:pPr>
                        <w:rPr>
                          <w:rFonts w:ascii="ITC Avant Garde" w:hAnsi="ITC Avant Garde"/>
                          <w:i/>
                          <w:sz w:val="18"/>
                          <w:szCs w:val="18"/>
                        </w:rPr>
                      </w:pPr>
                      <w:r w:rsidRPr="008E21C9" w:rsidDel="003E58FD">
                        <w:rPr>
                          <w:rFonts w:ascii="ITC Avant Garde" w:hAnsi="ITC Avant Garde"/>
                          <w:i/>
                          <w:sz w:val="18"/>
                          <w:szCs w:val="18"/>
                        </w:rPr>
                        <w:t>No emitir regulación alguna</w:t>
                      </w:r>
                    </w:p>
                  </w:tc>
                </w:sdtContent>
              </w:sdt>
              <w:tc>
                <w:tcPr>
                  <w:tcW w:w="3721" w:type="dxa"/>
                  <w:tcBorders>
                    <w:left w:val="single" w:sz="4" w:space="0" w:color="auto"/>
                  </w:tcBorders>
                  <w:shd w:val="clear" w:color="auto" w:fill="auto"/>
                </w:tcPr>
                <w:p w14:paraId="27583263" w14:textId="27320D1A" w:rsidR="00465872" w:rsidRPr="00710B28" w:rsidRDefault="00465872" w:rsidP="00CF2799">
                  <w:pPr>
                    <w:jc w:val="both"/>
                    <w:rPr>
                      <w:rFonts w:ascii="ITC Avant Garde" w:hAnsi="ITC Avant Garde"/>
                      <w:color w:val="000000" w:themeColor="text1"/>
                      <w:sz w:val="18"/>
                      <w:szCs w:val="18"/>
                      <w:lang w:val="es-ES_tradnl"/>
                    </w:rPr>
                  </w:pPr>
                  <w:r w:rsidRPr="00710B28">
                    <w:rPr>
                      <w:rFonts w:ascii="ITC Avant Garde" w:hAnsi="ITC Avant Garde"/>
                      <w:color w:val="000000" w:themeColor="text1"/>
                      <w:sz w:val="18"/>
                      <w:szCs w:val="18"/>
                      <w:lang w:val="es-ES_tradnl"/>
                    </w:rPr>
                    <w:t>De no emitir el proyecto de regulación que se propone, no se estaría cumpliendo el mandato que tiene el Instituto establecido en la fracción XLVII, del artículo 15 del Decreto de expedición de la LFTR, el cual señala lo siguiente:</w:t>
                  </w:r>
                </w:p>
                <w:p w14:paraId="7D91CF3C" w14:textId="77777777" w:rsidR="00465872" w:rsidRPr="00710B28" w:rsidRDefault="00465872" w:rsidP="00185F80">
                  <w:pPr>
                    <w:rPr>
                      <w:rFonts w:ascii="ITC Avant Garde" w:hAnsi="ITC Avant Garde"/>
                      <w:color w:val="000000" w:themeColor="text1"/>
                      <w:sz w:val="18"/>
                      <w:szCs w:val="18"/>
                      <w:lang w:val="es-ES_tradnl"/>
                    </w:rPr>
                  </w:pPr>
                </w:p>
                <w:p w14:paraId="5DC837BE" w14:textId="77777777" w:rsidR="00465872" w:rsidRPr="00710B28" w:rsidRDefault="00465872" w:rsidP="00BE2034">
                  <w:pPr>
                    <w:tabs>
                      <w:tab w:val="left" w:pos="2999"/>
                    </w:tabs>
                    <w:ind w:left="349" w:right="503"/>
                    <w:jc w:val="both"/>
                    <w:rPr>
                      <w:rFonts w:ascii="ITC Avant Garde" w:hAnsi="ITC Avant Garde"/>
                      <w:i/>
                      <w:color w:val="000000" w:themeColor="text1"/>
                      <w:sz w:val="18"/>
                      <w:szCs w:val="18"/>
                      <w:lang w:val="es-ES_tradnl"/>
                    </w:rPr>
                  </w:pPr>
                  <w:r w:rsidRPr="00710B28">
                    <w:rPr>
                      <w:rFonts w:ascii="ITC Avant Garde" w:hAnsi="ITC Avant Garde"/>
                      <w:i/>
                      <w:color w:val="000000" w:themeColor="text1"/>
                      <w:sz w:val="18"/>
                      <w:szCs w:val="18"/>
                      <w:lang w:val="es-ES_tradnl"/>
                    </w:rPr>
                    <w:t>“Artículo 15. Para el ejercicio de sus atribuciones corresponde al Instituto:</w:t>
                  </w:r>
                </w:p>
                <w:p w14:paraId="650F531B" w14:textId="77777777" w:rsidR="00465872" w:rsidRPr="00710B28" w:rsidRDefault="00465872" w:rsidP="00BE2034">
                  <w:pPr>
                    <w:tabs>
                      <w:tab w:val="left" w:pos="2999"/>
                    </w:tabs>
                    <w:ind w:left="349" w:right="503"/>
                    <w:jc w:val="both"/>
                    <w:rPr>
                      <w:rFonts w:ascii="ITC Avant Garde" w:hAnsi="ITC Avant Garde"/>
                      <w:b/>
                      <w:i/>
                      <w:color w:val="000000" w:themeColor="text1"/>
                      <w:sz w:val="18"/>
                      <w:szCs w:val="18"/>
                      <w:lang w:val="es-ES_tradnl"/>
                    </w:rPr>
                  </w:pPr>
                </w:p>
                <w:p w14:paraId="0B78CCBE" w14:textId="56C038F8" w:rsidR="00465872" w:rsidRPr="00710B28" w:rsidRDefault="00465872" w:rsidP="00BE2034">
                  <w:pPr>
                    <w:tabs>
                      <w:tab w:val="left" w:pos="2999"/>
                    </w:tabs>
                    <w:ind w:left="349" w:right="503"/>
                    <w:jc w:val="both"/>
                    <w:rPr>
                      <w:rFonts w:ascii="ITC Avant Garde" w:hAnsi="ITC Avant Garde"/>
                      <w:b/>
                      <w:i/>
                      <w:color w:val="000000" w:themeColor="text1"/>
                      <w:sz w:val="18"/>
                      <w:szCs w:val="18"/>
                      <w:lang w:val="es-ES_tradnl"/>
                    </w:rPr>
                  </w:pPr>
                  <w:r w:rsidRPr="00710B28">
                    <w:rPr>
                      <w:rFonts w:ascii="ITC Avant Garde" w:hAnsi="ITC Avant Garde"/>
                      <w:i/>
                      <w:color w:val="000000" w:themeColor="text1"/>
                      <w:sz w:val="18"/>
                      <w:szCs w:val="18"/>
                      <w:lang w:val="es-ES_tradnl"/>
                    </w:rPr>
                    <w:t>XLVII. Fijar los índices de calidad por servicio a que deberán sujetarse los prestadores de los servicios de telecomunicaciones</w:t>
                  </w:r>
                  <w:r w:rsidR="005E686B" w:rsidRPr="00710B28">
                    <w:rPr>
                      <w:rFonts w:ascii="ITC Avant Garde" w:hAnsi="ITC Avant Garde"/>
                      <w:i/>
                      <w:color w:val="000000" w:themeColor="text1"/>
                      <w:sz w:val="18"/>
                      <w:szCs w:val="18"/>
                      <w:lang w:val="es-ES_tradnl"/>
                    </w:rPr>
                    <w:t xml:space="preserve"> </w:t>
                  </w:r>
                  <w:r w:rsidRPr="00710B28">
                    <w:rPr>
                      <w:rFonts w:ascii="ITC Avant Garde" w:hAnsi="ITC Avant Garde"/>
                      <w:i/>
                      <w:color w:val="000000" w:themeColor="text1"/>
                      <w:sz w:val="18"/>
                      <w:szCs w:val="18"/>
                      <w:lang w:val="es-ES_tradnl"/>
                    </w:rPr>
                    <w:t>y radiodifusión, así como publicar trimestralmente los resultados de las verificaciones</w:t>
                  </w:r>
                  <w:r w:rsidR="005E686B" w:rsidRPr="00710B28">
                    <w:rPr>
                      <w:rFonts w:ascii="ITC Avant Garde" w:hAnsi="ITC Avant Garde"/>
                      <w:i/>
                      <w:color w:val="000000" w:themeColor="text1"/>
                      <w:sz w:val="18"/>
                      <w:szCs w:val="18"/>
                      <w:lang w:val="es-ES_tradnl"/>
                    </w:rPr>
                    <w:t xml:space="preserve"> </w:t>
                  </w:r>
                  <w:r w:rsidRPr="00710B28">
                    <w:rPr>
                      <w:rFonts w:ascii="ITC Avant Garde" w:hAnsi="ITC Avant Garde"/>
                      <w:i/>
                      <w:color w:val="000000" w:themeColor="text1"/>
                      <w:sz w:val="18"/>
                      <w:szCs w:val="18"/>
                      <w:lang w:val="es-ES_tradnl"/>
                    </w:rPr>
                    <w:t>relativas a dichos índices;”</w:t>
                  </w:r>
                </w:p>
                <w:p w14:paraId="3453571C" w14:textId="77777777" w:rsidR="00465872" w:rsidRPr="00710B28" w:rsidRDefault="00465872" w:rsidP="00185F80">
                  <w:pPr>
                    <w:rPr>
                      <w:rFonts w:ascii="ITC Avant Garde" w:hAnsi="ITC Avant Garde"/>
                      <w:sz w:val="18"/>
                      <w:szCs w:val="18"/>
                    </w:rPr>
                  </w:pPr>
                </w:p>
                <w:p w14:paraId="6541834E" w14:textId="27567137" w:rsidR="0014793D" w:rsidRPr="00710B28" w:rsidRDefault="00465872" w:rsidP="00CF2799">
                  <w:pPr>
                    <w:jc w:val="both"/>
                    <w:rPr>
                      <w:rFonts w:ascii="ITC Avant Garde" w:hAnsi="ITC Avant Garde"/>
                      <w:sz w:val="18"/>
                      <w:szCs w:val="18"/>
                    </w:rPr>
                  </w:pPr>
                  <w:r w:rsidRPr="00710B28">
                    <w:rPr>
                      <w:rFonts w:ascii="ITC Avant Garde" w:hAnsi="ITC Avant Garde"/>
                      <w:sz w:val="18"/>
                      <w:szCs w:val="18"/>
                    </w:rPr>
                    <w:t xml:space="preserve">De lo anterior se desprende la conveniencia de que el Instituto fije un marco normativo en materia de calidad del servicio fijo, lo cual derivará en un mercado en condiciones de competencia efectiva que se traduzca en un incremento en la calidad de la experiencia para los usuarios finales. Sin un esquema regulatorio </w:t>
                  </w:r>
                  <w:r w:rsidR="00F34DDB" w:rsidRPr="00710B28">
                    <w:rPr>
                      <w:rFonts w:ascii="ITC Avant Garde" w:hAnsi="ITC Avant Garde"/>
                      <w:sz w:val="18"/>
                      <w:szCs w:val="18"/>
                    </w:rPr>
                    <w:t xml:space="preserve">a nivel internacional </w:t>
                  </w:r>
                  <w:r w:rsidRPr="00710B28">
                    <w:rPr>
                      <w:rFonts w:ascii="ITC Avant Garde" w:hAnsi="ITC Avant Garde"/>
                      <w:sz w:val="18"/>
                      <w:szCs w:val="18"/>
                    </w:rPr>
                    <w:t xml:space="preserve">que considere los estándares de calidad adecuados a tecnologías y servicios actuales, se corre el riesgo de que los prestadores del servicio fijo no se comprometan con el público más allá de sus intereses comerciales. </w:t>
                  </w:r>
                  <w:r w:rsidR="00F34DDB" w:rsidRPr="00710B28">
                    <w:rPr>
                      <w:rFonts w:ascii="ITC Avant Garde" w:hAnsi="ITC Avant Garde"/>
                      <w:sz w:val="18"/>
                      <w:szCs w:val="18"/>
                    </w:rPr>
                    <w:t xml:space="preserve">Por lo que, posiblemente la cantidad de inconformidades y reportes de fallas denunciadas en el servicio fijo seguirían teniendo un comportamiento creciente. </w:t>
                  </w:r>
                </w:p>
                <w:p w14:paraId="7C41AEF3" w14:textId="450F9767" w:rsidR="00465872" w:rsidRPr="00710B28" w:rsidRDefault="00F34DDB" w:rsidP="00CF2799">
                  <w:pPr>
                    <w:jc w:val="both"/>
                    <w:rPr>
                      <w:rFonts w:ascii="ITC Avant Garde" w:hAnsi="ITC Avant Garde"/>
                      <w:sz w:val="18"/>
                      <w:szCs w:val="18"/>
                    </w:rPr>
                  </w:pPr>
                  <w:r w:rsidRPr="00710B28">
                    <w:rPr>
                      <w:rFonts w:ascii="ITC Avant Garde" w:hAnsi="ITC Avant Garde"/>
                      <w:sz w:val="18"/>
                      <w:szCs w:val="18"/>
                    </w:rPr>
                    <w:t>Por ejemplo, en</w:t>
                  </w:r>
                  <w:r w:rsidR="0014793D" w:rsidRPr="00710B28">
                    <w:rPr>
                      <w:rFonts w:ascii="ITC Avant Garde" w:hAnsi="ITC Avant Garde"/>
                      <w:sz w:val="18"/>
                      <w:szCs w:val="18"/>
                    </w:rPr>
                    <w:t xml:space="preserve"> </w:t>
                  </w:r>
                  <w:r w:rsidR="009A4A7A" w:rsidRPr="00710B28">
                    <w:rPr>
                      <w:rFonts w:ascii="ITC Avant Garde" w:hAnsi="ITC Avant Garde"/>
                      <w:sz w:val="18"/>
                      <w:szCs w:val="18"/>
                    </w:rPr>
                    <w:t>el Informe Estadístico abril – junio 2018</w:t>
                  </w:r>
                  <w:r w:rsidR="009A4A7A" w:rsidRPr="00710B28">
                    <w:rPr>
                      <w:rStyle w:val="Refdenotaalpie"/>
                      <w:rFonts w:ascii="ITC Avant Garde" w:hAnsi="ITC Avant Garde"/>
                      <w:sz w:val="18"/>
                      <w:szCs w:val="18"/>
                    </w:rPr>
                    <w:footnoteReference w:id="17"/>
                  </w:r>
                  <w:r w:rsidR="009A4A7A" w:rsidRPr="00710B28">
                    <w:rPr>
                      <w:rFonts w:ascii="ITC Avant Garde" w:hAnsi="ITC Avant Garde"/>
                      <w:sz w:val="18"/>
                      <w:szCs w:val="18"/>
                    </w:rPr>
                    <w:t xml:space="preserve"> “Soy Usuario”, el total de inconformidades ingresadas por “Fallas en el servicio” fue de 1,289; de las </w:t>
                  </w:r>
                  <w:r w:rsidR="009A4A7A" w:rsidRPr="00710B28">
                    <w:rPr>
                      <w:rFonts w:ascii="ITC Avant Garde" w:hAnsi="ITC Avant Garde"/>
                      <w:sz w:val="18"/>
                      <w:szCs w:val="18"/>
                    </w:rPr>
                    <w:lastRenderedPageBreak/>
                    <w:t>cuales 646 fueron del servicio de Internet, 82 de Telefonía fija, 166 de Teléfono fijo más Internet fijo, es decir, 894 inconformidades del servicio fijo</w:t>
                  </w:r>
                  <w:r w:rsidR="006D5EA5" w:rsidRPr="00710B28">
                    <w:rPr>
                      <w:rFonts w:ascii="ITC Avant Garde" w:hAnsi="ITC Avant Garde"/>
                      <w:sz w:val="18"/>
                      <w:szCs w:val="18"/>
                    </w:rPr>
                    <w:t xml:space="preserve"> en total en dicho periodo</w:t>
                  </w:r>
                  <w:r w:rsidR="009A4A7A" w:rsidRPr="00710B28">
                    <w:rPr>
                      <w:rFonts w:ascii="ITC Avant Garde" w:hAnsi="ITC Avant Garde"/>
                      <w:sz w:val="18"/>
                      <w:szCs w:val="18"/>
                    </w:rPr>
                    <w:t xml:space="preserve">, que representa el 69.3% de las fallas en el servicio. </w:t>
                  </w:r>
                </w:p>
                <w:p w14:paraId="7EE1A20D" w14:textId="77777777" w:rsidR="007140E1" w:rsidRPr="00710B28" w:rsidRDefault="007140E1" w:rsidP="00185F80">
                  <w:pPr>
                    <w:rPr>
                      <w:rFonts w:ascii="ITC Avant Garde" w:hAnsi="ITC Avant Garde"/>
                      <w:sz w:val="18"/>
                      <w:szCs w:val="18"/>
                      <w:lang w:val="es-ES_tradnl"/>
                    </w:rPr>
                  </w:pPr>
                </w:p>
              </w:tc>
              <w:tc>
                <w:tcPr>
                  <w:tcW w:w="1714" w:type="dxa"/>
                  <w:shd w:val="clear" w:color="auto" w:fill="auto"/>
                </w:tcPr>
                <w:p w14:paraId="3112BDA4" w14:textId="77777777" w:rsidR="007140E1" w:rsidRPr="00710B28" w:rsidRDefault="004266AC" w:rsidP="00BE2034">
                  <w:pPr>
                    <w:jc w:val="both"/>
                    <w:rPr>
                      <w:rFonts w:ascii="ITC Avant Garde" w:hAnsi="ITC Avant Garde"/>
                      <w:sz w:val="18"/>
                      <w:szCs w:val="18"/>
                    </w:rPr>
                  </w:pPr>
                  <w:r w:rsidRPr="00710B28">
                    <w:rPr>
                      <w:rFonts w:ascii="ITC Avant Garde" w:hAnsi="ITC Avant Garde"/>
                      <w:sz w:val="18"/>
                      <w:szCs w:val="18"/>
                    </w:rPr>
                    <w:lastRenderedPageBreak/>
                    <w:t>No se identifica ninguna ventaja al no regular la prestación de la calidad del servicio fijo</w:t>
                  </w:r>
                </w:p>
              </w:tc>
              <w:tc>
                <w:tcPr>
                  <w:tcW w:w="1762" w:type="dxa"/>
                  <w:shd w:val="clear" w:color="auto" w:fill="auto"/>
                </w:tcPr>
                <w:p w14:paraId="37020C3A" w14:textId="77777777" w:rsidR="004266AC" w:rsidRPr="00710B28" w:rsidRDefault="004266AC" w:rsidP="00BE2034">
                  <w:pPr>
                    <w:jc w:val="both"/>
                    <w:rPr>
                      <w:rFonts w:ascii="ITC Avant Garde" w:hAnsi="ITC Avant Garde"/>
                      <w:sz w:val="18"/>
                      <w:szCs w:val="18"/>
                    </w:rPr>
                  </w:pPr>
                  <w:r w:rsidRPr="00710B28">
                    <w:rPr>
                      <w:rFonts w:ascii="ITC Avant Garde" w:hAnsi="ITC Avant Garde"/>
                      <w:sz w:val="18"/>
                      <w:szCs w:val="18"/>
                    </w:rPr>
                    <w:t>Desconocimiento del estado actual de las redes del servicio fijo.</w:t>
                  </w:r>
                </w:p>
                <w:p w14:paraId="649BEA21" w14:textId="77777777" w:rsidR="004266AC" w:rsidRPr="00710B28" w:rsidRDefault="004266AC" w:rsidP="00BE2034">
                  <w:pPr>
                    <w:jc w:val="both"/>
                    <w:rPr>
                      <w:rFonts w:ascii="ITC Avant Garde" w:hAnsi="ITC Avant Garde"/>
                      <w:sz w:val="18"/>
                      <w:szCs w:val="18"/>
                    </w:rPr>
                  </w:pPr>
                </w:p>
                <w:p w14:paraId="657B3EDE" w14:textId="089E8BB1" w:rsidR="007140E1" w:rsidRPr="00710B28" w:rsidRDefault="004266AC" w:rsidP="00BE2034">
                  <w:pPr>
                    <w:jc w:val="both"/>
                    <w:rPr>
                      <w:rFonts w:ascii="ITC Avant Garde" w:hAnsi="ITC Avant Garde"/>
                      <w:sz w:val="18"/>
                      <w:szCs w:val="18"/>
                    </w:rPr>
                  </w:pPr>
                  <w:r w:rsidRPr="00710B28">
                    <w:rPr>
                      <w:rFonts w:ascii="ITC Avant Garde" w:hAnsi="ITC Avant Garde"/>
                      <w:sz w:val="18"/>
                      <w:szCs w:val="18"/>
                    </w:rPr>
                    <w:t>Obligaciones de calidad desactualizadas y no homologadas</w:t>
                  </w:r>
                  <w:r w:rsidR="002C206F" w:rsidRPr="00710B28">
                    <w:rPr>
                      <w:rFonts w:ascii="ITC Avant Garde" w:hAnsi="ITC Avant Garde"/>
                      <w:sz w:val="18"/>
                      <w:szCs w:val="18"/>
                    </w:rPr>
                    <w:t>,</w:t>
                  </w:r>
                  <w:r w:rsidR="00073057" w:rsidRPr="00710B28">
                    <w:rPr>
                      <w:rFonts w:ascii="ITC Avant Garde" w:hAnsi="ITC Avant Garde"/>
                      <w:sz w:val="18"/>
                      <w:szCs w:val="18"/>
                    </w:rPr>
                    <w:t xml:space="preserve"> </w:t>
                  </w:r>
                  <w:r w:rsidRPr="00710B28">
                    <w:rPr>
                      <w:rFonts w:ascii="ITC Avant Garde" w:hAnsi="ITC Avant Garde"/>
                      <w:sz w:val="18"/>
                      <w:szCs w:val="18"/>
                    </w:rPr>
                    <w:t>por ejemplo, la fibra óptica.</w:t>
                  </w:r>
                </w:p>
                <w:p w14:paraId="4427BECA" w14:textId="77777777" w:rsidR="007C0C1B" w:rsidRPr="00710B28" w:rsidRDefault="007C0C1B" w:rsidP="00BE2034">
                  <w:pPr>
                    <w:jc w:val="both"/>
                    <w:rPr>
                      <w:rFonts w:ascii="ITC Avant Garde" w:hAnsi="ITC Avant Garde"/>
                      <w:sz w:val="18"/>
                      <w:szCs w:val="18"/>
                    </w:rPr>
                  </w:pPr>
                </w:p>
                <w:p w14:paraId="43CF13B0" w14:textId="77777777" w:rsidR="007C0C1B" w:rsidRPr="00710B28" w:rsidRDefault="007C0C1B" w:rsidP="00BE2034">
                  <w:pPr>
                    <w:jc w:val="both"/>
                    <w:rPr>
                      <w:rFonts w:ascii="ITC Avant Garde" w:hAnsi="ITC Avant Garde"/>
                      <w:sz w:val="18"/>
                      <w:szCs w:val="18"/>
                    </w:rPr>
                  </w:pPr>
                  <w:r w:rsidRPr="00710B28">
                    <w:rPr>
                      <w:rFonts w:ascii="ITC Avant Garde" w:hAnsi="ITC Avant Garde"/>
                      <w:sz w:val="18"/>
                      <w:szCs w:val="18"/>
                    </w:rPr>
                    <w:t>Asimetría en la información para los usuarios que utilizan en servicio fijo.</w:t>
                  </w:r>
                </w:p>
              </w:tc>
            </w:tr>
            <w:tr w:rsidR="00B23E4A" w:rsidRPr="00DF61B5" w14:paraId="1BECBB72" w14:textId="77777777" w:rsidTr="004266AC">
              <w:sdt>
                <w:sdtPr>
                  <w:rPr>
                    <w:rFonts w:ascii="ITC Avant Garde" w:hAnsi="ITC Avant Garde"/>
                    <w:i/>
                    <w:sz w:val="18"/>
                    <w:szCs w:val="18"/>
                  </w:rPr>
                  <w:alias w:val="Alternativa evaluada"/>
                  <w:tag w:val="Alternativa evaluada"/>
                  <w:id w:val="-953243621"/>
                  <w:placeholder>
                    <w:docPart w:val="A806116516104226B7C0BC894230DB0F"/>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EndPr/>
                <w:sdtContent>
                  <w:tc>
                    <w:tcPr>
                      <w:tcW w:w="14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1E1137" w14:textId="42CA50EA" w:rsidR="00B23E4A" w:rsidRPr="008E21C9" w:rsidRDefault="00B23E4A" w:rsidP="00B23E4A">
                      <w:pPr>
                        <w:rPr>
                          <w:rFonts w:ascii="ITC Avant Garde" w:hAnsi="ITC Avant Garde"/>
                          <w:i/>
                          <w:sz w:val="18"/>
                          <w:szCs w:val="18"/>
                        </w:rPr>
                      </w:pPr>
                      <w:r w:rsidDel="003E58FD">
                        <w:rPr>
                          <w:rFonts w:ascii="ITC Avant Garde" w:hAnsi="ITC Avant Garde"/>
                          <w:i/>
                          <w:sz w:val="18"/>
                          <w:szCs w:val="18"/>
                        </w:rPr>
                        <w:t>Esquemas voluntarios</w:t>
                      </w:r>
                    </w:p>
                  </w:tc>
                </w:sdtContent>
              </w:sdt>
              <w:tc>
                <w:tcPr>
                  <w:tcW w:w="3721" w:type="dxa"/>
                  <w:tcBorders>
                    <w:left w:val="single" w:sz="4" w:space="0" w:color="auto"/>
                  </w:tcBorders>
                </w:tcPr>
                <w:p w14:paraId="54872E57" w14:textId="77777777" w:rsidR="00B23E4A" w:rsidRPr="00710B28" w:rsidRDefault="00B23E4A" w:rsidP="00CF2799">
                  <w:pPr>
                    <w:jc w:val="both"/>
                    <w:rPr>
                      <w:rFonts w:ascii="ITC Avant Garde" w:hAnsi="ITC Avant Garde"/>
                      <w:b/>
                      <w:sz w:val="18"/>
                      <w:szCs w:val="18"/>
                      <w:u w:val="single"/>
                    </w:rPr>
                  </w:pPr>
                  <w:r w:rsidRPr="00710B28">
                    <w:rPr>
                      <w:rFonts w:ascii="ITC Avant Garde" w:hAnsi="ITC Avant Garde"/>
                      <w:color w:val="000000" w:themeColor="text1"/>
                      <w:sz w:val="18"/>
                      <w:szCs w:val="18"/>
                      <w:lang w:val="es-ES_tradnl"/>
                    </w:rPr>
                    <w:t xml:space="preserve">Otra alternativa es promover el desarrollo y distribución a usuarios finales de herramientas de medición de la calidad, gestionadas y distribuidas por los mismos prestadores del servicio, que sirvan como instrumentos e iniciativas </w:t>
                  </w:r>
                  <w:proofErr w:type="spellStart"/>
                  <w:r w:rsidRPr="00710B28">
                    <w:rPr>
                      <w:rFonts w:ascii="ITC Avant Garde" w:hAnsi="ITC Avant Garde"/>
                      <w:color w:val="000000" w:themeColor="text1"/>
                      <w:sz w:val="18"/>
                      <w:szCs w:val="18"/>
                      <w:lang w:val="es-ES_tradnl"/>
                    </w:rPr>
                    <w:t>autorregulatorias</w:t>
                  </w:r>
                  <w:proofErr w:type="spellEnd"/>
                  <w:r w:rsidRPr="00710B28">
                    <w:rPr>
                      <w:rFonts w:ascii="ITC Avant Garde" w:hAnsi="ITC Avant Garde"/>
                      <w:color w:val="000000" w:themeColor="text1"/>
                      <w:sz w:val="18"/>
                      <w:szCs w:val="18"/>
                      <w:lang w:val="es-ES_tradnl"/>
                    </w:rPr>
                    <w:t xml:space="preserve"> al llevar a cabo la publicación de los resultados de dichas mediciones. En apoyo, el Instituto, como organismo regulador, promovería entre los usuarios finales el uso de este tipo de herramientas de medición a través de campañas informativas, pero también invitaría a los prestadores del servicio a realizar una amplia difusión. Dentro de este escenario, el Instituto no tendría el control de la metodología de las mediciones de la calidad ni de los datos generados a partir de éstas, sin embargo, sí supervisaría que los prestadores del servicio lo implementen y den continuidad. Por ende, todos los costos incurridos serían cubiertos por la industria. De considerar dicha alternativa, el Instituto estaría rezagado, en contraste con otros países que son pioneros en el tema de medición de calidad de banda ancha fija, por carecer de una metodología de medición propia, así como de los datos obtenidos de ésta.</w:t>
                  </w:r>
                </w:p>
                <w:p w14:paraId="6109A4C2" w14:textId="77777777" w:rsidR="00B23E4A" w:rsidRPr="00710B28" w:rsidRDefault="00B23E4A" w:rsidP="00B23E4A">
                  <w:pPr>
                    <w:rPr>
                      <w:rFonts w:ascii="ITC Avant Garde" w:hAnsi="ITC Avant Garde"/>
                      <w:sz w:val="18"/>
                      <w:szCs w:val="18"/>
                      <w:lang w:val="es-ES_tradnl"/>
                    </w:rPr>
                  </w:pPr>
                </w:p>
              </w:tc>
              <w:tc>
                <w:tcPr>
                  <w:tcW w:w="1714" w:type="dxa"/>
                </w:tcPr>
                <w:p w14:paraId="4A02888F" w14:textId="77777777" w:rsidR="00B23E4A" w:rsidRPr="00710B28" w:rsidRDefault="00B23E4A" w:rsidP="00BE2034">
                  <w:pPr>
                    <w:jc w:val="both"/>
                    <w:rPr>
                      <w:rFonts w:ascii="ITC Avant Garde" w:hAnsi="ITC Avant Garde"/>
                      <w:sz w:val="18"/>
                      <w:szCs w:val="18"/>
                    </w:rPr>
                  </w:pPr>
                  <w:r w:rsidRPr="00710B28">
                    <w:rPr>
                      <w:rFonts w:ascii="ITC Avant Garde" w:hAnsi="ITC Avant Garde"/>
                      <w:sz w:val="18"/>
                      <w:szCs w:val="18"/>
                    </w:rPr>
                    <w:t xml:space="preserve">Los prestadores del servicio fijo serían responsables de cubrir los costos que implicaría la herramienta proporcionada, así como las campañas de difusión para su utilización. </w:t>
                  </w:r>
                </w:p>
              </w:tc>
              <w:tc>
                <w:tcPr>
                  <w:tcW w:w="1762" w:type="dxa"/>
                </w:tcPr>
                <w:p w14:paraId="5E3DA6DF" w14:textId="77777777" w:rsidR="00B23E4A" w:rsidRPr="00710B28" w:rsidRDefault="00B23E4A" w:rsidP="00BE2034">
                  <w:pPr>
                    <w:jc w:val="both"/>
                    <w:rPr>
                      <w:rFonts w:ascii="ITC Avant Garde" w:hAnsi="ITC Avant Garde"/>
                      <w:sz w:val="18"/>
                      <w:szCs w:val="18"/>
                    </w:rPr>
                  </w:pPr>
                  <w:r w:rsidRPr="00710B28">
                    <w:rPr>
                      <w:rFonts w:ascii="ITC Avant Garde" w:hAnsi="ITC Avant Garde"/>
                      <w:sz w:val="18"/>
                      <w:szCs w:val="18"/>
                    </w:rPr>
                    <w:t>El Instituto carecería de información y conocimiento acerca del estado actual de las redes fijas.</w:t>
                  </w:r>
                </w:p>
                <w:p w14:paraId="7E379971" w14:textId="77777777" w:rsidR="00B23E4A" w:rsidRPr="00710B28" w:rsidRDefault="00B23E4A" w:rsidP="00BE2034">
                  <w:pPr>
                    <w:jc w:val="both"/>
                    <w:rPr>
                      <w:rFonts w:ascii="ITC Avant Garde" w:hAnsi="ITC Avant Garde"/>
                      <w:sz w:val="18"/>
                      <w:szCs w:val="18"/>
                    </w:rPr>
                  </w:pPr>
                </w:p>
                <w:p w14:paraId="36067B7D" w14:textId="77777777" w:rsidR="00B23E4A" w:rsidRPr="00710B28" w:rsidRDefault="00B23E4A" w:rsidP="00BE2034">
                  <w:pPr>
                    <w:jc w:val="both"/>
                    <w:rPr>
                      <w:rFonts w:ascii="ITC Avant Garde" w:hAnsi="ITC Avant Garde"/>
                      <w:sz w:val="18"/>
                      <w:szCs w:val="18"/>
                    </w:rPr>
                  </w:pPr>
                  <w:r w:rsidRPr="00710B28">
                    <w:rPr>
                      <w:rFonts w:ascii="ITC Avant Garde" w:hAnsi="ITC Avant Garde"/>
                      <w:sz w:val="18"/>
                      <w:szCs w:val="18"/>
                    </w:rPr>
                    <w:t>La consolidación de información depende de los usuarios por lo que, al no utilizar la herramienta proporcionada, se tendría carencia de datos que solo darían una visión parcial del comportamiento de las redes fijas.</w:t>
                  </w:r>
                </w:p>
                <w:p w14:paraId="31BC3291" w14:textId="77777777" w:rsidR="00B23E4A" w:rsidRPr="00710B28" w:rsidRDefault="00B23E4A" w:rsidP="00BE2034">
                  <w:pPr>
                    <w:jc w:val="both"/>
                    <w:rPr>
                      <w:rFonts w:ascii="ITC Avant Garde" w:hAnsi="ITC Avant Garde"/>
                      <w:sz w:val="18"/>
                      <w:szCs w:val="18"/>
                    </w:rPr>
                  </w:pPr>
                </w:p>
              </w:tc>
            </w:tr>
          </w:tbl>
          <w:p w14:paraId="13A3D864" w14:textId="77777777" w:rsidR="002025CB" w:rsidRPr="008E21C9" w:rsidRDefault="002025CB" w:rsidP="00185F80">
            <w:pPr>
              <w:rPr>
                <w:rFonts w:ascii="ITC Avant Garde" w:hAnsi="ITC Avant Garde"/>
                <w:sz w:val="18"/>
                <w:szCs w:val="18"/>
              </w:rPr>
            </w:pPr>
          </w:p>
        </w:tc>
      </w:tr>
    </w:tbl>
    <w:p w14:paraId="1A4DFBA4" w14:textId="77777777" w:rsidR="003C3084" w:rsidRPr="008E21C9" w:rsidRDefault="003C3084" w:rsidP="001932FC">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8828"/>
      </w:tblGrid>
      <w:tr w:rsidR="00DC156F" w:rsidRPr="00DF61B5" w14:paraId="28E5C034" w14:textId="77777777" w:rsidTr="00225DA6">
        <w:tc>
          <w:tcPr>
            <w:tcW w:w="8828" w:type="dxa"/>
          </w:tcPr>
          <w:p w14:paraId="3CBB79BA" w14:textId="77777777" w:rsidR="00DC156F" w:rsidRPr="008E21C9" w:rsidRDefault="00DC156F" w:rsidP="00225DA6">
            <w:pPr>
              <w:jc w:val="both"/>
              <w:rPr>
                <w:rFonts w:ascii="ITC Avant Garde" w:hAnsi="ITC Avant Garde"/>
                <w:sz w:val="18"/>
                <w:szCs w:val="18"/>
              </w:rPr>
            </w:pPr>
            <w:r w:rsidRPr="008E21C9">
              <w:rPr>
                <w:rFonts w:ascii="ITC Avant Garde" w:hAnsi="ITC Avant Garde"/>
                <w:sz w:val="18"/>
                <w:szCs w:val="18"/>
              </w:rPr>
              <w:br w:type="page"/>
            </w:r>
            <w:r w:rsidR="00C9396B" w:rsidRPr="00BE2034">
              <w:rPr>
                <w:rFonts w:ascii="ITC Avant Garde" w:hAnsi="ITC Avant Garde"/>
                <w:b/>
                <w:sz w:val="18"/>
                <w:szCs w:val="18"/>
              </w:rPr>
              <w:t>7</w:t>
            </w:r>
            <w:r w:rsidRPr="00BE2034">
              <w:rPr>
                <w:rFonts w:ascii="ITC Avant Garde" w:hAnsi="ITC Avant Garde"/>
                <w:b/>
                <w:sz w:val="18"/>
                <w:szCs w:val="18"/>
              </w:rPr>
              <w:t>.- Incluya</w:t>
            </w:r>
            <w:r w:rsidRPr="00C70B5E">
              <w:rPr>
                <w:rFonts w:ascii="ITC Avant Garde" w:hAnsi="ITC Avant Garde"/>
                <w:b/>
                <w:sz w:val="18"/>
                <w:szCs w:val="18"/>
              </w:rPr>
              <w:t xml:space="preserve"> un comparativo</w:t>
            </w:r>
            <w:r w:rsidRPr="008E21C9">
              <w:rPr>
                <w:rFonts w:ascii="ITC Avant Garde" w:hAnsi="ITC Avant Garde"/>
                <w:b/>
                <w:sz w:val="18"/>
                <w:szCs w:val="18"/>
              </w:rPr>
              <w:t xml:space="preserve"> que contemple las regulaciones implementadas en otros países a fin de solventar la problemática antes detectada o alguna similar.</w:t>
            </w:r>
          </w:p>
          <w:p w14:paraId="7F39A26B" w14:textId="0C1C915A" w:rsidR="00DC156F" w:rsidRDefault="00DC156F" w:rsidP="00225DA6">
            <w:pPr>
              <w:jc w:val="both"/>
              <w:rPr>
                <w:rFonts w:ascii="ITC Avant Garde" w:hAnsi="ITC Avant Garde"/>
                <w:sz w:val="18"/>
                <w:szCs w:val="18"/>
              </w:rPr>
            </w:pPr>
            <w:r w:rsidRPr="008E21C9">
              <w:rPr>
                <w:rFonts w:ascii="ITC Avant Garde" w:hAnsi="ITC Avant Garde"/>
                <w:sz w:val="18"/>
                <w:szCs w:val="18"/>
              </w:rPr>
              <w:t>Refiera por caso analizado, la siguiente información</w:t>
            </w:r>
            <w:r w:rsidR="00A35A74" w:rsidRPr="008E21C9">
              <w:rPr>
                <w:rFonts w:ascii="ITC Avant Garde" w:hAnsi="ITC Avant Garde"/>
                <w:sz w:val="18"/>
                <w:szCs w:val="18"/>
              </w:rPr>
              <w:t xml:space="preserve"> y agregue los que sean necesarios</w:t>
            </w:r>
            <w:r w:rsidRPr="008E21C9">
              <w:rPr>
                <w:rFonts w:ascii="ITC Avant Garde" w:hAnsi="ITC Avant Garde"/>
                <w:sz w:val="18"/>
                <w:szCs w:val="18"/>
              </w:rPr>
              <w:t>:</w:t>
            </w:r>
          </w:p>
          <w:p w14:paraId="3F00DB4C" w14:textId="48198A7F" w:rsidR="00061A6A" w:rsidRDefault="00061A6A" w:rsidP="00225DA6">
            <w:pPr>
              <w:jc w:val="both"/>
              <w:rPr>
                <w:rFonts w:ascii="ITC Avant Garde" w:hAnsi="ITC Avant Garde"/>
                <w:sz w:val="18"/>
                <w:szCs w:val="18"/>
              </w:rPr>
            </w:pPr>
          </w:p>
          <w:p w14:paraId="16E30F11" w14:textId="2E9D3F9C" w:rsidR="00061A6A" w:rsidRDefault="00061A6A" w:rsidP="00225DA6">
            <w:pPr>
              <w:jc w:val="both"/>
              <w:rPr>
                <w:rFonts w:ascii="ITC Avant Garde" w:hAnsi="ITC Avant Garde"/>
                <w:sz w:val="18"/>
                <w:szCs w:val="18"/>
              </w:rPr>
            </w:pPr>
            <w:r>
              <w:rPr>
                <w:rFonts w:ascii="ITC Avant Garde" w:hAnsi="ITC Avant Garde"/>
                <w:sz w:val="18"/>
                <w:szCs w:val="18"/>
              </w:rPr>
              <w:t>En el siguiente comparativo, se analizaron las regulaciones implementadas en diversos países en los siguientes temas:</w:t>
            </w:r>
          </w:p>
          <w:p w14:paraId="73325F29" w14:textId="77777777" w:rsidR="002F27AB" w:rsidRPr="00EA5B8D" w:rsidRDefault="002F27AB" w:rsidP="00EA5B8D">
            <w:pPr>
              <w:pStyle w:val="Prrafodelista"/>
              <w:numPr>
                <w:ilvl w:val="0"/>
                <w:numId w:val="23"/>
              </w:numPr>
              <w:jc w:val="both"/>
              <w:rPr>
                <w:rFonts w:ascii="ITC Avant Garde" w:hAnsi="ITC Avant Garde"/>
                <w:sz w:val="18"/>
                <w:szCs w:val="18"/>
                <w:lang w:val="es-ES_tradnl"/>
              </w:rPr>
            </w:pPr>
            <w:r w:rsidRPr="00EA5B8D">
              <w:rPr>
                <w:rFonts w:ascii="ITC Avant Garde" w:hAnsi="ITC Avant Garde"/>
                <w:sz w:val="18"/>
                <w:szCs w:val="18"/>
                <w:lang w:val="es-ES_tradnl"/>
              </w:rPr>
              <w:t>Del servicio de telefonía fija;</w:t>
            </w:r>
          </w:p>
          <w:p w14:paraId="2E6F9C71" w14:textId="7A4CE677" w:rsidR="002F27AB" w:rsidRPr="00EA5B8D" w:rsidRDefault="002F27AB" w:rsidP="00EA5B8D">
            <w:pPr>
              <w:pStyle w:val="Prrafodelista"/>
              <w:numPr>
                <w:ilvl w:val="0"/>
                <w:numId w:val="23"/>
              </w:numPr>
              <w:jc w:val="both"/>
              <w:rPr>
                <w:rFonts w:ascii="ITC Avant Garde" w:hAnsi="ITC Avant Garde"/>
                <w:sz w:val="18"/>
                <w:szCs w:val="18"/>
              </w:rPr>
            </w:pPr>
            <w:r w:rsidRPr="00EA5B8D">
              <w:rPr>
                <w:rFonts w:ascii="ITC Avant Garde" w:hAnsi="ITC Avant Garde"/>
                <w:sz w:val="18"/>
                <w:szCs w:val="18"/>
                <w:lang w:val="es-ES_tradnl"/>
              </w:rPr>
              <w:t>Del servicio de acceso a Internet</w:t>
            </w:r>
            <w:r w:rsidRPr="00EA5B8D">
              <w:rPr>
                <w:rFonts w:ascii="ITC Avant Garde" w:hAnsi="ITC Avant Garde"/>
                <w:sz w:val="18"/>
                <w:szCs w:val="18"/>
              </w:rPr>
              <w:t>;</w:t>
            </w:r>
          </w:p>
          <w:p w14:paraId="74FB426A" w14:textId="44303000" w:rsidR="002F27AB" w:rsidRPr="00EA5B8D" w:rsidRDefault="002F27AB" w:rsidP="00D04765">
            <w:pPr>
              <w:pStyle w:val="Prrafodelista"/>
              <w:numPr>
                <w:ilvl w:val="0"/>
                <w:numId w:val="23"/>
              </w:numPr>
              <w:jc w:val="both"/>
              <w:rPr>
                <w:rFonts w:ascii="ITC Avant Garde" w:hAnsi="ITC Avant Garde"/>
                <w:sz w:val="18"/>
                <w:szCs w:val="18"/>
                <w:lang w:val="es-ES_tradnl"/>
              </w:rPr>
            </w:pPr>
            <w:r w:rsidRPr="00EA5B8D">
              <w:rPr>
                <w:rFonts w:ascii="ITC Avant Garde" w:hAnsi="ITC Avant Garde"/>
                <w:sz w:val="18"/>
                <w:szCs w:val="18"/>
              </w:rPr>
              <w:t>De las fallas;</w:t>
            </w:r>
            <w:r w:rsidRPr="00EA5B8D">
              <w:rPr>
                <w:rFonts w:ascii="ITC Avant Garde" w:hAnsi="ITC Avant Garde"/>
                <w:sz w:val="18"/>
                <w:szCs w:val="18"/>
                <w:lang w:val="es-ES_tradnl"/>
              </w:rPr>
              <w:t xml:space="preserve"> y</w:t>
            </w:r>
          </w:p>
          <w:p w14:paraId="619E1AD0" w14:textId="1C6AE4B1" w:rsidR="00061A6A" w:rsidRPr="00EA5B8D" w:rsidRDefault="002F27AB" w:rsidP="00EA5B8D">
            <w:pPr>
              <w:pStyle w:val="Prrafodelista"/>
              <w:numPr>
                <w:ilvl w:val="0"/>
                <w:numId w:val="23"/>
              </w:numPr>
              <w:jc w:val="both"/>
              <w:rPr>
                <w:rFonts w:ascii="ITC Avant Garde" w:hAnsi="ITC Avant Garde"/>
                <w:sz w:val="18"/>
                <w:szCs w:val="18"/>
              </w:rPr>
            </w:pPr>
            <w:r w:rsidRPr="00EA5B8D">
              <w:rPr>
                <w:rFonts w:ascii="ITC Avant Garde" w:hAnsi="ITC Avant Garde"/>
                <w:sz w:val="18"/>
                <w:szCs w:val="18"/>
              </w:rPr>
              <w:t>Programa de medición de banda ancha fija residencial.</w:t>
            </w:r>
          </w:p>
          <w:p w14:paraId="4BD42049" w14:textId="77777777" w:rsidR="002F27AB" w:rsidRDefault="002F27AB" w:rsidP="00225DA6">
            <w:pPr>
              <w:jc w:val="both"/>
              <w:rPr>
                <w:rFonts w:ascii="ITC Avant Garde" w:hAnsi="ITC Avant Garde"/>
                <w:sz w:val="18"/>
                <w:szCs w:val="18"/>
              </w:rPr>
            </w:pPr>
          </w:p>
          <w:p w14:paraId="78A9DD8E" w14:textId="2D8534E2" w:rsidR="00061A6A" w:rsidRDefault="00061A6A" w:rsidP="00225DA6">
            <w:pPr>
              <w:jc w:val="both"/>
              <w:rPr>
                <w:rFonts w:ascii="ITC Avant Garde" w:hAnsi="ITC Avant Garde"/>
                <w:sz w:val="18"/>
                <w:szCs w:val="18"/>
              </w:rPr>
            </w:pPr>
            <w:r>
              <w:rPr>
                <w:rFonts w:ascii="ITC Avant Garde" w:hAnsi="ITC Avant Garde"/>
                <w:sz w:val="18"/>
                <w:szCs w:val="18"/>
              </w:rPr>
              <w:t xml:space="preserve">Por lo </w:t>
            </w:r>
            <w:r w:rsidRPr="00710B28">
              <w:rPr>
                <w:rFonts w:ascii="ITC Avant Garde" w:hAnsi="ITC Avant Garde"/>
                <w:sz w:val="18"/>
                <w:szCs w:val="18"/>
              </w:rPr>
              <w:t xml:space="preserve">cual, </w:t>
            </w:r>
            <w:r w:rsidR="002F27AB" w:rsidRPr="00710B28">
              <w:rPr>
                <w:rFonts w:ascii="ITC Avant Garde" w:hAnsi="ITC Avant Garde"/>
                <w:sz w:val="18"/>
                <w:szCs w:val="18"/>
              </w:rPr>
              <w:t>una vez</w:t>
            </w:r>
            <w:r w:rsidRPr="00710B28">
              <w:rPr>
                <w:rFonts w:ascii="ITC Avant Garde" w:hAnsi="ITC Avant Garde"/>
                <w:sz w:val="18"/>
                <w:szCs w:val="18"/>
              </w:rPr>
              <w:t xml:space="preserve"> </w:t>
            </w:r>
            <w:r w:rsidR="002F27AB" w:rsidRPr="00710B28">
              <w:rPr>
                <w:rFonts w:ascii="ITC Avant Garde" w:hAnsi="ITC Avant Garde"/>
                <w:sz w:val="18"/>
                <w:szCs w:val="18"/>
              </w:rPr>
              <w:t>analizadas</w:t>
            </w:r>
            <w:r w:rsidRPr="00710B28">
              <w:rPr>
                <w:rFonts w:ascii="ITC Avant Garde" w:hAnsi="ITC Avant Garde"/>
                <w:sz w:val="18"/>
                <w:szCs w:val="18"/>
              </w:rPr>
              <w:t xml:space="preserve"> dichas regulaciones internacionales, se determinó o consideró </w:t>
            </w:r>
            <w:r w:rsidR="002F27AB" w:rsidRPr="00710B28">
              <w:rPr>
                <w:rFonts w:ascii="ITC Avant Garde" w:hAnsi="ITC Avant Garde"/>
                <w:sz w:val="18"/>
                <w:szCs w:val="18"/>
              </w:rPr>
              <w:t>aquella que resultó aplicable a nuestro país, lo</w:t>
            </w:r>
            <w:r w:rsidR="002F27AB">
              <w:rPr>
                <w:rFonts w:ascii="ITC Avant Garde" w:hAnsi="ITC Avant Garde"/>
                <w:sz w:val="18"/>
                <w:szCs w:val="18"/>
              </w:rPr>
              <w:t xml:space="preserve"> cual se refleja en los Lineamientos en comento.</w:t>
            </w:r>
          </w:p>
          <w:p w14:paraId="6A4A9F89" w14:textId="77777777" w:rsidR="002F27AB" w:rsidRPr="008E21C9" w:rsidRDefault="002F27AB"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2007"/>
              <w:gridCol w:w="6522"/>
            </w:tblGrid>
            <w:tr w:rsidR="00501724" w:rsidRPr="00DF61B5" w14:paraId="1136D3F6" w14:textId="77777777" w:rsidTr="00501724">
              <w:tc>
                <w:tcPr>
                  <w:tcW w:w="8529" w:type="dxa"/>
                  <w:gridSpan w:val="2"/>
                  <w:shd w:val="clear" w:color="auto" w:fill="A8D08D" w:themeFill="accent6" w:themeFillTint="99"/>
                </w:tcPr>
                <w:p w14:paraId="6118D882" w14:textId="77777777" w:rsidR="00501724" w:rsidRPr="00710B28" w:rsidRDefault="00501724" w:rsidP="00501724">
                  <w:pPr>
                    <w:jc w:val="both"/>
                    <w:rPr>
                      <w:rFonts w:ascii="ITC Avant Garde" w:hAnsi="ITC Avant Garde"/>
                      <w:b/>
                      <w:sz w:val="18"/>
                      <w:szCs w:val="18"/>
                    </w:rPr>
                  </w:pPr>
                  <w:r w:rsidRPr="00710B28">
                    <w:rPr>
                      <w:rFonts w:ascii="ITC Avant Garde" w:hAnsi="ITC Avant Garde"/>
                      <w:b/>
                      <w:sz w:val="18"/>
                      <w:szCs w:val="18"/>
                    </w:rPr>
                    <w:lastRenderedPageBreak/>
                    <w:t>Caso 1</w:t>
                  </w:r>
                </w:p>
              </w:tc>
            </w:tr>
            <w:tr w:rsidR="00501724" w:rsidRPr="00DF61B5" w14:paraId="7CE457A9" w14:textId="77777777" w:rsidTr="00BE2034">
              <w:tc>
                <w:tcPr>
                  <w:tcW w:w="2007" w:type="dxa"/>
                </w:tcPr>
                <w:p w14:paraId="7F6E4AF2" w14:textId="77777777" w:rsidR="00501724" w:rsidRPr="00710B28" w:rsidRDefault="00501724" w:rsidP="00501724">
                  <w:pPr>
                    <w:jc w:val="both"/>
                    <w:rPr>
                      <w:rFonts w:ascii="ITC Avant Garde" w:hAnsi="ITC Avant Garde"/>
                      <w:sz w:val="18"/>
                      <w:szCs w:val="18"/>
                    </w:rPr>
                  </w:pPr>
                  <w:r w:rsidRPr="00710B28">
                    <w:rPr>
                      <w:rFonts w:ascii="ITC Avant Garde" w:hAnsi="ITC Avant Garde"/>
                      <w:sz w:val="18"/>
                      <w:szCs w:val="18"/>
                    </w:rPr>
                    <w:t>País o región analizado:</w:t>
                  </w:r>
                </w:p>
              </w:tc>
              <w:tc>
                <w:tcPr>
                  <w:tcW w:w="6522" w:type="dxa"/>
                </w:tcPr>
                <w:p w14:paraId="453E2A2A" w14:textId="4DF368B6" w:rsidR="00501724" w:rsidRPr="00710B28" w:rsidRDefault="00501724" w:rsidP="00FA0801">
                  <w:pPr>
                    <w:jc w:val="both"/>
                    <w:rPr>
                      <w:rFonts w:ascii="ITC Avant Garde" w:hAnsi="ITC Avant Garde"/>
                      <w:sz w:val="18"/>
                      <w:szCs w:val="18"/>
                    </w:rPr>
                  </w:pPr>
                  <w:r w:rsidRPr="00710B28">
                    <w:rPr>
                      <w:rFonts w:ascii="ITC Avant Garde" w:hAnsi="ITC Avant Garde"/>
                      <w:sz w:val="18"/>
                      <w:szCs w:val="18"/>
                    </w:rPr>
                    <w:t xml:space="preserve">Brasil, Colombia, Costa Rica, Perú, Argentina, </w:t>
                  </w:r>
                  <w:r w:rsidRPr="00710B28">
                    <w:rPr>
                      <w:rFonts w:ascii="ITC Avant Garde" w:hAnsi="ITC Avant Garde"/>
                      <w:sz w:val="18"/>
                      <w:szCs w:val="18"/>
                      <w:lang w:val="es-ES_tradnl"/>
                    </w:rPr>
                    <w:t>Ecuador</w:t>
                  </w:r>
                  <w:r w:rsidR="00FD0B3D" w:rsidRPr="00710B28">
                    <w:rPr>
                      <w:rFonts w:ascii="ITC Avant Garde" w:hAnsi="ITC Avant Garde"/>
                      <w:sz w:val="18"/>
                      <w:szCs w:val="18"/>
                      <w:lang w:val="es-ES_tradnl"/>
                    </w:rPr>
                    <w:t xml:space="preserve">, </w:t>
                  </w:r>
                  <w:r w:rsidR="000B731B" w:rsidRPr="00710B28">
                    <w:rPr>
                      <w:rFonts w:ascii="ITC Avant Garde" w:hAnsi="ITC Avant Garde"/>
                      <w:sz w:val="18"/>
                      <w:szCs w:val="18"/>
                      <w:lang w:val="es-ES_tradnl"/>
                    </w:rPr>
                    <w:t>México</w:t>
                  </w:r>
                  <w:r w:rsidR="00E635FB" w:rsidRPr="00710B28">
                    <w:rPr>
                      <w:rFonts w:ascii="ITC Avant Garde" w:hAnsi="ITC Avant Garde"/>
                      <w:sz w:val="18"/>
                      <w:szCs w:val="18"/>
                      <w:lang w:val="es-ES_tradnl"/>
                    </w:rPr>
                    <w:t xml:space="preserve"> y España</w:t>
                  </w:r>
                </w:p>
              </w:tc>
            </w:tr>
            <w:tr w:rsidR="00501724" w:rsidRPr="00DF61B5" w14:paraId="35613D52" w14:textId="77777777" w:rsidTr="00BE2034">
              <w:tc>
                <w:tcPr>
                  <w:tcW w:w="2007" w:type="dxa"/>
                </w:tcPr>
                <w:p w14:paraId="5F03D665" w14:textId="77777777" w:rsidR="00501724" w:rsidRPr="00710B28" w:rsidRDefault="00501724" w:rsidP="00501724">
                  <w:pPr>
                    <w:jc w:val="both"/>
                    <w:rPr>
                      <w:rFonts w:ascii="ITC Avant Garde" w:hAnsi="ITC Avant Garde"/>
                      <w:sz w:val="18"/>
                      <w:szCs w:val="18"/>
                    </w:rPr>
                  </w:pPr>
                  <w:r w:rsidRPr="00710B28">
                    <w:rPr>
                      <w:rFonts w:ascii="ITC Avant Garde" w:hAnsi="ITC Avant Garde"/>
                      <w:sz w:val="18"/>
                      <w:szCs w:val="18"/>
                    </w:rPr>
                    <w:t>Nombre de la regulación:</w:t>
                  </w:r>
                </w:p>
              </w:tc>
              <w:tc>
                <w:tcPr>
                  <w:tcW w:w="6522" w:type="dxa"/>
                </w:tcPr>
                <w:p w14:paraId="3144BF07" w14:textId="4340D2AB" w:rsidR="00501724" w:rsidRPr="00710B28" w:rsidRDefault="00387199" w:rsidP="00501724">
                  <w:pPr>
                    <w:jc w:val="both"/>
                    <w:rPr>
                      <w:rFonts w:ascii="ITC Avant Garde" w:hAnsi="ITC Avant Garde"/>
                      <w:sz w:val="18"/>
                      <w:szCs w:val="18"/>
                      <w:lang w:val="es-ES_tradnl"/>
                    </w:rPr>
                  </w:pPr>
                  <w:r w:rsidRPr="00710B28">
                    <w:rPr>
                      <w:rFonts w:ascii="ITC Avant Garde" w:hAnsi="ITC Avant Garde"/>
                      <w:sz w:val="18"/>
                      <w:szCs w:val="18"/>
                      <w:lang w:val="es-ES_tradnl"/>
                    </w:rPr>
                    <w:t>Del servicio de telefonía fija</w:t>
                  </w:r>
                </w:p>
              </w:tc>
            </w:tr>
            <w:tr w:rsidR="00501724" w:rsidRPr="00DF61B5" w14:paraId="77ABC122" w14:textId="77777777" w:rsidTr="00BE2034">
              <w:tc>
                <w:tcPr>
                  <w:tcW w:w="2007" w:type="dxa"/>
                </w:tcPr>
                <w:p w14:paraId="6E7A3B18" w14:textId="77777777" w:rsidR="00501724" w:rsidRPr="00710B28" w:rsidRDefault="00501724" w:rsidP="00501724">
                  <w:pPr>
                    <w:jc w:val="both"/>
                    <w:rPr>
                      <w:rFonts w:ascii="ITC Avant Garde" w:hAnsi="ITC Avant Garde"/>
                      <w:sz w:val="18"/>
                      <w:szCs w:val="18"/>
                    </w:rPr>
                  </w:pPr>
                  <w:r w:rsidRPr="00710B28">
                    <w:rPr>
                      <w:rFonts w:ascii="ITC Avant Garde" w:hAnsi="ITC Avant Garde"/>
                      <w:sz w:val="18"/>
                      <w:szCs w:val="18"/>
                    </w:rPr>
                    <w:t>Principales resultados:</w:t>
                  </w:r>
                </w:p>
              </w:tc>
              <w:tc>
                <w:tcPr>
                  <w:tcW w:w="6522" w:type="dxa"/>
                </w:tcPr>
                <w:p w14:paraId="6239EC6C" w14:textId="13CF6F48" w:rsidR="00501724" w:rsidRPr="00710B28" w:rsidRDefault="00420BB3" w:rsidP="00501724">
                  <w:pPr>
                    <w:jc w:val="both"/>
                    <w:rPr>
                      <w:rFonts w:ascii="ITC Avant Garde" w:hAnsi="ITC Avant Garde"/>
                      <w:sz w:val="18"/>
                      <w:szCs w:val="18"/>
                      <w:lang w:val="es-ES_tradnl"/>
                    </w:rPr>
                  </w:pPr>
                  <w:r w:rsidRPr="00710B28">
                    <w:rPr>
                      <w:rFonts w:ascii="ITC Avant Garde" w:hAnsi="ITC Avant Garde"/>
                      <w:sz w:val="18"/>
                      <w:szCs w:val="18"/>
                      <w:lang w:val="es-ES_tradnl"/>
                    </w:rPr>
                    <w:t xml:space="preserve">1) </w:t>
                  </w:r>
                  <w:r w:rsidR="00501724" w:rsidRPr="00710B28">
                    <w:rPr>
                      <w:rFonts w:ascii="ITC Avant Garde" w:hAnsi="ITC Avant Garde"/>
                      <w:b/>
                      <w:sz w:val="18"/>
                      <w:szCs w:val="18"/>
                      <w:lang w:val="es-ES_tradnl"/>
                    </w:rPr>
                    <w:t xml:space="preserve">Proporción de intentos exitosos de llamadas locales. </w:t>
                  </w:r>
                  <w:r w:rsidR="00501724" w:rsidRPr="00710B28">
                    <w:rPr>
                      <w:rFonts w:ascii="ITC Avant Garde" w:hAnsi="ITC Avant Garde"/>
                      <w:sz w:val="18"/>
                      <w:szCs w:val="18"/>
                      <w:lang w:val="es-ES_tradnl"/>
                    </w:rPr>
                    <w:t>El valor de cumplimiento para la proporción de intentos de llamadas locale</w:t>
                  </w:r>
                  <w:r w:rsidR="00690242" w:rsidRPr="00710B28">
                    <w:rPr>
                      <w:rFonts w:ascii="ITC Avant Garde" w:hAnsi="ITC Avant Garde"/>
                      <w:sz w:val="18"/>
                      <w:szCs w:val="18"/>
                      <w:lang w:val="es-ES_tradnl"/>
                    </w:rPr>
                    <w:t>s deberá ser mayor o igual al 97</w:t>
                  </w:r>
                  <w:r w:rsidR="00501724" w:rsidRPr="00710B28">
                    <w:rPr>
                      <w:rFonts w:ascii="ITC Avant Garde" w:hAnsi="ITC Avant Garde"/>
                      <w:sz w:val="18"/>
                      <w:szCs w:val="18"/>
                      <w:lang w:val="es-ES_tradnl"/>
                    </w:rPr>
                    <w:t xml:space="preserve">%. Se considerarán exitosos los intentos de llamadas locales que se hayan establecido en un tiempo máximo de </w:t>
                  </w:r>
                  <w:r w:rsidR="00FB2069" w:rsidRPr="00710B28">
                    <w:rPr>
                      <w:rFonts w:ascii="ITC Avant Garde" w:hAnsi="ITC Avant Garde"/>
                      <w:sz w:val="18"/>
                      <w:szCs w:val="18"/>
                      <w:lang w:val="es-ES_tradnl"/>
                    </w:rPr>
                    <w:t>1</w:t>
                  </w:r>
                  <w:r w:rsidR="00501724" w:rsidRPr="00710B28">
                    <w:rPr>
                      <w:rFonts w:ascii="ITC Avant Garde" w:hAnsi="ITC Avant Garde"/>
                      <w:sz w:val="18"/>
                      <w:szCs w:val="18"/>
                      <w:lang w:val="es-ES_tradnl"/>
                    </w:rPr>
                    <w:t>0 segundos (España Orden IET/1090/2014).</w:t>
                  </w:r>
                </w:p>
                <w:p w14:paraId="632FC9DE" w14:textId="77777777" w:rsidR="00501724" w:rsidRPr="00710B28" w:rsidRDefault="00501724" w:rsidP="00501724">
                  <w:pPr>
                    <w:jc w:val="both"/>
                    <w:rPr>
                      <w:rFonts w:ascii="ITC Avant Garde" w:hAnsi="ITC Avant Garde"/>
                      <w:sz w:val="18"/>
                      <w:szCs w:val="18"/>
                      <w:lang w:val="es-ES_tradnl"/>
                    </w:rPr>
                  </w:pPr>
                </w:p>
                <w:p w14:paraId="3B60334C" w14:textId="4E6959E8" w:rsidR="00501724" w:rsidRPr="00710B28" w:rsidRDefault="00E716B4" w:rsidP="00501724">
                  <w:pPr>
                    <w:jc w:val="both"/>
                    <w:rPr>
                      <w:rFonts w:ascii="ITC Avant Garde" w:hAnsi="ITC Avant Garde"/>
                      <w:sz w:val="18"/>
                      <w:szCs w:val="18"/>
                      <w:lang w:val="es-ES_tradnl"/>
                    </w:rPr>
                  </w:pPr>
                  <w:r w:rsidRPr="00710B28">
                    <w:rPr>
                      <w:rFonts w:ascii="ITC Avant Garde" w:hAnsi="ITC Avant Garde"/>
                      <w:sz w:val="18"/>
                      <w:szCs w:val="18"/>
                      <w:lang w:val="es-ES_tradnl"/>
                    </w:rPr>
                    <w:t>2</w:t>
                  </w:r>
                  <w:r w:rsidR="00501724" w:rsidRPr="00710B28">
                    <w:rPr>
                      <w:rFonts w:ascii="ITC Avant Garde" w:hAnsi="ITC Avant Garde"/>
                      <w:sz w:val="18"/>
                      <w:szCs w:val="18"/>
                      <w:lang w:val="es-ES_tradnl"/>
                    </w:rPr>
                    <w:t xml:space="preserve">) </w:t>
                  </w:r>
                  <w:r w:rsidR="00501724" w:rsidRPr="00710B28">
                    <w:rPr>
                      <w:rFonts w:ascii="ITC Avant Garde" w:hAnsi="ITC Avant Garde"/>
                      <w:b/>
                      <w:sz w:val="18"/>
                      <w:szCs w:val="18"/>
                      <w:lang w:val="es-ES_tradnl"/>
                    </w:rPr>
                    <w:t>Tiempo promedio de establecimiento de llamada local.</w:t>
                  </w:r>
                  <w:r w:rsidR="00501724" w:rsidRPr="00710B28">
                    <w:rPr>
                      <w:rFonts w:ascii="ITC Avant Garde" w:hAnsi="ITC Avant Garde"/>
                      <w:sz w:val="18"/>
                      <w:szCs w:val="18"/>
                      <w:lang w:val="es-ES_tradnl"/>
                    </w:rPr>
                    <w:t xml:space="preserve"> De acuerdo a los Lineamientos que fijan los índices y parámetros de calidad a que deberán sujetarse los prestadores del servicio fijo, este parámetro de calidad será de carácter informativo</w:t>
                  </w:r>
                  <w:r w:rsidR="00FB2069" w:rsidRPr="00710B28">
                    <w:rPr>
                      <w:rFonts w:ascii="ITC Avant Garde" w:hAnsi="ITC Avant Garde"/>
                      <w:sz w:val="18"/>
                      <w:szCs w:val="18"/>
                      <w:lang w:val="es-ES_tradnl"/>
                    </w:rPr>
                    <w:t>, establecido con un tiempo máximo de 10 segundos</w:t>
                  </w:r>
                  <w:r w:rsidR="00501724" w:rsidRPr="00710B28">
                    <w:rPr>
                      <w:rFonts w:ascii="ITC Avant Garde" w:hAnsi="ITC Avant Garde"/>
                      <w:sz w:val="18"/>
                      <w:szCs w:val="18"/>
                      <w:lang w:val="es-ES_tradnl"/>
                    </w:rPr>
                    <w:t>.</w:t>
                  </w:r>
                </w:p>
                <w:p w14:paraId="749CC8CB" w14:textId="77777777" w:rsidR="008C6817" w:rsidRPr="00710B28" w:rsidRDefault="008C6817" w:rsidP="00501724">
                  <w:pPr>
                    <w:jc w:val="both"/>
                    <w:rPr>
                      <w:rFonts w:ascii="ITC Avant Garde" w:hAnsi="ITC Avant Garde"/>
                      <w:sz w:val="18"/>
                      <w:szCs w:val="18"/>
                      <w:lang w:val="es-ES_tradnl"/>
                    </w:rPr>
                  </w:pPr>
                </w:p>
                <w:p w14:paraId="3DCFF9F3" w14:textId="77777777" w:rsidR="00501724" w:rsidRPr="00710B28" w:rsidRDefault="00E716B4" w:rsidP="00501724">
                  <w:pPr>
                    <w:jc w:val="both"/>
                    <w:rPr>
                      <w:rFonts w:ascii="ITC Avant Garde" w:hAnsi="ITC Avant Garde"/>
                      <w:sz w:val="18"/>
                      <w:szCs w:val="18"/>
                      <w:lang w:val="es-ES_tradnl"/>
                    </w:rPr>
                  </w:pPr>
                  <w:r w:rsidRPr="00710B28">
                    <w:rPr>
                      <w:rFonts w:ascii="ITC Avant Garde" w:hAnsi="ITC Avant Garde"/>
                      <w:sz w:val="18"/>
                      <w:szCs w:val="18"/>
                      <w:lang w:val="es-ES_tradnl"/>
                    </w:rPr>
                    <w:t>3</w:t>
                  </w:r>
                  <w:r w:rsidR="00501724" w:rsidRPr="00710B28">
                    <w:rPr>
                      <w:rFonts w:ascii="ITC Avant Garde" w:hAnsi="ITC Avant Garde"/>
                      <w:sz w:val="18"/>
                      <w:szCs w:val="18"/>
                      <w:lang w:val="es-ES_tradnl"/>
                    </w:rPr>
                    <w:t xml:space="preserve">) </w:t>
                  </w:r>
                  <w:r w:rsidR="00501724" w:rsidRPr="00710B28">
                    <w:rPr>
                      <w:rFonts w:ascii="ITC Avant Garde" w:hAnsi="ITC Avant Garde"/>
                      <w:b/>
                      <w:sz w:val="18"/>
                      <w:szCs w:val="18"/>
                      <w:lang w:val="es-ES_tradnl"/>
                    </w:rPr>
                    <w:t>Proporción de intentos exitosos de llamada direccionados a una Operadora.</w:t>
                  </w:r>
                  <w:r w:rsidR="00501724" w:rsidRPr="00710B28">
                    <w:rPr>
                      <w:rFonts w:ascii="ITC Avant Garde" w:hAnsi="ITC Avant Garde"/>
                      <w:sz w:val="18"/>
                      <w:szCs w:val="18"/>
                      <w:lang w:val="es-ES_tradnl"/>
                    </w:rPr>
                    <w:t xml:space="preserve"> El valor de cumplimiento para la proporción de intentos de llamadas exitosos que deben ser atendidas por una operadora, que brinde atención al usuario final como cliente, deberá ser mayor o igual al 92%. Considerando el valor establecido en el “ACUERDO de convergencia de servicios fijos de telefonía local y televisión y/o audio restringidos que se proporcionan a través de redes públicas alámbricas e inalámbricas”, publicado en el Diario Oficial de la Federación el 3 de octubre de 2006.</w:t>
                  </w:r>
                </w:p>
                <w:p w14:paraId="6EB4AFD3" w14:textId="77777777" w:rsidR="008C6817" w:rsidRPr="00710B28" w:rsidRDefault="008C6817" w:rsidP="00501724">
                  <w:pPr>
                    <w:jc w:val="both"/>
                    <w:rPr>
                      <w:rFonts w:ascii="ITC Avant Garde" w:hAnsi="ITC Avant Garde"/>
                      <w:sz w:val="18"/>
                      <w:szCs w:val="18"/>
                      <w:lang w:val="es-ES_tradnl"/>
                    </w:rPr>
                  </w:pPr>
                </w:p>
                <w:p w14:paraId="24CA159C" w14:textId="116457CE" w:rsidR="00501724" w:rsidRPr="00710B28" w:rsidRDefault="00E716B4" w:rsidP="00FA0801">
                  <w:pPr>
                    <w:jc w:val="both"/>
                    <w:rPr>
                      <w:rFonts w:ascii="ITC Avant Garde" w:hAnsi="ITC Avant Garde"/>
                      <w:sz w:val="18"/>
                      <w:szCs w:val="18"/>
                      <w:lang w:val="es-ES_tradnl"/>
                    </w:rPr>
                  </w:pPr>
                  <w:r w:rsidRPr="00710B28">
                    <w:rPr>
                      <w:rFonts w:ascii="ITC Avant Garde" w:hAnsi="ITC Avant Garde"/>
                      <w:sz w:val="18"/>
                      <w:szCs w:val="18"/>
                      <w:lang w:val="es-ES_tradnl"/>
                    </w:rPr>
                    <w:t>4</w:t>
                  </w:r>
                  <w:r w:rsidR="00501724" w:rsidRPr="00710B28">
                    <w:rPr>
                      <w:rFonts w:ascii="ITC Avant Garde" w:hAnsi="ITC Avant Garde"/>
                      <w:sz w:val="18"/>
                      <w:szCs w:val="18"/>
                      <w:lang w:val="es-ES_tradnl"/>
                    </w:rPr>
                    <w:t xml:space="preserve">) </w:t>
                  </w:r>
                  <w:r w:rsidR="00501724" w:rsidRPr="00710B28">
                    <w:rPr>
                      <w:rFonts w:ascii="ITC Avant Garde" w:hAnsi="ITC Avant Garde"/>
                      <w:b/>
                      <w:sz w:val="18"/>
                      <w:szCs w:val="18"/>
                      <w:lang w:val="es-ES_tradnl"/>
                    </w:rPr>
                    <w:t>Tiempo promedio de respuesta para direccionar una llamada con una Operadora</w:t>
                  </w:r>
                  <w:r w:rsidR="00501724" w:rsidRPr="00710B28">
                    <w:rPr>
                      <w:rFonts w:ascii="ITC Avant Garde" w:hAnsi="ITC Avant Garde"/>
                      <w:sz w:val="18"/>
                      <w:szCs w:val="18"/>
                      <w:lang w:val="es-ES_tradnl"/>
                    </w:rPr>
                    <w:t>. Este parámetro de calidad será de carácter informativo,</w:t>
                  </w:r>
                  <w:r w:rsidR="00FB2069" w:rsidRPr="00710B28">
                    <w:rPr>
                      <w:rFonts w:ascii="ITC Avant Garde" w:hAnsi="ITC Avant Garde"/>
                      <w:sz w:val="18"/>
                      <w:szCs w:val="18"/>
                      <w:lang w:val="es-ES_tradnl"/>
                    </w:rPr>
                    <w:t xml:space="preserve"> establecido con un tiempo máximo de respuesta de 10 segundos. En</w:t>
                  </w:r>
                  <w:r w:rsidR="00FA0801" w:rsidRPr="00710B28">
                    <w:rPr>
                      <w:rFonts w:ascii="ITC Avant Garde" w:hAnsi="ITC Avant Garde"/>
                      <w:sz w:val="18"/>
                      <w:szCs w:val="18"/>
                      <w:lang w:val="es-ES_tradnl"/>
                    </w:rPr>
                    <w:t xml:space="preserve"> </w:t>
                  </w:r>
                  <w:r w:rsidR="00501724" w:rsidRPr="00710B28">
                    <w:rPr>
                      <w:rFonts w:ascii="ITC Avant Garde" w:hAnsi="ITC Avant Garde"/>
                      <w:sz w:val="18"/>
                      <w:szCs w:val="18"/>
                      <w:lang w:val="es-ES_tradnl"/>
                    </w:rPr>
                    <w:t xml:space="preserve"> Ecuador </w:t>
                  </w:r>
                  <w:r w:rsidR="00FA0801" w:rsidRPr="00710B28">
                    <w:rPr>
                      <w:rFonts w:ascii="ITC Avant Garde" w:hAnsi="ITC Avant Garde"/>
                      <w:sz w:val="18"/>
                      <w:szCs w:val="18"/>
                      <w:lang w:val="es-ES_tradnl"/>
                    </w:rPr>
                    <w:t xml:space="preserve">se establece un tiempo </w:t>
                  </w:r>
                  <w:r w:rsidR="00501724" w:rsidRPr="00710B28">
                    <w:rPr>
                      <w:rFonts w:ascii="ITC Avant Garde" w:hAnsi="ITC Avant Garde"/>
                      <w:sz w:val="18"/>
                      <w:szCs w:val="18"/>
                      <w:lang w:val="es-ES_tradnl"/>
                    </w:rPr>
                    <w:t>menor o igual a 18 segundos, Argentina menor o igual a 30 segundos y Brasil menor o igual a 60 segundos.</w:t>
                  </w:r>
                </w:p>
              </w:tc>
            </w:tr>
            <w:tr w:rsidR="00501724" w:rsidRPr="00DF61B5" w14:paraId="5943F50B" w14:textId="77777777" w:rsidTr="00BE2034">
              <w:tc>
                <w:tcPr>
                  <w:tcW w:w="2007" w:type="dxa"/>
                </w:tcPr>
                <w:p w14:paraId="131D2FCA" w14:textId="77777777" w:rsidR="00501724" w:rsidRPr="008E21C9" w:rsidRDefault="00501724" w:rsidP="00501724">
                  <w:pPr>
                    <w:jc w:val="both"/>
                    <w:rPr>
                      <w:rFonts w:ascii="ITC Avant Garde" w:hAnsi="ITC Avant Garde"/>
                      <w:sz w:val="18"/>
                      <w:szCs w:val="18"/>
                    </w:rPr>
                  </w:pPr>
                  <w:r w:rsidRPr="008E21C9">
                    <w:rPr>
                      <w:rFonts w:ascii="ITC Avant Garde" w:hAnsi="ITC Avant Garde"/>
                      <w:sz w:val="18"/>
                      <w:szCs w:val="18"/>
                    </w:rPr>
                    <w:t>Referencia jurídica de emisión oficial:</w:t>
                  </w:r>
                </w:p>
              </w:tc>
              <w:tc>
                <w:tcPr>
                  <w:tcW w:w="6522" w:type="dxa"/>
                </w:tcPr>
                <w:p w14:paraId="61BF045D" w14:textId="0055E92E" w:rsidR="00E716B4" w:rsidRPr="000B731B" w:rsidRDefault="000B731B" w:rsidP="00501724">
                  <w:pPr>
                    <w:jc w:val="both"/>
                    <w:rPr>
                      <w:rFonts w:ascii="ITC Avant Garde" w:hAnsi="ITC Avant Garde"/>
                      <w:sz w:val="18"/>
                    </w:rPr>
                  </w:pPr>
                  <w:r w:rsidRPr="00EA5B8D">
                    <w:rPr>
                      <w:rFonts w:ascii="ITC Avant Garde" w:hAnsi="ITC Avant Garde"/>
                      <w:sz w:val="18"/>
                    </w:rPr>
                    <w:t xml:space="preserve">México: </w:t>
                  </w:r>
                  <w:r w:rsidR="00AB04AF" w:rsidRPr="00EA5B8D">
                    <w:rPr>
                      <w:rFonts w:ascii="ITC Avant Garde" w:hAnsi="ITC Avant Garde"/>
                      <w:sz w:val="18"/>
                    </w:rPr>
                    <w:t>C</w:t>
                  </w:r>
                  <w:r w:rsidR="00E716B4" w:rsidRPr="00EA5B8D">
                    <w:rPr>
                      <w:rFonts w:ascii="ITC Avant Garde" w:hAnsi="ITC Avant Garde"/>
                      <w:sz w:val="18"/>
                    </w:rPr>
                    <w:t>ondición 4-1 de la modificación al Título de Concesión de la empresa Teléfonos de México, S.A.B. de C.V.</w:t>
                  </w:r>
                </w:p>
                <w:p w14:paraId="78175586" w14:textId="77777777" w:rsidR="00E716B4" w:rsidRPr="000B731B" w:rsidRDefault="00E716B4" w:rsidP="00501724">
                  <w:pPr>
                    <w:jc w:val="both"/>
                    <w:rPr>
                      <w:rFonts w:ascii="ITC Avant Garde" w:hAnsi="ITC Avant Garde"/>
                      <w:sz w:val="18"/>
                    </w:rPr>
                  </w:pPr>
                </w:p>
                <w:p w14:paraId="3238EB8B" w14:textId="5C8BE15D" w:rsidR="00E716B4" w:rsidRPr="000B731B" w:rsidRDefault="000B731B" w:rsidP="00E716B4">
                  <w:pPr>
                    <w:jc w:val="both"/>
                    <w:rPr>
                      <w:rFonts w:ascii="ITC Avant Garde" w:hAnsi="ITC Avant Garde"/>
                      <w:sz w:val="18"/>
                    </w:rPr>
                  </w:pPr>
                  <w:r w:rsidRPr="00490D8E">
                    <w:rPr>
                      <w:rFonts w:ascii="ITC Avant Garde" w:hAnsi="ITC Avant Garde"/>
                      <w:sz w:val="18"/>
                    </w:rPr>
                    <w:t xml:space="preserve">México: </w:t>
                  </w:r>
                  <w:r w:rsidR="00E716B4" w:rsidRPr="00EA5B8D">
                    <w:rPr>
                      <w:rFonts w:ascii="ITC Avant Garde" w:hAnsi="ITC Avant Garde"/>
                      <w:sz w:val="18"/>
                    </w:rPr>
                    <w:t>“ACUERDO de convergencia de servicios fijos de telefonía local y televisión y/o audio restringidos que se proporcionan a través de redes públicas alámbricas e inalámbricas.”</w:t>
                  </w:r>
                  <w:r w:rsidR="00E716B4" w:rsidRPr="000B731B">
                    <w:rPr>
                      <w:rFonts w:ascii="ITC Avant Garde" w:hAnsi="ITC Avant Garde"/>
                      <w:sz w:val="18"/>
                    </w:rPr>
                    <w:t xml:space="preserve"> Diario Oficial de la Federación, 3 de octubre de 2006.</w:t>
                  </w:r>
                </w:p>
                <w:p w14:paraId="4CB102B2" w14:textId="77777777" w:rsidR="0065607F" w:rsidRDefault="0065607F" w:rsidP="00E716B4">
                  <w:pPr>
                    <w:jc w:val="both"/>
                    <w:rPr>
                      <w:rFonts w:ascii="ITC Avant Garde" w:hAnsi="ITC Avant Garde"/>
                      <w:sz w:val="18"/>
                    </w:rPr>
                  </w:pPr>
                </w:p>
                <w:p w14:paraId="3DC14047" w14:textId="68A3E4D0" w:rsidR="0065607F" w:rsidRPr="00CB165D" w:rsidRDefault="0065607F" w:rsidP="0065607F">
                  <w:pPr>
                    <w:jc w:val="both"/>
                    <w:rPr>
                      <w:rFonts w:ascii="ITC Avant Garde" w:hAnsi="ITC Avant Garde"/>
                      <w:sz w:val="18"/>
                      <w:szCs w:val="18"/>
                      <w:lang w:val="es-ES_tradnl"/>
                    </w:rPr>
                  </w:pPr>
                  <w:r w:rsidRPr="00BD6C52">
                    <w:rPr>
                      <w:rFonts w:ascii="ITC Avant Garde" w:hAnsi="ITC Avant Garde"/>
                      <w:sz w:val="18"/>
                      <w:szCs w:val="18"/>
                      <w:lang w:val="es-ES_tradnl"/>
                    </w:rPr>
                    <w:t xml:space="preserve">Costa </w:t>
                  </w:r>
                  <w:r w:rsidR="000F69D2" w:rsidRPr="00BD6C52">
                    <w:rPr>
                      <w:rFonts w:ascii="ITC Avant Garde" w:hAnsi="ITC Avant Garde"/>
                      <w:sz w:val="18"/>
                      <w:szCs w:val="18"/>
                      <w:lang w:val="es-ES_tradnl"/>
                    </w:rPr>
                    <w:t>Rica</w:t>
                  </w:r>
                  <w:r w:rsidR="000B731B">
                    <w:rPr>
                      <w:rFonts w:ascii="ITC Avant Garde" w:hAnsi="ITC Avant Garde"/>
                      <w:sz w:val="18"/>
                      <w:szCs w:val="18"/>
                      <w:lang w:val="es-ES_tradnl"/>
                    </w:rPr>
                    <w:t>:</w:t>
                  </w:r>
                  <w:r w:rsidR="000F69D2" w:rsidRPr="00BD6C52">
                    <w:rPr>
                      <w:rFonts w:ascii="ITC Avant Garde" w:hAnsi="ITC Avant Garde"/>
                      <w:sz w:val="18"/>
                      <w:szCs w:val="18"/>
                      <w:lang w:val="es-ES_tradnl"/>
                    </w:rPr>
                    <w:t xml:space="preserve"> R</w:t>
                  </w:r>
                  <w:r w:rsidRPr="00BD6C52">
                    <w:rPr>
                      <w:rFonts w:ascii="ITC Avant Garde" w:hAnsi="ITC Avant Garde"/>
                      <w:sz w:val="18"/>
                      <w:szCs w:val="18"/>
                      <w:lang w:val="es-ES_tradnl"/>
                    </w:rPr>
                    <w:t>eglamento de prestación y calidad de servicios</w:t>
                  </w:r>
                  <w:r w:rsidR="000F69D2" w:rsidRPr="00BD6C52">
                    <w:rPr>
                      <w:rFonts w:ascii="ITC Avant Garde" w:hAnsi="ITC Avant Garde"/>
                      <w:sz w:val="18"/>
                      <w:szCs w:val="18"/>
                      <w:lang w:val="es-ES_tradnl"/>
                    </w:rPr>
                    <w:t>,</w:t>
                  </w:r>
                  <w:r w:rsidR="000F69D2">
                    <w:rPr>
                      <w:rFonts w:ascii="ITC Avant Garde" w:hAnsi="ITC Avant Garde"/>
                      <w:sz w:val="18"/>
                      <w:szCs w:val="18"/>
                      <w:lang w:val="es-ES_tradnl"/>
                    </w:rPr>
                    <w:t xml:space="preserve"> </w:t>
                  </w:r>
                  <w:r w:rsidR="000F69D2" w:rsidRPr="000F69D2">
                    <w:rPr>
                      <w:rFonts w:ascii="ITC Avant Garde" w:hAnsi="ITC Avant Garde"/>
                      <w:sz w:val="18"/>
                      <w:szCs w:val="18"/>
                      <w:lang w:val="es-ES_tradnl"/>
                    </w:rPr>
                    <w:t>autoridad reguladora de los servicios público</w:t>
                  </w:r>
                  <w:r w:rsidR="000F69D2">
                    <w:rPr>
                      <w:rFonts w:ascii="ITC Avant Garde" w:hAnsi="ITC Avant Garde"/>
                      <w:sz w:val="18"/>
                      <w:szCs w:val="18"/>
                      <w:lang w:val="es-ES_tradnl"/>
                    </w:rPr>
                    <w:t>s</w:t>
                  </w:r>
                  <w:r w:rsidR="00DE675E">
                    <w:rPr>
                      <w:rFonts w:ascii="ITC Avant Garde" w:hAnsi="ITC Avant Garde"/>
                      <w:sz w:val="18"/>
                      <w:szCs w:val="18"/>
                      <w:lang w:val="es-ES_tradnl"/>
                    </w:rPr>
                    <w:t>.</w:t>
                  </w:r>
                </w:p>
                <w:p w14:paraId="39CBC6EC" w14:textId="77777777" w:rsidR="0065607F" w:rsidRPr="00CB165D" w:rsidRDefault="0065607F" w:rsidP="0065607F">
                  <w:pPr>
                    <w:jc w:val="both"/>
                    <w:rPr>
                      <w:rFonts w:ascii="ITC Avant Garde" w:hAnsi="ITC Avant Garde"/>
                      <w:sz w:val="18"/>
                      <w:szCs w:val="18"/>
                      <w:lang w:val="es-ES_tradnl"/>
                    </w:rPr>
                  </w:pPr>
                </w:p>
                <w:p w14:paraId="599B317C" w14:textId="01839383" w:rsidR="0065607F" w:rsidRPr="00CB165D" w:rsidRDefault="00DE675E" w:rsidP="0065607F">
                  <w:pPr>
                    <w:jc w:val="both"/>
                    <w:rPr>
                      <w:rFonts w:ascii="ITC Avant Garde" w:hAnsi="ITC Avant Garde"/>
                      <w:sz w:val="18"/>
                      <w:szCs w:val="18"/>
                      <w:lang w:val="es-ES_tradnl"/>
                    </w:rPr>
                  </w:pPr>
                  <w:r>
                    <w:rPr>
                      <w:rFonts w:ascii="ITC Avant Garde" w:hAnsi="ITC Avant Garde"/>
                      <w:sz w:val="18"/>
                      <w:szCs w:val="18"/>
                      <w:lang w:val="es-ES_tradnl"/>
                    </w:rPr>
                    <w:t xml:space="preserve">Argentina: </w:t>
                  </w:r>
                  <w:r w:rsidR="0065607F" w:rsidRPr="00CB165D">
                    <w:rPr>
                      <w:rFonts w:ascii="ITC Avant Garde" w:hAnsi="ITC Avant Garde"/>
                      <w:sz w:val="18"/>
                      <w:szCs w:val="18"/>
                      <w:lang w:val="es-ES_tradnl"/>
                    </w:rPr>
                    <w:t>Secretaria de comunicaciones Resolución N° 5/2013 (Boletín oficial N° 32.671, 02/07/13)</w:t>
                  </w:r>
                  <w:r>
                    <w:rPr>
                      <w:rFonts w:ascii="ITC Avant Garde" w:hAnsi="ITC Avant Garde"/>
                      <w:sz w:val="18"/>
                      <w:szCs w:val="18"/>
                      <w:lang w:val="es-ES_tradnl"/>
                    </w:rPr>
                    <w:t>.</w:t>
                  </w:r>
                </w:p>
                <w:p w14:paraId="31C65583" w14:textId="77777777" w:rsidR="0065607F" w:rsidRPr="00CB165D" w:rsidRDefault="0065607F" w:rsidP="0065607F">
                  <w:pPr>
                    <w:jc w:val="both"/>
                    <w:rPr>
                      <w:rFonts w:ascii="ITC Avant Garde" w:hAnsi="ITC Avant Garde"/>
                      <w:sz w:val="18"/>
                      <w:szCs w:val="18"/>
                      <w:lang w:val="es-ES_tradnl"/>
                    </w:rPr>
                  </w:pPr>
                </w:p>
                <w:p w14:paraId="20CB58E9" w14:textId="7E77265F" w:rsidR="0065607F" w:rsidRPr="00CB165D" w:rsidRDefault="00DE675E" w:rsidP="0065607F">
                  <w:pPr>
                    <w:jc w:val="both"/>
                    <w:rPr>
                      <w:rFonts w:ascii="ITC Avant Garde" w:hAnsi="ITC Avant Garde"/>
                      <w:sz w:val="18"/>
                      <w:szCs w:val="18"/>
                      <w:lang w:val="es-ES_tradnl"/>
                    </w:rPr>
                  </w:pPr>
                  <w:r>
                    <w:rPr>
                      <w:rFonts w:ascii="ITC Avant Garde" w:hAnsi="ITC Avant Garde"/>
                      <w:sz w:val="18"/>
                      <w:szCs w:val="18"/>
                      <w:lang w:val="es-ES_tradnl"/>
                    </w:rPr>
                    <w:t xml:space="preserve">Ecuador: </w:t>
                  </w:r>
                  <w:r w:rsidR="0065607F" w:rsidRPr="00CB165D">
                    <w:rPr>
                      <w:rFonts w:ascii="ITC Avant Garde" w:hAnsi="ITC Avant Garde"/>
                      <w:sz w:val="18"/>
                      <w:szCs w:val="18"/>
                      <w:lang w:val="es-ES_tradnl"/>
                    </w:rPr>
                    <w:t xml:space="preserve">Resolución </w:t>
                  </w:r>
                  <w:r w:rsidR="0065607F" w:rsidRPr="00256A5B">
                    <w:rPr>
                      <w:rFonts w:ascii="ITC Avant Garde" w:hAnsi="ITC Avant Garde"/>
                      <w:sz w:val="18"/>
                      <w:szCs w:val="18"/>
                      <w:lang w:val="es-ES_tradnl"/>
                    </w:rPr>
                    <w:t>216-09-CONATEL-2009</w:t>
                  </w:r>
                </w:p>
                <w:p w14:paraId="341E9FB6" w14:textId="77777777" w:rsidR="0065607F" w:rsidRDefault="0065607F" w:rsidP="0065607F">
                  <w:pPr>
                    <w:jc w:val="both"/>
                    <w:rPr>
                      <w:rFonts w:ascii="Calibri" w:hAnsi="Calibri" w:cs="Calibri"/>
                      <w:color w:val="000000"/>
                    </w:rPr>
                  </w:pPr>
                </w:p>
                <w:p w14:paraId="15E1E462" w14:textId="72CFC58C" w:rsidR="0065607F" w:rsidRDefault="00DE675E" w:rsidP="0065607F">
                  <w:pPr>
                    <w:jc w:val="both"/>
                    <w:rPr>
                      <w:rFonts w:ascii="ITC Avant Garde" w:hAnsi="ITC Avant Garde"/>
                      <w:sz w:val="18"/>
                      <w:szCs w:val="18"/>
                      <w:lang w:val="es-ES_tradnl"/>
                    </w:rPr>
                  </w:pPr>
                  <w:r>
                    <w:rPr>
                      <w:rFonts w:ascii="ITC Avant Garde" w:hAnsi="ITC Avant Garde"/>
                      <w:sz w:val="18"/>
                      <w:szCs w:val="18"/>
                      <w:lang w:val="es-ES_tradnl"/>
                    </w:rPr>
                    <w:t xml:space="preserve">Colombia: </w:t>
                  </w:r>
                  <w:r w:rsidR="0065607F" w:rsidRPr="00A9684A">
                    <w:rPr>
                      <w:rFonts w:ascii="ITC Avant Garde" w:hAnsi="ITC Avant Garde"/>
                      <w:sz w:val="18"/>
                      <w:szCs w:val="18"/>
                      <w:lang w:val="es-ES_tradnl"/>
                    </w:rPr>
                    <w:t xml:space="preserve">Resolución </w:t>
                  </w:r>
                  <w:r w:rsidR="000B731B" w:rsidRPr="00A9684A">
                    <w:rPr>
                      <w:rFonts w:ascii="ITC Avant Garde" w:hAnsi="ITC Avant Garde"/>
                      <w:sz w:val="18"/>
                      <w:szCs w:val="18"/>
                      <w:lang w:val="es-ES_tradnl"/>
                    </w:rPr>
                    <w:t>No</w:t>
                  </w:r>
                  <w:r w:rsidR="0065607F" w:rsidRPr="00A9684A">
                    <w:rPr>
                      <w:rFonts w:ascii="ITC Avant Garde" w:hAnsi="ITC Avant Garde"/>
                      <w:sz w:val="18"/>
                      <w:szCs w:val="18"/>
                      <w:lang w:val="es-ES_tradnl"/>
                    </w:rPr>
                    <w:t xml:space="preserve">. 3067 de 2011 </w:t>
                  </w:r>
                  <w:r w:rsidR="0065607F">
                    <w:rPr>
                      <w:rFonts w:ascii="ITC Avant Garde" w:hAnsi="ITC Avant Garde"/>
                      <w:sz w:val="18"/>
                      <w:szCs w:val="18"/>
                      <w:lang w:val="es-ES_tradnl"/>
                    </w:rPr>
                    <w:t xml:space="preserve">de </w:t>
                  </w:r>
                  <w:r w:rsidR="0065607F" w:rsidRPr="00A9684A">
                    <w:rPr>
                      <w:rFonts w:ascii="ITC Avant Garde" w:hAnsi="ITC Avant Garde"/>
                      <w:sz w:val="18"/>
                      <w:szCs w:val="18"/>
                      <w:lang w:val="es-ES_tradnl"/>
                    </w:rPr>
                    <w:t xml:space="preserve">la </w:t>
                  </w:r>
                  <w:r w:rsidR="000B731B" w:rsidRPr="00A9684A">
                    <w:rPr>
                      <w:rFonts w:ascii="ITC Avant Garde" w:hAnsi="ITC Avant Garde"/>
                      <w:sz w:val="18"/>
                      <w:szCs w:val="18"/>
                      <w:lang w:val="es-ES_tradnl"/>
                    </w:rPr>
                    <w:t xml:space="preserve">Comisión </w:t>
                  </w:r>
                  <w:r w:rsidR="0065607F" w:rsidRPr="00A9684A">
                    <w:rPr>
                      <w:rFonts w:ascii="ITC Avant Garde" w:hAnsi="ITC Avant Garde"/>
                      <w:sz w:val="18"/>
                      <w:szCs w:val="18"/>
                      <w:lang w:val="es-ES_tradnl"/>
                    </w:rPr>
                    <w:t xml:space="preserve">de </w:t>
                  </w:r>
                  <w:r w:rsidR="000B731B" w:rsidRPr="00A9684A">
                    <w:rPr>
                      <w:rFonts w:ascii="ITC Avant Garde" w:hAnsi="ITC Avant Garde"/>
                      <w:sz w:val="18"/>
                      <w:szCs w:val="18"/>
                      <w:lang w:val="es-ES_tradnl"/>
                    </w:rPr>
                    <w:t xml:space="preserve">Regulación </w:t>
                  </w:r>
                  <w:r w:rsidR="0065607F" w:rsidRPr="00A9684A">
                    <w:rPr>
                      <w:rFonts w:ascii="ITC Avant Garde" w:hAnsi="ITC Avant Garde"/>
                      <w:sz w:val="18"/>
                      <w:szCs w:val="18"/>
                      <w:lang w:val="es-ES_tradnl"/>
                    </w:rPr>
                    <w:t xml:space="preserve">de </w:t>
                  </w:r>
                  <w:r w:rsidR="000B731B" w:rsidRPr="00A9684A">
                    <w:rPr>
                      <w:rFonts w:ascii="ITC Avant Garde" w:hAnsi="ITC Avant Garde"/>
                      <w:sz w:val="18"/>
                      <w:szCs w:val="18"/>
                      <w:lang w:val="es-ES_tradnl"/>
                    </w:rPr>
                    <w:t>Comunicaciones</w:t>
                  </w:r>
                </w:p>
                <w:p w14:paraId="16034039" w14:textId="77777777" w:rsidR="009D3D4F" w:rsidRDefault="009D3D4F" w:rsidP="0065607F">
                  <w:pPr>
                    <w:jc w:val="both"/>
                    <w:rPr>
                      <w:rFonts w:ascii="ITC Avant Garde" w:hAnsi="ITC Avant Garde"/>
                      <w:sz w:val="18"/>
                      <w:szCs w:val="18"/>
                      <w:lang w:val="es-ES_tradnl"/>
                    </w:rPr>
                  </w:pPr>
                </w:p>
                <w:p w14:paraId="15C37C2A" w14:textId="7558D28B" w:rsidR="009D3D4F" w:rsidRDefault="009D3D4F" w:rsidP="009D3D4F">
                  <w:pPr>
                    <w:jc w:val="both"/>
                    <w:rPr>
                      <w:rFonts w:ascii="ITC Avant Garde" w:hAnsi="ITC Avant Garde"/>
                      <w:sz w:val="18"/>
                      <w:szCs w:val="18"/>
                    </w:rPr>
                  </w:pPr>
                  <w:r w:rsidRPr="00FB22A8">
                    <w:rPr>
                      <w:rFonts w:ascii="ITC Avant Garde" w:hAnsi="ITC Avant Garde"/>
                      <w:sz w:val="18"/>
                      <w:szCs w:val="18"/>
                    </w:rPr>
                    <w:t>Perú: Modificación del Reglamento General de Calidad de los Servicios Públicos de Telecomunicaciones.</w:t>
                  </w:r>
                </w:p>
                <w:p w14:paraId="6B92182D" w14:textId="0FD44DE4" w:rsidR="00E635FB" w:rsidRDefault="00E635FB" w:rsidP="009D3D4F">
                  <w:pPr>
                    <w:jc w:val="both"/>
                    <w:rPr>
                      <w:rFonts w:ascii="ITC Avant Garde" w:hAnsi="ITC Avant Garde"/>
                      <w:sz w:val="18"/>
                      <w:szCs w:val="18"/>
                    </w:rPr>
                  </w:pPr>
                </w:p>
                <w:p w14:paraId="5EBCF041" w14:textId="4176B315" w:rsidR="00E635FB" w:rsidRDefault="00E635FB" w:rsidP="009D3D4F">
                  <w:pPr>
                    <w:jc w:val="both"/>
                    <w:rPr>
                      <w:rFonts w:ascii="ITC Avant Garde" w:hAnsi="ITC Avant Garde"/>
                      <w:sz w:val="18"/>
                      <w:szCs w:val="18"/>
                    </w:rPr>
                  </w:pPr>
                  <w:r w:rsidRPr="00501724">
                    <w:rPr>
                      <w:rFonts w:ascii="ITC Avant Garde" w:hAnsi="ITC Avant Garde"/>
                      <w:sz w:val="18"/>
                      <w:szCs w:val="18"/>
                      <w:lang w:val="es-ES_tradnl"/>
                    </w:rPr>
                    <w:t>España</w:t>
                  </w:r>
                  <w:r w:rsidR="000B731B">
                    <w:rPr>
                      <w:rFonts w:ascii="ITC Avant Garde" w:hAnsi="ITC Avant Garde"/>
                      <w:sz w:val="18"/>
                      <w:szCs w:val="18"/>
                      <w:lang w:val="es-ES_tradnl"/>
                    </w:rPr>
                    <w:t>:</w:t>
                  </w:r>
                  <w:r w:rsidRPr="00501724">
                    <w:rPr>
                      <w:rFonts w:ascii="ITC Avant Garde" w:hAnsi="ITC Avant Garde"/>
                      <w:sz w:val="18"/>
                      <w:szCs w:val="18"/>
                      <w:lang w:val="es-ES_tradnl"/>
                    </w:rPr>
                    <w:t xml:space="preserve"> </w:t>
                  </w:r>
                  <w:bookmarkStart w:id="1" w:name="OLE_LINK1"/>
                  <w:r w:rsidRPr="00501724">
                    <w:rPr>
                      <w:rFonts w:ascii="ITC Avant Garde" w:hAnsi="ITC Avant Garde"/>
                      <w:sz w:val="18"/>
                      <w:szCs w:val="18"/>
                      <w:lang w:val="es-ES_tradnl"/>
                    </w:rPr>
                    <w:t>Orden IET/1090/2014</w:t>
                  </w:r>
                  <w:r>
                    <w:rPr>
                      <w:rFonts w:ascii="ITC Avant Garde" w:hAnsi="ITC Avant Garde"/>
                      <w:sz w:val="18"/>
                      <w:szCs w:val="18"/>
                      <w:lang w:val="es-ES_tradnl"/>
                    </w:rPr>
                    <w:t xml:space="preserve"> </w:t>
                  </w:r>
                  <w:r w:rsidRPr="00E635FB">
                    <w:rPr>
                      <w:rFonts w:ascii="ITC Avant Garde" w:hAnsi="ITC Avant Garde"/>
                      <w:sz w:val="18"/>
                      <w:szCs w:val="18"/>
                      <w:lang w:val="es-ES_tradnl"/>
                    </w:rPr>
                    <w:t>por la que se regulan las condiciones relativas a la calidad de servicio en la prestación de los servicios de comunicaciones electrónicas</w:t>
                  </w:r>
                  <w:r>
                    <w:rPr>
                      <w:rFonts w:ascii="ITC Avant Garde" w:hAnsi="ITC Avant Garde"/>
                      <w:sz w:val="18"/>
                      <w:szCs w:val="18"/>
                      <w:lang w:val="es-ES_tradnl"/>
                    </w:rPr>
                    <w:t>.</w:t>
                  </w:r>
                  <w:bookmarkEnd w:id="1"/>
                </w:p>
                <w:p w14:paraId="672265CC" w14:textId="6EE6AB65" w:rsidR="00EE520C" w:rsidRDefault="00EE520C" w:rsidP="0065607F">
                  <w:pPr>
                    <w:jc w:val="both"/>
                    <w:rPr>
                      <w:rFonts w:ascii="ITC Avant Garde" w:hAnsi="ITC Avant Garde"/>
                      <w:sz w:val="18"/>
                      <w:szCs w:val="18"/>
                      <w:lang w:val="es-ES_tradnl"/>
                    </w:rPr>
                  </w:pPr>
                </w:p>
                <w:p w14:paraId="22A4655B" w14:textId="3A273C18" w:rsidR="00EE520C" w:rsidRPr="003756E0" w:rsidRDefault="00EE520C" w:rsidP="0065607F">
                  <w:pPr>
                    <w:jc w:val="both"/>
                    <w:rPr>
                      <w:rFonts w:ascii="ITC Avant Garde" w:hAnsi="ITC Avant Garde"/>
                      <w:sz w:val="18"/>
                      <w:szCs w:val="18"/>
                    </w:rPr>
                  </w:pPr>
                  <w:r w:rsidRPr="003756E0">
                    <w:rPr>
                      <w:rFonts w:ascii="ITC Avant Garde" w:hAnsi="ITC Avant Garde"/>
                      <w:sz w:val="18"/>
                      <w:szCs w:val="18"/>
                    </w:rPr>
                    <w:t>Colombia:</w:t>
                  </w:r>
                  <w:r w:rsidR="00ED45B2" w:rsidRPr="003756E0">
                    <w:rPr>
                      <w:rFonts w:ascii="ITC Avant Garde" w:hAnsi="ITC Avant Garde"/>
                      <w:sz w:val="18"/>
                      <w:szCs w:val="18"/>
                    </w:rPr>
                    <w:t xml:space="preserve"> Resolución No. 3067 de 2011 “Por la cual se definen los indicadores de calidad para los servicios de telecomunicaciones y se dictan otras disposiciones”.</w:t>
                  </w:r>
                </w:p>
                <w:p w14:paraId="20F1DA35" w14:textId="4A854FE2" w:rsidR="00EE520C" w:rsidRPr="003756E0" w:rsidRDefault="00EE520C" w:rsidP="0065607F">
                  <w:pPr>
                    <w:jc w:val="both"/>
                    <w:rPr>
                      <w:rFonts w:ascii="ITC Avant Garde" w:hAnsi="ITC Avant Garde"/>
                      <w:sz w:val="18"/>
                      <w:szCs w:val="18"/>
                    </w:rPr>
                  </w:pPr>
                </w:p>
                <w:p w14:paraId="775660AC" w14:textId="58C79F1C" w:rsidR="00EE520C" w:rsidRPr="00656352" w:rsidRDefault="00EE520C" w:rsidP="0065607F">
                  <w:pPr>
                    <w:jc w:val="both"/>
                    <w:rPr>
                      <w:rFonts w:ascii="ITC Avant Garde" w:hAnsi="ITC Avant Garde"/>
                      <w:sz w:val="18"/>
                      <w:szCs w:val="18"/>
                    </w:rPr>
                  </w:pPr>
                  <w:r w:rsidRPr="003756E0">
                    <w:rPr>
                      <w:rFonts w:ascii="ITC Avant Garde" w:hAnsi="ITC Avant Garde"/>
                      <w:sz w:val="18"/>
                      <w:szCs w:val="18"/>
                    </w:rPr>
                    <w:t>Argentina:</w:t>
                  </w:r>
                  <w:r w:rsidR="0039176E" w:rsidRPr="003756E0">
                    <w:rPr>
                      <w:rFonts w:ascii="ITC Avant Garde" w:hAnsi="ITC Avant Garde"/>
                      <w:sz w:val="18"/>
                      <w:szCs w:val="18"/>
                    </w:rPr>
                    <w:t xml:space="preserve"> Resolución</w:t>
                  </w:r>
                  <w:r w:rsidR="0039176E">
                    <w:rPr>
                      <w:rFonts w:ascii="ITC Avant Garde" w:hAnsi="ITC Avant Garde"/>
                      <w:sz w:val="18"/>
                      <w:szCs w:val="18"/>
                    </w:rPr>
                    <w:t xml:space="preserve"> N° 5/2013 “Reglamento de calidad de los servicios </w:t>
                  </w:r>
                  <w:r w:rsidR="0039176E" w:rsidRPr="00656352">
                    <w:rPr>
                      <w:rFonts w:ascii="ITC Avant Garde" w:hAnsi="ITC Avant Garde"/>
                      <w:sz w:val="18"/>
                      <w:szCs w:val="18"/>
                    </w:rPr>
                    <w:t>de telecomunicaciones”.</w:t>
                  </w:r>
                </w:p>
                <w:p w14:paraId="7D2FE2F0" w14:textId="66219071" w:rsidR="00291B83" w:rsidRPr="00656352" w:rsidRDefault="00291B83" w:rsidP="0065607F">
                  <w:pPr>
                    <w:jc w:val="both"/>
                    <w:rPr>
                      <w:rFonts w:ascii="ITC Avant Garde" w:hAnsi="ITC Avant Garde"/>
                      <w:sz w:val="18"/>
                      <w:szCs w:val="18"/>
                      <w:lang w:val="es-ES_tradnl"/>
                    </w:rPr>
                  </w:pPr>
                </w:p>
                <w:p w14:paraId="30AF1B5D" w14:textId="77777777" w:rsidR="00291B83" w:rsidRDefault="00291B83" w:rsidP="0065607F">
                  <w:pPr>
                    <w:jc w:val="both"/>
                    <w:rPr>
                      <w:rFonts w:ascii="ITC Avant Garde" w:hAnsi="ITC Avant Garde"/>
                      <w:sz w:val="18"/>
                      <w:szCs w:val="18"/>
                      <w:lang w:val="es-ES_tradnl"/>
                    </w:rPr>
                  </w:pPr>
                </w:p>
                <w:p w14:paraId="2F1F27BB" w14:textId="77777777" w:rsidR="00501724" w:rsidRPr="008E21C9" w:rsidRDefault="00501724" w:rsidP="00501724">
                  <w:pPr>
                    <w:jc w:val="both"/>
                    <w:rPr>
                      <w:rFonts w:ascii="ITC Avant Garde" w:hAnsi="ITC Avant Garde"/>
                      <w:sz w:val="18"/>
                      <w:szCs w:val="18"/>
                    </w:rPr>
                  </w:pPr>
                </w:p>
              </w:tc>
            </w:tr>
            <w:tr w:rsidR="00501724" w:rsidRPr="00DF61B5" w14:paraId="1AB103C3" w14:textId="77777777" w:rsidTr="00BE2034">
              <w:tc>
                <w:tcPr>
                  <w:tcW w:w="2007" w:type="dxa"/>
                </w:tcPr>
                <w:p w14:paraId="1F1C851C" w14:textId="77777777" w:rsidR="00501724" w:rsidRPr="008E21C9" w:rsidRDefault="00501724" w:rsidP="00501724">
                  <w:pPr>
                    <w:jc w:val="both"/>
                    <w:rPr>
                      <w:rFonts w:ascii="ITC Avant Garde" w:hAnsi="ITC Avant Garde"/>
                      <w:sz w:val="18"/>
                      <w:szCs w:val="18"/>
                    </w:rPr>
                  </w:pPr>
                  <w:r w:rsidRPr="008E21C9">
                    <w:rPr>
                      <w:rFonts w:ascii="ITC Avant Garde" w:hAnsi="ITC Avant Garde"/>
                      <w:sz w:val="18"/>
                      <w:szCs w:val="18"/>
                    </w:rPr>
                    <w:lastRenderedPageBreak/>
                    <w:t>Vínculos electrónicos de identificación:</w:t>
                  </w:r>
                </w:p>
              </w:tc>
              <w:tc>
                <w:tcPr>
                  <w:tcW w:w="6522" w:type="dxa"/>
                </w:tcPr>
                <w:p w14:paraId="242B3C0B" w14:textId="5E44514D" w:rsidR="00501724" w:rsidRDefault="000B731B" w:rsidP="00FB22A8">
                  <w:pPr>
                    <w:jc w:val="both"/>
                    <w:rPr>
                      <w:rFonts w:ascii="ITC Avant Garde" w:hAnsi="ITC Avant Garde"/>
                      <w:sz w:val="18"/>
                      <w:szCs w:val="18"/>
                    </w:rPr>
                  </w:pPr>
                  <w:r>
                    <w:rPr>
                      <w:rFonts w:ascii="ITC Avant Garde" w:hAnsi="ITC Avant Garde"/>
                      <w:sz w:val="18"/>
                      <w:szCs w:val="18"/>
                    </w:rPr>
                    <w:t>México</w:t>
                  </w:r>
                  <w:r w:rsidR="0065607F">
                    <w:rPr>
                      <w:rFonts w:ascii="ITC Avant Garde" w:hAnsi="ITC Avant Garde"/>
                      <w:sz w:val="18"/>
                      <w:szCs w:val="18"/>
                    </w:rPr>
                    <w:t xml:space="preserve">: </w:t>
                  </w:r>
                  <w:hyperlink r:id="rId33" w:history="1">
                    <w:r w:rsidR="001C0F90" w:rsidRPr="00FD204A">
                      <w:rPr>
                        <w:rStyle w:val="Hipervnculo"/>
                        <w:rFonts w:ascii="ITC Avant Garde" w:hAnsi="ITC Avant Garde"/>
                        <w:sz w:val="18"/>
                        <w:szCs w:val="18"/>
                      </w:rPr>
                      <w:t>http://dof.gob.mx/nota_detalle.php?codigo=4933138&amp;fecha=03/10/2006</w:t>
                    </w:r>
                  </w:hyperlink>
                </w:p>
                <w:p w14:paraId="29AB46AB" w14:textId="77777777" w:rsidR="0065607F" w:rsidRDefault="0065607F" w:rsidP="00FB22A8">
                  <w:pPr>
                    <w:jc w:val="both"/>
                    <w:rPr>
                      <w:rFonts w:ascii="ITC Avant Garde" w:hAnsi="ITC Avant Garde"/>
                      <w:sz w:val="18"/>
                      <w:szCs w:val="18"/>
                    </w:rPr>
                  </w:pPr>
                </w:p>
                <w:p w14:paraId="2AC2CB57" w14:textId="77777777" w:rsidR="0065607F" w:rsidRDefault="0065607F" w:rsidP="0065607F">
                  <w:pPr>
                    <w:jc w:val="both"/>
                    <w:rPr>
                      <w:rFonts w:ascii="ITC Avant Garde" w:hAnsi="ITC Avant Garde"/>
                      <w:sz w:val="18"/>
                      <w:szCs w:val="18"/>
                    </w:rPr>
                  </w:pPr>
                  <w:r>
                    <w:rPr>
                      <w:rFonts w:ascii="ITC Avant Garde" w:hAnsi="ITC Avant Garde"/>
                      <w:sz w:val="18"/>
                      <w:szCs w:val="18"/>
                    </w:rPr>
                    <w:t>Costa Rica:</w:t>
                  </w:r>
                </w:p>
                <w:p w14:paraId="0DFF8B72" w14:textId="77777777" w:rsidR="0065607F" w:rsidRDefault="00EC2C9F" w:rsidP="0065607F">
                  <w:pPr>
                    <w:jc w:val="both"/>
                    <w:rPr>
                      <w:rFonts w:ascii="ITC Avant Garde" w:hAnsi="ITC Avant Garde"/>
                      <w:sz w:val="18"/>
                      <w:szCs w:val="18"/>
                    </w:rPr>
                  </w:pPr>
                  <w:hyperlink r:id="rId34" w:history="1">
                    <w:r w:rsidR="0065607F" w:rsidRPr="00FD204A">
                      <w:rPr>
                        <w:rStyle w:val="Hipervnculo"/>
                        <w:rFonts w:ascii="ITC Avant Garde" w:hAnsi="ITC Avant Garde"/>
                        <w:sz w:val="18"/>
                        <w:szCs w:val="18"/>
                      </w:rPr>
                      <w:t>http://sutel.go.cr/sites/default/files/normativas/reglamento_de_prestacion_y_calidad_de_los_servicios.pdf</w:t>
                    </w:r>
                  </w:hyperlink>
                </w:p>
                <w:p w14:paraId="1F9548CB" w14:textId="77777777" w:rsidR="0065607F" w:rsidRDefault="0065607F" w:rsidP="0065607F">
                  <w:pPr>
                    <w:jc w:val="both"/>
                    <w:rPr>
                      <w:rFonts w:ascii="ITC Avant Garde" w:hAnsi="ITC Avant Garde"/>
                      <w:sz w:val="18"/>
                      <w:szCs w:val="18"/>
                    </w:rPr>
                  </w:pPr>
                </w:p>
                <w:p w14:paraId="3D1645F3" w14:textId="77777777" w:rsidR="0065607F" w:rsidRDefault="0065607F" w:rsidP="0065607F">
                  <w:pPr>
                    <w:jc w:val="both"/>
                    <w:rPr>
                      <w:rFonts w:ascii="ITC Avant Garde" w:hAnsi="ITC Avant Garde"/>
                      <w:sz w:val="18"/>
                      <w:szCs w:val="18"/>
                    </w:rPr>
                  </w:pPr>
                  <w:r>
                    <w:rPr>
                      <w:rFonts w:ascii="ITC Avant Garde" w:hAnsi="ITC Avant Garde"/>
                      <w:sz w:val="18"/>
                      <w:szCs w:val="18"/>
                    </w:rPr>
                    <w:t>Argentina:</w:t>
                  </w:r>
                </w:p>
                <w:p w14:paraId="1A864994" w14:textId="77777777" w:rsidR="0065607F" w:rsidRDefault="00EC2C9F" w:rsidP="0065607F">
                  <w:pPr>
                    <w:jc w:val="both"/>
                    <w:rPr>
                      <w:rFonts w:ascii="ITC Avant Garde" w:hAnsi="ITC Avant Garde"/>
                      <w:sz w:val="18"/>
                      <w:szCs w:val="18"/>
                    </w:rPr>
                  </w:pPr>
                  <w:hyperlink r:id="rId35" w:history="1">
                    <w:r w:rsidR="0065607F" w:rsidRPr="00FD204A">
                      <w:rPr>
                        <w:rStyle w:val="Hipervnculo"/>
                        <w:rFonts w:ascii="ITC Avant Garde" w:hAnsi="ITC Avant Garde"/>
                        <w:sz w:val="18"/>
                        <w:szCs w:val="18"/>
                      </w:rPr>
                      <w:t>https://www.enacom.gob.ar/multimedia/normativas/2013/Resolucion-5_13-julio.pdf</w:t>
                    </w:r>
                  </w:hyperlink>
                </w:p>
                <w:p w14:paraId="2CC1857D" w14:textId="77777777" w:rsidR="0065607F" w:rsidRDefault="0065607F" w:rsidP="0065607F">
                  <w:pPr>
                    <w:jc w:val="both"/>
                    <w:rPr>
                      <w:rFonts w:ascii="ITC Avant Garde" w:hAnsi="ITC Avant Garde"/>
                      <w:sz w:val="18"/>
                      <w:szCs w:val="18"/>
                    </w:rPr>
                  </w:pPr>
                </w:p>
                <w:p w14:paraId="172AD445" w14:textId="77777777" w:rsidR="0065607F" w:rsidRDefault="0065607F" w:rsidP="0065607F">
                  <w:pPr>
                    <w:jc w:val="both"/>
                    <w:rPr>
                      <w:rFonts w:ascii="ITC Avant Garde" w:hAnsi="ITC Avant Garde"/>
                      <w:sz w:val="18"/>
                      <w:szCs w:val="18"/>
                    </w:rPr>
                  </w:pPr>
                  <w:r>
                    <w:rPr>
                      <w:rFonts w:ascii="ITC Avant Garde" w:hAnsi="ITC Avant Garde"/>
                      <w:sz w:val="18"/>
                      <w:szCs w:val="18"/>
                    </w:rPr>
                    <w:t>Ecuador:</w:t>
                  </w:r>
                </w:p>
                <w:p w14:paraId="611E15F5" w14:textId="77777777" w:rsidR="0065607F" w:rsidRDefault="00EC2C9F" w:rsidP="0065607F">
                  <w:pPr>
                    <w:jc w:val="both"/>
                    <w:rPr>
                      <w:rFonts w:ascii="ITC Avant Garde" w:hAnsi="ITC Avant Garde"/>
                      <w:sz w:val="18"/>
                      <w:szCs w:val="18"/>
                    </w:rPr>
                  </w:pPr>
                  <w:hyperlink r:id="rId36" w:history="1">
                    <w:r w:rsidR="0065607F" w:rsidRPr="00FD204A">
                      <w:rPr>
                        <w:rStyle w:val="Hipervnculo"/>
                        <w:rFonts w:ascii="ITC Avant Garde" w:hAnsi="ITC Avant Garde"/>
                        <w:sz w:val="18"/>
                        <w:szCs w:val="18"/>
                      </w:rPr>
                      <w:t>https://www.celec.gob.ec/transelectric/images/stories/baners_home/SNI/SVA.pdf</w:t>
                    </w:r>
                  </w:hyperlink>
                </w:p>
                <w:p w14:paraId="5A3D4F5D" w14:textId="77777777" w:rsidR="0065607F" w:rsidRDefault="0065607F" w:rsidP="0065607F">
                  <w:pPr>
                    <w:jc w:val="both"/>
                    <w:rPr>
                      <w:rFonts w:ascii="ITC Avant Garde" w:hAnsi="ITC Avant Garde"/>
                      <w:sz w:val="18"/>
                      <w:szCs w:val="18"/>
                    </w:rPr>
                  </w:pPr>
                </w:p>
                <w:p w14:paraId="7D1A8A2F" w14:textId="77777777" w:rsidR="0065607F" w:rsidRDefault="0065607F" w:rsidP="0065607F">
                  <w:pPr>
                    <w:jc w:val="both"/>
                    <w:rPr>
                      <w:rFonts w:ascii="ITC Avant Garde" w:hAnsi="ITC Avant Garde"/>
                      <w:sz w:val="18"/>
                      <w:szCs w:val="18"/>
                    </w:rPr>
                  </w:pPr>
                  <w:r>
                    <w:rPr>
                      <w:rFonts w:ascii="ITC Avant Garde" w:hAnsi="ITC Avant Garde"/>
                      <w:sz w:val="18"/>
                      <w:szCs w:val="18"/>
                    </w:rPr>
                    <w:t>Colombia:</w:t>
                  </w:r>
                </w:p>
                <w:p w14:paraId="7E342063" w14:textId="77777777" w:rsidR="0065607F" w:rsidRDefault="00EC2C9F" w:rsidP="0065607F">
                  <w:pPr>
                    <w:jc w:val="both"/>
                    <w:rPr>
                      <w:rFonts w:ascii="ITC Avant Garde" w:hAnsi="ITC Avant Garde"/>
                      <w:sz w:val="18"/>
                      <w:szCs w:val="18"/>
                    </w:rPr>
                  </w:pPr>
                  <w:hyperlink r:id="rId37" w:history="1">
                    <w:r w:rsidR="0065607F" w:rsidRPr="00FD204A">
                      <w:rPr>
                        <w:rStyle w:val="Hipervnculo"/>
                        <w:rFonts w:ascii="ITC Avant Garde" w:hAnsi="ITC Avant Garde"/>
                        <w:sz w:val="18"/>
                        <w:szCs w:val="18"/>
                      </w:rPr>
                      <w:t>https://www.crcom.gov.co/resoluciones/00003067.pdf</w:t>
                    </w:r>
                  </w:hyperlink>
                </w:p>
                <w:p w14:paraId="30CB64C9" w14:textId="77777777" w:rsidR="00C42D9B" w:rsidRDefault="00C42D9B" w:rsidP="0065607F">
                  <w:pPr>
                    <w:jc w:val="both"/>
                    <w:rPr>
                      <w:rFonts w:ascii="ITC Avant Garde" w:hAnsi="ITC Avant Garde"/>
                      <w:sz w:val="18"/>
                      <w:szCs w:val="18"/>
                    </w:rPr>
                  </w:pPr>
                </w:p>
                <w:p w14:paraId="05E63F60" w14:textId="77777777" w:rsidR="00256A5B" w:rsidRDefault="00C42D9B" w:rsidP="00C42D9B">
                  <w:pPr>
                    <w:jc w:val="both"/>
                    <w:rPr>
                      <w:rFonts w:ascii="ITC Avant Garde" w:hAnsi="ITC Avant Garde"/>
                      <w:sz w:val="18"/>
                      <w:szCs w:val="18"/>
                    </w:rPr>
                  </w:pPr>
                  <w:r>
                    <w:rPr>
                      <w:rFonts w:ascii="ITC Avant Garde" w:hAnsi="ITC Avant Garde"/>
                      <w:sz w:val="18"/>
                      <w:szCs w:val="18"/>
                    </w:rPr>
                    <w:t xml:space="preserve">Perú: </w:t>
                  </w:r>
                </w:p>
                <w:p w14:paraId="6D19FCDF" w14:textId="2AD17BD9" w:rsidR="00C42D9B" w:rsidRPr="00656352" w:rsidRDefault="00EC2C9F" w:rsidP="00C42D9B">
                  <w:pPr>
                    <w:jc w:val="both"/>
                    <w:rPr>
                      <w:rStyle w:val="Hipervnculo"/>
                      <w:rFonts w:ascii="ITC Avant Garde" w:hAnsi="ITC Avant Garde"/>
                      <w:sz w:val="18"/>
                      <w:szCs w:val="18"/>
                    </w:rPr>
                  </w:pPr>
                  <w:hyperlink r:id="rId38" w:history="1">
                    <w:r w:rsidR="00C42D9B" w:rsidRPr="00656352">
                      <w:rPr>
                        <w:rStyle w:val="Hipervnculo"/>
                        <w:rFonts w:ascii="ITC Avant Garde" w:hAnsi="ITC Avant Garde"/>
                        <w:sz w:val="18"/>
                        <w:szCs w:val="18"/>
                      </w:rPr>
                      <w:t>https://www.osiptel.gob.pe/articulo/005-2016-cd-osiptel</w:t>
                    </w:r>
                  </w:hyperlink>
                </w:p>
                <w:p w14:paraId="4189086D" w14:textId="3A9A60EF" w:rsidR="00E635FB" w:rsidRPr="00656352" w:rsidRDefault="00E635FB" w:rsidP="00C42D9B">
                  <w:pPr>
                    <w:jc w:val="both"/>
                    <w:rPr>
                      <w:rFonts w:ascii="ITC Avant Garde" w:hAnsi="ITC Avant Garde"/>
                      <w:sz w:val="18"/>
                      <w:szCs w:val="18"/>
                    </w:rPr>
                  </w:pPr>
                </w:p>
                <w:p w14:paraId="0411DF12" w14:textId="4A013BC1" w:rsidR="000B731B" w:rsidRPr="00656352" w:rsidRDefault="000B731B" w:rsidP="000B731B">
                  <w:pPr>
                    <w:jc w:val="both"/>
                    <w:rPr>
                      <w:rFonts w:ascii="ITC Avant Garde" w:hAnsi="ITC Avant Garde"/>
                      <w:sz w:val="18"/>
                      <w:szCs w:val="18"/>
                    </w:rPr>
                  </w:pPr>
                  <w:r w:rsidRPr="00656352">
                    <w:rPr>
                      <w:rFonts w:ascii="ITC Avant Garde" w:hAnsi="ITC Avant Garde"/>
                      <w:sz w:val="18"/>
                      <w:szCs w:val="18"/>
                    </w:rPr>
                    <w:t>Brasil:</w:t>
                  </w:r>
                </w:p>
                <w:p w14:paraId="2F51D988" w14:textId="76105760" w:rsidR="003234FF" w:rsidRPr="00656352" w:rsidRDefault="003234FF" w:rsidP="000B731B">
                  <w:pPr>
                    <w:jc w:val="both"/>
                    <w:rPr>
                      <w:rFonts w:ascii="ITC Avant Garde" w:hAnsi="ITC Avant Garde"/>
                      <w:sz w:val="18"/>
                      <w:szCs w:val="18"/>
                    </w:rPr>
                  </w:pPr>
                  <w:r w:rsidRPr="00656352">
                    <w:rPr>
                      <w:rFonts w:ascii="ITC Avant Garde" w:hAnsi="ITC Avant Garde"/>
                      <w:sz w:val="18"/>
                      <w:szCs w:val="18"/>
                    </w:rPr>
                    <w:t>http://www.anatel.gov.br/legislacao/resolucoes/26-2011/57-resolucao-574</w:t>
                  </w:r>
                  <w:hyperlink r:id="rId39" w:history="1">
                    <w:r w:rsidRPr="00656352">
                      <w:rPr>
                        <w:rFonts w:ascii="ITC Avant Garde" w:hAnsi="ITC Avant Garde"/>
                        <w:sz w:val="18"/>
                        <w:szCs w:val="18"/>
                      </w:rPr>
                      <w:t>http://legislacao.anatel.gov.br/resolucoes/2012/440-resolucao-605</w:t>
                    </w:r>
                  </w:hyperlink>
                </w:p>
                <w:p w14:paraId="271850CB" w14:textId="77777777" w:rsidR="000B731B" w:rsidRPr="00656352" w:rsidRDefault="000B731B" w:rsidP="00C42D9B">
                  <w:pPr>
                    <w:jc w:val="both"/>
                    <w:rPr>
                      <w:rFonts w:ascii="ITC Avant Garde" w:hAnsi="ITC Avant Garde"/>
                      <w:sz w:val="18"/>
                      <w:szCs w:val="18"/>
                    </w:rPr>
                  </w:pPr>
                </w:p>
                <w:p w14:paraId="4F858545" w14:textId="7EB2A95D" w:rsidR="00E635FB" w:rsidRPr="00656352" w:rsidRDefault="00E635FB" w:rsidP="00C42D9B">
                  <w:pPr>
                    <w:jc w:val="both"/>
                    <w:rPr>
                      <w:rFonts w:ascii="ITC Avant Garde" w:hAnsi="ITC Avant Garde"/>
                      <w:sz w:val="18"/>
                      <w:szCs w:val="18"/>
                    </w:rPr>
                  </w:pPr>
                  <w:r w:rsidRPr="00656352">
                    <w:rPr>
                      <w:rFonts w:ascii="ITC Avant Garde" w:hAnsi="ITC Avant Garde"/>
                      <w:sz w:val="18"/>
                      <w:szCs w:val="18"/>
                    </w:rPr>
                    <w:t>España:</w:t>
                  </w:r>
                </w:p>
                <w:p w14:paraId="5A4212E0" w14:textId="2FD2A1E1" w:rsidR="00FD0B3D" w:rsidRPr="005B1CB9" w:rsidRDefault="002E6542" w:rsidP="00C42D9B">
                  <w:pPr>
                    <w:jc w:val="both"/>
                    <w:rPr>
                      <w:rFonts w:ascii="ITC Avant Garde" w:hAnsi="ITC Avant Garde"/>
                      <w:sz w:val="18"/>
                      <w:szCs w:val="18"/>
                    </w:rPr>
                  </w:pPr>
                  <w:r w:rsidRPr="00656352">
                    <w:rPr>
                      <w:rFonts w:ascii="ITC Avant Garde" w:hAnsi="ITC Avant Garde"/>
                      <w:sz w:val="18"/>
                      <w:szCs w:val="18"/>
                    </w:rPr>
                    <w:t>https://www.boe.es/buscar/doc.php?id=BOE-A-2014-6729</w:t>
                  </w:r>
                </w:p>
                <w:p w14:paraId="3764377A" w14:textId="77777777" w:rsidR="00501724" w:rsidRPr="008E21C9" w:rsidRDefault="00501724" w:rsidP="00501724">
                  <w:pPr>
                    <w:jc w:val="both"/>
                    <w:rPr>
                      <w:rFonts w:ascii="ITC Avant Garde" w:hAnsi="ITC Avant Garde"/>
                      <w:sz w:val="18"/>
                      <w:szCs w:val="18"/>
                    </w:rPr>
                  </w:pPr>
                </w:p>
              </w:tc>
            </w:tr>
            <w:tr w:rsidR="00501724" w:rsidRPr="00DF61B5" w14:paraId="5127A0AA" w14:textId="77777777" w:rsidTr="00BE2034">
              <w:tc>
                <w:tcPr>
                  <w:tcW w:w="2007" w:type="dxa"/>
                </w:tcPr>
                <w:p w14:paraId="13EA0B69" w14:textId="77777777" w:rsidR="00501724" w:rsidRPr="008E21C9" w:rsidRDefault="00501724" w:rsidP="00501724">
                  <w:pPr>
                    <w:jc w:val="both"/>
                    <w:rPr>
                      <w:rFonts w:ascii="ITC Avant Garde" w:hAnsi="ITC Avant Garde"/>
                      <w:sz w:val="18"/>
                      <w:szCs w:val="18"/>
                    </w:rPr>
                  </w:pPr>
                  <w:r w:rsidRPr="008E21C9">
                    <w:rPr>
                      <w:rFonts w:ascii="ITC Avant Garde" w:hAnsi="ITC Avant Garde"/>
                      <w:sz w:val="18"/>
                      <w:szCs w:val="18"/>
                    </w:rPr>
                    <w:t>Información adicional:</w:t>
                  </w:r>
                </w:p>
              </w:tc>
              <w:tc>
                <w:tcPr>
                  <w:tcW w:w="6522" w:type="dxa"/>
                </w:tcPr>
                <w:p w14:paraId="14C47E22" w14:textId="77777777" w:rsidR="00501724" w:rsidRPr="008E21C9" w:rsidRDefault="00571072" w:rsidP="00501724">
                  <w:pPr>
                    <w:jc w:val="both"/>
                    <w:rPr>
                      <w:rFonts w:ascii="ITC Avant Garde" w:hAnsi="ITC Avant Garde"/>
                      <w:sz w:val="18"/>
                      <w:szCs w:val="18"/>
                    </w:rPr>
                  </w:pPr>
                  <w:r>
                    <w:rPr>
                      <w:rFonts w:ascii="ITC Avant Garde" w:hAnsi="ITC Avant Garde"/>
                      <w:sz w:val="18"/>
                      <w:szCs w:val="18"/>
                    </w:rPr>
                    <w:t>Ninguna</w:t>
                  </w:r>
                </w:p>
              </w:tc>
            </w:tr>
          </w:tbl>
          <w:p w14:paraId="784B6A14" w14:textId="77777777" w:rsidR="00DC156F" w:rsidRDefault="00DC156F" w:rsidP="00225DA6">
            <w:pPr>
              <w:jc w:val="both"/>
              <w:rPr>
                <w:rFonts w:ascii="ITC Avant Garde" w:hAnsi="ITC Avant Garde"/>
                <w:sz w:val="18"/>
                <w:szCs w:val="18"/>
              </w:rPr>
            </w:pPr>
          </w:p>
          <w:p w14:paraId="003176AF" w14:textId="77777777" w:rsidR="00501724" w:rsidRDefault="00501724"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2007"/>
              <w:gridCol w:w="6522"/>
            </w:tblGrid>
            <w:tr w:rsidR="006A5661" w:rsidRPr="00E77D2F" w14:paraId="72381BB5" w14:textId="77777777" w:rsidTr="00501724">
              <w:tc>
                <w:tcPr>
                  <w:tcW w:w="8529" w:type="dxa"/>
                  <w:gridSpan w:val="2"/>
                  <w:shd w:val="clear" w:color="auto" w:fill="A8D08D" w:themeFill="accent6" w:themeFillTint="99"/>
                </w:tcPr>
                <w:p w14:paraId="04A2BCF8" w14:textId="77777777" w:rsidR="006A5661" w:rsidRPr="00D844DE" w:rsidRDefault="006A5661" w:rsidP="00501724">
                  <w:pPr>
                    <w:jc w:val="both"/>
                    <w:rPr>
                      <w:rFonts w:ascii="ITC Avant Garde" w:hAnsi="ITC Avant Garde"/>
                      <w:b/>
                      <w:sz w:val="18"/>
                      <w:szCs w:val="18"/>
                    </w:rPr>
                  </w:pPr>
                  <w:r w:rsidRPr="00D844DE">
                    <w:rPr>
                      <w:rFonts w:ascii="ITC Avant Garde" w:hAnsi="ITC Avant Garde"/>
                      <w:b/>
                      <w:sz w:val="18"/>
                      <w:szCs w:val="18"/>
                    </w:rPr>
                    <w:t xml:space="preserve">Caso </w:t>
                  </w:r>
                  <w:r w:rsidR="00501724">
                    <w:rPr>
                      <w:rFonts w:ascii="ITC Avant Garde" w:hAnsi="ITC Avant Garde"/>
                      <w:b/>
                      <w:sz w:val="18"/>
                      <w:szCs w:val="18"/>
                    </w:rPr>
                    <w:t>2</w:t>
                  </w:r>
                </w:p>
              </w:tc>
            </w:tr>
            <w:tr w:rsidR="006A5661" w:rsidRPr="00E77D2F" w14:paraId="4B139F1C" w14:textId="77777777" w:rsidTr="00BE2034">
              <w:tc>
                <w:tcPr>
                  <w:tcW w:w="2007" w:type="dxa"/>
                </w:tcPr>
                <w:p w14:paraId="6D8BDE02" w14:textId="77777777" w:rsidR="006A5661" w:rsidRPr="008E21C9" w:rsidRDefault="006A5661" w:rsidP="006A5661">
                  <w:pPr>
                    <w:jc w:val="both"/>
                    <w:rPr>
                      <w:rFonts w:ascii="ITC Avant Garde" w:hAnsi="ITC Avant Garde"/>
                      <w:sz w:val="18"/>
                      <w:szCs w:val="18"/>
                    </w:rPr>
                  </w:pPr>
                  <w:r w:rsidRPr="008E21C9">
                    <w:rPr>
                      <w:rFonts w:ascii="ITC Avant Garde" w:hAnsi="ITC Avant Garde"/>
                      <w:sz w:val="18"/>
                      <w:szCs w:val="18"/>
                    </w:rPr>
                    <w:t>País o región analizado:</w:t>
                  </w:r>
                </w:p>
              </w:tc>
              <w:tc>
                <w:tcPr>
                  <w:tcW w:w="6522" w:type="dxa"/>
                </w:tcPr>
                <w:p w14:paraId="29D0D1F6" w14:textId="47B910F3" w:rsidR="006A5661" w:rsidRPr="00710B28" w:rsidRDefault="006A5661" w:rsidP="000B731B">
                  <w:pPr>
                    <w:jc w:val="both"/>
                    <w:rPr>
                      <w:rFonts w:ascii="ITC Avant Garde" w:hAnsi="ITC Avant Garde"/>
                      <w:sz w:val="18"/>
                      <w:szCs w:val="18"/>
                    </w:rPr>
                  </w:pPr>
                  <w:r w:rsidRPr="00710B28">
                    <w:rPr>
                      <w:rFonts w:ascii="ITC Avant Garde" w:hAnsi="ITC Avant Garde"/>
                      <w:sz w:val="18"/>
                      <w:szCs w:val="18"/>
                    </w:rPr>
                    <w:t xml:space="preserve">Brasil, </w:t>
                  </w:r>
                  <w:r w:rsidR="00501724" w:rsidRPr="00710B28">
                    <w:rPr>
                      <w:rFonts w:ascii="ITC Avant Garde" w:hAnsi="ITC Avant Garde"/>
                      <w:sz w:val="18"/>
                      <w:szCs w:val="18"/>
                    </w:rPr>
                    <w:t xml:space="preserve">Alemania, </w:t>
                  </w:r>
                  <w:r w:rsidRPr="00710B28">
                    <w:rPr>
                      <w:rFonts w:ascii="ITC Avant Garde" w:hAnsi="ITC Avant Garde"/>
                      <w:sz w:val="18"/>
                      <w:szCs w:val="18"/>
                    </w:rPr>
                    <w:t>Colombia, Costa Rica, Argentina</w:t>
                  </w:r>
                  <w:r w:rsidR="000B731B" w:rsidRPr="00710B28">
                    <w:rPr>
                      <w:rFonts w:ascii="ITC Avant Garde" w:hAnsi="ITC Avant Garde"/>
                      <w:sz w:val="18"/>
                      <w:szCs w:val="18"/>
                    </w:rPr>
                    <w:t>, Perú e ITU</w:t>
                  </w:r>
                </w:p>
              </w:tc>
            </w:tr>
            <w:tr w:rsidR="00387199" w:rsidRPr="00E77D2F" w14:paraId="19428ADA" w14:textId="77777777" w:rsidTr="00BE2034">
              <w:tc>
                <w:tcPr>
                  <w:tcW w:w="2007" w:type="dxa"/>
                </w:tcPr>
                <w:p w14:paraId="4ACBDFB8" w14:textId="77777777" w:rsidR="00387199" w:rsidRPr="008E21C9" w:rsidRDefault="00387199" w:rsidP="00387199">
                  <w:pPr>
                    <w:jc w:val="both"/>
                    <w:rPr>
                      <w:rFonts w:ascii="ITC Avant Garde" w:hAnsi="ITC Avant Garde"/>
                      <w:sz w:val="18"/>
                      <w:szCs w:val="18"/>
                    </w:rPr>
                  </w:pPr>
                  <w:r w:rsidRPr="008E21C9">
                    <w:rPr>
                      <w:rFonts w:ascii="ITC Avant Garde" w:hAnsi="ITC Avant Garde"/>
                      <w:sz w:val="18"/>
                      <w:szCs w:val="18"/>
                    </w:rPr>
                    <w:t>Nombre de la regulación:</w:t>
                  </w:r>
                </w:p>
              </w:tc>
              <w:tc>
                <w:tcPr>
                  <w:tcW w:w="6522" w:type="dxa"/>
                </w:tcPr>
                <w:p w14:paraId="0A527AED" w14:textId="504E9C39" w:rsidR="00387199" w:rsidRPr="00710B28" w:rsidRDefault="00387199" w:rsidP="000B731B">
                  <w:pPr>
                    <w:jc w:val="both"/>
                    <w:rPr>
                      <w:rFonts w:ascii="ITC Avant Garde" w:hAnsi="ITC Avant Garde"/>
                      <w:sz w:val="18"/>
                      <w:szCs w:val="18"/>
                      <w:lang w:val="es-ES_tradnl"/>
                    </w:rPr>
                  </w:pPr>
                  <w:r w:rsidRPr="00710B28">
                    <w:rPr>
                      <w:rFonts w:ascii="ITC Avant Garde" w:hAnsi="ITC Avant Garde"/>
                      <w:sz w:val="18"/>
                      <w:szCs w:val="18"/>
                      <w:lang w:val="es-ES_tradnl"/>
                    </w:rPr>
                    <w:t>Del servicio de acceso a Internet</w:t>
                  </w:r>
                </w:p>
              </w:tc>
            </w:tr>
            <w:tr w:rsidR="00387199" w:rsidRPr="00E77D2F" w14:paraId="39773D68" w14:textId="77777777" w:rsidTr="00BE2034">
              <w:tc>
                <w:tcPr>
                  <w:tcW w:w="2007" w:type="dxa"/>
                </w:tcPr>
                <w:p w14:paraId="28D57BE1" w14:textId="77777777" w:rsidR="00387199" w:rsidRPr="008E21C9" w:rsidRDefault="00387199" w:rsidP="00387199">
                  <w:pPr>
                    <w:jc w:val="both"/>
                    <w:rPr>
                      <w:rFonts w:ascii="ITC Avant Garde" w:hAnsi="ITC Avant Garde"/>
                      <w:sz w:val="18"/>
                      <w:szCs w:val="18"/>
                    </w:rPr>
                  </w:pPr>
                  <w:r w:rsidRPr="008E21C9">
                    <w:rPr>
                      <w:rFonts w:ascii="ITC Avant Garde" w:hAnsi="ITC Avant Garde"/>
                      <w:sz w:val="18"/>
                      <w:szCs w:val="18"/>
                    </w:rPr>
                    <w:t>Principales resultados:</w:t>
                  </w:r>
                </w:p>
              </w:tc>
              <w:tc>
                <w:tcPr>
                  <w:tcW w:w="6522" w:type="dxa"/>
                </w:tcPr>
                <w:p w14:paraId="20FE206F" w14:textId="667675C6" w:rsidR="00387199" w:rsidRPr="00710B28" w:rsidRDefault="00387199" w:rsidP="00387199">
                  <w:pPr>
                    <w:jc w:val="both"/>
                    <w:rPr>
                      <w:rFonts w:ascii="ITC Avant Garde" w:hAnsi="ITC Avant Garde"/>
                      <w:sz w:val="18"/>
                      <w:szCs w:val="18"/>
                      <w:lang w:val="es-ES_tradnl"/>
                    </w:rPr>
                  </w:pPr>
                  <w:r w:rsidRPr="00710B28">
                    <w:rPr>
                      <w:rFonts w:ascii="ITC Avant Garde" w:hAnsi="ITC Avant Garde"/>
                      <w:sz w:val="18"/>
                      <w:szCs w:val="18"/>
                      <w:lang w:val="es-ES_tradnl"/>
                    </w:rPr>
                    <w:t xml:space="preserve">1) </w:t>
                  </w:r>
                  <w:r w:rsidRPr="00710B28">
                    <w:rPr>
                      <w:rFonts w:ascii="ITC Avant Garde" w:hAnsi="ITC Avant Garde"/>
                      <w:b/>
                      <w:sz w:val="18"/>
                      <w:szCs w:val="18"/>
                      <w:lang w:val="es-ES_tradnl"/>
                    </w:rPr>
                    <w:t>Tasa de Transmisión de Datos Promedio de Descarga.</w:t>
                  </w:r>
                  <w:r w:rsidRPr="00710B28">
                    <w:rPr>
                      <w:rFonts w:ascii="ITC Avant Garde" w:hAnsi="ITC Avant Garde"/>
                      <w:sz w:val="18"/>
                      <w:szCs w:val="18"/>
                      <w:lang w:val="es-ES_tradnl"/>
                    </w:rPr>
                    <w:t xml:space="preserve"> </w:t>
                  </w:r>
                  <w:r w:rsidR="00BB7B96" w:rsidRPr="00710B28">
                    <w:rPr>
                      <w:rFonts w:ascii="ITC Avant Garde" w:hAnsi="ITC Avant Garde"/>
                      <w:sz w:val="18"/>
                      <w:szCs w:val="18"/>
                      <w:lang w:val="es-ES_tradnl"/>
                    </w:rPr>
                    <w:t>De acuerdo</w:t>
                  </w:r>
                  <w:r w:rsidRPr="00710B28">
                    <w:rPr>
                      <w:rFonts w:ascii="ITC Avant Garde" w:hAnsi="ITC Avant Garde"/>
                      <w:sz w:val="18"/>
                      <w:szCs w:val="18"/>
                      <w:lang w:val="es-ES_tradnl"/>
                    </w:rPr>
                    <w:t xml:space="preserve"> a los lineamientos</w:t>
                  </w:r>
                  <w:r w:rsidR="00BB7B96" w:rsidRPr="00710B28">
                    <w:rPr>
                      <w:rFonts w:ascii="ITC Avant Garde" w:hAnsi="ITC Avant Garde"/>
                      <w:sz w:val="18"/>
                      <w:szCs w:val="18"/>
                      <w:lang w:val="es-ES_tradnl"/>
                    </w:rPr>
                    <w:t xml:space="preserve"> que fijan los índices</w:t>
                  </w:r>
                  <w:r w:rsidRPr="00710B28">
                    <w:rPr>
                      <w:rFonts w:ascii="ITC Avant Garde" w:hAnsi="ITC Avant Garde"/>
                      <w:sz w:val="18"/>
                      <w:szCs w:val="18"/>
                      <w:lang w:val="es-ES_tradnl"/>
                    </w:rPr>
                    <w:t xml:space="preserve"> y </w:t>
                  </w:r>
                  <w:r w:rsidR="00BB7B96" w:rsidRPr="00710B28">
                    <w:rPr>
                      <w:rFonts w:ascii="ITC Avant Garde" w:hAnsi="ITC Avant Garde"/>
                      <w:sz w:val="18"/>
                      <w:szCs w:val="18"/>
                      <w:lang w:val="es-ES_tradnl"/>
                    </w:rPr>
                    <w:t xml:space="preserve">parámetros de calidad a que </w:t>
                  </w:r>
                  <w:r w:rsidR="00BB7B96" w:rsidRPr="00710B28">
                    <w:rPr>
                      <w:rFonts w:ascii="ITC Avant Garde" w:hAnsi="ITC Avant Garde"/>
                      <w:sz w:val="18"/>
                      <w:szCs w:val="18"/>
                      <w:lang w:val="es-ES_tradnl"/>
                    </w:rPr>
                    <w:lastRenderedPageBreak/>
                    <w:t>deberán sujetarse los prestadores del servicio fijo, este parámetro de calidad será de carácter informativo.</w:t>
                  </w:r>
                  <w:r w:rsidRPr="00710B28">
                    <w:rPr>
                      <w:rFonts w:ascii="ITC Avant Garde" w:hAnsi="ITC Avant Garde"/>
                      <w:sz w:val="18"/>
                      <w:szCs w:val="18"/>
                      <w:lang w:val="es-ES_tradnl"/>
                    </w:rPr>
                    <w:t xml:space="preserve"> Se observó que Brasil establece un valor igual o mayor al 95%, con decrementos anuales de diez puntos porcentuales, y Alemania el 90%.</w:t>
                  </w:r>
                </w:p>
                <w:p w14:paraId="502F16EB" w14:textId="77777777" w:rsidR="00387199" w:rsidRPr="00710B28" w:rsidRDefault="00387199" w:rsidP="00387199">
                  <w:pPr>
                    <w:jc w:val="both"/>
                    <w:rPr>
                      <w:rFonts w:ascii="ITC Avant Garde" w:hAnsi="ITC Avant Garde"/>
                      <w:sz w:val="18"/>
                      <w:szCs w:val="18"/>
                      <w:lang w:val="es-ES_tradnl"/>
                    </w:rPr>
                  </w:pPr>
                </w:p>
                <w:p w14:paraId="398F11FC" w14:textId="77777777" w:rsidR="00387199" w:rsidRPr="00710B28" w:rsidRDefault="00387199" w:rsidP="00387199">
                  <w:pPr>
                    <w:jc w:val="both"/>
                    <w:rPr>
                      <w:rFonts w:ascii="ITC Avant Garde" w:hAnsi="ITC Avant Garde"/>
                      <w:sz w:val="18"/>
                      <w:szCs w:val="18"/>
                      <w:lang w:val="es-ES_tradnl"/>
                    </w:rPr>
                  </w:pPr>
                  <w:r w:rsidRPr="00710B28">
                    <w:rPr>
                      <w:rFonts w:ascii="ITC Avant Garde" w:hAnsi="ITC Avant Garde"/>
                      <w:sz w:val="18"/>
                      <w:szCs w:val="18"/>
                      <w:lang w:val="es-ES_tradnl"/>
                    </w:rPr>
                    <w:t xml:space="preserve">2) </w:t>
                  </w:r>
                  <w:r w:rsidRPr="00710B28">
                    <w:rPr>
                      <w:rFonts w:ascii="ITC Avant Garde" w:hAnsi="ITC Avant Garde"/>
                      <w:b/>
                      <w:sz w:val="18"/>
                      <w:szCs w:val="18"/>
                      <w:lang w:val="es-ES_tradnl"/>
                    </w:rPr>
                    <w:t>Tasa de Transmisión de Datos Promedio de Carga</w:t>
                  </w:r>
                  <w:r w:rsidRPr="00710B28">
                    <w:rPr>
                      <w:rFonts w:ascii="ITC Avant Garde" w:hAnsi="ITC Avant Garde"/>
                      <w:sz w:val="18"/>
                      <w:szCs w:val="18"/>
                      <w:lang w:val="es-ES_tradnl"/>
                    </w:rPr>
                    <w:t>. De acuerdo a los lineamientos que fijan los índices y parámetros de calidad a que deberán sujetarse los prestadores del servicio fijo, este parámetro de calidad será de carácter informativo.</w:t>
                  </w:r>
                </w:p>
                <w:p w14:paraId="40B1B781" w14:textId="77777777" w:rsidR="00387199" w:rsidRPr="00710B28" w:rsidRDefault="00387199" w:rsidP="00387199">
                  <w:pPr>
                    <w:jc w:val="both"/>
                    <w:rPr>
                      <w:rFonts w:ascii="ITC Avant Garde" w:hAnsi="ITC Avant Garde"/>
                      <w:sz w:val="18"/>
                      <w:szCs w:val="18"/>
                      <w:lang w:val="es-ES_tradnl"/>
                    </w:rPr>
                  </w:pPr>
                </w:p>
                <w:p w14:paraId="7CD9AA39" w14:textId="77777777" w:rsidR="00387199" w:rsidRPr="00710B28" w:rsidRDefault="00387199" w:rsidP="00387199">
                  <w:pPr>
                    <w:jc w:val="both"/>
                    <w:rPr>
                      <w:rFonts w:ascii="ITC Avant Garde" w:hAnsi="ITC Avant Garde"/>
                      <w:sz w:val="18"/>
                      <w:szCs w:val="18"/>
                      <w:lang w:val="es-ES_tradnl"/>
                    </w:rPr>
                  </w:pPr>
                  <w:r w:rsidRPr="00710B28">
                    <w:rPr>
                      <w:rFonts w:ascii="ITC Avant Garde" w:hAnsi="ITC Avant Garde"/>
                      <w:sz w:val="18"/>
                      <w:szCs w:val="18"/>
                      <w:lang w:val="es-ES_tradnl"/>
                    </w:rPr>
                    <w:t xml:space="preserve">3) </w:t>
                  </w:r>
                  <w:r w:rsidRPr="00710B28">
                    <w:rPr>
                      <w:rFonts w:ascii="ITC Avant Garde" w:hAnsi="ITC Avant Garde"/>
                      <w:b/>
                      <w:sz w:val="18"/>
                      <w:szCs w:val="18"/>
                      <w:lang w:val="es-ES_tradnl"/>
                    </w:rPr>
                    <w:t>Latencia Promedio.</w:t>
                  </w:r>
                  <w:r w:rsidRPr="00710B28">
                    <w:rPr>
                      <w:rFonts w:ascii="ITC Avant Garde" w:hAnsi="ITC Avant Garde"/>
                      <w:sz w:val="18"/>
                      <w:szCs w:val="18"/>
                      <w:lang w:val="es-ES_tradnl"/>
                    </w:rPr>
                    <w:t xml:space="preserve"> Este parámetro de calidad será de carácter informativo, sin embargo, se observó que Colombia considera para la navegación web, correo electrónico y transacciones de alta prioridad una latencia de 2 segundos (valor preferido) y hasta 4 segundos como aceptable; Costa Rica toma las recomendaciones UIT-T G.1010, Y.1541 y la IEEE 802.1p, para voz y video en tiempo real (alta interacción) 10 ms, para transacciones de datos de baja prioridad 40 ms y para transmisión de datos de alta prioridad 25 ms; Perú considera un tiempo de espera máximo de tres (3) segundos y Brasil establece un valor máximo de 80 ms.</w:t>
                  </w:r>
                </w:p>
                <w:p w14:paraId="45644F28" w14:textId="77777777" w:rsidR="00387199" w:rsidRPr="00710B28" w:rsidRDefault="00387199" w:rsidP="00387199">
                  <w:pPr>
                    <w:jc w:val="both"/>
                    <w:rPr>
                      <w:rFonts w:ascii="ITC Avant Garde" w:hAnsi="ITC Avant Garde"/>
                      <w:sz w:val="18"/>
                      <w:szCs w:val="18"/>
                      <w:lang w:val="es-ES_tradnl"/>
                    </w:rPr>
                  </w:pPr>
                </w:p>
                <w:p w14:paraId="343D9483" w14:textId="77777777" w:rsidR="00387199" w:rsidRPr="00710B28" w:rsidRDefault="00387199" w:rsidP="00387199">
                  <w:pPr>
                    <w:jc w:val="both"/>
                    <w:rPr>
                      <w:rFonts w:ascii="ITC Avant Garde" w:hAnsi="ITC Avant Garde"/>
                      <w:sz w:val="18"/>
                      <w:szCs w:val="18"/>
                      <w:lang w:val="es-ES_tradnl"/>
                    </w:rPr>
                  </w:pPr>
                  <w:r w:rsidRPr="00710B28">
                    <w:rPr>
                      <w:rFonts w:ascii="ITC Avant Garde" w:hAnsi="ITC Avant Garde"/>
                      <w:sz w:val="18"/>
                      <w:szCs w:val="18"/>
                      <w:lang w:val="es-ES_tradnl"/>
                    </w:rPr>
                    <w:t xml:space="preserve">4) </w:t>
                  </w:r>
                  <w:r w:rsidRPr="00710B28">
                    <w:rPr>
                      <w:rFonts w:ascii="ITC Avant Garde" w:hAnsi="ITC Avant Garde"/>
                      <w:b/>
                      <w:sz w:val="18"/>
                      <w:szCs w:val="18"/>
                      <w:lang w:val="es-ES_tradnl"/>
                    </w:rPr>
                    <w:t>Proporción de Paquetes Perdidos</w:t>
                  </w:r>
                  <w:r w:rsidRPr="00710B28">
                    <w:rPr>
                      <w:rFonts w:ascii="ITC Avant Garde" w:hAnsi="ITC Avant Garde"/>
                      <w:sz w:val="18"/>
                      <w:szCs w:val="18"/>
                      <w:lang w:val="es-ES_tradnl"/>
                    </w:rPr>
                    <w:t xml:space="preserve">. Este parámetro de calidad será de carácter informativo. Se observó que Argentina establece una tasa de pérdida de paquetes menor o igual al 3% para audios de voz y menor o igual a 1% para música y video. Costa Rica toma las recomendaciones UIT-T G.1010, Y.1541 y la IEEE 802.1p y establece 1% para voz y video en tiempo real, 3% para datos de alta prioridad (transaccionales, altamente interactivos) y 5% para datos de baja prioridad (transacciones cortas, flujo continuo de </w:t>
                  </w:r>
                  <w:proofErr w:type="spellStart"/>
                  <w:r w:rsidRPr="00710B28">
                    <w:rPr>
                      <w:rFonts w:ascii="ITC Avant Garde" w:hAnsi="ITC Avant Garde"/>
                      <w:sz w:val="18"/>
                      <w:szCs w:val="18"/>
                      <w:lang w:val="es-ES_tradnl"/>
                    </w:rPr>
                    <w:t>videostreaming</w:t>
                  </w:r>
                  <w:proofErr w:type="spellEnd"/>
                  <w:r w:rsidRPr="00710B28">
                    <w:rPr>
                      <w:rFonts w:ascii="ITC Avant Garde" w:hAnsi="ITC Avant Garde"/>
                      <w:sz w:val="18"/>
                      <w:szCs w:val="18"/>
                      <w:lang w:val="es-ES_tradnl"/>
                    </w:rPr>
                    <w:t>); Brasil establece un valor menor o igual al 2%.</w:t>
                  </w:r>
                </w:p>
              </w:tc>
            </w:tr>
            <w:tr w:rsidR="00387199" w:rsidRPr="00E77D2F" w14:paraId="4AE16BAB" w14:textId="77777777" w:rsidTr="00BE2034">
              <w:tc>
                <w:tcPr>
                  <w:tcW w:w="2007" w:type="dxa"/>
                </w:tcPr>
                <w:p w14:paraId="2E7B9420" w14:textId="77777777" w:rsidR="00387199" w:rsidRPr="008E21C9" w:rsidRDefault="00387199" w:rsidP="00387199">
                  <w:pPr>
                    <w:jc w:val="both"/>
                    <w:rPr>
                      <w:rFonts w:ascii="ITC Avant Garde" w:hAnsi="ITC Avant Garde"/>
                      <w:sz w:val="18"/>
                      <w:szCs w:val="18"/>
                    </w:rPr>
                  </w:pPr>
                  <w:r w:rsidRPr="008E21C9">
                    <w:rPr>
                      <w:rFonts w:ascii="ITC Avant Garde" w:hAnsi="ITC Avant Garde"/>
                      <w:sz w:val="18"/>
                      <w:szCs w:val="18"/>
                    </w:rPr>
                    <w:lastRenderedPageBreak/>
                    <w:t>Referencia jurídica de emisión oficial:</w:t>
                  </w:r>
                </w:p>
              </w:tc>
              <w:tc>
                <w:tcPr>
                  <w:tcW w:w="6522" w:type="dxa"/>
                </w:tcPr>
                <w:p w14:paraId="55EE6531" w14:textId="21CC2580" w:rsidR="00387199" w:rsidRPr="00656352" w:rsidRDefault="000B731B" w:rsidP="00387199">
                  <w:pPr>
                    <w:jc w:val="both"/>
                    <w:rPr>
                      <w:rFonts w:ascii="ITC Avant Garde" w:hAnsi="ITC Avant Garde"/>
                      <w:sz w:val="18"/>
                      <w:szCs w:val="18"/>
                    </w:rPr>
                  </w:pPr>
                  <w:r w:rsidRPr="00FB22A8">
                    <w:rPr>
                      <w:rFonts w:ascii="ITC Avant Garde" w:hAnsi="ITC Avant Garde"/>
                      <w:sz w:val="18"/>
                      <w:szCs w:val="18"/>
                    </w:rPr>
                    <w:t>Alemania</w:t>
                  </w:r>
                  <w:r>
                    <w:rPr>
                      <w:rFonts w:ascii="ITC Avant Garde" w:hAnsi="ITC Avant Garde"/>
                      <w:sz w:val="18"/>
                      <w:szCs w:val="18"/>
                    </w:rPr>
                    <w:t>:</w:t>
                  </w:r>
                  <w:r w:rsidRPr="00FB22A8">
                    <w:rPr>
                      <w:rFonts w:ascii="ITC Avant Garde" w:hAnsi="ITC Avant Garde"/>
                      <w:i/>
                      <w:sz w:val="18"/>
                      <w:szCs w:val="18"/>
                    </w:rPr>
                    <w:t xml:space="preserve"> </w:t>
                  </w:r>
                  <w:r w:rsidR="00387199" w:rsidRPr="005B1CB9">
                    <w:rPr>
                      <w:rFonts w:ascii="ITC Avant Garde" w:hAnsi="ITC Avant Garde"/>
                      <w:sz w:val="18"/>
                      <w:szCs w:val="18"/>
                    </w:rPr>
                    <w:t>La Agencia Federal de Redes publica comunicado sobre las desviaciones en las velocidades de banda ancha de las redes fijas”</w:t>
                  </w:r>
                  <w:r w:rsidR="00387199" w:rsidRPr="00656352">
                    <w:rPr>
                      <w:rFonts w:ascii="ITC Avant Garde" w:hAnsi="ITC Avant Garde"/>
                      <w:sz w:val="18"/>
                      <w:szCs w:val="18"/>
                    </w:rPr>
                    <w:t xml:space="preserve">, </w:t>
                  </w:r>
                  <w:proofErr w:type="spellStart"/>
                  <w:r w:rsidR="00387199" w:rsidRPr="00656352">
                    <w:rPr>
                      <w:rFonts w:ascii="ITC Avant Garde" w:hAnsi="ITC Avant Garde"/>
                      <w:sz w:val="18"/>
                      <w:szCs w:val="18"/>
                    </w:rPr>
                    <w:t>Bundesnetzagentur</w:t>
                  </w:r>
                  <w:proofErr w:type="spellEnd"/>
                  <w:r w:rsidR="00387199" w:rsidRPr="00656352">
                    <w:rPr>
                      <w:rFonts w:ascii="ITC Avant Garde" w:hAnsi="ITC Avant Garde"/>
                      <w:sz w:val="18"/>
                      <w:szCs w:val="18"/>
                    </w:rPr>
                    <w:t xml:space="preserve"> (Agencia Federal de Redes), 4 de julio de 2017</w:t>
                  </w:r>
                </w:p>
                <w:p w14:paraId="35ACF346" w14:textId="77777777" w:rsidR="00387199" w:rsidRDefault="00387199" w:rsidP="00387199">
                  <w:pPr>
                    <w:jc w:val="both"/>
                    <w:rPr>
                      <w:rFonts w:ascii="ITC Avant Garde" w:hAnsi="ITC Avant Garde"/>
                      <w:sz w:val="18"/>
                      <w:szCs w:val="18"/>
                    </w:rPr>
                  </w:pPr>
                </w:p>
                <w:p w14:paraId="46FDA28A" w14:textId="2FC77691" w:rsidR="00387199" w:rsidRPr="00FB22A8" w:rsidRDefault="000B731B" w:rsidP="00387199">
                  <w:pPr>
                    <w:jc w:val="both"/>
                    <w:rPr>
                      <w:rFonts w:ascii="ITC Avant Garde" w:hAnsi="ITC Avant Garde"/>
                      <w:sz w:val="18"/>
                      <w:szCs w:val="18"/>
                    </w:rPr>
                  </w:pPr>
                  <w:r w:rsidRPr="00FB22A8">
                    <w:rPr>
                      <w:rFonts w:ascii="ITC Avant Garde" w:hAnsi="ITC Avant Garde"/>
                      <w:sz w:val="18"/>
                      <w:szCs w:val="18"/>
                    </w:rPr>
                    <w:t>Brasil</w:t>
                  </w:r>
                  <w:r>
                    <w:rPr>
                      <w:rFonts w:ascii="ITC Avant Garde" w:hAnsi="ITC Avant Garde"/>
                      <w:sz w:val="18"/>
                      <w:szCs w:val="18"/>
                    </w:rPr>
                    <w:t>:</w:t>
                  </w:r>
                  <w:r w:rsidRPr="00FB22A8">
                    <w:rPr>
                      <w:rFonts w:ascii="ITC Avant Garde" w:hAnsi="ITC Avant Garde"/>
                      <w:i/>
                      <w:sz w:val="18"/>
                      <w:szCs w:val="18"/>
                    </w:rPr>
                    <w:t xml:space="preserve"> </w:t>
                  </w:r>
                  <w:r w:rsidR="00387199" w:rsidRPr="005B1CB9">
                    <w:rPr>
                      <w:rFonts w:ascii="ITC Avant Garde" w:hAnsi="ITC Avant Garde"/>
                      <w:sz w:val="18"/>
                      <w:szCs w:val="18"/>
                    </w:rPr>
                    <w:t xml:space="preserve">Calidad de la Banda Ancha Fija (SCM). Informe de Indicadores de Desempeño Operacional”, </w:t>
                  </w:r>
                  <w:proofErr w:type="spellStart"/>
                  <w:r w:rsidR="00387199" w:rsidRPr="00656352">
                    <w:rPr>
                      <w:rFonts w:ascii="ITC Avant Garde" w:hAnsi="ITC Avant Garde"/>
                      <w:sz w:val="18"/>
                      <w:szCs w:val="18"/>
                    </w:rPr>
                    <w:t>Anatel</w:t>
                  </w:r>
                  <w:proofErr w:type="spellEnd"/>
                  <w:r w:rsidR="00387199" w:rsidRPr="00656352">
                    <w:rPr>
                      <w:rFonts w:ascii="ITC Avant Garde" w:hAnsi="ITC Avant Garde"/>
                      <w:sz w:val="18"/>
                      <w:szCs w:val="18"/>
                    </w:rPr>
                    <w:t>, 2016</w:t>
                  </w:r>
                </w:p>
                <w:p w14:paraId="0B51675F" w14:textId="77777777" w:rsidR="00387199" w:rsidRPr="00FB22A8" w:rsidRDefault="00387199" w:rsidP="00387199">
                  <w:pPr>
                    <w:jc w:val="both"/>
                    <w:rPr>
                      <w:rFonts w:ascii="ITC Avant Garde" w:hAnsi="ITC Avant Garde"/>
                      <w:sz w:val="18"/>
                      <w:szCs w:val="18"/>
                    </w:rPr>
                  </w:pPr>
                </w:p>
                <w:p w14:paraId="76582026" w14:textId="77777777" w:rsidR="00EE520C" w:rsidRDefault="00EE520C" w:rsidP="00387199">
                  <w:pPr>
                    <w:jc w:val="both"/>
                    <w:rPr>
                      <w:rFonts w:ascii="ITC Avant Garde" w:hAnsi="ITC Avant Garde"/>
                      <w:sz w:val="18"/>
                      <w:szCs w:val="18"/>
                    </w:rPr>
                  </w:pPr>
                  <w:r>
                    <w:rPr>
                      <w:rFonts w:ascii="ITC Avant Garde" w:hAnsi="ITC Avant Garde"/>
                      <w:sz w:val="18"/>
                      <w:szCs w:val="18"/>
                    </w:rPr>
                    <w:t xml:space="preserve">Brasil: </w:t>
                  </w:r>
                  <w:r w:rsidRPr="00656352">
                    <w:rPr>
                      <w:rFonts w:ascii="ITC Avant Garde" w:hAnsi="ITC Avant Garde"/>
                      <w:sz w:val="18"/>
                      <w:szCs w:val="18"/>
                    </w:rPr>
                    <w:t>Procedimiento de Fiscalización para verificación del cumplimiento de los compromisos y metas de calidad previstas en el Reglamento de Gestión de la Calidad del Servicio de Comunicación Multimedia (RGQ-SCM)</w:t>
                  </w:r>
                </w:p>
                <w:p w14:paraId="14D4643B" w14:textId="77777777" w:rsidR="00EE520C" w:rsidRDefault="00EE520C" w:rsidP="00387199">
                  <w:pPr>
                    <w:jc w:val="both"/>
                    <w:rPr>
                      <w:rFonts w:ascii="ITC Avant Garde" w:hAnsi="ITC Avant Garde"/>
                      <w:sz w:val="18"/>
                      <w:szCs w:val="18"/>
                    </w:rPr>
                  </w:pPr>
                </w:p>
                <w:p w14:paraId="4CF755D1" w14:textId="121C7511" w:rsidR="00387199" w:rsidRPr="00FB22A8" w:rsidRDefault="000B731B" w:rsidP="00387199">
                  <w:pPr>
                    <w:jc w:val="both"/>
                    <w:rPr>
                      <w:rFonts w:ascii="ITC Avant Garde" w:hAnsi="ITC Avant Garde"/>
                      <w:sz w:val="18"/>
                      <w:szCs w:val="18"/>
                    </w:rPr>
                  </w:pPr>
                  <w:r w:rsidRPr="00FB22A8">
                    <w:rPr>
                      <w:rFonts w:ascii="ITC Avant Garde" w:hAnsi="ITC Avant Garde"/>
                      <w:sz w:val="18"/>
                      <w:szCs w:val="18"/>
                    </w:rPr>
                    <w:t>Costa Rica</w:t>
                  </w:r>
                  <w:r>
                    <w:rPr>
                      <w:rFonts w:ascii="ITC Avant Garde" w:hAnsi="ITC Avant Garde"/>
                      <w:sz w:val="18"/>
                      <w:szCs w:val="18"/>
                    </w:rPr>
                    <w:t>:</w:t>
                  </w:r>
                  <w:r w:rsidRPr="00FB22A8">
                    <w:rPr>
                      <w:rFonts w:ascii="ITC Avant Garde" w:hAnsi="ITC Avant Garde"/>
                      <w:i/>
                      <w:sz w:val="18"/>
                      <w:szCs w:val="18"/>
                    </w:rPr>
                    <w:t xml:space="preserve"> </w:t>
                  </w:r>
                  <w:r w:rsidR="00387199" w:rsidRPr="00FB22A8">
                    <w:rPr>
                      <w:rFonts w:ascii="ITC Avant Garde" w:hAnsi="ITC Avant Garde"/>
                      <w:i/>
                      <w:sz w:val="18"/>
                      <w:szCs w:val="18"/>
                    </w:rPr>
                    <w:t>Reglamento de Prestación y Calidad de los Servicios”</w:t>
                  </w:r>
                  <w:r w:rsidR="00387199" w:rsidRPr="00FB22A8">
                    <w:rPr>
                      <w:rFonts w:ascii="ITC Avant Garde" w:hAnsi="ITC Avant Garde"/>
                      <w:sz w:val="18"/>
                      <w:szCs w:val="18"/>
                    </w:rPr>
                    <w:t xml:space="preserve">, </w:t>
                  </w:r>
                  <w:proofErr w:type="spellStart"/>
                  <w:r w:rsidR="00387199" w:rsidRPr="00FB22A8">
                    <w:rPr>
                      <w:rFonts w:ascii="ITC Avant Garde" w:hAnsi="ITC Avant Garde"/>
                      <w:sz w:val="18"/>
                      <w:szCs w:val="18"/>
                    </w:rPr>
                    <w:t>Sutel</w:t>
                  </w:r>
                  <w:proofErr w:type="spellEnd"/>
                  <w:r w:rsidR="00387199" w:rsidRPr="00FB22A8">
                    <w:rPr>
                      <w:rFonts w:ascii="ITC Avant Garde" w:hAnsi="ITC Avant Garde"/>
                      <w:sz w:val="18"/>
                      <w:szCs w:val="18"/>
                    </w:rPr>
                    <w:t>, 29 de abril de 2009</w:t>
                  </w:r>
                </w:p>
                <w:p w14:paraId="47A41681" w14:textId="77777777" w:rsidR="00387199" w:rsidRPr="00FB22A8" w:rsidRDefault="00387199" w:rsidP="00387199">
                  <w:pPr>
                    <w:jc w:val="both"/>
                    <w:rPr>
                      <w:rFonts w:ascii="ITC Avant Garde" w:hAnsi="ITC Avant Garde"/>
                      <w:sz w:val="18"/>
                      <w:szCs w:val="18"/>
                    </w:rPr>
                  </w:pPr>
                </w:p>
                <w:p w14:paraId="7D003C0F" w14:textId="5A576BA9" w:rsidR="00387199" w:rsidRPr="00FB22A8" w:rsidRDefault="00EE520C" w:rsidP="00387199">
                  <w:pPr>
                    <w:jc w:val="both"/>
                    <w:rPr>
                      <w:rFonts w:ascii="ITC Avant Garde" w:hAnsi="ITC Avant Garde"/>
                      <w:sz w:val="18"/>
                      <w:szCs w:val="18"/>
                    </w:rPr>
                  </w:pPr>
                  <w:r w:rsidRPr="003C35B1">
                    <w:rPr>
                      <w:rFonts w:ascii="ITC Avant Garde" w:hAnsi="ITC Avant Garde"/>
                      <w:sz w:val="18"/>
                      <w:szCs w:val="18"/>
                    </w:rPr>
                    <w:t>ITU:</w:t>
                  </w:r>
                  <w:r>
                    <w:rPr>
                      <w:rFonts w:ascii="ITC Avant Garde" w:hAnsi="ITC Avant Garde"/>
                      <w:i/>
                      <w:sz w:val="18"/>
                      <w:szCs w:val="18"/>
                    </w:rPr>
                    <w:t xml:space="preserve"> </w:t>
                  </w:r>
                  <w:r w:rsidR="00387199" w:rsidRPr="005B1CB9">
                    <w:rPr>
                      <w:rFonts w:ascii="ITC Avant Garde" w:hAnsi="ITC Avant Garde"/>
                      <w:sz w:val="18"/>
                      <w:szCs w:val="18"/>
                    </w:rPr>
                    <w:t>“Categorías de calidad de servicio para los usuarios de extremo de servicios multimedios”</w:t>
                  </w:r>
                  <w:r w:rsidR="00387199" w:rsidRPr="00656352">
                    <w:rPr>
                      <w:rFonts w:ascii="ITC Avant Garde" w:hAnsi="ITC Avant Garde"/>
                      <w:sz w:val="18"/>
                      <w:szCs w:val="18"/>
                    </w:rPr>
                    <w:t>, UIT-T Recomendación G.1010 (11/2001).</w:t>
                  </w:r>
                </w:p>
                <w:p w14:paraId="0D0D0C8E" w14:textId="77777777" w:rsidR="00387199" w:rsidRDefault="00387199" w:rsidP="00387199">
                  <w:pPr>
                    <w:jc w:val="both"/>
                    <w:rPr>
                      <w:rFonts w:ascii="ITC Avant Garde" w:hAnsi="ITC Avant Garde"/>
                      <w:sz w:val="18"/>
                      <w:szCs w:val="18"/>
                    </w:rPr>
                  </w:pPr>
                </w:p>
                <w:p w14:paraId="3BA96712" w14:textId="388BFACC" w:rsidR="00EE520C" w:rsidRDefault="00387199" w:rsidP="00387199">
                  <w:pPr>
                    <w:jc w:val="both"/>
                    <w:rPr>
                      <w:rFonts w:ascii="ITC Avant Garde" w:hAnsi="ITC Avant Garde"/>
                      <w:sz w:val="18"/>
                      <w:szCs w:val="18"/>
                    </w:rPr>
                  </w:pPr>
                  <w:r>
                    <w:rPr>
                      <w:rFonts w:ascii="ITC Avant Garde" w:hAnsi="ITC Avant Garde"/>
                      <w:sz w:val="18"/>
                      <w:szCs w:val="18"/>
                    </w:rPr>
                    <w:t xml:space="preserve">Perú: </w:t>
                  </w:r>
                  <w:r w:rsidRPr="00656352">
                    <w:rPr>
                      <w:rFonts w:ascii="ITC Avant Garde" w:hAnsi="ITC Avant Garde"/>
                      <w:sz w:val="18"/>
                      <w:szCs w:val="18"/>
                    </w:rPr>
                    <w:t>Modificación del Reglamento General de Calidad de los Servicios Públicos de Telecomunicaciones</w:t>
                  </w:r>
                  <w:r w:rsidRPr="00656352">
                    <w:rPr>
                      <w:rFonts w:ascii="ITC Avant Garde" w:hAnsi="ITC Avant Garde"/>
                      <w:i/>
                      <w:sz w:val="18"/>
                      <w:szCs w:val="18"/>
                    </w:rPr>
                    <w:t>.</w:t>
                  </w:r>
                </w:p>
                <w:p w14:paraId="09251E9F" w14:textId="688A690D" w:rsidR="00EE520C" w:rsidRPr="00AD79D7" w:rsidRDefault="00EE520C" w:rsidP="00387199">
                  <w:pPr>
                    <w:jc w:val="both"/>
                    <w:rPr>
                      <w:rFonts w:ascii="ITC Avant Garde" w:hAnsi="ITC Avant Garde"/>
                      <w:sz w:val="18"/>
                      <w:szCs w:val="18"/>
                    </w:rPr>
                  </w:pPr>
                  <w:r w:rsidRPr="00AD79D7">
                    <w:rPr>
                      <w:rFonts w:ascii="ITC Avant Garde" w:hAnsi="ITC Avant Garde"/>
                      <w:sz w:val="18"/>
                      <w:szCs w:val="18"/>
                    </w:rPr>
                    <w:t>Colombia:</w:t>
                  </w:r>
                  <w:r w:rsidR="00ED45B2" w:rsidRPr="00AD79D7">
                    <w:rPr>
                      <w:rFonts w:ascii="ITC Avant Garde" w:hAnsi="ITC Avant Garde"/>
                      <w:sz w:val="18"/>
                      <w:szCs w:val="18"/>
                    </w:rPr>
                    <w:t xml:space="preserve"> </w:t>
                  </w:r>
                  <w:r w:rsidR="00ED45B2" w:rsidRPr="00656352">
                    <w:rPr>
                      <w:rFonts w:ascii="ITC Avant Garde" w:hAnsi="ITC Avant Garde"/>
                      <w:sz w:val="18"/>
                      <w:szCs w:val="18"/>
                    </w:rPr>
                    <w:t>Resolución No. 3067 de 2011 “Por la cual se definen los indicadores de calidad para los servicios de telecomunicaciones y se dictan otras disposiciones”.</w:t>
                  </w:r>
                </w:p>
                <w:p w14:paraId="1E7EE118" w14:textId="77777777" w:rsidR="00EE520C" w:rsidRPr="00AD79D7" w:rsidRDefault="00EE520C" w:rsidP="00387199">
                  <w:pPr>
                    <w:jc w:val="both"/>
                    <w:rPr>
                      <w:rFonts w:ascii="ITC Avant Garde" w:hAnsi="ITC Avant Garde"/>
                      <w:sz w:val="18"/>
                      <w:szCs w:val="18"/>
                    </w:rPr>
                  </w:pPr>
                </w:p>
                <w:p w14:paraId="0454EDA1" w14:textId="77777777" w:rsidR="0039176E" w:rsidRPr="00656352" w:rsidRDefault="00EE520C" w:rsidP="00387199">
                  <w:pPr>
                    <w:jc w:val="both"/>
                    <w:rPr>
                      <w:rFonts w:ascii="ITC Avant Garde" w:hAnsi="ITC Avant Garde"/>
                      <w:sz w:val="18"/>
                      <w:szCs w:val="18"/>
                    </w:rPr>
                  </w:pPr>
                  <w:r w:rsidRPr="00AD79D7">
                    <w:rPr>
                      <w:rFonts w:ascii="ITC Avant Garde" w:hAnsi="ITC Avant Garde"/>
                      <w:sz w:val="18"/>
                      <w:szCs w:val="18"/>
                    </w:rPr>
                    <w:lastRenderedPageBreak/>
                    <w:t>Argentina:</w:t>
                  </w:r>
                  <w:r w:rsidR="0039176E" w:rsidRPr="00AD79D7">
                    <w:rPr>
                      <w:rFonts w:ascii="ITC Avant Garde" w:hAnsi="ITC Avant Garde"/>
                      <w:sz w:val="18"/>
                      <w:szCs w:val="18"/>
                    </w:rPr>
                    <w:t xml:space="preserve"> </w:t>
                  </w:r>
                  <w:r w:rsidR="0039176E" w:rsidRPr="00656352">
                    <w:rPr>
                      <w:rFonts w:ascii="ITC Avant Garde" w:hAnsi="ITC Avant Garde"/>
                      <w:sz w:val="18"/>
                      <w:szCs w:val="18"/>
                    </w:rPr>
                    <w:t>Resolución N° 5/2013 “Reglamento de calidad de los servicios de telecomunicaciones”.</w:t>
                  </w:r>
                </w:p>
                <w:p w14:paraId="44C94B7D" w14:textId="77777777" w:rsidR="00AD79D7" w:rsidRDefault="00AD79D7" w:rsidP="00387199">
                  <w:pPr>
                    <w:jc w:val="both"/>
                    <w:rPr>
                      <w:rFonts w:ascii="ITC Avant Garde" w:hAnsi="ITC Avant Garde"/>
                      <w:sz w:val="18"/>
                      <w:szCs w:val="18"/>
                    </w:rPr>
                  </w:pPr>
                </w:p>
                <w:p w14:paraId="4D081A2F" w14:textId="7775FC17" w:rsidR="00387199" w:rsidRPr="008E21C9" w:rsidRDefault="00387199" w:rsidP="00387199">
                  <w:pPr>
                    <w:jc w:val="both"/>
                    <w:rPr>
                      <w:rFonts w:ascii="ITC Avant Garde" w:hAnsi="ITC Avant Garde"/>
                      <w:sz w:val="18"/>
                      <w:szCs w:val="18"/>
                    </w:rPr>
                  </w:pPr>
                  <w:r>
                    <w:rPr>
                      <w:rFonts w:ascii="ITC Avant Garde" w:hAnsi="ITC Avant Garde"/>
                      <w:sz w:val="18"/>
                      <w:szCs w:val="18"/>
                    </w:rPr>
                    <w:t xml:space="preserve">Brasil: </w:t>
                  </w:r>
                  <w:r w:rsidRPr="00656352">
                    <w:rPr>
                      <w:rFonts w:ascii="ITC Avant Garde" w:hAnsi="ITC Avant Garde"/>
                      <w:sz w:val="18"/>
                      <w:szCs w:val="18"/>
                    </w:rPr>
                    <w:t>Procedimiento de Fiscalización para verificación del cumplimiento de los compromisos y metas de calidad previstas en el Reglamento de Gestión de la Calidad del Servicio de Comunicación Multimedia (RGQ-SCM)</w:t>
                  </w:r>
                </w:p>
              </w:tc>
            </w:tr>
            <w:tr w:rsidR="00387199" w:rsidRPr="00E77D2F" w14:paraId="1A3C11DF" w14:textId="77777777" w:rsidTr="00BE2034">
              <w:tc>
                <w:tcPr>
                  <w:tcW w:w="2007" w:type="dxa"/>
                </w:tcPr>
                <w:p w14:paraId="44EC5CDB" w14:textId="77777777" w:rsidR="00387199" w:rsidRPr="008E21C9" w:rsidRDefault="00387199" w:rsidP="00387199">
                  <w:pPr>
                    <w:jc w:val="both"/>
                    <w:rPr>
                      <w:rFonts w:ascii="ITC Avant Garde" w:hAnsi="ITC Avant Garde"/>
                      <w:sz w:val="18"/>
                      <w:szCs w:val="18"/>
                    </w:rPr>
                  </w:pPr>
                  <w:r w:rsidRPr="008E21C9">
                    <w:rPr>
                      <w:rFonts w:ascii="ITC Avant Garde" w:hAnsi="ITC Avant Garde"/>
                      <w:sz w:val="18"/>
                      <w:szCs w:val="18"/>
                    </w:rPr>
                    <w:lastRenderedPageBreak/>
                    <w:t>Vínculos electrónicos de identificación:</w:t>
                  </w:r>
                </w:p>
              </w:tc>
              <w:tc>
                <w:tcPr>
                  <w:tcW w:w="6522" w:type="dxa"/>
                </w:tcPr>
                <w:p w14:paraId="3AB32051" w14:textId="77777777" w:rsidR="00387199" w:rsidRPr="00742411" w:rsidRDefault="00387199" w:rsidP="00387199">
                  <w:pPr>
                    <w:pStyle w:val="Textonotapie"/>
                    <w:rPr>
                      <w:rStyle w:val="Hipervnculo"/>
                      <w:rFonts w:ascii="ITC Avant Garde" w:hAnsi="ITC Avant Garde"/>
                      <w:sz w:val="18"/>
                      <w:szCs w:val="18"/>
                      <w:lang w:val="fr-FR"/>
                    </w:rPr>
                  </w:pPr>
                  <w:r w:rsidRPr="00742411">
                    <w:rPr>
                      <w:rFonts w:ascii="ITC Avant Garde" w:hAnsi="ITC Avant Garde"/>
                      <w:sz w:val="18"/>
                      <w:szCs w:val="18"/>
                      <w:lang w:val="fr-FR"/>
                    </w:rPr>
                    <w:t xml:space="preserve">Alemania: </w:t>
                  </w:r>
                  <w:hyperlink r:id="rId40" w:history="1">
                    <w:r w:rsidRPr="00742411">
                      <w:rPr>
                        <w:rStyle w:val="Hipervnculo"/>
                        <w:rFonts w:ascii="ITC Avant Garde" w:hAnsi="ITC Avant Garde"/>
                        <w:sz w:val="18"/>
                        <w:szCs w:val="18"/>
                        <w:lang w:val="fr-FR"/>
                      </w:rPr>
                      <w:t>https://www.bundesnetzagentur.de/SharedDocs/Downloads/DE/Allgemeines/Presse/Pressemitteilungen/2017/04072017_Breitband.pdf?__blob=publicationFile&amp;v=2</w:t>
                    </w:r>
                  </w:hyperlink>
                </w:p>
                <w:p w14:paraId="04EB8657" w14:textId="77777777" w:rsidR="00387199" w:rsidRPr="00742411" w:rsidRDefault="00387199" w:rsidP="00387199">
                  <w:pPr>
                    <w:pStyle w:val="Textonotapie"/>
                    <w:rPr>
                      <w:rStyle w:val="Hipervnculo"/>
                      <w:rFonts w:ascii="ITC Avant Garde" w:hAnsi="ITC Avant Garde"/>
                      <w:sz w:val="18"/>
                      <w:szCs w:val="18"/>
                      <w:lang w:val="fr-FR"/>
                    </w:rPr>
                  </w:pPr>
                </w:p>
                <w:p w14:paraId="5A8D72F3" w14:textId="2F7D8303" w:rsidR="00387199" w:rsidRDefault="00387199" w:rsidP="00387199">
                  <w:pPr>
                    <w:jc w:val="both"/>
                    <w:rPr>
                      <w:rStyle w:val="Hipervnculo"/>
                      <w:rFonts w:ascii="ITC Avant Garde" w:hAnsi="ITC Avant Garde"/>
                      <w:sz w:val="18"/>
                      <w:szCs w:val="18"/>
                    </w:rPr>
                  </w:pPr>
                  <w:r>
                    <w:rPr>
                      <w:rStyle w:val="Hipervnculo"/>
                      <w:rFonts w:ascii="ITC Avant Garde" w:hAnsi="ITC Avant Garde"/>
                      <w:color w:val="auto"/>
                      <w:sz w:val="18"/>
                      <w:szCs w:val="18"/>
                      <w:u w:val="none"/>
                    </w:rPr>
                    <w:t>Brasil</w:t>
                  </w:r>
                  <w:r>
                    <w:rPr>
                      <w:rStyle w:val="Hipervnculo"/>
                      <w:rFonts w:ascii="ITC Avant Garde" w:hAnsi="ITC Avant Garde"/>
                      <w:sz w:val="18"/>
                      <w:szCs w:val="18"/>
                    </w:rPr>
                    <w:t xml:space="preserve">: </w:t>
                  </w:r>
                </w:p>
                <w:p w14:paraId="7F7FA8B8" w14:textId="77777777" w:rsidR="00387199" w:rsidRDefault="00EC2C9F" w:rsidP="00387199">
                  <w:pPr>
                    <w:jc w:val="both"/>
                    <w:rPr>
                      <w:rStyle w:val="Hipervnculo"/>
                      <w:rFonts w:ascii="ITC Avant Garde" w:hAnsi="ITC Avant Garde"/>
                      <w:sz w:val="18"/>
                      <w:szCs w:val="18"/>
                    </w:rPr>
                  </w:pPr>
                  <w:hyperlink r:id="rId41" w:history="1">
                    <w:r w:rsidR="00387199" w:rsidRPr="00FD204A">
                      <w:rPr>
                        <w:rStyle w:val="Hipervnculo"/>
                        <w:rFonts w:ascii="ITC Avant Garde" w:hAnsi="ITC Avant Garde"/>
                        <w:sz w:val="18"/>
                        <w:szCs w:val="18"/>
                      </w:rPr>
                      <w:t>http://www.anatel.gov.br/legislacao/procedimentos-de-fiscalizacao/810-portaria-934</w:t>
                    </w:r>
                  </w:hyperlink>
                </w:p>
                <w:p w14:paraId="5F788FE1" w14:textId="77777777" w:rsidR="00387199" w:rsidRDefault="00387199" w:rsidP="00387199">
                  <w:pPr>
                    <w:jc w:val="both"/>
                    <w:rPr>
                      <w:rStyle w:val="Hipervnculo"/>
                      <w:rFonts w:ascii="ITC Avant Garde" w:hAnsi="ITC Avant Garde"/>
                      <w:sz w:val="18"/>
                      <w:szCs w:val="18"/>
                    </w:rPr>
                  </w:pPr>
                </w:p>
                <w:p w14:paraId="2F34A074" w14:textId="77777777" w:rsidR="00387199" w:rsidRDefault="00EC2C9F" w:rsidP="00387199">
                  <w:pPr>
                    <w:jc w:val="both"/>
                    <w:rPr>
                      <w:rStyle w:val="Hipervnculo"/>
                      <w:rFonts w:ascii="ITC Avant Garde" w:hAnsi="ITC Avant Garde"/>
                      <w:sz w:val="18"/>
                      <w:szCs w:val="18"/>
                    </w:rPr>
                  </w:pPr>
                  <w:hyperlink r:id="rId42" w:history="1">
                    <w:r w:rsidR="00387199" w:rsidRPr="009550A8">
                      <w:rPr>
                        <w:rStyle w:val="Hipervnculo"/>
                        <w:rFonts w:ascii="ITC Avant Garde" w:hAnsi="ITC Avant Garde"/>
                        <w:sz w:val="18"/>
                        <w:szCs w:val="18"/>
                      </w:rPr>
                      <w:t>http://www.anatel.gov.br/Portal/verificaDocumentos/documento.asp?numeroPublicacao=346834&amp;filtro=1&amp;documentoPath=346834.pdf</w:t>
                    </w:r>
                  </w:hyperlink>
                </w:p>
                <w:p w14:paraId="10FC4355" w14:textId="77777777" w:rsidR="00387199" w:rsidRDefault="00387199" w:rsidP="00387199">
                  <w:pPr>
                    <w:jc w:val="both"/>
                    <w:rPr>
                      <w:rStyle w:val="Hipervnculo"/>
                      <w:rFonts w:ascii="ITC Avant Garde" w:hAnsi="ITC Avant Garde"/>
                      <w:sz w:val="18"/>
                      <w:szCs w:val="18"/>
                    </w:rPr>
                  </w:pPr>
                </w:p>
                <w:p w14:paraId="38AFC868" w14:textId="77777777" w:rsidR="00387199" w:rsidRPr="009550A8" w:rsidRDefault="00387199" w:rsidP="00387199">
                  <w:pPr>
                    <w:jc w:val="both"/>
                    <w:rPr>
                      <w:rStyle w:val="Hipervnculo"/>
                      <w:rFonts w:ascii="ITC Avant Garde" w:hAnsi="ITC Avant Garde"/>
                      <w:color w:val="auto"/>
                      <w:sz w:val="18"/>
                      <w:szCs w:val="18"/>
                      <w:u w:val="none"/>
                    </w:rPr>
                  </w:pPr>
                  <w:r w:rsidRPr="009550A8">
                    <w:rPr>
                      <w:rStyle w:val="Hipervnculo"/>
                      <w:rFonts w:ascii="ITC Avant Garde" w:hAnsi="ITC Avant Garde"/>
                      <w:color w:val="auto"/>
                      <w:sz w:val="18"/>
                      <w:szCs w:val="18"/>
                      <w:u w:val="none"/>
                    </w:rPr>
                    <w:t xml:space="preserve">Costa Rica: </w:t>
                  </w:r>
                </w:p>
                <w:p w14:paraId="4AA7FDEB" w14:textId="77777777" w:rsidR="00387199" w:rsidRPr="009550A8" w:rsidRDefault="00387199" w:rsidP="00387199">
                  <w:pPr>
                    <w:jc w:val="both"/>
                    <w:rPr>
                      <w:rStyle w:val="Hipervnculo"/>
                      <w:rFonts w:ascii="ITC Avant Garde" w:hAnsi="ITC Avant Garde"/>
                      <w:sz w:val="18"/>
                      <w:szCs w:val="18"/>
                      <w:u w:val="none"/>
                    </w:rPr>
                  </w:pPr>
                  <w:r w:rsidRPr="009550A8">
                    <w:rPr>
                      <w:rStyle w:val="Hipervnculo"/>
                      <w:rFonts w:ascii="ITC Avant Garde" w:hAnsi="ITC Avant Garde"/>
                      <w:sz w:val="18"/>
                      <w:szCs w:val="18"/>
                    </w:rPr>
                    <w:t>http://www.pgrweb.go.cr/scij/Busqueda/Normativa/Normas/nrm_texto_completo.aspx?param1=NRTC&amp;nValor1=1&amp;nValor2=65356&amp;nValor3=76326&amp;strTipM=TC</w:t>
                  </w:r>
                </w:p>
                <w:p w14:paraId="29C50CCB" w14:textId="77777777" w:rsidR="00387199" w:rsidRDefault="00387199" w:rsidP="00387199">
                  <w:pPr>
                    <w:jc w:val="both"/>
                    <w:rPr>
                      <w:rFonts w:ascii="ITC Avant Garde" w:hAnsi="ITC Avant Garde"/>
                      <w:sz w:val="18"/>
                      <w:szCs w:val="18"/>
                    </w:rPr>
                  </w:pPr>
                </w:p>
                <w:p w14:paraId="07889B38" w14:textId="77777777" w:rsidR="00387199" w:rsidRPr="00742411" w:rsidRDefault="00387199" w:rsidP="00387199">
                  <w:pPr>
                    <w:jc w:val="both"/>
                    <w:rPr>
                      <w:rFonts w:ascii="ITC Avant Garde" w:hAnsi="ITC Avant Garde"/>
                      <w:sz w:val="18"/>
                      <w:szCs w:val="18"/>
                      <w:lang w:val="fr-FR"/>
                    </w:rPr>
                  </w:pPr>
                  <w:r w:rsidRPr="00742411">
                    <w:rPr>
                      <w:rFonts w:ascii="ITC Avant Garde" w:hAnsi="ITC Avant Garde"/>
                      <w:sz w:val="18"/>
                      <w:szCs w:val="18"/>
                      <w:lang w:val="fr-FR"/>
                    </w:rPr>
                    <w:t xml:space="preserve">UIT: </w:t>
                  </w:r>
                  <w:hyperlink r:id="rId43" w:history="1">
                    <w:r w:rsidRPr="00742411">
                      <w:rPr>
                        <w:rStyle w:val="Hipervnculo"/>
                        <w:rFonts w:ascii="ITC Avant Garde" w:hAnsi="ITC Avant Garde"/>
                        <w:sz w:val="18"/>
                        <w:szCs w:val="18"/>
                        <w:lang w:val="fr-FR"/>
                      </w:rPr>
                      <w:t>https://www.itu.int/rec/dologin_pub.asp?lang=e&amp;id=T-REC-G.1010-200111-I!!PDF-S&amp;type=items</w:t>
                    </w:r>
                  </w:hyperlink>
                </w:p>
                <w:p w14:paraId="1EB77429" w14:textId="77777777" w:rsidR="00387199" w:rsidRPr="00742411" w:rsidRDefault="00387199" w:rsidP="00387199">
                  <w:pPr>
                    <w:jc w:val="both"/>
                    <w:rPr>
                      <w:rFonts w:ascii="ITC Avant Garde" w:hAnsi="ITC Avant Garde"/>
                      <w:sz w:val="18"/>
                      <w:szCs w:val="18"/>
                      <w:lang w:val="fr-FR"/>
                    </w:rPr>
                  </w:pPr>
                </w:p>
                <w:p w14:paraId="7EF000F0" w14:textId="77777777" w:rsidR="00387199" w:rsidRDefault="00387199" w:rsidP="00387199">
                  <w:pPr>
                    <w:jc w:val="both"/>
                    <w:rPr>
                      <w:rFonts w:ascii="ITC Avant Garde" w:hAnsi="ITC Avant Garde"/>
                      <w:sz w:val="18"/>
                      <w:szCs w:val="18"/>
                    </w:rPr>
                  </w:pPr>
                  <w:r>
                    <w:rPr>
                      <w:rFonts w:ascii="ITC Avant Garde" w:hAnsi="ITC Avant Garde"/>
                      <w:sz w:val="18"/>
                      <w:szCs w:val="18"/>
                    </w:rPr>
                    <w:t xml:space="preserve">Perú: </w:t>
                  </w:r>
                </w:p>
                <w:p w14:paraId="1863CAB5" w14:textId="77777777" w:rsidR="00387199" w:rsidRDefault="00EC2C9F" w:rsidP="00387199">
                  <w:pPr>
                    <w:jc w:val="both"/>
                    <w:rPr>
                      <w:rStyle w:val="Hipervnculo"/>
                      <w:rFonts w:ascii="ITC Avant Garde" w:hAnsi="ITC Avant Garde"/>
                      <w:sz w:val="18"/>
                      <w:szCs w:val="18"/>
                    </w:rPr>
                  </w:pPr>
                  <w:hyperlink r:id="rId44" w:history="1">
                    <w:r w:rsidR="00387199" w:rsidRPr="000E1647">
                      <w:rPr>
                        <w:rStyle w:val="Hipervnculo"/>
                        <w:rFonts w:ascii="ITC Avant Garde" w:hAnsi="ITC Avant Garde"/>
                        <w:sz w:val="18"/>
                        <w:szCs w:val="18"/>
                      </w:rPr>
                      <w:t>https://www.osiptel.gob.pe/articulo/005-2016-cd-osiptel</w:t>
                    </w:r>
                  </w:hyperlink>
                </w:p>
                <w:p w14:paraId="340EAAAD" w14:textId="77777777" w:rsidR="000B731B" w:rsidRDefault="000B731B" w:rsidP="00387199">
                  <w:pPr>
                    <w:jc w:val="both"/>
                    <w:rPr>
                      <w:rStyle w:val="Hipervnculo"/>
                      <w:rFonts w:ascii="ITC Avant Garde" w:hAnsi="ITC Avant Garde"/>
                      <w:sz w:val="18"/>
                      <w:szCs w:val="18"/>
                    </w:rPr>
                  </w:pPr>
                </w:p>
                <w:p w14:paraId="03E3BA17" w14:textId="632C2862" w:rsidR="000B731B" w:rsidRDefault="000B731B" w:rsidP="000B731B">
                  <w:pPr>
                    <w:jc w:val="both"/>
                    <w:rPr>
                      <w:rFonts w:ascii="ITC Avant Garde" w:hAnsi="ITC Avant Garde"/>
                      <w:sz w:val="18"/>
                      <w:szCs w:val="18"/>
                    </w:rPr>
                  </w:pPr>
                  <w:r>
                    <w:rPr>
                      <w:rFonts w:ascii="ITC Avant Garde" w:hAnsi="ITC Avant Garde"/>
                      <w:sz w:val="18"/>
                      <w:szCs w:val="18"/>
                    </w:rPr>
                    <w:t>Colombia:</w:t>
                  </w:r>
                </w:p>
                <w:p w14:paraId="5266B13D" w14:textId="5335DBE0" w:rsidR="000B731B" w:rsidRPr="00EA5B8D" w:rsidRDefault="00EC2C9F" w:rsidP="000B731B">
                  <w:pPr>
                    <w:jc w:val="both"/>
                    <w:rPr>
                      <w:rFonts w:ascii="ITC Avant Garde" w:hAnsi="ITC Avant Garde"/>
                      <w:sz w:val="18"/>
                      <w:szCs w:val="18"/>
                    </w:rPr>
                  </w:pPr>
                  <w:hyperlink r:id="rId45" w:history="1">
                    <w:r w:rsidR="00ED45B2" w:rsidRPr="008760BC">
                      <w:rPr>
                        <w:rStyle w:val="Hipervnculo"/>
                        <w:rFonts w:ascii="ITC Avant Garde" w:hAnsi="ITC Avant Garde"/>
                        <w:sz w:val="18"/>
                        <w:szCs w:val="18"/>
                      </w:rPr>
                      <w:t>https://www.crcom.gov.co/recursos_user/Normatividad/Normas_Actualizadas/Res_3067_Act_4807_15.pdf</w:t>
                    </w:r>
                  </w:hyperlink>
                </w:p>
                <w:p w14:paraId="38634408" w14:textId="640D5BAF" w:rsidR="000B731B" w:rsidRDefault="000B731B" w:rsidP="000B731B">
                  <w:pPr>
                    <w:jc w:val="both"/>
                    <w:rPr>
                      <w:rFonts w:ascii="ITC Avant Garde" w:hAnsi="ITC Avant Garde"/>
                      <w:sz w:val="18"/>
                      <w:szCs w:val="18"/>
                      <w:highlight w:val="yellow"/>
                    </w:rPr>
                  </w:pPr>
                </w:p>
                <w:p w14:paraId="29F2D82F" w14:textId="36DD9FE4" w:rsidR="000B731B" w:rsidRDefault="000B731B" w:rsidP="000B731B">
                  <w:pPr>
                    <w:jc w:val="both"/>
                    <w:rPr>
                      <w:rFonts w:ascii="ITC Avant Garde" w:hAnsi="ITC Avant Garde"/>
                      <w:sz w:val="18"/>
                      <w:szCs w:val="18"/>
                    </w:rPr>
                  </w:pPr>
                  <w:r>
                    <w:rPr>
                      <w:rFonts w:ascii="ITC Avant Garde" w:hAnsi="ITC Avant Garde"/>
                      <w:sz w:val="18"/>
                      <w:szCs w:val="18"/>
                    </w:rPr>
                    <w:t>Argentina:</w:t>
                  </w:r>
                </w:p>
                <w:p w14:paraId="2BB174FB" w14:textId="7FE98847" w:rsidR="0039176E" w:rsidRPr="00EA5B8D" w:rsidRDefault="00EC2C9F" w:rsidP="000B731B">
                  <w:pPr>
                    <w:jc w:val="both"/>
                    <w:rPr>
                      <w:rFonts w:ascii="ITC Avant Garde" w:hAnsi="ITC Avant Garde"/>
                      <w:sz w:val="18"/>
                      <w:szCs w:val="18"/>
                    </w:rPr>
                  </w:pPr>
                  <w:hyperlink r:id="rId46" w:history="1">
                    <w:r w:rsidR="0039176E" w:rsidRPr="008760BC">
                      <w:rPr>
                        <w:rStyle w:val="Hipervnculo"/>
                        <w:rFonts w:ascii="ITC Avant Garde" w:hAnsi="ITC Avant Garde"/>
                        <w:sz w:val="18"/>
                        <w:szCs w:val="18"/>
                      </w:rPr>
                      <w:t>https://www.enacom.gob.ar/multimedia/normativas/2013/Resolucion-5_13-julio.pdf</w:t>
                    </w:r>
                  </w:hyperlink>
                </w:p>
                <w:p w14:paraId="5860F24B" w14:textId="2D79C887" w:rsidR="000B731B" w:rsidRPr="008E21C9" w:rsidRDefault="000B731B" w:rsidP="00387199">
                  <w:pPr>
                    <w:jc w:val="both"/>
                    <w:rPr>
                      <w:rFonts w:ascii="ITC Avant Garde" w:hAnsi="ITC Avant Garde"/>
                      <w:sz w:val="18"/>
                      <w:szCs w:val="18"/>
                    </w:rPr>
                  </w:pPr>
                </w:p>
              </w:tc>
            </w:tr>
            <w:tr w:rsidR="00387199" w:rsidRPr="00E77D2F" w14:paraId="0A1A9E74" w14:textId="77777777" w:rsidTr="0022760A">
              <w:tc>
                <w:tcPr>
                  <w:tcW w:w="2007" w:type="dxa"/>
                </w:tcPr>
                <w:p w14:paraId="0D865DB3" w14:textId="77777777" w:rsidR="00387199" w:rsidRPr="008E21C9" w:rsidRDefault="00387199" w:rsidP="00387199">
                  <w:pPr>
                    <w:jc w:val="both"/>
                    <w:rPr>
                      <w:rFonts w:ascii="ITC Avant Garde" w:hAnsi="ITC Avant Garde"/>
                      <w:sz w:val="18"/>
                      <w:szCs w:val="18"/>
                    </w:rPr>
                  </w:pPr>
                  <w:r w:rsidRPr="008E21C9">
                    <w:rPr>
                      <w:rFonts w:ascii="ITC Avant Garde" w:hAnsi="ITC Avant Garde"/>
                      <w:sz w:val="18"/>
                      <w:szCs w:val="18"/>
                    </w:rPr>
                    <w:t>Información adicional:</w:t>
                  </w:r>
                </w:p>
              </w:tc>
              <w:tc>
                <w:tcPr>
                  <w:tcW w:w="6522" w:type="dxa"/>
                </w:tcPr>
                <w:p w14:paraId="76C54CA7" w14:textId="77777777" w:rsidR="00387199" w:rsidRPr="008E21C9" w:rsidRDefault="00387199" w:rsidP="00387199">
                  <w:pPr>
                    <w:jc w:val="both"/>
                    <w:rPr>
                      <w:rFonts w:ascii="ITC Avant Garde" w:hAnsi="ITC Avant Garde"/>
                      <w:sz w:val="18"/>
                      <w:szCs w:val="18"/>
                    </w:rPr>
                  </w:pPr>
                  <w:r>
                    <w:rPr>
                      <w:rFonts w:ascii="ITC Avant Garde" w:hAnsi="ITC Avant Garde"/>
                      <w:sz w:val="18"/>
                      <w:szCs w:val="18"/>
                    </w:rPr>
                    <w:t>Ninguna</w:t>
                  </w:r>
                </w:p>
              </w:tc>
            </w:tr>
          </w:tbl>
          <w:p w14:paraId="3A3D7E51" w14:textId="77777777" w:rsidR="006A5661" w:rsidRDefault="006A5661" w:rsidP="00225DA6">
            <w:pPr>
              <w:jc w:val="both"/>
              <w:rPr>
                <w:rFonts w:ascii="ITC Avant Garde" w:hAnsi="ITC Avant Garde"/>
                <w:sz w:val="18"/>
                <w:szCs w:val="18"/>
              </w:rPr>
            </w:pPr>
          </w:p>
          <w:p w14:paraId="6423A96A" w14:textId="77777777" w:rsidR="002025CB" w:rsidRPr="008E21C9" w:rsidRDefault="002025CB"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2007"/>
              <w:gridCol w:w="6522"/>
            </w:tblGrid>
            <w:tr w:rsidR="00DC156F" w:rsidRPr="00DF61B5" w14:paraId="43E95CFC" w14:textId="77777777" w:rsidTr="006A5661">
              <w:tc>
                <w:tcPr>
                  <w:tcW w:w="8529" w:type="dxa"/>
                  <w:gridSpan w:val="2"/>
                  <w:shd w:val="clear" w:color="auto" w:fill="A8D08D" w:themeFill="accent6" w:themeFillTint="99"/>
                </w:tcPr>
                <w:p w14:paraId="472725FE" w14:textId="77777777" w:rsidR="00DC156F" w:rsidRPr="008E21C9" w:rsidRDefault="00DC156F" w:rsidP="00DC156F">
                  <w:pPr>
                    <w:jc w:val="both"/>
                    <w:rPr>
                      <w:rFonts w:ascii="ITC Avant Garde" w:hAnsi="ITC Avant Garde"/>
                      <w:b/>
                      <w:sz w:val="18"/>
                      <w:szCs w:val="18"/>
                    </w:rPr>
                  </w:pPr>
                  <w:r w:rsidRPr="008E21C9">
                    <w:rPr>
                      <w:rFonts w:ascii="ITC Avant Garde" w:hAnsi="ITC Avant Garde"/>
                      <w:b/>
                      <w:sz w:val="18"/>
                      <w:szCs w:val="18"/>
                    </w:rPr>
                    <w:t xml:space="preserve">Caso </w:t>
                  </w:r>
                  <w:r w:rsidR="006A5661">
                    <w:rPr>
                      <w:rFonts w:ascii="ITC Avant Garde" w:hAnsi="ITC Avant Garde"/>
                      <w:b/>
                      <w:sz w:val="18"/>
                      <w:szCs w:val="18"/>
                    </w:rPr>
                    <w:t>3</w:t>
                  </w:r>
                </w:p>
              </w:tc>
            </w:tr>
            <w:tr w:rsidR="00DC156F" w:rsidRPr="00DF61B5" w14:paraId="4045803C" w14:textId="77777777" w:rsidTr="00710B28">
              <w:tc>
                <w:tcPr>
                  <w:tcW w:w="2007" w:type="dxa"/>
                  <w:shd w:val="clear" w:color="auto" w:fill="auto"/>
                </w:tcPr>
                <w:p w14:paraId="6AA115F9" w14:textId="77777777" w:rsidR="00DC156F" w:rsidRPr="00710B28" w:rsidRDefault="00DC156F" w:rsidP="00DC156F">
                  <w:pPr>
                    <w:jc w:val="both"/>
                    <w:rPr>
                      <w:rFonts w:ascii="ITC Avant Garde" w:hAnsi="ITC Avant Garde"/>
                      <w:sz w:val="18"/>
                      <w:szCs w:val="18"/>
                    </w:rPr>
                  </w:pPr>
                  <w:r w:rsidRPr="00710B28">
                    <w:rPr>
                      <w:rFonts w:ascii="ITC Avant Garde" w:hAnsi="ITC Avant Garde"/>
                      <w:sz w:val="18"/>
                      <w:szCs w:val="18"/>
                    </w:rPr>
                    <w:t>País o región analizado:</w:t>
                  </w:r>
                </w:p>
              </w:tc>
              <w:tc>
                <w:tcPr>
                  <w:tcW w:w="6522" w:type="dxa"/>
                  <w:shd w:val="clear" w:color="auto" w:fill="auto"/>
                </w:tcPr>
                <w:p w14:paraId="40D4D6E9" w14:textId="024133E8" w:rsidR="00DC156F" w:rsidRPr="00710B28" w:rsidRDefault="007819B1" w:rsidP="00DC156F">
                  <w:pPr>
                    <w:jc w:val="both"/>
                    <w:rPr>
                      <w:rFonts w:ascii="ITC Avant Garde" w:hAnsi="ITC Avant Garde"/>
                      <w:sz w:val="18"/>
                      <w:szCs w:val="18"/>
                    </w:rPr>
                  </w:pPr>
                  <w:r w:rsidRPr="00710B28">
                    <w:rPr>
                      <w:rFonts w:ascii="ITC Avant Garde" w:hAnsi="ITC Avant Garde"/>
                      <w:sz w:val="18"/>
                      <w:szCs w:val="18"/>
                    </w:rPr>
                    <w:t>España, Venezuela</w:t>
                  </w:r>
                  <w:r w:rsidR="00EE520C" w:rsidRPr="00710B28">
                    <w:rPr>
                      <w:rFonts w:ascii="ITC Avant Garde" w:hAnsi="ITC Avant Garde"/>
                      <w:sz w:val="18"/>
                      <w:szCs w:val="18"/>
                    </w:rPr>
                    <w:t>, México</w:t>
                  </w:r>
                  <w:r w:rsidRPr="00710B28">
                    <w:rPr>
                      <w:rFonts w:ascii="ITC Avant Garde" w:hAnsi="ITC Avant Garde"/>
                      <w:sz w:val="18"/>
                      <w:szCs w:val="18"/>
                    </w:rPr>
                    <w:t xml:space="preserve"> y Perú</w:t>
                  </w:r>
                </w:p>
              </w:tc>
            </w:tr>
            <w:tr w:rsidR="00DC156F" w:rsidRPr="00DF61B5" w14:paraId="5EBC41F0" w14:textId="77777777" w:rsidTr="00710B28">
              <w:tc>
                <w:tcPr>
                  <w:tcW w:w="2007" w:type="dxa"/>
                  <w:shd w:val="clear" w:color="auto" w:fill="auto"/>
                </w:tcPr>
                <w:p w14:paraId="45556499" w14:textId="77777777" w:rsidR="00DC156F" w:rsidRPr="00710B28" w:rsidRDefault="00DC156F" w:rsidP="00DC156F">
                  <w:pPr>
                    <w:jc w:val="both"/>
                    <w:rPr>
                      <w:rFonts w:ascii="ITC Avant Garde" w:hAnsi="ITC Avant Garde"/>
                      <w:sz w:val="18"/>
                      <w:szCs w:val="18"/>
                    </w:rPr>
                  </w:pPr>
                  <w:r w:rsidRPr="00710B28">
                    <w:rPr>
                      <w:rFonts w:ascii="ITC Avant Garde" w:hAnsi="ITC Avant Garde"/>
                      <w:sz w:val="18"/>
                      <w:szCs w:val="18"/>
                    </w:rPr>
                    <w:t>Nombre de la regulación:</w:t>
                  </w:r>
                </w:p>
              </w:tc>
              <w:tc>
                <w:tcPr>
                  <w:tcW w:w="6522" w:type="dxa"/>
                  <w:shd w:val="clear" w:color="auto" w:fill="auto"/>
                </w:tcPr>
                <w:p w14:paraId="78012383" w14:textId="2F4992B5" w:rsidR="00DC156F" w:rsidRPr="00710B28" w:rsidRDefault="00CF53AF" w:rsidP="000B731B">
                  <w:pPr>
                    <w:jc w:val="both"/>
                    <w:rPr>
                      <w:rFonts w:ascii="ITC Avant Garde" w:hAnsi="ITC Avant Garde"/>
                      <w:sz w:val="18"/>
                      <w:szCs w:val="18"/>
                    </w:rPr>
                  </w:pPr>
                  <w:r w:rsidRPr="00710B28">
                    <w:rPr>
                      <w:rFonts w:ascii="ITC Avant Garde" w:hAnsi="ITC Avant Garde"/>
                      <w:sz w:val="18"/>
                      <w:szCs w:val="18"/>
                    </w:rPr>
                    <w:t>De las fallas</w:t>
                  </w:r>
                </w:p>
              </w:tc>
            </w:tr>
            <w:tr w:rsidR="00DC156F" w:rsidRPr="00DF61B5" w14:paraId="63759494" w14:textId="77777777" w:rsidTr="00710B28">
              <w:tc>
                <w:tcPr>
                  <w:tcW w:w="2007" w:type="dxa"/>
                  <w:shd w:val="clear" w:color="auto" w:fill="auto"/>
                </w:tcPr>
                <w:p w14:paraId="773A7D02" w14:textId="77777777" w:rsidR="00DC156F" w:rsidRPr="00710B28" w:rsidRDefault="00DC156F" w:rsidP="00DC156F">
                  <w:pPr>
                    <w:jc w:val="both"/>
                    <w:rPr>
                      <w:rFonts w:ascii="ITC Avant Garde" w:hAnsi="ITC Avant Garde"/>
                      <w:sz w:val="18"/>
                      <w:szCs w:val="18"/>
                    </w:rPr>
                  </w:pPr>
                  <w:r w:rsidRPr="00710B28">
                    <w:rPr>
                      <w:rFonts w:ascii="ITC Avant Garde" w:hAnsi="ITC Avant Garde"/>
                      <w:sz w:val="18"/>
                      <w:szCs w:val="18"/>
                    </w:rPr>
                    <w:t>Principales resultados:</w:t>
                  </w:r>
                </w:p>
              </w:tc>
              <w:tc>
                <w:tcPr>
                  <w:tcW w:w="6522" w:type="dxa"/>
                  <w:shd w:val="clear" w:color="auto" w:fill="auto"/>
                </w:tcPr>
                <w:p w14:paraId="19DABA5A" w14:textId="0008F0A6" w:rsidR="0033191B" w:rsidRPr="00710B28" w:rsidRDefault="0033191B" w:rsidP="0033191B">
                  <w:pPr>
                    <w:jc w:val="both"/>
                    <w:rPr>
                      <w:rFonts w:ascii="ITC Avant Garde" w:hAnsi="ITC Avant Garde"/>
                      <w:sz w:val="18"/>
                      <w:szCs w:val="18"/>
                      <w:lang w:val="es-ES_tradnl"/>
                    </w:rPr>
                  </w:pPr>
                  <w:r w:rsidRPr="00710B28">
                    <w:rPr>
                      <w:rFonts w:ascii="ITC Avant Garde" w:hAnsi="ITC Avant Garde"/>
                      <w:sz w:val="18"/>
                      <w:szCs w:val="18"/>
                      <w:lang w:val="es-ES_tradnl"/>
                    </w:rPr>
                    <w:t xml:space="preserve">1) </w:t>
                  </w:r>
                  <w:r w:rsidRPr="00710B28">
                    <w:rPr>
                      <w:rFonts w:ascii="ITC Avant Garde" w:hAnsi="ITC Avant Garde"/>
                      <w:b/>
                      <w:sz w:val="18"/>
                      <w:szCs w:val="18"/>
                      <w:lang w:val="es-ES_tradnl"/>
                    </w:rPr>
                    <w:t>Proporción de Reportes de Fallas.</w:t>
                  </w:r>
                  <w:r w:rsidRPr="00710B28">
                    <w:rPr>
                      <w:rFonts w:ascii="ITC Avant Garde" w:hAnsi="ITC Avant Garde"/>
                      <w:sz w:val="18"/>
                      <w:szCs w:val="18"/>
                      <w:lang w:val="es-ES_tradnl"/>
                    </w:rPr>
                    <w:t xml:space="preserve"> El valor de cumplimiento para la proporción de reportes de fallas del servicio fijo deberá ser menor o igual al 3.5%</w:t>
                  </w:r>
                  <w:r w:rsidR="008E61E2" w:rsidRPr="00710B28">
                    <w:rPr>
                      <w:rFonts w:ascii="ITC Avant Garde" w:hAnsi="ITC Avant Garde"/>
                      <w:sz w:val="18"/>
                      <w:szCs w:val="18"/>
                      <w:lang w:val="es-ES_tradnl"/>
                    </w:rPr>
                    <w:t xml:space="preserve">, valor que está alineado con lo establecido en la condición 4-1 de la modificación al Título de Concesión de la empresa Teléfonos de México, pero también tomando como referencia que </w:t>
                  </w:r>
                  <w:r w:rsidR="007819B1" w:rsidRPr="00710B28">
                    <w:rPr>
                      <w:rFonts w:ascii="ITC Avant Garde" w:hAnsi="ITC Avant Garde"/>
                      <w:sz w:val="18"/>
                      <w:szCs w:val="18"/>
                      <w:lang w:val="es-ES_tradnl"/>
                    </w:rPr>
                    <w:t>España establece un 4% de manera trimestral</w:t>
                  </w:r>
                  <w:r w:rsidRPr="00710B28">
                    <w:rPr>
                      <w:rFonts w:ascii="ITC Avant Garde" w:hAnsi="ITC Avant Garde"/>
                      <w:sz w:val="18"/>
                      <w:szCs w:val="18"/>
                      <w:lang w:val="es-ES_tradnl"/>
                    </w:rPr>
                    <w:t>.</w:t>
                  </w:r>
                </w:p>
                <w:p w14:paraId="772BD5A6" w14:textId="77777777" w:rsidR="008C6817" w:rsidRPr="00710B28" w:rsidRDefault="008C6817" w:rsidP="0033191B">
                  <w:pPr>
                    <w:jc w:val="both"/>
                    <w:rPr>
                      <w:rFonts w:ascii="ITC Avant Garde" w:hAnsi="ITC Avant Garde"/>
                      <w:sz w:val="18"/>
                      <w:szCs w:val="18"/>
                      <w:lang w:val="es-ES_tradnl"/>
                    </w:rPr>
                  </w:pPr>
                </w:p>
                <w:p w14:paraId="67B04208" w14:textId="742B5F47" w:rsidR="0033191B" w:rsidRPr="00710B28" w:rsidRDefault="0033191B" w:rsidP="0033191B">
                  <w:pPr>
                    <w:jc w:val="both"/>
                    <w:rPr>
                      <w:rFonts w:ascii="ITC Avant Garde" w:hAnsi="ITC Avant Garde"/>
                      <w:sz w:val="18"/>
                      <w:szCs w:val="18"/>
                      <w:lang w:val="es-ES_tradnl"/>
                    </w:rPr>
                  </w:pPr>
                  <w:r w:rsidRPr="00710B28">
                    <w:rPr>
                      <w:rFonts w:ascii="ITC Avant Garde" w:hAnsi="ITC Avant Garde"/>
                      <w:sz w:val="18"/>
                      <w:szCs w:val="18"/>
                      <w:lang w:val="es-ES_tradnl"/>
                    </w:rPr>
                    <w:lastRenderedPageBreak/>
                    <w:t xml:space="preserve">2) </w:t>
                  </w:r>
                  <w:r w:rsidRPr="00710B28">
                    <w:rPr>
                      <w:rFonts w:ascii="ITC Avant Garde" w:hAnsi="ITC Avant Garde"/>
                      <w:b/>
                      <w:sz w:val="18"/>
                      <w:szCs w:val="18"/>
                      <w:lang w:val="es-ES_tradnl"/>
                    </w:rPr>
                    <w:t>Proporción de reparación de Fallas en un día.</w:t>
                  </w:r>
                  <w:r w:rsidRPr="00710B28">
                    <w:rPr>
                      <w:rFonts w:ascii="ITC Avant Garde" w:hAnsi="ITC Avant Garde"/>
                      <w:sz w:val="18"/>
                      <w:szCs w:val="18"/>
                      <w:lang w:val="es-ES_tradnl"/>
                    </w:rPr>
                    <w:t xml:space="preserve"> El valor de cumplimiento para la proporción de reparación de fallas del servicio fijo en un dí</w:t>
                  </w:r>
                  <w:r w:rsidR="006E69B1" w:rsidRPr="00710B28">
                    <w:rPr>
                      <w:rFonts w:ascii="ITC Avant Garde" w:hAnsi="ITC Avant Garde"/>
                      <w:sz w:val="18"/>
                      <w:szCs w:val="18"/>
                      <w:lang w:val="es-ES_tradnl"/>
                    </w:rPr>
                    <w:t xml:space="preserve">a </w:t>
                  </w:r>
                  <w:r w:rsidR="00E2347F" w:rsidRPr="00710B28">
                    <w:rPr>
                      <w:rFonts w:ascii="ITC Avant Garde" w:hAnsi="ITC Avant Garde"/>
                      <w:sz w:val="18"/>
                      <w:szCs w:val="18"/>
                      <w:lang w:val="es-ES_tradnl"/>
                    </w:rPr>
                    <w:t xml:space="preserve">hábil </w:t>
                  </w:r>
                  <w:r w:rsidR="006E69B1" w:rsidRPr="00710B28">
                    <w:rPr>
                      <w:rFonts w:ascii="ITC Avant Garde" w:hAnsi="ITC Avant Garde"/>
                      <w:sz w:val="18"/>
                      <w:szCs w:val="18"/>
                      <w:lang w:val="es-ES_tradnl"/>
                    </w:rPr>
                    <w:t>deberá ser mayor o igual al 85</w:t>
                  </w:r>
                  <w:r w:rsidRPr="00710B28">
                    <w:rPr>
                      <w:rFonts w:ascii="ITC Avant Garde" w:hAnsi="ITC Avant Garde"/>
                      <w:sz w:val="18"/>
                      <w:szCs w:val="18"/>
                      <w:lang w:val="es-ES_tradnl"/>
                    </w:rPr>
                    <w:t>%.</w:t>
                  </w:r>
                  <w:r w:rsidR="00EE08C8" w:rsidRPr="00710B28">
                    <w:rPr>
                      <w:rFonts w:ascii="ITC Avant Garde" w:hAnsi="ITC Avant Garde"/>
                      <w:sz w:val="18"/>
                      <w:szCs w:val="18"/>
                      <w:lang w:val="es-ES_tradnl"/>
                    </w:rPr>
                    <w:t xml:space="preserve"> En la condición 4-1 de la modificación al Título de Concesión de la empresa Teléfonos de México se establece un valor del 85%, el “ACUERDO de convergencia de servicios fijos de telefonía local y televisión y/o audio restringidos que se proporcionan a través de redes públicas alámbricas e inalámbricas” un valor d</w:t>
                  </w:r>
                  <w:r w:rsidR="00A37AD4" w:rsidRPr="00710B28">
                    <w:rPr>
                      <w:rFonts w:ascii="ITC Avant Garde" w:hAnsi="ITC Avant Garde"/>
                      <w:sz w:val="18"/>
                      <w:szCs w:val="18"/>
                      <w:lang w:val="es-ES_tradnl"/>
                    </w:rPr>
                    <w:t>e</w:t>
                  </w:r>
                  <w:r w:rsidR="00EE08C8" w:rsidRPr="00710B28">
                    <w:rPr>
                      <w:rFonts w:ascii="ITC Avant Garde" w:hAnsi="ITC Avant Garde"/>
                      <w:sz w:val="18"/>
                      <w:szCs w:val="18"/>
                      <w:lang w:val="es-ES_tradnl"/>
                    </w:rPr>
                    <w:t>l 80% y el regulador de Venezuela un valor del 80% de manera mensual y un 88% de manera anual.</w:t>
                  </w:r>
                </w:p>
                <w:p w14:paraId="6FE20924" w14:textId="77777777" w:rsidR="008C6817" w:rsidRPr="00710B28" w:rsidRDefault="008C6817" w:rsidP="0033191B">
                  <w:pPr>
                    <w:jc w:val="both"/>
                    <w:rPr>
                      <w:rFonts w:ascii="ITC Avant Garde" w:hAnsi="ITC Avant Garde"/>
                      <w:sz w:val="18"/>
                      <w:szCs w:val="18"/>
                      <w:lang w:val="es-ES_tradnl"/>
                    </w:rPr>
                  </w:pPr>
                </w:p>
                <w:p w14:paraId="4D859AEB" w14:textId="1A0F34A4" w:rsidR="0033191B" w:rsidRPr="00710B28" w:rsidRDefault="0033191B" w:rsidP="0033191B">
                  <w:pPr>
                    <w:jc w:val="both"/>
                    <w:rPr>
                      <w:rFonts w:ascii="ITC Avant Garde" w:hAnsi="ITC Avant Garde"/>
                      <w:sz w:val="18"/>
                      <w:szCs w:val="18"/>
                      <w:lang w:val="es-ES_tradnl"/>
                    </w:rPr>
                  </w:pPr>
                  <w:r w:rsidRPr="00710B28">
                    <w:rPr>
                      <w:rFonts w:ascii="ITC Avant Garde" w:hAnsi="ITC Avant Garde"/>
                      <w:sz w:val="18"/>
                      <w:szCs w:val="18"/>
                      <w:lang w:val="es-ES_tradnl"/>
                    </w:rPr>
                    <w:t xml:space="preserve">3) </w:t>
                  </w:r>
                  <w:r w:rsidRPr="00710B28">
                    <w:rPr>
                      <w:rFonts w:ascii="ITC Avant Garde" w:hAnsi="ITC Avant Garde"/>
                      <w:b/>
                      <w:sz w:val="18"/>
                      <w:szCs w:val="18"/>
                      <w:lang w:val="es-ES_tradnl"/>
                    </w:rPr>
                    <w:t xml:space="preserve">Proporción de reparación de Fallas en tres días. </w:t>
                  </w:r>
                  <w:r w:rsidRPr="00710B28">
                    <w:rPr>
                      <w:rFonts w:ascii="ITC Avant Garde" w:hAnsi="ITC Avant Garde"/>
                      <w:sz w:val="18"/>
                      <w:szCs w:val="18"/>
                      <w:lang w:val="es-ES_tradnl"/>
                    </w:rPr>
                    <w:t>El valor de cumplimiento para la proporción de reparación de fallas del servicio fijo en tres día</w:t>
                  </w:r>
                  <w:r w:rsidR="006E69B1" w:rsidRPr="00710B28">
                    <w:rPr>
                      <w:rFonts w:ascii="ITC Avant Garde" w:hAnsi="ITC Avant Garde"/>
                      <w:sz w:val="18"/>
                      <w:szCs w:val="18"/>
                      <w:lang w:val="es-ES_tradnl"/>
                    </w:rPr>
                    <w:t xml:space="preserve">s </w:t>
                  </w:r>
                  <w:r w:rsidR="00E2347F" w:rsidRPr="00710B28">
                    <w:rPr>
                      <w:rFonts w:ascii="ITC Avant Garde" w:hAnsi="ITC Avant Garde"/>
                      <w:sz w:val="18"/>
                      <w:szCs w:val="18"/>
                      <w:lang w:val="es-ES_tradnl"/>
                    </w:rPr>
                    <w:t xml:space="preserve">hábiles </w:t>
                  </w:r>
                  <w:r w:rsidR="006E69B1" w:rsidRPr="00710B28">
                    <w:rPr>
                      <w:rFonts w:ascii="ITC Avant Garde" w:hAnsi="ITC Avant Garde"/>
                      <w:sz w:val="18"/>
                      <w:szCs w:val="18"/>
                      <w:lang w:val="es-ES_tradnl"/>
                    </w:rPr>
                    <w:t>deberá ser mayor o igual al 97</w:t>
                  </w:r>
                  <w:r w:rsidRPr="00710B28">
                    <w:rPr>
                      <w:rFonts w:ascii="ITC Avant Garde" w:hAnsi="ITC Avant Garde"/>
                      <w:sz w:val="18"/>
                      <w:szCs w:val="18"/>
                      <w:lang w:val="es-ES_tradnl"/>
                    </w:rPr>
                    <w:t>%.</w:t>
                  </w:r>
                  <w:r w:rsidR="00A37AD4" w:rsidRPr="00710B28">
                    <w:t xml:space="preserve"> </w:t>
                  </w:r>
                  <w:r w:rsidR="00A37AD4" w:rsidRPr="00710B28">
                    <w:rPr>
                      <w:rFonts w:ascii="ITC Avant Garde" w:hAnsi="ITC Avant Garde"/>
                      <w:sz w:val="18"/>
                      <w:szCs w:val="18"/>
                      <w:lang w:val="es-ES_tradnl"/>
                    </w:rPr>
                    <w:t>En la condición 4-1 de la modificación al Título de Concesión de la empresa Teléfonos de México se establece un valor del 97%, el “ACUERDO de convergencia de servicios fijos de telefonía local y televisión y/o audio restringidos que se proporcionan a través de redes públicas alámbricas e inalámbricas” un valor del 94%</w:t>
                  </w:r>
                </w:p>
                <w:p w14:paraId="1995187E" w14:textId="77777777" w:rsidR="008C6817" w:rsidRPr="00710B28" w:rsidRDefault="008C6817" w:rsidP="0033191B">
                  <w:pPr>
                    <w:jc w:val="both"/>
                    <w:rPr>
                      <w:rFonts w:ascii="ITC Avant Garde" w:hAnsi="ITC Avant Garde"/>
                      <w:sz w:val="18"/>
                      <w:szCs w:val="18"/>
                      <w:lang w:val="es-ES_tradnl"/>
                    </w:rPr>
                  </w:pPr>
                </w:p>
                <w:p w14:paraId="07D95B90" w14:textId="77777777" w:rsidR="0033191B" w:rsidRPr="00710B28" w:rsidRDefault="0033191B" w:rsidP="0033191B">
                  <w:pPr>
                    <w:jc w:val="both"/>
                    <w:rPr>
                      <w:rFonts w:ascii="ITC Avant Garde" w:hAnsi="ITC Avant Garde"/>
                      <w:sz w:val="18"/>
                      <w:szCs w:val="18"/>
                      <w:lang w:val="es-ES_tradnl"/>
                    </w:rPr>
                  </w:pPr>
                  <w:r w:rsidRPr="00710B28">
                    <w:rPr>
                      <w:rFonts w:ascii="ITC Avant Garde" w:hAnsi="ITC Avant Garde"/>
                      <w:sz w:val="18"/>
                      <w:szCs w:val="18"/>
                      <w:lang w:val="es-ES_tradnl"/>
                    </w:rPr>
                    <w:t xml:space="preserve">4) </w:t>
                  </w:r>
                  <w:r w:rsidRPr="00710B28">
                    <w:rPr>
                      <w:rFonts w:ascii="ITC Avant Garde" w:hAnsi="ITC Avant Garde"/>
                      <w:b/>
                      <w:sz w:val="18"/>
                      <w:szCs w:val="18"/>
                      <w:lang w:val="es-ES_tradnl"/>
                    </w:rPr>
                    <w:t>Tiempo promedio de reparación del Servicio Fijo.</w:t>
                  </w:r>
                  <w:r w:rsidRPr="00710B28">
                    <w:rPr>
                      <w:rFonts w:ascii="ITC Avant Garde" w:hAnsi="ITC Avant Garde"/>
                      <w:sz w:val="18"/>
                      <w:szCs w:val="18"/>
                      <w:lang w:val="es-ES_tradnl"/>
                    </w:rPr>
                    <w:t xml:space="preserve"> Este parámetro de calidad será de carácter informativo.</w:t>
                  </w:r>
                </w:p>
                <w:p w14:paraId="389A6939" w14:textId="77777777" w:rsidR="008C6817" w:rsidRPr="00710B28" w:rsidRDefault="008C6817" w:rsidP="0033191B">
                  <w:pPr>
                    <w:jc w:val="both"/>
                    <w:rPr>
                      <w:rFonts w:ascii="ITC Avant Garde" w:hAnsi="ITC Avant Garde"/>
                      <w:sz w:val="18"/>
                      <w:szCs w:val="18"/>
                      <w:lang w:val="es-ES_tradnl"/>
                    </w:rPr>
                  </w:pPr>
                </w:p>
                <w:p w14:paraId="16C3753E" w14:textId="4EE6A555" w:rsidR="00DC156F" w:rsidRPr="00710B28" w:rsidRDefault="0033191B" w:rsidP="0033191B">
                  <w:pPr>
                    <w:jc w:val="both"/>
                    <w:rPr>
                      <w:rFonts w:ascii="ITC Avant Garde" w:hAnsi="ITC Avant Garde"/>
                      <w:sz w:val="18"/>
                      <w:szCs w:val="18"/>
                      <w:lang w:val="es-ES_tradnl"/>
                    </w:rPr>
                  </w:pPr>
                  <w:r w:rsidRPr="00710B28">
                    <w:rPr>
                      <w:rFonts w:ascii="ITC Avant Garde" w:hAnsi="ITC Avant Garde"/>
                      <w:sz w:val="18"/>
                      <w:szCs w:val="18"/>
                      <w:lang w:val="es-ES_tradnl"/>
                    </w:rPr>
                    <w:t xml:space="preserve">5) </w:t>
                  </w:r>
                  <w:r w:rsidRPr="00710B28">
                    <w:rPr>
                      <w:rFonts w:ascii="ITC Avant Garde" w:hAnsi="ITC Avant Garde"/>
                      <w:b/>
                      <w:sz w:val="18"/>
                      <w:szCs w:val="18"/>
                      <w:lang w:val="es-ES_tradnl"/>
                    </w:rPr>
                    <w:t>Proporción de Teléfonos públicos fuera de servicio.</w:t>
                  </w:r>
                  <w:r w:rsidRPr="00710B28">
                    <w:rPr>
                      <w:rFonts w:ascii="ITC Avant Garde" w:hAnsi="ITC Avant Garde"/>
                      <w:sz w:val="18"/>
                      <w:szCs w:val="18"/>
                      <w:lang w:val="es-ES_tradnl"/>
                    </w:rPr>
                    <w:t xml:space="preserve"> El valor de cumplimiento para la proporción de teléfonos públicos que se encuentran fuera de servicio deberá</w:t>
                  </w:r>
                  <w:r w:rsidR="006E69B1" w:rsidRPr="00710B28">
                    <w:rPr>
                      <w:rFonts w:ascii="ITC Avant Garde" w:hAnsi="ITC Avant Garde"/>
                      <w:sz w:val="18"/>
                      <w:szCs w:val="18"/>
                      <w:lang w:val="es-ES_tradnl"/>
                    </w:rPr>
                    <w:t xml:space="preserve"> ser menor o igual al 12</w:t>
                  </w:r>
                  <w:r w:rsidRPr="00710B28">
                    <w:rPr>
                      <w:rFonts w:ascii="ITC Avant Garde" w:hAnsi="ITC Avant Garde"/>
                      <w:sz w:val="18"/>
                      <w:szCs w:val="18"/>
                      <w:lang w:val="es-ES_tradnl"/>
                    </w:rPr>
                    <w:t>%.</w:t>
                  </w:r>
                  <w:r w:rsidR="00A37AD4" w:rsidRPr="00710B28">
                    <w:rPr>
                      <w:rFonts w:ascii="ITC Avant Garde" w:hAnsi="ITC Avant Garde"/>
                      <w:sz w:val="18"/>
                      <w:szCs w:val="18"/>
                      <w:lang w:val="es-ES_tradnl"/>
                    </w:rPr>
                    <w:t xml:space="preserve"> Países como España establecen un 5% y Perú un 30%.</w:t>
                  </w:r>
                </w:p>
              </w:tc>
            </w:tr>
            <w:tr w:rsidR="00DC156F" w:rsidRPr="00DF61B5" w14:paraId="758AF0FE" w14:textId="77777777" w:rsidTr="0022760A">
              <w:tc>
                <w:tcPr>
                  <w:tcW w:w="2007" w:type="dxa"/>
                </w:tcPr>
                <w:p w14:paraId="30D1CF6D" w14:textId="77777777" w:rsidR="00DC156F" w:rsidRPr="00656352" w:rsidRDefault="00DC156F" w:rsidP="00DC156F">
                  <w:pPr>
                    <w:jc w:val="both"/>
                    <w:rPr>
                      <w:rFonts w:ascii="ITC Avant Garde" w:hAnsi="ITC Avant Garde"/>
                      <w:sz w:val="18"/>
                      <w:szCs w:val="18"/>
                    </w:rPr>
                  </w:pPr>
                  <w:r w:rsidRPr="00656352">
                    <w:rPr>
                      <w:rFonts w:ascii="ITC Avant Garde" w:hAnsi="ITC Avant Garde"/>
                      <w:sz w:val="18"/>
                      <w:szCs w:val="18"/>
                    </w:rPr>
                    <w:lastRenderedPageBreak/>
                    <w:t>Referencia jurídica de emisión oficial:</w:t>
                  </w:r>
                </w:p>
              </w:tc>
              <w:tc>
                <w:tcPr>
                  <w:tcW w:w="6522" w:type="dxa"/>
                  <w:shd w:val="clear" w:color="auto" w:fill="auto"/>
                </w:tcPr>
                <w:p w14:paraId="40B04C50" w14:textId="32F27FF2" w:rsidR="00DC156F" w:rsidRPr="00656352" w:rsidRDefault="00EE520C" w:rsidP="00DC156F">
                  <w:pPr>
                    <w:jc w:val="both"/>
                    <w:rPr>
                      <w:rFonts w:ascii="ITC Avant Garde" w:hAnsi="ITC Avant Garde"/>
                      <w:i/>
                      <w:sz w:val="18"/>
                    </w:rPr>
                  </w:pPr>
                  <w:r w:rsidRPr="00656352">
                    <w:rPr>
                      <w:rFonts w:ascii="ITC Avant Garde" w:hAnsi="ITC Avant Garde"/>
                      <w:sz w:val="18"/>
                    </w:rPr>
                    <w:t>México:</w:t>
                  </w:r>
                  <w:r w:rsidRPr="00656352">
                    <w:rPr>
                      <w:rFonts w:ascii="ITC Avant Garde" w:hAnsi="ITC Avant Garde"/>
                      <w:i/>
                      <w:sz w:val="18"/>
                    </w:rPr>
                    <w:t xml:space="preserve"> </w:t>
                  </w:r>
                  <w:r w:rsidR="001C0F90" w:rsidRPr="005B1CB9">
                    <w:rPr>
                      <w:rFonts w:ascii="ITC Avant Garde" w:hAnsi="ITC Avant Garde"/>
                      <w:sz w:val="18"/>
                    </w:rPr>
                    <w:t>ACUERDO de convergencia de servicios fijos de telefonía local y televisión y/o audio restringidos que se proporcionan a través de redes públicas alámbricas e inalámbricas.</w:t>
                  </w:r>
                </w:p>
                <w:p w14:paraId="0B58240E" w14:textId="77777777" w:rsidR="008E61E2" w:rsidRPr="00656352" w:rsidRDefault="008E61E2" w:rsidP="00DC156F">
                  <w:pPr>
                    <w:jc w:val="both"/>
                    <w:rPr>
                      <w:rFonts w:ascii="ITC Avant Garde" w:hAnsi="ITC Avant Garde"/>
                      <w:i/>
                      <w:sz w:val="18"/>
                    </w:rPr>
                  </w:pPr>
                </w:p>
                <w:p w14:paraId="4B3E1481" w14:textId="5FD66794" w:rsidR="008E61E2" w:rsidRPr="00656352" w:rsidRDefault="00EE520C" w:rsidP="008E61E2">
                  <w:pPr>
                    <w:jc w:val="both"/>
                    <w:rPr>
                      <w:rFonts w:ascii="ITC Avant Garde" w:hAnsi="ITC Avant Garde"/>
                      <w:sz w:val="18"/>
                    </w:rPr>
                  </w:pPr>
                  <w:r w:rsidRPr="00656352">
                    <w:rPr>
                      <w:rFonts w:ascii="ITC Avant Garde" w:hAnsi="ITC Avant Garde"/>
                      <w:sz w:val="18"/>
                    </w:rPr>
                    <w:t>México:</w:t>
                  </w:r>
                  <w:r w:rsidRPr="00656352">
                    <w:rPr>
                      <w:rFonts w:ascii="ITC Avant Garde" w:hAnsi="ITC Avant Garde"/>
                      <w:i/>
                      <w:sz w:val="18"/>
                    </w:rPr>
                    <w:t xml:space="preserve"> </w:t>
                  </w:r>
                  <w:r w:rsidR="008E61E2" w:rsidRPr="005B1CB9">
                    <w:rPr>
                      <w:rFonts w:ascii="ITC Avant Garde" w:hAnsi="ITC Avant Garde"/>
                      <w:sz w:val="18"/>
                    </w:rPr>
                    <w:t>Condición 4-1 de la modificación al Título de Concesión de la empresa Teléfonos de México, S.A.B. de C.V.</w:t>
                  </w:r>
                </w:p>
                <w:p w14:paraId="18D378F7" w14:textId="1EDBF6A4" w:rsidR="00EE520C" w:rsidRPr="005B1CB9" w:rsidRDefault="00EE520C" w:rsidP="00C70B5E">
                  <w:pPr>
                    <w:jc w:val="both"/>
                    <w:rPr>
                      <w:rFonts w:ascii="ITC Avant Garde" w:hAnsi="ITC Avant Garde"/>
                      <w:sz w:val="18"/>
                    </w:rPr>
                  </w:pPr>
                </w:p>
                <w:p w14:paraId="4716FBE9" w14:textId="18E34B6F" w:rsidR="00EE520C" w:rsidRPr="005B1CB9" w:rsidRDefault="00EE520C" w:rsidP="00EE520C">
                  <w:pPr>
                    <w:jc w:val="both"/>
                    <w:rPr>
                      <w:rFonts w:ascii="ITC Avant Garde" w:hAnsi="ITC Avant Garde"/>
                      <w:sz w:val="18"/>
                    </w:rPr>
                  </w:pPr>
                  <w:r w:rsidRPr="005B1CB9">
                    <w:rPr>
                      <w:rFonts w:ascii="ITC Avant Garde" w:hAnsi="ITC Avant Garde"/>
                      <w:sz w:val="18"/>
                    </w:rPr>
                    <w:t>España:</w:t>
                  </w:r>
                </w:p>
                <w:p w14:paraId="62D1A5CF" w14:textId="022F3BC1" w:rsidR="002E6542" w:rsidRPr="005B1CB9" w:rsidRDefault="002E6542" w:rsidP="00EE520C">
                  <w:pPr>
                    <w:jc w:val="both"/>
                    <w:rPr>
                      <w:rFonts w:ascii="ITC Avant Garde" w:hAnsi="ITC Avant Garde"/>
                      <w:sz w:val="18"/>
                    </w:rPr>
                  </w:pPr>
                  <w:r w:rsidRPr="00656352">
                    <w:rPr>
                      <w:rFonts w:ascii="ITC Avant Garde" w:hAnsi="ITC Avant Garde"/>
                      <w:sz w:val="18"/>
                      <w:szCs w:val="18"/>
                      <w:lang w:val="es-ES_tradnl"/>
                    </w:rPr>
                    <w:t>Orden IET/1090/2014 por la que se regulan las condiciones relativas a la calidad de servicio en la prestación de los servicios de comunicaciones electrónicas.</w:t>
                  </w:r>
                </w:p>
                <w:p w14:paraId="6E54F36D" w14:textId="77777777" w:rsidR="00EE520C" w:rsidRPr="005B1CB9" w:rsidRDefault="00EE520C">
                  <w:pPr>
                    <w:jc w:val="both"/>
                    <w:rPr>
                      <w:rFonts w:ascii="ITC Avant Garde" w:hAnsi="ITC Avant Garde"/>
                      <w:sz w:val="18"/>
                    </w:rPr>
                  </w:pPr>
                </w:p>
                <w:p w14:paraId="0A2BCA38" w14:textId="54BB11E0" w:rsidR="00EE520C" w:rsidRPr="00656352" w:rsidRDefault="00C70B5E">
                  <w:pPr>
                    <w:jc w:val="both"/>
                    <w:rPr>
                      <w:rFonts w:ascii="ITC Avant Garde" w:hAnsi="ITC Avant Garde"/>
                      <w:sz w:val="18"/>
                    </w:rPr>
                  </w:pPr>
                  <w:r w:rsidRPr="005B1CB9">
                    <w:rPr>
                      <w:rFonts w:ascii="ITC Avant Garde" w:hAnsi="ITC Avant Garde"/>
                      <w:sz w:val="18"/>
                    </w:rPr>
                    <w:t>Perú</w:t>
                  </w:r>
                  <w:r w:rsidR="00EE520C" w:rsidRPr="005B1CB9">
                    <w:rPr>
                      <w:rFonts w:ascii="ITC Avant Garde" w:hAnsi="ITC Avant Garde"/>
                      <w:sz w:val="18"/>
                    </w:rPr>
                    <w:t>:</w:t>
                  </w:r>
                  <w:r w:rsidR="003234FF" w:rsidRPr="005B1CB9">
                    <w:rPr>
                      <w:rFonts w:ascii="ITC Avant Garde" w:hAnsi="ITC Avant Garde"/>
                      <w:sz w:val="18"/>
                    </w:rPr>
                    <w:t xml:space="preserve"> </w:t>
                  </w:r>
                </w:p>
                <w:p w14:paraId="27A996DE" w14:textId="22D6A845" w:rsidR="003234FF" w:rsidRPr="005B1CB9" w:rsidRDefault="003234FF">
                  <w:pPr>
                    <w:jc w:val="both"/>
                    <w:rPr>
                      <w:rFonts w:ascii="ITC Avant Garde" w:hAnsi="ITC Avant Garde"/>
                      <w:sz w:val="18"/>
                    </w:rPr>
                  </w:pPr>
                  <w:r w:rsidRPr="005B1CB9">
                    <w:rPr>
                      <w:rFonts w:ascii="ITC Avant Garde" w:hAnsi="ITC Avant Garde"/>
                      <w:sz w:val="18"/>
                    </w:rPr>
                    <w:t>Resolución de consejo directivo nº 123-2014-cd/OSIPTEL</w:t>
                  </w:r>
                </w:p>
                <w:p w14:paraId="6CDFA16C" w14:textId="77777777" w:rsidR="00EE520C" w:rsidRPr="005B1CB9" w:rsidRDefault="00EE520C">
                  <w:pPr>
                    <w:jc w:val="both"/>
                    <w:rPr>
                      <w:rFonts w:ascii="ITC Avant Garde" w:hAnsi="ITC Avant Garde"/>
                      <w:sz w:val="18"/>
                    </w:rPr>
                  </w:pPr>
                </w:p>
                <w:p w14:paraId="7C0F6462" w14:textId="618EAB52" w:rsidR="00EE520C" w:rsidRPr="00656352" w:rsidRDefault="00EE520C">
                  <w:pPr>
                    <w:jc w:val="both"/>
                    <w:rPr>
                      <w:rFonts w:ascii="ITC Avant Garde" w:hAnsi="ITC Avant Garde"/>
                      <w:sz w:val="18"/>
                    </w:rPr>
                  </w:pPr>
                </w:p>
              </w:tc>
            </w:tr>
            <w:tr w:rsidR="00DC156F" w:rsidRPr="00DF61B5" w14:paraId="4BD77BAD" w14:textId="77777777" w:rsidTr="00BE2034">
              <w:tc>
                <w:tcPr>
                  <w:tcW w:w="2007" w:type="dxa"/>
                </w:tcPr>
                <w:p w14:paraId="6E4C47F7" w14:textId="77777777" w:rsidR="00DC156F" w:rsidRPr="00656352" w:rsidRDefault="00DC156F" w:rsidP="00DC156F">
                  <w:pPr>
                    <w:jc w:val="both"/>
                    <w:rPr>
                      <w:rFonts w:ascii="ITC Avant Garde" w:hAnsi="ITC Avant Garde"/>
                      <w:sz w:val="18"/>
                      <w:szCs w:val="18"/>
                    </w:rPr>
                  </w:pPr>
                  <w:r w:rsidRPr="00656352">
                    <w:rPr>
                      <w:rFonts w:ascii="ITC Avant Garde" w:hAnsi="ITC Avant Garde"/>
                      <w:sz w:val="18"/>
                      <w:szCs w:val="18"/>
                    </w:rPr>
                    <w:t>Vínculos electrónicos de identificación:</w:t>
                  </w:r>
                </w:p>
              </w:tc>
              <w:tc>
                <w:tcPr>
                  <w:tcW w:w="6522" w:type="dxa"/>
                </w:tcPr>
                <w:p w14:paraId="20CCE9B2" w14:textId="4155FC0D" w:rsidR="00EE520C" w:rsidRPr="00656352" w:rsidRDefault="00EE520C" w:rsidP="00E037DA">
                  <w:pPr>
                    <w:jc w:val="both"/>
                    <w:rPr>
                      <w:rStyle w:val="Hipervnculo"/>
                      <w:rFonts w:ascii="ITC Avant Garde" w:hAnsi="ITC Avant Garde"/>
                      <w:sz w:val="18"/>
                      <w:szCs w:val="18"/>
                    </w:rPr>
                  </w:pPr>
                  <w:r w:rsidRPr="00656352">
                    <w:rPr>
                      <w:rFonts w:ascii="ITC Avant Garde" w:hAnsi="ITC Avant Garde"/>
                      <w:sz w:val="18"/>
                    </w:rPr>
                    <w:t>México:</w:t>
                  </w:r>
                  <w:r w:rsidRPr="00656352">
                    <w:rPr>
                      <w:rFonts w:ascii="ITC Avant Garde" w:hAnsi="ITC Avant Garde"/>
                      <w:i/>
                      <w:sz w:val="18"/>
                    </w:rPr>
                    <w:t xml:space="preserve"> </w:t>
                  </w:r>
                  <w:hyperlink r:id="rId47" w:history="1">
                    <w:r w:rsidR="00291B83" w:rsidRPr="00656352">
                      <w:rPr>
                        <w:rStyle w:val="Hipervnculo"/>
                        <w:rFonts w:ascii="ITC Avant Garde" w:hAnsi="ITC Avant Garde"/>
                        <w:sz w:val="18"/>
                        <w:szCs w:val="18"/>
                      </w:rPr>
                      <w:t>http://dof.gob.mx/nota_detalle.php?codigo=4933138&amp;fecha=03/10/2006</w:t>
                    </w:r>
                  </w:hyperlink>
                </w:p>
                <w:p w14:paraId="0098958C" w14:textId="77777777" w:rsidR="00EE520C" w:rsidRPr="00656352" w:rsidRDefault="00EE520C" w:rsidP="00E037DA">
                  <w:pPr>
                    <w:jc w:val="both"/>
                    <w:rPr>
                      <w:rStyle w:val="Hipervnculo"/>
                      <w:rFonts w:ascii="ITC Avant Garde" w:hAnsi="ITC Avant Garde"/>
                      <w:sz w:val="18"/>
                      <w:szCs w:val="18"/>
                    </w:rPr>
                  </w:pPr>
                </w:p>
                <w:p w14:paraId="2273DA50" w14:textId="718C2359" w:rsidR="00EE520C" w:rsidRPr="005B1CB9" w:rsidRDefault="00EE520C" w:rsidP="00EE520C">
                  <w:pPr>
                    <w:jc w:val="both"/>
                    <w:rPr>
                      <w:rFonts w:ascii="ITC Avant Garde" w:hAnsi="ITC Avant Garde"/>
                      <w:sz w:val="18"/>
                    </w:rPr>
                  </w:pPr>
                  <w:r w:rsidRPr="005B1CB9">
                    <w:rPr>
                      <w:rFonts w:ascii="ITC Avant Garde" w:hAnsi="ITC Avant Garde"/>
                      <w:sz w:val="18"/>
                    </w:rPr>
                    <w:t>España:</w:t>
                  </w:r>
                </w:p>
                <w:p w14:paraId="2834EF44" w14:textId="6FFEFCB4" w:rsidR="002E6542" w:rsidRPr="005B1CB9" w:rsidRDefault="002E6542" w:rsidP="00EE520C">
                  <w:pPr>
                    <w:jc w:val="both"/>
                    <w:rPr>
                      <w:rFonts w:ascii="ITC Avant Garde" w:hAnsi="ITC Avant Garde"/>
                      <w:sz w:val="18"/>
                    </w:rPr>
                  </w:pPr>
                  <w:r w:rsidRPr="00656352">
                    <w:rPr>
                      <w:rFonts w:ascii="ITC Avant Garde" w:hAnsi="ITC Avant Garde"/>
                      <w:sz w:val="18"/>
                    </w:rPr>
                    <w:t>https://www.boe.es/buscar/doc.php?id=BOE-A-2014-6729</w:t>
                  </w:r>
                </w:p>
                <w:p w14:paraId="7CB54AA4" w14:textId="77777777" w:rsidR="00EE520C" w:rsidRPr="005B1CB9" w:rsidRDefault="00EE520C" w:rsidP="00EE520C">
                  <w:pPr>
                    <w:jc w:val="both"/>
                    <w:rPr>
                      <w:rFonts w:ascii="ITC Avant Garde" w:hAnsi="ITC Avant Garde"/>
                      <w:sz w:val="18"/>
                    </w:rPr>
                  </w:pPr>
                </w:p>
                <w:p w14:paraId="61AEDB10" w14:textId="7088A50F" w:rsidR="00EE520C" w:rsidRPr="005B1CB9" w:rsidRDefault="00EE520C" w:rsidP="00EE520C">
                  <w:pPr>
                    <w:jc w:val="both"/>
                    <w:rPr>
                      <w:rFonts w:ascii="ITC Avant Garde" w:hAnsi="ITC Avant Garde"/>
                      <w:sz w:val="18"/>
                    </w:rPr>
                  </w:pPr>
                  <w:r w:rsidRPr="005B1CB9">
                    <w:rPr>
                      <w:rFonts w:ascii="ITC Avant Garde" w:hAnsi="ITC Avant Garde"/>
                      <w:sz w:val="18"/>
                    </w:rPr>
                    <w:t>Perú:</w:t>
                  </w:r>
                  <w:r w:rsidR="003234FF" w:rsidRPr="005B1CB9">
                    <w:rPr>
                      <w:rFonts w:ascii="ITC Avant Garde" w:hAnsi="ITC Avant Garde"/>
                      <w:sz w:val="18"/>
                    </w:rPr>
                    <w:t xml:space="preserve"> </w:t>
                  </w:r>
                  <w:r w:rsidR="003234FF" w:rsidRPr="00656352">
                    <w:rPr>
                      <w:rFonts w:ascii="ITC Avant Garde" w:hAnsi="ITC Avant Garde"/>
                      <w:sz w:val="18"/>
                    </w:rPr>
                    <w:t>https://www.osiptel.gob.pe/Archivos/ResolucionAltaDireccion/ConsejoDirectivo/Res123-2014-CD.pdf</w:t>
                  </w:r>
                </w:p>
                <w:p w14:paraId="0C16E4AF" w14:textId="77777777" w:rsidR="00EE520C" w:rsidRPr="005B1CB9" w:rsidRDefault="00EE520C" w:rsidP="00EE520C">
                  <w:pPr>
                    <w:jc w:val="both"/>
                    <w:rPr>
                      <w:rFonts w:ascii="ITC Avant Garde" w:hAnsi="ITC Avant Garde"/>
                      <w:sz w:val="18"/>
                    </w:rPr>
                  </w:pPr>
                </w:p>
                <w:p w14:paraId="7F71CD22" w14:textId="387F2419" w:rsidR="00E037DA" w:rsidRPr="00656352" w:rsidRDefault="00E037DA">
                  <w:pPr>
                    <w:jc w:val="both"/>
                    <w:rPr>
                      <w:rFonts w:ascii="ITC Avant Garde" w:hAnsi="ITC Avant Garde"/>
                      <w:sz w:val="18"/>
                      <w:szCs w:val="18"/>
                    </w:rPr>
                  </w:pPr>
                </w:p>
              </w:tc>
            </w:tr>
            <w:tr w:rsidR="00DC156F" w:rsidRPr="00DF61B5" w14:paraId="065EF20F" w14:textId="77777777" w:rsidTr="00BE2034">
              <w:tc>
                <w:tcPr>
                  <w:tcW w:w="2007" w:type="dxa"/>
                </w:tcPr>
                <w:p w14:paraId="24B06C19" w14:textId="77777777" w:rsidR="00DC156F" w:rsidRPr="008E21C9" w:rsidRDefault="00DC156F" w:rsidP="00DC156F">
                  <w:pPr>
                    <w:jc w:val="both"/>
                    <w:rPr>
                      <w:rFonts w:ascii="ITC Avant Garde" w:hAnsi="ITC Avant Garde"/>
                      <w:sz w:val="18"/>
                      <w:szCs w:val="18"/>
                    </w:rPr>
                  </w:pPr>
                  <w:r w:rsidRPr="008E21C9">
                    <w:rPr>
                      <w:rFonts w:ascii="ITC Avant Garde" w:hAnsi="ITC Avant Garde"/>
                      <w:sz w:val="18"/>
                      <w:szCs w:val="18"/>
                    </w:rPr>
                    <w:lastRenderedPageBreak/>
                    <w:t>Información adicional:</w:t>
                  </w:r>
                </w:p>
              </w:tc>
              <w:tc>
                <w:tcPr>
                  <w:tcW w:w="6522" w:type="dxa"/>
                </w:tcPr>
                <w:p w14:paraId="1F2FC32A" w14:textId="77777777" w:rsidR="00DC156F" w:rsidRPr="008E21C9" w:rsidRDefault="008C6817" w:rsidP="00DC156F">
                  <w:pPr>
                    <w:jc w:val="both"/>
                    <w:rPr>
                      <w:rFonts w:ascii="ITC Avant Garde" w:hAnsi="ITC Avant Garde"/>
                      <w:sz w:val="18"/>
                      <w:szCs w:val="18"/>
                    </w:rPr>
                  </w:pPr>
                  <w:r>
                    <w:rPr>
                      <w:rFonts w:ascii="ITC Avant Garde" w:hAnsi="ITC Avant Garde"/>
                      <w:sz w:val="18"/>
                      <w:szCs w:val="18"/>
                    </w:rPr>
                    <w:t>Ninguna</w:t>
                  </w:r>
                </w:p>
              </w:tc>
            </w:tr>
          </w:tbl>
          <w:p w14:paraId="72E6FA98" w14:textId="77777777" w:rsidR="002025CB" w:rsidRPr="00DF61B5" w:rsidRDefault="002025CB" w:rsidP="00225DA6">
            <w:pPr>
              <w:jc w:val="both"/>
              <w:rPr>
                <w:rFonts w:ascii="ITC Avant Garde" w:hAnsi="ITC Avant Garde"/>
                <w:sz w:val="18"/>
                <w:szCs w:val="18"/>
                <w:highlight w:val="yellow"/>
              </w:rPr>
            </w:pPr>
          </w:p>
          <w:tbl>
            <w:tblPr>
              <w:tblStyle w:val="Tablaconcuadrcula"/>
              <w:tblW w:w="0" w:type="auto"/>
              <w:tblLayout w:type="fixed"/>
              <w:tblLook w:val="04A0" w:firstRow="1" w:lastRow="0" w:firstColumn="1" w:lastColumn="0" w:noHBand="0" w:noVBand="1"/>
            </w:tblPr>
            <w:tblGrid>
              <w:gridCol w:w="2007"/>
              <w:gridCol w:w="6522"/>
            </w:tblGrid>
            <w:tr w:rsidR="008E21C9" w:rsidRPr="00DF61B5" w14:paraId="0A8436B5" w14:textId="77777777" w:rsidTr="00DF61B5">
              <w:tc>
                <w:tcPr>
                  <w:tcW w:w="8529" w:type="dxa"/>
                  <w:gridSpan w:val="2"/>
                  <w:shd w:val="clear" w:color="auto" w:fill="A8D08D" w:themeFill="accent6" w:themeFillTint="99"/>
                </w:tcPr>
                <w:p w14:paraId="2228990C" w14:textId="07AE57A1" w:rsidR="008E21C9" w:rsidRPr="008E21C9" w:rsidRDefault="006A5661" w:rsidP="008E21C9">
                  <w:pPr>
                    <w:jc w:val="both"/>
                    <w:rPr>
                      <w:rFonts w:ascii="ITC Avant Garde" w:hAnsi="ITC Avant Garde"/>
                      <w:b/>
                      <w:sz w:val="18"/>
                      <w:szCs w:val="18"/>
                    </w:rPr>
                  </w:pPr>
                  <w:r>
                    <w:rPr>
                      <w:rFonts w:ascii="ITC Avant Garde" w:hAnsi="ITC Avant Garde"/>
                      <w:b/>
                      <w:sz w:val="18"/>
                      <w:szCs w:val="18"/>
                    </w:rPr>
                    <w:t xml:space="preserve">Caso </w:t>
                  </w:r>
                  <w:r w:rsidR="00D04765">
                    <w:rPr>
                      <w:rFonts w:ascii="ITC Avant Garde" w:hAnsi="ITC Avant Garde"/>
                      <w:b/>
                      <w:sz w:val="18"/>
                      <w:szCs w:val="18"/>
                    </w:rPr>
                    <w:t>4</w:t>
                  </w:r>
                </w:p>
              </w:tc>
            </w:tr>
            <w:tr w:rsidR="008E21C9" w:rsidRPr="006A5661" w14:paraId="42286F6E" w14:textId="77777777" w:rsidTr="00BE2034">
              <w:tc>
                <w:tcPr>
                  <w:tcW w:w="2007" w:type="dxa"/>
                </w:tcPr>
                <w:p w14:paraId="0D336CF6"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País o región analizado:</w:t>
                  </w:r>
                </w:p>
              </w:tc>
              <w:tc>
                <w:tcPr>
                  <w:tcW w:w="6522" w:type="dxa"/>
                </w:tcPr>
                <w:p w14:paraId="08E7DD7B"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Estados Unidos</w:t>
                  </w:r>
                </w:p>
              </w:tc>
            </w:tr>
            <w:tr w:rsidR="008E21C9" w:rsidRPr="006A5661" w14:paraId="2F7836F6" w14:textId="77777777" w:rsidTr="00BE2034">
              <w:tc>
                <w:tcPr>
                  <w:tcW w:w="2007" w:type="dxa"/>
                </w:tcPr>
                <w:p w14:paraId="2447AE32"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Nombre de la regulación:</w:t>
                  </w:r>
                </w:p>
              </w:tc>
              <w:tc>
                <w:tcPr>
                  <w:tcW w:w="6522" w:type="dxa"/>
                </w:tcPr>
                <w:p w14:paraId="6CF288D5" w14:textId="37E0C1AD" w:rsidR="008E21C9" w:rsidRPr="00710B28" w:rsidRDefault="00CF53AF" w:rsidP="00CF53AF">
                  <w:pPr>
                    <w:jc w:val="both"/>
                    <w:rPr>
                      <w:rFonts w:ascii="ITC Avant Garde" w:hAnsi="ITC Avant Garde"/>
                      <w:sz w:val="18"/>
                      <w:szCs w:val="18"/>
                    </w:rPr>
                  </w:pPr>
                  <w:r w:rsidRPr="00710B28">
                    <w:rPr>
                      <w:rFonts w:ascii="ITC Avant Garde" w:hAnsi="ITC Avant Garde"/>
                      <w:sz w:val="18"/>
                      <w:szCs w:val="18"/>
                    </w:rPr>
                    <w:t>Programa de medición de banda ancha fija residencial</w:t>
                  </w:r>
                </w:p>
              </w:tc>
            </w:tr>
            <w:tr w:rsidR="008E21C9" w:rsidRPr="006A5661" w14:paraId="55091515" w14:textId="77777777" w:rsidTr="00BE2034">
              <w:tc>
                <w:tcPr>
                  <w:tcW w:w="2007" w:type="dxa"/>
                </w:tcPr>
                <w:p w14:paraId="31E13E48"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Principales resultados:</w:t>
                  </w:r>
                </w:p>
              </w:tc>
              <w:tc>
                <w:tcPr>
                  <w:tcW w:w="6522" w:type="dxa"/>
                </w:tcPr>
                <w:p w14:paraId="291F0B80"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 xml:space="preserve">La </w:t>
                  </w:r>
                  <w:r w:rsidRPr="00710B28">
                    <w:rPr>
                      <w:rFonts w:ascii="ITC Avant Garde" w:hAnsi="ITC Avant Garde"/>
                      <w:sz w:val="18"/>
                      <w:szCs w:val="18"/>
                      <w:u w:val="single"/>
                    </w:rPr>
                    <w:t xml:space="preserve">Federal </w:t>
                  </w:r>
                  <w:proofErr w:type="spellStart"/>
                  <w:r w:rsidRPr="00710B28">
                    <w:rPr>
                      <w:rFonts w:ascii="ITC Avant Garde" w:hAnsi="ITC Avant Garde"/>
                      <w:sz w:val="18"/>
                      <w:szCs w:val="18"/>
                      <w:u w:val="single"/>
                    </w:rPr>
                    <w:t>Communications</w:t>
                  </w:r>
                  <w:proofErr w:type="spellEnd"/>
                  <w:r w:rsidRPr="00710B28">
                    <w:rPr>
                      <w:rFonts w:ascii="ITC Avant Garde" w:hAnsi="ITC Avant Garde"/>
                      <w:sz w:val="18"/>
                      <w:szCs w:val="18"/>
                      <w:u w:val="single"/>
                    </w:rPr>
                    <w:t xml:space="preserve"> </w:t>
                  </w:r>
                  <w:proofErr w:type="spellStart"/>
                  <w:r w:rsidRPr="00710B28">
                    <w:rPr>
                      <w:rFonts w:ascii="ITC Avant Garde" w:hAnsi="ITC Avant Garde"/>
                      <w:sz w:val="18"/>
                      <w:szCs w:val="18"/>
                      <w:u w:val="single"/>
                    </w:rPr>
                    <w:t>Commission</w:t>
                  </w:r>
                  <w:proofErr w:type="spellEnd"/>
                  <w:r w:rsidRPr="00710B28">
                    <w:rPr>
                      <w:rFonts w:ascii="ITC Avant Garde" w:hAnsi="ITC Avant Garde"/>
                      <w:sz w:val="18"/>
                      <w:szCs w:val="18"/>
                      <w:u w:val="single"/>
                    </w:rPr>
                    <w:t xml:space="preserve"> (FCC)</w:t>
                  </w:r>
                  <w:r w:rsidRPr="00710B28">
                    <w:rPr>
                      <w:rFonts w:ascii="ITC Avant Garde" w:hAnsi="ITC Avant Garde"/>
                      <w:sz w:val="18"/>
                      <w:szCs w:val="18"/>
                    </w:rPr>
                    <w:t xml:space="preserve"> en colaboración con la empresa inglesa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lleva a cabo desde el año 2010 la medición de la calidad del servicio fijo mediante el empleo de sondas o </w:t>
                  </w:r>
                  <w:proofErr w:type="spellStart"/>
                  <w:r w:rsidRPr="00710B28">
                    <w:rPr>
                      <w:rFonts w:ascii="ITC Avant Garde" w:hAnsi="ITC Avant Garde"/>
                      <w:i/>
                      <w:sz w:val="18"/>
                      <w:szCs w:val="18"/>
                    </w:rPr>
                    <w:t>whiteboxes</w:t>
                  </w:r>
                  <w:proofErr w:type="spellEnd"/>
                  <w:r w:rsidRPr="00710B28">
                    <w:rPr>
                      <w:rFonts w:ascii="ITC Avant Garde" w:hAnsi="ITC Avant Garde"/>
                      <w:sz w:val="18"/>
                      <w:szCs w:val="18"/>
                    </w:rPr>
                    <w:t>. Para ello la FCC reunió del total de usuarios finales a un panel de voluntarios que fueron seleccionados de un amplio grupo de posibles participantes de acuerdo con un plan diseñado para generar una muestra representativa de consumidores demográficos deseados, considerando factores como la ubicación geográfica, el proveedor del servicio de acceso a Internet y nivel de velocidad contratada. El país fue dividido en cuatro regiones cada una segmentada en tres rangos de velocidad: menor a 3 Mbps, mayor o igual a 3 Mbps y menor a 10 Mbps, y mayor o igual a 10 Mbps.</w:t>
                  </w:r>
                </w:p>
                <w:p w14:paraId="270901F2" w14:textId="77777777" w:rsidR="008E21C9" w:rsidRPr="00710B28" w:rsidRDefault="008E21C9" w:rsidP="008E21C9">
                  <w:pPr>
                    <w:jc w:val="both"/>
                    <w:rPr>
                      <w:rFonts w:ascii="ITC Avant Garde" w:hAnsi="ITC Avant Garde"/>
                      <w:sz w:val="18"/>
                      <w:szCs w:val="18"/>
                    </w:rPr>
                  </w:pPr>
                </w:p>
                <w:p w14:paraId="1F9C6F97" w14:textId="77777777" w:rsidR="008E21C9" w:rsidRPr="00710B28" w:rsidRDefault="008E21C9" w:rsidP="008E21C9">
                  <w:pPr>
                    <w:jc w:val="both"/>
                    <w:rPr>
                      <w:rFonts w:ascii="ITC Avant Garde" w:hAnsi="ITC Avant Garde"/>
                      <w:sz w:val="18"/>
                      <w:szCs w:val="18"/>
                    </w:rPr>
                  </w:pP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se encargó de distribuir y proporcionar las sondas a los usuarios finales, así como de gestionar la administración remota de las pruebas establecidas por la FCC.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entregó a los voluntarios una sonda para que realizaran la auto-instalación dando continuidad durante el proceso de mediciones proporcionando soporte completo al usuario final.</w:t>
                  </w:r>
                </w:p>
                <w:p w14:paraId="4F71C30E" w14:textId="77777777" w:rsidR="008E21C9" w:rsidRPr="00710B28" w:rsidRDefault="008E21C9" w:rsidP="008E21C9">
                  <w:pPr>
                    <w:jc w:val="both"/>
                    <w:rPr>
                      <w:rFonts w:ascii="ITC Avant Garde" w:hAnsi="ITC Avant Garde"/>
                      <w:sz w:val="18"/>
                      <w:szCs w:val="18"/>
                    </w:rPr>
                  </w:pPr>
                </w:p>
                <w:p w14:paraId="5A54C9B3"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 xml:space="preserve">Una vez instalada la sonda, ésta realiza una prueba inicial para determinar con precisión la velocidad de transferencia de datos de la línea del usuario, es decir, la velocidad contratada. Posteriormente se solicita al proveedor que confirme el nivel del servicio informado por el usuario voluntario. Todo lo anterior es gestionado y verificado por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quien también es el encargado de efectuar las pruebas y obtener los resultados de las mismas. Estos resultados son enviados a la FCC constantemente para ellos a su vez lleven a cabo el procesamiento y análisis final, proceso en el cual la empresa inglesa también proporciona soporte.</w:t>
                  </w:r>
                </w:p>
                <w:p w14:paraId="01CABB29" w14:textId="77777777" w:rsidR="008E21C9" w:rsidRPr="00710B28" w:rsidRDefault="008E21C9" w:rsidP="008E21C9">
                  <w:pPr>
                    <w:jc w:val="both"/>
                    <w:rPr>
                      <w:rFonts w:ascii="ITC Avant Garde" w:hAnsi="ITC Avant Garde"/>
                      <w:sz w:val="18"/>
                      <w:szCs w:val="18"/>
                    </w:rPr>
                  </w:pPr>
                </w:p>
                <w:p w14:paraId="597AD348"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Durante el proceso de medición de la calidad de la banda ancha fija de la FCC, se llevó a cabo la firma de un Código de conducta con el objetivo de proteger de manipulación los resultados de las pruebas y garantizar que se actúe en todo momento de buena voluntad.</w:t>
                  </w:r>
                </w:p>
                <w:p w14:paraId="5808649F" w14:textId="77777777" w:rsidR="008E21C9" w:rsidRPr="00710B28" w:rsidRDefault="008E21C9" w:rsidP="008E21C9">
                  <w:pPr>
                    <w:jc w:val="both"/>
                    <w:rPr>
                      <w:rFonts w:ascii="ITC Avant Garde" w:hAnsi="ITC Avant Garde"/>
                      <w:sz w:val="18"/>
                      <w:szCs w:val="18"/>
                    </w:rPr>
                  </w:pPr>
                </w:p>
              </w:tc>
            </w:tr>
            <w:tr w:rsidR="008E21C9" w:rsidRPr="006A5661" w14:paraId="6C0A0853" w14:textId="77777777" w:rsidTr="00BE2034">
              <w:tc>
                <w:tcPr>
                  <w:tcW w:w="2007" w:type="dxa"/>
                </w:tcPr>
                <w:p w14:paraId="587AA0FE" w14:textId="77777777" w:rsidR="008E21C9" w:rsidRPr="006A5661" w:rsidRDefault="008E21C9" w:rsidP="008E21C9">
                  <w:pPr>
                    <w:jc w:val="both"/>
                    <w:rPr>
                      <w:rFonts w:ascii="ITC Avant Garde" w:hAnsi="ITC Avant Garde"/>
                      <w:sz w:val="18"/>
                      <w:szCs w:val="18"/>
                    </w:rPr>
                  </w:pPr>
                  <w:r w:rsidRPr="006A5661">
                    <w:rPr>
                      <w:rFonts w:ascii="ITC Avant Garde" w:hAnsi="ITC Avant Garde"/>
                      <w:sz w:val="18"/>
                      <w:szCs w:val="18"/>
                    </w:rPr>
                    <w:t>Referencia jurídica de emisión oficial:</w:t>
                  </w:r>
                </w:p>
              </w:tc>
              <w:tc>
                <w:tcPr>
                  <w:tcW w:w="6522" w:type="dxa"/>
                </w:tcPr>
                <w:p w14:paraId="737F0C5C" w14:textId="77777777" w:rsidR="008E21C9" w:rsidRPr="006A5661" w:rsidRDefault="007D28C6" w:rsidP="008E21C9">
                  <w:pPr>
                    <w:jc w:val="both"/>
                    <w:rPr>
                      <w:rFonts w:ascii="ITC Avant Garde" w:hAnsi="ITC Avant Garde"/>
                      <w:sz w:val="18"/>
                      <w:szCs w:val="18"/>
                    </w:rPr>
                  </w:pPr>
                  <w:proofErr w:type="spellStart"/>
                  <w:r w:rsidRPr="007D28C6">
                    <w:rPr>
                      <w:rFonts w:ascii="ITC Avant Garde" w:hAnsi="ITC Avant Garde"/>
                      <w:sz w:val="18"/>
                      <w:szCs w:val="18"/>
                    </w:rPr>
                    <w:t>Measuring</w:t>
                  </w:r>
                  <w:proofErr w:type="spellEnd"/>
                  <w:r w:rsidRPr="007D28C6">
                    <w:rPr>
                      <w:rFonts w:ascii="ITC Avant Garde" w:hAnsi="ITC Avant Garde"/>
                      <w:sz w:val="18"/>
                      <w:szCs w:val="18"/>
                    </w:rPr>
                    <w:t xml:space="preserve"> </w:t>
                  </w:r>
                  <w:proofErr w:type="spellStart"/>
                  <w:r w:rsidRPr="007D28C6">
                    <w:rPr>
                      <w:rFonts w:ascii="ITC Avant Garde" w:hAnsi="ITC Avant Garde"/>
                      <w:sz w:val="18"/>
                      <w:szCs w:val="18"/>
                    </w:rPr>
                    <w:t>Broadband</w:t>
                  </w:r>
                  <w:proofErr w:type="spellEnd"/>
                  <w:r w:rsidRPr="007D28C6">
                    <w:rPr>
                      <w:rFonts w:ascii="ITC Avant Garde" w:hAnsi="ITC Avant Garde"/>
                      <w:sz w:val="18"/>
                      <w:szCs w:val="18"/>
                    </w:rPr>
                    <w:t xml:space="preserve"> </w:t>
                  </w:r>
                  <w:proofErr w:type="spellStart"/>
                  <w:r w:rsidRPr="007D28C6">
                    <w:rPr>
                      <w:rFonts w:ascii="ITC Avant Garde" w:hAnsi="ITC Avant Garde"/>
                      <w:sz w:val="18"/>
                      <w:szCs w:val="18"/>
                    </w:rPr>
                    <w:t>America</w:t>
                  </w:r>
                  <w:proofErr w:type="spellEnd"/>
                </w:p>
              </w:tc>
            </w:tr>
            <w:tr w:rsidR="008E21C9" w:rsidRPr="006A5661" w14:paraId="59195850" w14:textId="77777777" w:rsidTr="00BE2034">
              <w:tc>
                <w:tcPr>
                  <w:tcW w:w="2007" w:type="dxa"/>
                </w:tcPr>
                <w:p w14:paraId="57EE4F5D" w14:textId="77777777" w:rsidR="008E21C9" w:rsidRPr="006A5661" w:rsidRDefault="008E21C9" w:rsidP="008E21C9">
                  <w:pPr>
                    <w:jc w:val="both"/>
                    <w:rPr>
                      <w:rFonts w:ascii="ITC Avant Garde" w:hAnsi="ITC Avant Garde"/>
                      <w:sz w:val="18"/>
                      <w:szCs w:val="18"/>
                    </w:rPr>
                  </w:pPr>
                  <w:r w:rsidRPr="006A5661">
                    <w:rPr>
                      <w:rFonts w:ascii="ITC Avant Garde" w:hAnsi="ITC Avant Garde"/>
                      <w:sz w:val="18"/>
                      <w:szCs w:val="18"/>
                    </w:rPr>
                    <w:t>Vínculos electrónicos de identificación:</w:t>
                  </w:r>
                </w:p>
              </w:tc>
              <w:tc>
                <w:tcPr>
                  <w:tcW w:w="6522" w:type="dxa"/>
                </w:tcPr>
                <w:p w14:paraId="6C677C52" w14:textId="77777777" w:rsidR="008E21C9" w:rsidRPr="006A5661" w:rsidRDefault="00EC2C9F" w:rsidP="008E21C9">
                  <w:pPr>
                    <w:jc w:val="both"/>
                    <w:rPr>
                      <w:rFonts w:ascii="ITC Avant Garde" w:hAnsi="ITC Avant Garde"/>
                      <w:sz w:val="18"/>
                      <w:szCs w:val="18"/>
                    </w:rPr>
                  </w:pPr>
                  <w:hyperlink r:id="rId48" w:history="1">
                    <w:r w:rsidR="006264AB" w:rsidRPr="00FD204A">
                      <w:rPr>
                        <w:rStyle w:val="Hipervnculo"/>
                        <w:rFonts w:ascii="ITC Avant Garde" w:hAnsi="ITC Avant Garde"/>
                        <w:sz w:val="18"/>
                        <w:szCs w:val="18"/>
                      </w:rPr>
                      <w:t>https://www.fcc.gov/general/measuring-broadband-america</w:t>
                    </w:r>
                  </w:hyperlink>
                </w:p>
              </w:tc>
            </w:tr>
            <w:tr w:rsidR="008E21C9" w:rsidRPr="006A5661" w14:paraId="69FEE3A0" w14:textId="77777777" w:rsidTr="00BE2034">
              <w:tc>
                <w:tcPr>
                  <w:tcW w:w="2007" w:type="dxa"/>
                </w:tcPr>
                <w:p w14:paraId="3C5DDF16" w14:textId="77777777" w:rsidR="008E21C9" w:rsidRPr="006A5661" w:rsidRDefault="008E21C9" w:rsidP="008E21C9">
                  <w:pPr>
                    <w:jc w:val="both"/>
                    <w:rPr>
                      <w:rFonts w:ascii="ITC Avant Garde" w:hAnsi="ITC Avant Garde"/>
                      <w:sz w:val="18"/>
                      <w:szCs w:val="18"/>
                    </w:rPr>
                  </w:pPr>
                  <w:r w:rsidRPr="006A5661">
                    <w:rPr>
                      <w:rFonts w:ascii="ITC Avant Garde" w:hAnsi="ITC Avant Garde"/>
                      <w:sz w:val="18"/>
                      <w:szCs w:val="18"/>
                    </w:rPr>
                    <w:t>Información adicional:</w:t>
                  </w:r>
                </w:p>
              </w:tc>
              <w:tc>
                <w:tcPr>
                  <w:tcW w:w="6522" w:type="dxa"/>
                </w:tcPr>
                <w:p w14:paraId="784429A7" w14:textId="77777777" w:rsidR="008E21C9" w:rsidRPr="008E21C9" w:rsidRDefault="008C6817" w:rsidP="008E21C9">
                  <w:pPr>
                    <w:jc w:val="both"/>
                    <w:rPr>
                      <w:rFonts w:ascii="ITC Avant Garde" w:hAnsi="ITC Avant Garde"/>
                      <w:sz w:val="18"/>
                      <w:szCs w:val="18"/>
                    </w:rPr>
                  </w:pPr>
                  <w:r>
                    <w:rPr>
                      <w:rFonts w:ascii="ITC Avant Garde" w:hAnsi="ITC Avant Garde"/>
                      <w:sz w:val="18"/>
                      <w:szCs w:val="18"/>
                    </w:rPr>
                    <w:t>Ninguna</w:t>
                  </w:r>
                </w:p>
              </w:tc>
            </w:tr>
          </w:tbl>
          <w:p w14:paraId="726F69FB" w14:textId="77777777" w:rsidR="008E21C9" w:rsidRPr="006A5661" w:rsidRDefault="008E21C9" w:rsidP="00225DA6">
            <w:pPr>
              <w:jc w:val="both"/>
              <w:rPr>
                <w:rFonts w:ascii="ITC Avant Garde" w:hAnsi="ITC Avant Garde"/>
                <w:sz w:val="18"/>
                <w:szCs w:val="18"/>
                <w:highlight w:val="yellow"/>
              </w:rPr>
            </w:pPr>
          </w:p>
          <w:tbl>
            <w:tblPr>
              <w:tblStyle w:val="Tablaconcuadrcula"/>
              <w:tblW w:w="0" w:type="auto"/>
              <w:tblLayout w:type="fixed"/>
              <w:tblLook w:val="04A0" w:firstRow="1" w:lastRow="0" w:firstColumn="1" w:lastColumn="0" w:noHBand="0" w:noVBand="1"/>
            </w:tblPr>
            <w:tblGrid>
              <w:gridCol w:w="2007"/>
              <w:gridCol w:w="6522"/>
            </w:tblGrid>
            <w:tr w:rsidR="008E21C9" w:rsidRPr="00DF61B5" w14:paraId="70B7028A" w14:textId="77777777" w:rsidTr="00DF61B5">
              <w:tc>
                <w:tcPr>
                  <w:tcW w:w="8529" w:type="dxa"/>
                  <w:gridSpan w:val="2"/>
                  <w:shd w:val="clear" w:color="auto" w:fill="A8D08D" w:themeFill="accent6" w:themeFillTint="99"/>
                </w:tcPr>
                <w:p w14:paraId="3741C1DD" w14:textId="77777777" w:rsidR="008E21C9" w:rsidRPr="008E21C9" w:rsidRDefault="006A5661" w:rsidP="008E21C9">
                  <w:pPr>
                    <w:jc w:val="both"/>
                    <w:rPr>
                      <w:rFonts w:ascii="ITC Avant Garde" w:hAnsi="ITC Avant Garde"/>
                      <w:b/>
                      <w:sz w:val="18"/>
                      <w:szCs w:val="18"/>
                    </w:rPr>
                  </w:pPr>
                  <w:r>
                    <w:rPr>
                      <w:rFonts w:ascii="ITC Avant Garde" w:hAnsi="ITC Avant Garde"/>
                      <w:b/>
                      <w:sz w:val="18"/>
                      <w:szCs w:val="18"/>
                    </w:rPr>
                    <w:t>Caso 6</w:t>
                  </w:r>
                </w:p>
              </w:tc>
            </w:tr>
            <w:tr w:rsidR="008E21C9" w:rsidRPr="00DF61B5" w14:paraId="49B9B2AE" w14:textId="77777777" w:rsidTr="00BE2034">
              <w:tc>
                <w:tcPr>
                  <w:tcW w:w="2007" w:type="dxa"/>
                </w:tcPr>
                <w:p w14:paraId="37E95E5F"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lastRenderedPageBreak/>
                    <w:t>País o región analizado:</w:t>
                  </w:r>
                </w:p>
              </w:tc>
              <w:tc>
                <w:tcPr>
                  <w:tcW w:w="6522" w:type="dxa"/>
                </w:tcPr>
                <w:p w14:paraId="0ED62E44" w14:textId="77777777" w:rsidR="008E21C9" w:rsidRPr="00710B28" w:rsidRDefault="008E21C9" w:rsidP="006A5661">
                  <w:pPr>
                    <w:jc w:val="both"/>
                    <w:rPr>
                      <w:rFonts w:ascii="ITC Avant Garde" w:hAnsi="ITC Avant Garde"/>
                      <w:sz w:val="18"/>
                      <w:szCs w:val="18"/>
                      <w:lang w:val="en-US"/>
                    </w:rPr>
                  </w:pPr>
                  <w:proofErr w:type="spellStart"/>
                  <w:r w:rsidRPr="00710B28">
                    <w:rPr>
                      <w:rFonts w:ascii="ITC Avant Garde" w:hAnsi="ITC Avant Garde"/>
                      <w:sz w:val="18"/>
                      <w:szCs w:val="18"/>
                      <w:u w:val="single"/>
                      <w:lang w:val="en-US"/>
                    </w:rPr>
                    <w:t>Reino</w:t>
                  </w:r>
                  <w:proofErr w:type="spellEnd"/>
                  <w:r w:rsidRPr="00710B28">
                    <w:rPr>
                      <w:rFonts w:ascii="ITC Avant Garde" w:hAnsi="ITC Avant Garde"/>
                      <w:sz w:val="18"/>
                      <w:szCs w:val="18"/>
                      <w:u w:val="single"/>
                      <w:lang w:val="en-US"/>
                    </w:rPr>
                    <w:t xml:space="preserve"> </w:t>
                  </w:r>
                  <w:proofErr w:type="spellStart"/>
                  <w:r w:rsidRPr="00710B28">
                    <w:rPr>
                      <w:rFonts w:ascii="ITC Avant Garde" w:hAnsi="ITC Avant Garde"/>
                      <w:sz w:val="18"/>
                      <w:szCs w:val="18"/>
                      <w:u w:val="single"/>
                      <w:lang w:val="en-US"/>
                    </w:rPr>
                    <w:t>Unido</w:t>
                  </w:r>
                  <w:proofErr w:type="spellEnd"/>
                </w:p>
              </w:tc>
            </w:tr>
            <w:tr w:rsidR="008E21C9" w:rsidRPr="00DF61B5" w14:paraId="39A5A0CE" w14:textId="77777777" w:rsidTr="00BE2034">
              <w:tc>
                <w:tcPr>
                  <w:tcW w:w="2007" w:type="dxa"/>
                </w:tcPr>
                <w:p w14:paraId="74089E17"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Nombre de la regulación:</w:t>
                  </w:r>
                </w:p>
              </w:tc>
              <w:tc>
                <w:tcPr>
                  <w:tcW w:w="6522" w:type="dxa"/>
                </w:tcPr>
                <w:p w14:paraId="09A5D33E" w14:textId="140DBD62" w:rsidR="008E21C9" w:rsidRPr="00710B28" w:rsidRDefault="00CF53AF" w:rsidP="008E21C9">
                  <w:pPr>
                    <w:jc w:val="both"/>
                    <w:rPr>
                      <w:rFonts w:ascii="ITC Avant Garde" w:hAnsi="ITC Avant Garde"/>
                      <w:sz w:val="18"/>
                      <w:szCs w:val="18"/>
                    </w:rPr>
                  </w:pPr>
                  <w:r w:rsidRPr="00710B28">
                    <w:rPr>
                      <w:rFonts w:ascii="ITC Avant Garde" w:hAnsi="ITC Avant Garde"/>
                      <w:sz w:val="18"/>
                      <w:szCs w:val="18"/>
                    </w:rPr>
                    <w:t>Programa de medición de banda ancha fija residencial</w:t>
                  </w:r>
                </w:p>
              </w:tc>
            </w:tr>
            <w:tr w:rsidR="008E21C9" w:rsidRPr="00DF61B5" w14:paraId="21C808D0" w14:textId="77777777" w:rsidTr="00BE2034">
              <w:tc>
                <w:tcPr>
                  <w:tcW w:w="2007" w:type="dxa"/>
                </w:tcPr>
                <w:p w14:paraId="2216C9EB"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Principales resultados:</w:t>
                  </w:r>
                </w:p>
              </w:tc>
              <w:tc>
                <w:tcPr>
                  <w:tcW w:w="6522" w:type="dxa"/>
                </w:tcPr>
                <w:p w14:paraId="5F4CEFFF"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u w:val="single"/>
                    </w:rPr>
                    <w:t xml:space="preserve">Office of </w:t>
                  </w:r>
                  <w:proofErr w:type="spellStart"/>
                  <w:r w:rsidRPr="00710B28">
                    <w:rPr>
                      <w:rFonts w:ascii="ITC Avant Garde" w:hAnsi="ITC Avant Garde"/>
                      <w:sz w:val="18"/>
                      <w:szCs w:val="18"/>
                      <w:u w:val="single"/>
                    </w:rPr>
                    <w:t>Communications</w:t>
                  </w:r>
                  <w:proofErr w:type="spellEnd"/>
                  <w:r w:rsidRPr="00710B28">
                    <w:rPr>
                      <w:rFonts w:ascii="ITC Avant Garde" w:hAnsi="ITC Avant Garde"/>
                      <w:sz w:val="18"/>
                      <w:szCs w:val="18"/>
                      <w:u w:val="single"/>
                    </w:rPr>
                    <w:t xml:space="preserve"> (OFCOM),</w:t>
                  </w:r>
                  <w:r w:rsidRPr="00710B28">
                    <w:rPr>
                      <w:rFonts w:ascii="ITC Avant Garde" w:hAnsi="ITC Avant Garde"/>
                      <w:sz w:val="18"/>
                      <w:szCs w:val="18"/>
                    </w:rPr>
                    <w:t xml:space="preserve"> inició su programa de medición de banda ancha fija residencial en el 2008, y al igual que su homólogo de Estados Unidos, lo ha hecho en colaboración con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empleando también un panel de voluntarios y sondas o </w:t>
                  </w:r>
                  <w:proofErr w:type="spellStart"/>
                  <w:r w:rsidRPr="00710B28">
                    <w:rPr>
                      <w:rFonts w:ascii="ITC Avant Garde" w:hAnsi="ITC Avant Garde"/>
                      <w:sz w:val="18"/>
                      <w:szCs w:val="18"/>
                    </w:rPr>
                    <w:t>whiteboxes</w:t>
                  </w:r>
                  <w:proofErr w:type="spellEnd"/>
                  <w:r w:rsidRPr="00710B28">
                    <w:rPr>
                      <w:rFonts w:ascii="ITC Avant Garde" w:hAnsi="ITC Avant Garde"/>
                      <w:sz w:val="18"/>
                      <w:szCs w:val="18"/>
                    </w:rPr>
                    <w:t>.</w:t>
                  </w:r>
                </w:p>
                <w:p w14:paraId="259FE93F" w14:textId="77777777" w:rsidR="008E21C9" w:rsidRPr="00710B28" w:rsidRDefault="008E21C9" w:rsidP="008E21C9">
                  <w:pPr>
                    <w:jc w:val="both"/>
                    <w:rPr>
                      <w:rFonts w:ascii="ITC Avant Garde" w:hAnsi="ITC Avant Garde"/>
                      <w:sz w:val="18"/>
                      <w:szCs w:val="18"/>
                    </w:rPr>
                  </w:pPr>
                </w:p>
                <w:p w14:paraId="02C3E70A"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El objetivo del programa de medición de OFCOM era entender el desempeño de las conexiones de banda ancha fija residenciales. En su último reporte (abril 2017), se mencionó que</w:t>
                  </w:r>
                  <w:r w:rsidR="00467BBA" w:rsidRPr="00710B28">
                    <w:rPr>
                      <w:rFonts w:ascii="ITC Avant Garde" w:hAnsi="ITC Avant Garde"/>
                      <w:sz w:val="18"/>
                      <w:szCs w:val="18"/>
                    </w:rPr>
                    <w:t>,</w:t>
                  </w:r>
                  <w:r w:rsidRPr="00710B28">
                    <w:rPr>
                      <w:rFonts w:ascii="ITC Avant Garde" w:hAnsi="ITC Avant Garde"/>
                      <w:sz w:val="18"/>
                      <w:szCs w:val="18"/>
                    </w:rPr>
                    <w:t xml:space="preserve"> con su metodología, combinada con la escala de colecta de datos y la sofisticación del análisis estadístico, se obtiene como resultado un panorama robusto del desempeño de la banda ancha fija residencial del Reino Unido.</w:t>
                  </w:r>
                </w:p>
                <w:p w14:paraId="3083133F" w14:textId="77777777" w:rsidR="008E21C9" w:rsidRPr="00710B28" w:rsidRDefault="008E21C9" w:rsidP="008E21C9">
                  <w:pPr>
                    <w:jc w:val="both"/>
                    <w:rPr>
                      <w:rFonts w:ascii="ITC Avant Garde" w:hAnsi="ITC Avant Garde"/>
                      <w:sz w:val="18"/>
                      <w:szCs w:val="18"/>
                    </w:rPr>
                  </w:pPr>
                </w:p>
                <w:p w14:paraId="2F861C9A"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De manera similar que</w:t>
                  </w:r>
                  <w:r w:rsidR="00467BBA" w:rsidRPr="00710B28">
                    <w:rPr>
                      <w:rFonts w:ascii="ITC Avant Garde" w:hAnsi="ITC Avant Garde"/>
                      <w:sz w:val="18"/>
                      <w:szCs w:val="18"/>
                    </w:rPr>
                    <w:t>,</w:t>
                  </w:r>
                  <w:r w:rsidRPr="00710B28">
                    <w:rPr>
                      <w:rFonts w:ascii="ITC Avant Garde" w:hAnsi="ITC Avant Garde"/>
                      <w:sz w:val="18"/>
                      <w:szCs w:val="18"/>
                    </w:rPr>
                    <w:t xml:space="preserve"> en el caso de FCC,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reclutó un panel de usuarios residenciales voluntarios del Reino Unido y les proporcionó las sondas o </w:t>
                  </w:r>
                  <w:proofErr w:type="spellStart"/>
                  <w:r w:rsidRPr="00710B28">
                    <w:rPr>
                      <w:rFonts w:ascii="ITC Avant Garde" w:hAnsi="ITC Avant Garde"/>
                      <w:sz w:val="18"/>
                      <w:szCs w:val="18"/>
                    </w:rPr>
                    <w:t>whiteboxes</w:t>
                  </w:r>
                  <w:proofErr w:type="spellEnd"/>
                  <w:r w:rsidRPr="00710B28">
                    <w:rPr>
                      <w:rFonts w:ascii="ITC Avant Garde" w:hAnsi="ITC Avant Garde"/>
                      <w:sz w:val="18"/>
                      <w:szCs w:val="18"/>
                    </w:rPr>
                    <w:t xml:space="preserve">, asimismo se encargó de la colecta y el registro de los datos, y asistió a OFCOM durante el proceso de análisis. </w:t>
                  </w:r>
                </w:p>
                <w:p w14:paraId="4703F9B7" w14:textId="77777777" w:rsidR="008E21C9" w:rsidRPr="00710B28" w:rsidRDefault="008E21C9" w:rsidP="008E21C9">
                  <w:pPr>
                    <w:jc w:val="both"/>
                    <w:rPr>
                      <w:rFonts w:ascii="ITC Avant Garde" w:hAnsi="ITC Avant Garde"/>
                      <w:sz w:val="18"/>
                      <w:szCs w:val="18"/>
                    </w:rPr>
                  </w:pPr>
                </w:p>
                <w:p w14:paraId="7E8FBD0A"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Como parte del proceso de reclutamiento de voluntarios, OFCOM aplicó un análisis estadístico previo que le permitió asegurar que dichos voluntarios fueran representativos del mercado de banda ancha residencial del Reino Unido en general; de este modo, se facilitó la comparación de la oferta de paquetes por parte de los Proveedores del Servicio de Acceso a Internet. Las técnicas estadísticas empleadas incluyen, entre otras cosas, la ponderación de los resultados del panel por tipo de región (urbano o rural), segmentación geográfica del mercado, distancia a la central del proveedor de servicios y del propio proveedor del servicio contratado.</w:t>
                  </w:r>
                </w:p>
                <w:p w14:paraId="6B54277C" w14:textId="77777777" w:rsidR="008E21C9" w:rsidRPr="00710B28" w:rsidRDefault="008E21C9" w:rsidP="008E21C9">
                  <w:pPr>
                    <w:jc w:val="both"/>
                    <w:rPr>
                      <w:rFonts w:ascii="ITC Avant Garde" w:hAnsi="ITC Avant Garde"/>
                      <w:sz w:val="18"/>
                      <w:szCs w:val="18"/>
                    </w:rPr>
                  </w:pPr>
                </w:p>
                <w:p w14:paraId="167BADD2"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Cabe mencionar que para el reclutamiento de los voluntarios así como en el proceso de medición en general, hubo colaboración por parte de los proveedores del servicio de acceso a Internet participantes.</w:t>
                  </w:r>
                </w:p>
              </w:tc>
            </w:tr>
            <w:tr w:rsidR="008E21C9" w:rsidRPr="003D49AE" w14:paraId="12735E61" w14:textId="77777777" w:rsidTr="00BE2034">
              <w:tc>
                <w:tcPr>
                  <w:tcW w:w="2007" w:type="dxa"/>
                </w:tcPr>
                <w:p w14:paraId="1206DDE5"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t>Referencia jurídica de emisión oficial:</w:t>
                  </w:r>
                </w:p>
              </w:tc>
              <w:tc>
                <w:tcPr>
                  <w:tcW w:w="6522" w:type="dxa"/>
                </w:tcPr>
                <w:p w14:paraId="2C7B54DD" w14:textId="77777777" w:rsidR="008E21C9" w:rsidRPr="002A3A7C" w:rsidRDefault="004A6885" w:rsidP="008E21C9">
                  <w:pPr>
                    <w:jc w:val="both"/>
                    <w:rPr>
                      <w:rFonts w:ascii="ITC Avant Garde" w:hAnsi="ITC Avant Garde"/>
                      <w:sz w:val="18"/>
                      <w:szCs w:val="18"/>
                      <w:lang w:val="en-US"/>
                    </w:rPr>
                  </w:pPr>
                  <w:r w:rsidRPr="002A3A7C">
                    <w:rPr>
                      <w:rFonts w:ascii="ITC Avant Garde" w:hAnsi="ITC Avant Garde"/>
                      <w:sz w:val="18"/>
                      <w:szCs w:val="18"/>
                      <w:lang w:val="en-US"/>
                    </w:rPr>
                    <w:t>UK Home Broadband Performance  The performance of fixed-line broadband delivered to UK residential consumers</w:t>
                  </w:r>
                </w:p>
              </w:tc>
            </w:tr>
            <w:tr w:rsidR="008E21C9" w:rsidRPr="00DF61B5" w14:paraId="1C6F47BB" w14:textId="77777777" w:rsidTr="00BE2034">
              <w:tc>
                <w:tcPr>
                  <w:tcW w:w="2007" w:type="dxa"/>
                </w:tcPr>
                <w:p w14:paraId="6EF87CA3"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t>Vínculos electrónicos de identificación:</w:t>
                  </w:r>
                </w:p>
              </w:tc>
              <w:tc>
                <w:tcPr>
                  <w:tcW w:w="6522" w:type="dxa"/>
                </w:tcPr>
                <w:p w14:paraId="4DD26B68" w14:textId="77777777" w:rsidR="008E21C9" w:rsidRPr="00DF61B5" w:rsidRDefault="00EC2C9F" w:rsidP="008E21C9">
                  <w:pPr>
                    <w:jc w:val="both"/>
                    <w:rPr>
                      <w:rFonts w:ascii="ITC Avant Garde" w:hAnsi="ITC Avant Garde"/>
                      <w:sz w:val="18"/>
                      <w:szCs w:val="18"/>
                    </w:rPr>
                  </w:pPr>
                  <w:hyperlink r:id="rId49" w:history="1">
                    <w:r w:rsidR="00306A0D" w:rsidRPr="00FD204A">
                      <w:rPr>
                        <w:rStyle w:val="Hipervnculo"/>
                        <w:rFonts w:ascii="ITC Avant Garde" w:hAnsi="ITC Avant Garde"/>
                        <w:sz w:val="18"/>
                        <w:szCs w:val="18"/>
                      </w:rPr>
                      <w:t>https://www.ofcom.org.uk/__data/assets/pdf_file/0015/100761/UK-home-broadband-performance,-November-2016-Technical-report.pdf</w:t>
                    </w:r>
                  </w:hyperlink>
                </w:p>
              </w:tc>
            </w:tr>
            <w:tr w:rsidR="008E21C9" w:rsidRPr="00DF61B5" w14:paraId="6B662A20" w14:textId="77777777" w:rsidTr="00BE2034">
              <w:tc>
                <w:tcPr>
                  <w:tcW w:w="2007" w:type="dxa"/>
                </w:tcPr>
                <w:p w14:paraId="741F8754"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t>Información adicional:</w:t>
                  </w:r>
                </w:p>
              </w:tc>
              <w:tc>
                <w:tcPr>
                  <w:tcW w:w="6522" w:type="dxa"/>
                </w:tcPr>
                <w:p w14:paraId="78979CC5" w14:textId="77777777" w:rsidR="008E21C9" w:rsidRPr="008E21C9" w:rsidRDefault="008C6817" w:rsidP="008C6817">
                  <w:pPr>
                    <w:jc w:val="both"/>
                    <w:rPr>
                      <w:rFonts w:ascii="ITC Avant Garde" w:hAnsi="ITC Avant Garde"/>
                      <w:sz w:val="18"/>
                      <w:szCs w:val="18"/>
                    </w:rPr>
                  </w:pPr>
                  <w:r>
                    <w:rPr>
                      <w:rFonts w:ascii="ITC Avant Garde" w:hAnsi="ITC Avant Garde"/>
                      <w:sz w:val="18"/>
                      <w:szCs w:val="18"/>
                    </w:rPr>
                    <w:t>Ninguna</w:t>
                  </w:r>
                </w:p>
              </w:tc>
            </w:tr>
          </w:tbl>
          <w:p w14:paraId="496AF181" w14:textId="77777777" w:rsidR="008E21C9" w:rsidRPr="00DF61B5" w:rsidRDefault="008E21C9" w:rsidP="00225DA6">
            <w:pPr>
              <w:jc w:val="both"/>
              <w:rPr>
                <w:rFonts w:ascii="ITC Avant Garde" w:hAnsi="ITC Avant Garde"/>
                <w:sz w:val="18"/>
                <w:szCs w:val="18"/>
                <w:highlight w:val="yellow"/>
              </w:rPr>
            </w:pPr>
          </w:p>
          <w:tbl>
            <w:tblPr>
              <w:tblStyle w:val="Tablaconcuadrcula"/>
              <w:tblW w:w="0" w:type="auto"/>
              <w:tblLayout w:type="fixed"/>
              <w:tblLook w:val="04A0" w:firstRow="1" w:lastRow="0" w:firstColumn="1" w:lastColumn="0" w:noHBand="0" w:noVBand="1"/>
            </w:tblPr>
            <w:tblGrid>
              <w:gridCol w:w="2007"/>
              <w:gridCol w:w="6522"/>
            </w:tblGrid>
            <w:tr w:rsidR="008E21C9" w:rsidRPr="00DF61B5" w14:paraId="254E7187" w14:textId="77777777" w:rsidTr="00DF61B5">
              <w:tc>
                <w:tcPr>
                  <w:tcW w:w="8529" w:type="dxa"/>
                  <w:gridSpan w:val="2"/>
                  <w:shd w:val="clear" w:color="auto" w:fill="A8D08D" w:themeFill="accent6" w:themeFillTint="99"/>
                </w:tcPr>
                <w:p w14:paraId="26BFC0A6" w14:textId="77777777" w:rsidR="008E21C9" w:rsidRPr="008E21C9" w:rsidRDefault="006A5661" w:rsidP="008E21C9">
                  <w:pPr>
                    <w:jc w:val="both"/>
                    <w:rPr>
                      <w:rFonts w:ascii="ITC Avant Garde" w:hAnsi="ITC Avant Garde"/>
                      <w:b/>
                      <w:sz w:val="18"/>
                      <w:szCs w:val="18"/>
                    </w:rPr>
                  </w:pPr>
                  <w:r>
                    <w:rPr>
                      <w:rFonts w:ascii="ITC Avant Garde" w:hAnsi="ITC Avant Garde"/>
                      <w:b/>
                      <w:sz w:val="18"/>
                      <w:szCs w:val="18"/>
                    </w:rPr>
                    <w:t>Caso 7</w:t>
                  </w:r>
                </w:p>
              </w:tc>
            </w:tr>
            <w:tr w:rsidR="008E21C9" w:rsidRPr="00DF61B5" w14:paraId="4D597F01" w14:textId="77777777" w:rsidTr="00BE2034">
              <w:tc>
                <w:tcPr>
                  <w:tcW w:w="2007" w:type="dxa"/>
                </w:tcPr>
                <w:p w14:paraId="4D661DFC"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País o región analizado:</w:t>
                  </w:r>
                </w:p>
              </w:tc>
              <w:tc>
                <w:tcPr>
                  <w:tcW w:w="6522" w:type="dxa"/>
                </w:tcPr>
                <w:p w14:paraId="6199337F"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Brasil</w:t>
                  </w:r>
                </w:p>
              </w:tc>
            </w:tr>
            <w:tr w:rsidR="008E21C9" w:rsidRPr="00DF61B5" w14:paraId="3AA1B42C" w14:textId="77777777" w:rsidTr="00BE2034">
              <w:tc>
                <w:tcPr>
                  <w:tcW w:w="2007" w:type="dxa"/>
                </w:tcPr>
                <w:p w14:paraId="7D6A2A78"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Nombre de la regulación:</w:t>
                  </w:r>
                </w:p>
              </w:tc>
              <w:tc>
                <w:tcPr>
                  <w:tcW w:w="6522" w:type="dxa"/>
                </w:tcPr>
                <w:p w14:paraId="6CEC2704" w14:textId="06279EA3" w:rsidR="008E21C9" w:rsidRPr="00710B28" w:rsidRDefault="00CF53AF" w:rsidP="00CF53AF">
                  <w:pPr>
                    <w:jc w:val="both"/>
                    <w:rPr>
                      <w:rFonts w:ascii="ITC Avant Garde" w:hAnsi="ITC Avant Garde"/>
                      <w:sz w:val="18"/>
                      <w:szCs w:val="18"/>
                    </w:rPr>
                  </w:pPr>
                  <w:r w:rsidRPr="00710B28">
                    <w:rPr>
                      <w:rFonts w:ascii="ITC Avant Garde" w:hAnsi="ITC Avant Garde"/>
                      <w:sz w:val="18"/>
                      <w:szCs w:val="18"/>
                    </w:rPr>
                    <w:t>Programa de medición de banda ancha fija residencial</w:t>
                  </w:r>
                </w:p>
              </w:tc>
            </w:tr>
            <w:tr w:rsidR="008E21C9" w:rsidRPr="00DF61B5" w14:paraId="7C9047E9" w14:textId="77777777" w:rsidTr="00BE2034">
              <w:tc>
                <w:tcPr>
                  <w:tcW w:w="2007" w:type="dxa"/>
                </w:tcPr>
                <w:p w14:paraId="6889CF3A"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Principales resultados:</w:t>
                  </w:r>
                </w:p>
              </w:tc>
              <w:tc>
                <w:tcPr>
                  <w:tcW w:w="6522" w:type="dxa"/>
                </w:tcPr>
                <w:p w14:paraId="09DFDCB5"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En un inicio, el ejercicio de medición de la calidad de la banda ancha fija fue muy similar a Estados Unidos y Reino Unido, ya que</w:t>
                  </w:r>
                  <w:r w:rsidR="00467BBA" w:rsidRPr="00710B28">
                    <w:rPr>
                      <w:rFonts w:ascii="ITC Avant Garde" w:hAnsi="ITC Avant Garde"/>
                      <w:sz w:val="18"/>
                      <w:szCs w:val="18"/>
                    </w:rPr>
                    <w:t>,</w:t>
                  </w:r>
                  <w:r w:rsidRPr="00710B28">
                    <w:rPr>
                      <w:rFonts w:ascii="ITC Avant Garde" w:hAnsi="ITC Avant Garde"/>
                      <w:sz w:val="18"/>
                      <w:szCs w:val="18"/>
                    </w:rPr>
                    <w:t xml:space="preserve"> de igual forma,</w:t>
                  </w:r>
                  <w:r w:rsidR="00D844DE" w:rsidRPr="00710B28">
                    <w:rPr>
                      <w:rFonts w:ascii="ITC Avant Garde" w:hAnsi="ITC Avant Garde"/>
                      <w:sz w:val="18"/>
                      <w:szCs w:val="18"/>
                    </w:rPr>
                    <w:t xml:space="preserve"> la</w:t>
                  </w:r>
                  <w:r w:rsidRPr="00710B28">
                    <w:rPr>
                      <w:rFonts w:ascii="ITC Avant Garde" w:hAnsi="ITC Avant Garde"/>
                      <w:sz w:val="18"/>
                      <w:szCs w:val="18"/>
                    </w:rPr>
                    <w:t xml:space="preserve"> </w:t>
                  </w:r>
                  <w:r w:rsidR="003824A2" w:rsidRPr="00710B28">
                    <w:rPr>
                      <w:rFonts w:ascii="ITC Avant Garde" w:hAnsi="ITC Avant Garde"/>
                      <w:sz w:val="18"/>
                      <w:szCs w:val="18"/>
                    </w:rPr>
                    <w:t>Agencia</w:t>
                  </w:r>
                  <w:r w:rsidRPr="00710B28">
                    <w:rPr>
                      <w:rFonts w:ascii="ITC Avant Garde" w:hAnsi="ITC Avant Garde"/>
                      <w:sz w:val="18"/>
                      <w:szCs w:val="18"/>
                    </w:rPr>
                    <w:t xml:space="preserve"> Nacional de </w:t>
                  </w:r>
                  <w:r w:rsidR="003824A2" w:rsidRPr="00710B28">
                    <w:rPr>
                      <w:rFonts w:ascii="ITC Avant Garde" w:hAnsi="ITC Avant Garde"/>
                      <w:sz w:val="18"/>
                      <w:szCs w:val="18"/>
                    </w:rPr>
                    <w:t>Telecomunicaciones</w:t>
                  </w:r>
                  <w:r w:rsidRPr="00710B28">
                    <w:rPr>
                      <w:rFonts w:ascii="ITC Avant Garde" w:hAnsi="ITC Avant Garde"/>
                      <w:sz w:val="18"/>
                      <w:szCs w:val="18"/>
                    </w:rPr>
                    <w:t xml:space="preserve"> (ANATEL) decidió trabajar en colaboración con </w:t>
                  </w:r>
                  <w:proofErr w:type="spellStart"/>
                  <w:r w:rsidRPr="00710B28">
                    <w:rPr>
                      <w:rFonts w:ascii="ITC Avant Garde" w:hAnsi="ITC Avant Garde"/>
                      <w:sz w:val="18"/>
                      <w:szCs w:val="18"/>
                    </w:rPr>
                    <w:t>SamKnows</w:t>
                  </w:r>
                  <w:proofErr w:type="spellEnd"/>
                  <w:r w:rsidRPr="00710B28">
                    <w:rPr>
                      <w:rFonts w:ascii="ITC Avant Garde" w:hAnsi="ITC Avant Garde"/>
                      <w:sz w:val="18"/>
                      <w:szCs w:val="18"/>
                    </w:rPr>
                    <w:t xml:space="preserve">. </w:t>
                  </w:r>
                </w:p>
                <w:p w14:paraId="6C22D029" w14:textId="77777777" w:rsidR="008E21C9" w:rsidRPr="00710B28" w:rsidRDefault="008E21C9" w:rsidP="008E21C9">
                  <w:pPr>
                    <w:jc w:val="both"/>
                    <w:rPr>
                      <w:rFonts w:ascii="ITC Avant Garde" w:hAnsi="ITC Avant Garde"/>
                      <w:sz w:val="18"/>
                      <w:szCs w:val="18"/>
                    </w:rPr>
                  </w:pPr>
                </w:p>
                <w:p w14:paraId="0E98AEE2"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lastRenderedPageBreak/>
                    <w:t>Sin embargo, a diferencia de los casos mencionados anteriormente, en Brasil participó una empresa intermediaria, la Entidad Evaluadora de Calidad (EAQ), institución que de forma oficial e independiente llevó a cabo los ejercicios de medición de conformidad a lo establecido en el reglamento de gestión de calidad de este país.</w:t>
                  </w:r>
                </w:p>
                <w:p w14:paraId="1279BC7E" w14:textId="77777777" w:rsidR="008E21C9" w:rsidRPr="00710B28" w:rsidRDefault="008E21C9" w:rsidP="008E21C9">
                  <w:pPr>
                    <w:jc w:val="both"/>
                    <w:rPr>
                      <w:rFonts w:ascii="ITC Avant Garde" w:hAnsi="ITC Avant Garde"/>
                      <w:sz w:val="18"/>
                      <w:szCs w:val="18"/>
                    </w:rPr>
                  </w:pPr>
                </w:p>
                <w:p w14:paraId="6340DD93"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 xml:space="preserve">Entre los requisitos solicitados a los usuarios voluntarios para su registro inicial, destaca el tener suscripción vigente de los servicios que se pretenden medir y no ser funcionario de alguna de las empresas sujetas a medición. </w:t>
                  </w:r>
                </w:p>
                <w:p w14:paraId="4A814C42" w14:textId="77777777" w:rsidR="008C6817" w:rsidRPr="00710B28" w:rsidRDefault="008C6817" w:rsidP="008E21C9">
                  <w:pPr>
                    <w:jc w:val="both"/>
                    <w:rPr>
                      <w:rFonts w:ascii="ITC Avant Garde" w:hAnsi="ITC Avant Garde"/>
                      <w:sz w:val="18"/>
                      <w:szCs w:val="18"/>
                    </w:rPr>
                  </w:pPr>
                </w:p>
                <w:p w14:paraId="5D57637B" w14:textId="77777777" w:rsidR="008E21C9" w:rsidRPr="00710B28" w:rsidRDefault="008E21C9" w:rsidP="008E21C9">
                  <w:pPr>
                    <w:jc w:val="both"/>
                    <w:rPr>
                      <w:rFonts w:ascii="ITC Avant Garde" w:hAnsi="ITC Avant Garde"/>
                      <w:sz w:val="18"/>
                      <w:szCs w:val="18"/>
                    </w:rPr>
                  </w:pPr>
                  <w:r w:rsidRPr="00710B28">
                    <w:rPr>
                      <w:rFonts w:ascii="ITC Avant Garde" w:hAnsi="ITC Avant Garde"/>
                      <w:sz w:val="18"/>
                      <w:szCs w:val="18"/>
                    </w:rPr>
                    <w:t>Posterior a la etapa de registro de los usuarios voluntarios a través de la página oficial del pr</w:t>
                  </w:r>
                  <w:r w:rsidR="00571072" w:rsidRPr="00710B28">
                    <w:rPr>
                      <w:rFonts w:ascii="ITC Avant Garde" w:hAnsi="ITC Avant Garde"/>
                      <w:sz w:val="18"/>
                      <w:szCs w:val="18"/>
                    </w:rPr>
                    <w:t>oyecto, se llevó a cabo la fase</w:t>
                  </w:r>
                  <w:r w:rsidRPr="00710B28">
                    <w:rPr>
                      <w:rFonts w:ascii="ITC Avant Garde" w:hAnsi="ITC Avant Garde"/>
                      <w:sz w:val="18"/>
                      <w:szCs w:val="18"/>
                    </w:rPr>
                    <w:t xml:space="preserve"> de filtrado y selección. Aquellos usuarios que no fueron elegidos podían optar por entrar en una siguiente ronda de medición, ya que ANATEL renovaba el 25% de la base de voluntarios cada año. La selección de los usuarios voluntarios fue hecha teniendo en mente el garantizar que se representara a los diferentes perfiles de consumidores de banda ancha fija en Brasil.</w:t>
                  </w:r>
                </w:p>
              </w:tc>
            </w:tr>
            <w:tr w:rsidR="008E21C9" w:rsidRPr="00DF61B5" w14:paraId="0B79FFAC" w14:textId="77777777" w:rsidTr="00BE2034">
              <w:tc>
                <w:tcPr>
                  <w:tcW w:w="2007" w:type="dxa"/>
                </w:tcPr>
                <w:p w14:paraId="4623BADE"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lastRenderedPageBreak/>
                    <w:t>Referencia jurídica de emisión oficial:</w:t>
                  </w:r>
                </w:p>
              </w:tc>
              <w:tc>
                <w:tcPr>
                  <w:tcW w:w="6522" w:type="dxa"/>
                </w:tcPr>
                <w:p w14:paraId="429AF5D8" w14:textId="77777777" w:rsidR="008154F8" w:rsidRDefault="008154F8">
                  <w:pPr>
                    <w:jc w:val="both"/>
                    <w:rPr>
                      <w:rFonts w:ascii="ITC Avant Garde" w:hAnsi="ITC Avant Garde"/>
                      <w:sz w:val="18"/>
                      <w:szCs w:val="18"/>
                    </w:rPr>
                  </w:pPr>
                  <w:proofErr w:type="spellStart"/>
                  <w:r w:rsidRPr="008154F8">
                    <w:rPr>
                      <w:rFonts w:ascii="ITC Avant Garde" w:hAnsi="ITC Avant Garde"/>
                      <w:sz w:val="18"/>
                      <w:szCs w:val="18"/>
                    </w:rPr>
                    <w:t>Qualidade</w:t>
                  </w:r>
                  <w:proofErr w:type="spellEnd"/>
                  <w:r w:rsidRPr="008154F8">
                    <w:rPr>
                      <w:rFonts w:ascii="ITC Avant Garde" w:hAnsi="ITC Avant Garde"/>
                      <w:sz w:val="18"/>
                      <w:szCs w:val="18"/>
                    </w:rPr>
                    <w:t xml:space="preserve"> da Banda Larga</w:t>
                  </w:r>
                  <w:r>
                    <w:rPr>
                      <w:rFonts w:ascii="ITC Avant Garde" w:hAnsi="ITC Avant Garde"/>
                      <w:sz w:val="18"/>
                      <w:szCs w:val="18"/>
                    </w:rPr>
                    <w:t xml:space="preserve"> </w:t>
                  </w:r>
                  <w:proofErr w:type="spellStart"/>
                  <w:r w:rsidRPr="008154F8">
                    <w:rPr>
                      <w:rFonts w:ascii="ITC Avant Garde" w:hAnsi="ITC Avant Garde"/>
                      <w:sz w:val="18"/>
                      <w:szCs w:val="18"/>
                    </w:rPr>
                    <w:t>Fixa</w:t>
                  </w:r>
                  <w:proofErr w:type="spellEnd"/>
                  <w:r w:rsidRPr="008154F8">
                    <w:rPr>
                      <w:rFonts w:ascii="ITC Avant Garde" w:hAnsi="ITC Avant Garde"/>
                      <w:sz w:val="18"/>
                      <w:szCs w:val="18"/>
                    </w:rPr>
                    <w:t xml:space="preserve"> (SCM)</w:t>
                  </w:r>
                  <w:r>
                    <w:rPr>
                      <w:rFonts w:ascii="ITC Avant Garde" w:hAnsi="ITC Avant Garde"/>
                      <w:sz w:val="18"/>
                      <w:szCs w:val="18"/>
                    </w:rPr>
                    <w:t xml:space="preserve"> - </w:t>
                  </w:r>
                  <w:proofErr w:type="spellStart"/>
                  <w:r w:rsidRPr="008154F8">
                    <w:rPr>
                      <w:rFonts w:ascii="ITC Avant Garde" w:hAnsi="ITC Avant Garde"/>
                      <w:sz w:val="18"/>
                      <w:szCs w:val="18"/>
                    </w:rPr>
                    <w:t>Relatório</w:t>
                  </w:r>
                  <w:proofErr w:type="spellEnd"/>
                  <w:r w:rsidRPr="008154F8">
                    <w:rPr>
                      <w:rFonts w:ascii="ITC Avant Garde" w:hAnsi="ITC Avant Garde"/>
                      <w:sz w:val="18"/>
                      <w:szCs w:val="18"/>
                    </w:rPr>
                    <w:t xml:space="preserve"> de Indicadores de </w:t>
                  </w:r>
                  <w:proofErr w:type="spellStart"/>
                  <w:r w:rsidRPr="008154F8">
                    <w:rPr>
                      <w:rFonts w:ascii="ITC Avant Garde" w:hAnsi="ITC Avant Garde"/>
                      <w:sz w:val="18"/>
                      <w:szCs w:val="18"/>
                    </w:rPr>
                    <w:t>Desempenho</w:t>
                  </w:r>
                  <w:proofErr w:type="spellEnd"/>
                  <w:r>
                    <w:rPr>
                      <w:rFonts w:ascii="ITC Avant Garde" w:hAnsi="ITC Avant Garde"/>
                      <w:sz w:val="18"/>
                      <w:szCs w:val="18"/>
                    </w:rPr>
                    <w:t xml:space="preserve"> </w:t>
                  </w:r>
                  <w:r w:rsidRPr="008154F8">
                    <w:rPr>
                      <w:rFonts w:ascii="ITC Avant Garde" w:hAnsi="ITC Avant Garde"/>
                      <w:sz w:val="18"/>
                      <w:szCs w:val="18"/>
                    </w:rPr>
                    <w:t>Operacional</w:t>
                  </w:r>
                </w:p>
                <w:p w14:paraId="63C4AEFD" w14:textId="3C4F2067" w:rsidR="008E21C9" w:rsidRPr="00DF61B5" w:rsidRDefault="008E21C9">
                  <w:pPr>
                    <w:jc w:val="both"/>
                    <w:rPr>
                      <w:rFonts w:ascii="ITC Avant Garde" w:hAnsi="ITC Avant Garde"/>
                      <w:sz w:val="18"/>
                      <w:szCs w:val="18"/>
                    </w:rPr>
                  </w:pPr>
                </w:p>
              </w:tc>
            </w:tr>
            <w:tr w:rsidR="008E21C9" w:rsidRPr="00DF61B5" w14:paraId="3879DC5F" w14:textId="77777777" w:rsidTr="00BE2034">
              <w:tc>
                <w:tcPr>
                  <w:tcW w:w="2007" w:type="dxa"/>
                </w:tcPr>
                <w:p w14:paraId="62522234"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t>Vínculos electrónicos de identificación:</w:t>
                  </w:r>
                </w:p>
              </w:tc>
              <w:tc>
                <w:tcPr>
                  <w:tcW w:w="6522" w:type="dxa"/>
                </w:tcPr>
                <w:p w14:paraId="03F711FD" w14:textId="77777777" w:rsidR="008E21C9" w:rsidRPr="00D844DE" w:rsidRDefault="00EC2C9F" w:rsidP="008E21C9">
                  <w:pPr>
                    <w:jc w:val="both"/>
                    <w:rPr>
                      <w:rFonts w:ascii="ITC Avant Garde" w:hAnsi="ITC Avant Garde"/>
                      <w:sz w:val="18"/>
                      <w:szCs w:val="18"/>
                    </w:rPr>
                  </w:pPr>
                  <w:hyperlink r:id="rId50" w:history="1">
                    <w:r w:rsidR="006264AB" w:rsidRPr="00FD204A">
                      <w:rPr>
                        <w:rStyle w:val="Hipervnculo"/>
                        <w:rFonts w:ascii="ITC Avant Garde" w:hAnsi="ITC Avant Garde"/>
                        <w:sz w:val="18"/>
                        <w:szCs w:val="18"/>
                      </w:rPr>
                      <w:t>http://www.anatel.gov.br/Portal/verificaDocumentos/documento.asp?numeroPublicacao=346834&amp;filtro=1&amp;documentoPath=346834.pdf</w:t>
                    </w:r>
                  </w:hyperlink>
                </w:p>
              </w:tc>
            </w:tr>
            <w:tr w:rsidR="008E21C9" w:rsidRPr="00DF61B5" w14:paraId="21CFB833" w14:textId="77777777" w:rsidTr="00BE2034">
              <w:tc>
                <w:tcPr>
                  <w:tcW w:w="2007" w:type="dxa"/>
                </w:tcPr>
                <w:p w14:paraId="3607EA99" w14:textId="77777777" w:rsidR="008E21C9" w:rsidRPr="00DF61B5" w:rsidRDefault="008E21C9" w:rsidP="008E21C9">
                  <w:pPr>
                    <w:jc w:val="both"/>
                    <w:rPr>
                      <w:rFonts w:ascii="ITC Avant Garde" w:hAnsi="ITC Avant Garde"/>
                      <w:sz w:val="18"/>
                      <w:szCs w:val="18"/>
                    </w:rPr>
                  </w:pPr>
                  <w:r w:rsidRPr="00DF61B5">
                    <w:rPr>
                      <w:rFonts w:ascii="ITC Avant Garde" w:hAnsi="ITC Avant Garde"/>
                      <w:sz w:val="18"/>
                      <w:szCs w:val="18"/>
                    </w:rPr>
                    <w:t>Información adicional:</w:t>
                  </w:r>
                </w:p>
              </w:tc>
              <w:tc>
                <w:tcPr>
                  <w:tcW w:w="6522" w:type="dxa"/>
                </w:tcPr>
                <w:p w14:paraId="68BFD15C" w14:textId="77777777" w:rsidR="008E21C9" w:rsidRPr="008E21C9" w:rsidRDefault="008C6817" w:rsidP="008E21C9">
                  <w:pPr>
                    <w:jc w:val="both"/>
                    <w:rPr>
                      <w:rFonts w:ascii="ITC Avant Garde" w:hAnsi="ITC Avant Garde"/>
                      <w:sz w:val="18"/>
                      <w:szCs w:val="18"/>
                    </w:rPr>
                  </w:pPr>
                  <w:r>
                    <w:rPr>
                      <w:rFonts w:ascii="ITC Avant Garde" w:hAnsi="ITC Avant Garde"/>
                      <w:sz w:val="18"/>
                      <w:szCs w:val="18"/>
                    </w:rPr>
                    <w:t>Ninguna</w:t>
                  </w:r>
                </w:p>
              </w:tc>
            </w:tr>
          </w:tbl>
          <w:p w14:paraId="38DA4715" w14:textId="77777777" w:rsidR="008E21C9" w:rsidRPr="00DF61B5" w:rsidRDefault="008E21C9" w:rsidP="00225DA6">
            <w:pPr>
              <w:jc w:val="both"/>
              <w:rPr>
                <w:rFonts w:ascii="ITC Avant Garde" w:hAnsi="ITC Avant Garde"/>
                <w:sz w:val="18"/>
                <w:szCs w:val="18"/>
                <w:highlight w:val="yellow"/>
              </w:rPr>
            </w:pPr>
          </w:p>
        </w:tc>
      </w:tr>
    </w:tbl>
    <w:p w14:paraId="110B60FD" w14:textId="7A03752F" w:rsidR="00F0449E" w:rsidRDefault="00F0449E" w:rsidP="001932FC">
      <w:pPr>
        <w:jc w:val="both"/>
        <w:rPr>
          <w:rFonts w:ascii="ITC Avant Garde" w:hAnsi="ITC Avant Garde"/>
          <w:sz w:val="18"/>
          <w:szCs w:val="18"/>
        </w:rPr>
      </w:pPr>
    </w:p>
    <w:p w14:paraId="71B3915E" w14:textId="068194E3" w:rsidR="008154F8" w:rsidRDefault="008154F8" w:rsidP="001932FC">
      <w:pPr>
        <w:jc w:val="both"/>
        <w:rPr>
          <w:rFonts w:ascii="ITC Avant Garde" w:hAnsi="ITC Avant Garde"/>
          <w:sz w:val="18"/>
          <w:szCs w:val="18"/>
        </w:rPr>
      </w:pPr>
    </w:p>
    <w:p w14:paraId="34398E99" w14:textId="31E06499" w:rsidR="008154F8" w:rsidRDefault="008154F8" w:rsidP="001932FC">
      <w:pPr>
        <w:jc w:val="both"/>
        <w:rPr>
          <w:rFonts w:ascii="ITC Avant Garde" w:hAnsi="ITC Avant Garde"/>
          <w:sz w:val="18"/>
          <w:szCs w:val="18"/>
        </w:rPr>
      </w:pPr>
    </w:p>
    <w:p w14:paraId="08801B6D" w14:textId="757AAB11" w:rsidR="008154F8" w:rsidRDefault="008154F8" w:rsidP="001932FC">
      <w:pPr>
        <w:jc w:val="both"/>
        <w:rPr>
          <w:rFonts w:ascii="ITC Avant Garde" w:hAnsi="ITC Avant Garde"/>
          <w:sz w:val="18"/>
          <w:szCs w:val="18"/>
        </w:rPr>
      </w:pPr>
    </w:p>
    <w:p w14:paraId="7E018E9A" w14:textId="301E81D4" w:rsidR="008154F8" w:rsidRDefault="008154F8" w:rsidP="001932FC">
      <w:pPr>
        <w:jc w:val="both"/>
        <w:rPr>
          <w:rFonts w:ascii="ITC Avant Garde" w:hAnsi="ITC Avant Garde"/>
          <w:sz w:val="18"/>
          <w:szCs w:val="18"/>
        </w:rPr>
      </w:pPr>
    </w:p>
    <w:p w14:paraId="1D677D81" w14:textId="77777777" w:rsidR="008154F8" w:rsidRPr="008E21C9" w:rsidRDefault="008154F8" w:rsidP="001932FC">
      <w:pPr>
        <w:jc w:val="both"/>
        <w:rPr>
          <w:rFonts w:ascii="ITC Avant Garde" w:hAnsi="ITC Avant Garde"/>
          <w:sz w:val="18"/>
          <w:szCs w:val="18"/>
        </w:rPr>
      </w:pPr>
    </w:p>
    <w:p w14:paraId="7C947211" w14:textId="77777777" w:rsidR="001932FC" w:rsidRPr="008E21C9" w:rsidRDefault="001932FC" w:rsidP="00A1622C">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I</w:t>
      </w:r>
      <w:r w:rsidR="00C9396B" w:rsidRPr="008E21C9">
        <w:rPr>
          <w:rFonts w:ascii="ITC Avant Garde" w:hAnsi="ITC Avant Garde"/>
          <w:b/>
          <w:sz w:val="18"/>
          <w:szCs w:val="18"/>
        </w:rPr>
        <w:t>I</w:t>
      </w:r>
      <w:r w:rsidRPr="008E21C9">
        <w:rPr>
          <w:rFonts w:ascii="ITC Avant Garde" w:hAnsi="ITC Avant Garde"/>
          <w:b/>
          <w:sz w:val="18"/>
          <w:szCs w:val="18"/>
        </w:rPr>
        <w:t xml:space="preserve">I. </w:t>
      </w:r>
      <w:r w:rsidR="00E21B49" w:rsidRPr="008E21C9">
        <w:rPr>
          <w:rFonts w:ascii="ITC Avant Garde" w:hAnsi="ITC Avant Garde"/>
          <w:b/>
          <w:sz w:val="18"/>
          <w:szCs w:val="18"/>
        </w:rPr>
        <w:t xml:space="preserve">IMPACTO DE LA </w:t>
      </w:r>
      <w:r w:rsidR="00D23BD5" w:rsidRPr="008E21C9">
        <w:rPr>
          <w:rFonts w:ascii="ITC Avant Garde" w:hAnsi="ITC Avant Garde"/>
          <w:b/>
          <w:sz w:val="18"/>
          <w:szCs w:val="18"/>
        </w:rPr>
        <w:t xml:space="preserve">PROPUESTA DE </w:t>
      </w:r>
      <w:r w:rsidR="00E21B49" w:rsidRPr="008E21C9">
        <w:rPr>
          <w:rFonts w:ascii="ITC Avant Garde" w:hAnsi="ITC Avant Garde"/>
          <w:b/>
          <w:sz w:val="18"/>
          <w:szCs w:val="18"/>
        </w:rPr>
        <w:t>REGULACIÓN</w:t>
      </w:r>
      <w:r w:rsidRPr="008E21C9">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DC156F" w:rsidRPr="00DF61B5" w14:paraId="40E67DD5" w14:textId="77777777" w:rsidTr="00225DA6">
        <w:tc>
          <w:tcPr>
            <w:tcW w:w="8828" w:type="dxa"/>
          </w:tcPr>
          <w:p w14:paraId="65E9042A" w14:textId="77777777" w:rsidR="00DC156F" w:rsidRPr="008E21C9" w:rsidRDefault="00C9396B" w:rsidP="00225DA6">
            <w:pPr>
              <w:jc w:val="both"/>
              <w:rPr>
                <w:rFonts w:ascii="ITC Avant Garde" w:hAnsi="ITC Avant Garde"/>
                <w:b/>
                <w:sz w:val="18"/>
                <w:szCs w:val="18"/>
              </w:rPr>
            </w:pPr>
            <w:r w:rsidRPr="00621EF1">
              <w:rPr>
                <w:rFonts w:ascii="ITC Avant Garde" w:hAnsi="ITC Avant Garde"/>
                <w:b/>
                <w:sz w:val="18"/>
                <w:szCs w:val="18"/>
              </w:rPr>
              <w:t>8</w:t>
            </w:r>
            <w:r w:rsidR="00DC156F" w:rsidRPr="00621EF1">
              <w:rPr>
                <w:rFonts w:ascii="ITC Avant Garde" w:hAnsi="ITC Avant Garde"/>
                <w:b/>
                <w:sz w:val="18"/>
                <w:szCs w:val="18"/>
              </w:rPr>
              <w:t>.- Refiera los trámites</w:t>
            </w:r>
            <w:r w:rsidR="00DC156F" w:rsidRPr="008E21C9">
              <w:rPr>
                <w:rFonts w:ascii="ITC Avant Garde" w:hAnsi="ITC Avant Garde"/>
                <w:b/>
                <w:sz w:val="18"/>
                <w:szCs w:val="18"/>
              </w:rPr>
              <w:t xml:space="preserve"> que la regulación propuesta crea, modifica o elimina</w:t>
            </w:r>
            <w:r w:rsidR="00DC156F" w:rsidRPr="008E21C9">
              <w:rPr>
                <w:rFonts w:ascii="ITC Avant Garde" w:hAnsi="ITC Avant Garde"/>
                <w:sz w:val="18"/>
                <w:szCs w:val="18"/>
                <w:vertAlign w:val="superscript"/>
              </w:rPr>
              <w:footnoteReference w:id="18"/>
            </w:r>
            <w:r w:rsidR="00DC156F" w:rsidRPr="008E21C9">
              <w:rPr>
                <w:rFonts w:ascii="ITC Avant Garde" w:hAnsi="ITC Avant Garde"/>
                <w:b/>
                <w:sz w:val="18"/>
                <w:szCs w:val="18"/>
              </w:rPr>
              <w:t>.</w:t>
            </w:r>
          </w:p>
          <w:p w14:paraId="3751A131" w14:textId="77777777" w:rsidR="00DC156F" w:rsidRPr="00D844DE" w:rsidRDefault="00DC156F" w:rsidP="00225DA6">
            <w:pPr>
              <w:jc w:val="both"/>
              <w:rPr>
                <w:rFonts w:ascii="ITC Avant Garde" w:hAnsi="ITC Avant Garde"/>
                <w:sz w:val="18"/>
                <w:szCs w:val="18"/>
              </w:rPr>
            </w:pPr>
            <w:r w:rsidRPr="008E21C9">
              <w:rPr>
                <w:rFonts w:ascii="ITC Avant Garde" w:hAnsi="ITC Avant Garde"/>
                <w:sz w:val="18"/>
                <w:szCs w:val="18"/>
              </w:rPr>
              <w:t>Este apartado será llenado p</w:t>
            </w:r>
            <w:r w:rsidR="003A524A" w:rsidRPr="008E21C9">
              <w:rPr>
                <w:rFonts w:ascii="ITC Avant Garde" w:hAnsi="ITC Avant Garde"/>
                <w:sz w:val="18"/>
                <w:szCs w:val="18"/>
              </w:rPr>
              <w:t>ara</w:t>
            </w:r>
            <w:r w:rsidRPr="008E21C9">
              <w:rPr>
                <w:rFonts w:ascii="ITC Avant Garde" w:hAnsi="ITC Avant Garde"/>
                <w:sz w:val="18"/>
                <w:szCs w:val="18"/>
              </w:rPr>
              <w:t xml:space="preserve"> cada uno de los trámites </w:t>
            </w:r>
            <w:r w:rsidR="00A918CC" w:rsidRPr="008E21C9">
              <w:rPr>
                <w:rFonts w:ascii="ITC Avant Garde" w:hAnsi="ITC Avant Garde"/>
                <w:sz w:val="18"/>
                <w:szCs w:val="18"/>
              </w:rPr>
              <w:t>que la regulación propuesta origine en su contenido o modifique y elimine en un instrumento vigente. A</w:t>
            </w:r>
            <w:r w:rsidRPr="008E21C9">
              <w:rPr>
                <w:rFonts w:ascii="ITC Avant Garde" w:hAnsi="ITC Avant Garde"/>
                <w:sz w:val="18"/>
                <w:szCs w:val="18"/>
              </w:rPr>
              <w:t xml:space="preserve">gregue </w:t>
            </w:r>
            <w:r w:rsidR="00F419BB" w:rsidRPr="008E21C9">
              <w:rPr>
                <w:rFonts w:ascii="ITC Avant Garde" w:hAnsi="ITC Avant Garde"/>
                <w:sz w:val="18"/>
                <w:szCs w:val="18"/>
              </w:rPr>
              <w:t>los</w:t>
            </w:r>
            <w:r w:rsidRPr="008E21C9">
              <w:rPr>
                <w:rFonts w:ascii="ITC Avant Garde" w:hAnsi="ITC Avant Garde"/>
                <w:sz w:val="18"/>
                <w:szCs w:val="18"/>
              </w:rPr>
              <w:t xml:space="preserve"> apartados </w:t>
            </w:r>
            <w:r w:rsidR="00F419BB" w:rsidRPr="008E21C9">
              <w:rPr>
                <w:rFonts w:ascii="ITC Avant Garde" w:hAnsi="ITC Avant Garde"/>
                <w:sz w:val="18"/>
                <w:szCs w:val="18"/>
              </w:rPr>
              <w:t>que considere necesarios.</w:t>
            </w:r>
          </w:p>
          <w:p w14:paraId="51A197C9" w14:textId="77777777" w:rsidR="00DC156F" w:rsidRPr="00D844DE" w:rsidRDefault="00DC156F" w:rsidP="00225DA6">
            <w:pPr>
              <w:jc w:val="both"/>
              <w:rPr>
                <w:rFonts w:ascii="ITC Avant Garde" w:hAnsi="ITC Avant Garde"/>
                <w:sz w:val="18"/>
                <w:szCs w:val="18"/>
              </w:rPr>
            </w:pPr>
          </w:p>
          <w:p w14:paraId="3F48E2B2" w14:textId="77777777" w:rsidR="00505B08" w:rsidRPr="00D844DE" w:rsidRDefault="00505B08" w:rsidP="00225DA6">
            <w:pPr>
              <w:jc w:val="both"/>
              <w:rPr>
                <w:rFonts w:ascii="ITC Avant Garde" w:hAnsi="ITC Avant Garde"/>
                <w:sz w:val="18"/>
                <w:szCs w:val="18"/>
              </w:rPr>
            </w:pPr>
            <w:r w:rsidRPr="00D844DE">
              <w:rPr>
                <w:rFonts w:ascii="ITC Avant Garde" w:hAnsi="ITC Avant Garde"/>
                <w:sz w:val="18"/>
                <w:szCs w:val="18"/>
              </w:rPr>
              <w:t>Trámite 1.</w:t>
            </w:r>
          </w:p>
          <w:p w14:paraId="6A2D96FC" w14:textId="77777777" w:rsidR="00505B08" w:rsidRPr="00D844DE" w:rsidRDefault="00505B08"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DC156F" w:rsidRPr="00DF61B5" w14:paraId="41ED5C85" w14:textId="77777777" w:rsidTr="00225DA6">
              <w:trPr>
                <w:trHeight w:val="270"/>
              </w:trPr>
              <w:tc>
                <w:tcPr>
                  <w:tcW w:w="2273" w:type="dxa"/>
                  <w:shd w:val="clear" w:color="auto" w:fill="A8D08D" w:themeFill="accent6" w:themeFillTint="99"/>
                </w:tcPr>
                <w:p w14:paraId="720636F5" w14:textId="77777777" w:rsidR="00DC156F" w:rsidRPr="0033191B" w:rsidRDefault="00DC156F" w:rsidP="00225DA6">
                  <w:pPr>
                    <w:ind w:left="171" w:hanging="171"/>
                    <w:jc w:val="center"/>
                    <w:rPr>
                      <w:rFonts w:ascii="ITC Avant Garde" w:hAnsi="ITC Avant Garde"/>
                      <w:b/>
                      <w:sz w:val="18"/>
                      <w:szCs w:val="18"/>
                    </w:rPr>
                  </w:pPr>
                  <w:r w:rsidRPr="0033191B">
                    <w:rPr>
                      <w:rFonts w:ascii="ITC Avant Garde" w:hAnsi="ITC Avant Garde"/>
                      <w:b/>
                      <w:sz w:val="18"/>
                      <w:szCs w:val="18"/>
                    </w:rPr>
                    <w:t>Acción</w:t>
                  </w:r>
                </w:p>
              </w:tc>
              <w:tc>
                <w:tcPr>
                  <w:tcW w:w="2273" w:type="dxa"/>
                  <w:shd w:val="clear" w:color="auto" w:fill="A8D08D" w:themeFill="accent6" w:themeFillTint="99"/>
                </w:tcPr>
                <w:p w14:paraId="7377470B" w14:textId="77777777" w:rsidR="00DC156F" w:rsidRPr="0033191B" w:rsidRDefault="00DC156F" w:rsidP="00225DA6">
                  <w:pPr>
                    <w:ind w:left="171" w:hanging="171"/>
                    <w:jc w:val="center"/>
                    <w:rPr>
                      <w:rFonts w:ascii="ITC Avant Garde" w:hAnsi="ITC Avant Garde"/>
                      <w:b/>
                      <w:sz w:val="18"/>
                      <w:szCs w:val="18"/>
                    </w:rPr>
                  </w:pPr>
                  <w:r w:rsidRPr="0033191B">
                    <w:rPr>
                      <w:rFonts w:ascii="ITC Avant Garde" w:hAnsi="ITC Avant Garde"/>
                      <w:b/>
                      <w:sz w:val="18"/>
                      <w:szCs w:val="18"/>
                    </w:rPr>
                    <w:t>Tipo</w:t>
                  </w:r>
                </w:p>
              </w:tc>
            </w:tr>
            <w:tr w:rsidR="00DC156F" w:rsidRPr="00DF61B5" w14:paraId="31493B86" w14:textId="77777777" w:rsidTr="00225DA6">
              <w:trPr>
                <w:trHeight w:val="230"/>
              </w:trPr>
              <w:tc>
                <w:tcPr>
                  <w:tcW w:w="2273" w:type="dxa"/>
                  <w:shd w:val="clear" w:color="auto" w:fill="E2EFD9" w:themeFill="accent6" w:themeFillTint="33"/>
                </w:tcPr>
                <w:p w14:paraId="4A0326F8" w14:textId="601E9957" w:rsidR="00DC156F" w:rsidRPr="008E21C9" w:rsidRDefault="00EC2C9F" w:rsidP="00225DA6">
                  <w:pPr>
                    <w:ind w:left="171" w:hanging="171"/>
                    <w:jc w:val="both"/>
                    <w:rPr>
                      <w:rFonts w:ascii="ITC Avant Garde" w:hAnsi="ITC Avant Garde"/>
                      <w:sz w:val="18"/>
                      <w:szCs w:val="18"/>
                    </w:rPr>
                  </w:pPr>
                  <w:sdt>
                    <w:sdtPr>
                      <w:rPr>
                        <w:rFonts w:ascii="ITC Avant Garde" w:hAnsi="ITC Avant Garde"/>
                        <w:sz w:val="18"/>
                        <w:szCs w:val="18"/>
                      </w:rPr>
                      <w:alias w:val="Acción"/>
                      <w:tag w:val="Acción"/>
                      <w:id w:val="103629521"/>
                      <w:placeholder>
                        <w:docPart w:val="B21AD9350DF64B23B14712F275B7A792"/>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FF53B4"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786234615"/>
                    <w:placeholder>
                      <w:docPart w:val="4F144C170D474D9085861205F8755993"/>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75FACAF6" w14:textId="2F78C722" w:rsidR="00DC156F" w:rsidRPr="008E21C9" w:rsidRDefault="00FF53B4" w:rsidP="00225DA6">
                      <w:pPr>
                        <w:ind w:left="171" w:hanging="171"/>
                        <w:jc w:val="both"/>
                        <w:rPr>
                          <w:rFonts w:ascii="ITC Avant Garde" w:hAnsi="ITC Avant Garde"/>
                          <w:sz w:val="18"/>
                          <w:szCs w:val="18"/>
                        </w:rPr>
                      </w:pPr>
                      <w:r w:rsidDel="003E58FD">
                        <w:rPr>
                          <w:rFonts w:ascii="ITC Avant Garde" w:hAnsi="ITC Avant Garde"/>
                          <w:sz w:val="18"/>
                          <w:szCs w:val="18"/>
                        </w:rPr>
                        <w:t>Obligación</w:t>
                      </w:r>
                    </w:p>
                  </w:sdtContent>
                </w:sdt>
              </w:tc>
            </w:tr>
          </w:tbl>
          <w:p w14:paraId="617D5CC5" w14:textId="77777777" w:rsidR="00DC156F" w:rsidRPr="008E21C9" w:rsidRDefault="00DC156F" w:rsidP="00225DA6">
            <w:pPr>
              <w:ind w:left="171" w:hanging="171"/>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897"/>
              <w:gridCol w:w="104"/>
              <w:gridCol w:w="5528"/>
            </w:tblGrid>
            <w:tr w:rsidR="00DC156F" w:rsidRPr="00DF61B5" w14:paraId="7FC90864" w14:textId="77777777" w:rsidTr="00621EF1">
              <w:tc>
                <w:tcPr>
                  <w:tcW w:w="8529" w:type="dxa"/>
                  <w:gridSpan w:val="3"/>
                  <w:tcBorders>
                    <w:left w:val="single" w:sz="4" w:space="0" w:color="auto"/>
                  </w:tcBorders>
                  <w:shd w:val="clear" w:color="auto" w:fill="A8D08D" w:themeFill="accent6" w:themeFillTint="99"/>
                </w:tcPr>
                <w:p w14:paraId="215CCA49" w14:textId="77777777" w:rsidR="00DC156F" w:rsidRPr="008E21C9" w:rsidRDefault="00DC156F" w:rsidP="00213FB6">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DC156F" w:rsidRPr="00DF61B5" w14:paraId="5125C1BD" w14:textId="77777777" w:rsidTr="00621EF1">
              <w:tc>
                <w:tcPr>
                  <w:tcW w:w="8529" w:type="dxa"/>
                  <w:gridSpan w:val="3"/>
                  <w:tcBorders>
                    <w:left w:val="single" w:sz="4" w:space="0" w:color="auto"/>
                  </w:tcBorders>
                  <w:shd w:val="clear" w:color="auto" w:fill="FFFFFF" w:themeFill="background1"/>
                </w:tcPr>
                <w:p w14:paraId="5E53D52B" w14:textId="77777777" w:rsidR="00DC156F" w:rsidRPr="008E21C9" w:rsidRDefault="00DC156F" w:rsidP="00225DA6">
                  <w:pPr>
                    <w:ind w:left="171" w:hanging="171"/>
                    <w:rPr>
                      <w:rFonts w:ascii="ITC Avant Garde" w:hAnsi="ITC Avant Garde"/>
                      <w:sz w:val="18"/>
                      <w:szCs w:val="18"/>
                    </w:rPr>
                  </w:pPr>
                  <w:r w:rsidRPr="008E21C9">
                    <w:rPr>
                      <w:rFonts w:ascii="ITC Avant Garde" w:hAnsi="ITC Avant Garde"/>
                      <w:sz w:val="18"/>
                      <w:szCs w:val="18"/>
                    </w:rPr>
                    <w:t>Nombre:</w:t>
                  </w:r>
                  <w:r w:rsidR="00FF53B4">
                    <w:rPr>
                      <w:rFonts w:ascii="ITC Avant Garde" w:hAnsi="ITC Avant Garde"/>
                      <w:sz w:val="18"/>
                      <w:szCs w:val="18"/>
                    </w:rPr>
                    <w:t xml:space="preserve"> Informar las Fallas de red</w:t>
                  </w:r>
                </w:p>
              </w:tc>
            </w:tr>
            <w:tr w:rsidR="00DC156F" w:rsidRPr="00DF61B5" w14:paraId="2CE38C79" w14:textId="77777777" w:rsidTr="00621EF1">
              <w:tc>
                <w:tcPr>
                  <w:tcW w:w="8529" w:type="dxa"/>
                  <w:gridSpan w:val="3"/>
                  <w:tcBorders>
                    <w:left w:val="single" w:sz="4" w:space="0" w:color="auto"/>
                  </w:tcBorders>
                  <w:shd w:val="clear" w:color="auto" w:fill="FFFFFF" w:themeFill="background1"/>
                </w:tcPr>
                <w:p w14:paraId="308657D0" w14:textId="77777777" w:rsidR="00DC156F" w:rsidRPr="008E21C9" w:rsidRDefault="00DC156F" w:rsidP="00621EF1">
                  <w:pPr>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sidR="00461228">
                    <w:rPr>
                      <w:rFonts w:ascii="ITC Avant Garde" w:hAnsi="ITC Avant Garde"/>
                      <w:sz w:val="18"/>
                      <w:szCs w:val="18"/>
                    </w:rPr>
                    <w:t xml:space="preserve"> Lineamiento Décimo</w:t>
                  </w:r>
                </w:p>
              </w:tc>
            </w:tr>
            <w:tr w:rsidR="00DC156F" w:rsidRPr="00DF61B5" w14:paraId="3CA881D4" w14:textId="77777777" w:rsidTr="00621EF1">
              <w:tc>
                <w:tcPr>
                  <w:tcW w:w="8529" w:type="dxa"/>
                  <w:gridSpan w:val="3"/>
                  <w:tcBorders>
                    <w:left w:val="single" w:sz="4" w:space="0" w:color="auto"/>
                  </w:tcBorders>
                  <w:shd w:val="clear" w:color="auto" w:fill="FFFFFF" w:themeFill="background1"/>
                </w:tcPr>
                <w:p w14:paraId="3090C37E" w14:textId="5406BEC0" w:rsidR="00DC156F" w:rsidRPr="008E21C9" w:rsidRDefault="00DC156F" w:rsidP="00621EF1">
                  <w:pPr>
                    <w:jc w:val="both"/>
                    <w:rPr>
                      <w:rFonts w:ascii="ITC Avant Garde" w:hAnsi="ITC Avant Garde"/>
                      <w:sz w:val="18"/>
                      <w:szCs w:val="18"/>
                    </w:rPr>
                  </w:pPr>
                  <w:r w:rsidRPr="008E21C9">
                    <w:rPr>
                      <w:rFonts w:ascii="ITC Avant Garde" w:hAnsi="ITC Avant Garde"/>
                      <w:sz w:val="18"/>
                      <w:szCs w:val="18"/>
                    </w:rPr>
                    <w:lastRenderedPageBreak/>
                    <w:t>Descripción sobre quién y cuándo debe o puede realizar el trámite:</w:t>
                  </w:r>
                  <w:r w:rsidR="00461228">
                    <w:rPr>
                      <w:rFonts w:ascii="ITC Avant Garde" w:hAnsi="ITC Avant Garde"/>
                      <w:sz w:val="18"/>
                      <w:szCs w:val="18"/>
                    </w:rPr>
                    <w:t xml:space="preserve"> </w:t>
                  </w:r>
                  <w:r w:rsidR="00EA17AE" w:rsidRPr="00EA17AE">
                    <w:rPr>
                      <w:rFonts w:ascii="ITC Avant Garde" w:hAnsi="ITC Avant Garde"/>
                      <w:sz w:val="18"/>
                      <w:szCs w:val="18"/>
                    </w:rPr>
                    <w:t xml:space="preserve">Los Prestadores del Servicio Fijo que </w:t>
                  </w:r>
                  <w:r w:rsidR="00EA17AE" w:rsidRPr="00710B28">
                    <w:rPr>
                      <w:rFonts w:ascii="ITC Avant Garde" w:hAnsi="ITC Avant Garde"/>
                      <w:sz w:val="18"/>
                      <w:szCs w:val="18"/>
                    </w:rPr>
                    <w:t>operen sus propios Sistemas de Gestión que puedan generar archivos de Contadores de Desempeño deberán informar al Instituto aquellas Fallas de red, en parte o en la totalidad de la red, que hagan imposible la prestación del Servicio Fijo ofrecido por un lapso de al menos dos horas para más de diez mil usuarios finales dentro de las siguientes doce horas contadas a partir del momento en que se detectó una Falla de red con dichas</w:t>
                  </w:r>
                  <w:r w:rsidR="00EA17AE" w:rsidRPr="00EA17AE">
                    <w:rPr>
                      <w:rFonts w:ascii="ITC Avant Garde" w:hAnsi="ITC Avant Garde"/>
                      <w:sz w:val="18"/>
                      <w:szCs w:val="18"/>
                    </w:rPr>
                    <w:t xml:space="preserve"> características.</w:t>
                  </w:r>
                </w:p>
              </w:tc>
            </w:tr>
            <w:tr w:rsidR="00DC156F" w:rsidRPr="00DF61B5" w14:paraId="60F3EBA2" w14:textId="77777777" w:rsidTr="00621EF1">
              <w:trPr>
                <w:trHeight w:val="252"/>
              </w:trPr>
              <w:tc>
                <w:tcPr>
                  <w:tcW w:w="8529" w:type="dxa"/>
                  <w:gridSpan w:val="3"/>
                  <w:tcBorders>
                    <w:left w:val="single" w:sz="4" w:space="0" w:color="auto"/>
                  </w:tcBorders>
                  <w:shd w:val="clear" w:color="auto" w:fill="FFFFFF" w:themeFill="background1"/>
                </w:tcPr>
                <w:p w14:paraId="27897FAE" w14:textId="77777777" w:rsidR="00DC156F" w:rsidRPr="008E21C9" w:rsidRDefault="00DC156F" w:rsidP="00225DA6">
                  <w:pPr>
                    <w:rPr>
                      <w:rFonts w:ascii="ITC Avant Garde" w:hAnsi="ITC Avant Garde"/>
                      <w:sz w:val="18"/>
                      <w:szCs w:val="18"/>
                    </w:rPr>
                  </w:pPr>
                  <w:r w:rsidRPr="008E21C9">
                    <w:rPr>
                      <w:rFonts w:ascii="ITC Avant Garde" w:hAnsi="ITC Avant Garde"/>
                      <w:sz w:val="18"/>
                      <w:szCs w:val="18"/>
                    </w:rPr>
                    <w:t>Medio de presentación:</w:t>
                  </w:r>
                  <w:r w:rsidR="00EC19CD">
                    <w:rPr>
                      <w:rFonts w:ascii="ITC Avant Garde" w:hAnsi="ITC Avant Garde"/>
                      <w:sz w:val="18"/>
                      <w:szCs w:val="18"/>
                    </w:rPr>
                    <w:t xml:space="preserve"> </w:t>
                  </w:r>
                </w:p>
              </w:tc>
            </w:tr>
            <w:tr w:rsidR="00DC156F" w:rsidRPr="00DF61B5" w14:paraId="0654B939" w14:textId="77777777" w:rsidTr="00621EF1">
              <w:trPr>
                <w:gridAfter w:val="1"/>
                <w:wAfter w:w="5528" w:type="dxa"/>
                <w:trHeight w:val="252"/>
              </w:trPr>
              <w:sdt>
                <w:sdtPr>
                  <w:rPr>
                    <w:rFonts w:ascii="ITC Avant Garde" w:hAnsi="ITC Avant Garde"/>
                    <w:sz w:val="18"/>
                    <w:szCs w:val="18"/>
                  </w:rPr>
                  <w:alias w:val="Medio de presentación"/>
                  <w:tag w:val="Medio de presentación"/>
                  <w:id w:val="-870297941"/>
                  <w:placeholder>
                    <w:docPart w:val="BFB9AEB98A8949C299714C869DE25A8E"/>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8A39340" w14:textId="124386C7" w:rsidR="00DC156F" w:rsidRPr="008E21C9" w:rsidRDefault="00D44F6F" w:rsidP="007440FC">
                      <w:pPr>
                        <w:rPr>
                          <w:rFonts w:ascii="ITC Avant Garde" w:hAnsi="ITC Avant Garde"/>
                          <w:sz w:val="18"/>
                          <w:szCs w:val="18"/>
                        </w:rPr>
                      </w:pPr>
                      <w:r w:rsidDel="003E58FD">
                        <w:rPr>
                          <w:rFonts w:ascii="ITC Avant Garde" w:hAnsi="ITC Avant Garde"/>
                          <w:sz w:val="18"/>
                          <w:szCs w:val="18"/>
                        </w:rPr>
                        <w:t>Formato</w:t>
                      </w:r>
                    </w:p>
                  </w:tc>
                </w:sdtContent>
              </w:sdt>
            </w:tr>
            <w:tr w:rsidR="00DC156F" w:rsidRPr="00DF61B5" w14:paraId="24D1C6FB" w14:textId="77777777" w:rsidTr="00621EF1">
              <w:tc>
                <w:tcPr>
                  <w:tcW w:w="8529" w:type="dxa"/>
                  <w:gridSpan w:val="3"/>
                  <w:tcBorders>
                    <w:left w:val="single" w:sz="4" w:space="0" w:color="auto"/>
                  </w:tcBorders>
                  <w:shd w:val="clear" w:color="auto" w:fill="FFFFFF" w:themeFill="background1"/>
                </w:tcPr>
                <w:p w14:paraId="7B52714E" w14:textId="77777777" w:rsidR="00DC156F" w:rsidRPr="008E21C9" w:rsidRDefault="00DC156F" w:rsidP="00621EF1">
                  <w:pPr>
                    <w:jc w:val="both"/>
                    <w:rPr>
                      <w:rFonts w:ascii="ITC Avant Garde" w:hAnsi="ITC Avant Garde"/>
                      <w:sz w:val="18"/>
                      <w:szCs w:val="18"/>
                    </w:rPr>
                  </w:pPr>
                  <w:r w:rsidRPr="008E21C9">
                    <w:rPr>
                      <w:rFonts w:ascii="ITC Avant Garde" w:hAnsi="ITC Avant Garde"/>
                      <w:sz w:val="18"/>
                      <w:szCs w:val="18"/>
                    </w:rPr>
                    <w:t>Datos y documentos específicos</w:t>
                  </w:r>
                  <w:r w:rsidR="00E84534" w:rsidRPr="008E21C9">
                    <w:rPr>
                      <w:rFonts w:ascii="ITC Avant Garde" w:hAnsi="ITC Avant Garde"/>
                      <w:sz w:val="18"/>
                      <w:szCs w:val="18"/>
                    </w:rPr>
                    <w:t xml:space="preserve"> que deberán presentarse</w:t>
                  </w:r>
                  <w:r w:rsidRPr="008E21C9">
                    <w:rPr>
                      <w:rFonts w:ascii="ITC Avant Garde" w:hAnsi="ITC Avant Garde"/>
                      <w:sz w:val="18"/>
                      <w:szCs w:val="18"/>
                    </w:rPr>
                    <w:t>:</w:t>
                  </w:r>
                  <w:r w:rsidR="00EC19CD">
                    <w:rPr>
                      <w:rFonts w:ascii="ITC Avant Garde" w:hAnsi="ITC Avant Garde"/>
                      <w:sz w:val="18"/>
                      <w:szCs w:val="18"/>
                    </w:rPr>
                    <w:t xml:space="preserve"> Formato del Anexo II “Informe de Fallas de Red</w:t>
                  </w:r>
                  <w:r w:rsidR="00511D44">
                    <w:rPr>
                      <w:rFonts w:ascii="ITC Avant Garde" w:hAnsi="ITC Avant Garde"/>
                      <w:sz w:val="18"/>
                      <w:szCs w:val="18"/>
                    </w:rPr>
                    <w:t xml:space="preserve"> y de Mantenimiento en el Servicio</w:t>
                  </w:r>
                  <w:r w:rsidR="00EC19CD">
                    <w:rPr>
                      <w:rFonts w:ascii="ITC Avant Garde" w:hAnsi="ITC Avant Garde"/>
                      <w:sz w:val="18"/>
                      <w:szCs w:val="18"/>
                    </w:rPr>
                    <w:t>”</w:t>
                  </w:r>
                </w:p>
              </w:tc>
            </w:tr>
            <w:tr w:rsidR="00DC156F" w:rsidRPr="00DF61B5" w14:paraId="7A123E51" w14:textId="77777777" w:rsidTr="00621EF1">
              <w:tc>
                <w:tcPr>
                  <w:tcW w:w="8529" w:type="dxa"/>
                  <w:gridSpan w:val="3"/>
                  <w:tcBorders>
                    <w:left w:val="single" w:sz="4" w:space="0" w:color="auto"/>
                  </w:tcBorders>
                  <w:shd w:val="clear" w:color="auto" w:fill="FFFFFF" w:themeFill="background1"/>
                </w:tcPr>
                <w:p w14:paraId="1ECB5896" w14:textId="77777777" w:rsidR="00DC156F" w:rsidRPr="00F80D4A" w:rsidRDefault="00DC156F" w:rsidP="00225DA6">
                  <w:pPr>
                    <w:rPr>
                      <w:rFonts w:ascii="ITC Avant Garde" w:hAnsi="ITC Avant Garde"/>
                      <w:sz w:val="18"/>
                      <w:szCs w:val="18"/>
                    </w:rPr>
                  </w:pPr>
                  <w:r w:rsidRPr="00F80D4A">
                    <w:rPr>
                      <w:rFonts w:ascii="ITC Avant Garde" w:hAnsi="ITC Avant Garde"/>
                      <w:sz w:val="18"/>
                      <w:szCs w:val="18"/>
                    </w:rPr>
                    <w:t xml:space="preserve">Plazo máximo para resolver el trámite: </w:t>
                  </w:r>
                  <w:r w:rsidR="00EC19CD" w:rsidRPr="00F80D4A">
                    <w:rPr>
                      <w:rFonts w:ascii="ITC Avant Garde" w:hAnsi="ITC Avant Garde"/>
                      <w:sz w:val="18"/>
                      <w:szCs w:val="18"/>
                    </w:rPr>
                    <w:t>No aplica</w:t>
                  </w:r>
                </w:p>
              </w:tc>
            </w:tr>
            <w:tr w:rsidR="00DC156F" w:rsidRPr="00DF61B5" w14:paraId="3F88E322" w14:textId="77777777" w:rsidTr="00621EF1">
              <w:tc>
                <w:tcPr>
                  <w:tcW w:w="8529" w:type="dxa"/>
                  <w:gridSpan w:val="3"/>
                  <w:tcBorders>
                    <w:left w:val="single" w:sz="4" w:space="0" w:color="auto"/>
                  </w:tcBorders>
                  <w:shd w:val="clear" w:color="auto" w:fill="FFFFFF" w:themeFill="background1"/>
                </w:tcPr>
                <w:p w14:paraId="28EDA2BD" w14:textId="77777777" w:rsidR="00DC156F" w:rsidRPr="00F80D4A" w:rsidRDefault="00DC156F" w:rsidP="00D44F6F">
                  <w:pPr>
                    <w:rPr>
                      <w:rFonts w:ascii="ITC Avant Garde" w:hAnsi="ITC Avant Garde"/>
                      <w:sz w:val="18"/>
                      <w:szCs w:val="18"/>
                    </w:rPr>
                  </w:pPr>
                  <w:r w:rsidRPr="00F80D4A">
                    <w:rPr>
                      <w:rFonts w:ascii="ITC Avant Garde" w:hAnsi="ITC Avant Garde"/>
                      <w:sz w:val="18"/>
                      <w:szCs w:val="18"/>
                    </w:rPr>
                    <w:t>Tipo de ficta:</w:t>
                  </w:r>
                  <w:r w:rsidR="00D80231" w:rsidRPr="00F80D4A">
                    <w:rPr>
                      <w:rFonts w:ascii="ITC Avant Garde" w:hAnsi="ITC Avant Garde"/>
                      <w:sz w:val="18"/>
                      <w:szCs w:val="18"/>
                    </w:rPr>
                    <w:t xml:space="preserve"> </w:t>
                  </w:r>
                </w:p>
              </w:tc>
            </w:tr>
            <w:tr w:rsidR="00DC156F" w:rsidRPr="00F80D4A" w14:paraId="69E3EAFB" w14:textId="77777777" w:rsidTr="00621EF1">
              <w:trPr>
                <w:gridAfter w:val="2"/>
                <w:wAfter w:w="5632" w:type="dxa"/>
              </w:trPr>
              <w:sdt>
                <w:sdtPr>
                  <w:rPr>
                    <w:rFonts w:ascii="ITC Avant Garde" w:hAnsi="ITC Avant Garde"/>
                    <w:sz w:val="18"/>
                    <w:szCs w:val="18"/>
                  </w:rPr>
                  <w:alias w:val="Tipo de ficta"/>
                  <w:tag w:val="Tipo de ficta"/>
                  <w:id w:val="-695011054"/>
                  <w:placeholder>
                    <w:docPart w:val="24EAF24C697B42EBA4CDA7602F674F69"/>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17E6B38" w14:textId="1C225D0A" w:rsidR="00DC156F" w:rsidRPr="00F80D4A" w:rsidRDefault="00D44F6F" w:rsidP="007440FC">
                      <w:pPr>
                        <w:rPr>
                          <w:rFonts w:ascii="ITC Avant Garde" w:hAnsi="ITC Avant Garde"/>
                          <w:sz w:val="18"/>
                          <w:szCs w:val="18"/>
                        </w:rPr>
                      </w:pPr>
                      <w:r w:rsidRPr="00F80D4A" w:rsidDel="003E58FD">
                        <w:rPr>
                          <w:rFonts w:ascii="ITC Avant Garde" w:hAnsi="ITC Avant Garde"/>
                          <w:sz w:val="18"/>
                          <w:szCs w:val="18"/>
                        </w:rPr>
                        <w:t>Negativa</w:t>
                      </w:r>
                    </w:p>
                  </w:tc>
                </w:sdtContent>
              </w:sdt>
            </w:tr>
            <w:tr w:rsidR="00DC156F" w:rsidRPr="00DF61B5" w14:paraId="7843127E" w14:textId="77777777" w:rsidTr="00621EF1">
              <w:tc>
                <w:tcPr>
                  <w:tcW w:w="8529" w:type="dxa"/>
                  <w:gridSpan w:val="3"/>
                  <w:tcBorders>
                    <w:left w:val="single" w:sz="4" w:space="0" w:color="auto"/>
                    <w:bottom w:val="single" w:sz="4" w:space="0" w:color="auto"/>
                  </w:tcBorders>
                  <w:shd w:val="clear" w:color="auto" w:fill="FFFFFF" w:themeFill="background1"/>
                </w:tcPr>
                <w:p w14:paraId="67BA7C65" w14:textId="1E7BDF05" w:rsidR="007140E1" w:rsidRPr="00710B28" w:rsidRDefault="00DC156F" w:rsidP="00225DA6">
                  <w:pPr>
                    <w:rPr>
                      <w:rFonts w:ascii="ITC Avant Garde" w:hAnsi="ITC Avant Garde"/>
                      <w:sz w:val="18"/>
                      <w:szCs w:val="18"/>
                    </w:rPr>
                  </w:pPr>
                  <w:r w:rsidRPr="00710B28">
                    <w:rPr>
                      <w:rFonts w:ascii="ITC Avant Garde" w:hAnsi="ITC Avant Garde"/>
                      <w:sz w:val="18"/>
                      <w:szCs w:val="18"/>
                    </w:rPr>
                    <w:t xml:space="preserve">Plazo </w:t>
                  </w:r>
                  <w:r w:rsidR="00C50E57" w:rsidRPr="00710B28">
                    <w:rPr>
                      <w:rFonts w:ascii="ITC Avant Garde" w:hAnsi="ITC Avant Garde"/>
                      <w:sz w:val="18"/>
                      <w:szCs w:val="18"/>
                    </w:rPr>
                    <w:t xml:space="preserve">de </w:t>
                  </w:r>
                  <w:r w:rsidRPr="00710B28">
                    <w:rPr>
                      <w:rFonts w:ascii="ITC Avant Garde" w:hAnsi="ITC Avant Garde"/>
                      <w:sz w:val="18"/>
                      <w:szCs w:val="18"/>
                    </w:rPr>
                    <w:t>prevención</w:t>
                  </w:r>
                  <w:r w:rsidR="00EB24EB" w:rsidRPr="00710B28">
                    <w:rPr>
                      <w:rFonts w:ascii="ITC Avant Garde" w:hAnsi="ITC Avant Garde"/>
                      <w:sz w:val="18"/>
                      <w:szCs w:val="18"/>
                    </w:rPr>
                    <w:t xml:space="preserve"> </w:t>
                  </w:r>
                  <w:r w:rsidR="003A524A" w:rsidRPr="00710B28">
                    <w:rPr>
                      <w:rFonts w:ascii="ITC Avant Garde" w:hAnsi="ITC Avant Garde"/>
                      <w:sz w:val="18"/>
                      <w:szCs w:val="18"/>
                    </w:rPr>
                    <w:t xml:space="preserve">a cargo del Instituto </w:t>
                  </w:r>
                  <w:r w:rsidR="00EB24EB" w:rsidRPr="00710B28">
                    <w:rPr>
                      <w:rFonts w:ascii="ITC Avant Garde" w:hAnsi="ITC Avant Garde"/>
                      <w:sz w:val="18"/>
                      <w:szCs w:val="18"/>
                    </w:rPr>
                    <w:t>para notificar al interesado</w:t>
                  </w:r>
                  <w:r w:rsidRPr="00710B28">
                    <w:rPr>
                      <w:rFonts w:ascii="ITC Avant Garde" w:hAnsi="ITC Avant Garde"/>
                      <w:sz w:val="18"/>
                      <w:szCs w:val="18"/>
                    </w:rPr>
                    <w:t>:</w:t>
                  </w:r>
                  <w:r w:rsidR="0048402F" w:rsidRPr="00710B28">
                    <w:rPr>
                      <w:rFonts w:ascii="ITC Avant Garde" w:hAnsi="ITC Avant Garde"/>
                      <w:sz w:val="18"/>
                      <w:szCs w:val="18"/>
                    </w:rPr>
                    <w:t xml:space="preserve"> </w:t>
                  </w:r>
                  <w:r w:rsidR="00374C29" w:rsidRPr="00710B28">
                    <w:rPr>
                      <w:rFonts w:ascii="ITC Avant Garde" w:hAnsi="ITC Avant Garde"/>
                      <w:sz w:val="18"/>
                      <w:szCs w:val="18"/>
                    </w:rPr>
                    <w:t>10</w:t>
                  </w:r>
                  <w:r w:rsidR="0048402F" w:rsidRPr="00710B28">
                    <w:rPr>
                      <w:rFonts w:ascii="ITC Avant Garde" w:hAnsi="ITC Avant Garde"/>
                      <w:sz w:val="18"/>
                      <w:szCs w:val="18"/>
                    </w:rPr>
                    <w:t xml:space="preserve"> días</w:t>
                  </w:r>
                  <w:r w:rsidR="00374C29" w:rsidRPr="00710B28">
                    <w:rPr>
                      <w:rFonts w:ascii="ITC Avant Garde" w:hAnsi="ITC Avant Garde"/>
                      <w:sz w:val="18"/>
                      <w:szCs w:val="18"/>
                    </w:rPr>
                    <w:t xml:space="preserve"> hábiles</w:t>
                  </w:r>
                </w:p>
              </w:tc>
            </w:tr>
            <w:tr w:rsidR="00EB24EB" w:rsidRPr="00DF61B5" w14:paraId="0FCFAB31" w14:textId="77777777" w:rsidTr="00621EF1">
              <w:tc>
                <w:tcPr>
                  <w:tcW w:w="8529" w:type="dxa"/>
                  <w:gridSpan w:val="3"/>
                  <w:tcBorders>
                    <w:left w:val="single" w:sz="4" w:space="0" w:color="auto"/>
                    <w:bottom w:val="single" w:sz="4" w:space="0" w:color="auto"/>
                  </w:tcBorders>
                  <w:shd w:val="clear" w:color="auto" w:fill="FFFFFF" w:themeFill="background1"/>
                </w:tcPr>
                <w:p w14:paraId="402969E1" w14:textId="11279551" w:rsidR="00EB24EB" w:rsidRPr="00710B28" w:rsidRDefault="00EB24EB" w:rsidP="005707DC">
                  <w:pPr>
                    <w:rPr>
                      <w:rFonts w:ascii="ITC Avant Garde" w:hAnsi="ITC Avant Garde"/>
                      <w:sz w:val="18"/>
                      <w:szCs w:val="18"/>
                    </w:rPr>
                  </w:pPr>
                  <w:r w:rsidRPr="00710B28">
                    <w:rPr>
                      <w:rFonts w:ascii="ITC Avant Garde" w:hAnsi="ITC Avant Garde"/>
                      <w:sz w:val="18"/>
                      <w:szCs w:val="18"/>
                    </w:rPr>
                    <w:t>Plazo del interesado para subsanar documentación o información:</w:t>
                  </w:r>
                  <w:r w:rsidR="0048402F" w:rsidRPr="00710B28">
                    <w:rPr>
                      <w:rFonts w:ascii="ITC Avant Garde" w:hAnsi="ITC Avant Garde"/>
                      <w:sz w:val="18"/>
                      <w:szCs w:val="18"/>
                    </w:rPr>
                    <w:t xml:space="preserve"> </w:t>
                  </w:r>
                  <w:r w:rsidR="00374C29" w:rsidRPr="00710B28">
                    <w:rPr>
                      <w:rFonts w:ascii="ITC Avant Garde" w:hAnsi="ITC Avant Garde"/>
                      <w:sz w:val="18"/>
                      <w:szCs w:val="18"/>
                    </w:rPr>
                    <w:t>5</w:t>
                  </w:r>
                  <w:r w:rsidR="0048402F" w:rsidRPr="00710B28">
                    <w:rPr>
                      <w:rFonts w:ascii="ITC Avant Garde" w:hAnsi="ITC Avant Garde"/>
                      <w:sz w:val="18"/>
                      <w:szCs w:val="18"/>
                    </w:rPr>
                    <w:t xml:space="preserve"> días</w:t>
                  </w:r>
                  <w:r w:rsidR="00374C29" w:rsidRPr="00710B28">
                    <w:rPr>
                      <w:rFonts w:ascii="ITC Avant Garde" w:hAnsi="ITC Avant Garde"/>
                      <w:sz w:val="18"/>
                      <w:szCs w:val="18"/>
                    </w:rPr>
                    <w:t xml:space="preserve"> hábiles</w:t>
                  </w:r>
                </w:p>
              </w:tc>
            </w:tr>
            <w:tr w:rsidR="00DC156F" w:rsidRPr="00DF61B5" w14:paraId="3C534BB2" w14:textId="77777777" w:rsidTr="00621EF1">
              <w:trPr>
                <w:trHeight w:val="613"/>
              </w:trPr>
              <w:tc>
                <w:tcPr>
                  <w:tcW w:w="8529" w:type="dxa"/>
                  <w:gridSpan w:val="3"/>
                  <w:tcBorders>
                    <w:left w:val="single" w:sz="4" w:space="0" w:color="auto"/>
                    <w:bottom w:val="nil"/>
                  </w:tcBorders>
                  <w:shd w:val="clear" w:color="auto" w:fill="FFFFFF" w:themeFill="background1"/>
                </w:tcPr>
                <w:p w14:paraId="2CE73119" w14:textId="77777777" w:rsidR="00DC156F" w:rsidRPr="00710B28" w:rsidRDefault="00DC156F" w:rsidP="00621EF1">
                  <w:pPr>
                    <w:jc w:val="both"/>
                    <w:rPr>
                      <w:rFonts w:ascii="ITC Avant Garde" w:hAnsi="ITC Avant Garde"/>
                      <w:sz w:val="18"/>
                      <w:szCs w:val="18"/>
                    </w:rPr>
                  </w:pPr>
                  <w:r w:rsidRPr="00710B28">
                    <w:rPr>
                      <w:rFonts w:ascii="ITC Avant Garde" w:hAnsi="ITC Avant Garde"/>
                      <w:sz w:val="18"/>
                      <w:szCs w:val="18"/>
                    </w:rPr>
                    <w:t>Monto de la</w:t>
                  </w:r>
                  <w:r w:rsidR="00C50E57" w:rsidRPr="00710B28">
                    <w:rPr>
                      <w:rFonts w:ascii="ITC Avant Garde" w:hAnsi="ITC Avant Garde"/>
                      <w:sz w:val="18"/>
                      <w:szCs w:val="18"/>
                    </w:rPr>
                    <w:t>s</w:t>
                  </w:r>
                  <w:r w:rsidRPr="00710B28">
                    <w:rPr>
                      <w:rFonts w:ascii="ITC Avant Garde" w:hAnsi="ITC Avant Garde"/>
                      <w:sz w:val="18"/>
                      <w:szCs w:val="18"/>
                    </w:rPr>
                    <w:t xml:space="preserve"> contraprestaciones, derechos o aprovechamientos aplicables, en su caso, y fundamento legal que da origen a estos: </w:t>
                  </w:r>
                  <w:r w:rsidR="00F80D4A" w:rsidRPr="00710B28">
                    <w:rPr>
                      <w:rFonts w:ascii="ITC Avant Garde" w:hAnsi="ITC Avant Garde"/>
                      <w:sz w:val="18"/>
                      <w:szCs w:val="18"/>
                    </w:rPr>
                    <w:t>$0</w:t>
                  </w:r>
                  <w:r w:rsidRPr="00710B28">
                    <w:rPr>
                      <w:rFonts w:ascii="ITC Avant Garde" w:hAnsi="ITC Avant Garde"/>
                      <w:sz w:val="18"/>
                      <w:szCs w:val="18"/>
                    </w:rPr>
                    <w:t>.</w:t>
                  </w:r>
                  <w:r w:rsidR="00F70EFF" w:rsidRPr="00710B28">
                    <w:rPr>
                      <w:rFonts w:ascii="ITC Avant Garde" w:hAnsi="ITC Avant Garde"/>
                      <w:sz w:val="18"/>
                      <w:szCs w:val="18"/>
                    </w:rPr>
                    <w:t xml:space="preserve"> Este trámite es gratuito</w:t>
                  </w:r>
                </w:p>
              </w:tc>
            </w:tr>
            <w:tr w:rsidR="00DC156F" w:rsidRPr="00DF61B5" w14:paraId="285E0971" w14:textId="77777777" w:rsidTr="00621EF1">
              <w:tc>
                <w:tcPr>
                  <w:tcW w:w="8529" w:type="dxa"/>
                  <w:gridSpan w:val="3"/>
                  <w:tcBorders>
                    <w:left w:val="single" w:sz="4" w:space="0" w:color="auto"/>
                    <w:bottom w:val="nil"/>
                  </w:tcBorders>
                  <w:shd w:val="clear" w:color="auto" w:fill="FFFFFF" w:themeFill="background1"/>
                </w:tcPr>
                <w:p w14:paraId="628BCDAB" w14:textId="77777777" w:rsidR="00DC156F" w:rsidRPr="00F80D4A" w:rsidRDefault="00DC156F" w:rsidP="00621EF1">
                  <w:pPr>
                    <w:jc w:val="both"/>
                    <w:rPr>
                      <w:rFonts w:ascii="ITC Avant Garde" w:hAnsi="ITC Avant Garde"/>
                      <w:sz w:val="18"/>
                      <w:szCs w:val="18"/>
                    </w:rPr>
                  </w:pPr>
                  <w:r w:rsidRPr="00F80D4A">
                    <w:rPr>
                      <w:rFonts w:ascii="ITC Avant Garde" w:hAnsi="ITC Avant Garde"/>
                      <w:sz w:val="18"/>
                      <w:szCs w:val="18"/>
                    </w:rPr>
                    <w:t>Tipo de respuesta</w:t>
                  </w:r>
                  <w:r w:rsidR="00E84534" w:rsidRPr="00F80D4A">
                    <w:rPr>
                      <w:rFonts w:ascii="ITC Avant Garde" w:hAnsi="ITC Avant Garde"/>
                      <w:sz w:val="18"/>
                      <w:szCs w:val="18"/>
                    </w:rPr>
                    <w:t xml:space="preserve">, resolución o </w:t>
                  </w:r>
                  <w:r w:rsidR="00C50E57" w:rsidRPr="00F80D4A">
                    <w:rPr>
                      <w:rFonts w:ascii="ITC Avant Garde" w:hAnsi="ITC Avant Garde"/>
                      <w:sz w:val="18"/>
                      <w:szCs w:val="18"/>
                    </w:rPr>
                    <w:t xml:space="preserve">decisión </w:t>
                  </w:r>
                  <w:r w:rsidR="00E84534" w:rsidRPr="00F80D4A">
                    <w:rPr>
                      <w:rFonts w:ascii="ITC Avant Garde" w:hAnsi="ITC Avant Garde"/>
                      <w:sz w:val="18"/>
                      <w:szCs w:val="18"/>
                    </w:rPr>
                    <w:t>que se obtendrá:</w:t>
                  </w:r>
                  <w:r w:rsidR="005F70E6" w:rsidRPr="00F80D4A">
                    <w:t xml:space="preserve"> </w:t>
                  </w:r>
                  <w:r w:rsidR="005F70E6" w:rsidRPr="00F80D4A">
                    <w:rPr>
                      <w:rFonts w:ascii="ITC Avant Garde" w:hAnsi="ITC Avant Garde"/>
                      <w:sz w:val="18"/>
                      <w:szCs w:val="18"/>
                    </w:rPr>
                    <w:t>El Instituto emitirá el acuse electrónico correspondiente durante las siguientes veinticuatro horas, contados a partir de la recepción de dicho informe.</w:t>
                  </w:r>
                </w:p>
              </w:tc>
            </w:tr>
            <w:tr w:rsidR="00DC156F" w:rsidRPr="00DF61B5" w14:paraId="32060539" w14:textId="77777777" w:rsidTr="00621EF1">
              <w:tc>
                <w:tcPr>
                  <w:tcW w:w="8529" w:type="dxa"/>
                  <w:gridSpan w:val="3"/>
                  <w:tcBorders>
                    <w:left w:val="single" w:sz="4" w:space="0" w:color="auto"/>
                  </w:tcBorders>
                  <w:shd w:val="clear" w:color="auto" w:fill="FFFFFF" w:themeFill="background1"/>
                </w:tcPr>
                <w:p w14:paraId="3A9CF23E" w14:textId="77777777" w:rsidR="00DC156F" w:rsidRPr="00F80D4A" w:rsidRDefault="00DC156F" w:rsidP="00D44F6F">
                  <w:pPr>
                    <w:rPr>
                      <w:rFonts w:ascii="ITC Avant Garde" w:hAnsi="ITC Avant Garde"/>
                      <w:sz w:val="18"/>
                      <w:szCs w:val="18"/>
                    </w:rPr>
                  </w:pPr>
                  <w:r w:rsidRPr="00F80D4A">
                    <w:rPr>
                      <w:rFonts w:ascii="ITC Avant Garde" w:hAnsi="ITC Avant Garde"/>
                      <w:sz w:val="18"/>
                      <w:szCs w:val="18"/>
                    </w:rPr>
                    <w:t>Vigencia</w:t>
                  </w:r>
                  <w:r w:rsidR="00E84534" w:rsidRPr="00F80D4A">
                    <w:rPr>
                      <w:rFonts w:ascii="ITC Avant Garde" w:hAnsi="ITC Avant Garde"/>
                      <w:sz w:val="18"/>
                      <w:szCs w:val="18"/>
                    </w:rPr>
                    <w:t xml:space="preserve"> de la respuesta, resolución o </w:t>
                  </w:r>
                  <w:r w:rsidR="00C50E57" w:rsidRPr="00F80D4A">
                    <w:rPr>
                      <w:rFonts w:ascii="ITC Avant Garde" w:hAnsi="ITC Avant Garde"/>
                      <w:sz w:val="18"/>
                      <w:szCs w:val="18"/>
                    </w:rPr>
                    <w:t xml:space="preserve">decisión </w:t>
                  </w:r>
                  <w:r w:rsidR="00E84534" w:rsidRPr="00F80D4A">
                    <w:rPr>
                      <w:rFonts w:ascii="ITC Avant Garde" w:hAnsi="ITC Avant Garde"/>
                      <w:sz w:val="18"/>
                      <w:szCs w:val="18"/>
                    </w:rPr>
                    <w:t>que se obtendrá</w:t>
                  </w:r>
                  <w:r w:rsidRPr="00F80D4A">
                    <w:rPr>
                      <w:rFonts w:ascii="ITC Avant Garde" w:hAnsi="ITC Avant Garde"/>
                      <w:sz w:val="18"/>
                      <w:szCs w:val="18"/>
                    </w:rPr>
                    <w:t>:</w:t>
                  </w:r>
                  <w:r w:rsidR="007D11C8" w:rsidRPr="00F80D4A">
                    <w:rPr>
                      <w:rFonts w:ascii="ITC Avant Garde" w:hAnsi="ITC Avant Garde"/>
                      <w:sz w:val="18"/>
                      <w:szCs w:val="18"/>
                    </w:rPr>
                    <w:t xml:space="preserve"> </w:t>
                  </w:r>
                  <w:r w:rsidR="00D44F6F" w:rsidRPr="00F80D4A">
                    <w:rPr>
                      <w:rFonts w:ascii="ITC Avant Garde" w:hAnsi="ITC Avant Garde"/>
                      <w:sz w:val="18"/>
                      <w:szCs w:val="18"/>
                    </w:rPr>
                    <w:t>No aplica</w:t>
                  </w:r>
                  <w:r w:rsidR="007D11C8" w:rsidRPr="00F80D4A">
                    <w:rPr>
                      <w:rFonts w:ascii="ITC Avant Garde" w:hAnsi="ITC Avant Garde"/>
                      <w:sz w:val="18"/>
                      <w:szCs w:val="18"/>
                    </w:rPr>
                    <w:t>.</w:t>
                  </w:r>
                </w:p>
              </w:tc>
            </w:tr>
            <w:tr w:rsidR="00DC156F" w:rsidRPr="00DF61B5" w14:paraId="1005063C" w14:textId="77777777" w:rsidTr="00621EF1">
              <w:tc>
                <w:tcPr>
                  <w:tcW w:w="8529" w:type="dxa"/>
                  <w:gridSpan w:val="3"/>
                  <w:tcBorders>
                    <w:left w:val="single" w:sz="4" w:space="0" w:color="auto"/>
                  </w:tcBorders>
                  <w:shd w:val="clear" w:color="auto" w:fill="FFFFFF" w:themeFill="background1"/>
                </w:tcPr>
                <w:p w14:paraId="2C03273C" w14:textId="77777777" w:rsidR="00DC156F" w:rsidRPr="00F80D4A" w:rsidRDefault="00E84534" w:rsidP="00621EF1">
                  <w:pPr>
                    <w:jc w:val="both"/>
                    <w:rPr>
                      <w:rFonts w:ascii="ITC Avant Garde" w:hAnsi="ITC Avant Garde"/>
                      <w:sz w:val="18"/>
                      <w:szCs w:val="18"/>
                    </w:rPr>
                  </w:pPr>
                  <w:r w:rsidRPr="00F80D4A">
                    <w:rPr>
                      <w:rFonts w:ascii="ITC Avant Garde" w:hAnsi="ITC Avant Garde"/>
                      <w:sz w:val="18"/>
                      <w:szCs w:val="18"/>
                    </w:rPr>
                    <w:t xml:space="preserve">Criterios que </w:t>
                  </w:r>
                  <w:r w:rsidR="003A524A" w:rsidRPr="00F80D4A">
                    <w:rPr>
                      <w:rFonts w:ascii="ITC Avant Garde" w:hAnsi="ITC Avant Garde"/>
                      <w:sz w:val="18"/>
                      <w:szCs w:val="18"/>
                    </w:rPr>
                    <w:t>podría</w:t>
                  </w:r>
                  <w:r w:rsidRPr="00F80D4A">
                    <w:rPr>
                      <w:rFonts w:ascii="ITC Avant Garde" w:hAnsi="ITC Avant Garde"/>
                      <w:sz w:val="18"/>
                      <w:szCs w:val="18"/>
                    </w:rPr>
                    <w:t xml:space="preserve"> emplear </w:t>
                  </w:r>
                  <w:r w:rsidR="003A524A" w:rsidRPr="00F80D4A">
                    <w:rPr>
                      <w:rFonts w:ascii="ITC Avant Garde" w:hAnsi="ITC Avant Garde"/>
                      <w:sz w:val="18"/>
                      <w:szCs w:val="18"/>
                    </w:rPr>
                    <w:t xml:space="preserve">el Instituto </w:t>
                  </w:r>
                  <w:r w:rsidR="00DC156F" w:rsidRPr="00F80D4A">
                    <w:rPr>
                      <w:rFonts w:ascii="ITC Avant Garde" w:hAnsi="ITC Avant Garde"/>
                      <w:sz w:val="18"/>
                      <w:szCs w:val="18"/>
                    </w:rPr>
                    <w:t>para resolver favorablemente el trámite</w:t>
                  </w:r>
                  <w:r w:rsidR="003A524A" w:rsidRPr="00F80D4A">
                    <w:rPr>
                      <w:rFonts w:ascii="ITC Avant Garde" w:hAnsi="ITC Avant Garde"/>
                      <w:sz w:val="18"/>
                      <w:szCs w:val="18"/>
                    </w:rPr>
                    <w:t>, así como su fundamentación jurídica</w:t>
                  </w:r>
                  <w:r w:rsidR="00DC156F" w:rsidRPr="00F80D4A">
                    <w:rPr>
                      <w:rFonts w:ascii="ITC Avant Garde" w:hAnsi="ITC Avant Garde"/>
                      <w:sz w:val="18"/>
                      <w:szCs w:val="18"/>
                    </w:rPr>
                    <w:t>:</w:t>
                  </w:r>
                  <w:r w:rsidR="007D11C8" w:rsidRPr="00F80D4A">
                    <w:rPr>
                      <w:rFonts w:ascii="ITC Avant Garde" w:hAnsi="ITC Avant Garde"/>
                      <w:sz w:val="18"/>
                      <w:szCs w:val="18"/>
                    </w:rPr>
                    <w:t xml:space="preserve"> Información proporcionada se alinee a lo solicitado en el Anexo II, </w:t>
                  </w:r>
                  <w:r w:rsidR="008579B0" w:rsidRPr="00F80D4A">
                    <w:rPr>
                      <w:rFonts w:ascii="ITC Avant Garde" w:hAnsi="ITC Avant Garde"/>
                      <w:sz w:val="18"/>
                      <w:szCs w:val="18"/>
                    </w:rPr>
                    <w:t>“</w:t>
                  </w:r>
                  <w:r w:rsidR="007D11C8" w:rsidRPr="00F80D4A">
                    <w:rPr>
                      <w:rFonts w:ascii="ITC Avant Garde" w:hAnsi="ITC Avant Garde"/>
                      <w:sz w:val="18"/>
                      <w:szCs w:val="18"/>
                    </w:rPr>
                    <w:t>Informe de Fallas de Red</w:t>
                  </w:r>
                  <w:r w:rsidR="00511D44">
                    <w:rPr>
                      <w:rFonts w:ascii="ITC Avant Garde" w:hAnsi="ITC Avant Garde"/>
                      <w:sz w:val="18"/>
                      <w:szCs w:val="18"/>
                    </w:rPr>
                    <w:t xml:space="preserve"> y de Mantenimiento en el Servicio</w:t>
                  </w:r>
                  <w:r w:rsidR="008579B0" w:rsidRPr="00F80D4A">
                    <w:rPr>
                      <w:rFonts w:ascii="ITC Avant Garde" w:hAnsi="ITC Avant Garde"/>
                      <w:sz w:val="18"/>
                      <w:szCs w:val="18"/>
                    </w:rPr>
                    <w:t>”</w:t>
                  </w:r>
                  <w:r w:rsidR="007D11C8" w:rsidRPr="00F80D4A">
                    <w:rPr>
                      <w:rFonts w:ascii="ITC Avant Garde" w:hAnsi="ITC Avant Garde"/>
                      <w:sz w:val="18"/>
                      <w:szCs w:val="18"/>
                    </w:rPr>
                    <w:t xml:space="preserve"> de los Lineamientos que fijan los índices y parámetros de calidad a que deberán sujetarse los prestadores del servicio fijo.</w:t>
                  </w:r>
                </w:p>
              </w:tc>
            </w:tr>
          </w:tbl>
          <w:p w14:paraId="2BCCF2AE" w14:textId="77777777" w:rsidR="00C50E57" w:rsidRPr="008E21C9" w:rsidRDefault="00C50E57" w:rsidP="00225DA6">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643"/>
              <w:gridCol w:w="1458"/>
              <w:gridCol w:w="2430"/>
              <w:gridCol w:w="1059"/>
              <w:gridCol w:w="2012"/>
            </w:tblGrid>
            <w:tr w:rsidR="0079137D" w:rsidRPr="00DF61B5" w14:paraId="7EFDAA83" w14:textId="77777777" w:rsidTr="00F55393">
              <w:trPr>
                <w:jc w:val="right"/>
              </w:trPr>
              <w:tc>
                <w:tcPr>
                  <w:tcW w:w="8602" w:type="dxa"/>
                  <w:gridSpan w:val="5"/>
                  <w:tcBorders>
                    <w:left w:val="single" w:sz="4" w:space="0" w:color="auto"/>
                  </w:tcBorders>
                  <w:shd w:val="clear" w:color="auto" w:fill="A8D08D" w:themeFill="accent6" w:themeFillTint="99"/>
                </w:tcPr>
                <w:p w14:paraId="7086D09A" w14:textId="77777777" w:rsidR="0079137D" w:rsidRPr="008E21C9" w:rsidRDefault="0079137D" w:rsidP="003A524A">
                  <w:pPr>
                    <w:ind w:left="171" w:hanging="171"/>
                    <w:jc w:val="center"/>
                    <w:rPr>
                      <w:rFonts w:ascii="ITC Avant Garde" w:hAnsi="ITC Avant Garde"/>
                      <w:b/>
                      <w:sz w:val="18"/>
                      <w:szCs w:val="18"/>
                    </w:rPr>
                  </w:pPr>
                  <w:r w:rsidRPr="008E21C9">
                    <w:rPr>
                      <w:rFonts w:ascii="ITC Avant Garde" w:hAnsi="ITC Avant Garde"/>
                      <w:sz w:val="18"/>
                      <w:szCs w:val="18"/>
                    </w:rPr>
                    <w:tab/>
                  </w:r>
                  <w:r w:rsidR="0082308D" w:rsidRPr="008E21C9">
                    <w:rPr>
                      <w:rFonts w:ascii="ITC Avant Garde" w:hAnsi="ITC Avant Garde"/>
                      <w:b/>
                      <w:sz w:val="18"/>
                      <w:szCs w:val="18"/>
                    </w:rPr>
                    <w:t>Detalle</w:t>
                  </w:r>
                  <w:r w:rsidR="003A524A" w:rsidRPr="008E21C9">
                    <w:rPr>
                      <w:rFonts w:ascii="ITC Avant Garde" w:hAnsi="ITC Avant Garde"/>
                      <w:b/>
                      <w:sz w:val="18"/>
                      <w:szCs w:val="18"/>
                    </w:rPr>
                    <w:t>, para cada uno de los trámites que la propuesta de regulación contiene, el proceso interno</w:t>
                  </w:r>
                  <w:r w:rsidRPr="008E21C9">
                    <w:rPr>
                      <w:rFonts w:ascii="ITC Avant Garde" w:hAnsi="ITC Avant Garde"/>
                      <w:b/>
                      <w:sz w:val="18"/>
                      <w:szCs w:val="18"/>
                    </w:rPr>
                    <w:t xml:space="preserve"> </w:t>
                  </w:r>
                  <w:r w:rsidR="003A524A" w:rsidRPr="008E21C9">
                    <w:rPr>
                      <w:rFonts w:ascii="ITC Avant Garde" w:hAnsi="ITC Avant Garde"/>
                      <w:b/>
                      <w:sz w:val="18"/>
                      <w:szCs w:val="18"/>
                    </w:rPr>
                    <w:t xml:space="preserve">que </w:t>
                  </w:r>
                  <w:r w:rsidR="000271CF" w:rsidRPr="008E21C9">
                    <w:rPr>
                      <w:rFonts w:ascii="ITC Avant Garde" w:hAnsi="ITC Avant Garde"/>
                      <w:b/>
                      <w:sz w:val="18"/>
                      <w:szCs w:val="18"/>
                    </w:rPr>
                    <w:t xml:space="preserve">generará </w:t>
                  </w:r>
                  <w:r w:rsidR="003A524A" w:rsidRPr="008E21C9">
                    <w:rPr>
                      <w:rFonts w:ascii="ITC Avant Garde" w:hAnsi="ITC Avant Garde"/>
                      <w:b/>
                      <w:sz w:val="18"/>
                      <w:szCs w:val="18"/>
                    </w:rPr>
                    <w:t>en el Instituto</w:t>
                  </w:r>
                </w:p>
              </w:tc>
            </w:tr>
            <w:tr w:rsidR="005A5D46" w:rsidRPr="00DF61B5" w14:paraId="1C399475" w14:textId="77777777" w:rsidTr="00F55393">
              <w:tblPrEx>
                <w:jc w:val="center"/>
              </w:tblPrEx>
              <w:trPr>
                <w:jc w:val="center"/>
              </w:trPr>
              <w:tc>
                <w:tcPr>
                  <w:tcW w:w="1643" w:type="dxa"/>
                  <w:tcBorders>
                    <w:bottom w:val="single" w:sz="4" w:space="0" w:color="auto"/>
                  </w:tcBorders>
                  <w:shd w:val="clear" w:color="auto" w:fill="A8D08D" w:themeFill="accent6" w:themeFillTint="99"/>
                  <w:vAlign w:val="center"/>
                </w:tcPr>
                <w:p w14:paraId="64836C7B" w14:textId="77777777" w:rsidR="00552E7C" w:rsidRPr="008E21C9" w:rsidRDefault="0082308D" w:rsidP="005707DC">
                  <w:pPr>
                    <w:jc w:val="center"/>
                    <w:rPr>
                      <w:rFonts w:ascii="ITC Avant Garde" w:hAnsi="ITC Avant Garde"/>
                      <w:b/>
                      <w:sz w:val="18"/>
                      <w:szCs w:val="18"/>
                    </w:rPr>
                  </w:pPr>
                  <w:r w:rsidRPr="008E21C9">
                    <w:rPr>
                      <w:rFonts w:ascii="ITC Avant Garde" w:hAnsi="ITC Avant Garde"/>
                      <w:b/>
                      <w:sz w:val="18"/>
                      <w:szCs w:val="18"/>
                    </w:rPr>
                    <w:t xml:space="preserve">Descripción de </w:t>
                  </w:r>
                  <w:r w:rsidR="00A73B0C" w:rsidRPr="008E21C9">
                    <w:rPr>
                      <w:rFonts w:ascii="ITC Avant Garde" w:hAnsi="ITC Avant Garde"/>
                      <w:b/>
                      <w:sz w:val="18"/>
                      <w:szCs w:val="18"/>
                    </w:rPr>
                    <w:t xml:space="preserve">la </w:t>
                  </w:r>
                  <w:r w:rsidRPr="008E21C9">
                    <w:rPr>
                      <w:rFonts w:ascii="ITC Avant Garde" w:hAnsi="ITC Avant Garde"/>
                      <w:b/>
                      <w:sz w:val="18"/>
                      <w:szCs w:val="18"/>
                    </w:rPr>
                    <w:t>a</w:t>
                  </w:r>
                  <w:r w:rsidR="00552E7C" w:rsidRPr="008E21C9">
                    <w:rPr>
                      <w:rFonts w:ascii="ITC Avant Garde" w:hAnsi="ITC Avant Garde"/>
                      <w:b/>
                      <w:sz w:val="18"/>
                      <w:szCs w:val="18"/>
                    </w:rPr>
                    <w:t xml:space="preserve">ctividad </w:t>
                  </w:r>
                </w:p>
              </w:tc>
              <w:tc>
                <w:tcPr>
                  <w:tcW w:w="1458" w:type="dxa"/>
                  <w:tcBorders>
                    <w:bottom w:val="single" w:sz="4" w:space="0" w:color="auto"/>
                  </w:tcBorders>
                  <w:shd w:val="clear" w:color="auto" w:fill="A8D08D" w:themeFill="accent6" w:themeFillTint="99"/>
                  <w:vAlign w:val="center"/>
                </w:tcPr>
                <w:p w14:paraId="20E5A57E" w14:textId="77777777" w:rsidR="00552E7C" w:rsidRPr="008E21C9" w:rsidRDefault="004A6C57" w:rsidP="0079137D">
                  <w:pPr>
                    <w:jc w:val="center"/>
                    <w:rPr>
                      <w:rFonts w:ascii="ITC Avant Garde" w:hAnsi="ITC Avant Garde"/>
                      <w:b/>
                      <w:sz w:val="18"/>
                      <w:szCs w:val="18"/>
                    </w:rPr>
                  </w:pPr>
                  <w:r w:rsidRPr="008E21C9">
                    <w:rPr>
                      <w:rFonts w:ascii="ITC Avant Garde" w:hAnsi="ITC Avant Garde"/>
                      <w:b/>
                      <w:sz w:val="18"/>
                      <w:szCs w:val="18"/>
                    </w:rPr>
                    <w:t>Unidad A</w:t>
                  </w:r>
                  <w:r w:rsidR="00552E7C" w:rsidRPr="008E21C9">
                    <w:rPr>
                      <w:rFonts w:ascii="ITC Avant Garde" w:hAnsi="ITC Avant Garde"/>
                      <w:b/>
                      <w:sz w:val="18"/>
                      <w:szCs w:val="18"/>
                    </w:rPr>
                    <w:t xml:space="preserve">dministrativa </w:t>
                  </w:r>
                </w:p>
              </w:tc>
              <w:tc>
                <w:tcPr>
                  <w:tcW w:w="2441" w:type="dxa"/>
                  <w:tcBorders>
                    <w:bottom w:val="single" w:sz="4" w:space="0" w:color="auto"/>
                  </w:tcBorders>
                  <w:shd w:val="clear" w:color="auto" w:fill="A8D08D" w:themeFill="accent6" w:themeFillTint="99"/>
                  <w:vAlign w:val="center"/>
                </w:tcPr>
                <w:p w14:paraId="250AA173" w14:textId="77777777" w:rsidR="00552E7C" w:rsidRPr="00D844DE" w:rsidRDefault="00A918CC" w:rsidP="0079137D">
                  <w:pPr>
                    <w:jc w:val="center"/>
                    <w:rPr>
                      <w:rFonts w:ascii="ITC Avant Garde" w:hAnsi="ITC Avant Garde"/>
                      <w:b/>
                      <w:sz w:val="18"/>
                      <w:szCs w:val="18"/>
                    </w:rPr>
                  </w:pPr>
                  <w:r w:rsidRPr="008E21C9">
                    <w:rPr>
                      <w:rFonts w:ascii="ITC Avant Garde" w:hAnsi="ITC Avant Garde"/>
                      <w:b/>
                      <w:sz w:val="18"/>
                      <w:szCs w:val="18"/>
                    </w:rPr>
                    <w:t xml:space="preserve">Servidor Público </w:t>
                  </w:r>
                  <w:r w:rsidR="00552E7C" w:rsidRPr="00D844DE">
                    <w:rPr>
                      <w:rFonts w:ascii="ITC Avant Garde" w:hAnsi="ITC Avant Garde"/>
                      <w:b/>
                      <w:sz w:val="18"/>
                      <w:szCs w:val="18"/>
                    </w:rPr>
                    <w:t>Responsable</w:t>
                  </w:r>
                </w:p>
              </w:tc>
              <w:tc>
                <w:tcPr>
                  <w:tcW w:w="1048" w:type="dxa"/>
                  <w:tcBorders>
                    <w:bottom w:val="single" w:sz="4" w:space="0" w:color="auto"/>
                  </w:tcBorders>
                  <w:shd w:val="clear" w:color="auto" w:fill="A8D08D" w:themeFill="accent6" w:themeFillTint="99"/>
                  <w:vAlign w:val="center"/>
                </w:tcPr>
                <w:p w14:paraId="23E087FB" w14:textId="77777777" w:rsidR="00552E7C" w:rsidRPr="00D844DE" w:rsidRDefault="00552E7C" w:rsidP="003A524A">
                  <w:pPr>
                    <w:jc w:val="center"/>
                    <w:rPr>
                      <w:rFonts w:ascii="ITC Avant Garde" w:hAnsi="ITC Avant Garde"/>
                      <w:b/>
                      <w:sz w:val="18"/>
                      <w:szCs w:val="18"/>
                    </w:rPr>
                  </w:pPr>
                  <w:r w:rsidRPr="00D844DE">
                    <w:rPr>
                      <w:rFonts w:ascii="ITC Avant Garde" w:hAnsi="ITC Avant Garde"/>
                      <w:b/>
                      <w:sz w:val="18"/>
                      <w:szCs w:val="18"/>
                    </w:rPr>
                    <w:t xml:space="preserve">Plazo máximo de atención estimado </w:t>
                  </w:r>
                  <w:r w:rsidR="003A524A" w:rsidRPr="00D844DE">
                    <w:rPr>
                      <w:rFonts w:ascii="ITC Avant Garde" w:hAnsi="ITC Avant Garde"/>
                      <w:b/>
                      <w:sz w:val="18"/>
                      <w:szCs w:val="18"/>
                    </w:rPr>
                    <w:t>por</w:t>
                  </w:r>
                  <w:r w:rsidR="00A918CC" w:rsidRPr="00D844DE">
                    <w:rPr>
                      <w:rFonts w:ascii="ITC Avant Garde" w:hAnsi="ITC Avant Garde"/>
                      <w:b/>
                      <w:sz w:val="18"/>
                      <w:szCs w:val="18"/>
                    </w:rPr>
                    <w:t xml:space="preserve"> actividad </w:t>
                  </w:r>
                </w:p>
              </w:tc>
              <w:tc>
                <w:tcPr>
                  <w:tcW w:w="2012" w:type="dxa"/>
                  <w:tcBorders>
                    <w:bottom w:val="single" w:sz="4" w:space="0" w:color="auto"/>
                  </w:tcBorders>
                  <w:shd w:val="clear" w:color="auto" w:fill="A8D08D" w:themeFill="accent6" w:themeFillTint="99"/>
                  <w:vAlign w:val="center"/>
                </w:tcPr>
                <w:p w14:paraId="77CD5B6E" w14:textId="77777777" w:rsidR="00552E7C" w:rsidRPr="00D844DE" w:rsidRDefault="00552E7C" w:rsidP="0003274F">
                  <w:pPr>
                    <w:jc w:val="center"/>
                    <w:rPr>
                      <w:rFonts w:ascii="ITC Avant Garde" w:hAnsi="ITC Avant Garde"/>
                      <w:b/>
                      <w:sz w:val="18"/>
                      <w:szCs w:val="18"/>
                    </w:rPr>
                  </w:pPr>
                  <w:r w:rsidRPr="00D844DE">
                    <w:rPr>
                      <w:rFonts w:ascii="ITC Avant Garde" w:hAnsi="ITC Avant Garde"/>
                      <w:b/>
                      <w:sz w:val="18"/>
                      <w:szCs w:val="18"/>
                    </w:rPr>
                    <w:t>Justificación</w:t>
                  </w:r>
                </w:p>
              </w:tc>
            </w:tr>
            <w:tr w:rsidR="005A5D46" w:rsidRPr="00DF61B5" w14:paraId="59C9157B" w14:textId="77777777" w:rsidTr="00F55393">
              <w:tblPrEx>
                <w:jc w:val="center"/>
              </w:tblPrEx>
              <w:trPr>
                <w:trHeight w:val="316"/>
                <w:jc w:val="center"/>
              </w:trPr>
              <w:sdt>
                <w:sdtPr>
                  <w:rPr>
                    <w:rFonts w:ascii="ITC Avant Garde" w:hAnsi="ITC Avant Garde"/>
                    <w:sz w:val="18"/>
                    <w:szCs w:val="18"/>
                  </w:rPr>
                  <w:alias w:val="Actividad"/>
                  <w:tag w:val="Actividad"/>
                  <w:id w:val="-328599560"/>
                  <w:placeholder>
                    <w:docPart w:val="D11EFCBA189645CFBCA079E9754FABA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68010BF7" w14:textId="71F08628" w:rsidR="00DA4633" w:rsidRPr="008E21C9" w:rsidRDefault="00DA4633" w:rsidP="00DA4633">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1826616317"/>
                  <w:placeholder>
                    <w:docPart w:val="CADB1F258EE241ED8B0EF2E265A3BDF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0B34FD2B" w14:textId="43A7283C" w:rsidR="00DA4633" w:rsidRPr="008E21C9" w:rsidRDefault="00DA4633" w:rsidP="00DA463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10675" w14:textId="46A5F71D" w:rsidR="00DA4633" w:rsidRPr="008E21C9" w:rsidRDefault="00DA4633" w:rsidP="00927257">
                  <w:pPr>
                    <w:ind w:right="-13"/>
                    <w:jc w:val="center"/>
                    <w:rPr>
                      <w:rFonts w:ascii="ITC Avant Garde" w:hAnsi="ITC Avant Garde"/>
                      <w:sz w:val="18"/>
                      <w:szCs w:val="18"/>
                      <w:highlight w:val="yellow"/>
                    </w:rPr>
                  </w:pPr>
                  <w:r w:rsidRPr="00D37128">
                    <w:rPr>
                      <w:rFonts w:ascii="ITC Avant Garde" w:hAnsi="ITC Avant Garde"/>
                      <w:sz w:val="18"/>
                      <w:szCs w:val="18"/>
                    </w:rPr>
                    <w:t xml:space="preserve">DIRECCION DE </w:t>
                  </w:r>
                  <w:r w:rsidR="00927257" w:rsidRPr="00927257">
                    <w:rPr>
                      <w:rFonts w:ascii="ITC Avant Garde" w:hAnsi="ITC Avant Garde"/>
                      <w:sz w:val="18"/>
                      <w:szCs w:val="18"/>
                    </w:rPr>
                    <w:t>SUPERVISION DE TELECOMUNICACIONES</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173F1" w14:textId="18B81B4B" w:rsidR="00DA4633" w:rsidRPr="008E21C9" w:rsidRDefault="002D1118" w:rsidP="00DA4633">
                  <w:pPr>
                    <w:jc w:val="center"/>
                    <w:rPr>
                      <w:rFonts w:ascii="ITC Avant Garde" w:hAnsi="ITC Avant Garde"/>
                      <w:sz w:val="18"/>
                      <w:szCs w:val="18"/>
                      <w:highlight w:val="yellow"/>
                    </w:rPr>
                  </w:pPr>
                  <w:r>
                    <w:rPr>
                      <w:rFonts w:ascii="ITC Avant Garde" w:hAnsi="ITC Avant Garde"/>
                      <w:sz w:val="18"/>
                      <w:szCs w:val="18"/>
                    </w:rPr>
                    <w:t>12 horas</w:t>
                  </w: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9E2A8" w14:textId="6805F577" w:rsidR="00DA4633" w:rsidRPr="008E21C9" w:rsidRDefault="00DA4633" w:rsidP="00621EF1">
                  <w:pPr>
                    <w:jc w:val="center"/>
                    <w:rPr>
                      <w:rFonts w:ascii="ITC Avant Garde" w:hAnsi="ITC Avant Garde"/>
                      <w:sz w:val="18"/>
                      <w:szCs w:val="18"/>
                      <w:highlight w:val="yellow"/>
                    </w:rPr>
                  </w:pPr>
                  <w:r w:rsidRPr="00DA4633">
                    <w:rPr>
                      <w:rFonts w:ascii="ITC Avant Garde" w:hAnsi="ITC Avant Garde"/>
                      <w:sz w:val="18"/>
                      <w:szCs w:val="18"/>
                    </w:rPr>
                    <w:t xml:space="preserve">La dirección de </w:t>
                  </w:r>
                  <w:r w:rsidR="00927257">
                    <w:rPr>
                      <w:rFonts w:ascii="ITC Avant Garde" w:hAnsi="ITC Avant Garde"/>
                      <w:sz w:val="18"/>
                      <w:szCs w:val="18"/>
                    </w:rPr>
                    <w:t>supervisión de las telecomunicaciones</w:t>
                  </w:r>
                  <w:r w:rsidR="00927257" w:rsidRPr="00DA4633">
                    <w:rPr>
                      <w:rFonts w:ascii="ITC Avant Garde" w:hAnsi="ITC Avant Garde"/>
                      <w:sz w:val="18"/>
                      <w:szCs w:val="18"/>
                    </w:rPr>
                    <w:t xml:space="preserve"> </w:t>
                  </w:r>
                  <w:r w:rsidRPr="00DA4633">
                    <w:rPr>
                      <w:rFonts w:ascii="ITC Avant Garde" w:hAnsi="ITC Avant Garde"/>
                      <w:sz w:val="18"/>
                      <w:szCs w:val="18"/>
                    </w:rPr>
                    <w:t>es la enc</w:t>
                  </w:r>
                  <w:r>
                    <w:rPr>
                      <w:rFonts w:ascii="ITC Avant Garde" w:hAnsi="ITC Avant Garde"/>
                      <w:sz w:val="18"/>
                      <w:szCs w:val="18"/>
                    </w:rPr>
                    <w:t xml:space="preserve">argada de verificar, archivar, </w:t>
                  </w:r>
                  <w:r w:rsidRPr="00DA4633">
                    <w:rPr>
                      <w:rFonts w:ascii="ITC Avant Garde" w:hAnsi="ITC Avant Garde"/>
                      <w:sz w:val="18"/>
                      <w:szCs w:val="18"/>
                    </w:rPr>
                    <w:t>llevar el monitoreo</w:t>
                  </w:r>
                  <w:r>
                    <w:rPr>
                      <w:rFonts w:ascii="ITC Avant Garde" w:hAnsi="ITC Avant Garde"/>
                      <w:sz w:val="18"/>
                      <w:szCs w:val="18"/>
                    </w:rPr>
                    <w:t xml:space="preserve"> y control de las obligaciones de entrega de informes y reportes.</w:t>
                  </w:r>
                </w:p>
              </w:tc>
            </w:tr>
            <w:tr w:rsidR="00F55393" w:rsidRPr="00DF61B5" w14:paraId="0EB5568C" w14:textId="77777777" w:rsidTr="00F55393">
              <w:tblPrEx>
                <w:jc w:val="center"/>
              </w:tblPrEx>
              <w:trPr>
                <w:jc w:val="center"/>
              </w:trPr>
              <w:sdt>
                <w:sdtPr>
                  <w:rPr>
                    <w:rFonts w:ascii="ITC Avant Garde" w:hAnsi="ITC Avant Garde"/>
                    <w:sz w:val="18"/>
                    <w:szCs w:val="18"/>
                  </w:rPr>
                  <w:alias w:val="Actividad"/>
                  <w:tag w:val="Actividad"/>
                  <w:id w:val="1372648410"/>
                  <w:placeholder>
                    <w:docPart w:val="C8211944E031422BB335C73D699C160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1249F058" w14:textId="0A71EE98"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1455979633"/>
                  <w:placeholder>
                    <w:docPart w:val="DB33E0319C61405A86A908CD503D06E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61F95" w14:textId="250CDA99"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67922" w14:textId="4840AC78"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1FDAB" w14:textId="275323B7" w:rsidR="00F55393" w:rsidRPr="00E1267F" w:rsidRDefault="00D256C8" w:rsidP="00F55393">
                  <w:pPr>
                    <w:jc w:val="center"/>
                    <w:rPr>
                      <w:rFonts w:ascii="ITC Avant Garde" w:hAnsi="ITC Avant Garde"/>
                      <w:sz w:val="18"/>
                      <w:szCs w:val="18"/>
                      <w:highlight w:val="yellow"/>
                    </w:rPr>
                  </w:pPr>
                  <w:r>
                    <w:rPr>
                      <w:rFonts w:ascii="ITC Avant Garde" w:hAnsi="ITC Avant Garde"/>
                      <w:sz w:val="18"/>
                      <w:szCs w:val="18"/>
                    </w:rPr>
                    <w:t>5</w:t>
                  </w:r>
                  <w:r w:rsidR="00F55393">
                    <w:rPr>
                      <w:rFonts w:ascii="ITC Avant Garde" w:hAnsi="ITC Avant Garde"/>
                      <w:sz w:val="18"/>
                      <w:szCs w:val="18"/>
                    </w:rPr>
                    <w:t xml:space="preserve"> días</w:t>
                  </w:r>
                  <w:r>
                    <w:rPr>
                      <w:rFonts w:ascii="ITC Avant Garde" w:hAnsi="ITC Avant Garde"/>
                      <w:sz w:val="18"/>
                      <w:szCs w:val="18"/>
                    </w:rPr>
                    <w:t xml:space="preserve"> hábiles</w:t>
                  </w: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D6DAD" w14:textId="3CC285DD"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Cerciorarse que la información proporcionada por los regulados sea la correcta y válida para fines de verificación y control</w:t>
                  </w:r>
                </w:p>
              </w:tc>
            </w:tr>
            <w:tr w:rsidR="005A5D46" w:rsidRPr="00DF61B5" w14:paraId="47D4CD97" w14:textId="77777777" w:rsidTr="00F55393">
              <w:tblPrEx>
                <w:jc w:val="center"/>
              </w:tblPrEx>
              <w:trPr>
                <w:jc w:val="center"/>
              </w:trPr>
              <w:sdt>
                <w:sdtPr>
                  <w:rPr>
                    <w:rFonts w:ascii="ITC Avant Garde" w:hAnsi="ITC Avant Garde"/>
                    <w:sz w:val="18"/>
                    <w:szCs w:val="18"/>
                  </w:rPr>
                  <w:alias w:val="Actividad"/>
                  <w:tag w:val="Actividad"/>
                  <w:id w:val="-345796600"/>
                  <w:placeholder>
                    <w:docPart w:val="B1090C9569CD45D3B6E23A73E85A4AB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5DC60463" w14:textId="61AECE2B" w:rsidR="00DA4633" w:rsidRPr="008E21C9" w:rsidRDefault="00DA4633" w:rsidP="00DA4633">
                      <w:pPr>
                        <w:jc w:val="center"/>
                        <w:rPr>
                          <w:rFonts w:ascii="ITC Avant Garde" w:hAnsi="ITC Avant Garde"/>
                          <w:sz w:val="18"/>
                          <w:szCs w:val="18"/>
                        </w:rPr>
                      </w:pPr>
                      <w:r w:rsidDel="003E58FD">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407386032"/>
                  <w:placeholder>
                    <w:docPart w:val="5A3EECA8ED5C428AA8DB476454C4F1A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32767" w14:textId="2B80D63A" w:rsidR="00DA4633" w:rsidRPr="008E21C9" w:rsidRDefault="00DA4633" w:rsidP="00DA4633">
                      <w:pPr>
                        <w:jc w:val="center"/>
                        <w:rPr>
                          <w:rFonts w:ascii="ITC Avant Garde" w:hAnsi="ITC Avant Garde"/>
                          <w:sz w:val="18"/>
                          <w:szCs w:val="18"/>
                        </w:rPr>
                      </w:pPr>
                      <w:r w:rsidDel="003E58FD">
                        <w:rPr>
                          <w:rFonts w:ascii="ITC Avant Garde" w:hAnsi="ITC Avant Garde"/>
                          <w:sz w:val="18"/>
                          <w:szCs w:val="18"/>
                        </w:rPr>
                        <w:t>UC</w:t>
                      </w:r>
                    </w:p>
                  </w:tc>
                </w:sdtContent>
              </w:sdt>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B614C" w14:textId="426C3C18" w:rsidR="00DA4633" w:rsidRPr="008E21C9" w:rsidRDefault="00DA4633" w:rsidP="00927257">
                  <w:pPr>
                    <w:jc w:val="center"/>
                    <w:rPr>
                      <w:rFonts w:ascii="ITC Avant Garde" w:hAnsi="ITC Avant Garde"/>
                      <w:sz w:val="18"/>
                      <w:szCs w:val="18"/>
                    </w:rPr>
                  </w:pPr>
                  <w:r w:rsidRPr="00D37128">
                    <w:rPr>
                      <w:rFonts w:ascii="ITC Avant Garde" w:hAnsi="ITC Avant Garde"/>
                      <w:sz w:val="18"/>
                      <w:szCs w:val="18"/>
                    </w:rPr>
                    <w:t xml:space="preserve">DIRECCION DE </w:t>
                  </w:r>
                  <w:r w:rsidR="00927257">
                    <w:rPr>
                      <w:rFonts w:ascii="ITC Avant Garde" w:hAnsi="ITC Avant Garde"/>
                      <w:sz w:val="18"/>
                      <w:szCs w:val="18"/>
                    </w:rPr>
                    <w:t>SUPERVISION DE TELECOMUNICACIONES</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09A5E" w14:textId="4CA47382" w:rsidR="00DA4633" w:rsidRPr="008E21C9" w:rsidRDefault="00DA4633" w:rsidP="00DA4633">
                  <w:pPr>
                    <w:jc w:val="center"/>
                    <w:rPr>
                      <w:rFonts w:ascii="ITC Avant Garde" w:hAnsi="ITC Avant Garde"/>
                      <w:sz w:val="18"/>
                      <w:szCs w:val="18"/>
                    </w:rPr>
                  </w:pPr>
                  <w:r>
                    <w:rPr>
                      <w:rFonts w:ascii="ITC Avant Garde" w:hAnsi="ITC Avant Garde"/>
                      <w:sz w:val="18"/>
                      <w:szCs w:val="18"/>
                    </w:rPr>
                    <w:t>10 días</w:t>
                  </w:r>
                  <w:r w:rsidR="00D256C8">
                    <w:rPr>
                      <w:rFonts w:ascii="ITC Avant Garde" w:hAnsi="ITC Avant Garde"/>
                      <w:sz w:val="18"/>
                      <w:szCs w:val="18"/>
                    </w:rPr>
                    <w:t xml:space="preserve"> hábiles</w:t>
                  </w: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EE85B" w14:textId="77777777" w:rsidR="00DA4633" w:rsidRPr="008E21C9" w:rsidRDefault="00DA4633" w:rsidP="00621EF1">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5A5D46" w:rsidRPr="00DF61B5" w14:paraId="687A349F" w14:textId="77777777" w:rsidTr="00F55393">
              <w:tblPrEx>
                <w:jc w:val="center"/>
              </w:tblPrEx>
              <w:trPr>
                <w:jc w:val="cent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49DFEE39" w14:textId="77777777" w:rsidR="00DA4633" w:rsidRPr="008E21C9" w:rsidRDefault="00DA4633" w:rsidP="00DA4633">
                  <w:pPr>
                    <w:jc w:val="center"/>
                    <w:rPr>
                      <w:rFonts w:ascii="ITC Avant Garde" w:hAnsi="ITC Avant Garde"/>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2EEC7" w14:textId="77777777" w:rsidR="00DA4633" w:rsidRPr="008E21C9" w:rsidRDefault="00DA4633" w:rsidP="00DA4633">
                  <w:pPr>
                    <w:jc w:val="center"/>
                    <w:rPr>
                      <w:rFonts w:ascii="ITC Avant Garde" w:hAnsi="ITC Avant Garde"/>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tcPr>
                <w:p w14:paraId="074F1B9E" w14:textId="77777777" w:rsidR="00DA4633" w:rsidRPr="008E21C9" w:rsidRDefault="00DA4633" w:rsidP="00DA4633">
                  <w:pPr>
                    <w:jc w:val="center"/>
                    <w:rPr>
                      <w:rFonts w:ascii="ITC Avant Garde" w:hAnsi="ITC Avant Garde"/>
                      <w:sz w:val="18"/>
                      <w:szCs w:val="18"/>
                    </w:rPr>
                  </w:pP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32F47" w14:textId="77777777" w:rsidR="00DA4633" w:rsidRPr="008E21C9" w:rsidRDefault="00DA4633" w:rsidP="00DA4633">
                  <w:pPr>
                    <w:jc w:val="center"/>
                    <w:rPr>
                      <w:rFonts w:ascii="ITC Avant Garde" w:hAnsi="ITC Avant Garde"/>
                      <w:sz w:val="18"/>
                      <w:szCs w:val="18"/>
                    </w:rPr>
                  </w:pP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97715" w14:textId="77777777" w:rsidR="00DA4633" w:rsidRPr="008E21C9" w:rsidRDefault="00DA4633" w:rsidP="00DA4633">
                  <w:pPr>
                    <w:jc w:val="center"/>
                    <w:rPr>
                      <w:rFonts w:ascii="ITC Avant Garde" w:hAnsi="ITC Avant Garde"/>
                      <w:sz w:val="18"/>
                      <w:szCs w:val="18"/>
                    </w:rPr>
                  </w:pPr>
                </w:p>
              </w:tc>
            </w:tr>
          </w:tbl>
          <w:p w14:paraId="3341B4DB" w14:textId="77777777" w:rsidR="0003274F" w:rsidRPr="008E21C9" w:rsidRDefault="00435A5D" w:rsidP="005707DC">
            <w:pPr>
              <w:jc w:val="both"/>
              <w:rPr>
                <w:rFonts w:ascii="ITC Avant Garde" w:hAnsi="ITC Avant Garde"/>
                <w:sz w:val="18"/>
                <w:szCs w:val="18"/>
              </w:rPr>
            </w:pPr>
            <w:r w:rsidRPr="008E21C9">
              <w:rPr>
                <w:rFonts w:ascii="ITC Avant Garde" w:hAnsi="ITC Avant Garde"/>
                <w:sz w:val="18"/>
                <w:szCs w:val="18"/>
              </w:rPr>
              <w:t>*Agregue las filas que considere necesarias</w:t>
            </w:r>
            <w:r w:rsidR="0036062D" w:rsidRPr="008E21C9">
              <w:rPr>
                <w:rFonts w:ascii="ITC Avant Garde" w:hAnsi="ITC Avant Garde"/>
                <w:sz w:val="18"/>
                <w:szCs w:val="18"/>
              </w:rPr>
              <w:t>.</w:t>
            </w:r>
          </w:p>
          <w:p w14:paraId="7AC405BB" w14:textId="629462F2" w:rsidR="00344D0C" w:rsidRPr="008E21C9" w:rsidRDefault="00344D0C" w:rsidP="00225DA6">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602"/>
            </w:tblGrid>
            <w:tr w:rsidR="00344D0C" w:rsidRPr="00DF61B5" w14:paraId="0390CE44" w14:textId="77777777" w:rsidTr="002025CB">
              <w:trPr>
                <w:jc w:val="right"/>
              </w:trPr>
              <w:tc>
                <w:tcPr>
                  <w:tcW w:w="8529" w:type="dxa"/>
                  <w:tcBorders>
                    <w:left w:val="single" w:sz="4" w:space="0" w:color="auto"/>
                  </w:tcBorders>
                  <w:shd w:val="clear" w:color="auto" w:fill="A8D08D" w:themeFill="accent6" w:themeFillTint="99"/>
                </w:tcPr>
                <w:p w14:paraId="4D1CBE69" w14:textId="3529C9BE" w:rsidR="00552E7C" w:rsidRPr="008E21C9" w:rsidRDefault="00344D0C" w:rsidP="00344D0C">
                  <w:pPr>
                    <w:ind w:left="171" w:hanging="171"/>
                    <w:jc w:val="center"/>
                    <w:rPr>
                      <w:rFonts w:ascii="ITC Avant Garde" w:hAnsi="ITC Avant Garde"/>
                      <w:sz w:val="18"/>
                      <w:szCs w:val="18"/>
                    </w:rPr>
                  </w:pPr>
                  <w:r w:rsidRPr="008E21C9">
                    <w:rPr>
                      <w:rFonts w:ascii="ITC Avant Garde" w:hAnsi="ITC Avant Garde"/>
                      <w:sz w:val="18"/>
                      <w:szCs w:val="18"/>
                    </w:rPr>
                    <w:tab/>
                  </w:r>
                </w:p>
                <w:p w14:paraId="62C19623" w14:textId="301AACBC" w:rsidR="00344D0C" w:rsidRPr="008E21C9" w:rsidRDefault="00B15AF6" w:rsidP="00344D0C">
                  <w:pPr>
                    <w:ind w:left="171" w:hanging="171"/>
                    <w:jc w:val="center"/>
                    <w:rPr>
                      <w:rFonts w:ascii="ITC Avant Garde" w:hAnsi="ITC Avant Garde"/>
                      <w:b/>
                      <w:sz w:val="18"/>
                      <w:szCs w:val="18"/>
                    </w:rPr>
                  </w:pPr>
                  <w:r w:rsidRPr="008E21C9">
                    <w:rPr>
                      <w:rFonts w:ascii="ITC Avant Garde" w:hAnsi="ITC Avant Garde"/>
                      <w:b/>
                      <w:sz w:val="18"/>
                      <w:szCs w:val="18"/>
                    </w:rPr>
                    <w:t xml:space="preserve">Proporcione </w:t>
                  </w:r>
                  <w:r w:rsidR="003A524A" w:rsidRPr="008E21C9">
                    <w:rPr>
                      <w:rFonts w:ascii="ITC Avant Garde" w:hAnsi="ITC Avant Garde"/>
                      <w:b/>
                      <w:sz w:val="18"/>
                      <w:szCs w:val="18"/>
                    </w:rPr>
                    <w:t>un</w:t>
                  </w:r>
                  <w:r w:rsidRPr="00D844DE">
                    <w:rPr>
                      <w:rFonts w:ascii="ITC Avant Garde" w:hAnsi="ITC Avant Garde"/>
                      <w:b/>
                      <w:sz w:val="18"/>
                      <w:szCs w:val="18"/>
                    </w:rPr>
                    <w:t xml:space="preserve"> d</w:t>
                  </w:r>
                  <w:r w:rsidR="00344D0C" w:rsidRPr="00D844DE">
                    <w:rPr>
                      <w:rFonts w:ascii="ITC Avant Garde" w:hAnsi="ITC Avant Garde"/>
                      <w:b/>
                      <w:sz w:val="18"/>
                      <w:szCs w:val="18"/>
                    </w:rPr>
                    <w:t>iagrama de flujo</w:t>
                  </w:r>
                  <w:r w:rsidR="0082308D" w:rsidRPr="008E21C9">
                    <w:rPr>
                      <w:rStyle w:val="Refdenotaalpie"/>
                      <w:rFonts w:ascii="ITC Avant Garde" w:hAnsi="ITC Avant Garde"/>
                      <w:b/>
                      <w:sz w:val="18"/>
                      <w:szCs w:val="18"/>
                    </w:rPr>
                    <w:footnoteReference w:id="19"/>
                  </w:r>
                  <w:r w:rsidR="003A524A" w:rsidRPr="008E21C9">
                    <w:rPr>
                      <w:rFonts w:ascii="ITC Avant Garde" w:hAnsi="ITC Avant Garde"/>
                      <w:b/>
                      <w:sz w:val="18"/>
                      <w:szCs w:val="18"/>
                    </w:rPr>
                    <w:t xml:space="preserve"> del</w:t>
                  </w:r>
                  <w:r w:rsidR="00344D0C" w:rsidRPr="008E21C9">
                    <w:rPr>
                      <w:rFonts w:ascii="ITC Avant Garde" w:hAnsi="ITC Avant Garde"/>
                      <w:b/>
                      <w:sz w:val="18"/>
                      <w:szCs w:val="18"/>
                    </w:rPr>
                    <w:t xml:space="preserve"> </w:t>
                  </w:r>
                  <w:r w:rsidR="003A524A" w:rsidRPr="008E21C9">
                    <w:rPr>
                      <w:rFonts w:ascii="ITC Avant Garde" w:hAnsi="ITC Avant Garde"/>
                      <w:b/>
                      <w:sz w:val="18"/>
                      <w:szCs w:val="18"/>
                    </w:rPr>
                    <w:t>proceso interno que generará en el Instituto cada uno de los trámites identificados</w:t>
                  </w:r>
                </w:p>
                <w:p w14:paraId="37A9AE4F" w14:textId="57A11AF7" w:rsidR="00341560" w:rsidRPr="008E21C9" w:rsidRDefault="00341560" w:rsidP="00552E7C">
                  <w:pPr>
                    <w:rPr>
                      <w:rFonts w:ascii="ITC Avant Garde" w:hAnsi="ITC Avant Garde"/>
                      <w:b/>
                      <w:sz w:val="18"/>
                      <w:szCs w:val="18"/>
                    </w:rPr>
                  </w:pPr>
                </w:p>
              </w:tc>
            </w:tr>
            <w:tr w:rsidR="00344D0C" w:rsidRPr="00DF61B5" w14:paraId="791177CE" w14:textId="77777777" w:rsidTr="002025CB">
              <w:trPr>
                <w:jc w:val="right"/>
              </w:trPr>
              <w:tc>
                <w:tcPr>
                  <w:tcW w:w="8529" w:type="dxa"/>
                  <w:tcBorders>
                    <w:left w:val="single" w:sz="4" w:space="0" w:color="auto"/>
                  </w:tcBorders>
                  <w:shd w:val="clear" w:color="auto" w:fill="FFFFFF" w:themeFill="background1"/>
                </w:tcPr>
                <w:p w14:paraId="6545B7B4" w14:textId="0DEF71AD" w:rsidR="00344D0C" w:rsidRPr="008E21C9" w:rsidRDefault="00344D0C" w:rsidP="00344D0C">
                  <w:pPr>
                    <w:ind w:left="171" w:hanging="171"/>
                    <w:rPr>
                      <w:rFonts w:ascii="ITC Avant Garde" w:hAnsi="ITC Avant Garde"/>
                      <w:sz w:val="18"/>
                      <w:szCs w:val="18"/>
                    </w:rPr>
                  </w:pPr>
                </w:p>
                <w:p w14:paraId="3EA56CA7" w14:textId="282B8FC6" w:rsidR="00344D0C" w:rsidRPr="0033191B" w:rsidRDefault="00F4261F" w:rsidP="00F80D4A">
                  <w:pPr>
                    <w:rPr>
                      <w:rFonts w:ascii="ITC Avant Garde" w:hAnsi="ITC Avant Garde"/>
                      <w:sz w:val="18"/>
                      <w:szCs w:val="18"/>
                    </w:rPr>
                  </w:pPr>
                  <w:r>
                    <w:rPr>
                      <w:noProof/>
                      <w:lang w:val="fr-FR" w:eastAsia="fr-FR"/>
                    </w:rPr>
                    <w:drawing>
                      <wp:inline distT="0" distB="0" distL="0" distR="0" wp14:anchorId="287A4D65" wp14:editId="2A3765BD">
                        <wp:extent cx="5341071" cy="254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7184" cy="2542907"/>
                                </a:xfrm>
                                <a:prstGeom prst="rect">
                                  <a:avLst/>
                                </a:prstGeom>
                              </pic:spPr>
                            </pic:pic>
                          </a:graphicData>
                        </a:graphic>
                      </wp:inline>
                    </w:drawing>
                  </w:r>
                </w:p>
                <w:p w14:paraId="6B460A99" w14:textId="77777777" w:rsidR="00344D0C" w:rsidRPr="0033191B" w:rsidRDefault="00344D0C" w:rsidP="00344D0C">
                  <w:pPr>
                    <w:ind w:left="171" w:hanging="171"/>
                    <w:rPr>
                      <w:rFonts w:ascii="ITC Avant Garde" w:hAnsi="ITC Avant Garde"/>
                      <w:sz w:val="18"/>
                      <w:szCs w:val="18"/>
                    </w:rPr>
                  </w:pPr>
                </w:p>
              </w:tc>
            </w:tr>
          </w:tbl>
          <w:p w14:paraId="2E2E0D27" w14:textId="77777777" w:rsidR="00505B08" w:rsidRDefault="00505B08" w:rsidP="00225DA6">
            <w:pPr>
              <w:jc w:val="both"/>
              <w:rPr>
                <w:rFonts w:ascii="ITC Avant Garde" w:hAnsi="ITC Avant Garde"/>
                <w:sz w:val="18"/>
                <w:szCs w:val="18"/>
              </w:rPr>
            </w:pPr>
          </w:p>
          <w:p w14:paraId="37BB59A0" w14:textId="77777777" w:rsidR="00DF3B59" w:rsidRPr="008E21C9" w:rsidRDefault="00DF3B59" w:rsidP="00225DA6">
            <w:pPr>
              <w:jc w:val="both"/>
              <w:rPr>
                <w:rFonts w:ascii="ITC Avant Garde" w:hAnsi="ITC Avant Garde"/>
                <w:sz w:val="18"/>
                <w:szCs w:val="18"/>
              </w:rPr>
            </w:pPr>
          </w:p>
          <w:p w14:paraId="296A1B67" w14:textId="77777777" w:rsidR="00505B08" w:rsidRPr="008E21C9" w:rsidRDefault="00505B08" w:rsidP="00225DA6">
            <w:pPr>
              <w:jc w:val="both"/>
              <w:rPr>
                <w:rFonts w:ascii="ITC Avant Garde" w:hAnsi="ITC Avant Garde"/>
                <w:sz w:val="18"/>
                <w:szCs w:val="18"/>
              </w:rPr>
            </w:pPr>
            <w:r w:rsidRPr="008E21C9">
              <w:rPr>
                <w:rFonts w:ascii="ITC Avant Garde" w:hAnsi="ITC Avant Garde"/>
                <w:sz w:val="18"/>
                <w:szCs w:val="18"/>
              </w:rPr>
              <w:t xml:space="preserve">Trámite </w:t>
            </w:r>
            <w:r w:rsidR="00126284" w:rsidRPr="008E21C9">
              <w:rPr>
                <w:rFonts w:ascii="ITC Avant Garde" w:hAnsi="ITC Avant Garde"/>
                <w:sz w:val="18"/>
                <w:szCs w:val="18"/>
              </w:rPr>
              <w:t>2</w:t>
            </w:r>
            <w:r w:rsidRPr="008E21C9">
              <w:rPr>
                <w:rFonts w:ascii="ITC Avant Garde" w:hAnsi="ITC Avant Garde"/>
                <w:sz w:val="18"/>
                <w:szCs w:val="18"/>
              </w:rPr>
              <w:t>.</w:t>
            </w:r>
          </w:p>
          <w:p w14:paraId="66AA14CF" w14:textId="77777777" w:rsidR="00CE3C00" w:rsidRPr="008E21C9" w:rsidRDefault="00CE3C00" w:rsidP="00CE3C00">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CE3C00" w:rsidRPr="00DF61B5" w14:paraId="3922DB90" w14:textId="77777777" w:rsidTr="00CE3C00">
              <w:trPr>
                <w:trHeight w:val="270"/>
              </w:trPr>
              <w:tc>
                <w:tcPr>
                  <w:tcW w:w="2273" w:type="dxa"/>
                  <w:shd w:val="clear" w:color="auto" w:fill="A8D08D" w:themeFill="accent6" w:themeFillTint="99"/>
                </w:tcPr>
                <w:p w14:paraId="25ED3399" w14:textId="77777777" w:rsidR="00CE3C00" w:rsidRPr="00D844DE" w:rsidRDefault="00CE3C00" w:rsidP="00CE3C00">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17E14BBA" w14:textId="77777777" w:rsidR="00CE3C00" w:rsidRPr="00D844DE" w:rsidRDefault="00CE3C00" w:rsidP="00CE3C00">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CE3C00" w:rsidRPr="00DF3B59" w14:paraId="7AB47F95" w14:textId="77777777" w:rsidTr="00CE3C00">
              <w:trPr>
                <w:trHeight w:val="230"/>
              </w:trPr>
              <w:tc>
                <w:tcPr>
                  <w:tcW w:w="2273" w:type="dxa"/>
                  <w:shd w:val="clear" w:color="auto" w:fill="E2EFD9" w:themeFill="accent6" w:themeFillTint="33"/>
                </w:tcPr>
                <w:p w14:paraId="094DF79C" w14:textId="4987A91C" w:rsidR="00CE3C00" w:rsidRPr="00DF3B59" w:rsidRDefault="00EC2C9F" w:rsidP="00CE3C00">
                  <w:pPr>
                    <w:ind w:left="171" w:hanging="171"/>
                    <w:jc w:val="both"/>
                    <w:rPr>
                      <w:rFonts w:ascii="ITC Avant Garde" w:hAnsi="ITC Avant Garde"/>
                      <w:sz w:val="18"/>
                      <w:szCs w:val="18"/>
                    </w:rPr>
                  </w:pPr>
                  <w:sdt>
                    <w:sdtPr>
                      <w:rPr>
                        <w:rFonts w:ascii="ITC Avant Garde" w:hAnsi="ITC Avant Garde"/>
                        <w:sz w:val="18"/>
                        <w:szCs w:val="18"/>
                      </w:rPr>
                      <w:alias w:val="Acción"/>
                      <w:tag w:val="Acción"/>
                      <w:id w:val="-1492092348"/>
                      <w:placeholder>
                        <w:docPart w:val="AF405B66017C42A1A876C20B796E59C2"/>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233AF2" w:rsidRPr="00DF3B59"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851098540"/>
                    <w:placeholder>
                      <w:docPart w:val="A545377AC39F47169396C45EE16540CA"/>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0F20DC6A" w14:textId="4E482052" w:rsidR="00CE3C00" w:rsidRPr="00DF3B59" w:rsidRDefault="00233AF2" w:rsidP="00CE3C00">
                      <w:pPr>
                        <w:ind w:left="171" w:hanging="171"/>
                        <w:jc w:val="both"/>
                        <w:rPr>
                          <w:rFonts w:ascii="ITC Avant Garde" w:hAnsi="ITC Avant Garde"/>
                          <w:sz w:val="18"/>
                          <w:szCs w:val="18"/>
                        </w:rPr>
                      </w:pPr>
                      <w:r w:rsidRPr="00DF3B59" w:rsidDel="003E58FD">
                        <w:rPr>
                          <w:rFonts w:ascii="ITC Avant Garde" w:hAnsi="ITC Avant Garde"/>
                          <w:sz w:val="18"/>
                          <w:szCs w:val="18"/>
                        </w:rPr>
                        <w:t>Obligación</w:t>
                      </w:r>
                    </w:p>
                  </w:sdtContent>
                </w:sdt>
              </w:tc>
            </w:tr>
          </w:tbl>
          <w:p w14:paraId="798F765B" w14:textId="77777777" w:rsidR="00CE3C00" w:rsidRPr="00DF3B59" w:rsidRDefault="00CE3C00" w:rsidP="00CE3C00">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CE3C00" w:rsidRPr="00DF3B59" w14:paraId="4A705ED9" w14:textId="77777777" w:rsidTr="00CE3C00">
              <w:trPr>
                <w:jc w:val="right"/>
              </w:trPr>
              <w:tc>
                <w:tcPr>
                  <w:tcW w:w="8529" w:type="dxa"/>
                  <w:gridSpan w:val="3"/>
                  <w:tcBorders>
                    <w:left w:val="single" w:sz="4" w:space="0" w:color="auto"/>
                  </w:tcBorders>
                  <w:shd w:val="clear" w:color="auto" w:fill="A8D08D" w:themeFill="accent6" w:themeFillTint="99"/>
                </w:tcPr>
                <w:p w14:paraId="0FBC6B63" w14:textId="77777777" w:rsidR="00CE3C00" w:rsidRPr="00DF3B59" w:rsidRDefault="00CE3C00" w:rsidP="00CE3C00">
                  <w:pPr>
                    <w:ind w:left="171" w:hanging="171"/>
                    <w:jc w:val="center"/>
                    <w:rPr>
                      <w:rFonts w:ascii="ITC Avant Garde" w:hAnsi="ITC Avant Garde"/>
                      <w:b/>
                      <w:sz w:val="18"/>
                      <w:szCs w:val="18"/>
                    </w:rPr>
                  </w:pPr>
                  <w:r w:rsidRPr="00DF3B59">
                    <w:rPr>
                      <w:rFonts w:ascii="ITC Avant Garde" w:hAnsi="ITC Avant Garde"/>
                      <w:sz w:val="18"/>
                      <w:szCs w:val="18"/>
                    </w:rPr>
                    <w:tab/>
                  </w:r>
                  <w:r w:rsidRPr="00DF3B59">
                    <w:rPr>
                      <w:rFonts w:ascii="ITC Avant Garde" w:hAnsi="ITC Avant Garde"/>
                      <w:b/>
                      <w:sz w:val="18"/>
                      <w:szCs w:val="18"/>
                    </w:rPr>
                    <w:t xml:space="preserve">Descripción del trámite </w:t>
                  </w:r>
                </w:p>
              </w:tc>
            </w:tr>
            <w:tr w:rsidR="00CE3C00" w:rsidRPr="00DF3B59" w14:paraId="434C0897" w14:textId="77777777" w:rsidTr="00CE3C00">
              <w:trPr>
                <w:jc w:val="right"/>
              </w:trPr>
              <w:tc>
                <w:tcPr>
                  <w:tcW w:w="8529" w:type="dxa"/>
                  <w:gridSpan w:val="3"/>
                  <w:tcBorders>
                    <w:left w:val="single" w:sz="4" w:space="0" w:color="auto"/>
                  </w:tcBorders>
                  <w:shd w:val="clear" w:color="auto" w:fill="FFFFFF" w:themeFill="background1"/>
                </w:tcPr>
                <w:p w14:paraId="53F39947" w14:textId="77777777" w:rsidR="00CE3C00" w:rsidRPr="00DF3B59" w:rsidRDefault="00CE3C00" w:rsidP="00443E01">
                  <w:pPr>
                    <w:tabs>
                      <w:tab w:val="left" w:pos="1575"/>
                    </w:tabs>
                    <w:ind w:left="171" w:hanging="171"/>
                    <w:rPr>
                      <w:rFonts w:ascii="ITC Avant Garde" w:hAnsi="ITC Avant Garde"/>
                      <w:sz w:val="18"/>
                      <w:szCs w:val="18"/>
                    </w:rPr>
                  </w:pPr>
                  <w:r w:rsidRPr="00DF3B59">
                    <w:rPr>
                      <w:rFonts w:ascii="ITC Avant Garde" w:hAnsi="ITC Avant Garde"/>
                      <w:sz w:val="18"/>
                      <w:szCs w:val="18"/>
                    </w:rPr>
                    <w:t>Nombre:</w:t>
                  </w:r>
                  <w:r w:rsidR="00233AF2" w:rsidRPr="00DF3B59">
                    <w:rPr>
                      <w:rFonts w:ascii="ITC Avant Garde" w:hAnsi="ITC Avant Garde"/>
                      <w:sz w:val="18"/>
                      <w:szCs w:val="18"/>
                    </w:rPr>
                    <w:t xml:space="preserve"> Informe de mantenimientos</w:t>
                  </w:r>
                </w:p>
              </w:tc>
            </w:tr>
            <w:tr w:rsidR="00CE3C00" w:rsidRPr="00DF3B59" w14:paraId="2E535AB9" w14:textId="77777777" w:rsidTr="00CE3C00">
              <w:trPr>
                <w:jc w:val="right"/>
              </w:trPr>
              <w:tc>
                <w:tcPr>
                  <w:tcW w:w="8529" w:type="dxa"/>
                  <w:gridSpan w:val="3"/>
                  <w:tcBorders>
                    <w:left w:val="single" w:sz="4" w:space="0" w:color="auto"/>
                  </w:tcBorders>
                  <w:shd w:val="clear" w:color="auto" w:fill="FFFFFF" w:themeFill="background1"/>
                </w:tcPr>
                <w:p w14:paraId="56F273DA" w14:textId="77777777" w:rsidR="00CE3C00" w:rsidRPr="00DF3B59" w:rsidRDefault="00CE3C00" w:rsidP="00621EF1">
                  <w:pPr>
                    <w:jc w:val="both"/>
                    <w:rPr>
                      <w:rFonts w:ascii="ITC Avant Garde" w:hAnsi="ITC Avant Garde"/>
                      <w:sz w:val="18"/>
                      <w:szCs w:val="18"/>
                    </w:rPr>
                  </w:pPr>
                  <w:r w:rsidRPr="00DF3B59">
                    <w:rPr>
                      <w:rFonts w:ascii="ITC Avant Garde" w:hAnsi="ITC Avant Garde"/>
                      <w:sz w:val="18"/>
                      <w:szCs w:val="18"/>
                    </w:rPr>
                    <w:t>Apartado de la propuesta de regulación que da origen o modifica el trámite:</w:t>
                  </w:r>
                  <w:r w:rsidR="00233AF2" w:rsidRPr="00DF3B59">
                    <w:rPr>
                      <w:rFonts w:ascii="ITC Avant Garde" w:hAnsi="ITC Avant Garde"/>
                      <w:sz w:val="18"/>
                      <w:szCs w:val="18"/>
                    </w:rPr>
                    <w:t xml:space="preserve"> Lineamiento Décimo Segundo</w:t>
                  </w:r>
                </w:p>
              </w:tc>
            </w:tr>
            <w:tr w:rsidR="00CE3C00" w:rsidRPr="00DF3B59" w14:paraId="09FDF784" w14:textId="77777777" w:rsidTr="00CE3C00">
              <w:trPr>
                <w:jc w:val="right"/>
              </w:trPr>
              <w:tc>
                <w:tcPr>
                  <w:tcW w:w="8529" w:type="dxa"/>
                  <w:gridSpan w:val="3"/>
                  <w:tcBorders>
                    <w:left w:val="single" w:sz="4" w:space="0" w:color="auto"/>
                  </w:tcBorders>
                  <w:shd w:val="clear" w:color="auto" w:fill="FFFFFF" w:themeFill="background1"/>
                </w:tcPr>
                <w:p w14:paraId="26CF1BF3" w14:textId="4AF2D134" w:rsidR="00CE3C00" w:rsidRDefault="00CE3C00" w:rsidP="00040825">
                  <w:pPr>
                    <w:jc w:val="both"/>
                    <w:rPr>
                      <w:rFonts w:ascii="ITC Avant Garde" w:hAnsi="ITC Avant Garde"/>
                      <w:sz w:val="18"/>
                      <w:szCs w:val="18"/>
                    </w:rPr>
                  </w:pPr>
                  <w:r w:rsidRPr="00DF3B59">
                    <w:rPr>
                      <w:rFonts w:ascii="ITC Avant Garde" w:hAnsi="ITC Avant Garde"/>
                      <w:sz w:val="18"/>
                      <w:szCs w:val="18"/>
                    </w:rPr>
                    <w:lastRenderedPageBreak/>
                    <w:t>Descripción sobre quién y cuándo debe o puede realizar el trámite:</w:t>
                  </w:r>
                  <w:r w:rsidR="00233AF2" w:rsidRPr="00DF3B59">
                    <w:rPr>
                      <w:rFonts w:ascii="ITC Avant Garde" w:hAnsi="ITC Avant Garde"/>
                      <w:sz w:val="18"/>
                      <w:szCs w:val="18"/>
                    </w:rPr>
                    <w:t xml:space="preserve"> Los Prestadores del Servicio Fijo </w:t>
                  </w:r>
                  <w:r w:rsidR="00EA17AE" w:rsidRPr="00EA17AE">
                    <w:rPr>
                      <w:rFonts w:ascii="ITC Avant Garde" w:hAnsi="ITC Avant Garde"/>
                      <w:sz w:val="18"/>
                      <w:szCs w:val="18"/>
                    </w:rPr>
                    <w:t>deberán notificarlo a sus respectivos usuarios finales, a través de correo electrónico o mensaje de texto 24 horas previas al inicio de los trabajos de mantenimiento. Cuando los trabajos de mantenimiento o reparación afecten a diez mil usuarios finales o más, los Prestadores del Servicio Fijo deberán informarlo al Instituto</w:t>
                  </w:r>
                  <w:r w:rsidR="00AD1F89">
                    <w:rPr>
                      <w:rFonts w:ascii="ITC Avant Garde" w:hAnsi="ITC Avant Garde"/>
                      <w:sz w:val="18"/>
                      <w:szCs w:val="18"/>
                    </w:rPr>
                    <w:t>.</w:t>
                  </w:r>
                </w:p>
                <w:p w14:paraId="4ECC2D98" w14:textId="21E21855" w:rsidR="00040825" w:rsidRPr="00DF3B59" w:rsidRDefault="00040825" w:rsidP="00621EF1">
                  <w:pPr>
                    <w:jc w:val="both"/>
                    <w:rPr>
                      <w:rFonts w:ascii="ITC Avant Garde" w:hAnsi="ITC Avant Garde"/>
                      <w:sz w:val="18"/>
                      <w:szCs w:val="18"/>
                    </w:rPr>
                  </w:pPr>
                </w:p>
              </w:tc>
            </w:tr>
            <w:tr w:rsidR="00CE3C00" w:rsidRPr="00DF3B59" w14:paraId="66B1E55E" w14:textId="77777777" w:rsidTr="00CE3C00">
              <w:trPr>
                <w:trHeight w:val="252"/>
                <w:jc w:val="right"/>
              </w:trPr>
              <w:tc>
                <w:tcPr>
                  <w:tcW w:w="8529" w:type="dxa"/>
                  <w:gridSpan w:val="3"/>
                  <w:tcBorders>
                    <w:left w:val="single" w:sz="4" w:space="0" w:color="auto"/>
                  </w:tcBorders>
                  <w:shd w:val="clear" w:color="auto" w:fill="FFFFFF" w:themeFill="background1"/>
                </w:tcPr>
                <w:p w14:paraId="6F0D2784" w14:textId="77777777" w:rsidR="00CE3C00" w:rsidRPr="00DF3B59" w:rsidRDefault="00CE3C00" w:rsidP="003510E6">
                  <w:pPr>
                    <w:rPr>
                      <w:rFonts w:ascii="ITC Avant Garde" w:hAnsi="ITC Avant Garde"/>
                      <w:sz w:val="18"/>
                      <w:szCs w:val="18"/>
                    </w:rPr>
                  </w:pPr>
                  <w:r w:rsidRPr="00DF3B59">
                    <w:rPr>
                      <w:rFonts w:ascii="ITC Avant Garde" w:hAnsi="ITC Avant Garde"/>
                      <w:sz w:val="18"/>
                      <w:szCs w:val="18"/>
                    </w:rPr>
                    <w:t>Medio de presentación:</w:t>
                  </w:r>
                </w:p>
              </w:tc>
            </w:tr>
            <w:tr w:rsidR="00CE3C00" w:rsidRPr="00DF3B59" w14:paraId="484FC345" w14:textId="77777777" w:rsidTr="00CE3C00">
              <w:trPr>
                <w:gridAfter w:val="1"/>
                <w:wAfter w:w="5528" w:type="dxa"/>
                <w:trHeight w:val="252"/>
                <w:jc w:val="right"/>
              </w:trPr>
              <w:sdt>
                <w:sdtPr>
                  <w:rPr>
                    <w:rFonts w:ascii="ITC Avant Garde" w:hAnsi="ITC Avant Garde"/>
                    <w:sz w:val="18"/>
                    <w:szCs w:val="18"/>
                  </w:rPr>
                  <w:alias w:val="Medio de presentación"/>
                  <w:tag w:val="Medio de presentación"/>
                  <w:id w:val="-1854250194"/>
                  <w:placeholder>
                    <w:docPart w:val="A4444B95DFB74F108580786CF3F13C5C"/>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51B92F13" w14:textId="1D778C7C" w:rsidR="00CE3C00" w:rsidRPr="00DF3B59" w:rsidRDefault="00776D58" w:rsidP="00CE3C00">
                      <w:pPr>
                        <w:rPr>
                          <w:rFonts w:ascii="ITC Avant Garde" w:hAnsi="ITC Avant Garde"/>
                          <w:sz w:val="18"/>
                          <w:szCs w:val="18"/>
                        </w:rPr>
                      </w:pPr>
                      <w:r w:rsidRPr="00DF3B59" w:rsidDel="003E58FD">
                        <w:rPr>
                          <w:rFonts w:ascii="ITC Avant Garde" w:hAnsi="ITC Avant Garde"/>
                          <w:sz w:val="18"/>
                          <w:szCs w:val="18"/>
                        </w:rPr>
                        <w:t>Formato</w:t>
                      </w:r>
                    </w:p>
                  </w:tc>
                </w:sdtContent>
              </w:sdt>
            </w:tr>
            <w:tr w:rsidR="00CE3C00" w:rsidRPr="00DF3B59" w14:paraId="09226EAA" w14:textId="77777777" w:rsidTr="00511D44">
              <w:trPr>
                <w:jc w:val="right"/>
              </w:trPr>
              <w:tc>
                <w:tcPr>
                  <w:tcW w:w="8529" w:type="dxa"/>
                  <w:gridSpan w:val="3"/>
                  <w:tcBorders>
                    <w:left w:val="single" w:sz="4" w:space="0" w:color="auto"/>
                  </w:tcBorders>
                  <w:shd w:val="clear" w:color="auto" w:fill="auto"/>
                </w:tcPr>
                <w:p w14:paraId="3702FFF7" w14:textId="77777777" w:rsidR="00CE3C00" w:rsidRPr="00DF3B59" w:rsidRDefault="00CE3C00" w:rsidP="00621EF1">
                  <w:pPr>
                    <w:jc w:val="both"/>
                    <w:rPr>
                      <w:rFonts w:ascii="ITC Avant Garde" w:hAnsi="ITC Avant Garde"/>
                      <w:sz w:val="18"/>
                      <w:szCs w:val="18"/>
                    </w:rPr>
                  </w:pPr>
                  <w:r w:rsidRPr="00DF3B59">
                    <w:rPr>
                      <w:rFonts w:ascii="ITC Avant Garde" w:hAnsi="ITC Avant Garde"/>
                      <w:sz w:val="18"/>
                      <w:szCs w:val="18"/>
                    </w:rPr>
                    <w:t>Datos y documentos específicos que deberán presentarse:</w:t>
                  </w:r>
                  <w:r w:rsidR="003510E6" w:rsidRPr="00DF3B59">
                    <w:rPr>
                      <w:rFonts w:ascii="ITC Avant Garde" w:hAnsi="ITC Avant Garde"/>
                      <w:color w:val="000000" w:themeColor="text1"/>
                      <w:lang w:val="es-ES_tradnl"/>
                    </w:rPr>
                    <w:t xml:space="preserve"> </w:t>
                  </w:r>
                  <w:r w:rsidR="003510E6" w:rsidRPr="00DF3B59">
                    <w:rPr>
                      <w:rFonts w:ascii="ITC Avant Garde" w:hAnsi="ITC Avant Garde"/>
                      <w:sz w:val="18"/>
                      <w:szCs w:val="18"/>
                    </w:rPr>
                    <w:t xml:space="preserve">Formato del Anexo </w:t>
                  </w:r>
                  <w:r w:rsidR="00AD1851">
                    <w:rPr>
                      <w:rFonts w:ascii="ITC Avant Garde" w:hAnsi="ITC Avant Garde"/>
                      <w:sz w:val="18"/>
                      <w:szCs w:val="18"/>
                    </w:rPr>
                    <w:t>II</w:t>
                  </w:r>
                  <w:r w:rsidR="003510E6" w:rsidRPr="00DF3B59">
                    <w:rPr>
                      <w:rFonts w:ascii="ITC Avant Garde" w:hAnsi="ITC Avant Garde"/>
                      <w:sz w:val="18"/>
                      <w:szCs w:val="18"/>
                    </w:rPr>
                    <w:t xml:space="preserve"> “Informe de </w:t>
                  </w:r>
                  <w:r w:rsidR="00511D44">
                    <w:rPr>
                      <w:rFonts w:ascii="ITC Avant Garde" w:hAnsi="ITC Avant Garde"/>
                      <w:sz w:val="18"/>
                      <w:szCs w:val="18"/>
                    </w:rPr>
                    <w:t xml:space="preserve">Fallas de Red y de </w:t>
                  </w:r>
                  <w:r w:rsidR="003510E6" w:rsidRPr="00DF3B59">
                    <w:rPr>
                      <w:rFonts w:ascii="ITC Avant Garde" w:hAnsi="ITC Avant Garde"/>
                      <w:sz w:val="18"/>
                      <w:szCs w:val="18"/>
                    </w:rPr>
                    <w:t>Mantenimiento en el Servicio”</w:t>
                  </w:r>
                </w:p>
              </w:tc>
            </w:tr>
            <w:tr w:rsidR="00CE3C00" w:rsidRPr="00DF3B59" w14:paraId="4E086DA3" w14:textId="77777777" w:rsidTr="00511D44">
              <w:trPr>
                <w:jc w:val="right"/>
              </w:trPr>
              <w:tc>
                <w:tcPr>
                  <w:tcW w:w="8529" w:type="dxa"/>
                  <w:gridSpan w:val="3"/>
                  <w:tcBorders>
                    <w:left w:val="single" w:sz="4" w:space="0" w:color="auto"/>
                  </w:tcBorders>
                  <w:shd w:val="clear" w:color="auto" w:fill="auto"/>
                </w:tcPr>
                <w:p w14:paraId="08FC31A0" w14:textId="77777777" w:rsidR="00CE3C00" w:rsidRPr="00DF3B59" w:rsidRDefault="00CE3C00" w:rsidP="00CE3C00">
                  <w:pPr>
                    <w:rPr>
                      <w:rFonts w:ascii="ITC Avant Garde" w:hAnsi="ITC Avant Garde"/>
                      <w:sz w:val="18"/>
                      <w:szCs w:val="18"/>
                    </w:rPr>
                  </w:pPr>
                  <w:r w:rsidRPr="00DF3B59">
                    <w:rPr>
                      <w:rFonts w:ascii="ITC Avant Garde" w:hAnsi="ITC Avant Garde"/>
                      <w:sz w:val="18"/>
                      <w:szCs w:val="18"/>
                    </w:rPr>
                    <w:t xml:space="preserve">Plazo máximo para resolver el trámite: </w:t>
                  </w:r>
                  <w:r w:rsidR="008579B0" w:rsidRPr="00DF3B59">
                    <w:rPr>
                      <w:rFonts w:ascii="ITC Avant Garde" w:hAnsi="ITC Avant Garde"/>
                      <w:sz w:val="18"/>
                      <w:szCs w:val="18"/>
                    </w:rPr>
                    <w:t>N</w:t>
                  </w:r>
                  <w:r w:rsidR="00155C8D" w:rsidRPr="00DF3B59">
                    <w:rPr>
                      <w:rFonts w:ascii="ITC Avant Garde" w:hAnsi="ITC Avant Garde"/>
                      <w:sz w:val="18"/>
                      <w:szCs w:val="18"/>
                    </w:rPr>
                    <w:t>o A</w:t>
                  </w:r>
                  <w:r w:rsidR="008579B0" w:rsidRPr="00DF3B59">
                    <w:rPr>
                      <w:rFonts w:ascii="ITC Avant Garde" w:hAnsi="ITC Avant Garde"/>
                      <w:sz w:val="18"/>
                      <w:szCs w:val="18"/>
                    </w:rPr>
                    <w:t>plica</w:t>
                  </w:r>
                </w:p>
              </w:tc>
            </w:tr>
            <w:tr w:rsidR="00CE3C00" w:rsidRPr="00DF3B59" w14:paraId="5250F2B4" w14:textId="77777777" w:rsidTr="00CE3C00">
              <w:trPr>
                <w:jc w:val="right"/>
              </w:trPr>
              <w:tc>
                <w:tcPr>
                  <w:tcW w:w="8529" w:type="dxa"/>
                  <w:gridSpan w:val="3"/>
                  <w:tcBorders>
                    <w:left w:val="single" w:sz="4" w:space="0" w:color="auto"/>
                  </w:tcBorders>
                  <w:shd w:val="clear" w:color="auto" w:fill="FFFFFF" w:themeFill="background1"/>
                </w:tcPr>
                <w:p w14:paraId="3462EDFE" w14:textId="77777777" w:rsidR="00CE3C00" w:rsidRPr="00DF3B59" w:rsidRDefault="00CE3C00" w:rsidP="00A70600">
                  <w:pPr>
                    <w:rPr>
                      <w:rFonts w:ascii="ITC Avant Garde" w:hAnsi="ITC Avant Garde"/>
                      <w:sz w:val="18"/>
                      <w:szCs w:val="18"/>
                    </w:rPr>
                  </w:pPr>
                  <w:r w:rsidRPr="00DF3B59">
                    <w:rPr>
                      <w:rFonts w:ascii="ITC Avant Garde" w:hAnsi="ITC Avant Garde"/>
                      <w:sz w:val="18"/>
                      <w:szCs w:val="18"/>
                    </w:rPr>
                    <w:t>Tipo de ficta:</w:t>
                  </w:r>
                  <w:r w:rsidR="003510E6" w:rsidRPr="00DF3B59">
                    <w:rPr>
                      <w:rFonts w:ascii="ITC Avant Garde" w:hAnsi="ITC Avant Garde"/>
                      <w:sz w:val="18"/>
                      <w:szCs w:val="18"/>
                    </w:rPr>
                    <w:t xml:space="preserve"> </w:t>
                  </w:r>
                </w:p>
              </w:tc>
            </w:tr>
            <w:tr w:rsidR="00CE3C00" w:rsidRPr="00DF3B59" w14:paraId="5422D196" w14:textId="77777777" w:rsidTr="00CE2F13">
              <w:trPr>
                <w:gridAfter w:val="2"/>
                <w:wAfter w:w="5632" w:type="dxa"/>
                <w:jc w:val="right"/>
              </w:trPr>
              <w:sdt>
                <w:sdtPr>
                  <w:rPr>
                    <w:rFonts w:ascii="ITC Avant Garde" w:hAnsi="ITC Avant Garde"/>
                    <w:sz w:val="18"/>
                    <w:szCs w:val="18"/>
                  </w:rPr>
                  <w:alias w:val="Tipo de ficta"/>
                  <w:tag w:val="Tipo de ficta"/>
                  <w:id w:val="1149239094"/>
                  <w:placeholder>
                    <w:docPart w:val="1C5CF02872254CFA8EA4F7E4CBD219A4"/>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67BBD88" w14:textId="1FFC6791" w:rsidR="00CE3C00" w:rsidRPr="00DF3B59" w:rsidRDefault="00A70600" w:rsidP="00CE3C00">
                      <w:pPr>
                        <w:rPr>
                          <w:rFonts w:ascii="ITC Avant Garde" w:hAnsi="ITC Avant Garde"/>
                          <w:sz w:val="18"/>
                          <w:szCs w:val="18"/>
                        </w:rPr>
                      </w:pPr>
                      <w:r w:rsidRPr="00DF3B59" w:rsidDel="003E58FD">
                        <w:rPr>
                          <w:rFonts w:ascii="ITC Avant Garde" w:hAnsi="ITC Avant Garde"/>
                          <w:sz w:val="18"/>
                          <w:szCs w:val="18"/>
                        </w:rPr>
                        <w:t>Negativa</w:t>
                      </w:r>
                    </w:p>
                  </w:tc>
                </w:sdtContent>
              </w:sdt>
            </w:tr>
            <w:tr w:rsidR="00CE3C00" w:rsidRPr="00DF3B59" w14:paraId="6B404690" w14:textId="77777777" w:rsidTr="00CE3C00">
              <w:trPr>
                <w:jc w:val="right"/>
              </w:trPr>
              <w:tc>
                <w:tcPr>
                  <w:tcW w:w="8529" w:type="dxa"/>
                  <w:gridSpan w:val="3"/>
                  <w:tcBorders>
                    <w:left w:val="single" w:sz="4" w:space="0" w:color="auto"/>
                    <w:bottom w:val="single" w:sz="4" w:space="0" w:color="auto"/>
                  </w:tcBorders>
                  <w:shd w:val="clear" w:color="auto" w:fill="FFFFFF" w:themeFill="background1"/>
                </w:tcPr>
                <w:p w14:paraId="56CF56C2" w14:textId="61A5B29C" w:rsidR="00CE3C00" w:rsidRPr="00710B28" w:rsidRDefault="00CE3C00">
                  <w:pPr>
                    <w:rPr>
                      <w:rFonts w:ascii="ITC Avant Garde" w:hAnsi="ITC Avant Garde"/>
                      <w:sz w:val="18"/>
                      <w:szCs w:val="18"/>
                    </w:rPr>
                  </w:pPr>
                  <w:r w:rsidRPr="00710B28">
                    <w:rPr>
                      <w:rFonts w:ascii="ITC Avant Garde" w:hAnsi="ITC Avant Garde"/>
                      <w:sz w:val="18"/>
                      <w:szCs w:val="18"/>
                    </w:rPr>
                    <w:t>Plazo de prevención a cargo del Instituto para notificar al interesado:</w:t>
                  </w:r>
                  <w:r w:rsidR="008579B0" w:rsidRPr="00710B28">
                    <w:rPr>
                      <w:rFonts w:ascii="ITC Avant Garde" w:hAnsi="ITC Avant Garde"/>
                      <w:sz w:val="18"/>
                      <w:szCs w:val="18"/>
                    </w:rPr>
                    <w:t xml:space="preserve"> </w:t>
                  </w:r>
                  <w:r w:rsidR="00587E62" w:rsidRPr="00710B28">
                    <w:rPr>
                      <w:rFonts w:ascii="ITC Avant Garde" w:hAnsi="ITC Avant Garde"/>
                      <w:sz w:val="18"/>
                      <w:szCs w:val="18"/>
                    </w:rPr>
                    <w:t>No Aplica</w:t>
                  </w:r>
                </w:p>
              </w:tc>
            </w:tr>
            <w:tr w:rsidR="00CE3C00" w:rsidRPr="00DF3B59" w14:paraId="77948453" w14:textId="77777777" w:rsidTr="00CE3C00">
              <w:trPr>
                <w:jc w:val="right"/>
              </w:trPr>
              <w:tc>
                <w:tcPr>
                  <w:tcW w:w="8529" w:type="dxa"/>
                  <w:gridSpan w:val="3"/>
                  <w:tcBorders>
                    <w:left w:val="single" w:sz="4" w:space="0" w:color="auto"/>
                    <w:bottom w:val="single" w:sz="4" w:space="0" w:color="auto"/>
                  </w:tcBorders>
                  <w:shd w:val="clear" w:color="auto" w:fill="FFFFFF" w:themeFill="background1"/>
                </w:tcPr>
                <w:p w14:paraId="1BDFE658" w14:textId="2F95C838" w:rsidR="00CE3C00" w:rsidRPr="00710B28" w:rsidRDefault="00CE3C00">
                  <w:pPr>
                    <w:rPr>
                      <w:rFonts w:ascii="ITC Avant Garde" w:hAnsi="ITC Avant Garde"/>
                      <w:sz w:val="18"/>
                      <w:szCs w:val="18"/>
                    </w:rPr>
                  </w:pPr>
                  <w:r w:rsidRPr="00710B28">
                    <w:rPr>
                      <w:rFonts w:ascii="ITC Avant Garde" w:hAnsi="ITC Avant Garde"/>
                      <w:sz w:val="18"/>
                      <w:szCs w:val="18"/>
                    </w:rPr>
                    <w:t>Plazo del interesado para subsanar documentación o información:</w:t>
                  </w:r>
                  <w:r w:rsidR="008579B0" w:rsidRPr="00710B28">
                    <w:rPr>
                      <w:rFonts w:ascii="ITC Avant Garde" w:hAnsi="ITC Avant Garde"/>
                      <w:sz w:val="18"/>
                      <w:szCs w:val="18"/>
                    </w:rPr>
                    <w:t xml:space="preserve"> </w:t>
                  </w:r>
                  <w:r w:rsidR="00587E62" w:rsidRPr="00710B28">
                    <w:rPr>
                      <w:rFonts w:ascii="ITC Avant Garde" w:hAnsi="ITC Avant Garde"/>
                      <w:sz w:val="18"/>
                      <w:szCs w:val="18"/>
                    </w:rPr>
                    <w:t>No Aplica</w:t>
                  </w:r>
                </w:p>
              </w:tc>
            </w:tr>
            <w:tr w:rsidR="00CE3C00" w:rsidRPr="00DF3B59" w14:paraId="3C8105FB" w14:textId="77777777" w:rsidTr="00CE3C00">
              <w:trPr>
                <w:trHeight w:val="613"/>
                <w:jc w:val="right"/>
              </w:trPr>
              <w:tc>
                <w:tcPr>
                  <w:tcW w:w="8529" w:type="dxa"/>
                  <w:gridSpan w:val="3"/>
                  <w:tcBorders>
                    <w:left w:val="single" w:sz="4" w:space="0" w:color="auto"/>
                    <w:bottom w:val="nil"/>
                  </w:tcBorders>
                  <w:shd w:val="clear" w:color="auto" w:fill="FFFFFF" w:themeFill="background1"/>
                </w:tcPr>
                <w:p w14:paraId="17A55380" w14:textId="77777777" w:rsidR="00CE3C00" w:rsidRPr="00710B28" w:rsidRDefault="00CE3C00" w:rsidP="00621EF1">
                  <w:pPr>
                    <w:jc w:val="both"/>
                    <w:rPr>
                      <w:rFonts w:ascii="ITC Avant Garde" w:hAnsi="ITC Avant Garde"/>
                      <w:sz w:val="18"/>
                      <w:szCs w:val="18"/>
                    </w:rPr>
                  </w:pPr>
                  <w:r w:rsidRPr="00710B28">
                    <w:rPr>
                      <w:rFonts w:ascii="ITC Avant Garde" w:hAnsi="ITC Avant Garde"/>
                      <w:sz w:val="18"/>
                      <w:szCs w:val="18"/>
                    </w:rPr>
                    <w:t>Monto de las contraprestaciones, derechos o aprovechamientos aplicables, en su caso, y fundamento legal que da origen a estos: $</w:t>
                  </w:r>
                  <w:r w:rsidR="00DF3B59" w:rsidRPr="00710B28">
                    <w:rPr>
                      <w:rFonts w:ascii="ITC Avant Garde" w:hAnsi="ITC Avant Garde"/>
                      <w:sz w:val="18"/>
                      <w:szCs w:val="18"/>
                    </w:rPr>
                    <w:t>0</w:t>
                  </w:r>
                  <w:r w:rsidRPr="00710B28">
                    <w:rPr>
                      <w:rFonts w:ascii="ITC Avant Garde" w:hAnsi="ITC Avant Garde"/>
                      <w:sz w:val="18"/>
                      <w:szCs w:val="18"/>
                    </w:rPr>
                    <w:t>.</w:t>
                  </w:r>
                  <w:r w:rsidR="008579B0" w:rsidRPr="00710B28">
                    <w:rPr>
                      <w:rFonts w:ascii="ITC Avant Garde" w:hAnsi="ITC Avant Garde"/>
                      <w:sz w:val="18"/>
                      <w:szCs w:val="18"/>
                    </w:rPr>
                    <w:t xml:space="preserve"> Este trámite es gratuito</w:t>
                  </w:r>
                </w:p>
              </w:tc>
            </w:tr>
            <w:tr w:rsidR="00CE3C00" w:rsidRPr="00DF3B59" w14:paraId="744A9F89" w14:textId="77777777" w:rsidTr="00CE3C00">
              <w:trPr>
                <w:jc w:val="right"/>
              </w:trPr>
              <w:tc>
                <w:tcPr>
                  <w:tcW w:w="8529" w:type="dxa"/>
                  <w:gridSpan w:val="3"/>
                  <w:tcBorders>
                    <w:left w:val="single" w:sz="4" w:space="0" w:color="auto"/>
                    <w:bottom w:val="nil"/>
                  </w:tcBorders>
                  <w:shd w:val="clear" w:color="auto" w:fill="FFFFFF" w:themeFill="background1"/>
                </w:tcPr>
                <w:p w14:paraId="3CCF35AA" w14:textId="77777777" w:rsidR="00CE3C00" w:rsidRPr="00DF3B59" w:rsidRDefault="00CE3C00" w:rsidP="00621EF1">
                  <w:pPr>
                    <w:jc w:val="both"/>
                    <w:rPr>
                      <w:rFonts w:ascii="ITC Avant Garde" w:hAnsi="ITC Avant Garde"/>
                      <w:sz w:val="18"/>
                      <w:szCs w:val="18"/>
                    </w:rPr>
                  </w:pPr>
                  <w:r w:rsidRPr="00DF3B59">
                    <w:rPr>
                      <w:rFonts w:ascii="ITC Avant Garde" w:hAnsi="ITC Avant Garde"/>
                      <w:sz w:val="18"/>
                      <w:szCs w:val="18"/>
                    </w:rPr>
                    <w:t>Tipo de respuesta, resolución o decisión que se obtendrá:</w:t>
                  </w:r>
                  <w:r w:rsidR="008579B0" w:rsidRPr="00DF3B59">
                    <w:rPr>
                      <w:rFonts w:ascii="ITC Avant Garde" w:hAnsi="ITC Avant Garde"/>
                      <w:sz w:val="18"/>
                      <w:szCs w:val="18"/>
                    </w:rPr>
                    <w:t xml:space="preserve"> </w:t>
                  </w:r>
                  <w:r w:rsidR="00717C4C" w:rsidRPr="00DF3B59">
                    <w:rPr>
                      <w:rFonts w:ascii="ITC Avant Garde" w:hAnsi="ITC Avant Garde"/>
                      <w:sz w:val="18"/>
                      <w:szCs w:val="18"/>
                    </w:rPr>
                    <w:t>El Instituto emitirá el acuse electrónico correspondiente durante las siguientes veinticuatro horas, contados a partir de la recepción de dicho informe.</w:t>
                  </w:r>
                </w:p>
              </w:tc>
            </w:tr>
            <w:tr w:rsidR="00CE3C00" w:rsidRPr="00DF3B59" w14:paraId="73679209" w14:textId="77777777" w:rsidTr="00CE3C00">
              <w:trPr>
                <w:jc w:val="right"/>
              </w:trPr>
              <w:tc>
                <w:tcPr>
                  <w:tcW w:w="8529" w:type="dxa"/>
                  <w:gridSpan w:val="3"/>
                  <w:tcBorders>
                    <w:left w:val="single" w:sz="4" w:space="0" w:color="auto"/>
                  </w:tcBorders>
                  <w:shd w:val="clear" w:color="auto" w:fill="FFFFFF" w:themeFill="background1"/>
                </w:tcPr>
                <w:p w14:paraId="6DD7305F" w14:textId="31EF9FAE" w:rsidR="00CE3C00" w:rsidRPr="00DF3B59" w:rsidRDefault="00CE3C00" w:rsidP="00EA5B8D">
                  <w:pPr>
                    <w:jc w:val="both"/>
                    <w:rPr>
                      <w:rFonts w:ascii="ITC Avant Garde" w:hAnsi="ITC Avant Garde"/>
                      <w:sz w:val="18"/>
                      <w:szCs w:val="18"/>
                    </w:rPr>
                  </w:pPr>
                  <w:r w:rsidRPr="00DF3B59">
                    <w:rPr>
                      <w:rFonts w:ascii="ITC Avant Garde" w:hAnsi="ITC Avant Garde"/>
                      <w:sz w:val="18"/>
                      <w:szCs w:val="18"/>
                    </w:rPr>
                    <w:t>Vigencia de la respuesta, resolución o decisión que se obtendrá:</w:t>
                  </w:r>
                  <w:r w:rsidR="00717C4C" w:rsidRPr="00DF3B59">
                    <w:rPr>
                      <w:rFonts w:ascii="ITC Avant Garde" w:hAnsi="ITC Avant Garde"/>
                      <w:sz w:val="18"/>
                      <w:szCs w:val="18"/>
                    </w:rPr>
                    <w:t xml:space="preserve"> No aplica</w:t>
                  </w:r>
                </w:p>
              </w:tc>
            </w:tr>
            <w:tr w:rsidR="00CE3C00" w:rsidRPr="00DF61B5" w14:paraId="125EE26E" w14:textId="77777777" w:rsidTr="00CE3C00">
              <w:trPr>
                <w:jc w:val="right"/>
              </w:trPr>
              <w:tc>
                <w:tcPr>
                  <w:tcW w:w="8529" w:type="dxa"/>
                  <w:gridSpan w:val="3"/>
                  <w:tcBorders>
                    <w:left w:val="single" w:sz="4" w:space="0" w:color="auto"/>
                  </w:tcBorders>
                  <w:shd w:val="clear" w:color="auto" w:fill="FFFFFF" w:themeFill="background1"/>
                </w:tcPr>
                <w:p w14:paraId="675A6844" w14:textId="77777777" w:rsidR="00CE3C00" w:rsidRPr="008E21C9" w:rsidRDefault="00CE3C00" w:rsidP="00621EF1">
                  <w:pPr>
                    <w:jc w:val="both"/>
                    <w:rPr>
                      <w:rFonts w:ascii="ITC Avant Garde" w:hAnsi="ITC Avant Garde"/>
                      <w:sz w:val="18"/>
                      <w:szCs w:val="18"/>
                    </w:rPr>
                  </w:pPr>
                  <w:r w:rsidRPr="00DF3B59">
                    <w:rPr>
                      <w:rFonts w:ascii="ITC Avant Garde" w:hAnsi="ITC Avant Garde"/>
                      <w:sz w:val="18"/>
                      <w:szCs w:val="18"/>
                    </w:rPr>
                    <w:t>Criterios que podría emplear el Instituto para resolver favorablemente el trámite, así como su fundamentación jurídica:</w:t>
                  </w:r>
                  <w:r w:rsidR="008579B0" w:rsidRPr="00DF3B59">
                    <w:rPr>
                      <w:rFonts w:ascii="ITC Avant Garde" w:hAnsi="ITC Avant Garde"/>
                      <w:sz w:val="18"/>
                      <w:szCs w:val="18"/>
                    </w:rPr>
                    <w:t xml:space="preserve"> Información proporcionada se alinee a lo solicitado en el Anexo I</w:t>
                  </w:r>
                  <w:r w:rsidR="00BB6C0C" w:rsidRPr="00DF3B59">
                    <w:rPr>
                      <w:rFonts w:ascii="ITC Avant Garde" w:hAnsi="ITC Avant Garde"/>
                      <w:sz w:val="18"/>
                      <w:szCs w:val="18"/>
                    </w:rPr>
                    <w:t>I</w:t>
                  </w:r>
                  <w:r w:rsidR="008579B0" w:rsidRPr="00DF3B59">
                    <w:rPr>
                      <w:rFonts w:ascii="ITC Avant Garde" w:hAnsi="ITC Avant Garde"/>
                      <w:sz w:val="18"/>
                      <w:szCs w:val="18"/>
                    </w:rPr>
                    <w:t xml:space="preserve">, “Informe de </w:t>
                  </w:r>
                  <w:r w:rsidR="00AD1851">
                    <w:rPr>
                      <w:rFonts w:ascii="ITC Avant Garde" w:hAnsi="ITC Avant Garde"/>
                      <w:sz w:val="18"/>
                      <w:szCs w:val="18"/>
                    </w:rPr>
                    <w:t>Fallas de Red y de M</w:t>
                  </w:r>
                  <w:r w:rsidR="008579B0" w:rsidRPr="00DF3B59">
                    <w:rPr>
                      <w:rFonts w:ascii="ITC Avant Garde" w:hAnsi="ITC Avant Garde"/>
                      <w:sz w:val="18"/>
                      <w:szCs w:val="18"/>
                    </w:rPr>
                    <w:t xml:space="preserve">antenimiento en el </w:t>
                  </w:r>
                  <w:r w:rsidR="00AD1851">
                    <w:rPr>
                      <w:rFonts w:ascii="ITC Avant Garde" w:hAnsi="ITC Avant Garde"/>
                      <w:sz w:val="18"/>
                      <w:szCs w:val="18"/>
                    </w:rPr>
                    <w:t>Servicio</w:t>
                  </w:r>
                  <w:r w:rsidR="008579B0" w:rsidRPr="00DF3B59">
                    <w:rPr>
                      <w:rFonts w:ascii="ITC Avant Garde" w:hAnsi="ITC Avant Garde"/>
                      <w:sz w:val="18"/>
                      <w:szCs w:val="18"/>
                    </w:rPr>
                    <w:t>” de los Lineamientos que fijan los índices y parámetros de calidad a que deberán sujetarse los prestadores del servicio fijo.</w:t>
                  </w:r>
                </w:p>
              </w:tc>
            </w:tr>
          </w:tbl>
          <w:p w14:paraId="5D2154C0" w14:textId="77777777" w:rsidR="00CE3C00" w:rsidRPr="008E21C9" w:rsidRDefault="00CE3C00" w:rsidP="00CE3C00">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826"/>
              <w:gridCol w:w="1458"/>
              <w:gridCol w:w="2272"/>
              <w:gridCol w:w="1186"/>
              <w:gridCol w:w="1860"/>
            </w:tblGrid>
            <w:tr w:rsidR="00CE3C00" w:rsidRPr="00DF61B5" w14:paraId="0E475B4E" w14:textId="77777777" w:rsidTr="00CE3C00">
              <w:trPr>
                <w:jc w:val="right"/>
              </w:trPr>
              <w:tc>
                <w:tcPr>
                  <w:tcW w:w="8602" w:type="dxa"/>
                  <w:gridSpan w:val="5"/>
                  <w:tcBorders>
                    <w:left w:val="single" w:sz="4" w:space="0" w:color="auto"/>
                  </w:tcBorders>
                  <w:shd w:val="clear" w:color="auto" w:fill="A8D08D" w:themeFill="accent6" w:themeFillTint="99"/>
                </w:tcPr>
                <w:p w14:paraId="62BD2BD4" w14:textId="77777777" w:rsidR="00CE3C00" w:rsidRPr="008E21C9" w:rsidRDefault="00CE3C00" w:rsidP="00CE3C00">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CE3C00" w:rsidRPr="00DF61B5" w14:paraId="0CABFF56" w14:textId="77777777" w:rsidTr="00F55393">
              <w:tblPrEx>
                <w:jc w:val="center"/>
              </w:tblPrEx>
              <w:trPr>
                <w:jc w:val="center"/>
              </w:trPr>
              <w:tc>
                <w:tcPr>
                  <w:tcW w:w="1827" w:type="dxa"/>
                  <w:tcBorders>
                    <w:bottom w:val="single" w:sz="4" w:space="0" w:color="auto"/>
                  </w:tcBorders>
                  <w:shd w:val="clear" w:color="auto" w:fill="A8D08D" w:themeFill="accent6" w:themeFillTint="99"/>
                  <w:vAlign w:val="center"/>
                </w:tcPr>
                <w:p w14:paraId="62867967" w14:textId="77777777" w:rsidR="00CE3C00" w:rsidRPr="008E21C9" w:rsidRDefault="00CE3C00" w:rsidP="00CE3C00">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8" w:type="dxa"/>
                  <w:tcBorders>
                    <w:bottom w:val="single" w:sz="4" w:space="0" w:color="auto"/>
                  </w:tcBorders>
                  <w:shd w:val="clear" w:color="auto" w:fill="A8D08D" w:themeFill="accent6" w:themeFillTint="99"/>
                  <w:vAlign w:val="center"/>
                </w:tcPr>
                <w:p w14:paraId="5BEC5BDA" w14:textId="77777777" w:rsidR="00CE3C00" w:rsidRPr="008E21C9" w:rsidRDefault="00CE3C00" w:rsidP="00CE3C00">
                  <w:pPr>
                    <w:jc w:val="center"/>
                    <w:rPr>
                      <w:rFonts w:ascii="ITC Avant Garde" w:hAnsi="ITC Avant Garde"/>
                      <w:b/>
                      <w:sz w:val="18"/>
                      <w:szCs w:val="18"/>
                    </w:rPr>
                  </w:pPr>
                  <w:r w:rsidRPr="008E21C9">
                    <w:rPr>
                      <w:rFonts w:ascii="ITC Avant Garde" w:hAnsi="ITC Avant Garde"/>
                      <w:b/>
                      <w:sz w:val="18"/>
                      <w:szCs w:val="18"/>
                    </w:rPr>
                    <w:t xml:space="preserve">Unidad </w:t>
                  </w:r>
                  <w:r w:rsidR="00FB00F7" w:rsidRPr="008E21C9">
                    <w:rPr>
                      <w:rFonts w:ascii="ITC Avant Garde" w:hAnsi="ITC Avant Garde"/>
                      <w:b/>
                      <w:sz w:val="18"/>
                      <w:szCs w:val="18"/>
                    </w:rPr>
                    <w:t>A</w:t>
                  </w:r>
                  <w:r w:rsidRPr="008E21C9">
                    <w:rPr>
                      <w:rFonts w:ascii="ITC Avant Garde" w:hAnsi="ITC Avant Garde"/>
                      <w:b/>
                      <w:sz w:val="18"/>
                      <w:szCs w:val="18"/>
                    </w:rPr>
                    <w:t xml:space="preserve">dministrativa </w:t>
                  </w:r>
                </w:p>
              </w:tc>
              <w:tc>
                <w:tcPr>
                  <w:tcW w:w="2271" w:type="dxa"/>
                  <w:tcBorders>
                    <w:bottom w:val="single" w:sz="4" w:space="0" w:color="auto"/>
                  </w:tcBorders>
                  <w:shd w:val="clear" w:color="auto" w:fill="A8D08D" w:themeFill="accent6" w:themeFillTint="99"/>
                  <w:vAlign w:val="center"/>
                </w:tcPr>
                <w:p w14:paraId="158CA891" w14:textId="77777777" w:rsidR="00CE3C00" w:rsidRPr="008E21C9" w:rsidRDefault="00CE3C00" w:rsidP="00CE3C00">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86" w:type="dxa"/>
                  <w:tcBorders>
                    <w:bottom w:val="single" w:sz="4" w:space="0" w:color="auto"/>
                  </w:tcBorders>
                  <w:shd w:val="clear" w:color="auto" w:fill="A8D08D" w:themeFill="accent6" w:themeFillTint="99"/>
                  <w:vAlign w:val="center"/>
                </w:tcPr>
                <w:p w14:paraId="502B8B81" w14:textId="77777777" w:rsidR="00CE3C00" w:rsidRPr="00D844DE" w:rsidRDefault="00CE3C00" w:rsidP="00CE3C00">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860" w:type="dxa"/>
                  <w:tcBorders>
                    <w:bottom w:val="single" w:sz="4" w:space="0" w:color="auto"/>
                  </w:tcBorders>
                  <w:shd w:val="clear" w:color="auto" w:fill="A8D08D" w:themeFill="accent6" w:themeFillTint="99"/>
                  <w:vAlign w:val="center"/>
                </w:tcPr>
                <w:p w14:paraId="3193C2FC" w14:textId="77777777" w:rsidR="00CE3C00" w:rsidRPr="00D844DE" w:rsidRDefault="00CE3C00" w:rsidP="00CE3C00">
                  <w:pPr>
                    <w:jc w:val="center"/>
                    <w:rPr>
                      <w:rFonts w:ascii="ITC Avant Garde" w:hAnsi="ITC Avant Garde"/>
                      <w:b/>
                      <w:sz w:val="18"/>
                      <w:szCs w:val="18"/>
                    </w:rPr>
                  </w:pPr>
                  <w:r w:rsidRPr="00D844DE">
                    <w:rPr>
                      <w:rFonts w:ascii="ITC Avant Garde" w:hAnsi="ITC Avant Garde"/>
                      <w:b/>
                      <w:sz w:val="18"/>
                      <w:szCs w:val="18"/>
                    </w:rPr>
                    <w:t>Justificación</w:t>
                  </w:r>
                </w:p>
              </w:tc>
            </w:tr>
            <w:tr w:rsidR="00DA4633" w:rsidRPr="00DF61B5" w14:paraId="5F523939" w14:textId="77777777" w:rsidTr="00F55393">
              <w:tblPrEx>
                <w:jc w:val="center"/>
              </w:tblPrEx>
              <w:trPr>
                <w:trHeight w:val="316"/>
                <w:jc w:val="center"/>
              </w:trPr>
              <w:sdt>
                <w:sdtPr>
                  <w:rPr>
                    <w:rFonts w:ascii="ITC Avant Garde" w:hAnsi="ITC Avant Garde"/>
                    <w:sz w:val="18"/>
                    <w:szCs w:val="18"/>
                  </w:rPr>
                  <w:alias w:val="Actividad"/>
                  <w:tag w:val="Actividad"/>
                  <w:id w:val="-1140421804"/>
                  <w:placeholder>
                    <w:docPart w:val="F1D575D175334456AE219C213EB8EC9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3D6F4C27" w14:textId="0F1C17E7" w:rsidR="00DA4633" w:rsidRPr="008E21C9" w:rsidRDefault="00DA4633" w:rsidP="00DA4633">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2072570887"/>
                  <w:placeholder>
                    <w:docPart w:val="E429DA5737454DB2974680271C62AF4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71C939B3" w14:textId="67DD36FE" w:rsidR="00DA4633" w:rsidRPr="008E21C9" w:rsidRDefault="00DA4633" w:rsidP="00DA463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77772" w14:textId="75232682" w:rsidR="00DA4633" w:rsidRPr="008E21C9" w:rsidRDefault="00DA4633" w:rsidP="00927257">
                  <w:pPr>
                    <w:jc w:val="center"/>
                    <w:rPr>
                      <w:rFonts w:ascii="ITC Avant Garde" w:hAnsi="ITC Avant Garde"/>
                      <w:sz w:val="18"/>
                      <w:szCs w:val="18"/>
                      <w:highlight w:val="yellow"/>
                    </w:rPr>
                  </w:pPr>
                  <w:r w:rsidRPr="00D37128">
                    <w:rPr>
                      <w:rFonts w:ascii="ITC Avant Garde" w:hAnsi="ITC Avant Garde"/>
                      <w:sz w:val="18"/>
                      <w:szCs w:val="18"/>
                    </w:rPr>
                    <w:t xml:space="preserve">DIRECCION DE </w:t>
                  </w:r>
                  <w:r w:rsidR="00927257">
                    <w:rPr>
                      <w:rFonts w:ascii="ITC Avant Garde" w:hAnsi="ITC Avant Garde"/>
                      <w:sz w:val="18"/>
                      <w:szCs w:val="18"/>
                    </w:rPr>
                    <w:t>SUPERVISIÓN DE LAS TELECOMUNICACIONES</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E2E26" w14:textId="0FD012BE" w:rsidR="00DA4633" w:rsidRPr="008E21C9" w:rsidRDefault="00587E62" w:rsidP="00DA4633">
                  <w:pPr>
                    <w:jc w:val="center"/>
                    <w:rPr>
                      <w:rFonts w:ascii="ITC Avant Garde" w:hAnsi="ITC Avant Garde"/>
                      <w:sz w:val="18"/>
                      <w:szCs w:val="18"/>
                      <w:highlight w:val="yellow"/>
                    </w:rPr>
                  </w:pPr>
                  <w:r>
                    <w:rPr>
                      <w:rFonts w:ascii="ITC Avant Garde" w:hAnsi="ITC Avant Garde"/>
                      <w:sz w:val="18"/>
                      <w:szCs w:val="18"/>
                    </w:rPr>
                    <w:t>24 horas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D4A90" w14:textId="60895005" w:rsidR="00DA4633" w:rsidRPr="008E21C9" w:rsidRDefault="00DA4633" w:rsidP="00927257">
                  <w:pPr>
                    <w:jc w:val="center"/>
                    <w:rPr>
                      <w:rFonts w:ascii="ITC Avant Garde" w:hAnsi="ITC Avant Garde"/>
                      <w:sz w:val="18"/>
                      <w:szCs w:val="18"/>
                      <w:highlight w:val="yellow"/>
                    </w:rPr>
                  </w:pPr>
                  <w:r w:rsidRPr="00DA4633">
                    <w:rPr>
                      <w:rFonts w:ascii="ITC Avant Garde" w:hAnsi="ITC Avant Garde"/>
                      <w:sz w:val="18"/>
                      <w:szCs w:val="18"/>
                    </w:rPr>
                    <w:t xml:space="preserve">La dirección de </w:t>
                  </w:r>
                  <w:r w:rsidR="00927257">
                    <w:rPr>
                      <w:rFonts w:ascii="ITC Avant Garde" w:hAnsi="ITC Avant Garde"/>
                      <w:sz w:val="18"/>
                      <w:szCs w:val="18"/>
                    </w:rPr>
                    <w:t>supervisión</w:t>
                  </w:r>
                  <w:r w:rsidR="00927257" w:rsidRPr="00DA4633">
                    <w:rPr>
                      <w:rFonts w:ascii="ITC Avant Garde" w:hAnsi="ITC Avant Garde"/>
                      <w:sz w:val="18"/>
                      <w:szCs w:val="18"/>
                    </w:rPr>
                    <w:t xml:space="preserve"> </w:t>
                  </w:r>
                  <w:r w:rsidRPr="00DA4633">
                    <w:rPr>
                      <w:rFonts w:ascii="ITC Avant Garde" w:hAnsi="ITC Avant Garde"/>
                      <w:sz w:val="18"/>
                      <w:szCs w:val="18"/>
                    </w:rPr>
                    <w:t>es la enc</w:t>
                  </w:r>
                  <w:r>
                    <w:rPr>
                      <w:rFonts w:ascii="ITC Avant Garde" w:hAnsi="ITC Avant Garde"/>
                      <w:sz w:val="18"/>
                      <w:szCs w:val="18"/>
                    </w:rPr>
                    <w:t xml:space="preserve">argada de verificar, archivar, </w:t>
                  </w:r>
                  <w:r w:rsidRPr="00DA4633">
                    <w:rPr>
                      <w:rFonts w:ascii="ITC Avant Garde" w:hAnsi="ITC Avant Garde"/>
                      <w:sz w:val="18"/>
                      <w:szCs w:val="18"/>
                    </w:rPr>
                    <w:t>llevar el monitoreo</w:t>
                  </w:r>
                  <w:r>
                    <w:rPr>
                      <w:rFonts w:ascii="ITC Avant Garde" w:hAnsi="ITC Avant Garde"/>
                      <w:sz w:val="18"/>
                      <w:szCs w:val="18"/>
                    </w:rPr>
                    <w:t xml:space="preserve"> y control de las obligaciones </w:t>
                  </w:r>
                  <w:r w:rsidR="00415C76">
                    <w:rPr>
                      <w:rFonts w:ascii="ITC Avant Garde" w:hAnsi="ITC Avant Garde"/>
                      <w:sz w:val="18"/>
                      <w:szCs w:val="18"/>
                    </w:rPr>
                    <w:t xml:space="preserve">establecidas en la regulación, así como </w:t>
                  </w:r>
                  <w:r>
                    <w:rPr>
                      <w:rFonts w:ascii="ITC Avant Garde" w:hAnsi="ITC Avant Garde"/>
                      <w:sz w:val="18"/>
                      <w:szCs w:val="18"/>
                    </w:rPr>
                    <w:t xml:space="preserve">de </w:t>
                  </w:r>
                  <w:r w:rsidR="00415C76">
                    <w:rPr>
                      <w:rFonts w:ascii="ITC Avant Garde" w:hAnsi="ITC Avant Garde"/>
                      <w:sz w:val="18"/>
                      <w:szCs w:val="18"/>
                    </w:rPr>
                    <w:t xml:space="preserve">la </w:t>
                  </w:r>
                  <w:r>
                    <w:rPr>
                      <w:rFonts w:ascii="ITC Avant Garde" w:hAnsi="ITC Avant Garde"/>
                      <w:sz w:val="18"/>
                      <w:szCs w:val="18"/>
                    </w:rPr>
                    <w:t>entrega de informes y reportes.</w:t>
                  </w:r>
                </w:p>
              </w:tc>
            </w:tr>
            <w:tr w:rsidR="00F55393" w:rsidRPr="00DF61B5" w14:paraId="78C3ECBB" w14:textId="77777777" w:rsidTr="00F55393">
              <w:tblPrEx>
                <w:jc w:val="center"/>
              </w:tblPrEx>
              <w:trPr>
                <w:jc w:val="center"/>
              </w:trPr>
              <w:sdt>
                <w:sdtPr>
                  <w:rPr>
                    <w:rFonts w:ascii="ITC Avant Garde" w:hAnsi="ITC Avant Garde"/>
                    <w:sz w:val="18"/>
                    <w:szCs w:val="18"/>
                  </w:rPr>
                  <w:alias w:val="Actividad"/>
                  <w:tag w:val="Actividad"/>
                  <w:id w:val="276219729"/>
                  <w:placeholder>
                    <w:docPart w:val="C07DD75BEFE84572B9DDEABF7BDBC29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706A2169" w14:textId="4ED9C494"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449709317"/>
                  <w:placeholder>
                    <w:docPart w:val="352E2E4BAD1A4122B7F7B5120CB09AC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0B3F4" w14:textId="358328F5"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46663" w14:textId="127E0F16"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8E07E" w14:textId="45256814" w:rsidR="00F55393" w:rsidRPr="00E1267F" w:rsidRDefault="00587E62" w:rsidP="00F55393">
                  <w:pPr>
                    <w:jc w:val="center"/>
                    <w:rPr>
                      <w:rFonts w:ascii="ITC Avant Garde" w:hAnsi="ITC Avant Garde"/>
                      <w:sz w:val="18"/>
                      <w:szCs w:val="18"/>
                      <w:highlight w:val="yellow"/>
                    </w:rPr>
                  </w:pPr>
                  <w:r>
                    <w:rPr>
                      <w:rFonts w:ascii="ITC Avant Garde" w:hAnsi="ITC Avant Garde"/>
                      <w:sz w:val="18"/>
                      <w:szCs w:val="18"/>
                    </w:rPr>
                    <w:t>24 horas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93DC7" w14:textId="0DB5F4B9"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 xml:space="preserve">Cerciorarse que la información proporcionada por los regulados sea la correcta y </w:t>
                  </w:r>
                  <w:r w:rsidRPr="00DA4633">
                    <w:rPr>
                      <w:rFonts w:ascii="ITC Avant Garde" w:hAnsi="ITC Avant Garde"/>
                      <w:sz w:val="18"/>
                      <w:szCs w:val="18"/>
                    </w:rPr>
                    <w:lastRenderedPageBreak/>
                    <w:t>válida para fines de verificación y control</w:t>
                  </w:r>
                </w:p>
              </w:tc>
            </w:tr>
            <w:tr w:rsidR="00DA4633" w:rsidRPr="00DF61B5" w14:paraId="5FF1D7AA" w14:textId="77777777" w:rsidTr="00F55393">
              <w:tblPrEx>
                <w:jc w:val="center"/>
              </w:tblPrEx>
              <w:trPr>
                <w:jc w:val="center"/>
              </w:trPr>
              <w:sdt>
                <w:sdtPr>
                  <w:rPr>
                    <w:rFonts w:ascii="ITC Avant Garde" w:hAnsi="ITC Avant Garde"/>
                    <w:sz w:val="18"/>
                    <w:szCs w:val="18"/>
                  </w:rPr>
                  <w:alias w:val="Actividad"/>
                  <w:tag w:val="Actividad"/>
                  <w:id w:val="-1208872499"/>
                  <w:placeholder>
                    <w:docPart w:val="40A2EFDFE6B84518B96E73599722BB1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0F5DC24A" w14:textId="261A2130" w:rsidR="00DA4633" w:rsidRPr="008E21C9" w:rsidRDefault="00DA4633" w:rsidP="00DA4633">
                      <w:pPr>
                        <w:jc w:val="center"/>
                        <w:rPr>
                          <w:rFonts w:ascii="ITC Avant Garde" w:hAnsi="ITC Avant Garde"/>
                          <w:sz w:val="18"/>
                          <w:szCs w:val="18"/>
                        </w:rPr>
                      </w:pPr>
                      <w:r w:rsidDel="003E58FD">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686645136"/>
                  <w:placeholder>
                    <w:docPart w:val="A19898445D7140DF97C38616A7F32272"/>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34A35" w14:textId="2ED2A7FB" w:rsidR="00DA4633" w:rsidRPr="008E21C9" w:rsidRDefault="00DA4633" w:rsidP="00DA4633">
                      <w:pPr>
                        <w:jc w:val="center"/>
                        <w:rPr>
                          <w:rFonts w:ascii="ITC Avant Garde" w:hAnsi="ITC Avant Garde"/>
                          <w:sz w:val="18"/>
                          <w:szCs w:val="18"/>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28503" w14:textId="054873CC" w:rsidR="00DA4633" w:rsidRPr="008E21C9" w:rsidRDefault="00DA4633" w:rsidP="00927257">
                  <w:pPr>
                    <w:jc w:val="center"/>
                    <w:rPr>
                      <w:rFonts w:ascii="ITC Avant Garde" w:hAnsi="ITC Avant Garde"/>
                      <w:sz w:val="18"/>
                      <w:szCs w:val="18"/>
                    </w:rPr>
                  </w:pPr>
                  <w:r w:rsidRPr="00D37128">
                    <w:rPr>
                      <w:rFonts w:ascii="ITC Avant Garde" w:hAnsi="ITC Avant Garde"/>
                      <w:sz w:val="18"/>
                      <w:szCs w:val="18"/>
                    </w:rPr>
                    <w:t xml:space="preserve">DIRECCION DE </w:t>
                  </w:r>
                  <w:r w:rsidR="00927257">
                    <w:rPr>
                      <w:rFonts w:ascii="ITC Avant Garde" w:hAnsi="ITC Avant Garde"/>
                      <w:sz w:val="18"/>
                      <w:szCs w:val="18"/>
                    </w:rPr>
                    <w:t>SUPERVISIÓN DE LAS TELECOMUNICACIONES</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56894" w14:textId="3910654C" w:rsidR="00DA4633" w:rsidRPr="008E21C9" w:rsidRDefault="00DA4633" w:rsidP="00DA4633">
                  <w:pPr>
                    <w:jc w:val="center"/>
                    <w:rPr>
                      <w:rFonts w:ascii="ITC Avant Garde" w:hAnsi="ITC Avant Garde"/>
                      <w:sz w:val="18"/>
                      <w:szCs w:val="18"/>
                    </w:rPr>
                  </w:pPr>
                  <w:r>
                    <w:rPr>
                      <w:rFonts w:ascii="ITC Avant Garde" w:hAnsi="ITC Avant Garde"/>
                      <w:sz w:val="18"/>
                      <w:szCs w:val="18"/>
                    </w:rPr>
                    <w:t>10 días</w:t>
                  </w:r>
                  <w:r w:rsidR="00587E62">
                    <w:rPr>
                      <w:rFonts w:ascii="ITC Avant Garde" w:hAnsi="ITC Avant Garde"/>
                      <w:sz w:val="18"/>
                      <w:szCs w:val="18"/>
                    </w:rPr>
                    <w:t xml:space="preserve"> hábiles</w:t>
                  </w: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9E138" w14:textId="77777777" w:rsidR="00DA4633" w:rsidRPr="008E21C9" w:rsidRDefault="00DA4633" w:rsidP="00DA4633">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DA4633" w:rsidRPr="00DF61B5" w14:paraId="1216CA8F" w14:textId="77777777" w:rsidTr="00F55393">
              <w:tblPrEx>
                <w:jc w:val="center"/>
              </w:tblPrEx>
              <w:trPr>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5BEB890C" w14:textId="77777777" w:rsidR="00DA4633" w:rsidRPr="008E21C9" w:rsidRDefault="00DA4633" w:rsidP="00DA4633">
                  <w:pPr>
                    <w:jc w:val="center"/>
                    <w:rPr>
                      <w:rFonts w:ascii="ITC Avant Garde" w:hAnsi="ITC Avant Garde"/>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56799" w14:textId="77777777" w:rsidR="00DA4633" w:rsidRPr="008E21C9" w:rsidRDefault="00DA4633" w:rsidP="00DA4633">
                  <w:pPr>
                    <w:jc w:val="center"/>
                    <w:rPr>
                      <w:rFonts w:ascii="ITC Avant Garde" w:hAnsi="ITC Avant Garde"/>
                      <w:sz w:val="18"/>
                      <w:szCs w:val="18"/>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tcPr>
                <w:p w14:paraId="62945B68" w14:textId="77777777" w:rsidR="00DA4633" w:rsidRPr="008E21C9" w:rsidRDefault="00DA4633" w:rsidP="00DA4633">
                  <w:pPr>
                    <w:jc w:val="center"/>
                    <w:rPr>
                      <w:rFonts w:ascii="ITC Avant Garde" w:hAnsi="ITC Avant Garde"/>
                      <w:sz w:val="18"/>
                      <w:szCs w:val="18"/>
                    </w:rPr>
                  </w:pP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38450" w14:textId="77777777" w:rsidR="00DA4633" w:rsidRPr="008E21C9" w:rsidRDefault="00DA4633" w:rsidP="00DA4633">
                  <w:pPr>
                    <w:jc w:val="center"/>
                    <w:rPr>
                      <w:rFonts w:ascii="ITC Avant Garde" w:hAnsi="ITC Avant Garde"/>
                      <w:sz w:val="18"/>
                      <w:szCs w:val="18"/>
                    </w:rPr>
                  </w:pPr>
                </w:p>
              </w:tc>
              <w:tc>
                <w:tcPr>
                  <w:tcW w:w="1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7E19C" w14:textId="77777777" w:rsidR="00DA4633" w:rsidRPr="008E21C9" w:rsidRDefault="00DA4633" w:rsidP="00DA4633">
                  <w:pPr>
                    <w:jc w:val="center"/>
                    <w:rPr>
                      <w:rFonts w:ascii="ITC Avant Garde" w:hAnsi="ITC Avant Garde"/>
                      <w:sz w:val="18"/>
                      <w:szCs w:val="18"/>
                    </w:rPr>
                  </w:pPr>
                </w:p>
              </w:tc>
            </w:tr>
          </w:tbl>
          <w:p w14:paraId="0F657BDD" w14:textId="77777777" w:rsidR="00CE3C00" w:rsidRPr="008E21C9" w:rsidRDefault="00CE3C00" w:rsidP="00CE3C00">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434D76D5" w14:textId="77777777" w:rsidR="00CE3C00" w:rsidRPr="008E21C9" w:rsidRDefault="00CE3C00" w:rsidP="00CE3C00">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602"/>
            </w:tblGrid>
            <w:tr w:rsidR="00CE3C00" w:rsidRPr="00DF61B5" w14:paraId="5DE6358F" w14:textId="77777777" w:rsidTr="00CE3C00">
              <w:trPr>
                <w:jc w:val="right"/>
              </w:trPr>
              <w:tc>
                <w:tcPr>
                  <w:tcW w:w="8529" w:type="dxa"/>
                  <w:tcBorders>
                    <w:left w:val="single" w:sz="4" w:space="0" w:color="auto"/>
                  </w:tcBorders>
                  <w:shd w:val="clear" w:color="auto" w:fill="A8D08D" w:themeFill="accent6" w:themeFillTint="99"/>
                </w:tcPr>
                <w:p w14:paraId="0DD4ABA7" w14:textId="77777777" w:rsidR="00CE3C00" w:rsidRPr="008E21C9" w:rsidRDefault="00CE3C00" w:rsidP="00CE3C00">
                  <w:pPr>
                    <w:ind w:left="171" w:hanging="171"/>
                    <w:jc w:val="center"/>
                    <w:rPr>
                      <w:rFonts w:ascii="ITC Avant Garde" w:hAnsi="ITC Avant Garde"/>
                      <w:sz w:val="18"/>
                      <w:szCs w:val="18"/>
                    </w:rPr>
                  </w:pPr>
                  <w:r w:rsidRPr="008E21C9">
                    <w:rPr>
                      <w:rFonts w:ascii="ITC Avant Garde" w:hAnsi="ITC Avant Garde"/>
                      <w:sz w:val="18"/>
                      <w:szCs w:val="18"/>
                    </w:rPr>
                    <w:tab/>
                  </w:r>
                </w:p>
                <w:p w14:paraId="32C9CE6E" w14:textId="77777777" w:rsidR="00CE3C00" w:rsidRPr="008E21C9" w:rsidRDefault="00CE3C00" w:rsidP="00CE3C00">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0"/>
                  </w:r>
                  <w:r w:rsidRPr="008E21C9">
                    <w:rPr>
                      <w:rFonts w:ascii="ITC Avant Garde" w:hAnsi="ITC Avant Garde"/>
                      <w:b/>
                      <w:sz w:val="18"/>
                      <w:szCs w:val="18"/>
                    </w:rPr>
                    <w:t xml:space="preserve"> del proceso interno que generará en el Instituto cada uno de los trámites identificados</w:t>
                  </w:r>
                </w:p>
                <w:p w14:paraId="0301249C" w14:textId="77777777" w:rsidR="00CE3C00" w:rsidRPr="008E21C9" w:rsidRDefault="00CE3C00" w:rsidP="00CE3C00">
                  <w:pPr>
                    <w:rPr>
                      <w:rFonts w:ascii="ITC Avant Garde" w:hAnsi="ITC Avant Garde"/>
                      <w:b/>
                      <w:sz w:val="18"/>
                      <w:szCs w:val="18"/>
                    </w:rPr>
                  </w:pPr>
                </w:p>
              </w:tc>
            </w:tr>
            <w:tr w:rsidR="00CE3C00" w:rsidRPr="00DF61B5" w14:paraId="54C3FEB0" w14:textId="77777777" w:rsidTr="00CE3C00">
              <w:trPr>
                <w:jc w:val="right"/>
              </w:trPr>
              <w:tc>
                <w:tcPr>
                  <w:tcW w:w="8529" w:type="dxa"/>
                  <w:tcBorders>
                    <w:left w:val="single" w:sz="4" w:space="0" w:color="auto"/>
                  </w:tcBorders>
                  <w:shd w:val="clear" w:color="auto" w:fill="FFFFFF" w:themeFill="background1"/>
                </w:tcPr>
                <w:p w14:paraId="63A19454" w14:textId="2960C4C1" w:rsidR="00CE3C00" w:rsidRPr="008E21C9" w:rsidRDefault="00CE3C00" w:rsidP="00CE3C00">
                  <w:pPr>
                    <w:ind w:left="171" w:hanging="171"/>
                    <w:rPr>
                      <w:rFonts w:ascii="ITC Avant Garde" w:hAnsi="ITC Avant Garde"/>
                      <w:sz w:val="18"/>
                      <w:szCs w:val="18"/>
                    </w:rPr>
                  </w:pPr>
                </w:p>
                <w:p w14:paraId="2C2A40F0" w14:textId="1BCBCC68" w:rsidR="00CE3C00" w:rsidRPr="0033191B" w:rsidRDefault="00F4261F" w:rsidP="00F4261F">
                  <w:pPr>
                    <w:ind w:left="171" w:hanging="171"/>
                    <w:rPr>
                      <w:rFonts w:ascii="ITC Avant Garde" w:hAnsi="ITC Avant Garde"/>
                      <w:sz w:val="18"/>
                      <w:szCs w:val="18"/>
                    </w:rPr>
                  </w:pPr>
                  <w:r>
                    <w:rPr>
                      <w:noProof/>
                      <w:lang w:val="fr-FR" w:eastAsia="fr-FR"/>
                    </w:rPr>
                    <w:drawing>
                      <wp:inline distT="0" distB="0" distL="0" distR="0" wp14:anchorId="0DC9C4C0" wp14:editId="108DB3F9">
                        <wp:extent cx="5349834" cy="3306268"/>
                        <wp:effectExtent l="0" t="0" r="381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56730" cy="3310530"/>
                                </a:xfrm>
                                <a:prstGeom prst="rect">
                                  <a:avLst/>
                                </a:prstGeom>
                              </pic:spPr>
                            </pic:pic>
                          </a:graphicData>
                        </a:graphic>
                      </wp:inline>
                    </w:drawing>
                  </w:r>
                </w:p>
                <w:p w14:paraId="6C09F334" w14:textId="77777777" w:rsidR="00CE3C00" w:rsidRPr="0033191B" w:rsidRDefault="00CE3C00" w:rsidP="00CE3C00">
                  <w:pPr>
                    <w:ind w:left="171" w:hanging="171"/>
                    <w:rPr>
                      <w:rFonts w:ascii="ITC Avant Garde" w:hAnsi="ITC Avant Garde"/>
                      <w:sz w:val="18"/>
                      <w:szCs w:val="18"/>
                    </w:rPr>
                  </w:pPr>
                </w:p>
              </w:tc>
            </w:tr>
          </w:tbl>
          <w:p w14:paraId="7E0E75E2" w14:textId="7F788567" w:rsidR="00CE3C00" w:rsidRDefault="00CE3C00" w:rsidP="00225DA6">
            <w:pPr>
              <w:jc w:val="both"/>
              <w:rPr>
                <w:rFonts w:ascii="ITC Avant Garde" w:hAnsi="ITC Avant Garde"/>
                <w:sz w:val="18"/>
                <w:szCs w:val="18"/>
              </w:rPr>
            </w:pPr>
          </w:p>
          <w:p w14:paraId="0549F2CC" w14:textId="2159245F" w:rsidR="00CF0F90" w:rsidRPr="008E21C9" w:rsidRDefault="00CF0F90" w:rsidP="00225DA6">
            <w:pPr>
              <w:jc w:val="both"/>
              <w:rPr>
                <w:rFonts w:ascii="ITC Avant Garde" w:hAnsi="ITC Avant Garde"/>
                <w:sz w:val="18"/>
                <w:szCs w:val="18"/>
              </w:rPr>
            </w:pPr>
          </w:p>
          <w:p w14:paraId="0BCD580A" w14:textId="77777777" w:rsidR="00EC7295" w:rsidRDefault="00EC7295" w:rsidP="00EC7295">
            <w:pPr>
              <w:jc w:val="both"/>
              <w:rPr>
                <w:rFonts w:ascii="ITC Avant Garde" w:hAnsi="ITC Avant Garde"/>
                <w:sz w:val="18"/>
                <w:szCs w:val="18"/>
              </w:rPr>
            </w:pPr>
            <w:r w:rsidRPr="008E21C9">
              <w:rPr>
                <w:rFonts w:ascii="ITC Avant Garde" w:hAnsi="ITC Avant Garde"/>
                <w:sz w:val="18"/>
                <w:szCs w:val="18"/>
              </w:rPr>
              <w:t xml:space="preserve">Trámite </w:t>
            </w:r>
            <w:r>
              <w:rPr>
                <w:rFonts w:ascii="ITC Avant Garde" w:hAnsi="ITC Avant Garde"/>
                <w:sz w:val="18"/>
                <w:szCs w:val="18"/>
              </w:rPr>
              <w:t>3</w:t>
            </w:r>
            <w:r w:rsidRPr="008E21C9">
              <w:rPr>
                <w:rFonts w:ascii="ITC Avant Garde" w:hAnsi="ITC Avant Garde"/>
                <w:sz w:val="18"/>
                <w:szCs w:val="18"/>
              </w:rPr>
              <w:t>.</w:t>
            </w:r>
          </w:p>
          <w:p w14:paraId="5FB731B3" w14:textId="77777777" w:rsidR="00EC7295" w:rsidRPr="008E21C9" w:rsidRDefault="00EC7295" w:rsidP="00EC7295">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EC7295" w:rsidRPr="00DF61B5" w14:paraId="48BE84FE" w14:textId="77777777" w:rsidTr="00461228">
              <w:trPr>
                <w:trHeight w:val="270"/>
              </w:trPr>
              <w:tc>
                <w:tcPr>
                  <w:tcW w:w="2273" w:type="dxa"/>
                  <w:shd w:val="clear" w:color="auto" w:fill="A8D08D" w:themeFill="accent6" w:themeFillTint="99"/>
                </w:tcPr>
                <w:p w14:paraId="11FA9777"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5591783C"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EC7295" w:rsidRPr="00DA4633" w14:paraId="5C6B0B92" w14:textId="77777777" w:rsidTr="00461228">
              <w:trPr>
                <w:trHeight w:val="230"/>
              </w:trPr>
              <w:tc>
                <w:tcPr>
                  <w:tcW w:w="2273" w:type="dxa"/>
                  <w:shd w:val="clear" w:color="auto" w:fill="E2EFD9" w:themeFill="accent6" w:themeFillTint="33"/>
                </w:tcPr>
                <w:p w14:paraId="5000CD07" w14:textId="75515C36" w:rsidR="00EC7295" w:rsidRPr="00DA4633" w:rsidRDefault="00EC2C9F" w:rsidP="00EC7295">
                  <w:pPr>
                    <w:ind w:left="171" w:hanging="171"/>
                    <w:jc w:val="both"/>
                    <w:rPr>
                      <w:rFonts w:ascii="ITC Avant Garde" w:hAnsi="ITC Avant Garde"/>
                      <w:sz w:val="18"/>
                      <w:szCs w:val="18"/>
                    </w:rPr>
                  </w:pPr>
                  <w:sdt>
                    <w:sdtPr>
                      <w:rPr>
                        <w:rFonts w:ascii="ITC Avant Garde" w:hAnsi="ITC Avant Garde"/>
                        <w:sz w:val="18"/>
                        <w:szCs w:val="18"/>
                      </w:rPr>
                      <w:alias w:val="Acción"/>
                      <w:tag w:val="Acción"/>
                      <w:id w:val="927776080"/>
                      <w:placeholder>
                        <w:docPart w:val="98B63EB7488347FBA34DA9A9836E6F1F"/>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3510E6" w:rsidRPr="00DA4633"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400485024"/>
                    <w:placeholder>
                      <w:docPart w:val="09CA78A959864746ADF63DCC61B4EB28"/>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49C66DB1" w14:textId="42FE4F06" w:rsidR="00EC7295" w:rsidRPr="00DA4633" w:rsidRDefault="003510E6" w:rsidP="00EC7295">
                      <w:pPr>
                        <w:ind w:left="171" w:hanging="171"/>
                        <w:jc w:val="both"/>
                        <w:rPr>
                          <w:rFonts w:ascii="ITC Avant Garde" w:hAnsi="ITC Avant Garde"/>
                          <w:sz w:val="18"/>
                          <w:szCs w:val="18"/>
                        </w:rPr>
                      </w:pPr>
                      <w:r w:rsidRPr="00DA4633" w:rsidDel="003E58FD">
                        <w:rPr>
                          <w:rFonts w:ascii="ITC Avant Garde" w:hAnsi="ITC Avant Garde"/>
                          <w:sz w:val="18"/>
                          <w:szCs w:val="18"/>
                        </w:rPr>
                        <w:t>Obligación</w:t>
                      </w:r>
                    </w:p>
                  </w:sdtContent>
                </w:sdt>
              </w:tc>
            </w:tr>
          </w:tbl>
          <w:p w14:paraId="11A7CBF0" w14:textId="77777777" w:rsidR="00EC7295" w:rsidRPr="00DA4633" w:rsidRDefault="00EC7295" w:rsidP="00EC7295">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C7295" w:rsidRPr="00DA4633" w14:paraId="6AE94B2E" w14:textId="77777777" w:rsidTr="00461228">
              <w:trPr>
                <w:jc w:val="right"/>
              </w:trPr>
              <w:tc>
                <w:tcPr>
                  <w:tcW w:w="8529" w:type="dxa"/>
                  <w:gridSpan w:val="3"/>
                  <w:tcBorders>
                    <w:left w:val="single" w:sz="4" w:space="0" w:color="auto"/>
                  </w:tcBorders>
                  <w:shd w:val="clear" w:color="auto" w:fill="A8D08D" w:themeFill="accent6" w:themeFillTint="99"/>
                </w:tcPr>
                <w:p w14:paraId="6D477F3D" w14:textId="77777777" w:rsidR="00EC7295" w:rsidRPr="00DA4633" w:rsidRDefault="00EC7295" w:rsidP="00EC7295">
                  <w:pPr>
                    <w:ind w:left="171" w:hanging="171"/>
                    <w:jc w:val="center"/>
                    <w:rPr>
                      <w:rFonts w:ascii="ITC Avant Garde" w:hAnsi="ITC Avant Garde"/>
                      <w:b/>
                      <w:sz w:val="18"/>
                      <w:szCs w:val="18"/>
                    </w:rPr>
                  </w:pPr>
                  <w:r w:rsidRPr="00DA4633">
                    <w:rPr>
                      <w:rFonts w:ascii="ITC Avant Garde" w:hAnsi="ITC Avant Garde"/>
                      <w:sz w:val="18"/>
                      <w:szCs w:val="18"/>
                    </w:rPr>
                    <w:tab/>
                  </w:r>
                  <w:r w:rsidRPr="00DA4633">
                    <w:rPr>
                      <w:rFonts w:ascii="ITC Avant Garde" w:hAnsi="ITC Avant Garde"/>
                      <w:b/>
                      <w:sz w:val="18"/>
                      <w:szCs w:val="18"/>
                    </w:rPr>
                    <w:t xml:space="preserve">Descripción del trámite </w:t>
                  </w:r>
                </w:p>
              </w:tc>
            </w:tr>
            <w:tr w:rsidR="00EC7295" w:rsidRPr="00DA4633" w14:paraId="081D1623" w14:textId="77777777" w:rsidTr="00461228">
              <w:trPr>
                <w:jc w:val="right"/>
              </w:trPr>
              <w:tc>
                <w:tcPr>
                  <w:tcW w:w="8529" w:type="dxa"/>
                  <w:gridSpan w:val="3"/>
                  <w:tcBorders>
                    <w:left w:val="single" w:sz="4" w:space="0" w:color="auto"/>
                  </w:tcBorders>
                  <w:shd w:val="clear" w:color="auto" w:fill="FFFFFF" w:themeFill="background1"/>
                </w:tcPr>
                <w:p w14:paraId="12F62604" w14:textId="77777777" w:rsidR="00EC7295" w:rsidRPr="00DA4633" w:rsidRDefault="00EC7295" w:rsidP="00EC7295">
                  <w:pPr>
                    <w:ind w:left="171" w:hanging="171"/>
                    <w:rPr>
                      <w:rFonts w:ascii="ITC Avant Garde" w:hAnsi="ITC Avant Garde"/>
                      <w:sz w:val="18"/>
                      <w:szCs w:val="18"/>
                    </w:rPr>
                  </w:pPr>
                  <w:r w:rsidRPr="00DA4633">
                    <w:rPr>
                      <w:rFonts w:ascii="ITC Avant Garde" w:hAnsi="ITC Avant Garde"/>
                      <w:sz w:val="18"/>
                      <w:szCs w:val="18"/>
                    </w:rPr>
                    <w:lastRenderedPageBreak/>
                    <w:t>Nombre:</w:t>
                  </w:r>
                  <w:r w:rsidR="003510E6" w:rsidRPr="00DA4633">
                    <w:rPr>
                      <w:rFonts w:ascii="ITC Avant Garde" w:hAnsi="ITC Avant Garde"/>
                      <w:sz w:val="18"/>
                      <w:szCs w:val="18"/>
                    </w:rPr>
                    <w:t xml:space="preserve"> Entrega Mapas de Cobertura del Servicio Fijo</w:t>
                  </w:r>
                </w:p>
              </w:tc>
            </w:tr>
            <w:tr w:rsidR="00EC7295" w:rsidRPr="00DA4633" w14:paraId="5D87EEBD" w14:textId="77777777" w:rsidTr="00461228">
              <w:trPr>
                <w:jc w:val="right"/>
              </w:trPr>
              <w:tc>
                <w:tcPr>
                  <w:tcW w:w="8529" w:type="dxa"/>
                  <w:gridSpan w:val="3"/>
                  <w:tcBorders>
                    <w:left w:val="single" w:sz="4" w:space="0" w:color="auto"/>
                  </w:tcBorders>
                  <w:shd w:val="clear" w:color="auto" w:fill="FFFFFF" w:themeFill="background1"/>
                </w:tcPr>
                <w:p w14:paraId="5EE6F668" w14:textId="7972B616" w:rsidR="00EC7295" w:rsidRPr="00DA4633" w:rsidRDefault="00EC7295" w:rsidP="00621EF1">
                  <w:pPr>
                    <w:jc w:val="both"/>
                    <w:rPr>
                      <w:rFonts w:ascii="ITC Avant Garde" w:hAnsi="ITC Avant Garde"/>
                      <w:sz w:val="18"/>
                      <w:szCs w:val="18"/>
                    </w:rPr>
                  </w:pPr>
                  <w:r w:rsidRPr="00DA4633">
                    <w:rPr>
                      <w:rFonts w:ascii="ITC Avant Garde" w:hAnsi="ITC Avant Garde"/>
                      <w:sz w:val="18"/>
                      <w:szCs w:val="18"/>
                    </w:rPr>
                    <w:t>Apartado de la propuesta de regulación que da origen o modifica el trámite:</w:t>
                  </w:r>
                  <w:r w:rsidR="003510E6" w:rsidRPr="00DA4633">
                    <w:rPr>
                      <w:rFonts w:ascii="ITC Avant Garde" w:hAnsi="ITC Avant Garde"/>
                      <w:sz w:val="18"/>
                      <w:szCs w:val="18"/>
                    </w:rPr>
                    <w:t xml:space="preserve"> Lineamiento Décimo </w:t>
                  </w:r>
                  <w:r w:rsidR="00001501">
                    <w:rPr>
                      <w:rFonts w:ascii="ITC Avant Garde" w:hAnsi="ITC Avant Garde"/>
                      <w:sz w:val="18"/>
                      <w:szCs w:val="18"/>
                    </w:rPr>
                    <w:t>Séptimo</w:t>
                  </w:r>
                </w:p>
              </w:tc>
            </w:tr>
            <w:tr w:rsidR="00EC7295" w:rsidRPr="00DA4633" w14:paraId="72773562" w14:textId="77777777" w:rsidTr="00461228">
              <w:trPr>
                <w:jc w:val="right"/>
              </w:trPr>
              <w:tc>
                <w:tcPr>
                  <w:tcW w:w="8529" w:type="dxa"/>
                  <w:gridSpan w:val="3"/>
                  <w:tcBorders>
                    <w:left w:val="single" w:sz="4" w:space="0" w:color="auto"/>
                  </w:tcBorders>
                  <w:shd w:val="clear" w:color="auto" w:fill="FFFFFF" w:themeFill="background1"/>
                </w:tcPr>
                <w:p w14:paraId="42DEA546" w14:textId="63098818" w:rsidR="007876B2" w:rsidRPr="00DA4633" w:rsidRDefault="00EC7295" w:rsidP="00621EF1">
                  <w:pPr>
                    <w:jc w:val="both"/>
                    <w:rPr>
                      <w:rFonts w:ascii="ITC Avant Garde" w:hAnsi="ITC Avant Garde"/>
                      <w:sz w:val="18"/>
                      <w:szCs w:val="18"/>
                    </w:rPr>
                  </w:pPr>
                  <w:r w:rsidRPr="00DA4633">
                    <w:rPr>
                      <w:rFonts w:ascii="ITC Avant Garde" w:hAnsi="ITC Avant Garde"/>
                      <w:sz w:val="18"/>
                      <w:szCs w:val="18"/>
                    </w:rPr>
                    <w:t>Descripción sobre quién y cuándo debe o puede realizar el trámite:</w:t>
                  </w:r>
                  <w:r w:rsidR="003510E6" w:rsidRPr="00DA4633">
                    <w:rPr>
                      <w:rFonts w:ascii="ITC Avant Garde" w:hAnsi="ITC Avant Garde"/>
                      <w:sz w:val="18"/>
                      <w:szCs w:val="18"/>
                    </w:rPr>
                    <w:t xml:space="preserve"> </w:t>
                  </w:r>
                  <w:r w:rsidR="00FA2DA8" w:rsidRPr="00FA2DA8">
                    <w:rPr>
                      <w:rFonts w:ascii="ITC Avant Garde" w:hAnsi="ITC Avant Garde"/>
                      <w:sz w:val="18"/>
                      <w:szCs w:val="18"/>
                    </w:rPr>
                    <w:t>Los Prestadores del Servicio Fijo que sean susceptibles de ser medidos conforme a lo establecido en el Anexo I, deberán entregar al Instituto los Mapas de Cobertura del Servicio Fijo</w:t>
                  </w:r>
                  <w:r w:rsidR="00B26561">
                    <w:rPr>
                      <w:rFonts w:ascii="ITC Avant Garde" w:hAnsi="ITC Avant Garde"/>
                      <w:sz w:val="18"/>
                      <w:szCs w:val="18"/>
                    </w:rPr>
                    <w:t xml:space="preserve"> conforme al Anexo III</w:t>
                  </w:r>
                  <w:r w:rsidR="00FA2DA8" w:rsidRPr="00FA2DA8">
                    <w:rPr>
                      <w:rFonts w:ascii="ITC Avant Garde" w:hAnsi="ITC Avant Garde"/>
                      <w:sz w:val="18"/>
                      <w:szCs w:val="18"/>
                    </w:rPr>
                    <w:t xml:space="preserve"> dentro de los 15 días hábiles posteriores a la conclusión de cada semestre calendario.</w:t>
                  </w:r>
                </w:p>
              </w:tc>
            </w:tr>
            <w:tr w:rsidR="00EC7295" w:rsidRPr="00DA4633" w14:paraId="7D01FFC0" w14:textId="77777777" w:rsidTr="00461228">
              <w:trPr>
                <w:trHeight w:val="252"/>
                <w:jc w:val="right"/>
              </w:trPr>
              <w:tc>
                <w:tcPr>
                  <w:tcW w:w="8529" w:type="dxa"/>
                  <w:gridSpan w:val="3"/>
                  <w:tcBorders>
                    <w:left w:val="single" w:sz="4" w:space="0" w:color="auto"/>
                  </w:tcBorders>
                  <w:shd w:val="clear" w:color="auto" w:fill="FFFFFF" w:themeFill="background1"/>
                </w:tcPr>
                <w:p w14:paraId="6247F154" w14:textId="77777777" w:rsidR="00EC7295" w:rsidRPr="00DA4633" w:rsidRDefault="00EC7295" w:rsidP="00EC7295">
                  <w:pPr>
                    <w:rPr>
                      <w:rFonts w:ascii="ITC Avant Garde" w:hAnsi="ITC Avant Garde"/>
                      <w:sz w:val="18"/>
                      <w:szCs w:val="18"/>
                    </w:rPr>
                  </w:pPr>
                  <w:r w:rsidRPr="00DA4633">
                    <w:rPr>
                      <w:rFonts w:ascii="ITC Avant Garde" w:hAnsi="ITC Avant Garde"/>
                      <w:sz w:val="18"/>
                      <w:szCs w:val="18"/>
                    </w:rPr>
                    <w:t>Medio de presentación:</w:t>
                  </w:r>
                </w:p>
              </w:tc>
            </w:tr>
            <w:tr w:rsidR="00EC7295" w:rsidRPr="00DA4633" w14:paraId="0B22E4FA" w14:textId="77777777" w:rsidTr="00461228">
              <w:trPr>
                <w:gridAfter w:val="1"/>
                <w:wAfter w:w="5528" w:type="dxa"/>
                <w:trHeight w:val="252"/>
                <w:jc w:val="right"/>
              </w:trPr>
              <w:sdt>
                <w:sdtPr>
                  <w:rPr>
                    <w:rFonts w:ascii="ITC Avant Garde" w:hAnsi="ITC Avant Garde"/>
                    <w:sz w:val="18"/>
                    <w:szCs w:val="18"/>
                  </w:rPr>
                  <w:alias w:val="Medio de presentación"/>
                  <w:tag w:val="Medio de presentación"/>
                  <w:id w:val="1759166043"/>
                  <w:placeholder>
                    <w:docPart w:val="BBA8BF71DAF741939C8F71DA4D1D807C"/>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50BD5997" w14:textId="327F05D4" w:rsidR="00EC7295" w:rsidRPr="00DA4633" w:rsidRDefault="00382D3F" w:rsidP="00EC7295">
                      <w:pPr>
                        <w:rPr>
                          <w:rFonts w:ascii="ITC Avant Garde" w:hAnsi="ITC Avant Garde"/>
                          <w:sz w:val="18"/>
                          <w:szCs w:val="18"/>
                        </w:rPr>
                      </w:pPr>
                      <w:r w:rsidRPr="00DA4633" w:rsidDel="003E58FD">
                        <w:rPr>
                          <w:rFonts w:ascii="ITC Avant Garde" w:hAnsi="ITC Avant Garde"/>
                          <w:sz w:val="18"/>
                          <w:szCs w:val="18"/>
                        </w:rPr>
                        <w:t>Medios magnéticos</w:t>
                      </w:r>
                    </w:p>
                  </w:tc>
                </w:sdtContent>
              </w:sdt>
            </w:tr>
            <w:tr w:rsidR="00EC7295" w:rsidRPr="00DA4633" w14:paraId="0D6B8295" w14:textId="77777777" w:rsidTr="00461228">
              <w:trPr>
                <w:jc w:val="right"/>
              </w:trPr>
              <w:tc>
                <w:tcPr>
                  <w:tcW w:w="8529" w:type="dxa"/>
                  <w:gridSpan w:val="3"/>
                  <w:tcBorders>
                    <w:left w:val="single" w:sz="4" w:space="0" w:color="auto"/>
                  </w:tcBorders>
                  <w:shd w:val="clear" w:color="auto" w:fill="FFFFFF" w:themeFill="background1"/>
                </w:tcPr>
                <w:p w14:paraId="54B70C9B" w14:textId="77777777" w:rsidR="00EC7295" w:rsidRPr="00DA4633" w:rsidRDefault="00EC7295" w:rsidP="00621EF1">
                  <w:pPr>
                    <w:jc w:val="both"/>
                    <w:rPr>
                      <w:rFonts w:ascii="ITC Avant Garde" w:hAnsi="ITC Avant Garde"/>
                      <w:sz w:val="18"/>
                      <w:szCs w:val="18"/>
                    </w:rPr>
                  </w:pPr>
                  <w:r w:rsidRPr="00DA4633">
                    <w:rPr>
                      <w:rFonts w:ascii="ITC Avant Garde" w:hAnsi="ITC Avant Garde"/>
                      <w:sz w:val="18"/>
                      <w:szCs w:val="18"/>
                    </w:rPr>
                    <w:t>Datos y documentos específicos que deberán presentarse:</w:t>
                  </w:r>
                  <w:r w:rsidR="00CD2821" w:rsidRPr="00DA4633">
                    <w:rPr>
                      <w:rFonts w:ascii="ITC Avant Garde" w:hAnsi="ITC Avant Garde"/>
                      <w:sz w:val="18"/>
                      <w:szCs w:val="18"/>
                    </w:rPr>
                    <w:t xml:space="preserve"> </w:t>
                  </w:r>
                  <w:r w:rsidR="0076029B" w:rsidRPr="00DA4633">
                    <w:rPr>
                      <w:rFonts w:ascii="ITC Avant Garde" w:hAnsi="ITC Avant Garde"/>
                      <w:sz w:val="18"/>
                      <w:szCs w:val="18"/>
                    </w:rPr>
                    <w:t>Un disco grabable -CD- que contenga los archivos de los Mapas de Cobertura,</w:t>
                  </w:r>
                  <w:r w:rsidR="0076029B" w:rsidRPr="00DA4633">
                    <w:t xml:space="preserve"> </w:t>
                  </w:r>
                  <w:r w:rsidR="0076029B" w:rsidRPr="00DA4633">
                    <w:rPr>
                      <w:rFonts w:ascii="ITC Avant Garde" w:hAnsi="ITC Avant Garde"/>
                      <w:sz w:val="18"/>
                      <w:szCs w:val="18"/>
                    </w:rPr>
                    <w:t xml:space="preserve">en formato de </w:t>
                  </w:r>
                  <w:proofErr w:type="spellStart"/>
                  <w:r w:rsidR="0076029B" w:rsidRPr="00DA4633">
                    <w:rPr>
                      <w:rFonts w:ascii="ITC Avant Garde" w:hAnsi="ITC Avant Garde"/>
                      <w:sz w:val="18"/>
                      <w:szCs w:val="18"/>
                    </w:rPr>
                    <w:t>Arcview</w:t>
                  </w:r>
                  <w:proofErr w:type="spellEnd"/>
                  <w:r w:rsidR="0076029B" w:rsidRPr="00DA4633">
                    <w:rPr>
                      <w:rFonts w:ascii="ITC Avant Garde" w:hAnsi="ITC Avant Garde"/>
                      <w:sz w:val="18"/>
                      <w:szCs w:val="18"/>
                    </w:rPr>
                    <w:t xml:space="preserve"> (.</w:t>
                  </w:r>
                  <w:proofErr w:type="spellStart"/>
                  <w:r w:rsidR="0076029B" w:rsidRPr="00DA4633">
                    <w:rPr>
                      <w:rFonts w:ascii="ITC Avant Garde" w:hAnsi="ITC Avant Garde"/>
                      <w:sz w:val="18"/>
                      <w:szCs w:val="18"/>
                    </w:rPr>
                    <w:t>shp</w:t>
                  </w:r>
                  <w:proofErr w:type="spellEnd"/>
                  <w:r w:rsidR="0076029B" w:rsidRPr="00DA4633">
                    <w:rPr>
                      <w:rFonts w:ascii="ITC Avant Garde" w:hAnsi="ITC Avant Garde"/>
                      <w:sz w:val="18"/>
                      <w:szCs w:val="18"/>
                    </w:rPr>
                    <w:t xml:space="preserve">) o </w:t>
                  </w:r>
                  <w:proofErr w:type="spellStart"/>
                  <w:r w:rsidR="0076029B" w:rsidRPr="00DA4633">
                    <w:rPr>
                      <w:rFonts w:ascii="ITC Avant Garde" w:hAnsi="ITC Avant Garde"/>
                      <w:sz w:val="18"/>
                      <w:szCs w:val="18"/>
                    </w:rPr>
                    <w:t>Mapinfo</w:t>
                  </w:r>
                  <w:proofErr w:type="spellEnd"/>
                  <w:r w:rsidR="0076029B" w:rsidRPr="00DA4633">
                    <w:rPr>
                      <w:rFonts w:ascii="ITC Avant Garde" w:hAnsi="ITC Avant Garde"/>
                      <w:sz w:val="18"/>
                      <w:szCs w:val="18"/>
                    </w:rPr>
                    <w:t xml:space="preserve"> (.</w:t>
                  </w:r>
                  <w:proofErr w:type="spellStart"/>
                  <w:r w:rsidR="0076029B" w:rsidRPr="00DA4633">
                    <w:rPr>
                      <w:rFonts w:ascii="ITC Avant Garde" w:hAnsi="ITC Avant Garde"/>
                      <w:sz w:val="18"/>
                      <w:szCs w:val="18"/>
                    </w:rPr>
                    <w:t>tab</w:t>
                  </w:r>
                  <w:proofErr w:type="spellEnd"/>
                  <w:r w:rsidR="0076029B" w:rsidRPr="00DA4633">
                    <w:rPr>
                      <w:rFonts w:ascii="ITC Avant Garde" w:hAnsi="ITC Avant Garde"/>
                      <w:sz w:val="18"/>
                      <w:szCs w:val="18"/>
                    </w:rPr>
                    <w:t>),</w:t>
                  </w:r>
                  <w:r w:rsidR="0076029B" w:rsidRPr="00DA4633">
                    <w:t xml:space="preserve"> </w:t>
                  </w:r>
                  <w:r w:rsidR="0076029B" w:rsidRPr="00DA4633">
                    <w:rPr>
                      <w:rFonts w:ascii="ITC Avant Garde" w:hAnsi="ITC Avant Garde"/>
                      <w:sz w:val="18"/>
                      <w:szCs w:val="18"/>
                    </w:rPr>
                    <w:t>de los mapas de cobertura por servicio de telefonía fija y  por servicio de acceso a Internet para cada tecnología de acceso, acompañados de un escrito libre que especifique a detalle qué información contiene el CD para un mayor entendimiento.</w:t>
                  </w:r>
                </w:p>
              </w:tc>
            </w:tr>
            <w:tr w:rsidR="00EC7295" w:rsidRPr="00DA4633" w14:paraId="12FF69D1" w14:textId="77777777" w:rsidTr="00461228">
              <w:trPr>
                <w:jc w:val="right"/>
              </w:trPr>
              <w:tc>
                <w:tcPr>
                  <w:tcW w:w="8529" w:type="dxa"/>
                  <w:gridSpan w:val="3"/>
                  <w:tcBorders>
                    <w:left w:val="single" w:sz="4" w:space="0" w:color="auto"/>
                  </w:tcBorders>
                  <w:shd w:val="clear" w:color="auto" w:fill="FFFFFF" w:themeFill="background1"/>
                </w:tcPr>
                <w:p w14:paraId="707D53A9" w14:textId="77777777" w:rsidR="00EC7295" w:rsidRPr="00DA4633" w:rsidRDefault="00EC7295" w:rsidP="00EC7295">
                  <w:pPr>
                    <w:rPr>
                      <w:rFonts w:ascii="ITC Avant Garde" w:hAnsi="ITC Avant Garde"/>
                      <w:sz w:val="18"/>
                      <w:szCs w:val="18"/>
                    </w:rPr>
                  </w:pPr>
                  <w:r w:rsidRPr="00DA4633">
                    <w:rPr>
                      <w:rFonts w:ascii="ITC Avant Garde" w:hAnsi="ITC Avant Garde"/>
                      <w:sz w:val="18"/>
                      <w:szCs w:val="18"/>
                    </w:rPr>
                    <w:t xml:space="preserve">Plazo máximo para resolver el trámite: </w:t>
                  </w:r>
                  <w:r w:rsidR="00155C8D" w:rsidRPr="00DA4633">
                    <w:rPr>
                      <w:rFonts w:ascii="ITC Avant Garde" w:hAnsi="ITC Avant Garde"/>
                      <w:sz w:val="18"/>
                      <w:szCs w:val="18"/>
                    </w:rPr>
                    <w:t>No Aplica</w:t>
                  </w:r>
                </w:p>
              </w:tc>
            </w:tr>
            <w:tr w:rsidR="00EC7295" w:rsidRPr="00DA4633" w14:paraId="557BFC5D" w14:textId="77777777" w:rsidTr="00461228">
              <w:trPr>
                <w:jc w:val="right"/>
              </w:trPr>
              <w:tc>
                <w:tcPr>
                  <w:tcW w:w="8529" w:type="dxa"/>
                  <w:gridSpan w:val="3"/>
                  <w:tcBorders>
                    <w:left w:val="single" w:sz="4" w:space="0" w:color="auto"/>
                  </w:tcBorders>
                  <w:shd w:val="clear" w:color="auto" w:fill="FFFFFF" w:themeFill="background1"/>
                </w:tcPr>
                <w:p w14:paraId="6B8B2E4C" w14:textId="77777777" w:rsidR="00EC7295" w:rsidRPr="00DA4633" w:rsidRDefault="00EC7295" w:rsidP="00EC7295">
                  <w:pPr>
                    <w:rPr>
                      <w:rFonts w:ascii="ITC Avant Garde" w:hAnsi="ITC Avant Garde"/>
                      <w:sz w:val="18"/>
                      <w:szCs w:val="18"/>
                    </w:rPr>
                  </w:pPr>
                  <w:r w:rsidRPr="00DA4633">
                    <w:rPr>
                      <w:rFonts w:ascii="ITC Avant Garde" w:hAnsi="ITC Avant Garde"/>
                      <w:sz w:val="18"/>
                      <w:szCs w:val="18"/>
                    </w:rPr>
                    <w:t>Tipo de ficta:</w:t>
                  </w:r>
                </w:p>
              </w:tc>
            </w:tr>
            <w:tr w:rsidR="00EC7295" w:rsidRPr="00DA4633" w14:paraId="1B7091E6" w14:textId="77777777" w:rsidTr="00461228">
              <w:trPr>
                <w:gridAfter w:val="2"/>
                <w:wAfter w:w="5632" w:type="dxa"/>
                <w:jc w:val="right"/>
              </w:trPr>
              <w:sdt>
                <w:sdtPr>
                  <w:rPr>
                    <w:rFonts w:ascii="ITC Avant Garde" w:hAnsi="ITC Avant Garde"/>
                    <w:sz w:val="18"/>
                    <w:szCs w:val="18"/>
                  </w:rPr>
                  <w:alias w:val="Tipo de ficta"/>
                  <w:tag w:val="Tipo de ficta"/>
                  <w:id w:val="549347273"/>
                  <w:placeholder>
                    <w:docPart w:val="A2D9973252B34CD28F5149B63B652DA7"/>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108D6536" w14:textId="130AC5FF" w:rsidR="00EC7295" w:rsidRPr="00DA4633" w:rsidRDefault="00D863E0" w:rsidP="00EC7295">
                      <w:pPr>
                        <w:rPr>
                          <w:rFonts w:ascii="ITC Avant Garde" w:hAnsi="ITC Avant Garde"/>
                          <w:sz w:val="18"/>
                          <w:szCs w:val="18"/>
                        </w:rPr>
                      </w:pPr>
                      <w:r w:rsidRPr="00DA4633" w:rsidDel="003E58FD">
                        <w:rPr>
                          <w:rFonts w:ascii="ITC Avant Garde" w:hAnsi="ITC Avant Garde"/>
                          <w:sz w:val="18"/>
                          <w:szCs w:val="18"/>
                        </w:rPr>
                        <w:t>Negativa</w:t>
                      </w:r>
                    </w:p>
                  </w:tc>
                </w:sdtContent>
              </w:sdt>
            </w:tr>
            <w:tr w:rsidR="00EC7295" w:rsidRPr="00DA4633" w14:paraId="54B611E6"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4899F0C2" w14:textId="1099C7AF" w:rsidR="00EC7295" w:rsidRPr="00710B28" w:rsidRDefault="00EC7295" w:rsidP="00EC7295">
                  <w:pPr>
                    <w:rPr>
                      <w:rFonts w:ascii="ITC Avant Garde" w:hAnsi="ITC Avant Garde"/>
                      <w:sz w:val="18"/>
                      <w:szCs w:val="18"/>
                    </w:rPr>
                  </w:pPr>
                  <w:r w:rsidRPr="00710B28">
                    <w:rPr>
                      <w:rFonts w:ascii="ITC Avant Garde" w:hAnsi="ITC Avant Garde"/>
                      <w:sz w:val="18"/>
                      <w:szCs w:val="18"/>
                    </w:rPr>
                    <w:t>Plazo de prevención a cargo del Instituto para notificar al interesado:</w:t>
                  </w:r>
                  <w:r w:rsidR="006C2BDE" w:rsidRPr="00710B28">
                    <w:rPr>
                      <w:rFonts w:ascii="ITC Avant Garde" w:hAnsi="ITC Avant Garde"/>
                      <w:sz w:val="18"/>
                      <w:szCs w:val="18"/>
                    </w:rPr>
                    <w:t xml:space="preserve"> </w:t>
                  </w:r>
                  <w:r w:rsidR="00471B7E" w:rsidRPr="00710B28">
                    <w:rPr>
                      <w:rFonts w:ascii="ITC Avant Garde" w:hAnsi="ITC Avant Garde"/>
                      <w:sz w:val="18"/>
                      <w:szCs w:val="18"/>
                    </w:rPr>
                    <w:t>10 días</w:t>
                  </w:r>
                  <w:r w:rsidR="00374C29" w:rsidRPr="00710B28">
                    <w:rPr>
                      <w:rFonts w:ascii="ITC Avant Garde" w:hAnsi="ITC Avant Garde"/>
                      <w:sz w:val="18"/>
                      <w:szCs w:val="18"/>
                    </w:rPr>
                    <w:t xml:space="preserve"> hábiles</w:t>
                  </w:r>
                </w:p>
              </w:tc>
            </w:tr>
            <w:tr w:rsidR="00EC7295" w:rsidRPr="00DA4633" w14:paraId="20EC16AC"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67D99312" w14:textId="69463F22" w:rsidR="00EC7295" w:rsidRPr="00710B28" w:rsidRDefault="00EC7295" w:rsidP="00EC7295">
                  <w:pPr>
                    <w:rPr>
                      <w:rFonts w:ascii="ITC Avant Garde" w:hAnsi="ITC Avant Garde"/>
                      <w:sz w:val="18"/>
                      <w:szCs w:val="18"/>
                    </w:rPr>
                  </w:pPr>
                  <w:r w:rsidRPr="00710B28">
                    <w:rPr>
                      <w:rFonts w:ascii="ITC Avant Garde" w:hAnsi="ITC Avant Garde"/>
                      <w:sz w:val="18"/>
                      <w:szCs w:val="18"/>
                    </w:rPr>
                    <w:t>Plazo del interesado para subsanar documentación o información:</w:t>
                  </w:r>
                  <w:r w:rsidR="00471B7E" w:rsidRPr="00710B28">
                    <w:rPr>
                      <w:rFonts w:ascii="ITC Avant Garde" w:hAnsi="ITC Avant Garde"/>
                      <w:sz w:val="18"/>
                      <w:szCs w:val="18"/>
                    </w:rPr>
                    <w:t xml:space="preserve"> 5 días</w:t>
                  </w:r>
                  <w:r w:rsidR="00374C29" w:rsidRPr="00710B28">
                    <w:rPr>
                      <w:rFonts w:ascii="ITC Avant Garde" w:hAnsi="ITC Avant Garde"/>
                      <w:sz w:val="18"/>
                      <w:szCs w:val="18"/>
                    </w:rPr>
                    <w:t xml:space="preserve"> hábiles</w:t>
                  </w:r>
                </w:p>
              </w:tc>
            </w:tr>
            <w:tr w:rsidR="00EC7295" w:rsidRPr="00DA4633" w14:paraId="3FB11389" w14:textId="77777777" w:rsidTr="00461228">
              <w:trPr>
                <w:trHeight w:val="613"/>
                <w:jc w:val="right"/>
              </w:trPr>
              <w:tc>
                <w:tcPr>
                  <w:tcW w:w="8529" w:type="dxa"/>
                  <w:gridSpan w:val="3"/>
                  <w:tcBorders>
                    <w:left w:val="single" w:sz="4" w:space="0" w:color="auto"/>
                    <w:bottom w:val="nil"/>
                  </w:tcBorders>
                  <w:shd w:val="clear" w:color="auto" w:fill="FFFFFF" w:themeFill="background1"/>
                </w:tcPr>
                <w:p w14:paraId="1C2E8500" w14:textId="52C476AD" w:rsidR="00EC7295" w:rsidRPr="00710B28" w:rsidRDefault="00EC7295" w:rsidP="00621EF1">
                  <w:pPr>
                    <w:jc w:val="both"/>
                    <w:rPr>
                      <w:rFonts w:ascii="ITC Avant Garde" w:hAnsi="ITC Avant Garde"/>
                      <w:sz w:val="18"/>
                      <w:szCs w:val="18"/>
                    </w:rPr>
                  </w:pPr>
                  <w:r w:rsidRPr="00710B28">
                    <w:rPr>
                      <w:rFonts w:ascii="ITC Avant Garde" w:hAnsi="ITC Avant Garde"/>
                      <w:sz w:val="18"/>
                      <w:szCs w:val="18"/>
                    </w:rPr>
                    <w:t>Monto de las contraprestaciones, derechos o aprovechamientos aplicables, en su caso, y fundamento legal qu</w:t>
                  </w:r>
                  <w:r w:rsidR="00D74D4B" w:rsidRPr="00710B28">
                    <w:rPr>
                      <w:rFonts w:ascii="ITC Avant Garde" w:hAnsi="ITC Avant Garde"/>
                      <w:sz w:val="18"/>
                      <w:szCs w:val="18"/>
                    </w:rPr>
                    <w:t>e da origen a estos: $0</w:t>
                  </w:r>
                  <w:r w:rsidRPr="00710B28">
                    <w:rPr>
                      <w:rFonts w:ascii="ITC Avant Garde" w:hAnsi="ITC Avant Garde"/>
                      <w:sz w:val="18"/>
                      <w:szCs w:val="18"/>
                    </w:rPr>
                    <w:t>.</w:t>
                  </w:r>
                  <w:r w:rsidR="006C2BDE" w:rsidRPr="00710B28">
                    <w:rPr>
                      <w:rFonts w:ascii="ITC Avant Garde" w:hAnsi="ITC Avant Garde"/>
                      <w:sz w:val="18"/>
                      <w:szCs w:val="18"/>
                    </w:rPr>
                    <w:t xml:space="preserve"> Este trámite es gratuito</w:t>
                  </w:r>
                  <w:r w:rsidR="00503F05" w:rsidRPr="00710B28">
                    <w:rPr>
                      <w:rFonts w:ascii="ITC Avant Garde" w:hAnsi="ITC Avant Garde"/>
                      <w:sz w:val="18"/>
                      <w:szCs w:val="18"/>
                    </w:rPr>
                    <w:t>.</w:t>
                  </w:r>
                </w:p>
              </w:tc>
            </w:tr>
            <w:tr w:rsidR="00EC7295" w:rsidRPr="00DA4633" w14:paraId="566E46AF" w14:textId="77777777" w:rsidTr="00461228">
              <w:trPr>
                <w:jc w:val="right"/>
              </w:trPr>
              <w:tc>
                <w:tcPr>
                  <w:tcW w:w="8529" w:type="dxa"/>
                  <w:gridSpan w:val="3"/>
                  <w:tcBorders>
                    <w:left w:val="single" w:sz="4" w:space="0" w:color="auto"/>
                    <w:bottom w:val="nil"/>
                  </w:tcBorders>
                  <w:shd w:val="clear" w:color="auto" w:fill="FFFFFF" w:themeFill="background1"/>
                </w:tcPr>
                <w:p w14:paraId="07475400" w14:textId="77777777" w:rsidR="00EC7295" w:rsidRPr="00DA4633" w:rsidRDefault="00EC7295" w:rsidP="00EC7295">
                  <w:pPr>
                    <w:rPr>
                      <w:rFonts w:ascii="ITC Avant Garde" w:hAnsi="ITC Avant Garde"/>
                      <w:sz w:val="18"/>
                      <w:szCs w:val="18"/>
                    </w:rPr>
                  </w:pPr>
                  <w:r w:rsidRPr="00DA4633">
                    <w:rPr>
                      <w:rFonts w:ascii="ITC Avant Garde" w:hAnsi="ITC Avant Garde"/>
                      <w:sz w:val="18"/>
                      <w:szCs w:val="18"/>
                    </w:rPr>
                    <w:t>Tipo de respuesta, resolución o decisión que se obtendrá:</w:t>
                  </w:r>
                  <w:r w:rsidR="006C2BDE" w:rsidRPr="00DA4633">
                    <w:rPr>
                      <w:rFonts w:ascii="ITC Avant Garde" w:hAnsi="ITC Avant Garde"/>
                      <w:sz w:val="18"/>
                      <w:szCs w:val="18"/>
                    </w:rPr>
                    <w:t xml:space="preserve"> No Aplica</w:t>
                  </w:r>
                </w:p>
              </w:tc>
            </w:tr>
            <w:tr w:rsidR="00EC7295" w:rsidRPr="00DA4633" w14:paraId="492F2578" w14:textId="77777777" w:rsidTr="00461228">
              <w:trPr>
                <w:jc w:val="right"/>
              </w:trPr>
              <w:tc>
                <w:tcPr>
                  <w:tcW w:w="8529" w:type="dxa"/>
                  <w:gridSpan w:val="3"/>
                  <w:tcBorders>
                    <w:left w:val="single" w:sz="4" w:space="0" w:color="auto"/>
                  </w:tcBorders>
                  <w:shd w:val="clear" w:color="auto" w:fill="FFFFFF" w:themeFill="background1"/>
                </w:tcPr>
                <w:p w14:paraId="5F9A9ABD" w14:textId="02368FC5" w:rsidR="00EC7295" w:rsidRPr="00DA4633" w:rsidRDefault="00EC7295" w:rsidP="00EC7295">
                  <w:pPr>
                    <w:rPr>
                      <w:rFonts w:ascii="ITC Avant Garde" w:hAnsi="ITC Avant Garde"/>
                      <w:sz w:val="18"/>
                      <w:szCs w:val="18"/>
                    </w:rPr>
                  </w:pPr>
                  <w:r w:rsidRPr="00DA4633">
                    <w:rPr>
                      <w:rFonts w:ascii="ITC Avant Garde" w:hAnsi="ITC Avant Garde"/>
                      <w:sz w:val="18"/>
                      <w:szCs w:val="18"/>
                    </w:rPr>
                    <w:t>Vigencia de la respuesta, resolución o decisión que se obtendrá:</w:t>
                  </w:r>
                  <w:r w:rsidR="006C2BDE" w:rsidRPr="00DA4633">
                    <w:rPr>
                      <w:rFonts w:ascii="ITC Avant Garde" w:hAnsi="ITC Avant Garde"/>
                      <w:sz w:val="18"/>
                      <w:szCs w:val="18"/>
                    </w:rPr>
                    <w:t xml:space="preserve"> No Aplica</w:t>
                  </w:r>
                </w:p>
              </w:tc>
            </w:tr>
            <w:tr w:rsidR="00EC7295" w:rsidRPr="00DF61B5" w14:paraId="666C7734" w14:textId="77777777" w:rsidTr="00461228">
              <w:trPr>
                <w:jc w:val="right"/>
              </w:trPr>
              <w:tc>
                <w:tcPr>
                  <w:tcW w:w="8529" w:type="dxa"/>
                  <w:gridSpan w:val="3"/>
                  <w:tcBorders>
                    <w:left w:val="single" w:sz="4" w:space="0" w:color="auto"/>
                  </w:tcBorders>
                  <w:shd w:val="clear" w:color="auto" w:fill="FFFFFF" w:themeFill="background1"/>
                </w:tcPr>
                <w:p w14:paraId="30BD3A25" w14:textId="08A4F55D" w:rsidR="00EC7295" w:rsidRPr="008E21C9" w:rsidRDefault="00EC7295" w:rsidP="00621EF1">
                  <w:pPr>
                    <w:jc w:val="both"/>
                    <w:rPr>
                      <w:rFonts w:ascii="ITC Avant Garde" w:hAnsi="ITC Avant Garde"/>
                      <w:sz w:val="18"/>
                      <w:szCs w:val="18"/>
                    </w:rPr>
                  </w:pPr>
                  <w:r w:rsidRPr="00DA4633">
                    <w:rPr>
                      <w:rFonts w:ascii="ITC Avant Garde" w:hAnsi="ITC Avant Garde"/>
                      <w:sz w:val="18"/>
                      <w:szCs w:val="18"/>
                    </w:rPr>
                    <w:t>Criterios que podría emplear el Instituto para resolver favorablemente el trámite, así como su fundamentación jurídica:</w:t>
                  </w:r>
                  <w:r w:rsidR="000F3644" w:rsidRPr="00DA4633">
                    <w:rPr>
                      <w:rFonts w:ascii="ITC Avant Garde" w:hAnsi="ITC Avant Garde"/>
                      <w:sz w:val="18"/>
                      <w:szCs w:val="18"/>
                    </w:rPr>
                    <w:t xml:space="preserve"> Los mapas deben cumplir con características definidas en el lineamiento Décimo </w:t>
                  </w:r>
                  <w:r w:rsidR="00FA2DA8">
                    <w:rPr>
                      <w:rFonts w:ascii="ITC Avant Garde" w:hAnsi="ITC Avant Garde"/>
                      <w:sz w:val="18"/>
                      <w:szCs w:val="18"/>
                    </w:rPr>
                    <w:t>Séptimo</w:t>
                  </w:r>
                  <w:r w:rsidR="000F3644" w:rsidRPr="00DA4633">
                    <w:rPr>
                      <w:rFonts w:ascii="ITC Avant Garde" w:hAnsi="ITC Avant Garde"/>
                      <w:sz w:val="18"/>
                      <w:szCs w:val="18"/>
                    </w:rPr>
                    <w:t>, Capítulo “De la entrega de Información” de los Lineamientos que fijan los índices y parámetros de calidad a que deberán sujetarse los p</w:t>
                  </w:r>
                  <w:r w:rsidR="00B26561">
                    <w:rPr>
                      <w:rFonts w:ascii="ITC Avant Garde" w:hAnsi="ITC Avant Garde"/>
                      <w:sz w:val="18"/>
                      <w:szCs w:val="18"/>
                    </w:rPr>
                    <w:t>restadores del servicio fijo y Anexo III.</w:t>
                  </w:r>
                </w:p>
              </w:tc>
            </w:tr>
          </w:tbl>
          <w:p w14:paraId="6A25F6F5"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711"/>
              <w:gridCol w:w="1453"/>
              <w:gridCol w:w="2272"/>
              <w:gridCol w:w="1107"/>
              <w:gridCol w:w="2059"/>
            </w:tblGrid>
            <w:tr w:rsidR="00EC7295" w:rsidRPr="00DF61B5" w14:paraId="40877FCE" w14:textId="77777777" w:rsidTr="00461228">
              <w:trPr>
                <w:jc w:val="right"/>
              </w:trPr>
              <w:tc>
                <w:tcPr>
                  <w:tcW w:w="8602" w:type="dxa"/>
                  <w:gridSpan w:val="5"/>
                  <w:tcBorders>
                    <w:left w:val="single" w:sz="4" w:space="0" w:color="auto"/>
                  </w:tcBorders>
                  <w:shd w:val="clear" w:color="auto" w:fill="A8D08D" w:themeFill="accent6" w:themeFillTint="99"/>
                </w:tcPr>
                <w:p w14:paraId="4D7FF284"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EC7295" w:rsidRPr="00DF61B5" w14:paraId="1223865C" w14:textId="77777777" w:rsidTr="00461228">
              <w:tblPrEx>
                <w:jc w:val="center"/>
              </w:tblPrEx>
              <w:trPr>
                <w:jc w:val="center"/>
              </w:trPr>
              <w:tc>
                <w:tcPr>
                  <w:tcW w:w="2134" w:type="dxa"/>
                  <w:tcBorders>
                    <w:bottom w:val="single" w:sz="4" w:space="0" w:color="auto"/>
                  </w:tcBorders>
                  <w:shd w:val="clear" w:color="auto" w:fill="A8D08D" w:themeFill="accent6" w:themeFillTint="99"/>
                  <w:vAlign w:val="center"/>
                </w:tcPr>
                <w:p w14:paraId="293ED11D"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22" w:type="dxa"/>
                  <w:tcBorders>
                    <w:bottom w:val="single" w:sz="4" w:space="0" w:color="auto"/>
                  </w:tcBorders>
                  <w:shd w:val="clear" w:color="auto" w:fill="A8D08D" w:themeFill="accent6" w:themeFillTint="99"/>
                  <w:vAlign w:val="center"/>
                </w:tcPr>
                <w:p w14:paraId="69E8FFC1"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1288" w:type="dxa"/>
                  <w:tcBorders>
                    <w:bottom w:val="single" w:sz="4" w:space="0" w:color="auto"/>
                  </w:tcBorders>
                  <w:shd w:val="clear" w:color="auto" w:fill="A8D08D" w:themeFill="accent6" w:themeFillTint="99"/>
                  <w:vAlign w:val="center"/>
                </w:tcPr>
                <w:p w14:paraId="2AA86E20"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404" w:type="dxa"/>
                  <w:tcBorders>
                    <w:bottom w:val="single" w:sz="4" w:space="0" w:color="auto"/>
                  </w:tcBorders>
                  <w:shd w:val="clear" w:color="auto" w:fill="A8D08D" w:themeFill="accent6" w:themeFillTint="99"/>
                  <w:vAlign w:val="center"/>
                </w:tcPr>
                <w:p w14:paraId="1A958164"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2354" w:type="dxa"/>
                  <w:tcBorders>
                    <w:bottom w:val="single" w:sz="4" w:space="0" w:color="auto"/>
                  </w:tcBorders>
                  <w:shd w:val="clear" w:color="auto" w:fill="A8D08D" w:themeFill="accent6" w:themeFillTint="99"/>
                  <w:vAlign w:val="center"/>
                </w:tcPr>
                <w:p w14:paraId="7491A2E8"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Justificación</w:t>
                  </w:r>
                </w:p>
              </w:tc>
            </w:tr>
            <w:tr w:rsidR="00EC7295" w:rsidRPr="00DF61B5" w14:paraId="00CAD388" w14:textId="77777777" w:rsidTr="003E595D">
              <w:tblPrEx>
                <w:jc w:val="center"/>
              </w:tblPrEx>
              <w:trPr>
                <w:trHeight w:val="316"/>
                <w:jc w:val="center"/>
              </w:trPr>
              <w:sdt>
                <w:sdtPr>
                  <w:rPr>
                    <w:rFonts w:ascii="ITC Avant Garde" w:hAnsi="ITC Avant Garde"/>
                    <w:sz w:val="18"/>
                    <w:szCs w:val="18"/>
                  </w:rPr>
                  <w:alias w:val="Actividad"/>
                  <w:tag w:val="Actividad"/>
                  <w:id w:val="-31498112"/>
                  <w:placeholder>
                    <w:docPart w:val="B623790335344CCD80995105CD78BBC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77E6366F" w14:textId="48BB4120" w:rsidR="00EC7295" w:rsidRPr="008E21C9" w:rsidRDefault="00DA4633" w:rsidP="00EC7295">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1570999410"/>
                  <w:placeholder>
                    <w:docPart w:val="8516BE90F27243B5A38E13182C77142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5C3374F" w14:textId="7BDE6144" w:rsidR="00EC7295" w:rsidRPr="008E21C9" w:rsidRDefault="00DA4633" w:rsidP="00EC7295">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DBC9F" w14:textId="448D6B9D" w:rsidR="00EC7295" w:rsidRPr="008E21C9" w:rsidRDefault="00DA4633" w:rsidP="00927257">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sidR="00927257">
                    <w:rPr>
                      <w:rFonts w:ascii="ITC Avant Garde" w:hAnsi="ITC Avant Garde"/>
                      <w:sz w:val="18"/>
                      <w:szCs w:val="18"/>
                    </w:rPr>
                    <w:t>SUPERVISIÓN DE LAS TELECOMUNICACIONES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A0152" w14:textId="4885A05E" w:rsidR="00EC7295" w:rsidRPr="008E21C9" w:rsidRDefault="00374C29" w:rsidP="00EC7295">
                  <w:pPr>
                    <w:jc w:val="center"/>
                    <w:rPr>
                      <w:rFonts w:ascii="ITC Avant Garde" w:hAnsi="ITC Avant Garde"/>
                      <w:sz w:val="18"/>
                      <w:szCs w:val="18"/>
                      <w:highlight w:val="yellow"/>
                    </w:rPr>
                  </w:pPr>
                  <w:r>
                    <w:rPr>
                      <w:rFonts w:ascii="ITC Avant Garde" w:hAnsi="ITC Avant Garde"/>
                      <w:sz w:val="18"/>
                      <w:szCs w:val="18"/>
                    </w:rPr>
                    <w:t>1</w:t>
                  </w:r>
                  <w:r w:rsidR="004565E9">
                    <w:rPr>
                      <w:rFonts w:ascii="ITC Avant Garde" w:hAnsi="ITC Avant Garde"/>
                      <w:sz w:val="18"/>
                      <w:szCs w:val="18"/>
                    </w:rPr>
                    <w:t>5</w:t>
                  </w:r>
                  <w:r w:rsidR="00DA4633" w:rsidRPr="00DA4633">
                    <w:rPr>
                      <w:rFonts w:ascii="ITC Avant Garde" w:hAnsi="ITC Avant Garde"/>
                      <w:sz w:val="18"/>
                      <w:szCs w:val="18"/>
                    </w:rPr>
                    <w:t xml:space="preserve"> días</w:t>
                  </w:r>
                  <w:r w:rsidR="004565E9">
                    <w:rPr>
                      <w:rFonts w:ascii="ITC Avant Garde" w:hAnsi="ITC Avant Garde"/>
                      <w:sz w:val="18"/>
                      <w:szCs w:val="18"/>
                    </w:rPr>
                    <w:t xml:space="preserve">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16D4B" w14:textId="00664160" w:rsidR="00EC7295" w:rsidRPr="008E21C9" w:rsidRDefault="00DA4633" w:rsidP="00927257">
                  <w:pPr>
                    <w:jc w:val="center"/>
                    <w:rPr>
                      <w:rFonts w:ascii="ITC Avant Garde" w:hAnsi="ITC Avant Garde"/>
                      <w:sz w:val="18"/>
                      <w:szCs w:val="18"/>
                      <w:highlight w:val="yellow"/>
                    </w:rPr>
                  </w:pPr>
                  <w:r w:rsidRPr="00DA4633">
                    <w:rPr>
                      <w:rFonts w:ascii="ITC Avant Garde" w:hAnsi="ITC Avant Garde"/>
                      <w:sz w:val="18"/>
                      <w:szCs w:val="18"/>
                    </w:rPr>
                    <w:t xml:space="preserve">La dirección de </w:t>
                  </w:r>
                  <w:r w:rsidR="00927257">
                    <w:rPr>
                      <w:rFonts w:ascii="ITC Avant Garde" w:hAnsi="ITC Avant Garde"/>
                      <w:sz w:val="18"/>
                      <w:szCs w:val="18"/>
                    </w:rPr>
                    <w:t>supervisión</w:t>
                  </w:r>
                  <w:r w:rsidR="00927257" w:rsidRPr="00DA4633">
                    <w:rPr>
                      <w:rFonts w:ascii="ITC Avant Garde" w:hAnsi="ITC Avant Garde"/>
                      <w:sz w:val="18"/>
                      <w:szCs w:val="18"/>
                    </w:rPr>
                    <w:t xml:space="preserve"> </w:t>
                  </w:r>
                  <w:r w:rsidRPr="00DA4633">
                    <w:rPr>
                      <w:rFonts w:ascii="ITC Avant Garde" w:hAnsi="ITC Avant Garde"/>
                      <w:sz w:val="18"/>
                      <w:szCs w:val="18"/>
                    </w:rPr>
                    <w:t>es la enc</w:t>
                  </w:r>
                  <w:r>
                    <w:rPr>
                      <w:rFonts w:ascii="ITC Avant Garde" w:hAnsi="ITC Avant Garde"/>
                      <w:sz w:val="18"/>
                      <w:szCs w:val="18"/>
                    </w:rPr>
                    <w:t xml:space="preserve">argada de verificar, archivar, </w:t>
                  </w:r>
                  <w:r w:rsidRPr="00DA4633">
                    <w:rPr>
                      <w:rFonts w:ascii="ITC Avant Garde" w:hAnsi="ITC Avant Garde"/>
                      <w:sz w:val="18"/>
                      <w:szCs w:val="18"/>
                    </w:rPr>
                    <w:t>llevar el monitoreo</w:t>
                  </w:r>
                  <w:r>
                    <w:rPr>
                      <w:rFonts w:ascii="ITC Avant Garde" w:hAnsi="ITC Avant Garde"/>
                      <w:sz w:val="18"/>
                      <w:szCs w:val="18"/>
                    </w:rPr>
                    <w:t xml:space="preserve"> y control de las obligaciones </w:t>
                  </w:r>
                  <w:r w:rsidR="00415C76">
                    <w:rPr>
                      <w:rFonts w:ascii="ITC Avant Garde" w:hAnsi="ITC Avant Garde"/>
                      <w:sz w:val="18"/>
                      <w:szCs w:val="18"/>
                    </w:rPr>
                    <w:t xml:space="preserve">establecidas en la regulación, así como de la </w:t>
                  </w:r>
                  <w:r>
                    <w:rPr>
                      <w:rFonts w:ascii="ITC Avant Garde" w:hAnsi="ITC Avant Garde"/>
                      <w:sz w:val="18"/>
                      <w:szCs w:val="18"/>
                    </w:rPr>
                    <w:t>entrega de informes y reportes.</w:t>
                  </w:r>
                </w:p>
              </w:tc>
            </w:tr>
            <w:tr w:rsidR="00EC7295" w:rsidRPr="00DF61B5" w14:paraId="6CE00ACD" w14:textId="77777777" w:rsidTr="003E595D">
              <w:tblPrEx>
                <w:jc w:val="center"/>
              </w:tblPrEx>
              <w:trPr>
                <w:jc w:val="center"/>
              </w:trPr>
              <w:sdt>
                <w:sdtPr>
                  <w:rPr>
                    <w:rFonts w:ascii="ITC Avant Garde" w:hAnsi="ITC Avant Garde"/>
                    <w:sz w:val="18"/>
                    <w:szCs w:val="18"/>
                  </w:rPr>
                  <w:alias w:val="Actividad"/>
                  <w:tag w:val="Actividad"/>
                  <w:id w:val="1226874813"/>
                  <w:placeholder>
                    <w:docPart w:val="595C3860847447D498BEF3BE8360C2D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0021B07F" w14:textId="5BB18FF0" w:rsidR="00EC7295" w:rsidRPr="008E21C9" w:rsidRDefault="00DA4633" w:rsidP="00EC7295">
                      <w:pPr>
                        <w:jc w:val="center"/>
                        <w:rPr>
                          <w:rFonts w:ascii="ITC Avant Garde" w:hAnsi="ITC Avant Garde"/>
                          <w:sz w:val="18"/>
                          <w:szCs w:val="18"/>
                        </w:rPr>
                      </w:pPr>
                      <w:r w:rsidDel="003E58FD">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2002547395"/>
                  <w:placeholder>
                    <w:docPart w:val="D14C393B8C7D471D84AD8BCE5C115429"/>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CB26F" w14:textId="502CE6D7" w:rsidR="00EC7295" w:rsidRPr="008E21C9" w:rsidRDefault="00DA4633" w:rsidP="00EC7295">
                      <w:pPr>
                        <w:jc w:val="center"/>
                        <w:rPr>
                          <w:rFonts w:ascii="ITC Avant Garde" w:hAnsi="ITC Avant Garde"/>
                          <w:sz w:val="18"/>
                          <w:szCs w:val="18"/>
                        </w:rPr>
                      </w:pPr>
                      <w:r w:rsidDel="003E58FD">
                        <w:rPr>
                          <w:rFonts w:ascii="ITC Avant Garde" w:hAnsi="ITC Avant Garde"/>
                          <w:sz w:val="18"/>
                          <w:szCs w:val="18"/>
                        </w:rPr>
                        <w:t>UC</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6176F" w14:textId="61FB2E22" w:rsidR="00EC7295" w:rsidRPr="008E21C9" w:rsidRDefault="00DA4633" w:rsidP="00927257">
                  <w:pPr>
                    <w:jc w:val="center"/>
                    <w:rPr>
                      <w:rFonts w:ascii="ITC Avant Garde" w:hAnsi="ITC Avant Garde"/>
                      <w:sz w:val="18"/>
                      <w:szCs w:val="18"/>
                    </w:rPr>
                  </w:pPr>
                  <w:r w:rsidRPr="00DA4633">
                    <w:rPr>
                      <w:rFonts w:ascii="ITC Avant Garde" w:hAnsi="ITC Avant Garde"/>
                      <w:sz w:val="18"/>
                      <w:szCs w:val="18"/>
                    </w:rPr>
                    <w:t xml:space="preserve">DIRECCION DE </w:t>
                  </w:r>
                  <w:r w:rsidR="00927257">
                    <w:rPr>
                      <w:rFonts w:ascii="ITC Avant Garde" w:hAnsi="ITC Avant Garde"/>
                      <w:sz w:val="18"/>
                      <w:szCs w:val="18"/>
                    </w:rPr>
                    <w:t>SUPERVISIÓN DE LAS TELECOMUNICACIONES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E003A" w14:textId="4BAD340D" w:rsidR="00EC7295" w:rsidRPr="008E21C9" w:rsidRDefault="00DA4633" w:rsidP="00EC7295">
                  <w:pPr>
                    <w:jc w:val="center"/>
                    <w:rPr>
                      <w:rFonts w:ascii="ITC Avant Garde" w:hAnsi="ITC Avant Garde"/>
                      <w:sz w:val="18"/>
                      <w:szCs w:val="18"/>
                    </w:rPr>
                  </w:pPr>
                  <w:r>
                    <w:rPr>
                      <w:rFonts w:ascii="ITC Avant Garde" w:hAnsi="ITC Avant Garde"/>
                      <w:sz w:val="18"/>
                      <w:szCs w:val="18"/>
                    </w:rPr>
                    <w:t>1</w:t>
                  </w:r>
                  <w:r w:rsidR="00D256C8">
                    <w:rPr>
                      <w:rFonts w:ascii="ITC Avant Garde" w:hAnsi="ITC Avant Garde"/>
                      <w:sz w:val="18"/>
                      <w:szCs w:val="18"/>
                    </w:rPr>
                    <w:t>5</w:t>
                  </w:r>
                  <w:r>
                    <w:rPr>
                      <w:rFonts w:ascii="ITC Avant Garde" w:hAnsi="ITC Avant Garde"/>
                      <w:sz w:val="18"/>
                      <w:szCs w:val="18"/>
                    </w:rPr>
                    <w:t xml:space="preserve"> días</w:t>
                  </w:r>
                  <w:r w:rsidR="00587E62">
                    <w:rPr>
                      <w:rFonts w:ascii="ITC Avant Garde" w:hAnsi="ITC Avant Garde"/>
                      <w:sz w:val="18"/>
                      <w:szCs w:val="18"/>
                    </w:rPr>
                    <w:t xml:space="preserve">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B7123" w14:textId="77777777" w:rsidR="00EC7295" w:rsidRPr="008E21C9" w:rsidRDefault="00DA4633" w:rsidP="00EC7295">
                  <w:pPr>
                    <w:jc w:val="center"/>
                    <w:rPr>
                      <w:rFonts w:ascii="ITC Avant Garde" w:hAnsi="ITC Avant Garde"/>
                      <w:sz w:val="18"/>
                      <w:szCs w:val="18"/>
                    </w:rPr>
                  </w:pPr>
                  <w:r w:rsidRPr="00DA4633">
                    <w:rPr>
                      <w:rFonts w:ascii="ITC Avant Garde" w:hAnsi="ITC Avant Garde"/>
                      <w:sz w:val="18"/>
                      <w:szCs w:val="18"/>
                    </w:rPr>
                    <w:t xml:space="preserve">Cerciorarse que la información proporcionada por los regulados sea la </w:t>
                  </w:r>
                  <w:r w:rsidRPr="00DA4633">
                    <w:rPr>
                      <w:rFonts w:ascii="ITC Avant Garde" w:hAnsi="ITC Avant Garde"/>
                      <w:sz w:val="18"/>
                      <w:szCs w:val="18"/>
                    </w:rPr>
                    <w:lastRenderedPageBreak/>
                    <w:t>correcta y válida para fines de verificación y control</w:t>
                  </w:r>
                </w:p>
              </w:tc>
            </w:tr>
            <w:tr w:rsidR="00EC7295" w:rsidRPr="00DF61B5" w14:paraId="79B0F356" w14:textId="77777777" w:rsidTr="003E595D">
              <w:tblPrEx>
                <w:jc w:val="center"/>
              </w:tblPrEx>
              <w:trPr>
                <w:jc w:val="center"/>
              </w:trPr>
              <w:sdt>
                <w:sdtPr>
                  <w:rPr>
                    <w:rFonts w:ascii="ITC Avant Garde" w:hAnsi="ITC Avant Garde"/>
                    <w:sz w:val="18"/>
                    <w:szCs w:val="18"/>
                  </w:rPr>
                  <w:alias w:val="Actividad"/>
                  <w:tag w:val="Actividad"/>
                  <w:id w:val="-100793926"/>
                  <w:placeholder>
                    <w:docPart w:val="A2CA1006FFD04B25A32E1DE513E2F0B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6A0B586D" w14:textId="3D55A163" w:rsidR="00EC7295" w:rsidRPr="008E21C9" w:rsidRDefault="00DA4633" w:rsidP="00EC7295">
                      <w:pPr>
                        <w:jc w:val="center"/>
                        <w:rPr>
                          <w:rFonts w:ascii="ITC Avant Garde" w:hAnsi="ITC Avant Garde"/>
                          <w:sz w:val="18"/>
                          <w:szCs w:val="18"/>
                        </w:rPr>
                      </w:pPr>
                      <w:r w:rsidDel="003E58FD">
                        <w:rPr>
                          <w:rFonts w:ascii="ITC Avant Garde" w:hAnsi="ITC Avant Garde"/>
                          <w:sz w:val="18"/>
                          <w:szCs w:val="18"/>
                        </w:rPr>
                        <w:t>Análisis de documentación</w:t>
                      </w:r>
                    </w:p>
                  </w:tc>
                </w:sdtContent>
              </w:sdt>
              <w:sdt>
                <w:sdtPr>
                  <w:rPr>
                    <w:rFonts w:ascii="ITC Avant Garde" w:hAnsi="ITC Avant Garde"/>
                    <w:sz w:val="18"/>
                    <w:szCs w:val="18"/>
                  </w:rPr>
                  <w:alias w:val="Unidad administrativa responsable"/>
                  <w:tag w:val="Unidad administrativa responsable"/>
                  <w:id w:val="-1782795702"/>
                  <w:placeholder>
                    <w:docPart w:val="37B82BD1A0E3406D90FC7A194BFB519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C3479" w14:textId="718748F6" w:rsidR="00EC7295" w:rsidRPr="008E21C9" w:rsidRDefault="00DA4633" w:rsidP="00EC7295">
                      <w:pPr>
                        <w:jc w:val="center"/>
                        <w:rPr>
                          <w:rFonts w:ascii="ITC Avant Garde" w:hAnsi="ITC Avant Garde"/>
                          <w:sz w:val="18"/>
                          <w:szCs w:val="18"/>
                        </w:rPr>
                      </w:pPr>
                      <w:r w:rsidDel="003E58FD">
                        <w:rPr>
                          <w:rFonts w:ascii="ITC Avant Garde" w:hAnsi="ITC Avant Garde"/>
                          <w:sz w:val="18"/>
                          <w:szCs w:val="18"/>
                        </w:rPr>
                        <w:t>UPR</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5EEDC" w14:textId="77777777" w:rsidR="00EC7295" w:rsidRPr="008E21C9" w:rsidRDefault="000B19D9" w:rsidP="00EC7295">
                  <w:pPr>
                    <w:jc w:val="center"/>
                    <w:rPr>
                      <w:rFonts w:ascii="ITC Avant Garde" w:hAnsi="ITC Avant Garde"/>
                      <w:sz w:val="18"/>
                      <w:szCs w:val="18"/>
                    </w:rPr>
                  </w:pPr>
                  <w:r w:rsidRPr="00DA4633">
                    <w:rPr>
                      <w:rFonts w:ascii="ITC Avant Garde" w:hAnsi="ITC Avant Garde"/>
                      <w:sz w:val="18"/>
                      <w:szCs w:val="18"/>
                    </w:rPr>
                    <w:t xml:space="preserve">DIRECCION </w:t>
                  </w:r>
                  <w:r>
                    <w:rPr>
                      <w:rFonts w:ascii="ITC Avant Garde" w:hAnsi="ITC Avant Garde"/>
                      <w:sz w:val="18"/>
                      <w:szCs w:val="18"/>
                    </w:rPr>
                    <w:t>GENERAL DE REGULACIÓN TÉCNICA</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92CCA" w14:textId="037DEC08" w:rsidR="00EC7295" w:rsidRPr="008E21C9" w:rsidRDefault="00DA4633" w:rsidP="00EC7295">
                  <w:pPr>
                    <w:jc w:val="center"/>
                    <w:rPr>
                      <w:rFonts w:ascii="ITC Avant Garde" w:hAnsi="ITC Avant Garde"/>
                      <w:sz w:val="18"/>
                      <w:szCs w:val="18"/>
                    </w:rPr>
                  </w:pPr>
                  <w:r>
                    <w:rPr>
                      <w:rFonts w:ascii="ITC Avant Garde" w:hAnsi="ITC Avant Garde"/>
                      <w:sz w:val="18"/>
                      <w:szCs w:val="18"/>
                    </w:rPr>
                    <w:t>30 días</w:t>
                  </w:r>
                  <w:r w:rsidR="00587E62">
                    <w:rPr>
                      <w:rFonts w:ascii="ITC Avant Garde" w:hAnsi="ITC Avant Garde"/>
                      <w:sz w:val="18"/>
                      <w:szCs w:val="18"/>
                    </w:rPr>
                    <w:t xml:space="preserve">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80411" w14:textId="77777777" w:rsidR="00EC7295" w:rsidRPr="008E21C9" w:rsidRDefault="00DA4633" w:rsidP="00EC7295">
                  <w:pPr>
                    <w:jc w:val="center"/>
                    <w:rPr>
                      <w:rFonts w:ascii="ITC Avant Garde" w:hAnsi="ITC Avant Garde"/>
                      <w:sz w:val="18"/>
                      <w:szCs w:val="18"/>
                    </w:rPr>
                  </w:pPr>
                  <w:r>
                    <w:rPr>
                      <w:rFonts w:ascii="ITC Avant Garde" w:hAnsi="ITC Avant Garde"/>
                      <w:sz w:val="18"/>
                      <w:szCs w:val="18"/>
                    </w:rPr>
                    <w:t xml:space="preserve">Llevar a cabo los análisis de la evolución </w:t>
                  </w:r>
                  <w:r w:rsidR="00244655">
                    <w:rPr>
                      <w:rFonts w:ascii="ITC Avant Garde" w:hAnsi="ITC Avant Garde"/>
                      <w:sz w:val="18"/>
                      <w:szCs w:val="18"/>
                    </w:rPr>
                    <w:t>y mejora</w:t>
                  </w:r>
                  <w:r>
                    <w:rPr>
                      <w:rFonts w:ascii="ITC Avant Garde" w:hAnsi="ITC Avant Garde"/>
                      <w:sz w:val="18"/>
                      <w:szCs w:val="18"/>
                    </w:rPr>
                    <w:t xml:space="preserve"> de </w:t>
                  </w:r>
                  <w:r w:rsidR="00D74D4B">
                    <w:rPr>
                      <w:rFonts w:ascii="ITC Avant Garde" w:hAnsi="ITC Avant Garde"/>
                      <w:sz w:val="18"/>
                      <w:szCs w:val="18"/>
                    </w:rPr>
                    <w:t xml:space="preserve">la </w:t>
                  </w:r>
                  <w:r>
                    <w:rPr>
                      <w:rFonts w:ascii="ITC Avant Garde" w:hAnsi="ITC Avant Garde"/>
                      <w:sz w:val="18"/>
                      <w:szCs w:val="18"/>
                    </w:rPr>
                    <w:t xml:space="preserve">prestación del servicio fijo. </w:t>
                  </w:r>
                </w:p>
              </w:tc>
            </w:tr>
            <w:tr w:rsidR="00EC7295" w:rsidRPr="00DF61B5" w14:paraId="34B546D8" w14:textId="77777777" w:rsidTr="003E595D">
              <w:tblPrEx>
                <w:jc w:val="center"/>
              </w:tblPrEx>
              <w:trPr>
                <w:jc w:val="center"/>
              </w:trPr>
              <w:sdt>
                <w:sdtPr>
                  <w:rPr>
                    <w:rFonts w:ascii="ITC Avant Garde" w:hAnsi="ITC Avant Garde"/>
                    <w:sz w:val="18"/>
                    <w:szCs w:val="18"/>
                  </w:rPr>
                  <w:alias w:val="Actividad"/>
                  <w:tag w:val="Actividad"/>
                  <w:id w:val="866878231"/>
                  <w:placeholder>
                    <w:docPart w:val="FC813F772FB04DDCAC2A31E3D85C59A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1474316A" w14:textId="4D99A1A0" w:rsidR="00EC7295" w:rsidRPr="008E21C9" w:rsidRDefault="00DA4633" w:rsidP="00EC7295">
                      <w:pPr>
                        <w:jc w:val="center"/>
                        <w:rPr>
                          <w:rFonts w:ascii="ITC Avant Garde" w:hAnsi="ITC Avant Garde"/>
                          <w:sz w:val="18"/>
                          <w:szCs w:val="18"/>
                        </w:rPr>
                      </w:pPr>
                      <w:r w:rsidDel="003E58FD">
                        <w:rPr>
                          <w:rFonts w:ascii="ITC Avant Garde" w:hAnsi="ITC Avant Garde"/>
                          <w:sz w:val="18"/>
                          <w:szCs w:val="18"/>
                        </w:rPr>
                        <w:t>Análisis de documentación</w:t>
                      </w:r>
                    </w:p>
                  </w:tc>
                </w:sdtContent>
              </w:sd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87D0F" w14:textId="77777777" w:rsidR="00EC7295" w:rsidRPr="008E21C9" w:rsidRDefault="00043E53" w:rsidP="00EC7295">
                  <w:pPr>
                    <w:jc w:val="center"/>
                    <w:rPr>
                      <w:rFonts w:ascii="ITC Avant Garde" w:hAnsi="ITC Avant Garde"/>
                      <w:sz w:val="18"/>
                      <w:szCs w:val="18"/>
                    </w:rPr>
                  </w:pPr>
                  <w:r>
                    <w:rPr>
                      <w:rFonts w:ascii="ITC Avant Garde" w:hAnsi="ITC Avant Garde"/>
                      <w:sz w:val="18"/>
                      <w:szCs w:val="18"/>
                    </w:rPr>
                    <w:t>CGPU</w:t>
                  </w:r>
                </w:p>
              </w:tc>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28237" w14:textId="77777777" w:rsidR="00EC7295" w:rsidRPr="008E21C9" w:rsidRDefault="00DA4633" w:rsidP="00EC7295">
                  <w:pPr>
                    <w:jc w:val="center"/>
                    <w:rPr>
                      <w:rFonts w:ascii="ITC Avant Garde" w:hAnsi="ITC Avant Garde"/>
                      <w:sz w:val="18"/>
                      <w:szCs w:val="18"/>
                    </w:rPr>
                  </w:pPr>
                  <w:r w:rsidRPr="00DA4633">
                    <w:rPr>
                      <w:rFonts w:ascii="ITC Avant Garde" w:hAnsi="ITC Avant Garde"/>
                      <w:sz w:val="18"/>
                      <w:szCs w:val="18"/>
                    </w:rPr>
                    <w:t>DIRECCION EN REGULACION EN MATERIA DE USUARIOS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A42B0" w14:textId="0CDBC25E" w:rsidR="00EC7295" w:rsidRPr="008E21C9" w:rsidRDefault="00DA4633" w:rsidP="00EC7295">
                  <w:pPr>
                    <w:jc w:val="center"/>
                    <w:rPr>
                      <w:rFonts w:ascii="ITC Avant Garde" w:hAnsi="ITC Avant Garde"/>
                      <w:sz w:val="18"/>
                      <w:szCs w:val="18"/>
                    </w:rPr>
                  </w:pPr>
                  <w:r>
                    <w:rPr>
                      <w:rFonts w:ascii="ITC Avant Garde" w:hAnsi="ITC Avant Garde"/>
                      <w:sz w:val="18"/>
                      <w:szCs w:val="18"/>
                    </w:rPr>
                    <w:t>30 días</w:t>
                  </w:r>
                  <w:r w:rsidR="00587E62">
                    <w:rPr>
                      <w:rFonts w:ascii="ITC Avant Garde" w:hAnsi="ITC Avant Garde"/>
                      <w:sz w:val="18"/>
                      <w:szCs w:val="18"/>
                    </w:rPr>
                    <w:t xml:space="preserve">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D1116" w14:textId="77777777" w:rsidR="00EC7295" w:rsidRPr="008E21C9" w:rsidRDefault="00DA4633" w:rsidP="00EC7295">
                  <w:pPr>
                    <w:jc w:val="center"/>
                    <w:rPr>
                      <w:rFonts w:ascii="ITC Avant Garde" w:hAnsi="ITC Avant Garde"/>
                      <w:sz w:val="18"/>
                      <w:szCs w:val="18"/>
                    </w:rPr>
                  </w:pPr>
                  <w:r>
                    <w:rPr>
                      <w:rFonts w:ascii="ITC Avant Garde" w:hAnsi="ITC Avant Garde"/>
                      <w:sz w:val="18"/>
                      <w:szCs w:val="18"/>
                    </w:rPr>
                    <w:t>Llevar a cabo la publicación de los mapas de cobertura de los diferentes servicios de telecomunicaciones con fines informativos para el usuario.</w:t>
                  </w:r>
                </w:p>
              </w:tc>
            </w:tr>
          </w:tbl>
          <w:p w14:paraId="296B9BBF"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1F1F786C" w14:textId="44C75DD1" w:rsidR="00CF0F90" w:rsidRPr="008E21C9" w:rsidRDefault="00CF0F90"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602"/>
            </w:tblGrid>
            <w:tr w:rsidR="00EC7295" w:rsidRPr="00DF61B5" w14:paraId="7C861654" w14:textId="77777777" w:rsidTr="00461228">
              <w:trPr>
                <w:jc w:val="right"/>
              </w:trPr>
              <w:tc>
                <w:tcPr>
                  <w:tcW w:w="8529" w:type="dxa"/>
                  <w:tcBorders>
                    <w:left w:val="single" w:sz="4" w:space="0" w:color="auto"/>
                  </w:tcBorders>
                  <w:shd w:val="clear" w:color="auto" w:fill="A8D08D" w:themeFill="accent6" w:themeFillTint="99"/>
                </w:tcPr>
                <w:p w14:paraId="384B2152" w14:textId="77777777" w:rsidR="00EC7295" w:rsidRPr="008E21C9" w:rsidRDefault="00EC7295" w:rsidP="00EC7295">
                  <w:pPr>
                    <w:ind w:left="171" w:hanging="171"/>
                    <w:jc w:val="center"/>
                    <w:rPr>
                      <w:rFonts w:ascii="ITC Avant Garde" w:hAnsi="ITC Avant Garde"/>
                      <w:sz w:val="18"/>
                      <w:szCs w:val="18"/>
                    </w:rPr>
                  </w:pPr>
                  <w:r w:rsidRPr="008E21C9">
                    <w:rPr>
                      <w:rFonts w:ascii="ITC Avant Garde" w:hAnsi="ITC Avant Garde"/>
                      <w:sz w:val="18"/>
                      <w:szCs w:val="18"/>
                    </w:rPr>
                    <w:tab/>
                  </w:r>
                </w:p>
                <w:p w14:paraId="354A068E"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1"/>
                  </w:r>
                  <w:r w:rsidRPr="008E21C9">
                    <w:rPr>
                      <w:rFonts w:ascii="ITC Avant Garde" w:hAnsi="ITC Avant Garde"/>
                      <w:b/>
                      <w:sz w:val="18"/>
                      <w:szCs w:val="18"/>
                    </w:rPr>
                    <w:t xml:space="preserve"> del proceso interno que generará en el Instituto cada uno de los trámites identificados</w:t>
                  </w:r>
                </w:p>
                <w:p w14:paraId="73EA3F2A" w14:textId="77777777" w:rsidR="00EC7295" w:rsidRPr="008E21C9" w:rsidRDefault="00EC7295" w:rsidP="00EC7295">
                  <w:pPr>
                    <w:rPr>
                      <w:rFonts w:ascii="ITC Avant Garde" w:hAnsi="ITC Avant Garde"/>
                      <w:b/>
                      <w:sz w:val="18"/>
                      <w:szCs w:val="18"/>
                    </w:rPr>
                  </w:pPr>
                </w:p>
              </w:tc>
            </w:tr>
            <w:tr w:rsidR="00EC7295" w:rsidRPr="00DF61B5" w14:paraId="34A6BC60" w14:textId="77777777" w:rsidTr="00461228">
              <w:trPr>
                <w:jc w:val="right"/>
              </w:trPr>
              <w:tc>
                <w:tcPr>
                  <w:tcW w:w="8529" w:type="dxa"/>
                  <w:tcBorders>
                    <w:left w:val="single" w:sz="4" w:space="0" w:color="auto"/>
                  </w:tcBorders>
                  <w:shd w:val="clear" w:color="auto" w:fill="FFFFFF" w:themeFill="background1"/>
                </w:tcPr>
                <w:p w14:paraId="3F13A042" w14:textId="77777777" w:rsidR="00EC7295" w:rsidRPr="008E21C9" w:rsidRDefault="00EC7295" w:rsidP="00EC7295">
                  <w:pPr>
                    <w:ind w:left="171" w:hanging="171"/>
                    <w:rPr>
                      <w:rFonts w:ascii="ITC Avant Garde" w:hAnsi="ITC Avant Garde"/>
                      <w:sz w:val="18"/>
                      <w:szCs w:val="18"/>
                    </w:rPr>
                  </w:pPr>
                </w:p>
                <w:p w14:paraId="6EF7D4AC" w14:textId="77777777" w:rsidR="00EC7295" w:rsidRPr="0033191B" w:rsidRDefault="003E595D" w:rsidP="00D74D4B">
                  <w:pPr>
                    <w:ind w:left="171" w:hanging="171"/>
                    <w:rPr>
                      <w:rFonts w:ascii="ITC Avant Garde" w:hAnsi="ITC Avant Garde"/>
                      <w:sz w:val="18"/>
                      <w:szCs w:val="18"/>
                    </w:rPr>
                  </w:pPr>
                  <w:r>
                    <w:rPr>
                      <w:noProof/>
                      <w:lang w:val="fr-FR" w:eastAsia="fr-FR"/>
                    </w:rPr>
                    <w:drawing>
                      <wp:inline distT="0" distB="0" distL="0" distR="0" wp14:anchorId="7727D16C" wp14:editId="4D9A25A7">
                        <wp:extent cx="5391398" cy="3467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6985" cy="3471329"/>
                                </a:xfrm>
                                <a:prstGeom prst="rect">
                                  <a:avLst/>
                                </a:prstGeom>
                              </pic:spPr>
                            </pic:pic>
                          </a:graphicData>
                        </a:graphic>
                      </wp:inline>
                    </w:drawing>
                  </w:r>
                </w:p>
              </w:tc>
            </w:tr>
          </w:tbl>
          <w:p w14:paraId="7B958C4F" w14:textId="77777777" w:rsidR="00EC7295" w:rsidRPr="008E21C9" w:rsidRDefault="00EC7295" w:rsidP="00EC7295">
            <w:pPr>
              <w:jc w:val="both"/>
              <w:rPr>
                <w:rFonts w:ascii="ITC Avant Garde" w:hAnsi="ITC Avant Garde"/>
                <w:sz w:val="18"/>
                <w:szCs w:val="18"/>
              </w:rPr>
            </w:pPr>
          </w:p>
          <w:p w14:paraId="33349FF2"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 xml:space="preserve">Trámite </w:t>
            </w:r>
            <w:r>
              <w:rPr>
                <w:rFonts w:ascii="ITC Avant Garde" w:hAnsi="ITC Avant Garde"/>
                <w:sz w:val="18"/>
                <w:szCs w:val="18"/>
              </w:rPr>
              <w:t>4</w:t>
            </w:r>
            <w:r w:rsidRPr="008E21C9">
              <w:rPr>
                <w:rFonts w:ascii="ITC Avant Garde" w:hAnsi="ITC Avant Garde"/>
                <w:sz w:val="18"/>
                <w:szCs w:val="18"/>
              </w:rPr>
              <w:t>.</w:t>
            </w:r>
          </w:p>
          <w:p w14:paraId="04E8DA77" w14:textId="77777777" w:rsidR="00EC7295" w:rsidRPr="008E21C9" w:rsidRDefault="00EC7295" w:rsidP="00EC7295">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EC7295" w:rsidRPr="00DF61B5" w14:paraId="1459166A" w14:textId="77777777" w:rsidTr="00461228">
              <w:trPr>
                <w:trHeight w:val="270"/>
              </w:trPr>
              <w:tc>
                <w:tcPr>
                  <w:tcW w:w="2273" w:type="dxa"/>
                  <w:shd w:val="clear" w:color="auto" w:fill="A8D08D" w:themeFill="accent6" w:themeFillTint="99"/>
                </w:tcPr>
                <w:p w14:paraId="7411A8A5"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lastRenderedPageBreak/>
                    <w:t>Acción</w:t>
                  </w:r>
                </w:p>
              </w:tc>
              <w:tc>
                <w:tcPr>
                  <w:tcW w:w="2273" w:type="dxa"/>
                  <w:shd w:val="clear" w:color="auto" w:fill="A8D08D" w:themeFill="accent6" w:themeFillTint="99"/>
                </w:tcPr>
                <w:p w14:paraId="647FC297"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EC7295" w:rsidRPr="00D74D4B" w14:paraId="0DF00E53" w14:textId="77777777" w:rsidTr="00461228">
              <w:trPr>
                <w:trHeight w:val="230"/>
              </w:trPr>
              <w:tc>
                <w:tcPr>
                  <w:tcW w:w="2273" w:type="dxa"/>
                  <w:shd w:val="clear" w:color="auto" w:fill="E2EFD9" w:themeFill="accent6" w:themeFillTint="33"/>
                </w:tcPr>
                <w:p w14:paraId="38BDA824" w14:textId="578A0C48" w:rsidR="00EC7295" w:rsidRPr="00D74D4B" w:rsidRDefault="00EC2C9F" w:rsidP="00EC7295">
                  <w:pPr>
                    <w:ind w:left="171" w:hanging="171"/>
                    <w:jc w:val="both"/>
                    <w:rPr>
                      <w:rFonts w:ascii="ITC Avant Garde" w:hAnsi="ITC Avant Garde"/>
                      <w:sz w:val="18"/>
                      <w:szCs w:val="18"/>
                    </w:rPr>
                  </w:pPr>
                  <w:sdt>
                    <w:sdtPr>
                      <w:rPr>
                        <w:rFonts w:ascii="ITC Avant Garde" w:hAnsi="ITC Avant Garde"/>
                        <w:sz w:val="18"/>
                        <w:szCs w:val="18"/>
                      </w:rPr>
                      <w:alias w:val="Acción"/>
                      <w:tag w:val="Acción"/>
                      <w:id w:val="-405306050"/>
                      <w:placeholder>
                        <w:docPart w:val="5C82B4D28ED543CEA0F934E9310541A1"/>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CD2821" w:rsidRPr="00D74D4B"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218355233"/>
                    <w:placeholder>
                      <w:docPart w:val="27CF2D0A71514520B6A1339EF9B6D55D"/>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5EE8396E" w14:textId="3C98B286" w:rsidR="00EC7295" w:rsidRPr="00D74D4B" w:rsidRDefault="00CD2821" w:rsidP="00EC7295">
                      <w:pPr>
                        <w:ind w:left="171" w:hanging="171"/>
                        <w:jc w:val="both"/>
                        <w:rPr>
                          <w:rFonts w:ascii="ITC Avant Garde" w:hAnsi="ITC Avant Garde"/>
                          <w:sz w:val="18"/>
                          <w:szCs w:val="18"/>
                        </w:rPr>
                      </w:pPr>
                      <w:r w:rsidRPr="00D74D4B" w:rsidDel="003E58FD">
                        <w:rPr>
                          <w:rFonts w:ascii="ITC Avant Garde" w:hAnsi="ITC Avant Garde"/>
                          <w:sz w:val="18"/>
                          <w:szCs w:val="18"/>
                        </w:rPr>
                        <w:t>Conservación</w:t>
                      </w:r>
                    </w:p>
                  </w:sdtContent>
                </w:sdt>
              </w:tc>
            </w:tr>
          </w:tbl>
          <w:p w14:paraId="4D624611" w14:textId="77777777" w:rsidR="00EC7295" w:rsidRPr="00D74D4B" w:rsidRDefault="00EC7295" w:rsidP="00EC7295">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790"/>
              <w:gridCol w:w="1211"/>
              <w:gridCol w:w="5528"/>
            </w:tblGrid>
            <w:tr w:rsidR="00EC7295" w:rsidRPr="00D74D4B" w14:paraId="42475322" w14:textId="77777777" w:rsidTr="00461228">
              <w:trPr>
                <w:jc w:val="right"/>
              </w:trPr>
              <w:tc>
                <w:tcPr>
                  <w:tcW w:w="8529" w:type="dxa"/>
                  <w:gridSpan w:val="3"/>
                  <w:tcBorders>
                    <w:left w:val="single" w:sz="4" w:space="0" w:color="auto"/>
                  </w:tcBorders>
                  <w:shd w:val="clear" w:color="auto" w:fill="A8D08D" w:themeFill="accent6" w:themeFillTint="99"/>
                </w:tcPr>
                <w:p w14:paraId="4E26D1B1" w14:textId="77777777" w:rsidR="00EC7295" w:rsidRPr="00D74D4B" w:rsidRDefault="00EC7295" w:rsidP="00EC7295">
                  <w:pPr>
                    <w:ind w:left="171" w:hanging="171"/>
                    <w:jc w:val="center"/>
                    <w:rPr>
                      <w:rFonts w:ascii="ITC Avant Garde" w:hAnsi="ITC Avant Garde"/>
                      <w:b/>
                      <w:sz w:val="18"/>
                      <w:szCs w:val="18"/>
                    </w:rPr>
                  </w:pPr>
                  <w:r w:rsidRPr="00D74D4B">
                    <w:rPr>
                      <w:rFonts w:ascii="ITC Avant Garde" w:hAnsi="ITC Avant Garde"/>
                      <w:sz w:val="18"/>
                      <w:szCs w:val="18"/>
                    </w:rPr>
                    <w:tab/>
                  </w:r>
                  <w:r w:rsidRPr="00D74D4B">
                    <w:rPr>
                      <w:rFonts w:ascii="ITC Avant Garde" w:hAnsi="ITC Avant Garde"/>
                      <w:b/>
                      <w:sz w:val="18"/>
                      <w:szCs w:val="18"/>
                    </w:rPr>
                    <w:t xml:space="preserve">Descripción del trámite </w:t>
                  </w:r>
                </w:p>
              </w:tc>
            </w:tr>
            <w:tr w:rsidR="00EC7295" w:rsidRPr="00D74D4B" w14:paraId="3BA0C965" w14:textId="77777777" w:rsidTr="00461228">
              <w:trPr>
                <w:jc w:val="right"/>
              </w:trPr>
              <w:tc>
                <w:tcPr>
                  <w:tcW w:w="8529" w:type="dxa"/>
                  <w:gridSpan w:val="3"/>
                  <w:tcBorders>
                    <w:left w:val="single" w:sz="4" w:space="0" w:color="auto"/>
                  </w:tcBorders>
                  <w:shd w:val="clear" w:color="auto" w:fill="FFFFFF" w:themeFill="background1"/>
                </w:tcPr>
                <w:p w14:paraId="454D2567" w14:textId="77777777" w:rsidR="00EC7295" w:rsidRPr="00D74D4B" w:rsidRDefault="00EC7295" w:rsidP="00EC7295">
                  <w:pPr>
                    <w:ind w:left="171" w:hanging="171"/>
                    <w:rPr>
                      <w:rFonts w:ascii="ITC Avant Garde" w:hAnsi="ITC Avant Garde"/>
                      <w:sz w:val="18"/>
                      <w:szCs w:val="18"/>
                    </w:rPr>
                  </w:pPr>
                  <w:r w:rsidRPr="00D74D4B">
                    <w:rPr>
                      <w:rFonts w:ascii="ITC Avant Garde" w:hAnsi="ITC Avant Garde"/>
                      <w:sz w:val="18"/>
                      <w:szCs w:val="18"/>
                    </w:rPr>
                    <w:t>Nombre:</w:t>
                  </w:r>
                  <w:r w:rsidR="00CD2821" w:rsidRPr="00D74D4B">
                    <w:rPr>
                      <w:rFonts w:ascii="ITC Avant Garde" w:hAnsi="ITC Avant Garde"/>
                      <w:sz w:val="18"/>
                      <w:szCs w:val="18"/>
                    </w:rPr>
                    <w:t xml:space="preserve"> Conservación Archivos de Contadores de Desempeño</w:t>
                  </w:r>
                </w:p>
              </w:tc>
            </w:tr>
            <w:tr w:rsidR="00EC7295" w:rsidRPr="00D74D4B" w14:paraId="1557129C" w14:textId="77777777" w:rsidTr="00461228">
              <w:trPr>
                <w:jc w:val="right"/>
              </w:trPr>
              <w:tc>
                <w:tcPr>
                  <w:tcW w:w="8529" w:type="dxa"/>
                  <w:gridSpan w:val="3"/>
                  <w:tcBorders>
                    <w:left w:val="single" w:sz="4" w:space="0" w:color="auto"/>
                  </w:tcBorders>
                  <w:shd w:val="clear" w:color="auto" w:fill="FFFFFF" w:themeFill="background1"/>
                </w:tcPr>
                <w:p w14:paraId="225AED87" w14:textId="7F74BC36" w:rsidR="00EC7295" w:rsidRPr="00D74D4B" w:rsidRDefault="00EC7295" w:rsidP="00621EF1">
                  <w:pPr>
                    <w:jc w:val="both"/>
                    <w:rPr>
                      <w:rFonts w:ascii="ITC Avant Garde" w:hAnsi="ITC Avant Garde"/>
                      <w:sz w:val="18"/>
                      <w:szCs w:val="18"/>
                    </w:rPr>
                  </w:pPr>
                  <w:r w:rsidRPr="00D74D4B">
                    <w:rPr>
                      <w:rFonts w:ascii="ITC Avant Garde" w:hAnsi="ITC Avant Garde"/>
                      <w:sz w:val="18"/>
                      <w:szCs w:val="18"/>
                    </w:rPr>
                    <w:t>Apartado de la propuesta de regulación que da origen o modifica el trámite:</w:t>
                  </w:r>
                  <w:r w:rsidR="00CD2821" w:rsidRPr="00D74D4B">
                    <w:rPr>
                      <w:rFonts w:ascii="ITC Avant Garde" w:hAnsi="ITC Avant Garde"/>
                      <w:sz w:val="18"/>
                      <w:szCs w:val="18"/>
                    </w:rPr>
                    <w:t xml:space="preserve"> Lineamiento Décimo </w:t>
                  </w:r>
                  <w:r w:rsidR="00001501">
                    <w:rPr>
                      <w:rFonts w:ascii="ITC Avant Garde" w:hAnsi="ITC Avant Garde"/>
                      <w:sz w:val="18"/>
                      <w:szCs w:val="18"/>
                    </w:rPr>
                    <w:t>Octavo</w:t>
                  </w:r>
                </w:p>
              </w:tc>
            </w:tr>
            <w:tr w:rsidR="00EC7295" w:rsidRPr="00D74D4B" w14:paraId="4DA6DD1E" w14:textId="77777777" w:rsidTr="00461228">
              <w:trPr>
                <w:jc w:val="right"/>
              </w:trPr>
              <w:tc>
                <w:tcPr>
                  <w:tcW w:w="8529" w:type="dxa"/>
                  <w:gridSpan w:val="3"/>
                  <w:tcBorders>
                    <w:left w:val="single" w:sz="4" w:space="0" w:color="auto"/>
                  </w:tcBorders>
                  <w:shd w:val="clear" w:color="auto" w:fill="FFFFFF" w:themeFill="background1"/>
                </w:tcPr>
                <w:p w14:paraId="4871B7D9" w14:textId="72AB4421" w:rsidR="00EC7295" w:rsidRPr="00D74D4B" w:rsidRDefault="00EC7295" w:rsidP="00621EF1">
                  <w:pPr>
                    <w:jc w:val="both"/>
                    <w:rPr>
                      <w:rFonts w:ascii="ITC Avant Garde" w:hAnsi="ITC Avant Garde"/>
                      <w:sz w:val="18"/>
                      <w:szCs w:val="18"/>
                    </w:rPr>
                  </w:pPr>
                  <w:r w:rsidRPr="00D74D4B">
                    <w:rPr>
                      <w:rFonts w:ascii="ITC Avant Garde" w:hAnsi="ITC Avant Garde"/>
                      <w:sz w:val="18"/>
                      <w:szCs w:val="18"/>
                    </w:rPr>
                    <w:t>Descripción sobre quién y cuándo debe o puede realizar el trámite:</w:t>
                  </w:r>
                  <w:r w:rsidR="00CD2821" w:rsidRPr="00D74D4B">
                    <w:rPr>
                      <w:rFonts w:ascii="ITC Avant Garde" w:hAnsi="ITC Avant Garde"/>
                      <w:sz w:val="18"/>
                      <w:szCs w:val="18"/>
                    </w:rPr>
                    <w:t xml:space="preserve"> </w:t>
                  </w:r>
                  <w:r w:rsidR="00FA2DA8" w:rsidRPr="00FA2DA8">
                    <w:rPr>
                      <w:rFonts w:ascii="ITC Avant Garde" w:hAnsi="ITC Avant Garde"/>
                      <w:sz w:val="18"/>
                      <w:szCs w:val="18"/>
                    </w:rPr>
                    <w:t>Los Prestadores del Servicio Fijo que brindan el Servicio de Acceso a Internet que operen sus propios Sistemas de Gestión que puedan generar archivos de Contadores de Desempeño deberán conservar los archivos de Contadores de Desempeño de cada trimestre calendario, extraídos de sus Sistemas de Gestión, sin haber sido manipulados y almacenarlos durante los siguientes treinta días naturales, contados a partir del último día de dicho trimestre.</w:t>
                  </w:r>
                  <w:r w:rsidR="00D10F6C" w:rsidRPr="00D74D4B">
                    <w:rPr>
                      <w:rFonts w:ascii="ITC Avant Garde" w:hAnsi="ITC Avant Garde"/>
                      <w:sz w:val="18"/>
                      <w:szCs w:val="18"/>
                    </w:rPr>
                    <w:t xml:space="preserve"> </w:t>
                  </w:r>
                </w:p>
              </w:tc>
            </w:tr>
            <w:tr w:rsidR="00EC7295" w:rsidRPr="00D74D4B" w14:paraId="108477E5" w14:textId="77777777" w:rsidTr="00461228">
              <w:trPr>
                <w:trHeight w:val="252"/>
                <w:jc w:val="right"/>
              </w:trPr>
              <w:tc>
                <w:tcPr>
                  <w:tcW w:w="8529" w:type="dxa"/>
                  <w:gridSpan w:val="3"/>
                  <w:tcBorders>
                    <w:left w:val="single" w:sz="4" w:space="0" w:color="auto"/>
                  </w:tcBorders>
                  <w:shd w:val="clear" w:color="auto" w:fill="FFFFFF" w:themeFill="background1"/>
                </w:tcPr>
                <w:p w14:paraId="157DA736" w14:textId="77777777" w:rsidR="00EC7295" w:rsidRPr="00D74D4B" w:rsidRDefault="00EC7295" w:rsidP="00621EF1">
                  <w:pPr>
                    <w:jc w:val="both"/>
                    <w:rPr>
                      <w:rFonts w:ascii="ITC Avant Garde" w:hAnsi="ITC Avant Garde"/>
                      <w:sz w:val="18"/>
                      <w:szCs w:val="18"/>
                    </w:rPr>
                  </w:pPr>
                  <w:r w:rsidRPr="00D74D4B">
                    <w:rPr>
                      <w:rFonts w:ascii="ITC Avant Garde" w:hAnsi="ITC Avant Garde"/>
                      <w:sz w:val="18"/>
                      <w:szCs w:val="18"/>
                    </w:rPr>
                    <w:t>Medio de presentación:</w:t>
                  </w:r>
                </w:p>
              </w:tc>
            </w:tr>
            <w:tr w:rsidR="00EC7295" w:rsidRPr="00D74D4B" w14:paraId="0386EB19" w14:textId="77777777" w:rsidTr="00461228">
              <w:trPr>
                <w:gridAfter w:val="1"/>
                <w:wAfter w:w="5528" w:type="dxa"/>
                <w:trHeight w:val="252"/>
                <w:jc w:val="right"/>
              </w:trPr>
              <w:sdt>
                <w:sdtPr>
                  <w:rPr>
                    <w:rFonts w:ascii="ITC Avant Garde" w:hAnsi="ITC Avant Garde"/>
                    <w:sz w:val="18"/>
                    <w:szCs w:val="18"/>
                  </w:rPr>
                  <w:alias w:val="Medio de presentación"/>
                  <w:tag w:val="Medio de presentación"/>
                  <w:id w:val="-1358728545"/>
                  <w:placeholder>
                    <w:docPart w:val="38F00A93F6E34A1BA8F9D7817C78FB11"/>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44F84549" w14:textId="47D2E358" w:rsidR="00EC7295" w:rsidRPr="00D74D4B" w:rsidRDefault="001E0813" w:rsidP="00EC7295">
                      <w:pPr>
                        <w:rPr>
                          <w:rFonts w:ascii="ITC Avant Garde" w:hAnsi="ITC Avant Garde"/>
                          <w:sz w:val="18"/>
                          <w:szCs w:val="18"/>
                        </w:rPr>
                      </w:pPr>
                      <w:r w:rsidDel="003E58FD">
                        <w:rPr>
                          <w:rFonts w:ascii="ITC Avant Garde" w:hAnsi="ITC Avant Garde"/>
                          <w:sz w:val="18"/>
                          <w:szCs w:val="18"/>
                        </w:rPr>
                        <w:t>Formato</w:t>
                      </w:r>
                    </w:p>
                  </w:tc>
                </w:sdtContent>
              </w:sdt>
            </w:tr>
            <w:tr w:rsidR="00EC7295" w:rsidRPr="00D74D4B" w14:paraId="16109126" w14:textId="77777777" w:rsidTr="00461228">
              <w:trPr>
                <w:jc w:val="right"/>
              </w:trPr>
              <w:tc>
                <w:tcPr>
                  <w:tcW w:w="8529" w:type="dxa"/>
                  <w:gridSpan w:val="3"/>
                  <w:tcBorders>
                    <w:left w:val="single" w:sz="4" w:space="0" w:color="auto"/>
                  </w:tcBorders>
                  <w:shd w:val="clear" w:color="auto" w:fill="FFFFFF" w:themeFill="background1"/>
                </w:tcPr>
                <w:p w14:paraId="69F5CEEF" w14:textId="77777777" w:rsidR="00EC7295" w:rsidRPr="00D74D4B" w:rsidRDefault="00EC7295" w:rsidP="00621EF1">
                  <w:pPr>
                    <w:jc w:val="both"/>
                    <w:rPr>
                      <w:rFonts w:ascii="ITC Avant Garde" w:hAnsi="ITC Avant Garde"/>
                      <w:sz w:val="18"/>
                      <w:szCs w:val="18"/>
                    </w:rPr>
                  </w:pPr>
                  <w:r w:rsidRPr="00D74D4B">
                    <w:rPr>
                      <w:rFonts w:ascii="ITC Avant Garde" w:hAnsi="ITC Avant Garde"/>
                      <w:sz w:val="18"/>
                      <w:szCs w:val="18"/>
                    </w:rPr>
                    <w:t>Datos y documentos específicos que deberán presentarse:</w:t>
                  </w:r>
                  <w:r w:rsidR="00830F89" w:rsidRPr="00D74D4B">
                    <w:rPr>
                      <w:rFonts w:ascii="ITC Avant Garde" w:hAnsi="ITC Avant Garde"/>
                      <w:sz w:val="18"/>
                      <w:szCs w:val="18"/>
                    </w:rPr>
                    <w:t xml:space="preserve"> Contadores de Desempeño,</w:t>
                  </w:r>
                  <w:r w:rsidR="00830F89" w:rsidRPr="00D74D4B">
                    <w:t xml:space="preserve"> </w:t>
                  </w:r>
                  <w:r w:rsidR="00830F89" w:rsidRPr="00D74D4B">
                    <w:rPr>
                      <w:rFonts w:ascii="ITC Avant Garde" w:hAnsi="ITC Avant Garde"/>
                      <w:sz w:val="18"/>
                      <w:szCs w:val="18"/>
                    </w:rPr>
                    <w:t>definidos por el Instituto, correspondientes a la Hora Pico, a nivel Multiplexor</w:t>
                  </w:r>
                  <w:r w:rsidR="00E4661E" w:rsidRPr="00D74D4B">
                    <w:rPr>
                      <w:rFonts w:ascii="ITC Avant Garde" w:hAnsi="ITC Avant Garde"/>
                      <w:sz w:val="18"/>
                      <w:szCs w:val="18"/>
                    </w:rPr>
                    <w:t xml:space="preserve"> de Acceso </w:t>
                  </w:r>
                  <w:proofErr w:type="spellStart"/>
                  <w:r w:rsidR="00E4661E" w:rsidRPr="00D74D4B">
                    <w:rPr>
                      <w:rFonts w:ascii="ITC Avant Garde" w:hAnsi="ITC Avant Garde"/>
                      <w:sz w:val="18"/>
                      <w:szCs w:val="18"/>
                    </w:rPr>
                    <w:t>Agregador</w:t>
                  </w:r>
                  <w:proofErr w:type="spellEnd"/>
                  <w:r w:rsidR="00E4661E" w:rsidRPr="00D74D4B">
                    <w:rPr>
                      <w:rFonts w:ascii="ITC Avant Garde" w:hAnsi="ITC Avant Garde"/>
                      <w:sz w:val="18"/>
                      <w:szCs w:val="18"/>
                    </w:rPr>
                    <w:t xml:space="preserve"> de Tráfico y</w:t>
                  </w:r>
                  <w:r w:rsidR="00830F89" w:rsidRPr="00D74D4B">
                    <w:rPr>
                      <w:rFonts w:ascii="ITC Avant Garde" w:hAnsi="ITC Avant Garde"/>
                      <w:sz w:val="18"/>
                      <w:szCs w:val="18"/>
                    </w:rPr>
                    <w:t xml:space="preserve"> del tráfico de datos.</w:t>
                  </w:r>
                </w:p>
              </w:tc>
            </w:tr>
            <w:tr w:rsidR="00EC7295" w:rsidRPr="00D74D4B" w14:paraId="6D20144B" w14:textId="77777777" w:rsidTr="00461228">
              <w:trPr>
                <w:jc w:val="right"/>
              </w:trPr>
              <w:tc>
                <w:tcPr>
                  <w:tcW w:w="8529" w:type="dxa"/>
                  <w:gridSpan w:val="3"/>
                  <w:tcBorders>
                    <w:left w:val="single" w:sz="4" w:space="0" w:color="auto"/>
                  </w:tcBorders>
                  <w:shd w:val="clear" w:color="auto" w:fill="FFFFFF" w:themeFill="background1"/>
                </w:tcPr>
                <w:p w14:paraId="149D2EFB" w14:textId="77777777" w:rsidR="00EC7295" w:rsidRPr="00D74D4B" w:rsidRDefault="00EC7295" w:rsidP="00EC7295">
                  <w:pPr>
                    <w:rPr>
                      <w:rFonts w:ascii="ITC Avant Garde" w:hAnsi="ITC Avant Garde"/>
                      <w:sz w:val="18"/>
                      <w:szCs w:val="18"/>
                    </w:rPr>
                  </w:pPr>
                  <w:r w:rsidRPr="00D74D4B">
                    <w:rPr>
                      <w:rFonts w:ascii="ITC Avant Garde" w:hAnsi="ITC Avant Garde"/>
                      <w:sz w:val="18"/>
                      <w:szCs w:val="18"/>
                    </w:rPr>
                    <w:t xml:space="preserve">Plazo máximo para resolver el trámite: </w:t>
                  </w:r>
                  <w:r w:rsidR="006F7162" w:rsidRPr="00D74D4B">
                    <w:rPr>
                      <w:rFonts w:ascii="ITC Avant Garde" w:hAnsi="ITC Avant Garde"/>
                      <w:sz w:val="18"/>
                      <w:szCs w:val="18"/>
                    </w:rPr>
                    <w:t>No Aplica</w:t>
                  </w:r>
                </w:p>
              </w:tc>
            </w:tr>
            <w:tr w:rsidR="00EC7295" w:rsidRPr="00D74D4B" w14:paraId="540AD4AA" w14:textId="77777777" w:rsidTr="00461228">
              <w:trPr>
                <w:jc w:val="right"/>
              </w:trPr>
              <w:tc>
                <w:tcPr>
                  <w:tcW w:w="8529" w:type="dxa"/>
                  <w:gridSpan w:val="3"/>
                  <w:tcBorders>
                    <w:left w:val="single" w:sz="4" w:space="0" w:color="auto"/>
                  </w:tcBorders>
                  <w:shd w:val="clear" w:color="auto" w:fill="FFFFFF" w:themeFill="background1"/>
                </w:tcPr>
                <w:p w14:paraId="02B77B88" w14:textId="77777777" w:rsidR="00EC7295" w:rsidRPr="00D74D4B" w:rsidRDefault="00EC7295" w:rsidP="0072242C">
                  <w:pPr>
                    <w:rPr>
                      <w:rFonts w:ascii="ITC Avant Garde" w:hAnsi="ITC Avant Garde"/>
                      <w:sz w:val="18"/>
                      <w:szCs w:val="18"/>
                    </w:rPr>
                  </w:pPr>
                  <w:r w:rsidRPr="00D74D4B">
                    <w:rPr>
                      <w:rFonts w:ascii="ITC Avant Garde" w:hAnsi="ITC Avant Garde"/>
                      <w:sz w:val="18"/>
                      <w:szCs w:val="18"/>
                    </w:rPr>
                    <w:t>Tipo de ficta:</w:t>
                  </w:r>
                  <w:r w:rsidR="006F7162" w:rsidRPr="00D74D4B">
                    <w:rPr>
                      <w:rFonts w:ascii="ITC Avant Garde" w:hAnsi="ITC Avant Garde"/>
                      <w:sz w:val="18"/>
                      <w:szCs w:val="18"/>
                    </w:rPr>
                    <w:t xml:space="preserve"> </w:t>
                  </w:r>
                </w:p>
              </w:tc>
            </w:tr>
            <w:tr w:rsidR="00EC7295" w:rsidRPr="00D74D4B" w14:paraId="5220F1D4" w14:textId="77777777" w:rsidTr="001E0813">
              <w:trPr>
                <w:gridAfter w:val="2"/>
                <w:wAfter w:w="6739" w:type="dxa"/>
                <w:jc w:val="right"/>
              </w:trPr>
              <w:sdt>
                <w:sdtPr>
                  <w:rPr>
                    <w:rFonts w:ascii="ITC Avant Garde" w:hAnsi="ITC Avant Garde"/>
                    <w:sz w:val="18"/>
                    <w:szCs w:val="18"/>
                  </w:rPr>
                  <w:alias w:val="Tipo de ficta"/>
                  <w:tag w:val="Tipo de ficta"/>
                  <w:id w:val="-1961176913"/>
                  <w:placeholder>
                    <w:docPart w:val="8C34C51CDE014D74836017C3A9BFAD93"/>
                  </w:placeholder>
                  <w15:color w:val="339966"/>
                  <w:comboBox>
                    <w:listItem w:value="Elija un elemento."/>
                    <w:listItem w:displayText="Afirmativa" w:value="Afirmativa"/>
                    <w:listItem w:displayText="Negativa" w:value="Negativa"/>
                  </w:comboBox>
                </w:sdtPr>
                <w:sdtEndPr/>
                <w:sdtContent>
                  <w:tc>
                    <w:tcPr>
                      <w:tcW w:w="1790" w:type="dxa"/>
                      <w:tcBorders>
                        <w:top w:val="single" w:sz="4" w:space="0" w:color="auto"/>
                        <w:left w:val="single" w:sz="4" w:space="0" w:color="auto"/>
                        <w:bottom w:val="single" w:sz="4" w:space="0" w:color="auto"/>
                      </w:tcBorders>
                      <w:shd w:val="clear" w:color="auto" w:fill="E2EFD9" w:themeFill="accent6" w:themeFillTint="33"/>
                    </w:tcPr>
                    <w:p w14:paraId="3E8D69CF" w14:textId="5384ECB2" w:rsidR="00EC7295" w:rsidRPr="00D74D4B" w:rsidRDefault="0072242C" w:rsidP="00EC7295">
                      <w:pPr>
                        <w:rPr>
                          <w:rFonts w:ascii="ITC Avant Garde" w:hAnsi="ITC Avant Garde"/>
                          <w:sz w:val="18"/>
                          <w:szCs w:val="18"/>
                        </w:rPr>
                      </w:pPr>
                      <w:r w:rsidRPr="00D74D4B" w:rsidDel="003E58FD">
                        <w:rPr>
                          <w:rFonts w:ascii="ITC Avant Garde" w:hAnsi="ITC Avant Garde"/>
                          <w:sz w:val="18"/>
                          <w:szCs w:val="18"/>
                        </w:rPr>
                        <w:t>Negativa</w:t>
                      </w:r>
                    </w:p>
                  </w:tc>
                </w:sdtContent>
              </w:sdt>
            </w:tr>
            <w:tr w:rsidR="00EC7295" w:rsidRPr="00D74D4B" w14:paraId="3A5B974B"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54EA44BB" w14:textId="0B204F2F" w:rsidR="00EC7295" w:rsidRPr="00710B28" w:rsidRDefault="00EC7295" w:rsidP="00432090">
                  <w:pPr>
                    <w:rPr>
                      <w:rFonts w:ascii="ITC Avant Garde" w:hAnsi="ITC Avant Garde"/>
                      <w:sz w:val="18"/>
                      <w:szCs w:val="18"/>
                    </w:rPr>
                  </w:pPr>
                  <w:r w:rsidRPr="00710B28">
                    <w:rPr>
                      <w:rFonts w:ascii="ITC Avant Garde" w:hAnsi="ITC Avant Garde"/>
                      <w:sz w:val="18"/>
                      <w:szCs w:val="18"/>
                    </w:rPr>
                    <w:t>Plazo de prevención a cargo del Instituto para notificar al interesado:</w:t>
                  </w:r>
                  <w:r w:rsidR="007E0D9C" w:rsidRPr="00710B28">
                    <w:rPr>
                      <w:rFonts w:ascii="ITC Avant Garde" w:hAnsi="ITC Avant Garde"/>
                      <w:sz w:val="18"/>
                      <w:szCs w:val="18"/>
                    </w:rPr>
                    <w:t xml:space="preserve"> 10 días</w:t>
                  </w:r>
                  <w:r w:rsidR="00374C29" w:rsidRPr="00710B28">
                    <w:rPr>
                      <w:rFonts w:ascii="ITC Avant Garde" w:hAnsi="ITC Avant Garde"/>
                      <w:sz w:val="18"/>
                      <w:szCs w:val="18"/>
                    </w:rPr>
                    <w:t xml:space="preserve"> hábiles</w:t>
                  </w:r>
                </w:p>
              </w:tc>
            </w:tr>
            <w:tr w:rsidR="00EC7295" w:rsidRPr="00D74D4B" w14:paraId="217C3233"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66C7FE85" w14:textId="5C6EB678" w:rsidR="00EC7295" w:rsidRPr="00710B28" w:rsidRDefault="00EC7295" w:rsidP="00432090">
                  <w:pPr>
                    <w:rPr>
                      <w:rFonts w:ascii="ITC Avant Garde" w:hAnsi="ITC Avant Garde"/>
                      <w:sz w:val="18"/>
                      <w:szCs w:val="18"/>
                    </w:rPr>
                  </w:pPr>
                  <w:r w:rsidRPr="00710B28">
                    <w:rPr>
                      <w:rFonts w:ascii="ITC Avant Garde" w:hAnsi="ITC Avant Garde"/>
                      <w:sz w:val="18"/>
                      <w:szCs w:val="18"/>
                    </w:rPr>
                    <w:t>Plazo del interesado para subsanar documentación o información:</w:t>
                  </w:r>
                  <w:r w:rsidR="007E0D9C" w:rsidRPr="00710B28">
                    <w:rPr>
                      <w:rFonts w:ascii="ITC Avant Garde" w:hAnsi="ITC Avant Garde"/>
                      <w:sz w:val="18"/>
                      <w:szCs w:val="18"/>
                    </w:rPr>
                    <w:t xml:space="preserve"> 5 días</w:t>
                  </w:r>
                  <w:r w:rsidR="00374C29" w:rsidRPr="00710B28">
                    <w:rPr>
                      <w:rFonts w:ascii="ITC Avant Garde" w:hAnsi="ITC Avant Garde"/>
                      <w:sz w:val="18"/>
                      <w:szCs w:val="18"/>
                    </w:rPr>
                    <w:t xml:space="preserve"> hábiles</w:t>
                  </w:r>
                </w:p>
              </w:tc>
            </w:tr>
            <w:tr w:rsidR="00EC7295" w:rsidRPr="00D74D4B" w14:paraId="40D427B0" w14:textId="77777777" w:rsidTr="00461228">
              <w:trPr>
                <w:trHeight w:val="613"/>
                <w:jc w:val="right"/>
              </w:trPr>
              <w:tc>
                <w:tcPr>
                  <w:tcW w:w="8529" w:type="dxa"/>
                  <w:gridSpan w:val="3"/>
                  <w:tcBorders>
                    <w:left w:val="single" w:sz="4" w:space="0" w:color="auto"/>
                    <w:bottom w:val="nil"/>
                  </w:tcBorders>
                  <w:shd w:val="clear" w:color="auto" w:fill="FFFFFF" w:themeFill="background1"/>
                </w:tcPr>
                <w:p w14:paraId="349E8800" w14:textId="77777777" w:rsidR="00EC7295" w:rsidRPr="00710B28" w:rsidRDefault="00EC7295" w:rsidP="00621EF1">
                  <w:pPr>
                    <w:jc w:val="both"/>
                    <w:rPr>
                      <w:rFonts w:ascii="ITC Avant Garde" w:hAnsi="ITC Avant Garde"/>
                      <w:sz w:val="18"/>
                      <w:szCs w:val="18"/>
                    </w:rPr>
                  </w:pPr>
                  <w:r w:rsidRPr="00710B28">
                    <w:rPr>
                      <w:rFonts w:ascii="ITC Avant Garde" w:hAnsi="ITC Avant Garde"/>
                      <w:sz w:val="18"/>
                      <w:szCs w:val="18"/>
                    </w:rPr>
                    <w:t xml:space="preserve">Monto de las contraprestaciones, derechos o aprovechamientos aplicables, en su caso, y fundamento legal que da origen a estos: </w:t>
                  </w:r>
                  <w:r w:rsidR="00D74D4B" w:rsidRPr="00710B28">
                    <w:rPr>
                      <w:rFonts w:ascii="ITC Avant Garde" w:hAnsi="ITC Avant Garde"/>
                      <w:sz w:val="18"/>
                      <w:szCs w:val="18"/>
                    </w:rPr>
                    <w:t>$0</w:t>
                  </w:r>
                  <w:r w:rsidRPr="00710B28">
                    <w:rPr>
                      <w:rFonts w:ascii="ITC Avant Garde" w:hAnsi="ITC Avant Garde"/>
                      <w:sz w:val="18"/>
                      <w:szCs w:val="18"/>
                    </w:rPr>
                    <w:t>.</w:t>
                  </w:r>
                  <w:r w:rsidR="00432090" w:rsidRPr="00710B28">
                    <w:rPr>
                      <w:rFonts w:ascii="ITC Avant Garde" w:hAnsi="ITC Avant Garde"/>
                      <w:sz w:val="18"/>
                      <w:szCs w:val="18"/>
                    </w:rPr>
                    <w:t xml:space="preserve"> Este trámite es gratuito</w:t>
                  </w:r>
                </w:p>
              </w:tc>
            </w:tr>
            <w:tr w:rsidR="00EC7295" w:rsidRPr="00D74D4B" w14:paraId="6D829DD7" w14:textId="77777777" w:rsidTr="00461228">
              <w:trPr>
                <w:jc w:val="right"/>
              </w:trPr>
              <w:tc>
                <w:tcPr>
                  <w:tcW w:w="8529" w:type="dxa"/>
                  <w:gridSpan w:val="3"/>
                  <w:tcBorders>
                    <w:left w:val="single" w:sz="4" w:space="0" w:color="auto"/>
                    <w:bottom w:val="nil"/>
                  </w:tcBorders>
                  <w:shd w:val="clear" w:color="auto" w:fill="FFFFFF" w:themeFill="background1"/>
                </w:tcPr>
                <w:p w14:paraId="260373EA" w14:textId="77777777" w:rsidR="00EC7295" w:rsidRPr="00D74D4B" w:rsidRDefault="00EC7295" w:rsidP="00EC7295">
                  <w:pPr>
                    <w:rPr>
                      <w:rFonts w:ascii="ITC Avant Garde" w:hAnsi="ITC Avant Garde"/>
                      <w:sz w:val="18"/>
                      <w:szCs w:val="18"/>
                    </w:rPr>
                  </w:pPr>
                  <w:r w:rsidRPr="00D74D4B">
                    <w:rPr>
                      <w:rFonts w:ascii="ITC Avant Garde" w:hAnsi="ITC Avant Garde"/>
                      <w:sz w:val="18"/>
                      <w:szCs w:val="18"/>
                    </w:rPr>
                    <w:t>Tipo de respuesta, resolución o decisión que se obtendrá:</w:t>
                  </w:r>
                  <w:r w:rsidR="005626A9" w:rsidRPr="00D74D4B">
                    <w:rPr>
                      <w:rFonts w:ascii="ITC Avant Garde" w:hAnsi="ITC Avant Garde"/>
                      <w:sz w:val="18"/>
                      <w:szCs w:val="18"/>
                    </w:rPr>
                    <w:t xml:space="preserve"> No Aplica</w:t>
                  </w:r>
                </w:p>
              </w:tc>
            </w:tr>
            <w:tr w:rsidR="00EC7295" w:rsidRPr="00D74D4B" w14:paraId="3935F485" w14:textId="77777777" w:rsidTr="00461228">
              <w:trPr>
                <w:jc w:val="right"/>
              </w:trPr>
              <w:tc>
                <w:tcPr>
                  <w:tcW w:w="8529" w:type="dxa"/>
                  <w:gridSpan w:val="3"/>
                  <w:tcBorders>
                    <w:left w:val="single" w:sz="4" w:space="0" w:color="auto"/>
                  </w:tcBorders>
                  <w:shd w:val="clear" w:color="auto" w:fill="FFFFFF" w:themeFill="background1"/>
                </w:tcPr>
                <w:p w14:paraId="46EE2609" w14:textId="77777777" w:rsidR="00EC7295" w:rsidRPr="00D74D4B" w:rsidRDefault="00EC7295" w:rsidP="00EC7295">
                  <w:pPr>
                    <w:rPr>
                      <w:rFonts w:ascii="ITC Avant Garde" w:hAnsi="ITC Avant Garde"/>
                      <w:sz w:val="18"/>
                      <w:szCs w:val="18"/>
                    </w:rPr>
                  </w:pPr>
                  <w:r w:rsidRPr="00D74D4B">
                    <w:rPr>
                      <w:rFonts w:ascii="ITC Avant Garde" w:hAnsi="ITC Avant Garde"/>
                      <w:sz w:val="18"/>
                      <w:szCs w:val="18"/>
                    </w:rPr>
                    <w:t>Vigencia de la respuesta, resolución o decisión que se obtendrá:</w:t>
                  </w:r>
                  <w:r w:rsidR="005626A9" w:rsidRPr="00D74D4B">
                    <w:rPr>
                      <w:rFonts w:ascii="ITC Avant Garde" w:hAnsi="ITC Avant Garde"/>
                      <w:sz w:val="18"/>
                      <w:szCs w:val="18"/>
                    </w:rPr>
                    <w:t xml:space="preserve"> No Aplica</w:t>
                  </w:r>
                </w:p>
              </w:tc>
            </w:tr>
            <w:tr w:rsidR="00EC7295" w:rsidRPr="00DF61B5" w14:paraId="21BB9A3B" w14:textId="77777777" w:rsidTr="00461228">
              <w:trPr>
                <w:jc w:val="right"/>
              </w:trPr>
              <w:tc>
                <w:tcPr>
                  <w:tcW w:w="8529" w:type="dxa"/>
                  <w:gridSpan w:val="3"/>
                  <w:tcBorders>
                    <w:left w:val="single" w:sz="4" w:space="0" w:color="auto"/>
                  </w:tcBorders>
                  <w:shd w:val="clear" w:color="auto" w:fill="FFFFFF" w:themeFill="background1"/>
                </w:tcPr>
                <w:p w14:paraId="65F27692" w14:textId="18999A82" w:rsidR="00EC7295" w:rsidRPr="008E21C9" w:rsidRDefault="00EC7295" w:rsidP="00D5194B">
                  <w:pPr>
                    <w:jc w:val="both"/>
                    <w:rPr>
                      <w:rFonts w:ascii="ITC Avant Garde" w:hAnsi="ITC Avant Garde"/>
                      <w:sz w:val="18"/>
                      <w:szCs w:val="18"/>
                    </w:rPr>
                  </w:pPr>
                  <w:r w:rsidRPr="00D74D4B">
                    <w:rPr>
                      <w:rFonts w:ascii="ITC Avant Garde" w:hAnsi="ITC Avant Garde"/>
                      <w:sz w:val="18"/>
                      <w:szCs w:val="18"/>
                    </w:rPr>
                    <w:t>Criterios que podría emplear el Instituto para resolver favorablemente el trámite, así como su fundamentación jurídica:</w:t>
                  </w:r>
                  <w:r w:rsidR="00D10F6C" w:rsidRPr="00D74D4B">
                    <w:rPr>
                      <w:rFonts w:ascii="ITC Avant Garde" w:hAnsi="ITC Avant Garde"/>
                      <w:sz w:val="18"/>
                      <w:szCs w:val="18"/>
                    </w:rPr>
                    <w:t xml:space="preserve"> Lineamiento Décimo </w:t>
                  </w:r>
                  <w:r w:rsidR="00D5194B">
                    <w:rPr>
                      <w:rFonts w:ascii="ITC Avant Garde" w:hAnsi="ITC Avant Garde"/>
                      <w:sz w:val="18"/>
                      <w:szCs w:val="18"/>
                    </w:rPr>
                    <w:t>Octavo</w:t>
                  </w:r>
                  <w:r w:rsidR="00D10F6C" w:rsidRPr="00D74D4B">
                    <w:rPr>
                      <w:rFonts w:ascii="ITC Avant Garde" w:hAnsi="ITC Avant Garde"/>
                      <w:sz w:val="18"/>
                      <w:szCs w:val="18"/>
                    </w:rPr>
                    <w:t>, Capítulo “De la entrega de Información”</w:t>
                  </w:r>
                  <w:r w:rsidR="00410E54" w:rsidRPr="00D74D4B">
                    <w:rPr>
                      <w:rFonts w:ascii="ITC Avant Garde" w:hAnsi="ITC Avant Garde"/>
                      <w:sz w:val="18"/>
                      <w:szCs w:val="18"/>
                    </w:rPr>
                    <w:t xml:space="preserve"> y la publicación que se lleve a cabo en el Diario Oficial de la Federación</w:t>
                  </w:r>
                  <w:r w:rsidR="000E2CB4" w:rsidRPr="00D74D4B">
                    <w:rPr>
                      <w:rFonts w:ascii="ITC Avant Garde" w:hAnsi="ITC Avant Garde"/>
                      <w:sz w:val="18"/>
                      <w:szCs w:val="18"/>
                    </w:rPr>
                    <w:t xml:space="preserve"> relativa al conjunto de Contadores de Desempeño que deberán ser incluidos en los archivos a que se refiere el lineamiento Décimo </w:t>
                  </w:r>
                  <w:r w:rsidR="00D5194B">
                    <w:rPr>
                      <w:rFonts w:ascii="ITC Avant Garde" w:hAnsi="ITC Avant Garde"/>
                      <w:sz w:val="18"/>
                      <w:szCs w:val="18"/>
                    </w:rPr>
                    <w:t>Octavo</w:t>
                  </w:r>
                  <w:r w:rsidR="00D5194B" w:rsidRPr="00D74D4B">
                    <w:rPr>
                      <w:rFonts w:ascii="ITC Avant Garde" w:hAnsi="ITC Avant Garde"/>
                      <w:sz w:val="18"/>
                      <w:szCs w:val="18"/>
                    </w:rPr>
                    <w:t xml:space="preserve"> </w:t>
                  </w:r>
                  <w:r w:rsidR="00D10F6C" w:rsidRPr="00D74D4B">
                    <w:rPr>
                      <w:rFonts w:ascii="ITC Avant Garde" w:hAnsi="ITC Avant Garde"/>
                      <w:sz w:val="18"/>
                      <w:szCs w:val="18"/>
                    </w:rPr>
                    <w:t>de los Lineamientos que fijan los índices y parámetros de calidad a que deberán sujetarse los prestadores del servicio fijo.</w:t>
                  </w:r>
                </w:p>
              </w:tc>
            </w:tr>
          </w:tbl>
          <w:p w14:paraId="35187F15"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827"/>
              <w:gridCol w:w="1453"/>
              <w:gridCol w:w="2117"/>
              <w:gridCol w:w="1193"/>
              <w:gridCol w:w="2012"/>
            </w:tblGrid>
            <w:tr w:rsidR="00EC7295" w:rsidRPr="00DF61B5" w14:paraId="5717A3A5" w14:textId="77777777" w:rsidTr="00461228">
              <w:trPr>
                <w:jc w:val="right"/>
              </w:trPr>
              <w:tc>
                <w:tcPr>
                  <w:tcW w:w="8602" w:type="dxa"/>
                  <w:gridSpan w:val="5"/>
                  <w:tcBorders>
                    <w:left w:val="single" w:sz="4" w:space="0" w:color="auto"/>
                  </w:tcBorders>
                  <w:shd w:val="clear" w:color="auto" w:fill="A8D08D" w:themeFill="accent6" w:themeFillTint="99"/>
                </w:tcPr>
                <w:p w14:paraId="07D02492"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EC7295" w:rsidRPr="00DF61B5" w14:paraId="50A35CFD" w14:textId="77777777" w:rsidTr="00BE2034">
              <w:tblPrEx>
                <w:jc w:val="center"/>
              </w:tblPrEx>
              <w:trPr>
                <w:jc w:val="center"/>
              </w:trPr>
              <w:tc>
                <w:tcPr>
                  <w:tcW w:w="1827" w:type="dxa"/>
                  <w:tcBorders>
                    <w:bottom w:val="single" w:sz="4" w:space="0" w:color="auto"/>
                  </w:tcBorders>
                  <w:shd w:val="clear" w:color="auto" w:fill="A8D08D" w:themeFill="accent6" w:themeFillTint="99"/>
                  <w:vAlign w:val="center"/>
                </w:tcPr>
                <w:p w14:paraId="40EDCA08"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D6C6D9E"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117" w:type="dxa"/>
                  <w:tcBorders>
                    <w:bottom w:val="single" w:sz="4" w:space="0" w:color="auto"/>
                  </w:tcBorders>
                  <w:shd w:val="clear" w:color="auto" w:fill="A8D08D" w:themeFill="accent6" w:themeFillTint="99"/>
                  <w:vAlign w:val="center"/>
                </w:tcPr>
                <w:p w14:paraId="43B64900"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93" w:type="dxa"/>
                  <w:tcBorders>
                    <w:bottom w:val="single" w:sz="4" w:space="0" w:color="auto"/>
                  </w:tcBorders>
                  <w:shd w:val="clear" w:color="auto" w:fill="A8D08D" w:themeFill="accent6" w:themeFillTint="99"/>
                  <w:vAlign w:val="center"/>
                </w:tcPr>
                <w:p w14:paraId="431B4F8E"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2012" w:type="dxa"/>
                  <w:tcBorders>
                    <w:bottom w:val="single" w:sz="4" w:space="0" w:color="auto"/>
                  </w:tcBorders>
                  <w:shd w:val="clear" w:color="auto" w:fill="A8D08D" w:themeFill="accent6" w:themeFillTint="99"/>
                  <w:vAlign w:val="center"/>
                </w:tcPr>
                <w:p w14:paraId="09C7CA2A"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Justificación</w:t>
                  </w:r>
                </w:p>
              </w:tc>
            </w:tr>
            <w:tr w:rsidR="00D74D4B" w:rsidRPr="00DF61B5" w14:paraId="520192D4" w14:textId="77777777" w:rsidTr="00BE2034">
              <w:tblPrEx>
                <w:jc w:val="center"/>
              </w:tblPrEx>
              <w:trPr>
                <w:trHeight w:val="316"/>
                <w:jc w:val="center"/>
              </w:trPr>
              <w:sdt>
                <w:sdtPr>
                  <w:rPr>
                    <w:rFonts w:ascii="ITC Avant Garde" w:hAnsi="ITC Avant Garde"/>
                    <w:sz w:val="18"/>
                    <w:szCs w:val="18"/>
                  </w:rPr>
                  <w:alias w:val="Actividad"/>
                  <w:tag w:val="Actividad"/>
                  <w:id w:val="-18472993"/>
                  <w:placeholder>
                    <w:docPart w:val="0D8DF63951F046BBBC7F94CC9C5A4A82"/>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26332470" w14:textId="70356006" w:rsidR="00D74D4B" w:rsidRPr="008E21C9" w:rsidRDefault="00464CAF" w:rsidP="00D74D4B">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361671869"/>
                  <w:placeholder>
                    <w:docPart w:val="9891F8AF314A421089ED4A35E747F48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3099DF4" w14:textId="40088871" w:rsidR="00D74D4B" w:rsidRPr="008E21C9" w:rsidRDefault="00D74D4B" w:rsidP="00D74D4B">
                      <w:pPr>
                        <w:jc w:val="center"/>
                        <w:rPr>
                          <w:rFonts w:ascii="ITC Avant Garde" w:hAnsi="ITC Avant Garde"/>
                          <w:sz w:val="18"/>
                          <w:szCs w:val="18"/>
                          <w:highlight w:val="yellow"/>
                        </w:rPr>
                      </w:pPr>
                      <w:r w:rsidDel="003E58FD">
                        <w:rPr>
                          <w:rFonts w:ascii="ITC Avant Garde" w:hAnsi="ITC Avant Garde"/>
                          <w:sz w:val="18"/>
                          <w:szCs w:val="18"/>
                        </w:rPr>
                        <w:t>UPR</w:t>
                      </w:r>
                    </w:p>
                  </w:tc>
                </w:sdtContent>
              </w:sdt>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D5522" w14:textId="77777777" w:rsidR="00D74D4B" w:rsidRPr="008E21C9" w:rsidRDefault="00D74D4B" w:rsidP="000B19D9">
                  <w:pPr>
                    <w:jc w:val="center"/>
                    <w:rPr>
                      <w:rFonts w:ascii="ITC Avant Garde" w:hAnsi="ITC Avant Garde"/>
                      <w:sz w:val="18"/>
                      <w:szCs w:val="18"/>
                      <w:highlight w:val="yellow"/>
                    </w:rPr>
                  </w:pPr>
                  <w:r w:rsidRPr="00DA4633">
                    <w:rPr>
                      <w:rFonts w:ascii="ITC Avant Garde" w:hAnsi="ITC Avant Garde"/>
                      <w:sz w:val="18"/>
                      <w:szCs w:val="18"/>
                    </w:rPr>
                    <w:t xml:space="preserve">DIRECCION </w:t>
                  </w:r>
                  <w:r w:rsidR="000B19D9">
                    <w:rPr>
                      <w:rFonts w:ascii="ITC Avant Garde" w:hAnsi="ITC Avant Garde"/>
                      <w:sz w:val="18"/>
                      <w:szCs w:val="18"/>
                    </w:rPr>
                    <w:t>GENERAL DE REGULACIÓN TÉCNICA</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7DBBB" w14:textId="6E94C336" w:rsidR="00D74D4B" w:rsidRPr="008E21C9" w:rsidRDefault="00D74D4B" w:rsidP="00D74D4B">
                  <w:pPr>
                    <w:jc w:val="center"/>
                    <w:rPr>
                      <w:rFonts w:ascii="ITC Avant Garde" w:hAnsi="ITC Avant Garde"/>
                      <w:sz w:val="18"/>
                      <w:szCs w:val="18"/>
                      <w:highlight w:val="yellow"/>
                    </w:rPr>
                  </w:pPr>
                  <w:r>
                    <w:rPr>
                      <w:rFonts w:ascii="ITC Avant Garde" w:hAnsi="ITC Avant Garde"/>
                      <w:sz w:val="18"/>
                      <w:szCs w:val="18"/>
                    </w:rPr>
                    <w:t>30 días</w:t>
                  </w:r>
                  <w:r w:rsidR="004565E9">
                    <w:rPr>
                      <w:rFonts w:ascii="ITC Avant Garde" w:hAnsi="ITC Avant Garde"/>
                      <w:sz w:val="18"/>
                      <w:szCs w:val="18"/>
                    </w:rPr>
                    <w:t xml:space="preserve"> naturales</w:t>
                  </w: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581CE" w14:textId="2EEC8AE2" w:rsidR="00D74D4B" w:rsidRPr="008E21C9" w:rsidRDefault="00464CAF" w:rsidP="00742411">
                  <w:pPr>
                    <w:ind w:left="708" w:hanging="708"/>
                    <w:jc w:val="center"/>
                    <w:rPr>
                      <w:rFonts w:ascii="ITC Avant Garde" w:hAnsi="ITC Avant Garde"/>
                      <w:sz w:val="18"/>
                      <w:szCs w:val="18"/>
                      <w:highlight w:val="yellow"/>
                    </w:rPr>
                  </w:pPr>
                  <w:r>
                    <w:rPr>
                      <w:rFonts w:ascii="ITC Avant Garde" w:hAnsi="ITC Avant Garde"/>
                      <w:sz w:val="18"/>
                      <w:szCs w:val="18"/>
                    </w:rPr>
                    <w:t xml:space="preserve">La </w:t>
                  </w:r>
                  <w:r w:rsidR="00121576">
                    <w:rPr>
                      <w:rFonts w:ascii="ITC Avant Garde" w:hAnsi="ITC Avant Garde"/>
                      <w:sz w:val="18"/>
                      <w:szCs w:val="18"/>
                    </w:rPr>
                    <w:t>Dirección General de Regulación Técnica</w:t>
                  </w:r>
                  <w:r>
                    <w:rPr>
                      <w:rFonts w:ascii="ITC Avant Garde" w:hAnsi="ITC Avant Garde"/>
                      <w:sz w:val="18"/>
                      <w:szCs w:val="18"/>
                    </w:rPr>
                    <w:t xml:space="preserve"> es la encargada de l</w:t>
                  </w:r>
                  <w:r w:rsidR="00D74D4B">
                    <w:rPr>
                      <w:rFonts w:ascii="ITC Avant Garde" w:hAnsi="ITC Avant Garde"/>
                      <w:sz w:val="18"/>
                      <w:szCs w:val="18"/>
                    </w:rPr>
                    <w:t xml:space="preserve">levar a cabo los análisis de </w:t>
                  </w:r>
                  <w:r w:rsidR="00D74D4B">
                    <w:rPr>
                      <w:rFonts w:ascii="ITC Avant Garde" w:hAnsi="ITC Avant Garde"/>
                      <w:sz w:val="18"/>
                      <w:szCs w:val="18"/>
                    </w:rPr>
                    <w:lastRenderedPageBreak/>
                    <w:t xml:space="preserve">la evolución </w:t>
                  </w:r>
                  <w:r w:rsidR="00244655">
                    <w:rPr>
                      <w:rFonts w:ascii="ITC Avant Garde" w:hAnsi="ITC Avant Garde"/>
                      <w:sz w:val="18"/>
                      <w:szCs w:val="18"/>
                    </w:rPr>
                    <w:t>y mejora</w:t>
                  </w:r>
                  <w:r w:rsidR="00D74D4B">
                    <w:rPr>
                      <w:rFonts w:ascii="ITC Avant Garde" w:hAnsi="ITC Avant Garde"/>
                      <w:sz w:val="18"/>
                      <w:szCs w:val="18"/>
                    </w:rPr>
                    <w:t xml:space="preserve"> de la calidad de la prestación del servicio fijo. </w:t>
                  </w:r>
                </w:p>
              </w:tc>
            </w:tr>
            <w:tr w:rsidR="00464CAF" w:rsidRPr="00DF61B5" w14:paraId="5163B045" w14:textId="77777777" w:rsidTr="00BE2034">
              <w:tblPrEx>
                <w:jc w:val="center"/>
              </w:tblPrEx>
              <w:trPr>
                <w:jc w:val="center"/>
              </w:trPr>
              <w:sdt>
                <w:sdtPr>
                  <w:rPr>
                    <w:rFonts w:ascii="ITC Avant Garde" w:hAnsi="ITC Avant Garde"/>
                    <w:sz w:val="18"/>
                    <w:szCs w:val="18"/>
                  </w:rPr>
                  <w:alias w:val="Actividad"/>
                  <w:tag w:val="Actividad"/>
                  <w:id w:val="968396363"/>
                  <w:placeholder>
                    <w:docPart w:val="312D22B4D8AD447889F3FF13B6F84A87"/>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216AA470" w14:textId="42A7F937" w:rsidR="00464CAF" w:rsidRPr="008E21C9" w:rsidRDefault="00464CAF" w:rsidP="00464CAF">
                      <w:pPr>
                        <w:jc w:val="center"/>
                        <w:rPr>
                          <w:rFonts w:ascii="ITC Avant Garde" w:hAnsi="ITC Avant Garde"/>
                          <w:sz w:val="18"/>
                          <w:szCs w:val="18"/>
                        </w:rPr>
                      </w:pPr>
                      <w:r w:rsidDel="003E58FD">
                        <w:rPr>
                          <w:rFonts w:ascii="ITC Avant Garde" w:hAnsi="ITC Avant Garde"/>
                          <w:sz w:val="18"/>
                          <w:szCs w:val="18"/>
                        </w:rPr>
                        <w:t>Análisis de documentación</w:t>
                      </w:r>
                    </w:p>
                  </w:tc>
                </w:sdtContent>
              </w:sdt>
              <w:sdt>
                <w:sdtPr>
                  <w:rPr>
                    <w:rFonts w:ascii="ITC Avant Garde" w:hAnsi="ITC Avant Garde"/>
                    <w:sz w:val="18"/>
                    <w:szCs w:val="18"/>
                  </w:rPr>
                  <w:alias w:val="Unidad administrativa responsable"/>
                  <w:tag w:val="Unidad administrativa responsable"/>
                  <w:id w:val="1001090395"/>
                  <w:placeholder>
                    <w:docPart w:val="8B89184B18424B059797C30570B42F7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312DD" w14:textId="08D7FBAB" w:rsidR="00464CAF" w:rsidRPr="008E21C9" w:rsidRDefault="00464CAF" w:rsidP="00464CAF">
                      <w:pPr>
                        <w:jc w:val="center"/>
                        <w:rPr>
                          <w:rFonts w:ascii="ITC Avant Garde" w:hAnsi="ITC Avant Garde"/>
                          <w:sz w:val="18"/>
                          <w:szCs w:val="18"/>
                        </w:rPr>
                      </w:pPr>
                      <w:r w:rsidDel="003E58FD">
                        <w:rPr>
                          <w:rFonts w:ascii="ITC Avant Garde" w:hAnsi="ITC Avant Garde"/>
                          <w:sz w:val="18"/>
                          <w:szCs w:val="18"/>
                        </w:rPr>
                        <w:t>UPR</w:t>
                      </w:r>
                    </w:p>
                  </w:tc>
                </w:sdtContent>
              </w:sdt>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76847" w14:textId="77777777" w:rsidR="00464CAF" w:rsidRPr="008E21C9" w:rsidRDefault="000B19D9" w:rsidP="00464CAF">
                  <w:pPr>
                    <w:jc w:val="center"/>
                    <w:rPr>
                      <w:rFonts w:ascii="ITC Avant Garde" w:hAnsi="ITC Avant Garde"/>
                      <w:sz w:val="18"/>
                      <w:szCs w:val="18"/>
                    </w:rPr>
                  </w:pPr>
                  <w:r w:rsidRPr="00DA4633">
                    <w:rPr>
                      <w:rFonts w:ascii="ITC Avant Garde" w:hAnsi="ITC Avant Garde"/>
                      <w:sz w:val="18"/>
                      <w:szCs w:val="18"/>
                    </w:rPr>
                    <w:t xml:space="preserve">DIRECCION </w:t>
                  </w:r>
                  <w:r>
                    <w:rPr>
                      <w:rFonts w:ascii="ITC Avant Garde" w:hAnsi="ITC Avant Garde"/>
                      <w:sz w:val="18"/>
                      <w:szCs w:val="18"/>
                    </w:rPr>
                    <w:t>GENERAL DE REGULACIÓN TÉCNICA</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823E9" w14:textId="60D467E5" w:rsidR="00464CAF" w:rsidRPr="008E21C9" w:rsidRDefault="00D256C8" w:rsidP="00464CAF">
                  <w:pPr>
                    <w:jc w:val="center"/>
                    <w:rPr>
                      <w:rFonts w:ascii="ITC Avant Garde" w:hAnsi="ITC Avant Garde"/>
                      <w:sz w:val="18"/>
                      <w:szCs w:val="18"/>
                    </w:rPr>
                  </w:pPr>
                  <w:r>
                    <w:rPr>
                      <w:rFonts w:ascii="ITC Avant Garde" w:hAnsi="ITC Avant Garde"/>
                      <w:sz w:val="18"/>
                      <w:szCs w:val="18"/>
                    </w:rPr>
                    <w:t xml:space="preserve">15 </w:t>
                  </w:r>
                  <w:r w:rsidR="00464CAF">
                    <w:rPr>
                      <w:rFonts w:ascii="ITC Avant Garde" w:hAnsi="ITC Avant Garde"/>
                      <w:sz w:val="18"/>
                      <w:szCs w:val="18"/>
                    </w:rPr>
                    <w:t>días</w:t>
                  </w:r>
                  <w:r w:rsidR="004565E9">
                    <w:rPr>
                      <w:rFonts w:ascii="ITC Avant Garde" w:hAnsi="ITC Avant Garde"/>
                      <w:sz w:val="18"/>
                      <w:szCs w:val="18"/>
                    </w:rPr>
                    <w:t xml:space="preserve"> hábiles</w:t>
                  </w:r>
                </w:p>
              </w:tc>
              <w:tc>
                <w:tcPr>
                  <w:tcW w:w="2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A3B8" w14:textId="77777777" w:rsidR="00464CAF" w:rsidRPr="008E21C9" w:rsidRDefault="00464CAF" w:rsidP="00464CAF">
                  <w:pPr>
                    <w:jc w:val="center"/>
                    <w:rPr>
                      <w:rFonts w:ascii="ITC Avant Garde" w:hAnsi="ITC Avant Garde"/>
                      <w:sz w:val="18"/>
                      <w:szCs w:val="18"/>
                    </w:rPr>
                  </w:pPr>
                  <w:r>
                    <w:rPr>
                      <w:rFonts w:ascii="ITC Avant Garde" w:hAnsi="ITC Avant Garde"/>
                      <w:sz w:val="18"/>
                      <w:szCs w:val="18"/>
                    </w:rPr>
                    <w:t xml:space="preserve">Llevar a cabo los análisis de la evolución </w:t>
                  </w:r>
                  <w:r w:rsidR="00244655">
                    <w:rPr>
                      <w:rFonts w:ascii="ITC Avant Garde" w:hAnsi="ITC Avant Garde"/>
                      <w:sz w:val="18"/>
                      <w:szCs w:val="18"/>
                    </w:rPr>
                    <w:t>y mejora</w:t>
                  </w:r>
                  <w:r>
                    <w:rPr>
                      <w:rFonts w:ascii="ITC Avant Garde" w:hAnsi="ITC Avant Garde"/>
                      <w:sz w:val="18"/>
                      <w:szCs w:val="18"/>
                    </w:rPr>
                    <w:t xml:space="preserve"> de la calidad de la prestación del servicio fijo. </w:t>
                  </w:r>
                </w:p>
              </w:tc>
            </w:tr>
          </w:tbl>
          <w:p w14:paraId="6715F69E"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50A30C80"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602"/>
            </w:tblGrid>
            <w:tr w:rsidR="00EC7295" w:rsidRPr="00DF61B5" w14:paraId="0EE5D5DB" w14:textId="77777777" w:rsidTr="00461228">
              <w:trPr>
                <w:jc w:val="right"/>
              </w:trPr>
              <w:tc>
                <w:tcPr>
                  <w:tcW w:w="8529" w:type="dxa"/>
                  <w:tcBorders>
                    <w:left w:val="single" w:sz="4" w:space="0" w:color="auto"/>
                  </w:tcBorders>
                  <w:shd w:val="clear" w:color="auto" w:fill="A8D08D" w:themeFill="accent6" w:themeFillTint="99"/>
                </w:tcPr>
                <w:p w14:paraId="1A236311" w14:textId="77777777" w:rsidR="00EC7295" w:rsidRPr="008E21C9" w:rsidRDefault="00EC7295" w:rsidP="00EC7295">
                  <w:pPr>
                    <w:ind w:left="171" w:hanging="171"/>
                    <w:jc w:val="center"/>
                    <w:rPr>
                      <w:rFonts w:ascii="ITC Avant Garde" w:hAnsi="ITC Avant Garde"/>
                      <w:sz w:val="18"/>
                      <w:szCs w:val="18"/>
                    </w:rPr>
                  </w:pPr>
                  <w:r w:rsidRPr="008E21C9">
                    <w:rPr>
                      <w:rFonts w:ascii="ITC Avant Garde" w:hAnsi="ITC Avant Garde"/>
                      <w:sz w:val="18"/>
                      <w:szCs w:val="18"/>
                    </w:rPr>
                    <w:tab/>
                  </w:r>
                </w:p>
                <w:p w14:paraId="5A9C5179"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2"/>
                  </w:r>
                  <w:r w:rsidRPr="008E21C9">
                    <w:rPr>
                      <w:rFonts w:ascii="ITC Avant Garde" w:hAnsi="ITC Avant Garde"/>
                      <w:b/>
                      <w:sz w:val="18"/>
                      <w:szCs w:val="18"/>
                    </w:rPr>
                    <w:t xml:space="preserve"> del proceso interno que generará en el Instituto cada uno de los trámites identificados</w:t>
                  </w:r>
                </w:p>
                <w:p w14:paraId="39EE880B" w14:textId="77777777" w:rsidR="00EC7295" w:rsidRPr="008E21C9" w:rsidRDefault="00EC7295" w:rsidP="00EC7295">
                  <w:pPr>
                    <w:rPr>
                      <w:rFonts w:ascii="ITC Avant Garde" w:hAnsi="ITC Avant Garde"/>
                      <w:b/>
                      <w:sz w:val="18"/>
                      <w:szCs w:val="18"/>
                    </w:rPr>
                  </w:pPr>
                </w:p>
              </w:tc>
            </w:tr>
            <w:tr w:rsidR="00EC7295" w:rsidRPr="00DF61B5" w14:paraId="43A0C21E" w14:textId="77777777" w:rsidTr="00461228">
              <w:trPr>
                <w:jc w:val="right"/>
              </w:trPr>
              <w:tc>
                <w:tcPr>
                  <w:tcW w:w="8529" w:type="dxa"/>
                  <w:tcBorders>
                    <w:left w:val="single" w:sz="4" w:space="0" w:color="auto"/>
                  </w:tcBorders>
                  <w:shd w:val="clear" w:color="auto" w:fill="FFFFFF" w:themeFill="background1"/>
                </w:tcPr>
                <w:p w14:paraId="2249ED74" w14:textId="77777777" w:rsidR="00EC7295" w:rsidRPr="008E21C9" w:rsidRDefault="00EC7295" w:rsidP="00EC7295">
                  <w:pPr>
                    <w:ind w:left="171" w:hanging="171"/>
                    <w:rPr>
                      <w:rFonts w:ascii="ITC Avant Garde" w:hAnsi="ITC Avant Garde"/>
                      <w:sz w:val="18"/>
                      <w:szCs w:val="18"/>
                    </w:rPr>
                  </w:pPr>
                </w:p>
                <w:p w14:paraId="09274C24" w14:textId="77777777" w:rsidR="00EC7295" w:rsidRPr="0033191B" w:rsidRDefault="00464CAF" w:rsidP="00F975F3">
                  <w:pPr>
                    <w:ind w:left="171" w:hanging="171"/>
                    <w:rPr>
                      <w:rFonts w:ascii="ITC Avant Garde" w:hAnsi="ITC Avant Garde"/>
                      <w:sz w:val="18"/>
                      <w:szCs w:val="18"/>
                    </w:rPr>
                  </w:pPr>
                  <w:r>
                    <w:rPr>
                      <w:noProof/>
                      <w:lang w:val="fr-FR" w:eastAsia="fr-FR"/>
                    </w:rPr>
                    <w:drawing>
                      <wp:inline distT="0" distB="0" distL="0" distR="0" wp14:anchorId="2DA3569B" wp14:editId="6E3E311A">
                        <wp:extent cx="5373585" cy="33280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77016" cy="3330160"/>
                                </a:xfrm>
                                <a:prstGeom prst="rect">
                                  <a:avLst/>
                                </a:prstGeom>
                              </pic:spPr>
                            </pic:pic>
                          </a:graphicData>
                        </a:graphic>
                      </wp:inline>
                    </w:drawing>
                  </w:r>
                </w:p>
              </w:tc>
            </w:tr>
          </w:tbl>
          <w:p w14:paraId="0943C5DA" w14:textId="77777777" w:rsidR="00EC7295" w:rsidRDefault="00EC7295" w:rsidP="00EC7295">
            <w:pPr>
              <w:jc w:val="both"/>
              <w:rPr>
                <w:rFonts w:ascii="ITC Avant Garde" w:hAnsi="ITC Avant Garde"/>
                <w:sz w:val="18"/>
                <w:szCs w:val="18"/>
              </w:rPr>
            </w:pPr>
          </w:p>
          <w:p w14:paraId="080A0494" w14:textId="77777777" w:rsidR="00EC7295" w:rsidRPr="008E21C9" w:rsidRDefault="00EC7295" w:rsidP="00EC7295">
            <w:pPr>
              <w:jc w:val="both"/>
              <w:rPr>
                <w:rFonts w:ascii="ITC Avant Garde" w:hAnsi="ITC Avant Garde"/>
                <w:sz w:val="18"/>
                <w:szCs w:val="18"/>
              </w:rPr>
            </w:pPr>
          </w:p>
          <w:p w14:paraId="035E6714"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 xml:space="preserve">Trámite </w:t>
            </w:r>
            <w:r>
              <w:rPr>
                <w:rFonts w:ascii="ITC Avant Garde" w:hAnsi="ITC Avant Garde"/>
                <w:sz w:val="18"/>
                <w:szCs w:val="18"/>
              </w:rPr>
              <w:t>5</w:t>
            </w:r>
            <w:r w:rsidRPr="008E21C9">
              <w:rPr>
                <w:rFonts w:ascii="ITC Avant Garde" w:hAnsi="ITC Avant Garde"/>
                <w:sz w:val="18"/>
                <w:szCs w:val="18"/>
              </w:rPr>
              <w:t>.</w:t>
            </w:r>
          </w:p>
          <w:p w14:paraId="57A51E6A" w14:textId="77777777" w:rsidR="00EC7295" w:rsidRPr="008E21C9" w:rsidRDefault="00EC7295" w:rsidP="00EC7295">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EC7295" w:rsidRPr="00DF61B5" w14:paraId="14EC124A" w14:textId="77777777" w:rsidTr="00461228">
              <w:trPr>
                <w:trHeight w:val="270"/>
              </w:trPr>
              <w:tc>
                <w:tcPr>
                  <w:tcW w:w="2273" w:type="dxa"/>
                  <w:shd w:val="clear" w:color="auto" w:fill="A8D08D" w:themeFill="accent6" w:themeFillTint="99"/>
                </w:tcPr>
                <w:p w14:paraId="748CB287"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54A9E612"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EC7295" w:rsidRPr="00DF61B5" w14:paraId="1926B199" w14:textId="77777777" w:rsidTr="00461228">
              <w:trPr>
                <w:trHeight w:val="230"/>
              </w:trPr>
              <w:tc>
                <w:tcPr>
                  <w:tcW w:w="2273" w:type="dxa"/>
                  <w:shd w:val="clear" w:color="auto" w:fill="E2EFD9" w:themeFill="accent6" w:themeFillTint="33"/>
                </w:tcPr>
                <w:p w14:paraId="3F865AE1" w14:textId="1DA767D7" w:rsidR="00EC7295" w:rsidRPr="008E21C9" w:rsidRDefault="00EC2C9F" w:rsidP="00EC7295">
                  <w:pPr>
                    <w:ind w:left="171" w:hanging="171"/>
                    <w:jc w:val="both"/>
                    <w:rPr>
                      <w:rFonts w:ascii="ITC Avant Garde" w:hAnsi="ITC Avant Garde"/>
                      <w:sz w:val="18"/>
                      <w:szCs w:val="18"/>
                    </w:rPr>
                  </w:pPr>
                  <w:sdt>
                    <w:sdtPr>
                      <w:rPr>
                        <w:rFonts w:ascii="ITC Avant Garde" w:hAnsi="ITC Avant Garde"/>
                        <w:sz w:val="18"/>
                        <w:szCs w:val="18"/>
                      </w:rPr>
                      <w:alias w:val="Acción"/>
                      <w:tag w:val="Acción"/>
                      <w:id w:val="21764004"/>
                      <w:placeholder>
                        <w:docPart w:val="E378487F595C4BD9A246A7DA96A3396B"/>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D114A5"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890466436"/>
                    <w:placeholder>
                      <w:docPart w:val="760C74483C5B4E04AC17B543DCBB9ECD"/>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205933D8" w14:textId="254B101B" w:rsidR="00EC7295" w:rsidRPr="008E21C9" w:rsidRDefault="00D114A5" w:rsidP="00EC7295">
                      <w:pPr>
                        <w:ind w:left="171" w:hanging="171"/>
                        <w:jc w:val="both"/>
                        <w:rPr>
                          <w:rFonts w:ascii="ITC Avant Garde" w:hAnsi="ITC Avant Garde"/>
                          <w:sz w:val="18"/>
                          <w:szCs w:val="18"/>
                        </w:rPr>
                      </w:pPr>
                      <w:r w:rsidDel="003E58FD">
                        <w:rPr>
                          <w:rFonts w:ascii="ITC Avant Garde" w:hAnsi="ITC Avant Garde"/>
                          <w:sz w:val="18"/>
                          <w:szCs w:val="18"/>
                        </w:rPr>
                        <w:t>Obligación</w:t>
                      </w:r>
                    </w:p>
                  </w:sdtContent>
                </w:sdt>
              </w:tc>
            </w:tr>
          </w:tbl>
          <w:p w14:paraId="7C780309" w14:textId="77777777" w:rsidR="00EC7295" w:rsidRPr="008E21C9" w:rsidRDefault="00EC7295" w:rsidP="00EC7295">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C7295" w:rsidRPr="00DF61B5" w14:paraId="1FF45B30" w14:textId="77777777" w:rsidTr="00461228">
              <w:trPr>
                <w:jc w:val="right"/>
              </w:trPr>
              <w:tc>
                <w:tcPr>
                  <w:tcW w:w="8529" w:type="dxa"/>
                  <w:gridSpan w:val="3"/>
                  <w:tcBorders>
                    <w:left w:val="single" w:sz="4" w:space="0" w:color="auto"/>
                  </w:tcBorders>
                  <w:shd w:val="clear" w:color="auto" w:fill="A8D08D" w:themeFill="accent6" w:themeFillTint="99"/>
                </w:tcPr>
                <w:p w14:paraId="231962E9"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EC7295" w:rsidRPr="00DF61B5" w14:paraId="4CDE150B" w14:textId="77777777" w:rsidTr="00461228">
              <w:trPr>
                <w:jc w:val="right"/>
              </w:trPr>
              <w:tc>
                <w:tcPr>
                  <w:tcW w:w="8529" w:type="dxa"/>
                  <w:gridSpan w:val="3"/>
                  <w:tcBorders>
                    <w:left w:val="single" w:sz="4" w:space="0" w:color="auto"/>
                  </w:tcBorders>
                  <w:shd w:val="clear" w:color="auto" w:fill="FFFFFF" w:themeFill="background1"/>
                </w:tcPr>
                <w:p w14:paraId="7C5B1268" w14:textId="77777777" w:rsidR="00EC7295" w:rsidRPr="008E21C9" w:rsidRDefault="00EC7295" w:rsidP="00EC7295">
                  <w:pPr>
                    <w:ind w:left="171" w:hanging="171"/>
                    <w:rPr>
                      <w:rFonts w:ascii="ITC Avant Garde" w:hAnsi="ITC Avant Garde"/>
                      <w:sz w:val="18"/>
                      <w:szCs w:val="18"/>
                    </w:rPr>
                  </w:pPr>
                  <w:r w:rsidRPr="008E21C9">
                    <w:rPr>
                      <w:rFonts w:ascii="ITC Avant Garde" w:hAnsi="ITC Avant Garde"/>
                      <w:sz w:val="18"/>
                      <w:szCs w:val="18"/>
                    </w:rPr>
                    <w:lastRenderedPageBreak/>
                    <w:t>Nombre:</w:t>
                  </w:r>
                  <w:r w:rsidR="00D114A5">
                    <w:rPr>
                      <w:rFonts w:ascii="ITC Avant Garde" w:hAnsi="ITC Avant Garde"/>
                      <w:sz w:val="18"/>
                      <w:szCs w:val="18"/>
                    </w:rPr>
                    <w:t xml:space="preserve"> Reporte auditado de la calidad del Servicio de Acceso a Internet</w:t>
                  </w:r>
                </w:p>
              </w:tc>
            </w:tr>
            <w:tr w:rsidR="00EC7295" w:rsidRPr="00DF61B5" w14:paraId="12B73192" w14:textId="77777777" w:rsidTr="00461228">
              <w:trPr>
                <w:jc w:val="right"/>
              </w:trPr>
              <w:tc>
                <w:tcPr>
                  <w:tcW w:w="8529" w:type="dxa"/>
                  <w:gridSpan w:val="3"/>
                  <w:tcBorders>
                    <w:left w:val="single" w:sz="4" w:space="0" w:color="auto"/>
                  </w:tcBorders>
                  <w:shd w:val="clear" w:color="auto" w:fill="FFFFFF" w:themeFill="background1"/>
                </w:tcPr>
                <w:p w14:paraId="7EDA2B2C" w14:textId="72CC6FE3" w:rsidR="00EC7295" w:rsidRPr="008E21C9" w:rsidRDefault="00EC7295" w:rsidP="007876B2">
                  <w:pPr>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sidR="00894E27">
                    <w:rPr>
                      <w:rFonts w:ascii="ITC Avant Garde" w:hAnsi="ITC Avant Garde"/>
                      <w:sz w:val="18"/>
                      <w:szCs w:val="18"/>
                    </w:rPr>
                    <w:t xml:space="preserve"> Lineamiento </w:t>
                  </w:r>
                  <w:r w:rsidR="00001501">
                    <w:rPr>
                      <w:rFonts w:ascii="ITC Avant Garde" w:hAnsi="ITC Avant Garde"/>
                      <w:sz w:val="18"/>
                      <w:szCs w:val="18"/>
                    </w:rPr>
                    <w:t>Décimo Noveno</w:t>
                  </w:r>
                </w:p>
              </w:tc>
            </w:tr>
            <w:tr w:rsidR="00EC7295" w:rsidRPr="00DF61B5" w14:paraId="199C4BC4" w14:textId="77777777" w:rsidTr="00461228">
              <w:trPr>
                <w:jc w:val="right"/>
              </w:trPr>
              <w:tc>
                <w:tcPr>
                  <w:tcW w:w="8529" w:type="dxa"/>
                  <w:gridSpan w:val="3"/>
                  <w:tcBorders>
                    <w:left w:val="single" w:sz="4" w:space="0" w:color="auto"/>
                  </w:tcBorders>
                  <w:shd w:val="clear" w:color="auto" w:fill="FFFFFF" w:themeFill="background1"/>
                </w:tcPr>
                <w:p w14:paraId="18F567D0" w14:textId="0B21FE6B"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Descripción sobre quién y cuándo debe o puede realizar el trámite:</w:t>
                  </w:r>
                  <w:r w:rsidR="00894E27">
                    <w:rPr>
                      <w:rFonts w:ascii="ITC Avant Garde" w:hAnsi="ITC Avant Garde"/>
                      <w:sz w:val="18"/>
                      <w:szCs w:val="18"/>
                    </w:rPr>
                    <w:t xml:space="preserve"> </w:t>
                  </w:r>
                  <w:r w:rsidR="00A31B91" w:rsidRPr="00A31B91">
                    <w:rPr>
                      <w:rFonts w:ascii="ITC Avant Garde" w:hAnsi="ITC Avant Garde"/>
                      <w:sz w:val="18"/>
                      <w:szCs w:val="18"/>
                    </w:rPr>
                    <w:t>Los Prestadores del Servicio Fijo que brinden el Servicio de Acceso a Internet que operen sus propios Sistemas de Gestión que puedan generar archivos de Contadores de Desempeño deberán entregar de manera electrónica y dentro de los veinte días hábiles posteriores a cada trimestre calendario un reporte debidamente auditado por un tercero acreditado bajo la normatividad aplicable. Dicho reporte trimestral deberá contener la información de la calidad del Servicio de Acceso a Internet, generado a partir de dichos archivos de Contadores de Desempeño.</w:t>
                  </w:r>
                </w:p>
              </w:tc>
            </w:tr>
            <w:tr w:rsidR="00EC7295" w:rsidRPr="00DF61B5" w14:paraId="2BFD9436" w14:textId="77777777" w:rsidTr="00461228">
              <w:trPr>
                <w:trHeight w:val="252"/>
                <w:jc w:val="right"/>
              </w:trPr>
              <w:tc>
                <w:tcPr>
                  <w:tcW w:w="8529" w:type="dxa"/>
                  <w:gridSpan w:val="3"/>
                  <w:tcBorders>
                    <w:left w:val="single" w:sz="4" w:space="0" w:color="auto"/>
                  </w:tcBorders>
                  <w:shd w:val="clear" w:color="auto" w:fill="FFFFFF" w:themeFill="background1"/>
                </w:tcPr>
                <w:p w14:paraId="1C135055" w14:textId="77777777" w:rsidR="00EC7295" w:rsidRPr="008E21C9" w:rsidRDefault="00EC7295" w:rsidP="00EC7295">
                  <w:pPr>
                    <w:rPr>
                      <w:rFonts w:ascii="ITC Avant Garde" w:hAnsi="ITC Avant Garde"/>
                      <w:sz w:val="18"/>
                      <w:szCs w:val="18"/>
                    </w:rPr>
                  </w:pPr>
                  <w:r w:rsidRPr="008E21C9">
                    <w:rPr>
                      <w:rFonts w:ascii="ITC Avant Garde" w:hAnsi="ITC Avant Garde"/>
                      <w:sz w:val="18"/>
                      <w:szCs w:val="18"/>
                    </w:rPr>
                    <w:t>Medio de presentación:</w:t>
                  </w:r>
                </w:p>
              </w:tc>
            </w:tr>
            <w:tr w:rsidR="00EC7295" w:rsidRPr="00DF61B5" w14:paraId="396A2059" w14:textId="77777777" w:rsidTr="00461228">
              <w:trPr>
                <w:gridAfter w:val="1"/>
                <w:wAfter w:w="5528" w:type="dxa"/>
                <w:trHeight w:val="252"/>
                <w:jc w:val="right"/>
              </w:trPr>
              <w:sdt>
                <w:sdtPr>
                  <w:rPr>
                    <w:rFonts w:ascii="ITC Avant Garde" w:hAnsi="ITC Avant Garde"/>
                    <w:sz w:val="18"/>
                    <w:szCs w:val="18"/>
                  </w:rPr>
                  <w:alias w:val="Medio de presentación"/>
                  <w:tag w:val="Medio de presentación"/>
                  <w:id w:val="-988395754"/>
                  <w:placeholder>
                    <w:docPart w:val="A7593DA420374621BA42AE8F32CD376B"/>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3A2BB276" w14:textId="2D1146F0" w:rsidR="00EC7295" w:rsidRPr="008E21C9" w:rsidRDefault="0072242C" w:rsidP="00EC7295">
                      <w:pPr>
                        <w:rPr>
                          <w:rFonts w:ascii="ITC Avant Garde" w:hAnsi="ITC Avant Garde"/>
                          <w:sz w:val="18"/>
                          <w:szCs w:val="18"/>
                        </w:rPr>
                      </w:pPr>
                      <w:r w:rsidDel="003E58FD">
                        <w:rPr>
                          <w:rFonts w:ascii="ITC Avant Garde" w:hAnsi="ITC Avant Garde"/>
                          <w:sz w:val="18"/>
                          <w:szCs w:val="18"/>
                        </w:rPr>
                        <w:t>Formato</w:t>
                      </w:r>
                    </w:p>
                  </w:tc>
                </w:sdtContent>
              </w:sdt>
            </w:tr>
            <w:tr w:rsidR="00EC7295" w:rsidRPr="00DF61B5" w14:paraId="264DA6C7" w14:textId="77777777" w:rsidTr="00461228">
              <w:trPr>
                <w:jc w:val="right"/>
              </w:trPr>
              <w:tc>
                <w:tcPr>
                  <w:tcW w:w="8529" w:type="dxa"/>
                  <w:gridSpan w:val="3"/>
                  <w:tcBorders>
                    <w:left w:val="single" w:sz="4" w:space="0" w:color="auto"/>
                  </w:tcBorders>
                  <w:shd w:val="clear" w:color="auto" w:fill="FFFFFF" w:themeFill="background1"/>
                </w:tcPr>
                <w:p w14:paraId="3767DB1D" w14:textId="507A10A1"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Datos y documentos específicos que deberán presentarse:</w:t>
                  </w:r>
                  <w:r w:rsidR="008418B9">
                    <w:rPr>
                      <w:rFonts w:ascii="ITC Avant Garde" w:hAnsi="ITC Avant Garde"/>
                      <w:sz w:val="18"/>
                      <w:szCs w:val="18"/>
                    </w:rPr>
                    <w:t xml:space="preserve"> R</w:t>
                  </w:r>
                  <w:r w:rsidR="008418B9" w:rsidRPr="008418B9">
                    <w:rPr>
                      <w:rFonts w:ascii="ITC Avant Garde" w:hAnsi="ITC Avant Garde"/>
                      <w:sz w:val="18"/>
                      <w:szCs w:val="18"/>
                    </w:rPr>
                    <w:t xml:space="preserve">eporte </w:t>
                  </w:r>
                  <w:r w:rsidR="008418B9">
                    <w:rPr>
                      <w:rFonts w:ascii="ITC Avant Garde" w:hAnsi="ITC Avant Garde"/>
                      <w:sz w:val="18"/>
                      <w:szCs w:val="18"/>
                    </w:rPr>
                    <w:t>contiene</w:t>
                  </w:r>
                  <w:r w:rsidR="008418B9" w:rsidRPr="008418B9">
                    <w:rPr>
                      <w:rFonts w:ascii="ITC Avant Garde" w:hAnsi="ITC Avant Garde"/>
                      <w:sz w:val="18"/>
                      <w:szCs w:val="18"/>
                    </w:rPr>
                    <w:t xml:space="preserve"> la información de la calidad del Servicio de Acceso a Internet, generado a partir de dichos archivos de Contadores de Desempeño. Lo anterior, con base en los requerimientos y formato que para tales efectos </w:t>
                  </w:r>
                  <w:r w:rsidR="004A4B23">
                    <w:rPr>
                      <w:rFonts w:ascii="ITC Avant Garde" w:hAnsi="ITC Avant Garde"/>
                      <w:sz w:val="18"/>
                      <w:szCs w:val="18"/>
                    </w:rPr>
                    <w:t xml:space="preserve">posteriormente </w:t>
                  </w:r>
                  <w:r w:rsidR="008418B9" w:rsidRPr="008418B9">
                    <w:rPr>
                      <w:rFonts w:ascii="ITC Avant Garde" w:hAnsi="ITC Avant Garde"/>
                      <w:sz w:val="18"/>
                      <w:szCs w:val="18"/>
                    </w:rPr>
                    <w:t>defina el Instituto</w:t>
                  </w:r>
                  <w:r w:rsidR="004A4B23">
                    <w:rPr>
                      <w:rFonts w:ascii="ITC Avant Garde" w:hAnsi="ITC Avant Garde"/>
                      <w:sz w:val="18"/>
                      <w:szCs w:val="18"/>
                    </w:rPr>
                    <w:t>, una vez definido</w:t>
                  </w:r>
                  <w:r w:rsidR="00A31B91">
                    <w:rPr>
                      <w:rFonts w:ascii="ITC Avant Garde" w:hAnsi="ITC Avant Garde"/>
                      <w:sz w:val="18"/>
                      <w:szCs w:val="18"/>
                    </w:rPr>
                    <w:t>s</w:t>
                  </w:r>
                  <w:r w:rsidR="004A4B23">
                    <w:rPr>
                      <w:rFonts w:ascii="ITC Avant Garde" w:hAnsi="ITC Avant Garde"/>
                      <w:sz w:val="18"/>
                      <w:szCs w:val="18"/>
                    </w:rPr>
                    <w:t xml:space="preserve"> los indicadores clave de desempeño y sus respectivos contadores de desempeño.</w:t>
                  </w:r>
                </w:p>
              </w:tc>
            </w:tr>
            <w:tr w:rsidR="00EC7295" w:rsidRPr="00DF61B5" w14:paraId="0BA06A11" w14:textId="77777777" w:rsidTr="00461228">
              <w:trPr>
                <w:jc w:val="right"/>
              </w:trPr>
              <w:tc>
                <w:tcPr>
                  <w:tcW w:w="8529" w:type="dxa"/>
                  <w:gridSpan w:val="3"/>
                  <w:tcBorders>
                    <w:left w:val="single" w:sz="4" w:space="0" w:color="auto"/>
                  </w:tcBorders>
                  <w:shd w:val="clear" w:color="auto" w:fill="FFFFFF" w:themeFill="background1"/>
                </w:tcPr>
                <w:p w14:paraId="0C03DF76" w14:textId="77777777" w:rsidR="00EC7295" w:rsidRPr="008E21C9" w:rsidRDefault="00EC7295" w:rsidP="00EC7295">
                  <w:pPr>
                    <w:rPr>
                      <w:rFonts w:ascii="ITC Avant Garde" w:hAnsi="ITC Avant Garde"/>
                      <w:sz w:val="18"/>
                      <w:szCs w:val="18"/>
                    </w:rPr>
                  </w:pPr>
                  <w:r w:rsidRPr="008E21C9">
                    <w:rPr>
                      <w:rFonts w:ascii="ITC Avant Garde" w:hAnsi="ITC Avant Garde"/>
                      <w:sz w:val="18"/>
                      <w:szCs w:val="18"/>
                    </w:rPr>
                    <w:t xml:space="preserve">Plazo máximo para resolver el trámite: </w:t>
                  </w:r>
                  <w:r w:rsidR="001F4BB8">
                    <w:rPr>
                      <w:rFonts w:ascii="ITC Avant Garde" w:hAnsi="ITC Avant Garde"/>
                      <w:sz w:val="18"/>
                      <w:szCs w:val="18"/>
                    </w:rPr>
                    <w:t>No Aplica</w:t>
                  </w:r>
                </w:p>
              </w:tc>
            </w:tr>
            <w:tr w:rsidR="00EC7295" w:rsidRPr="00DF61B5" w14:paraId="59922614" w14:textId="77777777" w:rsidTr="00461228">
              <w:trPr>
                <w:jc w:val="right"/>
              </w:trPr>
              <w:tc>
                <w:tcPr>
                  <w:tcW w:w="8529" w:type="dxa"/>
                  <w:gridSpan w:val="3"/>
                  <w:tcBorders>
                    <w:left w:val="single" w:sz="4" w:space="0" w:color="auto"/>
                  </w:tcBorders>
                  <w:shd w:val="clear" w:color="auto" w:fill="FFFFFF" w:themeFill="background1"/>
                </w:tcPr>
                <w:p w14:paraId="2411CA7F" w14:textId="77777777" w:rsidR="00EC7295" w:rsidRPr="008E21C9" w:rsidRDefault="00EC7295" w:rsidP="0072242C">
                  <w:pPr>
                    <w:rPr>
                      <w:rFonts w:ascii="ITC Avant Garde" w:hAnsi="ITC Avant Garde"/>
                      <w:sz w:val="18"/>
                      <w:szCs w:val="18"/>
                    </w:rPr>
                  </w:pPr>
                  <w:r w:rsidRPr="008E21C9">
                    <w:rPr>
                      <w:rFonts w:ascii="ITC Avant Garde" w:hAnsi="ITC Avant Garde"/>
                      <w:sz w:val="18"/>
                      <w:szCs w:val="18"/>
                    </w:rPr>
                    <w:t>Tipo de ficta:</w:t>
                  </w:r>
                  <w:r w:rsidR="001F4BB8">
                    <w:rPr>
                      <w:rFonts w:ascii="ITC Avant Garde" w:hAnsi="ITC Avant Garde"/>
                      <w:sz w:val="18"/>
                      <w:szCs w:val="18"/>
                    </w:rPr>
                    <w:t xml:space="preserve"> </w:t>
                  </w:r>
                </w:p>
              </w:tc>
            </w:tr>
            <w:tr w:rsidR="00EC7295" w:rsidRPr="00DF61B5" w14:paraId="5FA273C9" w14:textId="77777777" w:rsidTr="00461228">
              <w:trPr>
                <w:gridAfter w:val="2"/>
                <w:wAfter w:w="5632" w:type="dxa"/>
                <w:jc w:val="right"/>
              </w:trPr>
              <w:sdt>
                <w:sdtPr>
                  <w:rPr>
                    <w:rFonts w:ascii="ITC Avant Garde" w:hAnsi="ITC Avant Garde"/>
                    <w:sz w:val="18"/>
                    <w:szCs w:val="18"/>
                  </w:rPr>
                  <w:alias w:val="Tipo de ficta"/>
                  <w:tag w:val="Tipo de ficta"/>
                  <w:id w:val="1803654281"/>
                  <w:placeholder>
                    <w:docPart w:val="608B2F5673D64D008D06ADEA121BDAD6"/>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6CBB318" w14:textId="1FF7DC23" w:rsidR="00EC7295" w:rsidRPr="008E21C9" w:rsidRDefault="0072242C" w:rsidP="00EC7295">
                      <w:pPr>
                        <w:rPr>
                          <w:rFonts w:ascii="ITC Avant Garde" w:hAnsi="ITC Avant Garde"/>
                          <w:sz w:val="18"/>
                          <w:szCs w:val="18"/>
                        </w:rPr>
                      </w:pPr>
                      <w:r w:rsidDel="003E58FD">
                        <w:rPr>
                          <w:rFonts w:ascii="ITC Avant Garde" w:hAnsi="ITC Avant Garde"/>
                          <w:sz w:val="18"/>
                          <w:szCs w:val="18"/>
                        </w:rPr>
                        <w:t>Negativa</w:t>
                      </w:r>
                    </w:p>
                  </w:tc>
                </w:sdtContent>
              </w:sdt>
            </w:tr>
            <w:tr w:rsidR="00EC7295" w:rsidRPr="00DF61B5" w14:paraId="31A7B792"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7640DE93" w14:textId="031E9E85" w:rsidR="00EC7295" w:rsidRPr="00A914D5" w:rsidRDefault="00EC7295" w:rsidP="008A068C">
                  <w:pPr>
                    <w:rPr>
                      <w:rFonts w:ascii="ITC Avant Garde" w:hAnsi="ITC Avant Garde"/>
                      <w:sz w:val="18"/>
                      <w:szCs w:val="18"/>
                    </w:rPr>
                  </w:pPr>
                  <w:r w:rsidRPr="00A914D5">
                    <w:rPr>
                      <w:rFonts w:ascii="ITC Avant Garde" w:hAnsi="ITC Avant Garde"/>
                      <w:sz w:val="18"/>
                      <w:szCs w:val="18"/>
                    </w:rPr>
                    <w:t>Plazo de prevención a cargo del Instituto para notificar al interesado:</w:t>
                  </w:r>
                  <w:r w:rsidR="001A4E0D" w:rsidRPr="00A914D5">
                    <w:rPr>
                      <w:rFonts w:ascii="ITC Avant Garde" w:hAnsi="ITC Avant Garde"/>
                      <w:sz w:val="18"/>
                      <w:szCs w:val="18"/>
                    </w:rPr>
                    <w:t xml:space="preserve"> </w:t>
                  </w:r>
                  <w:r w:rsidR="008A068C" w:rsidRPr="00A914D5">
                    <w:rPr>
                      <w:rFonts w:ascii="ITC Avant Garde" w:hAnsi="ITC Avant Garde"/>
                      <w:sz w:val="18"/>
                      <w:szCs w:val="18"/>
                    </w:rPr>
                    <w:t>10 días hábiles</w:t>
                  </w:r>
                </w:p>
              </w:tc>
            </w:tr>
            <w:tr w:rsidR="00EC7295" w:rsidRPr="00DF61B5" w14:paraId="75E14E07"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0A3A33C9" w14:textId="48B3FCB4" w:rsidR="00EC7295" w:rsidRPr="00A914D5" w:rsidRDefault="00EC7295" w:rsidP="008A068C">
                  <w:pPr>
                    <w:rPr>
                      <w:rFonts w:ascii="ITC Avant Garde" w:hAnsi="ITC Avant Garde"/>
                      <w:sz w:val="18"/>
                      <w:szCs w:val="18"/>
                    </w:rPr>
                  </w:pPr>
                  <w:r w:rsidRPr="00A914D5">
                    <w:rPr>
                      <w:rFonts w:ascii="ITC Avant Garde" w:hAnsi="ITC Avant Garde"/>
                      <w:sz w:val="18"/>
                      <w:szCs w:val="18"/>
                    </w:rPr>
                    <w:t>Plazo del interesado para subsanar documentación o información:</w:t>
                  </w:r>
                  <w:r w:rsidR="001F4BB8" w:rsidRPr="00A914D5">
                    <w:rPr>
                      <w:rFonts w:ascii="ITC Avant Garde" w:hAnsi="ITC Avant Garde"/>
                      <w:sz w:val="18"/>
                      <w:szCs w:val="18"/>
                    </w:rPr>
                    <w:t xml:space="preserve"> </w:t>
                  </w:r>
                  <w:r w:rsidR="008A068C" w:rsidRPr="00A914D5">
                    <w:rPr>
                      <w:rFonts w:ascii="ITC Avant Garde" w:hAnsi="ITC Avant Garde"/>
                      <w:sz w:val="18"/>
                      <w:szCs w:val="18"/>
                    </w:rPr>
                    <w:t>5 días hábiles</w:t>
                  </w:r>
                </w:p>
              </w:tc>
            </w:tr>
            <w:tr w:rsidR="00EC7295" w:rsidRPr="00DF61B5" w14:paraId="1B824B65" w14:textId="77777777" w:rsidTr="00461228">
              <w:trPr>
                <w:trHeight w:val="613"/>
                <w:jc w:val="right"/>
              </w:trPr>
              <w:tc>
                <w:tcPr>
                  <w:tcW w:w="8529" w:type="dxa"/>
                  <w:gridSpan w:val="3"/>
                  <w:tcBorders>
                    <w:left w:val="single" w:sz="4" w:space="0" w:color="auto"/>
                    <w:bottom w:val="nil"/>
                  </w:tcBorders>
                  <w:shd w:val="clear" w:color="auto" w:fill="FFFFFF" w:themeFill="background1"/>
                </w:tcPr>
                <w:p w14:paraId="5F7B6298" w14:textId="32A7B3F3" w:rsidR="00EC7295" w:rsidRPr="00A914D5" w:rsidRDefault="00EC7295" w:rsidP="00621EF1">
                  <w:pPr>
                    <w:jc w:val="both"/>
                    <w:rPr>
                      <w:rFonts w:ascii="ITC Avant Garde" w:hAnsi="ITC Avant Garde"/>
                      <w:sz w:val="18"/>
                      <w:szCs w:val="18"/>
                    </w:rPr>
                  </w:pPr>
                  <w:r w:rsidRPr="00A914D5">
                    <w:rPr>
                      <w:rFonts w:ascii="ITC Avant Garde" w:hAnsi="ITC Avant Garde"/>
                      <w:sz w:val="18"/>
                      <w:szCs w:val="18"/>
                    </w:rPr>
                    <w:t xml:space="preserve">Monto de las contraprestaciones, derechos o aprovechamientos aplicables, en su caso, y fundamento legal que da origen a estos: </w:t>
                  </w:r>
                  <w:r w:rsidR="00E1267F" w:rsidRPr="00A914D5">
                    <w:rPr>
                      <w:rFonts w:ascii="ITC Avant Garde" w:hAnsi="ITC Avant Garde"/>
                      <w:sz w:val="18"/>
                      <w:szCs w:val="18"/>
                    </w:rPr>
                    <w:t>Este trámite es gratuito</w:t>
                  </w:r>
                  <w:r w:rsidRPr="00A914D5">
                    <w:rPr>
                      <w:rFonts w:ascii="ITC Avant Garde" w:hAnsi="ITC Avant Garde"/>
                      <w:sz w:val="18"/>
                      <w:szCs w:val="18"/>
                    </w:rPr>
                    <w:t>.</w:t>
                  </w:r>
                </w:p>
              </w:tc>
            </w:tr>
            <w:tr w:rsidR="00EC7295" w:rsidRPr="00DF61B5" w14:paraId="57D62AD1" w14:textId="77777777" w:rsidTr="00461228">
              <w:trPr>
                <w:jc w:val="right"/>
              </w:trPr>
              <w:tc>
                <w:tcPr>
                  <w:tcW w:w="8529" w:type="dxa"/>
                  <w:gridSpan w:val="3"/>
                  <w:tcBorders>
                    <w:left w:val="single" w:sz="4" w:space="0" w:color="auto"/>
                    <w:bottom w:val="nil"/>
                  </w:tcBorders>
                  <w:shd w:val="clear" w:color="auto" w:fill="FFFFFF" w:themeFill="background1"/>
                </w:tcPr>
                <w:p w14:paraId="709323ED" w14:textId="77777777" w:rsidR="00EC7295" w:rsidRPr="00A914D5" w:rsidRDefault="00EC7295" w:rsidP="00621EF1">
                  <w:pPr>
                    <w:jc w:val="both"/>
                    <w:rPr>
                      <w:rFonts w:ascii="ITC Avant Garde" w:hAnsi="ITC Avant Garde"/>
                      <w:sz w:val="18"/>
                      <w:szCs w:val="18"/>
                    </w:rPr>
                  </w:pPr>
                  <w:r w:rsidRPr="00A914D5">
                    <w:rPr>
                      <w:rFonts w:ascii="ITC Avant Garde" w:hAnsi="ITC Avant Garde"/>
                      <w:sz w:val="18"/>
                      <w:szCs w:val="18"/>
                    </w:rPr>
                    <w:t>Tipo de respuesta, resolución o decisión que se obtendrá:</w:t>
                  </w:r>
                  <w:r w:rsidR="001F4BB8" w:rsidRPr="00A914D5">
                    <w:rPr>
                      <w:rFonts w:ascii="ITC Avant Garde" w:hAnsi="ITC Avant Garde"/>
                      <w:sz w:val="18"/>
                      <w:szCs w:val="18"/>
                    </w:rPr>
                    <w:t xml:space="preserve"> No Aplica</w:t>
                  </w:r>
                </w:p>
              </w:tc>
            </w:tr>
            <w:tr w:rsidR="00EC7295" w:rsidRPr="00DF61B5" w14:paraId="71C3D541" w14:textId="77777777" w:rsidTr="00461228">
              <w:trPr>
                <w:jc w:val="right"/>
              </w:trPr>
              <w:tc>
                <w:tcPr>
                  <w:tcW w:w="8529" w:type="dxa"/>
                  <w:gridSpan w:val="3"/>
                  <w:tcBorders>
                    <w:left w:val="single" w:sz="4" w:space="0" w:color="auto"/>
                  </w:tcBorders>
                  <w:shd w:val="clear" w:color="auto" w:fill="FFFFFF" w:themeFill="background1"/>
                </w:tcPr>
                <w:p w14:paraId="4E35672C" w14:textId="77777777" w:rsidR="00EC7295" w:rsidRPr="00A914D5" w:rsidRDefault="00EC7295" w:rsidP="00621EF1">
                  <w:pPr>
                    <w:jc w:val="both"/>
                    <w:rPr>
                      <w:rFonts w:ascii="ITC Avant Garde" w:hAnsi="ITC Avant Garde"/>
                      <w:sz w:val="18"/>
                      <w:szCs w:val="18"/>
                    </w:rPr>
                  </w:pPr>
                  <w:r w:rsidRPr="00A914D5">
                    <w:rPr>
                      <w:rFonts w:ascii="ITC Avant Garde" w:hAnsi="ITC Avant Garde"/>
                      <w:sz w:val="18"/>
                      <w:szCs w:val="18"/>
                    </w:rPr>
                    <w:t>Vigencia de la respuesta, resolución o decisión que se obtendrá:</w:t>
                  </w:r>
                  <w:r w:rsidR="001F4BB8" w:rsidRPr="00A914D5">
                    <w:rPr>
                      <w:rFonts w:ascii="ITC Avant Garde" w:hAnsi="ITC Avant Garde"/>
                      <w:sz w:val="18"/>
                      <w:szCs w:val="18"/>
                    </w:rPr>
                    <w:t xml:space="preserve"> No Aplica</w:t>
                  </w:r>
                </w:p>
              </w:tc>
            </w:tr>
            <w:tr w:rsidR="00EC7295" w:rsidRPr="00DF61B5" w14:paraId="2149EEA9" w14:textId="77777777" w:rsidTr="00461228">
              <w:trPr>
                <w:jc w:val="right"/>
              </w:trPr>
              <w:tc>
                <w:tcPr>
                  <w:tcW w:w="8529" w:type="dxa"/>
                  <w:gridSpan w:val="3"/>
                  <w:tcBorders>
                    <w:left w:val="single" w:sz="4" w:space="0" w:color="auto"/>
                  </w:tcBorders>
                  <w:shd w:val="clear" w:color="auto" w:fill="FFFFFF" w:themeFill="background1"/>
                </w:tcPr>
                <w:p w14:paraId="00D90964" w14:textId="4ABCFC4E" w:rsidR="00EC7295" w:rsidRPr="008E21C9" w:rsidRDefault="00EC7295" w:rsidP="004E6E0D">
                  <w:pPr>
                    <w:jc w:val="both"/>
                    <w:rPr>
                      <w:rFonts w:ascii="ITC Avant Garde" w:hAnsi="ITC Avant Garde"/>
                      <w:sz w:val="18"/>
                      <w:szCs w:val="18"/>
                    </w:rPr>
                  </w:pPr>
                  <w:r w:rsidRPr="008E21C9">
                    <w:rPr>
                      <w:rFonts w:ascii="ITC Avant Garde" w:hAnsi="ITC Avant Garde"/>
                      <w:sz w:val="18"/>
                      <w:szCs w:val="18"/>
                    </w:rPr>
                    <w:t>Criterios que podría emplear el Instituto para resolver favorablemente el trámite, así como su fundamentación jurídica:</w:t>
                  </w:r>
                  <w:r w:rsidR="0030037A">
                    <w:rPr>
                      <w:rFonts w:ascii="ITC Avant Garde" w:hAnsi="ITC Avant Garde"/>
                      <w:sz w:val="18"/>
                      <w:szCs w:val="18"/>
                    </w:rPr>
                    <w:t xml:space="preserve"> L</w:t>
                  </w:r>
                  <w:r w:rsidR="0030037A" w:rsidRPr="00D10F6C">
                    <w:rPr>
                      <w:rFonts w:ascii="ITC Avant Garde" w:hAnsi="ITC Avant Garde"/>
                      <w:sz w:val="18"/>
                      <w:szCs w:val="18"/>
                    </w:rPr>
                    <w:t xml:space="preserve">ineamiento </w:t>
                  </w:r>
                  <w:r w:rsidR="00A31B91">
                    <w:rPr>
                      <w:rFonts w:ascii="ITC Avant Garde" w:hAnsi="ITC Avant Garde"/>
                      <w:sz w:val="18"/>
                      <w:szCs w:val="18"/>
                    </w:rPr>
                    <w:t>Décimo Noveno</w:t>
                  </w:r>
                  <w:r w:rsidR="0030037A" w:rsidRPr="00D10F6C">
                    <w:rPr>
                      <w:rFonts w:ascii="ITC Avant Garde" w:hAnsi="ITC Avant Garde"/>
                      <w:sz w:val="18"/>
                      <w:szCs w:val="18"/>
                    </w:rPr>
                    <w:t>, Capítulo “De la entrega de Información”</w:t>
                  </w:r>
                  <w:r w:rsidR="0030037A">
                    <w:rPr>
                      <w:rFonts w:ascii="ITC Avant Garde" w:hAnsi="ITC Avant Garde"/>
                      <w:sz w:val="18"/>
                      <w:szCs w:val="18"/>
                    </w:rPr>
                    <w:t xml:space="preserve"> </w:t>
                  </w:r>
                  <w:r w:rsidR="00536347">
                    <w:rPr>
                      <w:rFonts w:ascii="ITC Avant Garde" w:hAnsi="ITC Avant Garde"/>
                      <w:sz w:val="18"/>
                      <w:szCs w:val="18"/>
                    </w:rPr>
                    <w:t xml:space="preserve">y el transitorio </w:t>
                  </w:r>
                  <w:r w:rsidR="00A31B91">
                    <w:rPr>
                      <w:rFonts w:ascii="ITC Avant Garde" w:hAnsi="ITC Avant Garde"/>
                      <w:sz w:val="18"/>
                      <w:szCs w:val="18"/>
                    </w:rPr>
                    <w:t xml:space="preserve">Cuarto </w:t>
                  </w:r>
                  <w:r w:rsidR="0030037A" w:rsidRPr="00D10F6C">
                    <w:rPr>
                      <w:rFonts w:ascii="ITC Avant Garde" w:hAnsi="ITC Avant Garde"/>
                      <w:sz w:val="18"/>
                      <w:szCs w:val="18"/>
                    </w:rPr>
                    <w:t>de los Lineamientos que fijan los índices y parámetros de calidad a que deberán sujetarse los prestadores del servicio fijo.</w:t>
                  </w:r>
                </w:p>
              </w:tc>
            </w:tr>
          </w:tbl>
          <w:p w14:paraId="2C559F1D"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865"/>
              <w:gridCol w:w="1453"/>
              <w:gridCol w:w="2272"/>
              <w:gridCol w:w="1215"/>
              <w:gridCol w:w="1797"/>
            </w:tblGrid>
            <w:tr w:rsidR="00EC7295" w:rsidRPr="00DF61B5" w14:paraId="24F17F26" w14:textId="77777777" w:rsidTr="00461228">
              <w:trPr>
                <w:jc w:val="right"/>
              </w:trPr>
              <w:tc>
                <w:tcPr>
                  <w:tcW w:w="8602" w:type="dxa"/>
                  <w:gridSpan w:val="5"/>
                  <w:tcBorders>
                    <w:left w:val="single" w:sz="4" w:space="0" w:color="auto"/>
                  </w:tcBorders>
                  <w:shd w:val="clear" w:color="auto" w:fill="A8D08D" w:themeFill="accent6" w:themeFillTint="99"/>
                </w:tcPr>
                <w:p w14:paraId="6BC5F915"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EC7295" w:rsidRPr="00DF61B5" w14:paraId="3FA0FF81" w14:textId="77777777" w:rsidTr="00415C76">
              <w:tblPrEx>
                <w:jc w:val="center"/>
              </w:tblPrEx>
              <w:trPr>
                <w:jc w:val="center"/>
              </w:trPr>
              <w:tc>
                <w:tcPr>
                  <w:tcW w:w="1865" w:type="dxa"/>
                  <w:tcBorders>
                    <w:bottom w:val="single" w:sz="4" w:space="0" w:color="auto"/>
                  </w:tcBorders>
                  <w:shd w:val="clear" w:color="auto" w:fill="A8D08D" w:themeFill="accent6" w:themeFillTint="99"/>
                  <w:vAlign w:val="center"/>
                </w:tcPr>
                <w:p w14:paraId="5FA78EDF"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3A20F873"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272" w:type="dxa"/>
                  <w:tcBorders>
                    <w:bottom w:val="single" w:sz="4" w:space="0" w:color="auto"/>
                  </w:tcBorders>
                  <w:shd w:val="clear" w:color="auto" w:fill="A8D08D" w:themeFill="accent6" w:themeFillTint="99"/>
                  <w:vAlign w:val="center"/>
                </w:tcPr>
                <w:p w14:paraId="1DE81BC9"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215" w:type="dxa"/>
                  <w:tcBorders>
                    <w:bottom w:val="single" w:sz="4" w:space="0" w:color="auto"/>
                  </w:tcBorders>
                  <w:shd w:val="clear" w:color="auto" w:fill="A8D08D" w:themeFill="accent6" w:themeFillTint="99"/>
                  <w:vAlign w:val="center"/>
                </w:tcPr>
                <w:p w14:paraId="6C7EB6D9"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797" w:type="dxa"/>
                  <w:tcBorders>
                    <w:bottom w:val="single" w:sz="4" w:space="0" w:color="auto"/>
                  </w:tcBorders>
                  <w:shd w:val="clear" w:color="auto" w:fill="A8D08D" w:themeFill="accent6" w:themeFillTint="99"/>
                  <w:vAlign w:val="center"/>
                </w:tcPr>
                <w:p w14:paraId="543991F3"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Justificación</w:t>
                  </w:r>
                </w:p>
              </w:tc>
            </w:tr>
            <w:tr w:rsidR="00415C76" w:rsidRPr="00DF61B5" w14:paraId="229BF1B4" w14:textId="77777777" w:rsidTr="00415C76">
              <w:tblPrEx>
                <w:jc w:val="center"/>
              </w:tblPrEx>
              <w:trPr>
                <w:trHeight w:val="316"/>
                <w:jc w:val="center"/>
              </w:trPr>
              <w:sdt>
                <w:sdtPr>
                  <w:rPr>
                    <w:rFonts w:ascii="ITC Avant Garde" w:hAnsi="ITC Avant Garde"/>
                    <w:sz w:val="18"/>
                    <w:szCs w:val="18"/>
                  </w:rPr>
                  <w:alias w:val="Actividad"/>
                  <w:tag w:val="Actividad"/>
                  <w:id w:val="-1513210363"/>
                  <w:placeholder>
                    <w:docPart w:val="0DD96EA5C72E431B826AADEF9197244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1E76C4BE" w14:textId="437CA077" w:rsidR="00415C76" w:rsidRPr="008E21C9" w:rsidRDefault="00415C76" w:rsidP="00415C76">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2041124463"/>
                  <w:placeholder>
                    <w:docPart w:val="1A6189AD4A84415DB3BB58ACDD0337D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D666E6F" w14:textId="1BCD7BE7" w:rsidR="00415C76" w:rsidRPr="00415C76" w:rsidRDefault="00415C76" w:rsidP="00415C76">
                      <w:pPr>
                        <w:jc w:val="center"/>
                        <w:rPr>
                          <w:rFonts w:ascii="ITC Avant Garde" w:hAnsi="ITC Avant Garde"/>
                          <w:sz w:val="18"/>
                          <w:szCs w:val="18"/>
                        </w:rPr>
                      </w:pPr>
                      <w:r w:rsidDel="003E58FD">
                        <w:rPr>
                          <w:rFonts w:ascii="ITC Avant Garde" w:hAnsi="ITC Avant Garde"/>
                          <w:sz w:val="18"/>
                          <w:szCs w:val="18"/>
                        </w:rPr>
                        <w:t>UC</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7881D" w14:textId="01DD5292" w:rsidR="00415C76" w:rsidRPr="00415C76" w:rsidRDefault="00415C76" w:rsidP="00350773">
                  <w:pPr>
                    <w:jc w:val="center"/>
                    <w:rPr>
                      <w:rFonts w:ascii="ITC Avant Garde" w:hAnsi="ITC Avant Garde"/>
                      <w:sz w:val="18"/>
                      <w:szCs w:val="18"/>
                    </w:rPr>
                  </w:pPr>
                  <w:r w:rsidRPr="00415C76">
                    <w:rPr>
                      <w:rFonts w:ascii="ITC Avant Garde" w:hAnsi="ITC Avant Garde"/>
                      <w:sz w:val="18"/>
                      <w:szCs w:val="18"/>
                    </w:rPr>
                    <w:t xml:space="preserve">DIRECCION DE </w:t>
                  </w:r>
                  <w:r w:rsidR="00350773">
                    <w:rPr>
                      <w:rFonts w:ascii="ITC Avant Garde" w:hAnsi="ITC Avant Garde"/>
                      <w:sz w:val="18"/>
                      <w:szCs w:val="18"/>
                    </w:rPr>
                    <w:t>SUPERVISIÓN DE LAS TELECOMUNICACIONES</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DC109" w14:textId="7014E8BE" w:rsidR="00415C76" w:rsidRPr="00415C76" w:rsidRDefault="00D256C8" w:rsidP="00415C76">
                  <w:pPr>
                    <w:jc w:val="center"/>
                    <w:rPr>
                      <w:rFonts w:ascii="ITC Avant Garde" w:hAnsi="ITC Avant Garde"/>
                      <w:sz w:val="18"/>
                      <w:szCs w:val="18"/>
                    </w:rPr>
                  </w:pPr>
                  <w:r>
                    <w:rPr>
                      <w:rFonts w:ascii="ITC Avant Garde" w:hAnsi="ITC Avant Garde"/>
                      <w:sz w:val="18"/>
                      <w:szCs w:val="18"/>
                    </w:rPr>
                    <w:t>20</w:t>
                  </w:r>
                  <w:r w:rsidR="00415C76" w:rsidRPr="00415C76">
                    <w:rPr>
                      <w:rFonts w:ascii="ITC Avant Garde" w:hAnsi="ITC Avant Garde"/>
                      <w:sz w:val="18"/>
                      <w:szCs w:val="18"/>
                    </w:rPr>
                    <w:t xml:space="preserve"> días</w:t>
                  </w:r>
                  <w:r>
                    <w:rPr>
                      <w:rFonts w:ascii="ITC Avant Garde" w:hAnsi="ITC Avant Garde"/>
                      <w:sz w:val="18"/>
                      <w:szCs w:val="18"/>
                    </w:rPr>
                    <w:t xml:space="preserve"> hábiles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363E4" w14:textId="22B568A2" w:rsidR="00415C76" w:rsidRPr="00415C76" w:rsidRDefault="00415C76" w:rsidP="00350773">
                  <w:pPr>
                    <w:jc w:val="center"/>
                    <w:rPr>
                      <w:rFonts w:ascii="ITC Avant Garde" w:hAnsi="ITC Avant Garde"/>
                      <w:sz w:val="18"/>
                      <w:szCs w:val="18"/>
                    </w:rPr>
                  </w:pPr>
                  <w:r w:rsidRPr="00415C76">
                    <w:rPr>
                      <w:rFonts w:ascii="ITC Avant Garde" w:hAnsi="ITC Avant Garde"/>
                      <w:sz w:val="18"/>
                      <w:szCs w:val="18"/>
                    </w:rPr>
                    <w:t xml:space="preserve">La dirección de </w:t>
                  </w:r>
                  <w:r w:rsidR="00350773">
                    <w:rPr>
                      <w:rFonts w:ascii="ITC Avant Garde" w:hAnsi="ITC Avant Garde"/>
                      <w:sz w:val="18"/>
                      <w:szCs w:val="18"/>
                    </w:rPr>
                    <w:t>supervisión</w:t>
                  </w:r>
                  <w:r w:rsidR="00350773" w:rsidRPr="00415C76">
                    <w:rPr>
                      <w:rFonts w:ascii="ITC Avant Garde" w:hAnsi="ITC Avant Garde"/>
                      <w:sz w:val="18"/>
                      <w:szCs w:val="18"/>
                    </w:rPr>
                    <w:t xml:space="preserve"> </w:t>
                  </w:r>
                  <w:r w:rsidRPr="00415C76">
                    <w:rPr>
                      <w:rFonts w:ascii="ITC Avant Garde" w:hAnsi="ITC Avant Garde"/>
                      <w:sz w:val="18"/>
                      <w:szCs w:val="18"/>
                    </w:rPr>
                    <w:t>es la encargada de verificar, archivar, llevar el monitore</w:t>
                  </w:r>
                  <w:r>
                    <w:rPr>
                      <w:rFonts w:ascii="ITC Avant Garde" w:hAnsi="ITC Avant Garde"/>
                      <w:sz w:val="18"/>
                      <w:szCs w:val="18"/>
                    </w:rPr>
                    <w:t xml:space="preserve">o y control de las obligaciones establecidas en la regulación, así como </w:t>
                  </w:r>
                  <w:r w:rsidRPr="00415C76">
                    <w:rPr>
                      <w:rFonts w:ascii="ITC Avant Garde" w:hAnsi="ITC Avant Garde"/>
                      <w:sz w:val="18"/>
                      <w:szCs w:val="18"/>
                    </w:rPr>
                    <w:t xml:space="preserve">de </w:t>
                  </w:r>
                  <w:r>
                    <w:rPr>
                      <w:rFonts w:ascii="ITC Avant Garde" w:hAnsi="ITC Avant Garde"/>
                      <w:sz w:val="18"/>
                      <w:szCs w:val="18"/>
                    </w:rPr>
                    <w:t>la</w:t>
                  </w:r>
                  <w:r w:rsidR="00BB42A3">
                    <w:rPr>
                      <w:rFonts w:ascii="ITC Avant Garde" w:hAnsi="ITC Avant Garde"/>
                      <w:sz w:val="18"/>
                      <w:szCs w:val="18"/>
                    </w:rPr>
                    <w:t xml:space="preserve"> </w:t>
                  </w:r>
                  <w:r w:rsidRPr="00415C76">
                    <w:rPr>
                      <w:rFonts w:ascii="ITC Avant Garde" w:hAnsi="ITC Avant Garde"/>
                      <w:sz w:val="18"/>
                      <w:szCs w:val="18"/>
                    </w:rPr>
                    <w:t>entrega de informes y reportes.</w:t>
                  </w:r>
                </w:p>
              </w:tc>
            </w:tr>
            <w:tr w:rsidR="00415C76" w:rsidRPr="00DF61B5" w14:paraId="49DF214B" w14:textId="77777777" w:rsidTr="00415C76">
              <w:tblPrEx>
                <w:jc w:val="center"/>
              </w:tblPrEx>
              <w:trPr>
                <w:jc w:val="center"/>
              </w:trPr>
              <w:sdt>
                <w:sdtPr>
                  <w:rPr>
                    <w:rFonts w:ascii="ITC Avant Garde" w:hAnsi="ITC Avant Garde"/>
                    <w:sz w:val="18"/>
                    <w:szCs w:val="18"/>
                  </w:rPr>
                  <w:alias w:val="Actividad"/>
                  <w:tag w:val="Actividad"/>
                  <w:id w:val="-1166557417"/>
                  <w:placeholder>
                    <w:docPart w:val="D0026C27483A453F9A7D2169A4A0847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539451FE" w14:textId="56E7FCA1" w:rsidR="00415C76" w:rsidRPr="008E21C9" w:rsidRDefault="00A8498A" w:rsidP="00415C76">
                      <w:pPr>
                        <w:jc w:val="center"/>
                        <w:rPr>
                          <w:rFonts w:ascii="ITC Avant Garde" w:hAnsi="ITC Avant Garde"/>
                          <w:sz w:val="18"/>
                          <w:szCs w:val="18"/>
                        </w:rPr>
                      </w:pPr>
                      <w:r w:rsidDel="003E58FD">
                        <w:rPr>
                          <w:rFonts w:ascii="ITC Avant Garde" w:hAnsi="ITC Avant Garde"/>
                          <w:sz w:val="18"/>
                          <w:szCs w:val="18"/>
                        </w:rPr>
                        <w:t>Análisis de documentación</w:t>
                      </w:r>
                    </w:p>
                  </w:tc>
                </w:sdtContent>
              </w:sdt>
              <w:sdt>
                <w:sdtPr>
                  <w:rPr>
                    <w:rFonts w:ascii="ITC Avant Garde" w:hAnsi="ITC Avant Garde"/>
                    <w:sz w:val="18"/>
                    <w:szCs w:val="18"/>
                  </w:rPr>
                  <w:alias w:val="Unidad administrativa responsable"/>
                  <w:tag w:val="Unidad administrativa responsable"/>
                  <w:id w:val="938346641"/>
                  <w:placeholder>
                    <w:docPart w:val="DB7295FD8CAC4EB9B329CBC69D39CF4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A61AD" w14:textId="06E5C2C5" w:rsidR="00415C76" w:rsidRPr="008E21C9" w:rsidRDefault="00415C76" w:rsidP="00415C76">
                      <w:pPr>
                        <w:jc w:val="center"/>
                        <w:rPr>
                          <w:rFonts w:ascii="ITC Avant Garde" w:hAnsi="ITC Avant Garde"/>
                          <w:sz w:val="18"/>
                          <w:szCs w:val="18"/>
                        </w:rPr>
                      </w:pPr>
                      <w:r w:rsidDel="003E58FD">
                        <w:rPr>
                          <w:rFonts w:ascii="ITC Avant Garde" w:hAnsi="ITC Avant Garde"/>
                          <w:sz w:val="18"/>
                          <w:szCs w:val="18"/>
                        </w:rPr>
                        <w:t>UPR</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212FA" w14:textId="77777777" w:rsidR="00415C76" w:rsidRPr="008E21C9" w:rsidRDefault="007A30B8" w:rsidP="00415C76">
                  <w:pPr>
                    <w:jc w:val="center"/>
                    <w:rPr>
                      <w:rFonts w:ascii="ITC Avant Garde" w:hAnsi="ITC Avant Garde"/>
                      <w:sz w:val="18"/>
                      <w:szCs w:val="18"/>
                    </w:rPr>
                  </w:pPr>
                  <w:r w:rsidRPr="00DA4633">
                    <w:rPr>
                      <w:rFonts w:ascii="ITC Avant Garde" w:hAnsi="ITC Avant Garde"/>
                      <w:sz w:val="18"/>
                      <w:szCs w:val="18"/>
                    </w:rPr>
                    <w:t xml:space="preserve">DIRECCION </w:t>
                  </w:r>
                  <w:r>
                    <w:rPr>
                      <w:rFonts w:ascii="ITC Avant Garde" w:hAnsi="ITC Avant Garde"/>
                      <w:sz w:val="18"/>
                      <w:szCs w:val="18"/>
                    </w:rPr>
                    <w:t>GENERAL DE REGULACIÓN TÉCNICA</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EAE4E" w14:textId="11EC1271" w:rsidR="00415C76" w:rsidRPr="008E21C9" w:rsidRDefault="00D256C8" w:rsidP="00415C76">
                  <w:pPr>
                    <w:jc w:val="center"/>
                    <w:rPr>
                      <w:rFonts w:ascii="ITC Avant Garde" w:hAnsi="ITC Avant Garde"/>
                      <w:sz w:val="18"/>
                      <w:szCs w:val="18"/>
                    </w:rPr>
                  </w:pPr>
                  <w:r>
                    <w:rPr>
                      <w:rFonts w:ascii="ITC Avant Garde" w:hAnsi="ITC Avant Garde"/>
                      <w:sz w:val="18"/>
                      <w:szCs w:val="18"/>
                    </w:rPr>
                    <w:t>2</w:t>
                  </w:r>
                  <w:r w:rsidR="00415C76">
                    <w:rPr>
                      <w:rFonts w:ascii="ITC Avant Garde" w:hAnsi="ITC Avant Garde"/>
                      <w:sz w:val="18"/>
                      <w:szCs w:val="18"/>
                    </w:rPr>
                    <w:t>0 días</w:t>
                  </w:r>
                  <w:r>
                    <w:rPr>
                      <w:rFonts w:ascii="ITC Avant Garde" w:hAnsi="ITC Avant Garde"/>
                      <w:sz w:val="18"/>
                      <w:szCs w:val="18"/>
                    </w:rPr>
                    <w:t xml:space="preserve"> hábiles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1A3A0" w14:textId="77777777" w:rsidR="00415C76" w:rsidRPr="008E21C9" w:rsidRDefault="00415C76" w:rsidP="00415C76">
                  <w:pPr>
                    <w:jc w:val="center"/>
                    <w:rPr>
                      <w:rFonts w:ascii="ITC Avant Garde" w:hAnsi="ITC Avant Garde"/>
                      <w:sz w:val="18"/>
                      <w:szCs w:val="18"/>
                    </w:rPr>
                  </w:pPr>
                  <w:r>
                    <w:rPr>
                      <w:rFonts w:ascii="ITC Avant Garde" w:hAnsi="ITC Avant Garde"/>
                      <w:sz w:val="18"/>
                      <w:szCs w:val="18"/>
                    </w:rPr>
                    <w:t xml:space="preserve">Llevar a cabo los análisis de la evolución y mejora de la calidad de la prestación del servicio fijo. </w:t>
                  </w:r>
                </w:p>
              </w:tc>
            </w:tr>
            <w:tr w:rsidR="00415C76" w:rsidRPr="00DF61B5" w14:paraId="68015843" w14:textId="77777777" w:rsidTr="00415C76">
              <w:tblPrEx>
                <w:jc w:val="center"/>
              </w:tblPrEx>
              <w:trPr>
                <w:jc w:val="center"/>
              </w:trPr>
              <w:sdt>
                <w:sdtPr>
                  <w:rPr>
                    <w:rFonts w:ascii="ITC Avant Garde" w:hAnsi="ITC Avant Garde"/>
                    <w:sz w:val="18"/>
                    <w:szCs w:val="18"/>
                  </w:rPr>
                  <w:alias w:val="Actividad"/>
                  <w:tag w:val="Actividad"/>
                  <w:id w:val="-18240390"/>
                  <w:placeholder>
                    <w:docPart w:val="531AEB57A97644BEB0F3074CE36F4E4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100D10DE" w14:textId="6EC21471" w:rsidR="00415C76" w:rsidRPr="008E21C9" w:rsidRDefault="00415C76" w:rsidP="00415C76">
                      <w:pPr>
                        <w:jc w:val="center"/>
                        <w:rPr>
                          <w:rFonts w:ascii="ITC Avant Garde" w:hAnsi="ITC Avant Garde"/>
                          <w:sz w:val="18"/>
                          <w:szCs w:val="18"/>
                        </w:rPr>
                      </w:pPr>
                      <w:r w:rsidDel="003E58FD">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982578011"/>
                  <w:placeholder>
                    <w:docPart w:val="688BECED085C47888BA946BDB716B1F5"/>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C739" w14:textId="6D4B8618" w:rsidR="00415C76" w:rsidRPr="008E21C9" w:rsidRDefault="00415C76" w:rsidP="00415C76">
                      <w:pPr>
                        <w:jc w:val="center"/>
                        <w:rPr>
                          <w:rFonts w:ascii="ITC Avant Garde" w:hAnsi="ITC Avant Garde"/>
                          <w:sz w:val="18"/>
                          <w:szCs w:val="18"/>
                        </w:rPr>
                      </w:pPr>
                      <w:r w:rsidDel="003E58FD">
                        <w:rPr>
                          <w:rFonts w:ascii="ITC Avant Garde" w:hAnsi="ITC Avant Garde"/>
                          <w:sz w:val="18"/>
                          <w:szCs w:val="18"/>
                        </w:rPr>
                        <w:t>UC</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3C6D8" w14:textId="4FA2068F" w:rsidR="00415C76" w:rsidRPr="008E21C9" w:rsidRDefault="00415C76" w:rsidP="00350773">
                  <w:pPr>
                    <w:jc w:val="center"/>
                    <w:rPr>
                      <w:rFonts w:ascii="ITC Avant Garde" w:hAnsi="ITC Avant Garde"/>
                      <w:sz w:val="18"/>
                      <w:szCs w:val="18"/>
                    </w:rPr>
                  </w:pPr>
                  <w:r w:rsidRPr="00D37128">
                    <w:rPr>
                      <w:rFonts w:ascii="ITC Avant Garde" w:hAnsi="ITC Avant Garde"/>
                      <w:sz w:val="18"/>
                      <w:szCs w:val="18"/>
                    </w:rPr>
                    <w:t xml:space="preserve">DIRECCION DE </w:t>
                  </w:r>
                  <w:r w:rsidR="00350773">
                    <w:rPr>
                      <w:rFonts w:ascii="ITC Avant Garde" w:hAnsi="ITC Avant Garde"/>
                      <w:sz w:val="18"/>
                      <w:szCs w:val="18"/>
                    </w:rPr>
                    <w:t>SUPERVISIÓN DE LAS TELECOMUNICACIONES</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0574F" w14:textId="39C2FD05" w:rsidR="00415C76" w:rsidRPr="008E21C9" w:rsidRDefault="00A8498A" w:rsidP="00415C76">
                  <w:pPr>
                    <w:jc w:val="center"/>
                    <w:rPr>
                      <w:rFonts w:ascii="ITC Avant Garde" w:hAnsi="ITC Avant Garde"/>
                      <w:sz w:val="18"/>
                      <w:szCs w:val="18"/>
                    </w:rPr>
                  </w:pPr>
                  <w:r>
                    <w:rPr>
                      <w:rFonts w:ascii="ITC Avant Garde" w:hAnsi="ITC Avant Garde"/>
                      <w:sz w:val="18"/>
                      <w:szCs w:val="18"/>
                    </w:rPr>
                    <w:t>3</w:t>
                  </w:r>
                  <w:r w:rsidR="00415C76">
                    <w:rPr>
                      <w:rFonts w:ascii="ITC Avant Garde" w:hAnsi="ITC Avant Garde"/>
                      <w:sz w:val="18"/>
                      <w:szCs w:val="18"/>
                    </w:rPr>
                    <w:t>0 días</w:t>
                  </w:r>
                  <w:r w:rsidR="00D256C8">
                    <w:rPr>
                      <w:rFonts w:ascii="ITC Avant Garde" w:hAnsi="ITC Avant Garde"/>
                      <w:sz w:val="18"/>
                      <w:szCs w:val="18"/>
                    </w:rPr>
                    <w:t xml:space="preserve"> hábiles</w:t>
                  </w: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261DD" w14:textId="77777777" w:rsidR="00415C76" w:rsidRPr="008E21C9" w:rsidRDefault="00415C76" w:rsidP="00415C76">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EC7295" w:rsidRPr="00DF61B5" w14:paraId="65BF40CF" w14:textId="77777777" w:rsidTr="00415C76">
              <w:tblPrEx>
                <w:jc w:val="center"/>
              </w:tblPrEx>
              <w:trPr>
                <w:jc w:val="center"/>
              </w:trPr>
              <w:sdt>
                <w:sdtPr>
                  <w:rPr>
                    <w:rFonts w:ascii="ITC Avant Garde" w:hAnsi="ITC Avant Garde"/>
                    <w:sz w:val="18"/>
                    <w:szCs w:val="18"/>
                  </w:rPr>
                  <w:alias w:val="Actividad"/>
                  <w:tag w:val="Actividad"/>
                  <w:id w:val="1408649431"/>
                  <w:placeholder>
                    <w:docPart w:val="3EA0497A8D65462EA8521FFCEAE29B1A"/>
                  </w:placeholder>
                  <w:showingPlcHd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16A401A5" w14:textId="77777777" w:rsidR="00EC7295" w:rsidRPr="008E21C9" w:rsidRDefault="00EC7295" w:rsidP="00EC7295">
                      <w:pPr>
                        <w:jc w:val="center"/>
                        <w:rPr>
                          <w:rFonts w:ascii="ITC Avant Garde" w:hAnsi="ITC Avant Garde"/>
                          <w:sz w:val="18"/>
                          <w:szCs w:val="18"/>
                        </w:rPr>
                      </w:pPr>
                      <w:r w:rsidRPr="008E21C9">
                        <w:rPr>
                          <w:rStyle w:val="Textodelmarcadordeposicin"/>
                          <w:rFonts w:ascii="ITC Avant Garde" w:hAnsi="ITC Avant Garde"/>
                          <w:sz w:val="18"/>
                          <w:szCs w:val="18"/>
                        </w:rPr>
                        <w:t>Elija un elemento.</w:t>
                      </w:r>
                    </w:p>
                  </w:tc>
                </w:sdtContent>
              </w:sdt>
              <w:sdt>
                <w:sdtPr>
                  <w:rPr>
                    <w:rFonts w:ascii="ITC Avant Garde" w:hAnsi="ITC Avant Garde"/>
                    <w:sz w:val="18"/>
                    <w:szCs w:val="18"/>
                  </w:rPr>
                  <w:alias w:val="Unidad administrativa responsable"/>
                  <w:tag w:val="Unidad administrativa responsable"/>
                  <w:id w:val="-1352871401"/>
                  <w:placeholder>
                    <w:docPart w:val="B8167BD14CAA40EB81F2B8C2B00C0534"/>
                  </w:placeholder>
                  <w:showingPlcHd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FE1B9" w14:textId="77777777" w:rsidR="00EC7295" w:rsidRPr="008E21C9" w:rsidRDefault="00EC7295" w:rsidP="00EC7295">
                      <w:pPr>
                        <w:jc w:val="center"/>
                        <w:rPr>
                          <w:rFonts w:ascii="ITC Avant Garde" w:hAnsi="ITC Avant Garde"/>
                          <w:sz w:val="18"/>
                          <w:szCs w:val="18"/>
                        </w:rPr>
                      </w:pPr>
                      <w:r w:rsidRPr="008E21C9">
                        <w:rPr>
                          <w:rStyle w:val="Textodelmarcadordeposicin"/>
                          <w:rFonts w:ascii="ITC Avant Garde" w:hAnsi="ITC Avant Garde"/>
                          <w:sz w:val="18"/>
                          <w:szCs w:val="18"/>
                        </w:rPr>
                        <w:t>Elija un elemento.</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tcPr>
                <w:p w14:paraId="23E33453" w14:textId="77777777" w:rsidR="00EC7295" w:rsidRPr="008E21C9" w:rsidRDefault="00EC7295" w:rsidP="00EC7295">
                  <w:pPr>
                    <w:jc w:val="center"/>
                    <w:rPr>
                      <w:rFonts w:ascii="ITC Avant Garde" w:hAnsi="ITC Avant Garde"/>
                      <w:sz w:val="18"/>
                      <w:szCs w:val="18"/>
                    </w:rPr>
                  </w:pP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B1DE1" w14:textId="77777777" w:rsidR="00EC7295" w:rsidRPr="008E21C9" w:rsidRDefault="00EC7295" w:rsidP="00EC7295">
                  <w:pPr>
                    <w:jc w:val="center"/>
                    <w:rPr>
                      <w:rFonts w:ascii="ITC Avant Garde" w:hAnsi="ITC Avant Garde"/>
                      <w:sz w:val="18"/>
                      <w:szCs w:val="18"/>
                    </w:rPr>
                  </w:pPr>
                </w:p>
              </w:tc>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636C0" w14:textId="77777777" w:rsidR="00EC7295" w:rsidRPr="008E21C9" w:rsidRDefault="00EC7295" w:rsidP="00EC7295">
                  <w:pPr>
                    <w:jc w:val="center"/>
                    <w:rPr>
                      <w:rFonts w:ascii="ITC Avant Garde" w:hAnsi="ITC Avant Garde"/>
                      <w:sz w:val="18"/>
                      <w:szCs w:val="18"/>
                    </w:rPr>
                  </w:pPr>
                </w:p>
              </w:tc>
            </w:tr>
          </w:tbl>
          <w:p w14:paraId="752635F7"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55F12CBB"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602"/>
            </w:tblGrid>
            <w:tr w:rsidR="00EC7295" w:rsidRPr="00DF61B5" w14:paraId="7D7A02A1" w14:textId="77777777" w:rsidTr="00461228">
              <w:trPr>
                <w:jc w:val="right"/>
              </w:trPr>
              <w:tc>
                <w:tcPr>
                  <w:tcW w:w="8529" w:type="dxa"/>
                  <w:tcBorders>
                    <w:left w:val="single" w:sz="4" w:space="0" w:color="auto"/>
                  </w:tcBorders>
                  <w:shd w:val="clear" w:color="auto" w:fill="A8D08D" w:themeFill="accent6" w:themeFillTint="99"/>
                </w:tcPr>
                <w:p w14:paraId="204DE045" w14:textId="77777777" w:rsidR="00EC7295" w:rsidRPr="008E21C9" w:rsidRDefault="00EC7295" w:rsidP="00EC7295">
                  <w:pPr>
                    <w:ind w:left="171" w:hanging="171"/>
                    <w:jc w:val="center"/>
                    <w:rPr>
                      <w:rFonts w:ascii="ITC Avant Garde" w:hAnsi="ITC Avant Garde"/>
                      <w:sz w:val="18"/>
                      <w:szCs w:val="18"/>
                    </w:rPr>
                  </w:pPr>
                  <w:r w:rsidRPr="008E21C9">
                    <w:rPr>
                      <w:rFonts w:ascii="ITC Avant Garde" w:hAnsi="ITC Avant Garde"/>
                      <w:sz w:val="18"/>
                      <w:szCs w:val="18"/>
                    </w:rPr>
                    <w:tab/>
                  </w:r>
                </w:p>
                <w:p w14:paraId="66A184D7"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3"/>
                  </w:r>
                  <w:r w:rsidRPr="008E21C9">
                    <w:rPr>
                      <w:rFonts w:ascii="ITC Avant Garde" w:hAnsi="ITC Avant Garde"/>
                      <w:b/>
                      <w:sz w:val="18"/>
                      <w:szCs w:val="18"/>
                    </w:rPr>
                    <w:t xml:space="preserve"> del proceso interno que generará en el Instituto cada uno de los trámites identificados</w:t>
                  </w:r>
                </w:p>
                <w:p w14:paraId="5D721AC6" w14:textId="77777777" w:rsidR="00EC7295" w:rsidRPr="008E21C9" w:rsidRDefault="00EC7295" w:rsidP="00EC7295">
                  <w:pPr>
                    <w:rPr>
                      <w:rFonts w:ascii="ITC Avant Garde" w:hAnsi="ITC Avant Garde"/>
                      <w:b/>
                      <w:sz w:val="18"/>
                      <w:szCs w:val="18"/>
                    </w:rPr>
                  </w:pPr>
                </w:p>
              </w:tc>
            </w:tr>
            <w:tr w:rsidR="00EC7295" w:rsidRPr="00DF61B5" w14:paraId="64BC47B8" w14:textId="77777777" w:rsidTr="00461228">
              <w:trPr>
                <w:jc w:val="right"/>
              </w:trPr>
              <w:tc>
                <w:tcPr>
                  <w:tcW w:w="8529" w:type="dxa"/>
                  <w:tcBorders>
                    <w:left w:val="single" w:sz="4" w:space="0" w:color="auto"/>
                  </w:tcBorders>
                  <w:shd w:val="clear" w:color="auto" w:fill="FFFFFF" w:themeFill="background1"/>
                </w:tcPr>
                <w:p w14:paraId="4CC3DF7C" w14:textId="77777777" w:rsidR="00EC7295" w:rsidRPr="008E21C9" w:rsidRDefault="00EC7295" w:rsidP="00EC7295">
                  <w:pPr>
                    <w:ind w:left="171" w:hanging="171"/>
                    <w:rPr>
                      <w:rFonts w:ascii="ITC Avant Garde" w:hAnsi="ITC Avant Garde"/>
                      <w:sz w:val="18"/>
                      <w:szCs w:val="18"/>
                    </w:rPr>
                  </w:pPr>
                </w:p>
                <w:p w14:paraId="116181C6" w14:textId="77777777" w:rsidR="00EC7295" w:rsidRPr="0033191B" w:rsidRDefault="00A8498A" w:rsidP="00A8498A">
                  <w:pPr>
                    <w:ind w:left="171" w:hanging="171"/>
                    <w:rPr>
                      <w:rFonts w:ascii="ITC Avant Garde" w:hAnsi="ITC Avant Garde"/>
                      <w:sz w:val="18"/>
                      <w:szCs w:val="18"/>
                    </w:rPr>
                  </w:pPr>
                  <w:r>
                    <w:rPr>
                      <w:noProof/>
                      <w:lang w:val="fr-FR" w:eastAsia="fr-FR"/>
                    </w:rPr>
                    <w:lastRenderedPageBreak/>
                    <w:drawing>
                      <wp:inline distT="0" distB="0" distL="0" distR="0" wp14:anchorId="62EEA682" wp14:editId="7876B100">
                        <wp:extent cx="5456712" cy="4197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60559" cy="4200309"/>
                                </a:xfrm>
                                <a:prstGeom prst="rect">
                                  <a:avLst/>
                                </a:prstGeom>
                              </pic:spPr>
                            </pic:pic>
                          </a:graphicData>
                        </a:graphic>
                      </wp:inline>
                    </w:drawing>
                  </w:r>
                </w:p>
              </w:tc>
            </w:tr>
          </w:tbl>
          <w:p w14:paraId="26183FED" w14:textId="77777777" w:rsidR="00EC7295" w:rsidRPr="008E21C9" w:rsidRDefault="00EC7295" w:rsidP="00EC7295">
            <w:pPr>
              <w:jc w:val="both"/>
              <w:rPr>
                <w:rFonts w:ascii="ITC Avant Garde" w:hAnsi="ITC Avant Garde"/>
                <w:sz w:val="18"/>
                <w:szCs w:val="18"/>
              </w:rPr>
            </w:pPr>
          </w:p>
          <w:p w14:paraId="0B593806" w14:textId="77777777"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 xml:space="preserve">Trámite </w:t>
            </w:r>
            <w:r>
              <w:rPr>
                <w:rFonts w:ascii="ITC Avant Garde" w:hAnsi="ITC Avant Garde"/>
                <w:sz w:val="18"/>
                <w:szCs w:val="18"/>
              </w:rPr>
              <w:t>6</w:t>
            </w:r>
            <w:r w:rsidRPr="008E21C9">
              <w:rPr>
                <w:rFonts w:ascii="ITC Avant Garde" w:hAnsi="ITC Avant Garde"/>
                <w:sz w:val="18"/>
                <w:szCs w:val="18"/>
              </w:rPr>
              <w:t>.</w:t>
            </w:r>
          </w:p>
          <w:p w14:paraId="78C6F83F" w14:textId="77777777" w:rsidR="00EC7295" w:rsidRPr="008E21C9" w:rsidRDefault="00EC7295" w:rsidP="00EC7295">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EC7295" w:rsidRPr="00DF61B5" w14:paraId="4E948577" w14:textId="77777777" w:rsidTr="00461228">
              <w:trPr>
                <w:trHeight w:val="270"/>
              </w:trPr>
              <w:tc>
                <w:tcPr>
                  <w:tcW w:w="2273" w:type="dxa"/>
                  <w:shd w:val="clear" w:color="auto" w:fill="A8D08D" w:themeFill="accent6" w:themeFillTint="99"/>
                </w:tcPr>
                <w:p w14:paraId="042E8054"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06FDB850" w14:textId="77777777" w:rsidR="00EC7295" w:rsidRPr="00D844DE" w:rsidRDefault="00EC7295" w:rsidP="00EC7295">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EC7295" w:rsidRPr="00DF61B5" w14:paraId="6444DDFB" w14:textId="77777777" w:rsidTr="00461228">
              <w:trPr>
                <w:trHeight w:val="230"/>
              </w:trPr>
              <w:tc>
                <w:tcPr>
                  <w:tcW w:w="2273" w:type="dxa"/>
                  <w:shd w:val="clear" w:color="auto" w:fill="E2EFD9" w:themeFill="accent6" w:themeFillTint="33"/>
                </w:tcPr>
                <w:p w14:paraId="32D10D1C" w14:textId="643500BF" w:rsidR="00EC7295" w:rsidRPr="008E21C9" w:rsidRDefault="00EC2C9F" w:rsidP="00EC7295">
                  <w:pPr>
                    <w:ind w:left="171" w:hanging="171"/>
                    <w:jc w:val="both"/>
                    <w:rPr>
                      <w:rFonts w:ascii="ITC Avant Garde" w:hAnsi="ITC Avant Garde"/>
                      <w:sz w:val="18"/>
                      <w:szCs w:val="18"/>
                    </w:rPr>
                  </w:pPr>
                  <w:sdt>
                    <w:sdtPr>
                      <w:rPr>
                        <w:rFonts w:ascii="ITC Avant Garde" w:hAnsi="ITC Avant Garde"/>
                        <w:sz w:val="18"/>
                        <w:szCs w:val="18"/>
                      </w:rPr>
                      <w:alias w:val="Acción"/>
                      <w:tag w:val="Acción"/>
                      <w:id w:val="2106461184"/>
                      <w:placeholder>
                        <w:docPart w:val="C130E24006154CC891DE765CE50B1636"/>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80486C">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1289434685"/>
                    <w:placeholder>
                      <w:docPart w:val="A871C5A3219C443088E32C94ECB38FB4"/>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18F0ADB6" w14:textId="67C23CA3" w:rsidR="00EC7295" w:rsidRPr="008E21C9" w:rsidRDefault="0080486C" w:rsidP="00EC7295">
                      <w:pPr>
                        <w:ind w:left="171" w:hanging="171"/>
                        <w:jc w:val="both"/>
                        <w:rPr>
                          <w:rFonts w:ascii="ITC Avant Garde" w:hAnsi="ITC Avant Garde"/>
                          <w:sz w:val="18"/>
                          <w:szCs w:val="18"/>
                        </w:rPr>
                      </w:pPr>
                      <w:r>
                        <w:rPr>
                          <w:rFonts w:ascii="ITC Avant Garde" w:hAnsi="ITC Avant Garde"/>
                          <w:sz w:val="18"/>
                          <w:szCs w:val="18"/>
                        </w:rPr>
                        <w:t>Obligación</w:t>
                      </w:r>
                    </w:p>
                  </w:sdtContent>
                </w:sdt>
              </w:tc>
            </w:tr>
          </w:tbl>
          <w:p w14:paraId="4104CF3C" w14:textId="77777777" w:rsidR="00EC7295" w:rsidRPr="008E21C9" w:rsidRDefault="00EC7295" w:rsidP="00EC7295">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97"/>
              <w:gridCol w:w="104"/>
              <w:gridCol w:w="5528"/>
            </w:tblGrid>
            <w:tr w:rsidR="00EC7295" w:rsidRPr="00DF61B5" w14:paraId="38A3B764" w14:textId="77777777" w:rsidTr="00461228">
              <w:trPr>
                <w:jc w:val="right"/>
              </w:trPr>
              <w:tc>
                <w:tcPr>
                  <w:tcW w:w="8529" w:type="dxa"/>
                  <w:gridSpan w:val="3"/>
                  <w:tcBorders>
                    <w:left w:val="single" w:sz="4" w:space="0" w:color="auto"/>
                  </w:tcBorders>
                  <w:shd w:val="clear" w:color="auto" w:fill="A8D08D" w:themeFill="accent6" w:themeFillTint="99"/>
                </w:tcPr>
                <w:p w14:paraId="708EFD99"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EC7295" w:rsidRPr="00DF61B5" w14:paraId="73C24580" w14:textId="77777777" w:rsidTr="00461228">
              <w:trPr>
                <w:jc w:val="right"/>
              </w:trPr>
              <w:tc>
                <w:tcPr>
                  <w:tcW w:w="8529" w:type="dxa"/>
                  <w:gridSpan w:val="3"/>
                  <w:tcBorders>
                    <w:left w:val="single" w:sz="4" w:space="0" w:color="auto"/>
                  </w:tcBorders>
                  <w:shd w:val="clear" w:color="auto" w:fill="FFFFFF" w:themeFill="background1"/>
                </w:tcPr>
                <w:p w14:paraId="7BBF44E0" w14:textId="77777777" w:rsidR="00EC7295" w:rsidRPr="008E21C9" w:rsidRDefault="00EC7295" w:rsidP="00621EF1">
                  <w:pPr>
                    <w:ind w:left="171" w:hanging="171"/>
                    <w:jc w:val="both"/>
                    <w:rPr>
                      <w:rFonts w:ascii="ITC Avant Garde" w:hAnsi="ITC Avant Garde"/>
                      <w:sz w:val="18"/>
                      <w:szCs w:val="18"/>
                    </w:rPr>
                  </w:pPr>
                  <w:r w:rsidRPr="008E21C9">
                    <w:rPr>
                      <w:rFonts w:ascii="ITC Avant Garde" w:hAnsi="ITC Avant Garde"/>
                      <w:sz w:val="18"/>
                      <w:szCs w:val="18"/>
                    </w:rPr>
                    <w:t>Nombre:</w:t>
                  </w:r>
                  <w:r w:rsidR="0080486C">
                    <w:rPr>
                      <w:rFonts w:ascii="ITC Avant Garde" w:hAnsi="ITC Avant Garde"/>
                      <w:sz w:val="18"/>
                      <w:szCs w:val="18"/>
                    </w:rPr>
                    <w:t xml:space="preserve"> Reporte de la calidad </w:t>
                  </w:r>
                  <w:r w:rsidR="0080486C" w:rsidRPr="0080486C">
                    <w:rPr>
                      <w:rFonts w:ascii="ITC Avant Garde" w:hAnsi="ITC Avant Garde"/>
                      <w:sz w:val="18"/>
                      <w:szCs w:val="18"/>
                    </w:rPr>
                    <w:t>del Servicio de Telefonía Fija y de la atención de Fallas</w:t>
                  </w:r>
                </w:p>
              </w:tc>
            </w:tr>
            <w:tr w:rsidR="00EC7295" w:rsidRPr="00DF61B5" w14:paraId="05E6C802" w14:textId="77777777" w:rsidTr="00461228">
              <w:trPr>
                <w:jc w:val="right"/>
              </w:trPr>
              <w:tc>
                <w:tcPr>
                  <w:tcW w:w="8529" w:type="dxa"/>
                  <w:gridSpan w:val="3"/>
                  <w:tcBorders>
                    <w:left w:val="single" w:sz="4" w:space="0" w:color="auto"/>
                  </w:tcBorders>
                  <w:shd w:val="clear" w:color="auto" w:fill="FFFFFF" w:themeFill="background1"/>
                </w:tcPr>
                <w:p w14:paraId="7EF130B7" w14:textId="2CE0E950" w:rsidR="00EC7295" w:rsidRPr="008E21C9" w:rsidRDefault="00EC7295" w:rsidP="00621EF1">
                  <w:pPr>
                    <w:ind w:hanging="17"/>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sidR="0080486C">
                    <w:rPr>
                      <w:rFonts w:ascii="ITC Avant Garde" w:hAnsi="ITC Avant Garde"/>
                      <w:sz w:val="18"/>
                      <w:szCs w:val="18"/>
                    </w:rPr>
                    <w:t xml:space="preserve"> Lineamiento Vigésimo</w:t>
                  </w:r>
                </w:p>
              </w:tc>
            </w:tr>
            <w:tr w:rsidR="00EC7295" w:rsidRPr="00DF61B5" w14:paraId="16AEBB54" w14:textId="77777777" w:rsidTr="00461228">
              <w:trPr>
                <w:jc w:val="right"/>
              </w:trPr>
              <w:tc>
                <w:tcPr>
                  <w:tcW w:w="8529" w:type="dxa"/>
                  <w:gridSpan w:val="3"/>
                  <w:tcBorders>
                    <w:left w:val="single" w:sz="4" w:space="0" w:color="auto"/>
                  </w:tcBorders>
                  <w:shd w:val="clear" w:color="auto" w:fill="FFFFFF" w:themeFill="background1"/>
                </w:tcPr>
                <w:p w14:paraId="01939B05" w14:textId="0030808E"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Descripción sobre quién y cuándo debe o puede realizar el trámite:</w:t>
                  </w:r>
                  <w:r w:rsidR="0080486C">
                    <w:rPr>
                      <w:rFonts w:ascii="ITC Avant Garde" w:hAnsi="ITC Avant Garde"/>
                      <w:sz w:val="18"/>
                      <w:szCs w:val="18"/>
                    </w:rPr>
                    <w:t xml:space="preserve"> L</w:t>
                  </w:r>
                  <w:r w:rsidR="0080486C" w:rsidRPr="0080486C">
                    <w:rPr>
                      <w:rFonts w:ascii="ITC Avant Garde" w:hAnsi="ITC Avant Garde"/>
                      <w:sz w:val="18"/>
                      <w:szCs w:val="18"/>
                    </w:rPr>
                    <w:t xml:space="preserve">os Prestadores del Servicio Fijo </w:t>
                  </w:r>
                  <w:r w:rsidR="004E6E0D" w:rsidRPr="004E6E0D">
                    <w:rPr>
                      <w:rFonts w:ascii="ITC Avant Garde" w:hAnsi="ITC Avant Garde"/>
                      <w:sz w:val="18"/>
                      <w:szCs w:val="18"/>
                    </w:rPr>
                    <w:t>que brinden el Servicio de Telefonía Fija y que cuenten con más de cien mil líneas totales de telefonía fija conforme a las definiciones de los indicadores estadísticos de telecomunicaciones y datos más recientes disponibles en el BIT, deberán entregar de manera electrónica al Instituto y dentro de los veinte días hábiles posteriores a cada trimestre calendario un reporte debidamente auditado por un tercero acreditado bajo la normatividad aplicable. Dicho reporte trimestral deberá contener la información desagregada mensualmente de los Parámetros de Calidad del Servicio de Telefonía Fija y de la atención de Fallas a nivel de los usuarios finales.</w:t>
                  </w:r>
                </w:p>
              </w:tc>
            </w:tr>
            <w:tr w:rsidR="00EC7295" w:rsidRPr="00DF61B5" w14:paraId="07DD0C6F" w14:textId="77777777" w:rsidTr="00461228">
              <w:trPr>
                <w:trHeight w:val="252"/>
                <w:jc w:val="right"/>
              </w:trPr>
              <w:tc>
                <w:tcPr>
                  <w:tcW w:w="8529" w:type="dxa"/>
                  <w:gridSpan w:val="3"/>
                  <w:tcBorders>
                    <w:left w:val="single" w:sz="4" w:space="0" w:color="auto"/>
                  </w:tcBorders>
                  <w:shd w:val="clear" w:color="auto" w:fill="FFFFFF" w:themeFill="background1"/>
                </w:tcPr>
                <w:p w14:paraId="485534F2" w14:textId="77777777" w:rsidR="00EC7295" w:rsidRPr="008E21C9" w:rsidRDefault="00EC7295" w:rsidP="00EC7295">
                  <w:pPr>
                    <w:rPr>
                      <w:rFonts w:ascii="ITC Avant Garde" w:hAnsi="ITC Avant Garde"/>
                      <w:sz w:val="18"/>
                      <w:szCs w:val="18"/>
                    </w:rPr>
                  </w:pPr>
                  <w:r w:rsidRPr="008E21C9">
                    <w:rPr>
                      <w:rFonts w:ascii="ITC Avant Garde" w:hAnsi="ITC Avant Garde"/>
                      <w:sz w:val="18"/>
                      <w:szCs w:val="18"/>
                    </w:rPr>
                    <w:t>Medio de presentación:</w:t>
                  </w:r>
                </w:p>
              </w:tc>
            </w:tr>
            <w:tr w:rsidR="00EC7295" w:rsidRPr="00DF61B5" w14:paraId="22D5EBE5" w14:textId="77777777" w:rsidTr="00461228">
              <w:trPr>
                <w:gridAfter w:val="1"/>
                <w:wAfter w:w="5528" w:type="dxa"/>
                <w:trHeight w:val="252"/>
                <w:jc w:val="right"/>
              </w:trPr>
              <w:sdt>
                <w:sdtPr>
                  <w:rPr>
                    <w:rFonts w:ascii="ITC Avant Garde" w:hAnsi="ITC Avant Garde"/>
                    <w:sz w:val="18"/>
                    <w:szCs w:val="18"/>
                  </w:rPr>
                  <w:alias w:val="Medio de presentación"/>
                  <w:tag w:val="Medio de presentación"/>
                  <w:id w:val="-1560478263"/>
                  <w:placeholder>
                    <w:docPart w:val="A54FF259755B4C3C9969FC895B994CD9"/>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4632B852" w14:textId="244F3061" w:rsidR="00EC7295" w:rsidRPr="008E21C9" w:rsidRDefault="00F60924" w:rsidP="00EC7295">
                      <w:pPr>
                        <w:rPr>
                          <w:rFonts w:ascii="ITC Avant Garde" w:hAnsi="ITC Avant Garde"/>
                          <w:sz w:val="18"/>
                          <w:szCs w:val="18"/>
                        </w:rPr>
                      </w:pPr>
                      <w:r>
                        <w:rPr>
                          <w:rFonts w:ascii="ITC Avant Garde" w:hAnsi="ITC Avant Garde"/>
                          <w:sz w:val="18"/>
                          <w:szCs w:val="18"/>
                        </w:rPr>
                        <w:t>Formato</w:t>
                      </w:r>
                    </w:p>
                  </w:tc>
                </w:sdtContent>
              </w:sdt>
            </w:tr>
            <w:tr w:rsidR="00EC7295" w:rsidRPr="00DF61B5" w14:paraId="16F91E3F" w14:textId="77777777" w:rsidTr="00461228">
              <w:trPr>
                <w:jc w:val="right"/>
              </w:trPr>
              <w:tc>
                <w:tcPr>
                  <w:tcW w:w="8529" w:type="dxa"/>
                  <w:gridSpan w:val="3"/>
                  <w:tcBorders>
                    <w:left w:val="single" w:sz="4" w:space="0" w:color="auto"/>
                  </w:tcBorders>
                  <w:shd w:val="clear" w:color="auto" w:fill="FFFFFF" w:themeFill="background1"/>
                </w:tcPr>
                <w:p w14:paraId="03C77C53" w14:textId="07ACDD5D" w:rsidR="00EC7295" w:rsidRPr="008E21C9" w:rsidRDefault="00EC7295" w:rsidP="00B26561">
                  <w:pPr>
                    <w:rPr>
                      <w:rFonts w:ascii="ITC Avant Garde" w:hAnsi="ITC Avant Garde"/>
                      <w:sz w:val="18"/>
                      <w:szCs w:val="18"/>
                    </w:rPr>
                  </w:pPr>
                  <w:r w:rsidRPr="008E21C9">
                    <w:rPr>
                      <w:rFonts w:ascii="ITC Avant Garde" w:hAnsi="ITC Avant Garde"/>
                      <w:sz w:val="18"/>
                      <w:szCs w:val="18"/>
                    </w:rPr>
                    <w:t>Datos y documentos específicos que deberán presentarse:</w:t>
                  </w:r>
                  <w:r w:rsidR="0080486C">
                    <w:rPr>
                      <w:rFonts w:ascii="ITC Avant Garde" w:hAnsi="ITC Avant Garde"/>
                      <w:sz w:val="18"/>
                      <w:szCs w:val="18"/>
                    </w:rPr>
                    <w:t xml:space="preserve"> Formato</w:t>
                  </w:r>
                  <w:r w:rsidR="0080486C" w:rsidRPr="0080486C">
                    <w:rPr>
                      <w:rFonts w:ascii="ITC Avant Garde" w:hAnsi="ITC Avant Garde"/>
                      <w:sz w:val="18"/>
                      <w:szCs w:val="18"/>
                    </w:rPr>
                    <w:t xml:space="preserve"> del Anexo </w:t>
                  </w:r>
                  <w:r w:rsidR="00B26561">
                    <w:rPr>
                      <w:rFonts w:ascii="ITC Avant Garde" w:hAnsi="ITC Avant Garde"/>
                      <w:sz w:val="18"/>
                      <w:szCs w:val="18"/>
                    </w:rPr>
                    <w:t>IV</w:t>
                  </w:r>
                  <w:r w:rsidR="0080486C">
                    <w:rPr>
                      <w:rFonts w:ascii="ITC Avant Garde" w:hAnsi="ITC Avant Garde"/>
                      <w:sz w:val="18"/>
                      <w:szCs w:val="18"/>
                    </w:rPr>
                    <w:t xml:space="preserve"> “</w:t>
                  </w:r>
                  <w:r w:rsidR="00756217">
                    <w:rPr>
                      <w:rFonts w:ascii="ITC Avant Garde" w:hAnsi="ITC Avant Garde"/>
                      <w:sz w:val="18"/>
                      <w:szCs w:val="18"/>
                    </w:rPr>
                    <w:t>R</w:t>
                  </w:r>
                  <w:r w:rsidR="00756217" w:rsidRPr="00756217">
                    <w:rPr>
                      <w:rFonts w:ascii="ITC Avant Garde" w:hAnsi="ITC Avant Garde"/>
                      <w:sz w:val="18"/>
                      <w:szCs w:val="18"/>
                    </w:rPr>
                    <w:t xml:space="preserve">eporte de </w:t>
                  </w:r>
                  <w:r w:rsidR="002C0ABC">
                    <w:rPr>
                      <w:rFonts w:ascii="ITC Avant Garde" w:hAnsi="ITC Avant Garde"/>
                      <w:sz w:val="18"/>
                      <w:szCs w:val="18"/>
                    </w:rPr>
                    <w:t>Calidad</w:t>
                  </w:r>
                  <w:r w:rsidR="00756217" w:rsidRPr="00756217">
                    <w:rPr>
                      <w:rFonts w:ascii="ITC Avant Garde" w:hAnsi="ITC Avant Garde"/>
                      <w:sz w:val="18"/>
                      <w:szCs w:val="18"/>
                    </w:rPr>
                    <w:t xml:space="preserve"> del </w:t>
                  </w:r>
                  <w:r w:rsidR="002C0ABC">
                    <w:rPr>
                      <w:rFonts w:ascii="ITC Avant Garde" w:hAnsi="ITC Avant Garde"/>
                      <w:sz w:val="18"/>
                      <w:szCs w:val="18"/>
                    </w:rPr>
                    <w:t>Servicio</w:t>
                  </w:r>
                  <w:r w:rsidR="00756217" w:rsidRPr="00756217">
                    <w:rPr>
                      <w:rFonts w:ascii="ITC Avant Garde" w:hAnsi="ITC Avant Garde"/>
                      <w:sz w:val="18"/>
                      <w:szCs w:val="18"/>
                    </w:rPr>
                    <w:t xml:space="preserve"> de </w:t>
                  </w:r>
                  <w:r w:rsidR="002C0ABC">
                    <w:rPr>
                      <w:rFonts w:ascii="ITC Avant Garde" w:hAnsi="ITC Avant Garde"/>
                      <w:sz w:val="18"/>
                      <w:szCs w:val="18"/>
                    </w:rPr>
                    <w:t>Telefonía F</w:t>
                  </w:r>
                  <w:r w:rsidR="00756217" w:rsidRPr="00756217">
                    <w:rPr>
                      <w:rFonts w:ascii="ITC Avant Garde" w:hAnsi="ITC Avant Garde"/>
                      <w:sz w:val="18"/>
                      <w:szCs w:val="18"/>
                    </w:rPr>
                    <w:t xml:space="preserve">ija </w:t>
                  </w:r>
                  <w:r w:rsidR="004E6E0D">
                    <w:rPr>
                      <w:rFonts w:ascii="ITC Avant Garde" w:hAnsi="ITC Avant Garde"/>
                      <w:sz w:val="18"/>
                      <w:szCs w:val="18"/>
                    </w:rPr>
                    <w:t xml:space="preserve">y </w:t>
                  </w:r>
                  <w:r w:rsidR="00756217" w:rsidRPr="00756217">
                    <w:rPr>
                      <w:rFonts w:ascii="ITC Avant Garde" w:hAnsi="ITC Avant Garde"/>
                      <w:sz w:val="18"/>
                      <w:szCs w:val="18"/>
                    </w:rPr>
                    <w:t xml:space="preserve">en la </w:t>
                  </w:r>
                  <w:r w:rsidR="002C0ABC">
                    <w:rPr>
                      <w:rFonts w:ascii="ITC Avant Garde" w:hAnsi="ITC Avant Garde"/>
                      <w:sz w:val="18"/>
                      <w:szCs w:val="18"/>
                    </w:rPr>
                    <w:t>Atención de F</w:t>
                  </w:r>
                  <w:r w:rsidR="00756217" w:rsidRPr="00756217">
                    <w:rPr>
                      <w:rFonts w:ascii="ITC Avant Garde" w:hAnsi="ITC Avant Garde"/>
                      <w:sz w:val="18"/>
                      <w:szCs w:val="18"/>
                    </w:rPr>
                    <w:t>allas</w:t>
                  </w:r>
                  <w:r w:rsidR="0080486C">
                    <w:rPr>
                      <w:rFonts w:ascii="ITC Avant Garde" w:hAnsi="ITC Avant Garde"/>
                      <w:sz w:val="18"/>
                      <w:szCs w:val="18"/>
                    </w:rPr>
                    <w:t>”</w:t>
                  </w:r>
                  <w:r w:rsidR="0080486C" w:rsidRPr="0080486C">
                    <w:rPr>
                      <w:rFonts w:ascii="ITC Avant Garde" w:hAnsi="ITC Avant Garde"/>
                      <w:sz w:val="18"/>
                      <w:szCs w:val="18"/>
                    </w:rPr>
                    <w:t>.</w:t>
                  </w:r>
                </w:p>
              </w:tc>
            </w:tr>
            <w:tr w:rsidR="00EC7295" w:rsidRPr="00DF61B5" w14:paraId="15F3D8A7" w14:textId="77777777" w:rsidTr="00461228">
              <w:trPr>
                <w:jc w:val="right"/>
              </w:trPr>
              <w:tc>
                <w:tcPr>
                  <w:tcW w:w="8529" w:type="dxa"/>
                  <w:gridSpan w:val="3"/>
                  <w:tcBorders>
                    <w:left w:val="single" w:sz="4" w:space="0" w:color="auto"/>
                  </w:tcBorders>
                  <w:shd w:val="clear" w:color="auto" w:fill="FFFFFF" w:themeFill="background1"/>
                </w:tcPr>
                <w:p w14:paraId="6E0A2329" w14:textId="77777777" w:rsidR="00EC7295" w:rsidRPr="008E21C9" w:rsidRDefault="00EC7295" w:rsidP="00EC7295">
                  <w:pPr>
                    <w:rPr>
                      <w:rFonts w:ascii="ITC Avant Garde" w:hAnsi="ITC Avant Garde"/>
                      <w:sz w:val="18"/>
                      <w:szCs w:val="18"/>
                    </w:rPr>
                  </w:pPr>
                  <w:r w:rsidRPr="008E21C9">
                    <w:rPr>
                      <w:rFonts w:ascii="ITC Avant Garde" w:hAnsi="ITC Avant Garde"/>
                      <w:sz w:val="18"/>
                      <w:szCs w:val="18"/>
                    </w:rPr>
                    <w:t xml:space="preserve">Plazo máximo para resolver el trámite: </w:t>
                  </w:r>
                  <w:r w:rsidR="00DC5EF4">
                    <w:rPr>
                      <w:rFonts w:ascii="ITC Avant Garde" w:hAnsi="ITC Avant Garde"/>
                      <w:sz w:val="18"/>
                      <w:szCs w:val="18"/>
                    </w:rPr>
                    <w:t>No aplica</w:t>
                  </w:r>
                </w:p>
              </w:tc>
            </w:tr>
            <w:tr w:rsidR="00EC7295" w:rsidRPr="00DF61B5" w14:paraId="7ECDAA66" w14:textId="77777777" w:rsidTr="00461228">
              <w:trPr>
                <w:jc w:val="right"/>
              </w:trPr>
              <w:tc>
                <w:tcPr>
                  <w:tcW w:w="8529" w:type="dxa"/>
                  <w:gridSpan w:val="3"/>
                  <w:tcBorders>
                    <w:left w:val="single" w:sz="4" w:space="0" w:color="auto"/>
                  </w:tcBorders>
                  <w:shd w:val="clear" w:color="auto" w:fill="FFFFFF" w:themeFill="background1"/>
                </w:tcPr>
                <w:p w14:paraId="46CB42C7" w14:textId="77777777" w:rsidR="00EC7295" w:rsidRPr="008E21C9" w:rsidRDefault="00EC7295" w:rsidP="00EC7295">
                  <w:pPr>
                    <w:rPr>
                      <w:rFonts w:ascii="ITC Avant Garde" w:hAnsi="ITC Avant Garde"/>
                      <w:sz w:val="18"/>
                      <w:szCs w:val="18"/>
                    </w:rPr>
                  </w:pPr>
                  <w:r w:rsidRPr="008E21C9">
                    <w:rPr>
                      <w:rFonts w:ascii="ITC Avant Garde" w:hAnsi="ITC Avant Garde"/>
                      <w:sz w:val="18"/>
                      <w:szCs w:val="18"/>
                    </w:rPr>
                    <w:lastRenderedPageBreak/>
                    <w:t>Tipo de ficta:</w:t>
                  </w:r>
                </w:p>
              </w:tc>
            </w:tr>
            <w:tr w:rsidR="00EC7295" w:rsidRPr="00DF61B5" w14:paraId="63FEAB69" w14:textId="77777777" w:rsidTr="00461228">
              <w:trPr>
                <w:gridAfter w:val="2"/>
                <w:wAfter w:w="5632" w:type="dxa"/>
                <w:jc w:val="right"/>
              </w:trPr>
              <w:sdt>
                <w:sdtPr>
                  <w:rPr>
                    <w:rFonts w:ascii="ITC Avant Garde" w:hAnsi="ITC Avant Garde"/>
                    <w:sz w:val="18"/>
                    <w:szCs w:val="18"/>
                  </w:rPr>
                  <w:alias w:val="Tipo de ficta"/>
                  <w:tag w:val="Tipo de ficta"/>
                  <w:id w:val="-2018225754"/>
                  <w:placeholder>
                    <w:docPart w:val="227F717705D14369A1E63BA2C9987C58"/>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330F10A7" w14:textId="131A04C6" w:rsidR="00EC7295" w:rsidRPr="008E21C9" w:rsidRDefault="00F60924" w:rsidP="00EC7295">
                      <w:pPr>
                        <w:rPr>
                          <w:rFonts w:ascii="ITC Avant Garde" w:hAnsi="ITC Avant Garde"/>
                          <w:sz w:val="18"/>
                          <w:szCs w:val="18"/>
                        </w:rPr>
                      </w:pPr>
                      <w:r>
                        <w:rPr>
                          <w:rFonts w:ascii="ITC Avant Garde" w:hAnsi="ITC Avant Garde"/>
                          <w:sz w:val="18"/>
                          <w:szCs w:val="18"/>
                        </w:rPr>
                        <w:t>Negativa</w:t>
                      </w:r>
                    </w:p>
                  </w:tc>
                </w:sdtContent>
              </w:sdt>
            </w:tr>
            <w:tr w:rsidR="00EC7295" w:rsidRPr="00DF61B5" w14:paraId="5166FC61"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3C02C5B1" w14:textId="6A7A9442" w:rsidR="00EC7295" w:rsidRPr="008E21C9" w:rsidRDefault="00EC7295" w:rsidP="008A068C">
                  <w:pPr>
                    <w:rPr>
                      <w:rFonts w:ascii="ITC Avant Garde" w:hAnsi="ITC Avant Garde"/>
                      <w:sz w:val="18"/>
                      <w:szCs w:val="18"/>
                    </w:rPr>
                  </w:pPr>
                  <w:r w:rsidRPr="008E21C9">
                    <w:rPr>
                      <w:rFonts w:ascii="ITC Avant Garde" w:hAnsi="ITC Avant Garde"/>
                      <w:sz w:val="18"/>
                      <w:szCs w:val="18"/>
                    </w:rPr>
                    <w:t>Plazo de prevención a cargo del Instituto para notificar al interesado:</w:t>
                  </w:r>
                  <w:r w:rsidR="00E369EE">
                    <w:rPr>
                      <w:rFonts w:ascii="ITC Avant Garde" w:hAnsi="ITC Avant Garde"/>
                      <w:sz w:val="18"/>
                      <w:szCs w:val="18"/>
                    </w:rPr>
                    <w:t xml:space="preserve"> </w:t>
                  </w:r>
                  <w:r w:rsidR="008A068C">
                    <w:rPr>
                      <w:rFonts w:ascii="ITC Avant Garde" w:hAnsi="ITC Avant Garde"/>
                      <w:sz w:val="18"/>
                      <w:szCs w:val="18"/>
                    </w:rPr>
                    <w:t>10 días hábiles</w:t>
                  </w:r>
                </w:p>
              </w:tc>
            </w:tr>
            <w:tr w:rsidR="00EC7295" w:rsidRPr="00DF61B5" w14:paraId="7ACD81BC" w14:textId="77777777" w:rsidTr="00461228">
              <w:trPr>
                <w:jc w:val="right"/>
              </w:trPr>
              <w:tc>
                <w:tcPr>
                  <w:tcW w:w="8529" w:type="dxa"/>
                  <w:gridSpan w:val="3"/>
                  <w:tcBorders>
                    <w:left w:val="single" w:sz="4" w:space="0" w:color="auto"/>
                    <w:bottom w:val="single" w:sz="4" w:space="0" w:color="auto"/>
                  </w:tcBorders>
                  <w:shd w:val="clear" w:color="auto" w:fill="FFFFFF" w:themeFill="background1"/>
                </w:tcPr>
                <w:p w14:paraId="76ECF059" w14:textId="7B96AA6C" w:rsidR="00EC7295" w:rsidRPr="008E21C9" w:rsidRDefault="00EC7295" w:rsidP="008A068C">
                  <w:pPr>
                    <w:rPr>
                      <w:rFonts w:ascii="ITC Avant Garde" w:hAnsi="ITC Avant Garde"/>
                      <w:sz w:val="18"/>
                      <w:szCs w:val="18"/>
                    </w:rPr>
                  </w:pPr>
                  <w:r w:rsidRPr="008E21C9">
                    <w:rPr>
                      <w:rFonts w:ascii="ITC Avant Garde" w:hAnsi="ITC Avant Garde"/>
                      <w:sz w:val="18"/>
                      <w:szCs w:val="18"/>
                    </w:rPr>
                    <w:t>Plazo del interesado para subsanar documentación o información:</w:t>
                  </w:r>
                  <w:r w:rsidR="00E369EE">
                    <w:rPr>
                      <w:rFonts w:ascii="ITC Avant Garde" w:hAnsi="ITC Avant Garde"/>
                      <w:sz w:val="18"/>
                      <w:szCs w:val="18"/>
                    </w:rPr>
                    <w:t xml:space="preserve"> </w:t>
                  </w:r>
                  <w:r w:rsidR="008A068C">
                    <w:rPr>
                      <w:rFonts w:ascii="ITC Avant Garde" w:hAnsi="ITC Avant Garde"/>
                      <w:sz w:val="18"/>
                      <w:szCs w:val="18"/>
                    </w:rPr>
                    <w:t>5 días hábiles</w:t>
                  </w:r>
                </w:p>
              </w:tc>
            </w:tr>
            <w:tr w:rsidR="00EC7295" w:rsidRPr="00DF61B5" w14:paraId="7925BA61" w14:textId="77777777" w:rsidTr="00461228">
              <w:trPr>
                <w:trHeight w:val="613"/>
                <w:jc w:val="right"/>
              </w:trPr>
              <w:tc>
                <w:tcPr>
                  <w:tcW w:w="8529" w:type="dxa"/>
                  <w:gridSpan w:val="3"/>
                  <w:tcBorders>
                    <w:left w:val="single" w:sz="4" w:space="0" w:color="auto"/>
                    <w:bottom w:val="nil"/>
                  </w:tcBorders>
                  <w:shd w:val="clear" w:color="auto" w:fill="FFFFFF" w:themeFill="background1"/>
                </w:tcPr>
                <w:p w14:paraId="38F70FCB" w14:textId="77777777"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Monto de las contraprestaciones, derechos o aprovechamientos aplicables, en su caso, y fundamento legal qu</w:t>
                  </w:r>
                  <w:r w:rsidR="00BB42A3">
                    <w:rPr>
                      <w:rFonts w:ascii="ITC Avant Garde" w:hAnsi="ITC Avant Garde"/>
                      <w:sz w:val="18"/>
                      <w:szCs w:val="18"/>
                    </w:rPr>
                    <w:t>e da origen a estos: $0</w:t>
                  </w:r>
                  <w:r w:rsidRPr="008E21C9">
                    <w:rPr>
                      <w:rFonts w:ascii="ITC Avant Garde" w:hAnsi="ITC Avant Garde"/>
                      <w:sz w:val="18"/>
                      <w:szCs w:val="18"/>
                    </w:rPr>
                    <w:t>.</w:t>
                  </w:r>
                  <w:r w:rsidR="00E369EE" w:rsidRPr="00F70EFF">
                    <w:rPr>
                      <w:rFonts w:ascii="ITC Avant Garde" w:hAnsi="ITC Avant Garde"/>
                      <w:sz w:val="18"/>
                      <w:szCs w:val="18"/>
                    </w:rPr>
                    <w:t xml:space="preserve"> Este trámite es gratuito</w:t>
                  </w:r>
                </w:p>
              </w:tc>
            </w:tr>
            <w:tr w:rsidR="00EC7295" w:rsidRPr="00DF61B5" w14:paraId="4A3D262C" w14:textId="77777777" w:rsidTr="00461228">
              <w:trPr>
                <w:jc w:val="right"/>
              </w:trPr>
              <w:tc>
                <w:tcPr>
                  <w:tcW w:w="8529" w:type="dxa"/>
                  <w:gridSpan w:val="3"/>
                  <w:tcBorders>
                    <w:left w:val="single" w:sz="4" w:space="0" w:color="auto"/>
                    <w:bottom w:val="nil"/>
                  </w:tcBorders>
                  <w:shd w:val="clear" w:color="auto" w:fill="FFFFFF" w:themeFill="background1"/>
                </w:tcPr>
                <w:p w14:paraId="376C2110" w14:textId="77777777"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Tipo de respuesta, resolución o decisión que se obtendrá:</w:t>
                  </w:r>
                  <w:r w:rsidR="00E369EE">
                    <w:rPr>
                      <w:rFonts w:ascii="ITC Avant Garde" w:hAnsi="ITC Avant Garde"/>
                      <w:sz w:val="18"/>
                      <w:szCs w:val="18"/>
                    </w:rPr>
                    <w:t xml:space="preserve"> Determinación del cumplimiento o no cumplimiento de los parámetros de calidad del servicio de telefonía fija y del servicio de fallas</w:t>
                  </w:r>
                </w:p>
              </w:tc>
            </w:tr>
            <w:tr w:rsidR="00EC7295" w:rsidRPr="00DF61B5" w14:paraId="1EC55FCC" w14:textId="77777777" w:rsidTr="00461228">
              <w:trPr>
                <w:jc w:val="right"/>
              </w:trPr>
              <w:tc>
                <w:tcPr>
                  <w:tcW w:w="8529" w:type="dxa"/>
                  <w:gridSpan w:val="3"/>
                  <w:tcBorders>
                    <w:left w:val="single" w:sz="4" w:space="0" w:color="auto"/>
                  </w:tcBorders>
                  <w:shd w:val="clear" w:color="auto" w:fill="FFFFFF" w:themeFill="background1"/>
                </w:tcPr>
                <w:p w14:paraId="26EE4B24" w14:textId="77777777" w:rsidR="00EC7295" w:rsidRPr="008E21C9" w:rsidRDefault="00EC7295" w:rsidP="00621EF1">
                  <w:pPr>
                    <w:jc w:val="both"/>
                    <w:rPr>
                      <w:rFonts w:ascii="ITC Avant Garde" w:hAnsi="ITC Avant Garde"/>
                      <w:sz w:val="18"/>
                      <w:szCs w:val="18"/>
                    </w:rPr>
                  </w:pPr>
                  <w:r w:rsidRPr="008E21C9">
                    <w:rPr>
                      <w:rFonts w:ascii="ITC Avant Garde" w:hAnsi="ITC Avant Garde"/>
                      <w:sz w:val="18"/>
                      <w:szCs w:val="18"/>
                    </w:rPr>
                    <w:t>Vigencia de la respuesta, resolución o decisión que se obtendrá:</w:t>
                  </w:r>
                  <w:r w:rsidR="00E369EE">
                    <w:rPr>
                      <w:rFonts w:ascii="ITC Avant Garde" w:hAnsi="ITC Avant Garde"/>
                      <w:sz w:val="18"/>
                      <w:szCs w:val="18"/>
                    </w:rPr>
                    <w:t xml:space="preserve"> Anual</w:t>
                  </w:r>
                </w:p>
              </w:tc>
            </w:tr>
            <w:tr w:rsidR="00EC7295" w:rsidRPr="00DF61B5" w14:paraId="2B9DA157" w14:textId="77777777" w:rsidTr="00461228">
              <w:trPr>
                <w:jc w:val="right"/>
              </w:trPr>
              <w:tc>
                <w:tcPr>
                  <w:tcW w:w="8529" w:type="dxa"/>
                  <w:gridSpan w:val="3"/>
                  <w:tcBorders>
                    <w:left w:val="single" w:sz="4" w:space="0" w:color="auto"/>
                  </w:tcBorders>
                  <w:shd w:val="clear" w:color="auto" w:fill="FFFFFF" w:themeFill="background1"/>
                </w:tcPr>
                <w:p w14:paraId="14F8E609" w14:textId="35D3DAA7" w:rsidR="00EC7295" w:rsidRPr="008E21C9" w:rsidRDefault="00EC7295" w:rsidP="00B26561">
                  <w:pPr>
                    <w:jc w:val="both"/>
                    <w:rPr>
                      <w:rFonts w:ascii="ITC Avant Garde" w:hAnsi="ITC Avant Garde"/>
                      <w:sz w:val="18"/>
                      <w:szCs w:val="18"/>
                    </w:rPr>
                  </w:pPr>
                  <w:r w:rsidRPr="008E21C9">
                    <w:rPr>
                      <w:rFonts w:ascii="ITC Avant Garde" w:hAnsi="ITC Avant Garde"/>
                      <w:sz w:val="18"/>
                      <w:szCs w:val="18"/>
                    </w:rPr>
                    <w:t>Criterios que podría emplear el Instituto para resolver favorablemente el trámite, así como su fundamentación jurídica:</w:t>
                  </w:r>
                  <w:r w:rsidR="00FD7D82">
                    <w:rPr>
                      <w:rFonts w:ascii="ITC Avant Garde" w:hAnsi="ITC Avant Garde"/>
                      <w:sz w:val="18"/>
                      <w:szCs w:val="18"/>
                    </w:rPr>
                    <w:t xml:space="preserve"> </w:t>
                  </w:r>
                  <w:r w:rsidR="00FD7D82" w:rsidRPr="00FD7D82">
                    <w:rPr>
                      <w:rFonts w:ascii="ITC Avant Garde" w:hAnsi="ITC Avant Garde"/>
                      <w:sz w:val="18"/>
                      <w:szCs w:val="18"/>
                    </w:rPr>
                    <w:t xml:space="preserve">Lineamiento </w:t>
                  </w:r>
                  <w:r w:rsidR="005A3DE4">
                    <w:rPr>
                      <w:rFonts w:ascii="ITC Avant Garde" w:hAnsi="ITC Avant Garde"/>
                      <w:sz w:val="18"/>
                      <w:szCs w:val="18"/>
                    </w:rPr>
                    <w:t>Cuarto</w:t>
                  </w:r>
                  <w:r w:rsidR="00011D0B">
                    <w:rPr>
                      <w:rFonts w:ascii="ITC Avant Garde" w:hAnsi="ITC Avant Garde"/>
                      <w:sz w:val="18"/>
                      <w:szCs w:val="18"/>
                    </w:rPr>
                    <w:t xml:space="preserve"> y Quinto</w:t>
                  </w:r>
                  <w:r w:rsidR="00FD7D82" w:rsidRPr="00FD7D82">
                    <w:rPr>
                      <w:rFonts w:ascii="ITC Avant Garde" w:hAnsi="ITC Avant Garde"/>
                      <w:sz w:val="18"/>
                      <w:szCs w:val="18"/>
                    </w:rPr>
                    <w:t xml:space="preserve">, Capítulo </w:t>
                  </w:r>
                  <w:r w:rsidR="005A3DE4">
                    <w:rPr>
                      <w:rFonts w:ascii="ITC Avant Garde" w:hAnsi="ITC Avant Garde"/>
                      <w:sz w:val="18"/>
                      <w:szCs w:val="18"/>
                    </w:rPr>
                    <w:t xml:space="preserve">III </w:t>
                  </w:r>
                  <w:r w:rsidR="00FD7D82" w:rsidRPr="00FD7D82">
                    <w:rPr>
                      <w:rFonts w:ascii="ITC Avant Garde" w:hAnsi="ITC Avant Garde"/>
                      <w:sz w:val="18"/>
                      <w:szCs w:val="18"/>
                    </w:rPr>
                    <w:t>“De</w:t>
                  </w:r>
                  <w:r w:rsidR="005A3DE4">
                    <w:rPr>
                      <w:rFonts w:ascii="ITC Avant Garde" w:hAnsi="ITC Avant Garde"/>
                      <w:sz w:val="18"/>
                      <w:szCs w:val="18"/>
                    </w:rPr>
                    <w:t>l Servicio de Telefonía Fija”</w:t>
                  </w:r>
                  <w:r w:rsidR="00011D0B">
                    <w:rPr>
                      <w:rFonts w:ascii="ITC Avant Garde" w:hAnsi="ITC Avant Garde"/>
                      <w:sz w:val="18"/>
                      <w:szCs w:val="18"/>
                    </w:rPr>
                    <w:t>, lineamiento Octavo y Noveno</w:t>
                  </w:r>
                  <w:r w:rsidR="005A3DE4">
                    <w:rPr>
                      <w:rFonts w:ascii="ITC Avant Garde" w:hAnsi="ITC Avant Garde"/>
                      <w:sz w:val="18"/>
                      <w:szCs w:val="18"/>
                    </w:rPr>
                    <w:t>, Capítulo V “</w:t>
                  </w:r>
                  <w:r w:rsidR="00465EAF">
                    <w:rPr>
                      <w:rFonts w:ascii="ITC Avant Garde" w:hAnsi="ITC Avant Garde"/>
                      <w:sz w:val="18"/>
                      <w:szCs w:val="18"/>
                    </w:rPr>
                    <w:t>De las Fallas</w:t>
                  </w:r>
                  <w:r w:rsidR="005A3DE4">
                    <w:rPr>
                      <w:rFonts w:ascii="ITC Avant Garde" w:hAnsi="ITC Avant Garde"/>
                      <w:sz w:val="18"/>
                      <w:szCs w:val="18"/>
                    </w:rPr>
                    <w:t>”</w:t>
                  </w:r>
                  <w:r w:rsidR="00FD7D82" w:rsidRPr="00FD7D82">
                    <w:rPr>
                      <w:rFonts w:ascii="ITC Avant Garde" w:hAnsi="ITC Avant Garde"/>
                      <w:sz w:val="18"/>
                      <w:szCs w:val="18"/>
                    </w:rPr>
                    <w:t xml:space="preserve"> </w:t>
                  </w:r>
                  <w:r w:rsidR="00465EAF">
                    <w:rPr>
                      <w:rFonts w:ascii="ITC Avant Garde" w:hAnsi="ITC Avant Garde"/>
                      <w:sz w:val="18"/>
                      <w:szCs w:val="18"/>
                    </w:rPr>
                    <w:t xml:space="preserve">y </w:t>
                  </w:r>
                  <w:r w:rsidR="00FD7D82">
                    <w:rPr>
                      <w:rFonts w:ascii="ITC Avant Garde" w:hAnsi="ITC Avant Garde"/>
                      <w:sz w:val="18"/>
                      <w:szCs w:val="18"/>
                    </w:rPr>
                    <w:t>Anexo</w:t>
                  </w:r>
                  <w:r w:rsidR="002C0ABC">
                    <w:rPr>
                      <w:rFonts w:ascii="ITC Avant Garde" w:hAnsi="ITC Avant Garde"/>
                      <w:sz w:val="18"/>
                      <w:szCs w:val="18"/>
                    </w:rPr>
                    <w:t xml:space="preserve"> </w:t>
                  </w:r>
                  <w:r w:rsidR="00B26561">
                    <w:rPr>
                      <w:rFonts w:ascii="ITC Avant Garde" w:hAnsi="ITC Avant Garde"/>
                      <w:sz w:val="18"/>
                      <w:szCs w:val="18"/>
                    </w:rPr>
                    <w:t>IV</w:t>
                  </w:r>
                  <w:r w:rsidR="00FD7D82">
                    <w:rPr>
                      <w:rFonts w:ascii="ITC Avant Garde" w:hAnsi="ITC Avant Garde"/>
                      <w:sz w:val="18"/>
                      <w:szCs w:val="18"/>
                    </w:rPr>
                    <w:t xml:space="preserve"> “</w:t>
                  </w:r>
                  <w:r w:rsidR="00465EAF">
                    <w:rPr>
                      <w:rFonts w:ascii="ITC Avant Garde" w:hAnsi="ITC Avant Garde"/>
                      <w:sz w:val="18"/>
                      <w:szCs w:val="18"/>
                    </w:rPr>
                    <w:t>Reporte de calidad del Servicio de Telefonía F</w:t>
                  </w:r>
                  <w:r w:rsidR="00465EAF" w:rsidRPr="00465EAF">
                    <w:rPr>
                      <w:rFonts w:ascii="ITC Avant Garde" w:hAnsi="ITC Avant Garde"/>
                      <w:sz w:val="18"/>
                      <w:szCs w:val="18"/>
                    </w:rPr>
                    <w:t>ija</w:t>
                  </w:r>
                  <w:r w:rsidR="002C0ABC">
                    <w:rPr>
                      <w:rFonts w:ascii="ITC Avant Garde" w:hAnsi="ITC Avant Garde"/>
                      <w:sz w:val="18"/>
                      <w:szCs w:val="18"/>
                    </w:rPr>
                    <w:t xml:space="preserve"> y </w:t>
                  </w:r>
                  <w:r w:rsidR="00465EAF">
                    <w:rPr>
                      <w:rFonts w:ascii="ITC Avant Garde" w:hAnsi="ITC Avant Garde"/>
                      <w:sz w:val="18"/>
                      <w:szCs w:val="18"/>
                    </w:rPr>
                    <w:t>en la Atención de F</w:t>
                  </w:r>
                  <w:r w:rsidR="00465EAF" w:rsidRPr="00465EAF">
                    <w:rPr>
                      <w:rFonts w:ascii="ITC Avant Garde" w:hAnsi="ITC Avant Garde"/>
                      <w:sz w:val="18"/>
                      <w:szCs w:val="18"/>
                    </w:rPr>
                    <w:t>allas</w:t>
                  </w:r>
                  <w:r w:rsidR="00465EAF">
                    <w:rPr>
                      <w:rFonts w:ascii="ITC Avant Garde" w:hAnsi="ITC Avant Garde"/>
                      <w:sz w:val="18"/>
                      <w:szCs w:val="18"/>
                    </w:rPr>
                    <w:t xml:space="preserve">”  </w:t>
                  </w:r>
                  <w:r w:rsidR="00FD7D82">
                    <w:rPr>
                      <w:rFonts w:ascii="ITC Avant Garde" w:hAnsi="ITC Avant Garde"/>
                      <w:sz w:val="18"/>
                      <w:szCs w:val="18"/>
                    </w:rPr>
                    <w:t xml:space="preserve">de los Lineamientos </w:t>
                  </w:r>
                  <w:r w:rsidR="00FD7D82" w:rsidRPr="007D11C8">
                    <w:rPr>
                      <w:rFonts w:ascii="ITC Avant Garde" w:hAnsi="ITC Avant Garde"/>
                      <w:sz w:val="18"/>
                      <w:szCs w:val="18"/>
                    </w:rPr>
                    <w:t>que fijan los índices y parámetros de calidad a que deberán sujetarse los prestadores del servicio fijo</w:t>
                  </w:r>
                  <w:r w:rsidR="00FD7D82">
                    <w:rPr>
                      <w:rFonts w:ascii="ITC Avant Garde" w:hAnsi="ITC Avant Garde"/>
                      <w:sz w:val="18"/>
                      <w:szCs w:val="18"/>
                    </w:rPr>
                    <w:t>.</w:t>
                  </w:r>
                </w:p>
              </w:tc>
            </w:tr>
          </w:tbl>
          <w:p w14:paraId="594357AD" w14:textId="77777777" w:rsidR="00EC7295" w:rsidRPr="008E21C9" w:rsidRDefault="00EC7295" w:rsidP="00EC7295">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834"/>
              <w:gridCol w:w="1458"/>
              <w:gridCol w:w="2272"/>
              <w:gridCol w:w="1188"/>
              <w:gridCol w:w="1850"/>
            </w:tblGrid>
            <w:tr w:rsidR="00EC7295" w:rsidRPr="00DF61B5" w14:paraId="72CF0B2C" w14:textId="77777777" w:rsidTr="00461228">
              <w:trPr>
                <w:jc w:val="right"/>
              </w:trPr>
              <w:tc>
                <w:tcPr>
                  <w:tcW w:w="8602" w:type="dxa"/>
                  <w:gridSpan w:val="5"/>
                  <w:tcBorders>
                    <w:left w:val="single" w:sz="4" w:space="0" w:color="auto"/>
                  </w:tcBorders>
                  <w:shd w:val="clear" w:color="auto" w:fill="A8D08D" w:themeFill="accent6" w:themeFillTint="99"/>
                </w:tcPr>
                <w:p w14:paraId="07877639" w14:textId="77777777"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EC7295" w:rsidRPr="00DF61B5" w14:paraId="24986D25" w14:textId="77777777" w:rsidTr="00F55393">
              <w:tblPrEx>
                <w:jc w:val="center"/>
              </w:tblPrEx>
              <w:trPr>
                <w:jc w:val="center"/>
              </w:trPr>
              <w:tc>
                <w:tcPr>
                  <w:tcW w:w="1835" w:type="dxa"/>
                  <w:tcBorders>
                    <w:bottom w:val="single" w:sz="4" w:space="0" w:color="auto"/>
                  </w:tcBorders>
                  <w:shd w:val="clear" w:color="auto" w:fill="A8D08D" w:themeFill="accent6" w:themeFillTint="99"/>
                  <w:vAlign w:val="center"/>
                </w:tcPr>
                <w:p w14:paraId="0BEC861B"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8" w:type="dxa"/>
                  <w:tcBorders>
                    <w:bottom w:val="single" w:sz="4" w:space="0" w:color="auto"/>
                  </w:tcBorders>
                  <w:shd w:val="clear" w:color="auto" w:fill="A8D08D" w:themeFill="accent6" w:themeFillTint="99"/>
                  <w:vAlign w:val="center"/>
                </w:tcPr>
                <w:p w14:paraId="0BE17BAD"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271" w:type="dxa"/>
                  <w:tcBorders>
                    <w:bottom w:val="single" w:sz="4" w:space="0" w:color="auto"/>
                  </w:tcBorders>
                  <w:shd w:val="clear" w:color="auto" w:fill="A8D08D" w:themeFill="accent6" w:themeFillTint="99"/>
                  <w:vAlign w:val="center"/>
                </w:tcPr>
                <w:p w14:paraId="6452425C" w14:textId="77777777" w:rsidR="00EC7295" w:rsidRPr="008E21C9" w:rsidRDefault="00EC7295" w:rsidP="00EC7295">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88" w:type="dxa"/>
                  <w:tcBorders>
                    <w:bottom w:val="single" w:sz="4" w:space="0" w:color="auto"/>
                  </w:tcBorders>
                  <w:shd w:val="clear" w:color="auto" w:fill="A8D08D" w:themeFill="accent6" w:themeFillTint="99"/>
                  <w:vAlign w:val="center"/>
                </w:tcPr>
                <w:p w14:paraId="42C8AB33"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850" w:type="dxa"/>
                  <w:tcBorders>
                    <w:bottom w:val="single" w:sz="4" w:space="0" w:color="auto"/>
                  </w:tcBorders>
                  <w:shd w:val="clear" w:color="auto" w:fill="A8D08D" w:themeFill="accent6" w:themeFillTint="99"/>
                  <w:vAlign w:val="center"/>
                </w:tcPr>
                <w:p w14:paraId="275C8CF5" w14:textId="77777777" w:rsidR="00EC7295" w:rsidRPr="00D844DE" w:rsidRDefault="00EC7295" w:rsidP="00EC7295">
                  <w:pPr>
                    <w:jc w:val="center"/>
                    <w:rPr>
                      <w:rFonts w:ascii="ITC Avant Garde" w:hAnsi="ITC Avant Garde"/>
                      <w:b/>
                      <w:sz w:val="18"/>
                      <w:szCs w:val="18"/>
                    </w:rPr>
                  </w:pPr>
                  <w:r w:rsidRPr="00D844DE">
                    <w:rPr>
                      <w:rFonts w:ascii="ITC Avant Garde" w:hAnsi="ITC Avant Garde"/>
                      <w:b/>
                      <w:sz w:val="18"/>
                      <w:szCs w:val="18"/>
                    </w:rPr>
                    <w:t>Justificación</w:t>
                  </w:r>
                </w:p>
              </w:tc>
            </w:tr>
            <w:tr w:rsidR="00BB42A3" w:rsidRPr="00DF61B5" w14:paraId="2FB029F5" w14:textId="77777777" w:rsidTr="00F55393">
              <w:tblPrEx>
                <w:jc w:val="center"/>
              </w:tblPrEx>
              <w:trPr>
                <w:trHeight w:val="316"/>
                <w:jc w:val="center"/>
              </w:trPr>
              <w:sdt>
                <w:sdtPr>
                  <w:rPr>
                    <w:rFonts w:ascii="ITC Avant Garde" w:hAnsi="ITC Avant Garde"/>
                    <w:sz w:val="18"/>
                    <w:szCs w:val="18"/>
                  </w:rPr>
                  <w:alias w:val="Actividad"/>
                  <w:tag w:val="Actividad"/>
                  <w:id w:val="-1536040701"/>
                  <w:placeholder>
                    <w:docPart w:val="32EB6B3895384E5CA324E5A1D2050EAE"/>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69FEBA1" w14:textId="0687F395" w:rsidR="00BB42A3" w:rsidRPr="008E21C9" w:rsidRDefault="00BB42A3" w:rsidP="00BB42A3">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416711632"/>
                  <w:placeholder>
                    <w:docPart w:val="B238776C0BFA44ECA42AAC4FADFAE9D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401F2208" w14:textId="798A7EA2" w:rsidR="00BB42A3" w:rsidRPr="008E21C9" w:rsidRDefault="00BB42A3" w:rsidP="00BB42A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95CA2" w14:textId="4B65E515" w:rsidR="00BB42A3" w:rsidRPr="008E21C9" w:rsidRDefault="00BB42A3" w:rsidP="00350773">
                  <w:pPr>
                    <w:jc w:val="center"/>
                    <w:rPr>
                      <w:rFonts w:ascii="ITC Avant Garde" w:hAnsi="ITC Avant Garde"/>
                      <w:sz w:val="18"/>
                      <w:szCs w:val="18"/>
                      <w:highlight w:val="yellow"/>
                    </w:rPr>
                  </w:pPr>
                  <w:r w:rsidRPr="00415C76">
                    <w:rPr>
                      <w:rFonts w:ascii="ITC Avant Garde" w:hAnsi="ITC Avant Garde"/>
                      <w:sz w:val="18"/>
                      <w:szCs w:val="18"/>
                    </w:rPr>
                    <w:t xml:space="preserve">DIRECCION DE </w:t>
                  </w:r>
                  <w:r w:rsidR="00350773">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37085" w14:textId="7A3AC08B" w:rsidR="00BB42A3" w:rsidRPr="008E21C9" w:rsidRDefault="00D256C8" w:rsidP="00BB42A3">
                  <w:pPr>
                    <w:jc w:val="center"/>
                    <w:rPr>
                      <w:rFonts w:ascii="ITC Avant Garde" w:hAnsi="ITC Avant Garde"/>
                      <w:sz w:val="18"/>
                      <w:szCs w:val="18"/>
                      <w:highlight w:val="yellow"/>
                    </w:rPr>
                  </w:pPr>
                  <w:r>
                    <w:rPr>
                      <w:rFonts w:ascii="ITC Avant Garde" w:hAnsi="ITC Avant Garde"/>
                      <w:sz w:val="18"/>
                      <w:szCs w:val="18"/>
                    </w:rPr>
                    <w:t>2</w:t>
                  </w:r>
                  <w:r w:rsidR="008A068C">
                    <w:rPr>
                      <w:rFonts w:ascii="ITC Avant Garde" w:hAnsi="ITC Avant Garde"/>
                      <w:sz w:val="18"/>
                      <w:szCs w:val="18"/>
                    </w:rPr>
                    <w:t>0</w:t>
                  </w:r>
                  <w:r w:rsidR="00BB42A3" w:rsidRPr="00415C76">
                    <w:rPr>
                      <w:rFonts w:ascii="ITC Avant Garde" w:hAnsi="ITC Avant Garde"/>
                      <w:sz w:val="18"/>
                      <w:szCs w:val="18"/>
                    </w:rPr>
                    <w:t xml:space="preserve"> días</w:t>
                  </w:r>
                  <w:r w:rsidR="004565E9">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0649A" w14:textId="19ABE851" w:rsidR="00BB42A3" w:rsidRPr="008E21C9" w:rsidRDefault="00BB42A3" w:rsidP="00350773">
                  <w:pPr>
                    <w:jc w:val="center"/>
                    <w:rPr>
                      <w:rFonts w:ascii="ITC Avant Garde" w:hAnsi="ITC Avant Garde"/>
                      <w:sz w:val="18"/>
                      <w:szCs w:val="18"/>
                      <w:highlight w:val="yellow"/>
                    </w:rPr>
                  </w:pPr>
                  <w:r w:rsidRPr="00415C76">
                    <w:rPr>
                      <w:rFonts w:ascii="ITC Avant Garde" w:hAnsi="ITC Avant Garde"/>
                      <w:sz w:val="18"/>
                      <w:szCs w:val="18"/>
                    </w:rPr>
                    <w:t xml:space="preserve">La dirección de </w:t>
                  </w:r>
                  <w:r w:rsidR="00350773">
                    <w:rPr>
                      <w:rFonts w:ascii="ITC Avant Garde" w:hAnsi="ITC Avant Garde"/>
                      <w:sz w:val="18"/>
                      <w:szCs w:val="18"/>
                    </w:rPr>
                    <w:t>supervisión</w:t>
                  </w:r>
                  <w:r w:rsidR="00350773" w:rsidRPr="00415C76">
                    <w:rPr>
                      <w:rFonts w:ascii="ITC Avant Garde" w:hAnsi="ITC Avant Garde"/>
                      <w:sz w:val="18"/>
                      <w:szCs w:val="18"/>
                    </w:rPr>
                    <w:t xml:space="preserve"> </w:t>
                  </w:r>
                  <w:r w:rsidRPr="00415C76">
                    <w:rPr>
                      <w:rFonts w:ascii="ITC Avant Garde" w:hAnsi="ITC Avant Garde"/>
                      <w:sz w:val="18"/>
                      <w:szCs w:val="18"/>
                    </w:rPr>
                    <w:t>es la encargada de verificar, archivar, llevar el monitore</w:t>
                  </w:r>
                  <w:r>
                    <w:rPr>
                      <w:rFonts w:ascii="ITC Avant Garde" w:hAnsi="ITC Avant Garde"/>
                      <w:sz w:val="18"/>
                      <w:szCs w:val="18"/>
                    </w:rPr>
                    <w:t xml:space="preserve">o y control de las obligaciones establecidas en la regulación, así como </w:t>
                  </w:r>
                  <w:r w:rsidRPr="00415C76">
                    <w:rPr>
                      <w:rFonts w:ascii="ITC Avant Garde" w:hAnsi="ITC Avant Garde"/>
                      <w:sz w:val="18"/>
                      <w:szCs w:val="18"/>
                    </w:rPr>
                    <w:t xml:space="preserve">de </w:t>
                  </w:r>
                  <w:r>
                    <w:rPr>
                      <w:rFonts w:ascii="ITC Avant Garde" w:hAnsi="ITC Avant Garde"/>
                      <w:sz w:val="18"/>
                      <w:szCs w:val="18"/>
                    </w:rPr>
                    <w:t xml:space="preserve">la </w:t>
                  </w:r>
                  <w:r w:rsidRPr="00415C76">
                    <w:rPr>
                      <w:rFonts w:ascii="ITC Avant Garde" w:hAnsi="ITC Avant Garde"/>
                      <w:sz w:val="18"/>
                      <w:szCs w:val="18"/>
                    </w:rPr>
                    <w:t>entrega de informes y reportes.</w:t>
                  </w:r>
                </w:p>
              </w:tc>
            </w:tr>
            <w:tr w:rsidR="00F55393" w:rsidRPr="00DF61B5" w14:paraId="5BAFE789" w14:textId="77777777" w:rsidTr="00F55393">
              <w:tblPrEx>
                <w:jc w:val="center"/>
              </w:tblPrEx>
              <w:trPr>
                <w:jc w:val="center"/>
              </w:trPr>
              <w:sdt>
                <w:sdtPr>
                  <w:rPr>
                    <w:rFonts w:ascii="ITC Avant Garde" w:hAnsi="ITC Avant Garde"/>
                    <w:sz w:val="18"/>
                    <w:szCs w:val="18"/>
                  </w:rPr>
                  <w:alias w:val="Actividad"/>
                  <w:tag w:val="Actividad"/>
                  <w:id w:val="-687518421"/>
                  <w:placeholder>
                    <w:docPart w:val="55A88CCABBA34AFBBA65C504619A78C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44676D2" w14:textId="16589A54"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1111821019"/>
                  <w:placeholder>
                    <w:docPart w:val="037ADA6E1B8C4BF3B7EDAE4A1144EDA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90F75" w14:textId="325B6D65" w:rsidR="00F55393" w:rsidRPr="00E1267F" w:rsidRDefault="00F55393" w:rsidP="00F55393">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2EC0D" w14:textId="15FE3512"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65B9B" w14:textId="0862AE61" w:rsidR="00F55393" w:rsidRPr="00E1267F" w:rsidRDefault="00D256C8" w:rsidP="00F55393">
                  <w:pPr>
                    <w:jc w:val="center"/>
                    <w:rPr>
                      <w:rFonts w:ascii="ITC Avant Garde" w:hAnsi="ITC Avant Garde"/>
                      <w:sz w:val="18"/>
                      <w:szCs w:val="18"/>
                      <w:highlight w:val="yellow"/>
                    </w:rPr>
                  </w:pPr>
                  <w:r>
                    <w:rPr>
                      <w:rFonts w:ascii="ITC Avant Garde" w:hAnsi="ITC Avant Garde"/>
                      <w:sz w:val="18"/>
                      <w:szCs w:val="18"/>
                    </w:rPr>
                    <w:t>2</w:t>
                  </w:r>
                  <w:r w:rsidR="00F55393">
                    <w:rPr>
                      <w:rFonts w:ascii="ITC Avant Garde" w:hAnsi="ITC Avant Garde"/>
                      <w:sz w:val="18"/>
                      <w:szCs w:val="18"/>
                    </w:rPr>
                    <w:t>0 días</w:t>
                  </w:r>
                  <w:r w:rsidR="004565E9">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51B94" w14:textId="13FBDEBD" w:rsidR="00F55393" w:rsidRPr="00E1267F" w:rsidRDefault="00F55393" w:rsidP="00F55393">
                  <w:pPr>
                    <w:jc w:val="center"/>
                    <w:rPr>
                      <w:rFonts w:ascii="ITC Avant Garde" w:hAnsi="ITC Avant Garde"/>
                      <w:sz w:val="18"/>
                      <w:szCs w:val="18"/>
                      <w:highlight w:val="yellow"/>
                    </w:rPr>
                  </w:pPr>
                  <w:r w:rsidRPr="00DA4633">
                    <w:rPr>
                      <w:rFonts w:ascii="ITC Avant Garde" w:hAnsi="ITC Avant Garde"/>
                      <w:sz w:val="18"/>
                      <w:szCs w:val="18"/>
                    </w:rPr>
                    <w:t>Cerciorarse que la información proporcionada por los regulados sea la correcta y válida para fines de verificación y control</w:t>
                  </w:r>
                </w:p>
              </w:tc>
            </w:tr>
            <w:tr w:rsidR="00BB42A3" w:rsidRPr="00DF61B5" w14:paraId="2935904B" w14:textId="77777777" w:rsidTr="00F55393">
              <w:tblPrEx>
                <w:jc w:val="center"/>
              </w:tblPrEx>
              <w:trPr>
                <w:jc w:val="center"/>
              </w:trPr>
              <w:sdt>
                <w:sdtPr>
                  <w:rPr>
                    <w:rFonts w:ascii="ITC Avant Garde" w:hAnsi="ITC Avant Garde"/>
                    <w:sz w:val="18"/>
                    <w:szCs w:val="18"/>
                  </w:rPr>
                  <w:alias w:val="Actividad"/>
                  <w:tag w:val="Actividad"/>
                  <w:id w:val="-1089773889"/>
                  <w:placeholder>
                    <w:docPart w:val="91C7E143EEC14172B12936BEE442D49F"/>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6526CC2" w14:textId="68BA55DD" w:rsidR="00BB42A3" w:rsidRPr="008E21C9" w:rsidRDefault="00BB42A3" w:rsidP="00BB42A3">
                      <w:pPr>
                        <w:jc w:val="center"/>
                        <w:rPr>
                          <w:rFonts w:ascii="ITC Avant Garde" w:hAnsi="ITC Avant Garde"/>
                          <w:sz w:val="18"/>
                          <w:szCs w:val="18"/>
                        </w:rPr>
                      </w:pPr>
                      <w:r w:rsidDel="003E58FD">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186029223"/>
                  <w:placeholder>
                    <w:docPart w:val="BAFEE407ECF14ECDB3A56FF89783F2F0"/>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2F6DD" w14:textId="4B149FB9" w:rsidR="00BB42A3" w:rsidRPr="008E21C9" w:rsidRDefault="00BB42A3" w:rsidP="00BB42A3">
                      <w:pPr>
                        <w:jc w:val="center"/>
                        <w:rPr>
                          <w:rFonts w:ascii="ITC Avant Garde" w:hAnsi="ITC Avant Garde"/>
                          <w:sz w:val="18"/>
                          <w:szCs w:val="18"/>
                        </w:rPr>
                      </w:pPr>
                      <w:r w:rsidDel="003E58FD">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55275" w14:textId="46053242" w:rsidR="00BB42A3" w:rsidRPr="008E21C9" w:rsidRDefault="00BB42A3" w:rsidP="00350773">
                  <w:pPr>
                    <w:jc w:val="center"/>
                    <w:rPr>
                      <w:rFonts w:ascii="ITC Avant Garde" w:hAnsi="ITC Avant Garde"/>
                      <w:sz w:val="18"/>
                      <w:szCs w:val="18"/>
                    </w:rPr>
                  </w:pPr>
                  <w:r w:rsidRPr="00D37128">
                    <w:rPr>
                      <w:rFonts w:ascii="ITC Avant Garde" w:hAnsi="ITC Avant Garde"/>
                      <w:sz w:val="18"/>
                      <w:szCs w:val="18"/>
                    </w:rPr>
                    <w:t xml:space="preserve">DIRECCION DE </w:t>
                  </w:r>
                  <w:r w:rsidR="00350773">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901A2" w14:textId="2AC46E40" w:rsidR="00BB42A3" w:rsidRPr="008E21C9" w:rsidRDefault="00BB42A3" w:rsidP="00BB42A3">
                  <w:pPr>
                    <w:jc w:val="center"/>
                    <w:rPr>
                      <w:rFonts w:ascii="ITC Avant Garde" w:hAnsi="ITC Avant Garde"/>
                      <w:sz w:val="18"/>
                      <w:szCs w:val="18"/>
                    </w:rPr>
                  </w:pPr>
                  <w:r>
                    <w:rPr>
                      <w:rFonts w:ascii="ITC Avant Garde" w:hAnsi="ITC Avant Garde"/>
                      <w:sz w:val="18"/>
                      <w:szCs w:val="18"/>
                    </w:rPr>
                    <w:t>30 días</w:t>
                  </w:r>
                  <w:r w:rsidR="004565E9">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0875C" w14:textId="77777777" w:rsidR="00BB42A3" w:rsidRPr="008E21C9" w:rsidRDefault="00BB42A3" w:rsidP="00BB42A3">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BB42A3" w:rsidRPr="00DF61B5" w14:paraId="6C0A3F01" w14:textId="77777777" w:rsidTr="00F55393">
              <w:tblPrEx>
                <w:jc w:val="center"/>
              </w:tblPrEx>
              <w:trPr>
                <w:jc w:val="center"/>
              </w:trPr>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6ED45BF" w14:textId="77777777" w:rsidR="00BB42A3" w:rsidRPr="008E21C9" w:rsidRDefault="00BB42A3" w:rsidP="00BB42A3">
                  <w:pPr>
                    <w:jc w:val="center"/>
                    <w:rPr>
                      <w:rFonts w:ascii="ITC Avant Garde" w:hAnsi="ITC Avant Garde"/>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96237" w14:textId="77777777" w:rsidR="00BB42A3" w:rsidRPr="008E21C9" w:rsidRDefault="00BB42A3" w:rsidP="00BB42A3">
                  <w:pPr>
                    <w:jc w:val="center"/>
                    <w:rPr>
                      <w:rFonts w:ascii="ITC Avant Garde" w:hAnsi="ITC Avant Garde"/>
                      <w:sz w:val="18"/>
                      <w:szCs w:val="18"/>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9A9CE" w14:textId="77777777" w:rsidR="00BB42A3" w:rsidRPr="008E21C9" w:rsidRDefault="00BB42A3" w:rsidP="00BB42A3">
                  <w:pPr>
                    <w:jc w:val="center"/>
                    <w:rPr>
                      <w:rFonts w:ascii="ITC Avant Garde" w:hAnsi="ITC Avant Garde"/>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404CD" w14:textId="77777777" w:rsidR="00BB42A3" w:rsidRPr="008E21C9" w:rsidRDefault="00BB42A3" w:rsidP="00BB42A3">
                  <w:pPr>
                    <w:jc w:val="center"/>
                    <w:rPr>
                      <w:rFonts w:ascii="ITC Avant Garde" w:hAnsi="ITC Avant Garde"/>
                      <w:sz w:val="18"/>
                      <w:szCs w:val="18"/>
                    </w:rPr>
                  </w:pP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F275" w14:textId="77777777" w:rsidR="00BB42A3" w:rsidRPr="008E21C9" w:rsidRDefault="00BB42A3" w:rsidP="00BB42A3">
                  <w:pPr>
                    <w:jc w:val="center"/>
                    <w:rPr>
                      <w:rFonts w:ascii="ITC Avant Garde" w:hAnsi="ITC Avant Garde"/>
                      <w:sz w:val="18"/>
                      <w:szCs w:val="18"/>
                    </w:rPr>
                  </w:pPr>
                </w:p>
              </w:tc>
            </w:tr>
          </w:tbl>
          <w:p w14:paraId="601FF4A9" w14:textId="7FECD816" w:rsidR="00EC7295" w:rsidRPr="008E21C9" w:rsidRDefault="00EC7295" w:rsidP="00EC7295">
            <w:pPr>
              <w:jc w:val="both"/>
              <w:rPr>
                <w:rFonts w:ascii="ITC Avant Garde" w:hAnsi="ITC Avant Garde"/>
                <w:sz w:val="18"/>
                <w:szCs w:val="18"/>
              </w:rPr>
            </w:pPr>
            <w:r w:rsidRPr="008E21C9">
              <w:rPr>
                <w:rFonts w:ascii="ITC Avant Garde" w:hAnsi="ITC Avant Garde"/>
                <w:sz w:val="18"/>
                <w:szCs w:val="18"/>
              </w:rPr>
              <w:t>*Agregue las filas que considere necesarias.</w:t>
            </w:r>
            <w:r w:rsidR="00F55393">
              <w:rPr>
                <w:noProof/>
                <w:lang w:eastAsia="es-MX"/>
              </w:rPr>
              <w:t xml:space="preserve"> </w:t>
            </w:r>
          </w:p>
          <w:p w14:paraId="44F9D56E" w14:textId="2427D742" w:rsidR="00EC7295" w:rsidRPr="008E21C9" w:rsidRDefault="00EC7295" w:rsidP="00EC7295">
            <w:pPr>
              <w:jc w:val="both"/>
              <w:rPr>
                <w:rFonts w:ascii="ITC Avant Garde" w:hAnsi="ITC Avant Garde"/>
                <w:sz w:val="18"/>
                <w:szCs w:val="18"/>
              </w:rPr>
            </w:pPr>
          </w:p>
          <w:tbl>
            <w:tblPr>
              <w:tblStyle w:val="Tablaconcuadrcula"/>
              <w:tblW w:w="8621" w:type="dxa"/>
              <w:jc w:val="right"/>
              <w:tblLook w:val="04A0" w:firstRow="1" w:lastRow="0" w:firstColumn="1" w:lastColumn="0" w:noHBand="0" w:noVBand="1"/>
            </w:tblPr>
            <w:tblGrid>
              <w:gridCol w:w="8602"/>
            </w:tblGrid>
            <w:tr w:rsidR="00EC7295" w:rsidRPr="00DF61B5" w14:paraId="4C266158" w14:textId="77777777" w:rsidTr="00742411">
              <w:trPr>
                <w:trHeight w:val="920"/>
                <w:jc w:val="right"/>
              </w:trPr>
              <w:tc>
                <w:tcPr>
                  <w:tcW w:w="8621" w:type="dxa"/>
                  <w:tcBorders>
                    <w:left w:val="single" w:sz="4" w:space="0" w:color="auto"/>
                  </w:tcBorders>
                  <w:shd w:val="clear" w:color="auto" w:fill="A8D08D" w:themeFill="accent6" w:themeFillTint="99"/>
                </w:tcPr>
                <w:p w14:paraId="3F7DB53A" w14:textId="5298C1E8" w:rsidR="00EC7295" w:rsidRPr="008E21C9" w:rsidRDefault="00EC7295" w:rsidP="00EC7295">
                  <w:pPr>
                    <w:ind w:left="171" w:hanging="171"/>
                    <w:jc w:val="center"/>
                    <w:rPr>
                      <w:rFonts w:ascii="ITC Avant Garde" w:hAnsi="ITC Avant Garde"/>
                      <w:sz w:val="18"/>
                      <w:szCs w:val="18"/>
                    </w:rPr>
                  </w:pPr>
                  <w:r w:rsidRPr="008E21C9">
                    <w:rPr>
                      <w:rFonts w:ascii="ITC Avant Garde" w:hAnsi="ITC Avant Garde"/>
                      <w:sz w:val="18"/>
                      <w:szCs w:val="18"/>
                    </w:rPr>
                    <w:tab/>
                  </w:r>
                </w:p>
                <w:p w14:paraId="549E4ADC" w14:textId="20318731" w:rsidR="00EC7295" w:rsidRPr="008E21C9" w:rsidRDefault="00EC7295" w:rsidP="00EC7295">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4"/>
                  </w:r>
                  <w:r w:rsidRPr="008E21C9">
                    <w:rPr>
                      <w:rFonts w:ascii="ITC Avant Garde" w:hAnsi="ITC Avant Garde"/>
                      <w:b/>
                      <w:sz w:val="18"/>
                      <w:szCs w:val="18"/>
                    </w:rPr>
                    <w:t xml:space="preserve"> del proceso interno que generará en el Instituto cada uno de los trámites identificados</w:t>
                  </w:r>
                </w:p>
                <w:p w14:paraId="57AABD20" w14:textId="77777777" w:rsidR="00EC7295" w:rsidRPr="008E21C9" w:rsidRDefault="00EC7295" w:rsidP="00EC7295">
                  <w:pPr>
                    <w:rPr>
                      <w:rFonts w:ascii="ITC Avant Garde" w:hAnsi="ITC Avant Garde"/>
                      <w:b/>
                      <w:sz w:val="18"/>
                      <w:szCs w:val="18"/>
                    </w:rPr>
                  </w:pPr>
                </w:p>
              </w:tc>
            </w:tr>
            <w:tr w:rsidR="00EC7295" w:rsidRPr="00DF61B5" w14:paraId="6DE31FB5" w14:textId="77777777" w:rsidTr="00742411">
              <w:trPr>
                <w:trHeight w:val="5605"/>
                <w:jc w:val="right"/>
              </w:trPr>
              <w:tc>
                <w:tcPr>
                  <w:tcW w:w="8621" w:type="dxa"/>
                  <w:tcBorders>
                    <w:left w:val="single" w:sz="4" w:space="0" w:color="auto"/>
                  </w:tcBorders>
                  <w:shd w:val="clear" w:color="auto" w:fill="FFFFFF" w:themeFill="background1"/>
                </w:tcPr>
                <w:p w14:paraId="77715C4F" w14:textId="4F4A7F12" w:rsidR="00EC7295" w:rsidRPr="008E21C9" w:rsidRDefault="00EC7295" w:rsidP="00EC7295">
                  <w:pPr>
                    <w:ind w:left="171" w:hanging="171"/>
                    <w:rPr>
                      <w:rFonts w:ascii="ITC Avant Garde" w:hAnsi="ITC Avant Garde"/>
                      <w:sz w:val="18"/>
                      <w:szCs w:val="18"/>
                    </w:rPr>
                  </w:pPr>
                </w:p>
                <w:p w14:paraId="77554181" w14:textId="3685AC15" w:rsidR="00EC7295" w:rsidRDefault="00F4261F">
                  <w:pPr>
                    <w:ind w:left="171" w:hanging="171"/>
                    <w:rPr>
                      <w:rFonts w:ascii="ITC Avant Garde" w:hAnsi="ITC Avant Garde"/>
                      <w:sz w:val="18"/>
                      <w:szCs w:val="18"/>
                    </w:rPr>
                  </w:pPr>
                  <w:r>
                    <w:rPr>
                      <w:noProof/>
                      <w:lang w:val="fr-FR" w:eastAsia="fr-FR"/>
                    </w:rPr>
                    <w:drawing>
                      <wp:inline distT="0" distB="0" distL="0" distR="0" wp14:anchorId="6601B7C0" wp14:editId="28FB7F6F">
                        <wp:extent cx="5344514" cy="3146962"/>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49144" cy="3149688"/>
                                </a:xfrm>
                                <a:prstGeom prst="rect">
                                  <a:avLst/>
                                </a:prstGeom>
                              </pic:spPr>
                            </pic:pic>
                          </a:graphicData>
                        </a:graphic>
                      </wp:inline>
                    </w:drawing>
                  </w:r>
                </w:p>
                <w:p w14:paraId="6F3D6363" w14:textId="6437C89D" w:rsidR="0011725A" w:rsidRPr="008E21C9" w:rsidRDefault="0011725A" w:rsidP="0011725A">
                  <w:pPr>
                    <w:jc w:val="both"/>
                    <w:rPr>
                      <w:rFonts w:ascii="ITC Avant Garde" w:hAnsi="ITC Avant Garde"/>
                      <w:sz w:val="18"/>
                      <w:szCs w:val="18"/>
                    </w:rPr>
                  </w:pPr>
                  <w:r w:rsidRPr="00972B04">
                    <w:rPr>
                      <w:rFonts w:ascii="ITC Avant Garde" w:hAnsi="ITC Avant Garde"/>
                      <w:sz w:val="18"/>
                      <w:szCs w:val="18"/>
                    </w:rPr>
                    <w:t>Trámite 7.</w:t>
                  </w:r>
                </w:p>
                <w:p w14:paraId="211AC8AC" w14:textId="77777777" w:rsidR="0011725A" w:rsidRPr="008E21C9" w:rsidRDefault="0011725A" w:rsidP="0011725A">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11725A" w:rsidRPr="00DF61B5" w14:paraId="32D1732A" w14:textId="77777777" w:rsidTr="000728A2">
                    <w:trPr>
                      <w:trHeight w:val="270"/>
                    </w:trPr>
                    <w:tc>
                      <w:tcPr>
                        <w:tcW w:w="2273" w:type="dxa"/>
                        <w:shd w:val="clear" w:color="auto" w:fill="A8D08D" w:themeFill="accent6" w:themeFillTint="99"/>
                      </w:tcPr>
                      <w:p w14:paraId="1B914421" w14:textId="77777777" w:rsidR="0011725A" w:rsidRPr="00D844DE" w:rsidRDefault="0011725A" w:rsidP="0011725A">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2EEF7111" w14:textId="77777777" w:rsidR="0011725A" w:rsidRPr="00D844DE" w:rsidRDefault="0011725A" w:rsidP="0011725A">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11725A" w:rsidRPr="00DF61B5" w14:paraId="79043B15" w14:textId="77777777" w:rsidTr="000728A2">
                    <w:trPr>
                      <w:trHeight w:val="230"/>
                    </w:trPr>
                    <w:tc>
                      <w:tcPr>
                        <w:tcW w:w="2273" w:type="dxa"/>
                        <w:shd w:val="clear" w:color="auto" w:fill="E2EFD9" w:themeFill="accent6" w:themeFillTint="33"/>
                      </w:tcPr>
                      <w:p w14:paraId="283BF1DE" w14:textId="77777777" w:rsidR="0011725A" w:rsidRPr="008E21C9" w:rsidRDefault="00EC2C9F" w:rsidP="0011725A">
                        <w:pPr>
                          <w:ind w:left="171" w:hanging="171"/>
                          <w:jc w:val="both"/>
                          <w:rPr>
                            <w:rFonts w:ascii="ITC Avant Garde" w:hAnsi="ITC Avant Garde"/>
                            <w:sz w:val="18"/>
                            <w:szCs w:val="18"/>
                          </w:rPr>
                        </w:pPr>
                        <w:sdt>
                          <w:sdtPr>
                            <w:rPr>
                              <w:rFonts w:ascii="ITC Avant Garde" w:hAnsi="ITC Avant Garde"/>
                              <w:sz w:val="18"/>
                              <w:szCs w:val="18"/>
                            </w:rPr>
                            <w:alias w:val="Acción"/>
                            <w:tag w:val="Acción"/>
                            <w:id w:val="1643541463"/>
                            <w:placeholder>
                              <w:docPart w:val="A206F4A7E7114B7BABEA68C60F36045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11725A">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1334802859"/>
                          <w:placeholder>
                            <w:docPart w:val="02F0AD55C43C4D02AA8CF94B23AB6042"/>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1EBAA2CC" w14:textId="77777777" w:rsidR="0011725A" w:rsidRPr="008E21C9" w:rsidRDefault="0011725A" w:rsidP="0011725A">
                            <w:pPr>
                              <w:ind w:left="171" w:hanging="171"/>
                              <w:jc w:val="both"/>
                              <w:rPr>
                                <w:rFonts w:ascii="ITC Avant Garde" w:hAnsi="ITC Avant Garde"/>
                                <w:sz w:val="18"/>
                                <w:szCs w:val="18"/>
                              </w:rPr>
                            </w:pPr>
                            <w:r>
                              <w:rPr>
                                <w:rFonts w:ascii="ITC Avant Garde" w:hAnsi="ITC Avant Garde"/>
                                <w:sz w:val="18"/>
                                <w:szCs w:val="18"/>
                              </w:rPr>
                              <w:t>Obligación</w:t>
                            </w:r>
                          </w:p>
                        </w:sdtContent>
                      </w:sdt>
                    </w:tc>
                  </w:tr>
                </w:tbl>
                <w:p w14:paraId="325B7FB4" w14:textId="77777777" w:rsidR="0011725A" w:rsidRPr="008E21C9" w:rsidRDefault="0011725A" w:rsidP="0011725A">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64"/>
                    <w:gridCol w:w="104"/>
                    <w:gridCol w:w="5408"/>
                  </w:tblGrid>
                  <w:tr w:rsidR="0011725A" w:rsidRPr="00DF61B5" w14:paraId="36FAE3D1" w14:textId="77777777" w:rsidTr="000728A2">
                    <w:trPr>
                      <w:jc w:val="right"/>
                    </w:trPr>
                    <w:tc>
                      <w:tcPr>
                        <w:tcW w:w="8529" w:type="dxa"/>
                        <w:gridSpan w:val="3"/>
                        <w:tcBorders>
                          <w:left w:val="single" w:sz="4" w:space="0" w:color="auto"/>
                        </w:tcBorders>
                        <w:shd w:val="clear" w:color="auto" w:fill="A8D08D" w:themeFill="accent6" w:themeFillTint="99"/>
                      </w:tcPr>
                      <w:p w14:paraId="7B3EE598" w14:textId="77777777" w:rsidR="0011725A" w:rsidRPr="008E21C9" w:rsidRDefault="0011725A" w:rsidP="0011725A">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11725A" w:rsidRPr="00DF61B5" w14:paraId="493995BD" w14:textId="77777777" w:rsidTr="000728A2">
                    <w:trPr>
                      <w:jc w:val="right"/>
                    </w:trPr>
                    <w:tc>
                      <w:tcPr>
                        <w:tcW w:w="8529" w:type="dxa"/>
                        <w:gridSpan w:val="3"/>
                        <w:tcBorders>
                          <w:left w:val="single" w:sz="4" w:space="0" w:color="auto"/>
                        </w:tcBorders>
                        <w:shd w:val="clear" w:color="auto" w:fill="FFFFFF" w:themeFill="background1"/>
                      </w:tcPr>
                      <w:p w14:paraId="52029C78" w14:textId="36617788" w:rsidR="0011725A" w:rsidRPr="008E21C9" w:rsidRDefault="0011725A" w:rsidP="0011725A">
                        <w:pPr>
                          <w:ind w:left="171" w:hanging="171"/>
                          <w:jc w:val="both"/>
                          <w:rPr>
                            <w:rFonts w:ascii="ITC Avant Garde" w:hAnsi="ITC Avant Garde"/>
                            <w:sz w:val="18"/>
                            <w:szCs w:val="18"/>
                          </w:rPr>
                        </w:pPr>
                        <w:r w:rsidRPr="008E21C9">
                          <w:rPr>
                            <w:rFonts w:ascii="ITC Avant Garde" w:hAnsi="ITC Avant Garde"/>
                            <w:sz w:val="18"/>
                            <w:szCs w:val="18"/>
                          </w:rPr>
                          <w:t>Nombre:</w:t>
                        </w:r>
                        <w:r>
                          <w:rPr>
                            <w:rFonts w:ascii="ITC Avant Garde" w:hAnsi="ITC Avant Garde"/>
                            <w:sz w:val="18"/>
                            <w:szCs w:val="18"/>
                          </w:rPr>
                          <w:t xml:space="preserve"> </w:t>
                        </w:r>
                        <w:r w:rsidR="00787B12">
                          <w:rPr>
                            <w:rFonts w:ascii="ITC Avant Garde" w:hAnsi="ITC Avant Garde"/>
                            <w:sz w:val="18"/>
                            <w:szCs w:val="18"/>
                          </w:rPr>
                          <w:t>Informe de</w:t>
                        </w:r>
                        <w:r w:rsidR="007E413D">
                          <w:rPr>
                            <w:rFonts w:ascii="ITC Avant Garde" w:hAnsi="ITC Avant Garde"/>
                            <w:sz w:val="18"/>
                            <w:szCs w:val="18"/>
                          </w:rPr>
                          <w:t xml:space="preserve"> no factibilidad de</w:t>
                        </w:r>
                        <w:r w:rsidR="00B52B65">
                          <w:rPr>
                            <w:rFonts w:ascii="ITC Avant Garde" w:hAnsi="ITC Avant Garde"/>
                            <w:sz w:val="18"/>
                            <w:szCs w:val="18"/>
                          </w:rPr>
                          <w:t xml:space="preserve"> la instalación de la Herramienta de Medición</w:t>
                        </w:r>
                      </w:p>
                    </w:tc>
                  </w:tr>
                  <w:tr w:rsidR="0011725A" w:rsidRPr="00DF61B5" w14:paraId="41E53865" w14:textId="77777777" w:rsidTr="000728A2">
                    <w:trPr>
                      <w:jc w:val="right"/>
                    </w:trPr>
                    <w:tc>
                      <w:tcPr>
                        <w:tcW w:w="8529" w:type="dxa"/>
                        <w:gridSpan w:val="3"/>
                        <w:tcBorders>
                          <w:left w:val="single" w:sz="4" w:space="0" w:color="auto"/>
                        </w:tcBorders>
                        <w:shd w:val="clear" w:color="auto" w:fill="FFFFFF" w:themeFill="background1"/>
                      </w:tcPr>
                      <w:p w14:paraId="41324DF3" w14:textId="38B316B1" w:rsidR="0011725A" w:rsidRPr="008E21C9" w:rsidRDefault="0011725A" w:rsidP="0011725A">
                        <w:pPr>
                          <w:ind w:hanging="17"/>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Pr>
                            <w:rFonts w:ascii="ITC Avant Garde" w:hAnsi="ITC Avant Garde"/>
                            <w:sz w:val="18"/>
                            <w:szCs w:val="18"/>
                          </w:rPr>
                          <w:t xml:space="preserve"> Lineamiento Vigésimo</w:t>
                        </w:r>
                        <w:r w:rsidR="00B52B65">
                          <w:rPr>
                            <w:rFonts w:ascii="ITC Avant Garde" w:hAnsi="ITC Avant Garde"/>
                            <w:sz w:val="18"/>
                            <w:szCs w:val="18"/>
                          </w:rPr>
                          <w:t xml:space="preserve"> Segundo</w:t>
                        </w:r>
                      </w:p>
                    </w:tc>
                  </w:tr>
                  <w:tr w:rsidR="0011725A" w:rsidRPr="00DF61B5" w14:paraId="5CFEA051" w14:textId="77777777" w:rsidTr="000728A2">
                    <w:trPr>
                      <w:jc w:val="right"/>
                    </w:trPr>
                    <w:tc>
                      <w:tcPr>
                        <w:tcW w:w="8529" w:type="dxa"/>
                        <w:gridSpan w:val="3"/>
                        <w:tcBorders>
                          <w:left w:val="single" w:sz="4" w:space="0" w:color="auto"/>
                        </w:tcBorders>
                        <w:shd w:val="clear" w:color="auto" w:fill="FFFFFF" w:themeFill="background1"/>
                      </w:tcPr>
                      <w:p w14:paraId="11B161B9" w14:textId="21C4EB79" w:rsidR="0011725A" w:rsidRPr="008E21C9" w:rsidRDefault="0011725A" w:rsidP="0011725A">
                        <w:pPr>
                          <w:jc w:val="both"/>
                          <w:rPr>
                            <w:rFonts w:ascii="ITC Avant Garde" w:hAnsi="ITC Avant Garde"/>
                            <w:sz w:val="18"/>
                            <w:szCs w:val="18"/>
                          </w:rPr>
                        </w:pPr>
                        <w:r w:rsidRPr="008E21C9">
                          <w:rPr>
                            <w:rFonts w:ascii="ITC Avant Garde" w:hAnsi="ITC Avant Garde"/>
                            <w:sz w:val="18"/>
                            <w:szCs w:val="18"/>
                          </w:rPr>
                          <w:t>Descripción sobre quién y cuándo debe o puede realizar el trámite:</w:t>
                        </w:r>
                        <w:r>
                          <w:rPr>
                            <w:rFonts w:ascii="ITC Avant Garde" w:hAnsi="ITC Avant Garde"/>
                            <w:sz w:val="18"/>
                            <w:szCs w:val="18"/>
                          </w:rPr>
                          <w:t xml:space="preserve"> L</w:t>
                        </w:r>
                        <w:r w:rsidRPr="0080486C">
                          <w:rPr>
                            <w:rFonts w:ascii="ITC Avant Garde" w:hAnsi="ITC Avant Garde"/>
                            <w:sz w:val="18"/>
                            <w:szCs w:val="18"/>
                          </w:rPr>
                          <w:t xml:space="preserve">os Prestadores del Servicio Fijo </w:t>
                        </w:r>
                        <w:r w:rsidRPr="004E6E0D">
                          <w:rPr>
                            <w:rFonts w:ascii="ITC Avant Garde" w:hAnsi="ITC Avant Garde"/>
                            <w:sz w:val="18"/>
                            <w:szCs w:val="18"/>
                          </w:rPr>
                          <w:t xml:space="preserve">que brinden el Servicio de </w:t>
                        </w:r>
                        <w:r w:rsidR="004A2DF8" w:rsidRPr="004A2DF8">
                          <w:rPr>
                            <w:rFonts w:ascii="ITC Avant Garde" w:hAnsi="ITC Avant Garde"/>
                            <w:sz w:val="18"/>
                            <w:szCs w:val="18"/>
                          </w:rPr>
                          <w:t>Acceso a Internet</w:t>
                        </w:r>
                        <w:r w:rsidRPr="004E6E0D">
                          <w:rPr>
                            <w:rFonts w:ascii="ITC Avant Garde" w:hAnsi="ITC Avant Garde"/>
                            <w:sz w:val="18"/>
                            <w:szCs w:val="18"/>
                          </w:rPr>
                          <w:t xml:space="preserve"> y que cuenten con más de </w:t>
                        </w:r>
                        <w:r w:rsidR="004A2DF8" w:rsidRPr="004A2DF8">
                          <w:rPr>
                            <w:rFonts w:ascii="ITC Avant Garde" w:hAnsi="ITC Avant Garde"/>
                            <w:sz w:val="18"/>
                            <w:szCs w:val="18"/>
                          </w:rPr>
                          <w:t>un millón</w:t>
                        </w:r>
                        <w:r w:rsidRPr="004E6E0D">
                          <w:rPr>
                            <w:rFonts w:ascii="ITC Avant Garde" w:hAnsi="ITC Avant Garde"/>
                            <w:sz w:val="18"/>
                            <w:szCs w:val="18"/>
                          </w:rPr>
                          <w:t xml:space="preserve"> de </w:t>
                        </w:r>
                        <w:r w:rsidR="004A2DF8" w:rsidRPr="004A2DF8">
                          <w:rPr>
                            <w:rFonts w:ascii="ITC Avant Garde" w:hAnsi="ITC Avant Garde"/>
                            <w:sz w:val="18"/>
                            <w:szCs w:val="18"/>
                          </w:rPr>
                          <w:t>accesos totales</w:t>
                        </w:r>
                        <w:r w:rsidRPr="004E6E0D">
                          <w:rPr>
                            <w:rFonts w:ascii="ITC Avant Garde" w:hAnsi="ITC Avant Garde"/>
                            <w:sz w:val="18"/>
                            <w:szCs w:val="18"/>
                          </w:rPr>
                          <w:t xml:space="preserve"> conforme a las definiciones de los indicadores estadísticos de telecomunicaciones y datos más recientes disponibles en el BIT</w:t>
                        </w:r>
                        <w:r w:rsidR="004A2DF8">
                          <w:rPr>
                            <w:rFonts w:ascii="ITC Avant Garde" w:hAnsi="ITC Avant Garde"/>
                            <w:sz w:val="18"/>
                            <w:szCs w:val="18"/>
                          </w:rPr>
                          <w:t xml:space="preserve"> y que no puedan instalar la Herramienta de Medición en la totalidad de sus Equipos Terminales</w:t>
                        </w:r>
                        <w:r w:rsidRPr="004E6E0D">
                          <w:rPr>
                            <w:rFonts w:ascii="ITC Avant Garde" w:hAnsi="ITC Avant Garde"/>
                            <w:sz w:val="18"/>
                            <w:szCs w:val="18"/>
                          </w:rPr>
                          <w:t xml:space="preserve"> deberán </w:t>
                        </w:r>
                        <w:r w:rsidR="004A2DF8">
                          <w:rPr>
                            <w:rFonts w:ascii="ITC Avant Garde" w:hAnsi="ITC Avant Garde"/>
                            <w:sz w:val="18"/>
                            <w:szCs w:val="18"/>
                          </w:rPr>
                          <w:t>demostrar fehacientemente dicha imposibilidad técnica</w:t>
                        </w:r>
                        <w:r w:rsidRPr="004E6E0D">
                          <w:rPr>
                            <w:rFonts w:ascii="ITC Avant Garde" w:hAnsi="ITC Avant Garde"/>
                            <w:sz w:val="18"/>
                            <w:szCs w:val="18"/>
                          </w:rPr>
                          <w:t xml:space="preserve"> al Instituto dentro de los </w:t>
                        </w:r>
                        <w:r w:rsidR="00D424A8">
                          <w:rPr>
                            <w:rFonts w:ascii="ITC Avant Garde" w:hAnsi="ITC Avant Garde"/>
                            <w:sz w:val="18"/>
                            <w:szCs w:val="18"/>
                          </w:rPr>
                          <w:t xml:space="preserve">primeros </w:t>
                        </w:r>
                        <w:r w:rsidRPr="004E6E0D">
                          <w:rPr>
                            <w:rFonts w:ascii="ITC Avant Garde" w:hAnsi="ITC Avant Garde"/>
                            <w:sz w:val="18"/>
                            <w:szCs w:val="18"/>
                          </w:rPr>
                          <w:t xml:space="preserve">veinte días hábiles </w:t>
                        </w:r>
                        <w:r w:rsidR="00D424A8">
                          <w:rPr>
                            <w:rFonts w:ascii="ITC Avant Garde" w:hAnsi="ITC Avant Garde"/>
                            <w:sz w:val="18"/>
                            <w:szCs w:val="18"/>
                          </w:rPr>
                          <w:t xml:space="preserve">del mes de enero de </w:t>
                        </w:r>
                        <w:r w:rsidRPr="004E6E0D">
                          <w:rPr>
                            <w:rFonts w:ascii="ITC Avant Garde" w:hAnsi="ITC Avant Garde"/>
                            <w:sz w:val="18"/>
                            <w:szCs w:val="18"/>
                          </w:rPr>
                          <w:t xml:space="preserve">cada </w:t>
                        </w:r>
                        <w:r w:rsidR="00D424A8">
                          <w:rPr>
                            <w:rFonts w:ascii="ITC Avant Garde" w:hAnsi="ITC Avant Garde"/>
                            <w:sz w:val="18"/>
                            <w:szCs w:val="18"/>
                          </w:rPr>
                          <w:t>año</w:t>
                        </w:r>
                        <w:r w:rsidRPr="004E6E0D">
                          <w:rPr>
                            <w:rFonts w:ascii="ITC Avant Garde" w:hAnsi="ITC Avant Garde"/>
                            <w:sz w:val="18"/>
                            <w:szCs w:val="18"/>
                          </w:rPr>
                          <w:t>.</w:t>
                        </w:r>
                      </w:p>
                    </w:tc>
                  </w:tr>
                  <w:tr w:rsidR="0011725A" w:rsidRPr="00DF61B5" w14:paraId="093D45F2" w14:textId="77777777" w:rsidTr="000728A2">
                    <w:trPr>
                      <w:trHeight w:val="252"/>
                      <w:jc w:val="right"/>
                    </w:trPr>
                    <w:tc>
                      <w:tcPr>
                        <w:tcW w:w="8529" w:type="dxa"/>
                        <w:gridSpan w:val="3"/>
                        <w:tcBorders>
                          <w:left w:val="single" w:sz="4" w:space="0" w:color="auto"/>
                        </w:tcBorders>
                        <w:shd w:val="clear" w:color="auto" w:fill="FFFFFF" w:themeFill="background1"/>
                      </w:tcPr>
                      <w:p w14:paraId="2F59206A" w14:textId="76FF9B49" w:rsidR="0011725A" w:rsidRPr="008E21C9" w:rsidRDefault="0011725A" w:rsidP="0011725A">
                        <w:pPr>
                          <w:rPr>
                            <w:rFonts w:ascii="ITC Avant Garde" w:hAnsi="ITC Avant Garde"/>
                            <w:sz w:val="18"/>
                            <w:szCs w:val="18"/>
                          </w:rPr>
                        </w:pPr>
                        <w:r w:rsidRPr="008E21C9">
                          <w:rPr>
                            <w:rFonts w:ascii="ITC Avant Garde" w:hAnsi="ITC Avant Garde"/>
                            <w:sz w:val="18"/>
                            <w:szCs w:val="18"/>
                          </w:rPr>
                          <w:t>Medio de presentación:</w:t>
                        </w:r>
                        <w:r w:rsidR="00B52B65">
                          <w:rPr>
                            <w:rFonts w:ascii="ITC Avant Garde" w:hAnsi="ITC Avant Garde"/>
                            <w:sz w:val="18"/>
                            <w:szCs w:val="18"/>
                          </w:rPr>
                          <w:t xml:space="preserve"> </w:t>
                        </w:r>
                      </w:p>
                    </w:tc>
                  </w:tr>
                  <w:tr w:rsidR="0011725A" w:rsidRPr="00DF61B5" w14:paraId="3B591672" w14:textId="77777777" w:rsidTr="000728A2">
                    <w:trPr>
                      <w:gridAfter w:val="1"/>
                      <w:wAfter w:w="5528" w:type="dxa"/>
                      <w:trHeight w:val="252"/>
                      <w:jc w:val="right"/>
                    </w:trPr>
                    <w:sdt>
                      <w:sdtPr>
                        <w:rPr>
                          <w:rFonts w:ascii="ITC Avant Garde" w:hAnsi="ITC Avant Garde"/>
                          <w:sz w:val="18"/>
                          <w:szCs w:val="18"/>
                        </w:rPr>
                        <w:alias w:val="Medio de presentación"/>
                        <w:tag w:val="Medio de presentación"/>
                        <w:id w:val="-175117796"/>
                        <w:placeholder>
                          <w:docPart w:val="1B6C0E477142489288CA35D09C551715"/>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0EB11AAD" w14:textId="46C07993" w:rsidR="0011725A" w:rsidRPr="008E21C9" w:rsidRDefault="004A2DF8" w:rsidP="0011725A">
                            <w:pPr>
                              <w:rPr>
                                <w:rFonts w:ascii="ITC Avant Garde" w:hAnsi="ITC Avant Garde"/>
                                <w:sz w:val="18"/>
                                <w:szCs w:val="18"/>
                              </w:rPr>
                            </w:pPr>
                            <w:r>
                              <w:rPr>
                                <w:rFonts w:ascii="ITC Avant Garde" w:hAnsi="ITC Avant Garde"/>
                                <w:sz w:val="18"/>
                                <w:szCs w:val="18"/>
                              </w:rPr>
                              <w:t>Escrito libre</w:t>
                            </w:r>
                          </w:p>
                        </w:tc>
                      </w:sdtContent>
                    </w:sdt>
                  </w:tr>
                  <w:tr w:rsidR="0011725A" w:rsidRPr="00DF61B5" w14:paraId="2D58F708" w14:textId="77777777" w:rsidTr="000728A2">
                    <w:trPr>
                      <w:jc w:val="right"/>
                    </w:trPr>
                    <w:tc>
                      <w:tcPr>
                        <w:tcW w:w="8529" w:type="dxa"/>
                        <w:gridSpan w:val="3"/>
                        <w:tcBorders>
                          <w:left w:val="single" w:sz="4" w:space="0" w:color="auto"/>
                        </w:tcBorders>
                        <w:shd w:val="clear" w:color="auto" w:fill="FFFFFF" w:themeFill="background1"/>
                      </w:tcPr>
                      <w:p w14:paraId="63BEE4B6" w14:textId="33F85991" w:rsidR="0011725A" w:rsidRPr="008E21C9" w:rsidRDefault="0011725A" w:rsidP="0011725A">
                        <w:pPr>
                          <w:rPr>
                            <w:rFonts w:ascii="ITC Avant Garde" w:hAnsi="ITC Avant Garde"/>
                            <w:sz w:val="18"/>
                            <w:szCs w:val="18"/>
                          </w:rPr>
                        </w:pPr>
                        <w:r w:rsidRPr="008E21C9">
                          <w:rPr>
                            <w:rFonts w:ascii="ITC Avant Garde" w:hAnsi="ITC Avant Garde"/>
                            <w:sz w:val="18"/>
                            <w:szCs w:val="18"/>
                          </w:rPr>
                          <w:t>Datos y documentos específicos que deberán presentarse:</w:t>
                        </w:r>
                        <w:r>
                          <w:rPr>
                            <w:rFonts w:ascii="ITC Avant Garde" w:hAnsi="ITC Avant Garde"/>
                            <w:sz w:val="18"/>
                            <w:szCs w:val="18"/>
                          </w:rPr>
                          <w:t xml:space="preserve"> </w:t>
                        </w:r>
                        <w:r w:rsidR="00655BA1">
                          <w:rPr>
                            <w:rFonts w:ascii="ITC Avant Garde" w:hAnsi="ITC Avant Garde"/>
                            <w:sz w:val="18"/>
                            <w:szCs w:val="18"/>
                          </w:rPr>
                          <w:t>Escrito libre que contiene la explicación detallada, junto con el respectivo sustento técnico</w:t>
                        </w:r>
                        <w:r w:rsidR="00C9605F">
                          <w:rPr>
                            <w:rFonts w:ascii="ITC Avant Garde" w:hAnsi="ITC Avant Garde"/>
                            <w:sz w:val="18"/>
                            <w:szCs w:val="18"/>
                          </w:rPr>
                          <w:t xml:space="preserve"> y documentación que demuestre</w:t>
                        </w:r>
                        <w:r w:rsidR="00655BA1">
                          <w:rPr>
                            <w:rFonts w:ascii="ITC Avant Garde" w:hAnsi="ITC Avant Garde"/>
                            <w:sz w:val="18"/>
                            <w:szCs w:val="18"/>
                          </w:rPr>
                          <w:t xml:space="preserve">  la imposibilidad técnica </w:t>
                        </w:r>
                        <w:r w:rsidR="00112BF5">
                          <w:rPr>
                            <w:rFonts w:ascii="ITC Avant Garde" w:hAnsi="ITC Avant Garde"/>
                            <w:sz w:val="18"/>
                            <w:szCs w:val="18"/>
                          </w:rPr>
                          <w:t>para efectuar</w:t>
                        </w:r>
                        <w:r w:rsidR="00655BA1">
                          <w:rPr>
                            <w:rFonts w:ascii="ITC Avant Garde" w:hAnsi="ITC Avant Garde"/>
                            <w:sz w:val="18"/>
                            <w:szCs w:val="18"/>
                          </w:rPr>
                          <w:t xml:space="preserve"> la instalación de la Herramienta de </w:t>
                        </w:r>
                        <w:r w:rsidR="00655BA1">
                          <w:rPr>
                            <w:rFonts w:ascii="ITC Avant Garde" w:hAnsi="ITC Avant Garde"/>
                            <w:sz w:val="18"/>
                            <w:szCs w:val="18"/>
                          </w:rPr>
                          <w:lastRenderedPageBreak/>
                          <w:t>Medición</w:t>
                        </w:r>
                        <w:r w:rsidR="00112BF5">
                          <w:rPr>
                            <w:rFonts w:ascii="ITC Avant Garde" w:hAnsi="ITC Avant Garde"/>
                            <w:sz w:val="18"/>
                            <w:szCs w:val="18"/>
                          </w:rPr>
                          <w:t xml:space="preserve"> para todo el  número de Equipos Terminales del Prestador del Servicio Fijo que brinda el Servicio de Acceso a Internet</w:t>
                        </w:r>
                        <w:r w:rsidR="00655BA1">
                          <w:rPr>
                            <w:rFonts w:ascii="ITC Avant Garde" w:hAnsi="ITC Avant Garde"/>
                            <w:sz w:val="18"/>
                            <w:szCs w:val="18"/>
                          </w:rPr>
                          <w:t>.</w:t>
                        </w:r>
                      </w:p>
                    </w:tc>
                  </w:tr>
                  <w:tr w:rsidR="0011725A" w:rsidRPr="00DF61B5" w14:paraId="12D9EEC2" w14:textId="77777777" w:rsidTr="000728A2">
                    <w:trPr>
                      <w:jc w:val="right"/>
                    </w:trPr>
                    <w:tc>
                      <w:tcPr>
                        <w:tcW w:w="8529" w:type="dxa"/>
                        <w:gridSpan w:val="3"/>
                        <w:tcBorders>
                          <w:left w:val="single" w:sz="4" w:space="0" w:color="auto"/>
                        </w:tcBorders>
                        <w:shd w:val="clear" w:color="auto" w:fill="FFFFFF" w:themeFill="background1"/>
                      </w:tcPr>
                      <w:p w14:paraId="4909AA60" w14:textId="77777777" w:rsidR="0011725A" w:rsidRPr="008E21C9" w:rsidRDefault="0011725A" w:rsidP="0011725A">
                        <w:pPr>
                          <w:rPr>
                            <w:rFonts w:ascii="ITC Avant Garde" w:hAnsi="ITC Avant Garde"/>
                            <w:sz w:val="18"/>
                            <w:szCs w:val="18"/>
                          </w:rPr>
                        </w:pPr>
                        <w:r w:rsidRPr="008E21C9">
                          <w:rPr>
                            <w:rFonts w:ascii="ITC Avant Garde" w:hAnsi="ITC Avant Garde"/>
                            <w:sz w:val="18"/>
                            <w:szCs w:val="18"/>
                          </w:rPr>
                          <w:lastRenderedPageBreak/>
                          <w:t xml:space="preserve">Plazo máximo para resolver el trámite: </w:t>
                        </w:r>
                        <w:r>
                          <w:rPr>
                            <w:rFonts w:ascii="ITC Avant Garde" w:hAnsi="ITC Avant Garde"/>
                            <w:sz w:val="18"/>
                            <w:szCs w:val="18"/>
                          </w:rPr>
                          <w:t>No aplica</w:t>
                        </w:r>
                      </w:p>
                    </w:tc>
                  </w:tr>
                  <w:tr w:rsidR="0011725A" w:rsidRPr="00DF61B5" w14:paraId="70FD8AD8" w14:textId="77777777" w:rsidTr="000728A2">
                    <w:trPr>
                      <w:jc w:val="right"/>
                    </w:trPr>
                    <w:tc>
                      <w:tcPr>
                        <w:tcW w:w="8529" w:type="dxa"/>
                        <w:gridSpan w:val="3"/>
                        <w:tcBorders>
                          <w:left w:val="single" w:sz="4" w:space="0" w:color="auto"/>
                        </w:tcBorders>
                        <w:shd w:val="clear" w:color="auto" w:fill="FFFFFF" w:themeFill="background1"/>
                      </w:tcPr>
                      <w:p w14:paraId="4DA93FB3" w14:textId="77777777" w:rsidR="0011725A" w:rsidRPr="008E21C9" w:rsidRDefault="0011725A" w:rsidP="0011725A">
                        <w:pPr>
                          <w:rPr>
                            <w:rFonts w:ascii="ITC Avant Garde" w:hAnsi="ITC Avant Garde"/>
                            <w:sz w:val="18"/>
                            <w:szCs w:val="18"/>
                          </w:rPr>
                        </w:pPr>
                        <w:r w:rsidRPr="008E21C9">
                          <w:rPr>
                            <w:rFonts w:ascii="ITC Avant Garde" w:hAnsi="ITC Avant Garde"/>
                            <w:sz w:val="18"/>
                            <w:szCs w:val="18"/>
                          </w:rPr>
                          <w:t>Tipo de ficta:</w:t>
                        </w:r>
                      </w:p>
                    </w:tc>
                  </w:tr>
                  <w:tr w:rsidR="0011725A" w:rsidRPr="00DF61B5" w14:paraId="1055B195" w14:textId="77777777" w:rsidTr="000728A2">
                    <w:trPr>
                      <w:gridAfter w:val="2"/>
                      <w:wAfter w:w="5632" w:type="dxa"/>
                      <w:jc w:val="right"/>
                    </w:trPr>
                    <w:sdt>
                      <w:sdtPr>
                        <w:rPr>
                          <w:rFonts w:ascii="ITC Avant Garde" w:hAnsi="ITC Avant Garde"/>
                          <w:sz w:val="18"/>
                          <w:szCs w:val="18"/>
                        </w:rPr>
                        <w:alias w:val="Tipo de ficta"/>
                        <w:tag w:val="Tipo de ficta"/>
                        <w:id w:val="-1687290636"/>
                        <w:placeholder>
                          <w:docPart w:val="84DF6596194B496F80A70CD13304DF0A"/>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49C471FC" w14:textId="77777777" w:rsidR="0011725A" w:rsidRPr="008E21C9" w:rsidRDefault="0011725A" w:rsidP="0011725A">
                            <w:pPr>
                              <w:rPr>
                                <w:rFonts w:ascii="ITC Avant Garde" w:hAnsi="ITC Avant Garde"/>
                                <w:sz w:val="18"/>
                                <w:szCs w:val="18"/>
                              </w:rPr>
                            </w:pPr>
                            <w:r>
                              <w:rPr>
                                <w:rFonts w:ascii="ITC Avant Garde" w:hAnsi="ITC Avant Garde"/>
                                <w:sz w:val="18"/>
                                <w:szCs w:val="18"/>
                              </w:rPr>
                              <w:t>Negativa</w:t>
                            </w:r>
                          </w:p>
                        </w:tc>
                      </w:sdtContent>
                    </w:sdt>
                  </w:tr>
                  <w:tr w:rsidR="0011725A" w:rsidRPr="00DF61B5" w14:paraId="5127211B" w14:textId="77777777" w:rsidTr="000728A2">
                    <w:trPr>
                      <w:jc w:val="right"/>
                    </w:trPr>
                    <w:tc>
                      <w:tcPr>
                        <w:tcW w:w="8529" w:type="dxa"/>
                        <w:gridSpan w:val="3"/>
                        <w:tcBorders>
                          <w:left w:val="single" w:sz="4" w:space="0" w:color="auto"/>
                          <w:bottom w:val="single" w:sz="4" w:space="0" w:color="auto"/>
                        </w:tcBorders>
                        <w:shd w:val="clear" w:color="auto" w:fill="FFFFFF" w:themeFill="background1"/>
                      </w:tcPr>
                      <w:p w14:paraId="428A5D39" w14:textId="1EDCC405" w:rsidR="0011725A" w:rsidRPr="008E21C9" w:rsidRDefault="0011725A" w:rsidP="00546DCF">
                        <w:pPr>
                          <w:rPr>
                            <w:rFonts w:ascii="ITC Avant Garde" w:hAnsi="ITC Avant Garde"/>
                            <w:sz w:val="18"/>
                            <w:szCs w:val="18"/>
                          </w:rPr>
                        </w:pPr>
                        <w:r w:rsidRPr="008E21C9">
                          <w:rPr>
                            <w:rFonts w:ascii="ITC Avant Garde" w:hAnsi="ITC Avant Garde"/>
                            <w:sz w:val="18"/>
                            <w:szCs w:val="18"/>
                          </w:rPr>
                          <w:t>Plazo de prevención a cargo del Instituto para notificar al interesado:</w:t>
                        </w:r>
                        <w:r>
                          <w:rPr>
                            <w:rFonts w:ascii="ITC Avant Garde" w:hAnsi="ITC Avant Garde"/>
                            <w:sz w:val="18"/>
                            <w:szCs w:val="18"/>
                          </w:rPr>
                          <w:t xml:space="preserve"> </w:t>
                        </w:r>
                        <w:r w:rsidR="00546DCF">
                          <w:rPr>
                            <w:rFonts w:ascii="ITC Avant Garde" w:hAnsi="ITC Avant Garde"/>
                            <w:sz w:val="18"/>
                            <w:szCs w:val="18"/>
                          </w:rPr>
                          <w:t>10 días hábiles</w:t>
                        </w:r>
                      </w:p>
                    </w:tc>
                  </w:tr>
                  <w:tr w:rsidR="0011725A" w:rsidRPr="00DF61B5" w14:paraId="300301F2" w14:textId="77777777" w:rsidTr="000728A2">
                    <w:trPr>
                      <w:jc w:val="right"/>
                    </w:trPr>
                    <w:tc>
                      <w:tcPr>
                        <w:tcW w:w="8529" w:type="dxa"/>
                        <w:gridSpan w:val="3"/>
                        <w:tcBorders>
                          <w:left w:val="single" w:sz="4" w:space="0" w:color="auto"/>
                          <w:bottom w:val="single" w:sz="4" w:space="0" w:color="auto"/>
                        </w:tcBorders>
                        <w:shd w:val="clear" w:color="auto" w:fill="FFFFFF" w:themeFill="background1"/>
                      </w:tcPr>
                      <w:p w14:paraId="652DFAFF" w14:textId="5AE96275" w:rsidR="0011725A" w:rsidRPr="008E21C9" w:rsidRDefault="0011725A" w:rsidP="00546DCF">
                        <w:pPr>
                          <w:rPr>
                            <w:rFonts w:ascii="ITC Avant Garde" w:hAnsi="ITC Avant Garde"/>
                            <w:sz w:val="18"/>
                            <w:szCs w:val="18"/>
                          </w:rPr>
                        </w:pPr>
                        <w:r w:rsidRPr="008E21C9">
                          <w:rPr>
                            <w:rFonts w:ascii="ITC Avant Garde" w:hAnsi="ITC Avant Garde"/>
                            <w:sz w:val="18"/>
                            <w:szCs w:val="18"/>
                          </w:rPr>
                          <w:t>Plazo del interesado para subsanar documentación o información:</w:t>
                        </w:r>
                        <w:r>
                          <w:rPr>
                            <w:rFonts w:ascii="ITC Avant Garde" w:hAnsi="ITC Avant Garde"/>
                            <w:sz w:val="18"/>
                            <w:szCs w:val="18"/>
                          </w:rPr>
                          <w:t xml:space="preserve"> </w:t>
                        </w:r>
                        <w:r w:rsidR="00546DCF">
                          <w:rPr>
                            <w:rFonts w:ascii="ITC Avant Garde" w:hAnsi="ITC Avant Garde"/>
                            <w:sz w:val="18"/>
                            <w:szCs w:val="18"/>
                          </w:rPr>
                          <w:t>5 días hábiles</w:t>
                        </w:r>
                      </w:p>
                    </w:tc>
                  </w:tr>
                  <w:tr w:rsidR="0011725A" w:rsidRPr="00DF61B5" w14:paraId="6FD82ABD" w14:textId="77777777" w:rsidTr="000728A2">
                    <w:trPr>
                      <w:trHeight w:val="613"/>
                      <w:jc w:val="right"/>
                    </w:trPr>
                    <w:tc>
                      <w:tcPr>
                        <w:tcW w:w="8529" w:type="dxa"/>
                        <w:gridSpan w:val="3"/>
                        <w:tcBorders>
                          <w:left w:val="single" w:sz="4" w:space="0" w:color="auto"/>
                          <w:bottom w:val="nil"/>
                        </w:tcBorders>
                        <w:shd w:val="clear" w:color="auto" w:fill="FFFFFF" w:themeFill="background1"/>
                      </w:tcPr>
                      <w:p w14:paraId="7E6E7DAC" w14:textId="77777777" w:rsidR="0011725A" w:rsidRPr="008E21C9" w:rsidRDefault="0011725A" w:rsidP="0011725A">
                        <w:pPr>
                          <w:jc w:val="both"/>
                          <w:rPr>
                            <w:rFonts w:ascii="ITC Avant Garde" w:hAnsi="ITC Avant Garde"/>
                            <w:sz w:val="18"/>
                            <w:szCs w:val="18"/>
                          </w:rPr>
                        </w:pPr>
                        <w:r w:rsidRPr="008E21C9">
                          <w:rPr>
                            <w:rFonts w:ascii="ITC Avant Garde" w:hAnsi="ITC Avant Garde"/>
                            <w:sz w:val="18"/>
                            <w:szCs w:val="18"/>
                          </w:rPr>
                          <w:t>Monto de las contraprestaciones, derechos o aprovechamientos aplicables, en su caso, y fundamento legal qu</w:t>
                        </w:r>
                        <w:r>
                          <w:rPr>
                            <w:rFonts w:ascii="ITC Avant Garde" w:hAnsi="ITC Avant Garde"/>
                            <w:sz w:val="18"/>
                            <w:szCs w:val="18"/>
                          </w:rPr>
                          <w:t>e da origen a estos: $0</w:t>
                        </w:r>
                        <w:r w:rsidRPr="008E21C9">
                          <w:rPr>
                            <w:rFonts w:ascii="ITC Avant Garde" w:hAnsi="ITC Avant Garde"/>
                            <w:sz w:val="18"/>
                            <w:szCs w:val="18"/>
                          </w:rPr>
                          <w:t>.</w:t>
                        </w:r>
                        <w:r w:rsidRPr="00F70EFF">
                          <w:rPr>
                            <w:rFonts w:ascii="ITC Avant Garde" w:hAnsi="ITC Avant Garde"/>
                            <w:sz w:val="18"/>
                            <w:szCs w:val="18"/>
                          </w:rPr>
                          <w:t xml:space="preserve"> Este trámite es gratuito</w:t>
                        </w:r>
                      </w:p>
                    </w:tc>
                  </w:tr>
                  <w:tr w:rsidR="0011725A" w:rsidRPr="00DF61B5" w14:paraId="57F28139" w14:textId="77777777" w:rsidTr="000728A2">
                    <w:trPr>
                      <w:jc w:val="right"/>
                    </w:trPr>
                    <w:tc>
                      <w:tcPr>
                        <w:tcW w:w="8529" w:type="dxa"/>
                        <w:gridSpan w:val="3"/>
                        <w:tcBorders>
                          <w:left w:val="single" w:sz="4" w:space="0" w:color="auto"/>
                          <w:bottom w:val="nil"/>
                        </w:tcBorders>
                        <w:shd w:val="clear" w:color="auto" w:fill="FFFFFF" w:themeFill="background1"/>
                      </w:tcPr>
                      <w:p w14:paraId="52EC8D38" w14:textId="060BD72D" w:rsidR="0011725A" w:rsidRPr="008E21C9" w:rsidRDefault="0011725A" w:rsidP="0011725A">
                        <w:pPr>
                          <w:jc w:val="both"/>
                          <w:rPr>
                            <w:rFonts w:ascii="ITC Avant Garde" w:hAnsi="ITC Avant Garde"/>
                            <w:sz w:val="18"/>
                            <w:szCs w:val="18"/>
                          </w:rPr>
                        </w:pPr>
                        <w:r w:rsidRPr="008E21C9">
                          <w:rPr>
                            <w:rFonts w:ascii="ITC Avant Garde" w:hAnsi="ITC Avant Garde"/>
                            <w:sz w:val="18"/>
                            <w:szCs w:val="18"/>
                          </w:rPr>
                          <w:t>Tipo de respuesta, resolución o decisión que se obtendrá:</w:t>
                        </w:r>
                        <w:r>
                          <w:rPr>
                            <w:rFonts w:ascii="ITC Avant Garde" w:hAnsi="ITC Avant Garde"/>
                            <w:sz w:val="18"/>
                            <w:szCs w:val="18"/>
                          </w:rPr>
                          <w:t xml:space="preserve"> </w:t>
                        </w:r>
                        <w:r w:rsidR="000861EA">
                          <w:rPr>
                            <w:rFonts w:ascii="ITC Avant Garde" w:hAnsi="ITC Avant Garde"/>
                            <w:sz w:val="18"/>
                            <w:szCs w:val="18"/>
                          </w:rPr>
                          <w:t>No aplica</w:t>
                        </w:r>
                      </w:p>
                    </w:tc>
                  </w:tr>
                  <w:tr w:rsidR="0011725A" w:rsidRPr="00DF61B5" w14:paraId="751E411F" w14:textId="77777777" w:rsidTr="000728A2">
                    <w:trPr>
                      <w:jc w:val="right"/>
                    </w:trPr>
                    <w:tc>
                      <w:tcPr>
                        <w:tcW w:w="8529" w:type="dxa"/>
                        <w:gridSpan w:val="3"/>
                        <w:tcBorders>
                          <w:left w:val="single" w:sz="4" w:space="0" w:color="auto"/>
                        </w:tcBorders>
                        <w:shd w:val="clear" w:color="auto" w:fill="FFFFFF" w:themeFill="background1"/>
                      </w:tcPr>
                      <w:p w14:paraId="0D54466B" w14:textId="77777777" w:rsidR="0011725A" w:rsidRPr="008E21C9" w:rsidRDefault="0011725A" w:rsidP="0011725A">
                        <w:pPr>
                          <w:jc w:val="both"/>
                          <w:rPr>
                            <w:rFonts w:ascii="ITC Avant Garde" w:hAnsi="ITC Avant Garde"/>
                            <w:sz w:val="18"/>
                            <w:szCs w:val="18"/>
                          </w:rPr>
                        </w:pPr>
                        <w:r w:rsidRPr="008E21C9">
                          <w:rPr>
                            <w:rFonts w:ascii="ITC Avant Garde" w:hAnsi="ITC Avant Garde"/>
                            <w:sz w:val="18"/>
                            <w:szCs w:val="18"/>
                          </w:rPr>
                          <w:t>Vigencia de la respuesta, resolución o decisión que se obtendrá:</w:t>
                        </w:r>
                        <w:r>
                          <w:rPr>
                            <w:rFonts w:ascii="ITC Avant Garde" w:hAnsi="ITC Avant Garde"/>
                            <w:sz w:val="18"/>
                            <w:szCs w:val="18"/>
                          </w:rPr>
                          <w:t xml:space="preserve"> Anual</w:t>
                        </w:r>
                      </w:p>
                    </w:tc>
                  </w:tr>
                  <w:tr w:rsidR="0011725A" w:rsidRPr="00DF61B5" w14:paraId="58CC40AA" w14:textId="77777777" w:rsidTr="000728A2">
                    <w:trPr>
                      <w:jc w:val="right"/>
                    </w:trPr>
                    <w:tc>
                      <w:tcPr>
                        <w:tcW w:w="8529" w:type="dxa"/>
                        <w:gridSpan w:val="3"/>
                        <w:tcBorders>
                          <w:left w:val="single" w:sz="4" w:space="0" w:color="auto"/>
                        </w:tcBorders>
                        <w:shd w:val="clear" w:color="auto" w:fill="FFFFFF" w:themeFill="background1"/>
                      </w:tcPr>
                      <w:p w14:paraId="24B542B1" w14:textId="75DE094F" w:rsidR="0011725A" w:rsidRPr="008E21C9" w:rsidRDefault="0011725A" w:rsidP="00546DCF">
                        <w:pPr>
                          <w:jc w:val="both"/>
                          <w:rPr>
                            <w:rFonts w:ascii="ITC Avant Garde" w:hAnsi="ITC Avant Garde"/>
                            <w:sz w:val="18"/>
                            <w:szCs w:val="18"/>
                          </w:rPr>
                        </w:pPr>
                        <w:r w:rsidRPr="008E21C9">
                          <w:rPr>
                            <w:rFonts w:ascii="ITC Avant Garde" w:hAnsi="ITC Avant Garde"/>
                            <w:sz w:val="18"/>
                            <w:szCs w:val="18"/>
                          </w:rPr>
                          <w:t>Criterios que podría emplear el Instituto para resolver favorablemente el trámite, así como su fundamentación jurídica:</w:t>
                        </w:r>
                        <w:r w:rsidR="00546DCF">
                          <w:rPr>
                            <w:rFonts w:ascii="ITC Avant Garde" w:hAnsi="ITC Avant Garde"/>
                            <w:sz w:val="18"/>
                            <w:szCs w:val="18"/>
                          </w:rPr>
                          <w:t xml:space="preserve"> Fundamento técnico del Informe bien sustentado acompañado de la mayor cantidad de evidencias, lo anterior alineado con la información correspondiente a las características de los equipos. Toda la información debe ser verificable documentalmente y/o presencialmente por el Instituto</w:t>
                        </w:r>
                        <w:r>
                          <w:rPr>
                            <w:rFonts w:ascii="ITC Avant Garde" w:hAnsi="ITC Avant Garde"/>
                            <w:sz w:val="18"/>
                            <w:szCs w:val="18"/>
                          </w:rPr>
                          <w:t>.</w:t>
                        </w:r>
                      </w:p>
                    </w:tc>
                  </w:tr>
                </w:tbl>
                <w:p w14:paraId="2ED994B9" w14:textId="77777777" w:rsidR="0011725A" w:rsidRPr="008E21C9" w:rsidRDefault="0011725A" w:rsidP="0011725A">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765"/>
                    <w:gridCol w:w="1456"/>
                    <w:gridCol w:w="2272"/>
                    <w:gridCol w:w="1141"/>
                    <w:gridCol w:w="1742"/>
                  </w:tblGrid>
                  <w:tr w:rsidR="0011725A" w:rsidRPr="00DF61B5" w14:paraId="52E8995D" w14:textId="77777777" w:rsidTr="000728A2">
                    <w:trPr>
                      <w:jc w:val="right"/>
                    </w:trPr>
                    <w:tc>
                      <w:tcPr>
                        <w:tcW w:w="8602" w:type="dxa"/>
                        <w:gridSpan w:val="5"/>
                        <w:tcBorders>
                          <w:left w:val="single" w:sz="4" w:space="0" w:color="auto"/>
                        </w:tcBorders>
                        <w:shd w:val="clear" w:color="auto" w:fill="A8D08D" w:themeFill="accent6" w:themeFillTint="99"/>
                      </w:tcPr>
                      <w:p w14:paraId="6C2B4450" w14:textId="77777777" w:rsidR="0011725A" w:rsidRPr="008E21C9" w:rsidRDefault="0011725A" w:rsidP="0011725A">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11725A" w:rsidRPr="00DF61B5" w14:paraId="3E0C269D" w14:textId="77777777" w:rsidTr="000728A2">
                    <w:tblPrEx>
                      <w:jc w:val="center"/>
                    </w:tblPrEx>
                    <w:trPr>
                      <w:jc w:val="center"/>
                    </w:trPr>
                    <w:tc>
                      <w:tcPr>
                        <w:tcW w:w="1835" w:type="dxa"/>
                        <w:tcBorders>
                          <w:bottom w:val="single" w:sz="4" w:space="0" w:color="auto"/>
                        </w:tcBorders>
                        <w:shd w:val="clear" w:color="auto" w:fill="A8D08D" w:themeFill="accent6" w:themeFillTint="99"/>
                        <w:vAlign w:val="center"/>
                      </w:tcPr>
                      <w:p w14:paraId="405058A1" w14:textId="77777777" w:rsidR="0011725A" w:rsidRPr="008E21C9" w:rsidRDefault="0011725A" w:rsidP="0011725A">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8" w:type="dxa"/>
                        <w:tcBorders>
                          <w:bottom w:val="single" w:sz="4" w:space="0" w:color="auto"/>
                        </w:tcBorders>
                        <w:shd w:val="clear" w:color="auto" w:fill="A8D08D" w:themeFill="accent6" w:themeFillTint="99"/>
                        <w:vAlign w:val="center"/>
                      </w:tcPr>
                      <w:p w14:paraId="6564FC24" w14:textId="77777777" w:rsidR="0011725A" w:rsidRPr="008E21C9" w:rsidRDefault="0011725A" w:rsidP="0011725A">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271" w:type="dxa"/>
                        <w:tcBorders>
                          <w:bottom w:val="single" w:sz="4" w:space="0" w:color="auto"/>
                        </w:tcBorders>
                        <w:shd w:val="clear" w:color="auto" w:fill="A8D08D" w:themeFill="accent6" w:themeFillTint="99"/>
                        <w:vAlign w:val="center"/>
                      </w:tcPr>
                      <w:p w14:paraId="6E29E13E" w14:textId="77777777" w:rsidR="0011725A" w:rsidRPr="008E21C9" w:rsidRDefault="0011725A" w:rsidP="0011725A">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88" w:type="dxa"/>
                        <w:tcBorders>
                          <w:bottom w:val="single" w:sz="4" w:space="0" w:color="auto"/>
                        </w:tcBorders>
                        <w:shd w:val="clear" w:color="auto" w:fill="A8D08D" w:themeFill="accent6" w:themeFillTint="99"/>
                        <w:vAlign w:val="center"/>
                      </w:tcPr>
                      <w:p w14:paraId="57B30481" w14:textId="77777777" w:rsidR="0011725A" w:rsidRPr="00D844DE" w:rsidRDefault="0011725A" w:rsidP="0011725A">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850" w:type="dxa"/>
                        <w:tcBorders>
                          <w:bottom w:val="single" w:sz="4" w:space="0" w:color="auto"/>
                        </w:tcBorders>
                        <w:shd w:val="clear" w:color="auto" w:fill="A8D08D" w:themeFill="accent6" w:themeFillTint="99"/>
                        <w:vAlign w:val="center"/>
                      </w:tcPr>
                      <w:p w14:paraId="09C0A1CF" w14:textId="77777777" w:rsidR="0011725A" w:rsidRPr="00D844DE" w:rsidRDefault="0011725A" w:rsidP="0011725A">
                        <w:pPr>
                          <w:jc w:val="center"/>
                          <w:rPr>
                            <w:rFonts w:ascii="ITC Avant Garde" w:hAnsi="ITC Avant Garde"/>
                            <w:b/>
                            <w:sz w:val="18"/>
                            <w:szCs w:val="18"/>
                          </w:rPr>
                        </w:pPr>
                        <w:r w:rsidRPr="00D844DE">
                          <w:rPr>
                            <w:rFonts w:ascii="ITC Avant Garde" w:hAnsi="ITC Avant Garde"/>
                            <w:b/>
                            <w:sz w:val="18"/>
                            <w:szCs w:val="18"/>
                          </w:rPr>
                          <w:t>Justificación</w:t>
                        </w:r>
                      </w:p>
                    </w:tc>
                  </w:tr>
                  <w:tr w:rsidR="0011725A" w:rsidRPr="00DF61B5" w14:paraId="4236F718" w14:textId="77777777" w:rsidTr="000728A2">
                    <w:tblPrEx>
                      <w:jc w:val="center"/>
                    </w:tblPrEx>
                    <w:trPr>
                      <w:trHeight w:val="316"/>
                      <w:jc w:val="center"/>
                    </w:trPr>
                    <w:sdt>
                      <w:sdtPr>
                        <w:rPr>
                          <w:rFonts w:ascii="ITC Avant Garde" w:hAnsi="ITC Avant Garde"/>
                          <w:sz w:val="18"/>
                          <w:szCs w:val="18"/>
                        </w:rPr>
                        <w:alias w:val="Actividad"/>
                        <w:tag w:val="Actividad"/>
                        <w:id w:val="-1950456796"/>
                        <w:placeholder>
                          <w:docPart w:val="85421C257E10443AAFED4837395AA64B"/>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3323983" w14:textId="77777777" w:rsidR="0011725A" w:rsidRPr="008E21C9" w:rsidRDefault="0011725A" w:rsidP="0011725A">
                            <w:pPr>
                              <w:jc w:val="center"/>
                              <w:rPr>
                                <w:rFonts w:ascii="ITC Avant Garde" w:hAnsi="ITC Avant Garde"/>
                                <w:sz w:val="18"/>
                                <w:szCs w:val="18"/>
                                <w:highlight w:val="yellow"/>
                              </w:rPr>
                            </w:pPr>
                            <w:r>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569235693"/>
                        <w:placeholder>
                          <w:docPart w:val="C443B4327B3A47439D7985868AAA784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68D546AE" w14:textId="77777777" w:rsidR="0011725A" w:rsidRPr="008E21C9" w:rsidRDefault="0011725A" w:rsidP="0011725A">
                            <w:pPr>
                              <w:jc w:val="center"/>
                              <w:rPr>
                                <w:rFonts w:ascii="ITC Avant Garde" w:hAnsi="ITC Avant Garde"/>
                                <w:sz w:val="18"/>
                                <w:szCs w:val="18"/>
                                <w:highlight w:val="yellow"/>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57739" w14:textId="77777777" w:rsidR="0011725A" w:rsidRPr="008E21C9" w:rsidRDefault="0011725A" w:rsidP="0011725A">
                        <w:pPr>
                          <w:jc w:val="center"/>
                          <w:rPr>
                            <w:rFonts w:ascii="ITC Avant Garde" w:hAnsi="ITC Avant Garde"/>
                            <w:sz w:val="18"/>
                            <w:szCs w:val="18"/>
                            <w:highlight w:val="yellow"/>
                          </w:rPr>
                        </w:pPr>
                        <w:r w:rsidRPr="00415C76">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BA2C5" w14:textId="104018C9" w:rsidR="0011725A" w:rsidRPr="008E21C9" w:rsidRDefault="008F1872" w:rsidP="0011725A">
                        <w:pPr>
                          <w:jc w:val="center"/>
                          <w:rPr>
                            <w:rFonts w:ascii="ITC Avant Garde" w:hAnsi="ITC Avant Garde"/>
                            <w:sz w:val="18"/>
                            <w:szCs w:val="18"/>
                            <w:highlight w:val="yellow"/>
                          </w:rPr>
                        </w:pPr>
                        <w:r>
                          <w:rPr>
                            <w:rFonts w:ascii="ITC Avant Garde" w:hAnsi="ITC Avant Garde"/>
                            <w:sz w:val="18"/>
                            <w:szCs w:val="18"/>
                          </w:rPr>
                          <w:t>2</w:t>
                        </w:r>
                        <w:r w:rsidR="0011725A">
                          <w:rPr>
                            <w:rFonts w:ascii="ITC Avant Garde" w:hAnsi="ITC Avant Garde"/>
                            <w:sz w:val="18"/>
                            <w:szCs w:val="18"/>
                          </w:rPr>
                          <w:t>0</w:t>
                        </w:r>
                        <w:r w:rsidR="0011725A" w:rsidRPr="00415C76">
                          <w:rPr>
                            <w:rFonts w:ascii="ITC Avant Garde" w:hAnsi="ITC Avant Garde"/>
                            <w:sz w:val="18"/>
                            <w:szCs w:val="18"/>
                          </w:rPr>
                          <w:t xml:space="preserve"> días</w:t>
                        </w:r>
                        <w:r w:rsidR="00632D1C">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029F8" w14:textId="77777777" w:rsidR="0011725A" w:rsidRPr="008E21C9" w:rsidRDefault="0011725A" w:rsidP="0011725A">
                        <w:pPr>
                          <w:jc w:val="center"/>
                          <w:rPr>
                            <w:rFonts w:ascii="ITC Avant Garde" w:hAnsi="ITC Avant Garde"/>
                            <w:sz w:val="18"/>
                            <w:szCs w:val="18"/>
                            <w:highlight w:val="yellow"/>
                          </w:rPr>
                        </w:pPr>
                        <w:r w:rsidRPr="00415C76">
                          <w:rPr>
                            <w:rFonts w:ascii="ITC Avant Garde" w:hAnsi="ITC Avant Garde"/>
                            <w:sz w:val="18"/>
                            <w:szCs w:val="18"/>
                          </w:rPr>
                          <w:t xml:space="preserve">La dirección de </w:t>
                        </w:r>
                        <w:r>
                          <w:rPr>
                            <w:rFonts w:ascii="ITC Avant Garde" w:hAnsi="ITC Avant Garde"/>
                            <w:sz w:val="18"/>
                            <w:szCs w:val="18"/>
                          </w:rPr>
                          <w:t>supervisión</w:t>
                        </w:r>
                        <w:r w:rsidRPr="00415C76">
                          <w:rPr>
                            <w:rFonts w:ascii="ITC Avant Garde" w:hAnsi="ITC Avant Garde"/>
                            <w:sz w:val="18"/>
                            <w:szCs w:val="18"/>
                          </w:rPr>
                          <w:t xml:space="preserve"> es la encargada de verificar, archivar, llevar el monitore</w:t>
                        </w:r>
                        <w:r>
                          <w:rPr>
                            <w:rFonts w:ascii="ITC Avant Garde" w:hAnsi="ITC Avant Garde"/>
                            <w:sz w:val="18"/>
                            <w:szCs w:val="18"/>
                          </w:rPr>
                          <w:t xml:space="preserve">o y control de las obligaciones establecidas en la regulación, así como </w:t>
                        </w:r>
                        <w:r w:rsidRPr="00415C76">
                          <w:rPr>
                            <w:rFonts w:ascii="ITC Avant Garde" w:hAnsi="ITC Avant Garde"/>
                            <w:sz w:val="18"/>
                            <w:szCs w:val="18"/>
                          </w:rPr>
                          <w:t xml:space="preserve">de </w:t>
                        </w:r>
                        <w:r>
                          <w:rPr>
                            <w:rFonts w:ascii="ITC Avant Garde" w:hAnsi="ITC Avant Garde"/>
                            <w:sz w:val="18"/>
                            <w:szCs w:val="18"/>
                          </w:rPr>
                          <w:t xml:space="preserve">la </w:t>
                        </w:r>
                        <w:r w:rsidRPr="00415C76">
                          <w:rPr>
                            <w:rFonts w:ascii="ITC Avant Garde" w:hAnsi="ITC Avant Garde"/>
                            <w:sz w:val="18"/>
                            <w:szCs w:val="18"/>
                          </w:rPr>
                          <w:t>entrega de informes y reportes.</w:t>
                        </w:r>
                      </w:p>
                    </w:tc>
                  </w:tr>
                  <w:tr w:rsidR="0011725A" w:rsidRPr="00DF61B5" w14:paraId="16EED4C8" w14:textId="77777777" w:rsidTr="000728A2">
                    <w:tblPrEx>
                      <w:jc w:val="center"/>
                    </w:tblPrEx>
                    <w:trPr>
                      <w:jc w:val="center"/>
                    </w:trPr>
                    <w:sdt>
                      <w:sdtPr>
                        <w:rPr>
                          <w:rFonts w:ascii="ITC Avant Garde" w:hAnsi="ITC Avant Garde"/>
                          <w:sz w:val="18"/>
                          <w:szCs w:val="18"/>
                        </w:rPr>
                        <w:alias w:val="Actividad"/>
                        <w:tag w:val="Actividad"/>
                        <w:id w:val="1841732041"/>
                        <w:placeholder>
                          <w:docPart w:val="7003FD9C6B014615B54018F35494F7B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51B2320D" w14:textId="77777777" w:rsidR="0011725A" w:rsidRPr="00E1267F" w:rsidRDefault="0011725A" w:rsidP="0011725A">
                            <w:pPr>
                              <w:jc w:val="center"/>
                              <w:rPr>
                                <w:rFonts w:ascii="ITC Avant Garde" w:hAnsi="ITC Avant Garde"/>
                                <w:sz w:val="18"/>
                                <w:szCs w:val="18"/>
                                <w:highlight w:val="yellow"/>
                              </w:rPr>
                            </w:pPr>
                            <w:r>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557989074"/>
                        <w:placeholder>
                          <w:docPart w:val="939086F279EC4CF594F72F66AAA70873"/>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710DD" w14:textId="77777777" w:rsidR="0011725A" w:rsidRPr="00E1267F" w:rsidRDefault="0011725A" w:rsidP="0011725A">
                            <w:pPr>
                              <w:jc w:val="center"/>
                              <w:rPr>
                                <w:rFonts w:ascii="ITC Avant Garde" w:hAnsi="ITC Avant Garde"/>
                                <w:sz w:val="18"/>
                                <w:szCs w:val="18"/>
                                <w:highlight w:val="yellow"/>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EB698" w14:textId="77777777" w:rsidR="0011725A" w:rsidRPr="00E1267F" w:rsidRDefault="0011725A" w:rsidP="0011725A">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FA390" w14:textId="6921FC14" w:rsidR="0011725A" w:rsidRPr="00E1267F" w:rsidRDefault="00DA3512" w:rsidP="0011725A">
                        <w:pPr>
                          <w:jc w:val="center"/>
                          <w:rPr>
                            <w:rFonts w:ascii="ITC Avant Garde" w:hAnsi="ITC Avant Garde"/>
                            <w:sz w:val="18"/>
                            <w:szCs w:val="18"/>
                            <w:highlight w:val="yellow"/>
                          </w:rPr>
                        </w:pPr>
                        <w:r>
                          <w:rPr>
                            <w:rFonts w:ascii="ITC Avant Garde" w:hAnsi="ITC Avant Garde"/>
                            <w:sz w:val="18"/>
                            <w:szCs w:val="18"/>
                          </w:rPr>
                          <w:t>10 días</w:t>
                        </w:r>
                        <w:r w:rsidR="00632D1C">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28395" w14:textId="77777777" w:rsidR="0011725A" w:rsidRPr="00E1267F" w:rsidRDefault="0011725A" w:rsidP="0011725A">
                        <w:pPr>
                          <w:jc w:val="center"/>
                          <w:rPr>
                            <w:rFonts w:ascii="ITC Avant Garde" w:hAnsi="ITC Avant Garde"/>
                            <w:sz w:val="18"/>
                            <w:szCs w:val="18"/>
                            <w:highlight w:val="yellow"/>
                          </w:rPr>
                        </w:pPr>
                        <w:r w:rsidRPr="00DA4633">
                          <w:rPr>
                            <w:rFonts w:ascii="ITC Avant Garde" w:hAnsi="ITC Avant Garde"/>
                            <w:sz w:val="18"/>
                            <w:szCs w:val="18"/>
                          </w:rPr>
                          <w:t>Cerciorarse que la información proporcionada por los regulados sea la correcta y válida para fines de verificación y control</w:t>
                        </w:r>
                      </w:p>
                    </w:tc>
                  </w:tr>
                  <w:tr w:rsidR="0011725A" w:rsidRPr="00DF61B5" w14:paraId="60ECAADE" w14:textId="77777777" w:rsidTr="000728A2">
                    <w:tblPrEx>
                      <w:jc w:val="center"/>
                    </w:tblPrEx>
                    <w:trPr>
                      <w:jc w:val="center"/>
                    </w:trPr>
                    <w:sdt>
                      <w:sdtPr>
                        <w:rPr>
                          <w:rFonts w:ascii="ITC Avant Garde" w:hAnsi="ITC Avant Garde"/>
                          <w:sz w:val="18"/>
                          <w:szCs w:val="18"/>
                        </w:rPr>
                        <w:alias w:val="Actividad"/>
                        <w:tag w:val="Actividad"/>
                        <w:id w:val="-2013908095"/>
                        <w:placeholder>
                          <w:docPart w:val="39644E373152481BB1F95B51B27DF2E5"/>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6365B4A0" w14:textId="77777777" w:rsidR="0011725A" w:rsidRPr="008E21C9" w:rsidRDefault="0011725A" w:rsidP="0011725A">
                            <w:pPr>
                              <w:jc w:val="center"/>
                              <w:rPr>
                                <w:rFonts w:ascii="ITC Avant Garde" w:hAnsi="ITC Avant Garde"/>
                                <w:sz w:val="18"/>
                                <w:szCs w:val="18"/>
                              </w:rPr>
                            </w:pPr>
                            <w:r>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894476364"/>
                        <w:placeholder>
                          <w:docPart w:val="2B50B7BE1EA84C2187455A0473138D46"/>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F5243" w14:textId="77777777" w:rsidR="0011725A" w:rsidRPr="008E21C9" w:rsidRDefault="0011725A" w:rsidP="0011725A">
                            <w:pPr>
                              <w:jc w:val="center"/>
                              <w:rPr>
                                <w:rFonts w:ascii="ITC Avant Garde" w:hAnsi="ITC Avant Garde"/>
                                <w:sz w:val="18"/>
                                <w:szCs w:val="18"/>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3C302" w14:textId="77777777" w:rsidR="0011725A" w:rsidRPr="008E21C9" w:rsidRDefault="0011725A" w:rsidP="0011725A">
                        <w:pPr>
                          <w:jc w:val="center"/>
                          <w:rPr>
                            <w:rFonts w:ascii="ITC Avant Garde" w:hAnsi="ITC Avant Garde"/>
                            <w:sz w:val="18"/>
                            <w:szCs w:val="18"/>
                          </w:rPr>
                        </w:pPr>
                        <w:r w:rsidRPr="00D37128">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D086E" w14:textId="39BBCF74" w:rsidR="0011725A" w:rsidRPr="008E21C9" w:rsidRDefault="0011725A" w:rsidP="0011725A">
                        <w:pPr>
                          <w:jc w:val="center"/>
                          <w:rPr>
                            <w:rFonts w:ascii="ITC Avant Garde" w:hAnsi="ITC Avant Garde"/>
                            <w:sz w:val="18"/>
                            <w:szCs w:val="18"/>
                          </w:rPr>
                        </w:pPr>
                        <w:r>
                          <w:rPr>
                            <w:rFonts w:ascii="ITC Avant Garde" w:hAnsi="ITC Avant Garde"/>
                            <w:sz w:val="18"/>
                            <w:szCs w:val="18"/>
                          </w:rPr>
                          <w:t>30 días</w:t>
                        </w:r>
                        <w:r w:rsidR="00632D1C">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94299" w14:textId="77777777" w:rsidR="0011725A" w:rsidRPr="008E21C9" w:rsidRDefault="0011725A" w:rsidP="0011725A">
                        <w:pPr>
                          <w:jc w:val="center"/>
                          <w:rPr>
                            <w:rFonts w:ascii="ITC Avant Garde" w:hAnsi="ITC Avant Garde"/>
                            <w:sz w:val="18"/>
                            <w:szCs w:val="18"/>
                          </w:rPr>
                        </w:pPr>
                        <w:r>
                          <w:rPr>
                            <w:rFonts w:ascii="ITC Avant Garde" w:hAnsi="ITC Avant Garde"/>
                            <w:sz w:val="18"/>
                            <w:szCs w:val="18"/>
                          </w:rPr>
                          <w:t xml:space="preserve">Cerciorarse que la información proporcionada por los regulados sea la correcta y </w:t>
                        </w:r>
                        <w:r>
                          <w:rPr>
                            <w:rFonts w:ascii="ITC Avant Garde" w:hAnsi="ITC Avant Garde"/>
                            <w:sz w:val="18"/>
                            <w:szCs w:val="18"/>
                          </w:rPr>
                          <w:lastRenderedPageBreak/>
                          <w:t>válida para fines de verificación y control.</w:t>
                        </w:r>
                      </w:p>
                    </w:tc>
                  </w:tr>
                  <w:tr w:rsidR="0011725A" w:rsidRPr="00DF61B5" w14:paraId="3A44BDD4" w14:textId="77777777" w:rsidTr="000728A2">
                    <w:tblPrEx>
                      <w:jc w:val="center"/>
                    </w:tblPrEx>
                    <w:trPr>
                      <w:jc w:val="center"/>
                    </w:trPr>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263E4D5" w14:textId="77777777" w:rsidR="0011725A" w:rsidRPr="008E21C9" w:rsidRDefault="0011725A" w:rsidP="0011725A">
                        <w:pPr>
                          <w:jc w:val="center"/>
                          <w:rPr>
                            <w:rFonts w:ascii="ITC Avant Garde" w:hAnsi="ITC Avant Garde"/>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EBC95" w14:textId="77777777" w:rsidR="0011725A" w:rsidRPr="008E21C9" w:rsidRDefault="0011725A" w:rsidP="0011725A">
                        <w:pPr>
                          <w:jc w:val="center"/>
                          <w:rPr>
                            <w:rFonts w:ascii="ITC Avant Garde" w:hAnsi="ITC Avant Garde"/>
                            <w:sz w:val="18"/>
                            <w:szCs w:val="18"/>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58E0C" w14:textId="77777777" w:rsidR="0011725A" w:rsidRPr="008E21C9" w:rsidRDefault="0011725A" w:rsidP="0011725A">
                        <w:pPr>
                          <w:jc w:val="center"/>
                          <w:rPr>
                            <w:rFonts w:ascii="ITC Avant Garde" w:hAnsi="ITC Avant Garde"/>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74E2E" w14:textId="77777777" w:rsidR="0011725A" w:rsidRPr="008E21C9" w:rsidRDefault="0011725A" w:rsidP="0011725A">
                        <w:pPr>
                          <w:jc w:val="center"/>
                          <w:rPr>
                            <w:rFonts w:ascii="ITC Avant Garde" w:hAnsi="ITC Avant Garde"/>
                            <w:sz w:val="18"/>
                            <w:szCs w:val="18"/>
                          </w:rPr>
                        </w:pP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F232A" w14:textId="77777777" w:rsidR="0011725A" w:rsidRPr="008E21C9" w:rsidRDefault="0011725A" w:rsidP="0011725A">
                        <w:pPr>
                          <w:jc w:val="center"/>
                          <w:rPr>
                            <w:rFonts w:ascii="ITC Avant Garde" w:hAnsi="ITC Avant Garde"/>
                            <w:sz w:val="18"/>
                            <w:szCs w:val="18"/>
                          </w:rPr>
                        </w:pPr>
                      </w:p>
                    </w:tc>
                  </w:tr>
                </w:tbl>
                <w:p w14:paraId="18EBB5AD" w14:textId="77777777" w:rsidR="0011725A" w:rsidRPr="008E21C9" w:rsidRDefault="0011725A" w:rsidP="0011725A">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376"/>
                  </w:tblGrid>
                  <w:tr w:rsidR="0011725A" w:rsidRPr="00DF61B5" w14:paraId="5AEAE87D" w14:textId="77777777" w:rsidTr="000728A2">
                    <w:trPr>
                      <w:jc w:val="right"/>
                    </w:trPr>
                    <w:tc>
                      <w:tcPr>
                        <w:tcW w:w="8529" w:type="dxa"/>
                        <w:tcBorders>
                          <w:left w:val="single" w:sz="4" w:space="0" w:color="auto"/>
                        </w:tcBorders>
                        <w:shd w:val="clear" w:color="auto" w:fill="A8D08D" w:themeFill="accent6" w:themeFillTint="99"/>
                      </w:tcPr>
                      <w:p w14:paraId="25A57E3F" w14:textId="77777777" w:rsidR="0011725A" w:rsidRPr="008E21C9" w:rsidRDefault="0011725A" w:rsidP="0011725A">
                        <w:pPr>
                          <w:ind w:left="171" w:hanging="171"/>
                          <w:jc w:val="center"/>
                          <w:rPr>
                            <w:rFonts w:ascii="ITC Avant Garde" w:hAnsi="ITC Avant Garde"/>
                            <w:sz w:val="18"/>
                            <w:szCs w:val="18"/>
                          </w:rPr>
                        </w:pPr>
                        <w:r w:rsidRPr="008E21C9">
                          <w:rPr>
                            <w:rFonts w:ascii="ITC Avant Garde" w:hAnsi="ITC Avant Garde"/>
                            <w:sz w:val="18"/>
                            <w:szCs w:val="18"/>
                          </w:rPr>
                          <w:tab/>
                        </w:r>
                      </w:p>
                      <w:p w14:paraId="58E90CE7" w14:textId="77777777" w:rsidR="0011725A" w:rsidRPr="008E21C9" w:rsidRDefault="0011725A" w:rsidP="0011725A">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5"/>
                        </w:r>
                        <w:r w:rsidRPr="008E21C9">
                          <w:rPr>
                            <w:rFonts w:ascii="ITC Avant Garde" w:hAnsi="ITC Avant Garde"/>
                            <w:b/>
                            <w:sz w:val="18"/>
                            <w:szCs w:val="18"/>
                          </w:rPr>
                          <w:t xml:space="preserve"> del proceso interno que generará en el Instituto cada uno de los trámites identificados</w:t>
                        </w:r>
                      </w:p>
                      <w:p w14:paraId="7FA0E7D6" w14:textId="77777777" w:rsidR="0011725A" w:rsidRPr="008E21C9" w:rsidRDefault="0011725A" w:rsidP="0011725A">
                        <w:pPr>
                          <w:rPr>
                            <w:rFonts w:ascii="ITC Avant Garde" w:hAnsi="ITC Avant Garde"/>
                            <w:b/>
                            <w:sz w:val="18"/>
                            <w:szCs w:val="18"/>
                          </w:rPr>
                        </w:pPr>
                      </w:p>
                    </w:tc>
                  </w:tr>
                  <w:tr w:rsidR="0011725A" w:rsidRPr="00DF61B5" w14:paraId="22452E71" w14:textId="77777777" w:rsidTr="000728A2">
                    <w:trPr>
                      <w:jc w:val="right"/>
                    </w:trPr>
                    <w:tc>
                      <w:tcPr>
                        <w:tcW w:w="8529" w:type="dxa"/>
                        <w:tcBorders>
                          <w:left w:val="single" w:sz="4" w:space="0" w:color="auto"/>
                        </w:tcBorders>
                        <w:shd w:val="clear" w:color="auto" w:fill="FFFFFF" w:themeFill="background1"/>
                      </w:tcPr>
                      <w:p w14:paraId="597E9583" w14:textId="7ACC9180" w:rsidR="0011725A" w:rsidRDefault="0011725A" w:rsidP="00742411">
                        <w:pPr>
                          <w:rPr>
                            <w:rFonts w:ascii="ITC Avant Garde" w:hAnsi="ITC Avant Garde"/>
                            <w:sz w:val="18"/>
                            <w:szCs w:val="18"/>
                          </w:rPr>
                        </w:pPr>
                      </w:p>
                      <w:p w14:paraId="4601D39B" w14:textId="5C26627D" w:rsidR="00787B12" w:rsidRDefault="00787B12" w:rsidP="0011725A">
                        <w:pPr>
                          <w:ind w:left="171" w:hanging="171"/>
                          <w:rPr>
                            <w:rFonts w:ascii="ITC Avant Garde" w:hAnsi="ITC Avant Garde"/>
                            <w:sz w:val="18"/>
                            <w:szCs w:val="18"/>
                          </w:rPr>
                        </w:pPr>
                        <w:r>
                          <w:rPr>
                            <w:noProof/>
                            <w:lang w:val="fr-FR" w:eastAsia="fr-FR"/>
                          </w:rPr>
                          <w:drawing>
                            <wp:inline distT="0" distB="0" distL="0" distR="0" wp14:anchorId="479D425B" wp14:editId="6DBF09E9">
                              <wp:extent cx="5187950" cy="33045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87950" cy="3304540"/>
                                      </a:xfrm>
                                      <a:prstGeom prst="rect">
                                        <a:avLst/>
                                      </a:prstGeom>
                                    </pic:spPr>
                                  </pic:pic>
                                </a:graphicData>
                              </a:graphic>
                            </wp:inline>
                          </w:drawing>
                        </w:r>
                      </w:p>
                      <w:p w14:paraId="5E0288C1" w14:textId="27AAC2F7" w:rsidR="00787B12" w:rsidRPr="0033191B" w:rsidRDefault="00787B12">
                        <w:pPr>
                          <w:ind w:left="171" w:hanging="171"/>
                          <w:rPr>
                            <w:rFonts w:ascii="ITC Avant Garde" w:hAnsi="ITC Avant Garde"/>
                            <w:sz w:val="18"/>
                            <w:szCs w:val="18"/>
                          </w:rPr>
                        </w:pPr>
                      </w:p>
                    </w:tc>
                  </w:tr>
                </w:tbl>
                <w:p w14:paraId="216BEF11" w14:textId="666C2B6A" w:rsidR="0011725A" w:rsidRDefault="0011725A" w:rsidP="00EC7295">
                  <w:pPr>
                    <w:ind w:left="171" w:hanging="171"/>
                    <w:rPr>
                      <w:rFonts w:ascii="ITC Avant Garde" w:hAnsi="ITC Avant Garde"/>
                      <w:sz w:val="18"/>
                      <w:szCs w:val="18"/>
                    </w:rPr>
                  </w:pPr>
                </w:p>
                <w:p w14:paraId="64970425" w14:textId="59A9F033" w:rsidR="0011725A" w:rsidRDefault="0011725A" w:rsidP="00742411">
                  <w:pPr>
                    <w:rPr>
                      <w:rFonts w:ascii="ITC Avant Garde" w:hAnsi="ITC Avant Garde"/>
                      <w:sz w:val="18"/>
                      <w:szCs w:val="18"/>
                    </w:rPr>
                  </w:pPr>
                </w:p>
                <w:p w14:paraId="0781B0C2" w14:textId="393031FE" w:rsidR="003416BF" w:rsidRPr="008E21C9" w:rsidRDefault="003416BF" w:rsidP="003416BF">
                  <w:pPr>
                    <w:jc w:val="both"/>
                    <w:rPr>
                      <w:rFonts w:ascii="ITC Avant Garde" w:hAnsi="ITC Avant Garde"/>
                      <w:sz w:val="18"/>
                      <w:szCs w:val="18"/>
                    </w:rPr>
                  </w:pPr>
                  <w:r>
                    <w:rPr>
                      <w:rFonts w:ascii="ITC Avant Garde" w:hAnsi="ITC Avant Garde"/>
                      <w:sz w:val="18"/>
                      <w:szCs w:val="18"/>
                    </w:rPr>
                    <w:t>Trámite 8.</w:t>
                  </w:r>
                </w:p>
                <w:p w14:paraId="1566BF2C" w14:textId="77777777" w:rsidR="003416BF" w:rsidRPr="008E21C9" w:rsidRDefault="003416BF" w:rsidP="003416BF">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3416BF" w:rsidRPr="00DF61B5" w14:paraId="7D1BF24D" w14:textId="77777777" w:rsidTr="008D7BFC">
                    <w:trPr>
                      <w:trHeight w:val="270"/>
                    </w:trPr>
                    <w:tc>
                      <w:tcPr>
                        <w:tcW w:w="2273" w:type="dxa"/>
                        <w:shd w:val="clear" w:color="auto" w:fill="A8D08D" w:themeFill="accent6" w:themeFillTint="99"/>
                      </w:tcPr>
                      <w:p w14:paraId="21C0B368" w14:textId="77777777" w:rsidR="003416BF" w:rsidRPr="00D844DE" w:rsidRDefault="003416BF" w:rsidP="003416BF">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78AF6E00" w14:textId="77777777" w:rsidR="003416BF" w:rsidRPr="00D844DE" w:rsidRDefault="003416BF" w:rsidP="003416BF">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3416BF" w:rsidRPr="00DF61B5" w14:paraId="3FB6A9D5" w14:textId="77777777" w:rsidTr="008D7BFC">
                    <w:trPr>
                      <w:trHeight w:val="230"/>
                    </w:trPr>
                    <w:tc>
                      <w:tcPr>
                        <w:tcW w:w="2273" w:type="dxa"/>
                        <w:shd w:val="clear" w:color="auto" w:fill="E2EFD9" w:themeFill="accent6" w:themeFillTint="33"/>
                      </w:tcPr>
                      <w:p w14:paraId="342B815D" w14:textId="77777777" w:rsidR="003416BF" w:rsidRPr="008E21C9" w:rsidRDefault="00EC2C9F" w:rsidP="003416BF">
                        <w:pPr>
                          <w:ind w:left="171" w:hanging="171"/>
                          <w:jc w:val="both"/>
                          <w:rPr>
                            <w:rFonts w:ascii="ITC Avant Garde" w:hAnsi="ITC Avant Garde"/>
                            <w:sz w:val="18"/>
                            <w:szCs w:val="18"/>
                          </w:rPr>
                        </w:pPr>
                        <w:sdt>
                          <w:sdtPr>
                            <w:rPr>
                              <w:rFonts w:ascii="ITC Avant Garde" w:hAnsi="ITC Avant Garde"/>
                              <w:sz w:val="18"/>
                              <w:szCs w:val="18"/>
                            </w:rPr>
                            <w:alias w:val="Acción"/>
                            <w:tag w:val="Acción"/>
                            <w:id w:val="-313956016"/>
                            <w:placeholder>
                              <w:docPart w:val="237D59E6FD9E4960AD4F45B271068F8C"/>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3416BF">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2073616261"/>
                          <w:placeholder>
                            <w:docPart w:val="01FA75BBD68A444989B2F62554DA2023"/>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040E9D56" w14:textId="77777777" w:rsidR="003416BF" w:rsidRPr="008E21C9" w:rsidRDefault="003416BF" w:rsidP="003416BF">
                            <w:pPr>
                              <w:ind w:left="171" w:hanging="171"/>
                              <w:jc w:val="both"/>
                              <w:rPr>
                                <w:rFonts w:ascii="ITC Avant Garde" w:hAnsi="ITC Avant Garde"/>
                                <w:sz w:val="18"/>
                                <w:szCs w:val="18"/>
                              </w:rPr>
                            </w:pPr>
                            <w:r>
                              <w:rPr>
                                <w:rFonts w:ascii="ITC Avant Garde" w:hAnsi="ITC Avant Garde"/>
                                <w:sz w:val="18"/>
                                <w:szCs w:val="18"/>
                              </w:rPr>
                              <w:t>Obligación</w:t>
                            </w:r>
                          </w:p>
                        </w:sdtContent>
                      </w:sdt>
                    </w:tc>
                  </w:tr>
                </w:tbl>
                <w:p w14:paraId="5D9E360E" w14:textId="77777777" w:rsidR="003416BF" w:rsidRPr="008E21C9" w:rsidRDefault="003416BF" w:rsidP="003416BF">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64"/>
                    <w:gridCol w:w="104"/>
                    <w:gridCol w:w="5408"/>
                  </w:tblGrid>
                  <w:tr w:rsidR="003416BF" w:rsidRPr="00DF61B5" w14:paraId="436C6591" w14:textId="77777777" w:rsidTr="008D7BFC">
                    <w:trPr>
                      <w:jc w:val="right"/>
                    </w:trPr>
                    <w:tc>
                      <w:tcPr>
                        <w:tcW w:w="8529" w:type="dxa"/>
                        <w:gridSpan w:val="3"/>
                        <w:tcBorders>
                          <w:left w:val="single" w:sz="4" w:space="0" w:color="auto"/>
                        </w:tcBorders>
                        <w:shd w:val="clear" w:color="auto" w:fill="A8D08D" w:themeFill="accent6" w:themeFillTint="99"/>
                      </w:tcPr>
                      <w:p w14:paraId="198CA396" w14:textId="77777777" w:rsidR="003416BF" w:rsidRPr="008E21C9" w:rsidRDefault="003416BF" w:rsidP="003416BF">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3416BF" w:rsidRPr="00DF61B5" w14:paraId="6BB63AB7" w14:textId="77777777" w:rsidTr="008D7BFC">
                    <w:trPr>
                      <w:jc w:val="right"/>
                    </w:trPr>
                    <w:tc>
                      <w:tcPr>
                        <w:tcW w:w="8529" w:type="dxa"/>
                        <w:gridSpan w:val="3"/>
                        <w:tcBorders>
                          <w:left w:val="single" w:sz="4" w:space="0" w:color="auto"/>
                        </w:tcBorders>
                        <w:shd w:val="clear" w:color="auto" w:fill="FFFFFF" w:themeFill="background1"/>
                      </w:tcPr>
                      <w:p w14:paraId="30814EBB" w14:textId="6D7680B1" w:rsidR="003416BF" w:rsidRPr="008E21C9" w:rsidRDefault="003416BF" w:rsidP="00631344">
                        <w:pPr>
                          <w:ind w:left="171" w:hanging="171"/>
                          <w:jc w:val="both"/>
                          <w:rPr>
                            <w:rFonts w:ascii="ITC Avant Garde" w:hAnsi="ITC Avant Garde"/>
                            <w:sz w:val="18"/>
                            <w:szCs w:val="18"/>
                          </w:rPr>
                        </w:pPr>
                        <w:r w:rsidRPr="008E21C9">
                          <w:rPr>
                            <w:rFonts w:ascii="ITC Avant Garde" w:hAnsi="ITC Avant Garde"/>
                            <w:sz w:val="18"/>
                            <w:szCs w:val="18"/>
                          </w:rPr>
                          <w:t>Nombre:</w:t>
                        </w:r>
                        <w:r>
                          <w:rPr>
                            <w:rFonts w:ascii="ITC Avant Garde" w:hAnsi="ITC Avant Garde"/>
                            <w:sz w:val="18"/>
                            <w:szCs w:val="18"/>
                          </w:rPr>
                          <w:t xml:space="preserve"> </w:t>
                        </w:r>
                        <w:r w:rsidR="005B3CFA">
                          <w:rPr>
                            <w:rFonts w:ascii="ITC Avant Garde" w:hAnsi="ITC Avant Garde"/>
                            <w:sz w:val="18"/>
                            <w:szCs w:val="18"/>
                          </w:rPr>
                          <w:t xml:space="preserve">Validación </w:t>
                        </w:r>
                        <w:r w:rsidR="00631344">
                          <w:rPr>
                            <w:rFonts w:ascii="ITC Avant Garde" w:hAnsi="ITC Avant Garde"/>
                            <w:sz w:val="18"/>
                            <w:szCs w:val="18"/>
                          </w:rPr>
                          <w:t>de la</w:t>
                        </w:r>
                        <w:r w:rsidR="005B3CFA">
                          <w:rPr>
                            <w:rFonts w:ascii="ITC Avant Garde" w:hAnsi="ITC Avant Garde"/>
                            <w:sz w:val="18"/>
                            <w:szCs w:val="18"/>
                          </w:rPr>
                          <w:t xml:space="preserve"> información contenida en los CPE</w:t>
                        </w:r>
                      </w:p>
                    </w:tc>
                  </w:tr>
                  <w:tr w:rsidR="003416BF" w:rsidRPr="00DF61B5" w14:paraId="5879401E" w14:textId="77777777" w:rsidTr="008D7BFC">
                    <w:trPr>
                      <w:jc w:val="right"/>
                    </w:trPr>
                    <w:tc>
                      <w:tcPr>
                        <w:tcW w:w="8529" w:type="dxa"/>
                        <w:gridSpan w:val="3"/>
                        <w:tcBorders>
                          <w:left w:val="single" w:sz="4" w:space="0" w:color="auto"/>
                        </w:tcBorders>
                        <w:shd w:val="clear" w:color="auto" w:fill="FFFFFF" w:themeFill="background1"/>
                      </w:tcPr>
                      <w:p w14:paraId="48F77611" w14:textId="3BEA50F9" w:rsidR="003416BF" w:rsidRPr="008E21C9" w:rsidRDefault="003416BF" w:rsidP="003416BF">
                        <w:pPr>
                          <w:ind w:hanging="17"/>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Pr>
                            <w:rFonts w:ascii="ITC Avant Garde" w:hAnsi="ITC Avant Garde"/>
                            <w:sz w:val="18"/>
                            <w:szCs w:val="18"/>
                          </w:rPr>
                          <w:t xml:space="preserve"> Lineamiento Vigésimo Tercero</w:t>
                        </w:r>
                      </w:p>
                    </w:tc>
                  </w:tr>
                  <w:tr w:rsidR="003416BF" w:rsidRPr="00DF61B5" w14:paraId="40F065B3" w14:textId="77777777" w:rsidTr="008D7BFC">
                    <w:trPr>
                      <w:jc w:val="right"/>
                    </w:trPr>
                    <w:tc>
                      <w:tcPr>
                        <w:tcW w:w="8529" w:type="dxa"/>
                        <w:gridSpan w:val="3"/>
                        <w:tcBorders>
                          <w:left w:val="single" w:sz="4" w:space="0" w:color="auto"/>
                        </w:tcBorders>
                        <w:shd w:val="clear" w:color="auto" w:fill="FFFFFF" w:themeFill="background1"/>
                      </w:tcPr>
                      <w:p w14:paraId="3E9DA5DA" w14:textId="6E068E5F" w:rsidR="003416BF" w:rsidRPr="008E21C9" w:rsidRDefault="003416BF" w:rsidP="005B3CFA">
                        <w:pPr>
                          <w:jc w:val="both"/>
                          <w:rPr>
                            <w:rFonts w:ascii="ITC Avant Garde" w:hAnsi="ITC Avant Garde"/>
                            <w:sz w:val="18"/>
                            <w:szCs w:val="18"/>
                          </w:rPr>
                        </w:pPr>
                        <w:r w:rsidRPr="008E21C9">
                          <w:rPr>
                            <w:rFonts w:ascii="ITC Avant Garde" w:hAnsi="ITC Avant Garde"/>
                            <w:sz w:val="18"/>
                            <w:szCs w:val="18"/>
                          </w:rPr>
                          <w:t>Descripción sobre quién y cuándo debe o puede realizar el trámite:</w:t>
                        </w:r>
                        <w:r>
                          <w:rPr>
                            <w:rFonts w:ascii="ITC Avant Garde" w:hAnsi="ITC Avant Garde"/>
                            <w:sz w:val="18"/>
                            <w:szCs w:val="18"/>
                          </w:rPr>
                          <w:t xml:space="preserve"> </w:t>
                        </w:r>
                        <w:r w:rsidR="005B3CFA">
                          <w:rPr>
                            <w:rFonts w:ascii="ITC Avant Garde" w:hAnsi="ITC Avant Garde"/>
                            <w:sz w:val="18"/>
                            <w:szCs w:val="18"/>
                          </w:rPr>
                          <w:t>El Instituto Federal de Telecomunicaciones podrá solicitar a l</w:t>
                        </w:r>
                        <w:r w:rsidR="005B3CFA" w:rsidRPr="0080486C">
                          <w:rPr>
                            <w:rFonts w:ascii="ITC Avant Garde" w:hAnsi="ITC Avant Garde"/>
                            <w:sz w:val="18"/>
                            <w:szCs w:val="18"/>
                          </w:rPr>
                          <w:t>os Prestadores del Servicio Fijo</w:t>
                        </w:r>
                        <w:r w:rsidR="005B3CFA">
                          <w:rPr>
                            <w:rFonts w:ascii="ITC Avant Garde" w:hAnsi="ITC Avant Garde"/>
                            <w:sz w:val="18"/>
                            <w:szCs w:val="18"/>
                          </w:rPr>
                          <w:t>,</w:t>
                        </w:r>
                        <w:r w:rsidR="005B3CFA" w:rsidRPr="0080486C">
                          <w:rPr>
                            <w:rFonts w:ascii="ITC Avant Garde" w:hAnsi="ITC Avant Garde"/>
                            <w:sz w:val="18"/>
                            <w:szCs w:val="18"/>
                          </w:rPr>
                          <w:t xml:space="preserve"> </w:t>
                        </w:r>
                        <w:r w:rsidR="005B3CFA" w:rsidRPr="004E6E0D">
                          <w:rPr>
                            <w:rFonts w:ascii="ITC Avant Garde" w:hAnsi="ITC Avant Garde"/>
                            <w:sz w:val="18"/>
                            <w:szCs w:val="18"/>
                          </w:rPr>
                          <w:t xml:space="preserve">que brinden el Servicio de </w:t>
                        </w:r>
                        <w:r w:rsidR="005B3CFA" w:rsidRPr="004A2DF8">
                          <w:rPr>
                            <w:rFonts w:ascii="ITC Avant Garde" w:hAnsi="ITC Avant Garde"/>
                            <w:sz w:val="18"/>
                            <w:szCs w:val="18"/>
                          </w:rPr>
                          <w:t>Acceso a Internet</w:t>
                        </w:r>
                        <w:r w:rsidR="005B3CFA" w:rsidRPr="004E6E0D">
                          <w:rPr>
                            <w:rFonts w:ascii="ITC Avant Garde" w:hAnsi="ITC Avant Garde"/>
                            <w:sz w:val="18"/>
                            <w:szCs w:val="18"/>
                          </w:rPr>
                          <w:t xml:space="preserve"> y que cuenten con más de </w:t>
                        </w:r>
                        <w:r w:rsidR="005B3CFA" w:rsidRPr="004A2DF8">
                          <w:rPr>
                            <w:rFonts w:ascii="ITC Avant Garde" w:hAnsi="ITC Avant Garde"/>
                            <w:sz w:val="18"/>
                            <w:szCs w:val="18"/>
                          </w:rPr>
                          <w:t>un millón</w:t>
                        </w:r>
                        <w:r w:rsidR="005B3CFA" w:rsidRPr="004E6E0D">
                          <w:rPr>
                            <w:rFonts w:ascii="ITC Avant Garde" w:hAnsi="ITC Avant Garde"/>
                            <w:sz w:val="18"/>
                            <w:szCs w:val="18"/>
                          </w:rPr>
                          <w:t xml:space="preserve"> de </w:t>
                        </w:r>
                        <w:r w:rsidR="005B3CFA" w:rsidRPr="004A2DF8">
                          <w:rPr>
                            <w:rFonts w:ascii="ITC Avant Garde" w:hAnsi="ITC Avant Garde"/>
                            <w:sz w:val="18"/>
                            <w:szCs w:val="18"/>
                          </w:rPr>
                          <w:t>accesos totales</w:t>
                        </w:r>
                        <w:r w:rsidR="005B3CFA" w:rsidRPr="004E6E0D">
                          <w:rPr>
                            <w:rFonts w:ascii="ITC Avant Garde" w:hAnsi="ITC Avant Garde"/>
                            <w:sz w:val="18"/>
                            <w:szCs w:val="18"/>
                          </w:rPr>
                          <w:t xml:space="preserve"> conforme a las definiciones de los indicadores estadísticos de telecomunicaciones y datos más recientes disponibles en el BIT</w:t>
                        </w:r>
                        <w:r w:rsidR="005B3CFA">
                          <w:rPr>
                            <w:rFonts w:ascii="ITC Avant Garde" w:hAnsi="ITC Avant Garde"/>
                            <w:sz w:val="18"/>
                            <w:szCs w:val="18"/>
                          </w:rPr>
                          <w:t xml:space="preserve">, información adicional con el fin de verificar los datos de la velocidad de </w:t>
                        </w:r>
                        <w:r w:rsidR="005B3CFA">
                          <w:rPr>
                            <w:rFonts w:ascii="ITC Avant Garde" w:hAnsi="ITC Avant Garde"/>
                            <w:sz w:val="18"/>
                            <w:szCs w:val="18"/>
                          </w:rPr>
                          <w:lastRenderedPageBreak/>
                          <w:t>transferencia de datos contratada y del identificador único del usuario final proporcionados por la interfaz de programación de aplicaciones</w:t>
                        </w:r>
                        <w:r w:rsidRPr="004E6E0D">
                          <w:rPr>
                            <w:rFonts w:ascii="ITC Avant Garde" w:hAnsi="ITC Avant Garde"/>
                            <w:sz w:val="18"/>
                            <w:szCs w:val="18"/>
                          </w:rPr>
                          <w:t>.</w:t>
                        </w:r>
                      </w:p>
                    </w:tc>
                  </w:tr>
                  <w:tr w:rsidR="003416BF" w:rsidRPr="00DF61B5" w14:paraId="2F86B2C7" w14:textId="77777777" w:rsidTr="008D7BFC">
                    <w:trPr>
                      <w:trHeight w:val="252"/>
                      <w:jc w:val="right"/>
                    </w:trPr>
                    <w:tc>
                      <w:tcPr>
                        <w:tcW w:w="8529" w:type="dxa"/>
                        <w:gridSpan w:val="3"/>
                        <w:tcBorders>
                          <w:left w:val="single" w:sz="4" w:space="0" w:color="auto"/>
                        </w:tcBorders>
                        <w:shd w:val="clear" w:color="auto" w:fill="FFFFFF" w:themeFill="background1"/>
                      </w:tcPr>
                      <w:p w14:paraId="617A6522" w14:textId="77777777" w:rsidR="003416BF" w:rsidRPr="008E21C9" w:rsidRDefault="003416BF" w:rsidP="003416BF">
                        <w:pPr>
                          <w:rPr>
                            <w:rFonts w:ascii="ITC Avant Garde" w:hAnsi="ITC Avant Garde"/>
                            <w:sz w:val="18"/>
                            <w:szCs w:val="18"/>
                          </w:rPr>
                        </w:pPr>
                        <w:r w:rsidRPr="008E21C9">
                          <w:rPr>
                            <w:rFonts w:ascii="ITC Avant Garde" w:hAnsi="ITC Avant Garde"/>
                            <w:sz w:val="18"/>
                            <w:szCs w:val="18"/>
                          </w:rPr>
                          <w:lastRenderedPageBreak/>
                          <w:t>Medio de presentación:</w:t>
                        </w:r>
                        <w:r>
                          <w:rPr>
                            <w:rFonts w:ascii="ITC Avant Garde" w:hAnsi="ITC Avant Garde"/>
                            <w:sz w:val="18"/>
                            <w:szCs w:val="18"/>
                          </w:rPr>
                          <w:t xml:space="preserve"> </w:t>
                        </w:r>
                      </w:p>
                    </w:tc>
                  </w:tr>
                  <w:tr w:rsidR="003416BF" w:rsidRPr="00DF61B5" w14:paraId="5CCAE49A" w14:textId="77777777" w:rsidTr="008D7BFC">
                    <w:trPr>
                      <w:gridAfter w:val="1"/>
                      <w:wAfter w:w="5528" w:type="dxa"/>
                      <w:trHeight w:val="252"/>
                      <w:jc w:val="right"/>
                    </w:trPr>
                    <w:sdt>
                      <w:sdtPr>
                        <w:rPr>
                          <w:rFonts w:ascii="ITC Avant Garde" w:hAnsi="ITC Avant Garde"/>
                          <w:sz w:val="18"/>
                          <w:szCs w:val="18"/>
                        </w:rPr>
                        <w:alias w:val="Medio de presentación"/>
                        <w:tag w:val="Medio de presentación"/>
                        <w:id w:val="1398009599"/>
                        <w:placeholder>
                          <w:docPart w:val="77C1058055CE425CBEB75C6388975656"/>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5D854592" w14:textId="77777777" w:rsidR="003416BF" w:rsidRPr="008E21C9" w:rsidRDefault="003416BF" w:rsidP="003416BF">
                            <w:pPr>
                              <w:rPr>
                                <w:rFonts w:ascii="ITC Avant Garde" w:hAnsi="ITC Avant Garde"/>
                                <w:sz w:val="18"/>
                                <w:szCs w:val="18"/>
                              </w:rPr>
                            </w:pPr>
                            <w:r>
                              <w:rPr>
                                <w:rFonts w:ascii="ITC Avant Garde" w:hAnsi="ITC Avant Garde"/>
                                <w:sz w:val="18"/>
                                <w:szCs w:val="18"/>
                              </w:rPr>
                              <w:t>Escrito libre</w:t>
                            </w:r>
                          </w:p>
                        </w:tc>
                      </w:sdtContent>
                    </w:sdt>
                  </w:tr>
                  <w:tr w:rsidR="003416BF" w:rsidRPr="00DF61B5" w14:paraId="12373D75" w14:textId="77777777" w:rsidTr="008D7BFC">
                    <w:trPr>
                      <w:jc w:val="right"/>
                    </w:trPr>
                    <w:tc>
                      <w:tcPr>
                        <w:tcW w:w="8529" w:type="dxa"/>
                        <w:gridSpan w:val="3"/>
                        <w:tcBorders>
                          <w:left w:val="single" w:sz="4" w:space="0" w:color="auto"/>
                        </w:tcBorders>
                        <w:shd w:val="clear" w:color="auto" w:fill="FFFFFF" w:themeFill="background1"/>
                      </w:tcPr>
                      <w:p w14:paraId="6EB0DDBB" w14:textId="348F8362" w:rsidR="003416BF" w:rsidRPr="008E21C9" w:rsidRDefault="003416BF" w:rsidP="008D7BFC">
                        <w:pPr>
                          <w:rPr>
                            <w:rFonts w:ascii="ITC Avant Garde" w:hAnsi="ITC Avant Garde"/>
                            <w:sz w:val="18"/>
                            <w:szCs w:val="18"/>
                          </w:rPr>
                        </w:pPr>
                        <w:r w:rsidRPr="008E21C9">
                          <w:rPr>
                            <w:rFonts w:ascii="ITC Avant Garde" w:hAnsi="ITC Avant Garde"/>
                            <w:sz w:val="18"/>
                            <w:szCs w:val="18"/>
                          </w:rPr>
                          <w:t>Datos y documentos específicos que deberán presentarse:</w:t>
                        </w:r>
                        <w:r>
                          <w:rPr>
                            <w:rFonts w:ascii="ITC Avant Garde" w:hAnsi="ITC Avant Garde"/>
                            <w:sz w:val="18"/>
                            <w:szCs w:val="18"/>
                          </w:rPr>
                          <w:t xml:space="preserve"> Escrito libre que </w:t>
                        </w:r>
                        <w:r w:rsidR="008D7BFC">
                          <w:rPr>
                            <w:rFonts w:ascii="ITC Avant Garde" w:hAnsi="ITC Avant Garde"/>
                            <w:sz w:val="18"/>
                            <w:szCs w:val="18"/>
                          </w:rPr>
                          <w:t xml:space="preserve">atienda el requerimiento de información y la explicación solicitada por Instituto respecto a la </w:t>
                        </w:r>
                        <w:r w:rsidR="008D7BFC" w:rsidRPr="008D7BFC">
                          <w:rPr>
                            <w:rFonts w:ascii="ITC Avant Garde" w:hAnsi="ITC Avant Garde"/>
                            <w:sz w:val="18"/>
                            <w:szCs w:val="18"/>
                          </w:rPr>
                          <w:t>verifica</w:t>
                        </w:r>
                        <w:r w:rsidR="008D7BFC">
                          <w:rPr>
                            <w:rFonts w:ascii="ITC Avant Garde" w:hAnsi="ITC Avant Garde"/>
                            <w:sz w:val="18"/>
                            <w:szCs w:val="18"/>
                          </w:rPr>
                          <w:t>ción de</w:t>
                        </w:r>
                        <w:r w:rsidR="008D7BFC" w:rsidRPr="008D7BFC">
                          <w:rPr>
                            <w:rFonts w:ascii="ITC Avant Garde" w:hAnsi="ITC Avant Garde"/>
                            <w:sz w:val="18"/>
                            <w:szCs w:val="18"/>
                          </w:rPr>
                          <w:t xml:space="preserve"> los datos de la velocidad de transferencia de datos contratada y del identificador único del usuario final proporcionados por la interfaz de programación de aplicaciones</w:t>
                        </w:r>
                        <w:r w:rsidR="00DE6539">
                          <w:rPr>
                            <w:rFonts w:ascii="ITC Avant Garde" w:hAnsi="ITC Avant Garde"/>
                            <w:sz w:val="18"/>
                            <w:szCs w:val="18"/>
                          </w:rPr>
                          <w:t>, entre otros</w:t>
                        </w:r>
                        <w:r>
                          <w:rPr>
                            <w:rFonts w:ascii="ITC Avant Garde" w:hAnsi="ITC Avant Garde"/>
                            <w:sz w:val="18"/>
                            <w:szCs w:val="18"/>
                          </w:rPr>
                          <w:t>.</w:t>
                        </w:r>
                      </w:p>
                    </w:tc>
                  </w:tr>
                  <w:tr w:rsidR="003416BF" w:rsidRPr="00DF61B5" w14:paraId="09E4C808" w14:textId="77777777" w:rsidTr="008D7BFC">
                    <w:trPr>
                      <w:jc w:val="right"/>
                    </w:trPr>
                    <w:tc>
                      <w:tcPr>
                        <w:tcW w:w="8529" w:type="dxa"/>
                        <w:gridSpan w:val="3"/>
                        <w:tcBorders>
                          <w:left w:val="single" w:sz="4" w:space="0" w:color="auto"/>
                        </w:tcBorders>
                        <w:shd w:val="clear" w:color="auto" w:fill="FFFFFF" w:themeFill="background1"/>
                      </w:tcPr>
                      <w:p w14:paraId="6C3D61FB" w14:textId="77777777" w:rsidR="003416BF" w:rsidRPr="008E21C9" w:rsidRDefault="003416BF" w:rsidP="003416BF">
                        <w:pPr>
                          <w:rPr>
                            <w:rFonts w:ascii="ITC Avant Garde" w:hAnsi="ITC Avant Garde"/>
                            <w:sz w:val="18"/>
                            <w:szCs w:val="18"/>
                          </w:rPr>
                        </w:pPr>
                        <w:r w:rsidRPr="008E21C9">
                          <w:rPr>
                            <w:rFonts w:ascii="ITC Avant Garde" w:hAnsi="ITC Avant Garde"/>
                            <w:sz w:val="18"/>
                            <w:szCs w:val="18"/>
                          </w:rPr>
                          <w:t xml:space="preserve">Plazo máximo para resolver el trámite: </w:t>
                        </w:r>
                        <w:r>
                          <w:rPr>
                            <w:rFonts w:ascii="ITC Avant Garde" w:hAnsi="ITC Avant Garde"/>
                            <w:sz w:val="18"/>
                            <w:szCs w:val="18"/>
                          </w:rPr>
                          <w:t>No aplica</w:t>
                        </w:r>
                      </w:p>
                    </w:tc>
                  </w:tr>
                  <w:tr w:rsidR="003416BF" w:rsidRPr="00DF61B5" w14:paraId="653E8422" w14:textId="77777777" w:rsidTr="008D7BFC">
                    <w:trPr>
                      <w:jc w:val="right"/>
                    </w:trPr>
                    <w:tc>
                      <w:tcPr>
                        <w:tcW w:w="8529" w:type="dxa"/>
                        <w:gridSpan w:val="3"/>
                        <w:tcBorders>
                          <w:left w:val="single" w:sz="4" w:space="0" w:color="auto"/>
                        </w:tcBorders>
                        <w:shd w:val="clear" w:color="auto" w:fill="FFFFFF" w:themeFill="background1"/>
                      </w:tcPr>
                      <w:p w14:paraId="28DA9979" w14:textId="77777777" w:rsidR="003416BF" w:rsidRPr="008E21C9" w:rsidRDefault="003416BF" w:rsidP="003416BF">
                        <w:pPr>
                          <w:rPr>
                            <w:rFonts w:ascii="ITC Avant Garde" w:hAnsi="ITC Avant Garde"/>
                            <w:sz w:val="18"/>
                            <w:szCs w:val="18"/>
                          </w:rPr>
                        </w:pPr>
                        <w:r w:rsidRPr="008E21C9">
                          <w:rPr>
                            <w:rFonts w:ascii="ITC Avant Garde" w:hAnsi="ITC Avant Garde"/>
                            <w:sz w:val="18"/>
                            <w:szCs w:val="18"/>
                          </w:rPr>
                          <w:t>Tipo de ficta:</w:t>
                        </w:r>
                      </w:p>
                    </w:tc>
                  </w:tr>
                  <w:tr w:rsidR="003416BF" w:rsidRPr="00DF61B5" w14:paraId="3C92F186" w14:textId="77777777" w:rsidTr="008D7BFC">
                    <w:trPr>
                      <w:gridAfter w:val="2"/>
                      <w:wAfter w:w="5632" w:type="dxa"/>
                      <w:jc w:val="right"/>
                    </w:trPr>
                    <w:sdt>
                      <w:sdtPr>
                        <w:rPr>
                          <w:rFonts w:ascii="ITC Avant Garde" w:hAnsi="ITC Avant Garde"/>
                          <w:sz w:val="18"/>
                          <w:szCs w:val="18"/>
                        </w:rPr>
                        <w:alias w:val="Tipo de ficta"/>
                        <w:tag w:val="Tipo de ficta"/>
                        <w:id w:val="166063004"/>
                        <w:placeholder>
                          <w:docPart w:val="9C9DBEB5FE404C329BD7B52B8DE5798E"/>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2A5FE9A4" w14:textId="77777777" w:rsidR="003416BF" w:rsidRPr="008E21C9" w:rsidRDefault="003416BF" w:rsidP="003416BF">
                            <w:pPr>
                              <w:rPr>
                                <w:rFonts w:ascii="ITC Avant Garde" w:hAnsi="ITC Avant Garde"/>
                                <w:sz w:val="18"/>
                                <w:szCs w:val="18"/>
                              </w:rPr>
                            </w:pPr>
                            <w:r>
                              <w:rPr>
                                <w:rFonts w:ascii="ITC Avant Garde" w:hAnsi="ITC Avant Garde"/>
                                <w:sz w:val="18"/>
                                <w:szCs w:val="18"/>
                              </w:rPr>
                              <w:t>Negativa</w:t>
                            </w:r>
                          </w:p>
                        </w:tc>
                      </w:sdtContent>
                    </w:sdt>
                  </w:tr>
                  <w:tr w:rsidR="003416BF" w:rsidRPr="00DF61B5" w14:paraId="33FC6BE3" w14:textId="77777777" w:rsidTr="008D7BFC">
                    <w:trPr>
                      <w:jc w:val="right"/>
                    </w:trPr>
                    <w:tc>
                      <w:tcPr>
                        <w:tcW w:w="8529" w:type="dxa"/>
                        <w:gridSpan w:val="3"/>
                        <w:tcBorders>
                          <w:left w:val="single" w:sz="4" w:space="0" w:color="auto"/>
                          <w:bottom w:val="single" w:sz="4" w:space="0" w:color="auto"/>
                        </w:tcBorders>
                        <w:shd w:val="clear" w:color="auto" w:fill="FFFFFF" w:themeFill="background1"/>
                      </w:tcPr>
                      <w:p w14:paraId="6C487D51" w14:textId="77777777" w:rsidR="003416BF" w:rsidRPr="008E21C9" w:rsidRDefault="003416BF" w:rsidP="003416BF">
                        <w:pPr>
                          <w:rPr>
                            <w:rFonts w:ascii="ITC Avant Garde" w:hAnsi="ITC Avant Garde"/>
                            <w:sz w:val="18"/>
                            <w:szCs w:val="18"/>
                          </w:rPr>
                        </w:pPr>
                        <w:r w:rsidRPr="008E21C9">
                          <w:rPr>
                            <w:rFonts w:ascii="ITC Avant Garde" w:hAnsi="ITC Avant Garde"/>
                            <w:sz w:val="18"/>
                            <w:szCs w:val="18"/>
                          </w:rPr>
                          <w:t>Plazo de prevención a cargo del Instituto para notificar al interesado:</w:t>
                        </w:r>
                        <w:r>
                          <w:rPr>
                            <w:rFonts w:ascii="ITC Avant Garde" w:hAnsi="ITC Avant Garde"/>
                            <w:sz w:val="18"/>
                            <w:szCs w:val="18"/>
                          </w:rPr>
                          <w:t xml:space="preserve"> 10 días hábiles</w:t>
                        </w:r>
                      </w:p>
                    </w:tc>
                  </w:tr>
                  <w:tr w:rsidR="003416BF" w:rsidRPr="00DF61B5" w14:paraId="6DE3D1CE" w14:textId="77777777" w:rsidTr="008D7BFC">
                    <w:trPr>
                      <w:jc w:val="right"/>
                    </w:trPr>
                    <w:tc>
                      <w:tcPr>
                        <w:tcW w:w="8529" w:type="dxa"/>
                        <w:gridSpan w:val="3"/>
                        <w:tcBorders>
                          <w:left w:val="single" w:sz="4" w:space="0" w:color="auto"/>
                          <w:bottom w:val="single" w:sz="4" w:space="0" w:color="auto"/>
                        </w:tcBorders>
                        <w:shd w:val="clear" w:color="auto" w:fill="FFFFFF" w:themeFill="background1"/>
                      </w:tcPr>
                      <w:p w14:paraId="75C3A6D3" w14:textId="77777777" w:rsidR="003416BF" w:rsidRPr="008E21C9" w:rsidRDefault="003416BF" w:rsidP="003416BF">
                        <w:pPr>
                          <w:rPr>
                            <w:rFonts w:ascii="ITC Avant Garde" w:hAnsi="ITC Avant Garde"/>
                            <w:sz w:val="18"/>
                            <w:szCs w:val="18"/>
                          </w:rPr>
                        </w:pPr>
                        <w:r w:rsidRPr="008E21C9">
                          <w:rPr>
                            <w:rFonts w:ascii="ITC Avant Garde" w:hAnsi="ITC Avant Garde"/>
                            <w:sz w:val="18"/>
                            <w:szCs w:val="18"/>
                          </w:rPr>
                          <w:t>Plazo del interesado para subsanar documentación o información:</w:t>
                        </w:r>
                        <w:r>
                          <w:rPr>
                            <w:rFonts w:ascii="ITC Avant Garde" w:hAnsi="ITC Avant Garde"/>
                            <w:sz w:val="18"/>
                            <w:szCs w:val="18"/>
                          </w:rPr>
                          <w:t xml:space="preserve"> 5 días hábiles</w:t>
                        </w:r>
                      </w:p>
                    </w:tc>
                  </w:tr>
                  <w:tr w:rsidR="003416BF" w:rsidRPr="00DF61B5" w14:paraId="60C6A11C" w14:textId="77777777" w:rsidTr="008D7BFC">
                    <w:trPr>
                      <w:trHeight w:val="613"/>
                      <w:jc w:val="right"/>
                    </w:trPr>
                    <w:tc>
                      <w:tcPr>
                        <w:tcW w:w="8529" w:type="dxa"/>
                        <w:gridSpan w:val="3"/>
                        <w:tcBorders>
                          <w:left w:val="single" w:sz="4" w:space="0" w:color="auto"/>
                          <w:bottom w:val="nil"/>
                        </w:tcBorders>
                        <w:shd w:val="clear" w:color="auto" w:fill="FFFFFF" w:themeFill="background1"/>
                      </w:tcPr>
                      <w:p w14:paraId="57F4AE11" w14:textId="77777777" w:rsidR="003416BF" w:rsidRPr="008E21C9" w:rsidRDefault="003416BF" w:rsidP="003416BF">
                        <w:pPr>
                          <w:jc w:val="both"/>
                          <w:rPr>
                            <w:rFonts w:ascii="ITC Avant Garde" w:hAnsi="ITC Avant Garde"/>
                            <w:sz w:val="18"/>
                            <w:szCs w:val="18"/>
                          </w:rPr>
                        </w:pPr>
                        <w:r w:rsidRPr="008E21C9">
                          <w:rPr>
                            <w:rFonts w:ascii="ITC Avant Garde" w:hAnsi="ITC Avant Garde"/>
                            <w:sz w:val="18"/>
                            <w:szCs w:val="18"/>
                          </w:rPr>
                          <w:t>Monto de las contraprestaciones, derechos o aprovechamientos aplicables, en su caso, y fundamento legal qu</w:t>
                        </w:r>
                        <w:r>
                          <w:rPr>
                            <w:rFonts w:ascii="ITC Avant Garde" w:hAnsi="ITC Avant Garde"/>
                            <w:sz w:val="18"/>
                            <w:szCs w:val="18"/>
                          </w:rPr>
                          <w:t>e da origen a estos: $0</w:t>
                        </w:r>
                        <w:r w:rsidRPr="008E21C9">
                          <w:rPr>
                            <w:rFonts w:ascii="ITC Avant Garde" w:hAnsi="ITC Avant Garde"/>
                            <w:sz w:val="18"/>
                            <w:szCs w:val="18"/>
                          </w:rPr>
                          <w:t>.</w:t>
                        </w:r>
                        <w:r w:rsidRPr="00F70EFF">
                          <w:rPr>
                            <w:rFonts w:ascii="ITC Avant Garde" w:hAnsi="ITC Avant Garde"/>
                            <w:sz w:val="18"/>
                            <w:szCs w:val="18"/>
                          </w:rPr>
                          <w:t xml:space="preserve"> Este trámite es gratuito</w:t>
                        </w:r>
                      </w:p>
                    </w:tc>
                  </w:tr>
                  <w:tr w:rsidR="003416BF" w:rsidRPr="00DF61B5" w14:paraId="38A42095" w14:textId="77777777" w:rsidTr="008D7BFC">
                    <w:trPr>
                      <w:jc w:val="right"/>
                    </w:trPr>
                    <w:tc>
                      <w:tcPr>
                        <w:tcW w:w="8529" w:type="dxa"/>
                        <w:gridSpan w:val="3"/>
                        <w:tcBorders>
                          <w:left w:val="single" w:sz="4" w:space="0" w:color="auto"/>
                          <w:bottom w:val="nil"/>
                        </w:tcBorders>
                        <w:shd w:val="clear" w:color="auto" w:fill="FFFFFF" w:themeFill="background1"/>
                      </w:tcPr>
                      <w:p w14:paraId="3F1F8E55" w14:textId="77777777" w:rsidR="003416BF" w:rsidRPr="008E21C9" w:rsidRDefault="003416BF" w:rsidP="003416BF">
                        <w:pPr>
                          <w:jc w:val="both"/>
                          <w:rPr>
                            <w:rFonts w:ascii="ITC Avant Garde" w:hAnsi="ITC Avant Garde"/>
                            <w:sz w:val="18"/>
                            <w:szCs w:val="18"/>
                          </w:rPr>
                        </w:pPr>
                        <w:r w:rsidRPr="008E21C9">
                          <w:rPr>
                            <w:rFonts w:ascii="ITC Avant Garde" w:hAnsi="ITC Avant Garde"/>
                            <w:sz w:val="18"/>
                            <w:szCs w:val="18"/>
                          </w:rPr>
                          <w:t>Tipo de respuesta, resolución o decisión que se obtendrá:</w:t>
                        </w:r>
                        <w:r>
                          <w:rPr>
                            <w:rFonts w:ascii="ITC Avant Garde" w:hAnsi="ITC Avant Garde"/>
                            <w:sz w:val="18"/>
                            <w:szCs w:val="18"/>
                          </w:rPr>
                          <w:t xml:space="preserve"> No aplica</w:t>
                        </w:r>
                      </w:p>
                    </w:tc>
                  </w:tr>
                  <w:tr w:rsidR="003416BF" w:rsidRPr="00DF61B5" w14:paraId="30787F0E" w14:textId="77777777" w:rsidTr="008D7BFC">
                    <w:trPr>
                      <w:jc w:val="right"/>
                    </w:trPr>
                    <w:tc>
                      <w:tcPr>
                        <w:tcW w:w="8529" w:type="dxa"/>
                        <w:gridSpan w:val="3"/>
                        <w:tcBorders>
                          <w:left w:val="single" w:sz="4" w:space="0" w:color="auto"/>
                        </w:tcBorders>
                        <w:shd w:val="clear" w:color="auto" w:fill="FFFFFF" w:themeFill="background1"/>
                      </w:tcPr>
                      <w:p w14:paraId="0B82B578" w14:textId="77777777" w:rsidR="003416BF" w:rsidRPr="008E21C9" w:rsidRDefault="003416BF" w:rsidP="003416BF">
                        <w:pPr>
                          <w:jc w:val="both"/>
                          <w:rPr>
                            <w:rFonts w:ascii="ITC Avant Garde" w:hAnsi="ITC Avant Garde"/>
                            <w:sz w:val="18"/>
                            <w:szCs w:val="18"/>
                          </w:rPr>
                        </w:pPr>
                        <w:r w:rsidRPr="008E21C9">
                          <w:rPr>
                            <w:rFonts w:ascii="ITC Avant Garde" w:hAnsi="ITC Avant Garde"/>
                            <w:sz w:val="18"/>
                            <w:szCs w:val="18"/>
                          </w:rPr>
                          <w:t>Vigencia de la respuesta, resolución o decisión que se obtendrá:</w:t>
                        </w:r>
                        <w:r>
                          <w:rPr>
                            <w:rFonts w:ascii="ITC Avant Garde" w:hAnsi="ITC Avant Garde"/>
                            <w:sz w:val="18"/>
                            <w:szCs w:val="18"/>
                          </w:rPr>
                          <w:t xml:space="preserve"> Anual</w:t>
                        </w:r>
                      </w:p>
                    </w:tc>
                  </w:tr>
                  <w:tr w:rsidR="003416BF" w:rsidRPr="00DF61B5" w14:paraId="6D928F23" w14:textId="77777777" w:rsidTr="008D7BFC">
                    <w:trPr>
                      <w:jc w:val="right"/>
                    </w:trPr>
                    <w:tc>
                      <w:tcPr>
                        <w:tcW w:w="8529" w:type="dxa"/>
                        <w:gridSpan w:val="3"/>
                        <w:tcBorders>
                          <w:left w:val="single" w:sz="4" w:space="0" w:color="auto"/>
                        </w:tcBorders>
                        <w:shd w:val="clear" w:color="auto" w:fill="FFFFFF" w:themeFill="background1"/>
                      </w:tcPr>
                      <w:p w14:paraId="19AF1A59" w14:textId="67103894" w:rsidR="003416BF" w:rsidRPr="008E21C9" w:rsidRDefault="003416BF" w:rsidP="0039053E">
                        <w:pPr>
                          <w:jc w:val="both"/>
                          <w:rPr>
                            <w:rFonts w:ascii="ITC Avant Garde" w:hAnsi="ITC Avant Garde"/>
                            <w:sz w:val="18"/>
                            <w:szCs w:val="18"/>
                          </w:rPr>
                        </w:pPr>
                        <w:r w:rsidRPr="008E21C9">
                          <w:rPr>
                            <w:rFonts w:ascii="ITC Avant Garde" w:hAnsi="ITC Avant Garde"/>
                            <w:sz w:val="18"/>
                            <w:szCs w:val="18"/>
                          </w:rPr>
                          <w:t>Criterios que podría emplear el Instituto para resolver favorablemente el trámite, así como su fundamentación jurídica:</w:t>
                        </w:r>
                        <w:r>
                          <w:rPr>
                            <w:rFonts w:ascii="ITC Avant Garde" w:hAnsi="ITC Avant Garde"/>
                            <w:sz w:val="18"/>
                            <w:szCs w:val="18"/>
                          </w:rPr>
                          <w:t xml:space="preserve"> </w:t>
                        </w:r>
                        <w:r w:rsidR="0039053E">
                          <w:rPr>
                            <w:rFonts w:ascii="ITC Avant Garde" w:hAnsi="ITC Avant Garde"/>
                            <w:sz w:val="18"/>
                            <w:szCs w:val="18"/>
                          </w:rPr>
                          <w:t>Información debidamente sustentada, acompañada</w:t>
                        </w:r>
                        <w:r>
                          <w:rPr>
                            <w:rFonts w:ascii="ITC Avant Garde" w:hAnsi="ITC Avant Garde"/>
                            <w:sz w:val="18"/>
                            <w:szCs w:val="18"/>
                          </w:rPr>
                          <w:t xml:space="preserve"> de la mayor cantidad de evidencias. Toda la información debe ser verificable documentalmente y/o presencialmente por el Instituto.</w:t>
                        </w:r>
                      </w:p>
                    </w:tc>
                  </w:tr>
                </w:tbl>
                <w:p w14:paraId="2A8A2482" w14:textId="77777777" w:rsidR="003416BF" w:rsidRPr="008E21C9" w:rsidRDefault="003416BF" w:rsidP="003416BF">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765"/>
                    <w:gridCol w:w="1456"/>
                    <w:gridCol w:w="2272"/>
                    <w:gridCol w:w="1141"/>
                    <w:gridCol w:w="1742"/>
                  </w:tblGrid>
                  <w:tr w:rsidR="003416BF" w:rsidRPr="00DF61B5" w14:paraId="7D4932F4" w14:textId="77777777" w:rsidTr="008D7BFC">
                    <w:trPr>
                      <w:jc w:val="right"/>
                    </w:trPr>
                    <w:tc>
                      <w:tcPr>
                        <w:tcW w:w="8602" w:type="dxa"/>
                        <w:gridSpan w:val="5"/>
                        <w:tcBorders>
                          <w:left w:val="single" w:sz="4" w:space="0" w:color="auto"/>
                        </w:tcBorders>
                        <w:shd w:val="clear" w:color="auto" w:fill="A8D08D" w:themeFill="accent6" w:themeFillTint="99"/>
                      </w:tcPr>
                      <w:p w14:paraId="10A74D32" w14:textId="77777777" w:rsidR="003416BF" w:rsidRPr="008E21C9" w:rsidRDefault="003416BF" w:rsidP="003416BF">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3416BF" w:rsidRPr="00DF61B5" w14:paraId="19BDEAFB" w14:textId="77777777" w:rsidTr="008D7BFC">
                    <w:tblPrEx>
                      <w:jc w:val="center"/>
                    </w:tblPrEx>
                    <w:trPr>
                      <w:jc w:val="center"/>
                    </w:trPr>
                    <w:tc>
                      <w:tcPr>
                        <w:tcW w:w="1835" w:type="dxa"/>
                        <w:tcBorders>
                          <w:bottom w:val="single" w:sz="4" w:space="0" w:color="auto"/>
                        </w:tcBorders>
                        <w:shd w:val="clear" w:color="auto" w:fill="A8D08D" w:themeFill="accent6" w:themeFillTint="99"/>
                        <w:vAlign w:val="center"/>
                      </w:tcPr>
                      <w:p w14:paraId="7C34B8E4" w14:textId="77777777" w:rsidR="003416BF" w:rsidRPr="008E21C9" w:rsidRDefault="003416BF" w:rsidP="003416BF">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8" w:type="dxa"/>
                        <w:tcBorders>
                          <w:bottom w:val="single" w:sz="4" w:space="0" w:color="auto"/>
                        </w:tcBorders>
                        <w:shd w:val="clear" w:color="auto" w:fill="A8D08D" w:themeFill="accent6" w:themeFillTint="99"/>
                        <w:vAlign w:val="center"/>
                      </w:tcPr>
                      <w:p w14:paraId="0DA60595" w14:textId="77777777" w:rsidR="003416BF" w:rsidRPr="008E21C9" w:rsidRDefault="003416BF" w:rsidP="003416BF">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271" w:type="dxa"/>
                        <w:tcBorders>
                          <w:bottom w:val="single" w:sz="4" w:space="0" w:color="auto"/>
                        </w:tcBorders>
                        <w:shd w:val="clear" w:color="auto" w:fill="A8D08D" w:themeFill="accent6" w:themeFillTint="99"/>
                        <w:vAlign w:val="center"/>
                      </w:tcPr>
                      <w:p w14:paraId="3530D742" w14:textId="77777777" w:rsidR="003416BF" w:rsidRPr="008E21C9" w:rsidRDefault="003416BF" w:rsidP="003416BF">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88" w:type="dxa"/>
                        <w:tcBorders>
                          <w:bottom w:val="single" w:sz="4" w:space="0" w:color="auto"/>
                        </w:tcBorders>
                        <w:shd w:val="clear" w:color="auto" w:fill="A8D08D" w:themeFill="accent6" w:themeFillTint="99"/>
                        <w:vAlign w:val="center"/>
                      </w:tcPr>
                      <w:p w14:paraId="2DBEC64F" w14:textId="77777777" w:rsidR="003416BF" w:rsidRPr="00D844DE" w:rsidRDefault="003416BF" w:rsidP="003416BF">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850" w:type="dxa"/>
                        <w:tcBorders>
                          <w:bottom w:val="single" w:sz="4" w:space="0" w:color="auto"/>
                        </w:tcBorders>
                        <w:shd w:val="clear" w:color="auto" w:fill="A8D08D" w:themeFill="accent6" w:themeFillTint="99"/>
                        <w:vAlign w:val="center"/>
                      </w:tcPr>
                      <w:p w14:paraId="0ACA9B8B" w14:textId="77777777" w:rsidR="003416BF" w:rsidRPr="00D844DE" w:rsidRDefault="003416BF" w:rsidP="003416BF">
                        <w:pPr>
                          <w:jc w:val="center"/>
                          <w:rPr>
                            <w:rFonts w:ascii="ITC Avant Garde" w:hAnsi="ITC Avant Garde"/>
                            <w:b/>
                            <w:sz w:val="18"/>
                            <w:szCs w:val="18"/>
                          </w:rPr>
                        </w:pPr>
                        <w:r w:rsidRPr="00D844DE">
                          <w:rPr>
                            <w:rFonts w:ascii="ITC Avant Garde" w:hAnsi="ITC Avant Garde"/>
                            <w:b/>
                            <w:sz w:val="18"/>
                            <w:szCs w:val="18"/>
                          </w:rPr>
                          <w:t>Justificación</w:t>
                        </w:r>
                      </w:p>
                    </w:tc>
                  </w:tr>
                  <w:tr w:rsidR="003416BF" w:rsidRPr="00DF61B5" w14:paraId="56520990" w14:textId="77777777" w:rsidTr="008D7BFC">
                    <w:tblPrEx>
                      <w:jc w:val="center"/>
                    </w:tblPrEx>
                    <w:trPr>
                      <w:trHeight w:val="316"/>
                      <w:jc w:val="center"/>
                    </w:trPr>
                    <w:sdt>
                      <w:sdtPr>
                        <w:rPr>
                          <w:rFonts w:ascii="ITC Avant Garde" w:hAnsi="ITC Avant Garde"/>
                          <w:sz w:val="18"/>
                          <w:szCs w:val="18"/>
                        </w:rPr>
                        <w:alias w:val="Actividad"/>
                        <w:tag w:val="Actividad"/>
                        <w:id w:val="594060335"/>
                        <w:placeholder>
                          <w:docPart w:val="E3CB9A6728EE4A4189EF3DD8440F8CA6"/>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25EC5D9A" w14:textId="77777777" w:rsidR="003416BF" w:rsidRPr="008E21C9" w:rsidRDefault="003416BF" w:rsidP="003416BF">
                            <w:pPr>
                              <w:jc w:val="center"/>
                              <w:rPr>
                                <w:rFonts w:ascii="ITC Avant Garde" w:hAnsi="ITC Avant Garde"/>
                                <w:sz w:val="18"/>
                                <w:szCs w:val="18"/>
                                <w:highlight w:val="yellow"/>
                              </w:rPr>
                            </w:pPr>
                            <w:r>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138425259"/>
                        <w:placeholder>
                          <w:docPart w:val="C0EF2BC1DDC045AE9C277613BF07BBCC"/>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77CF9C2F" w14:textId="77777777" w:rsidR="003416BF" w:rsidRPr="008E21C9" w:rsidRDefault="003416BF" w:rsidP="003416BF">
                            <w:pPr>
                              <w:jc w:val="center"/>
                              <w:rPr>
                                <w:rFonts w:ascii="ITC Avant Garde" w:hAnsi="ITC Avant Garde"/>
                                <w:sz w:val="18"/>
                                <w:szCs w:val="18"/>
                                <w:highlight w:val="yellow"/>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79C99" w14:textId="77777777" w:rsidR="003416BF" w:rsidRPr="008E21C9" w:rsidRDefault="003416BF" w:rsidP="003416BF">
                        <w:pPr>
                          <w:jc w:val="center"/>
                          <w:rPr>
                            <w:rFonts w:ascii="ITC Avant Garde" w:hAnsi="ITC Avant Garde"/>
                            <w:sz w:val="18"/>
                            <w:szCs w:val="18"/>
                            <w:highlight w:val="yellow"/>
                          </w:rPr>
                        </w:pPr>
                        <w:r w:rsidRPr="00415C76">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F9E95" w14:textId="77777777" w:rsidR="003416BF" w:rsidRPr="008E21C9" w:rsidRDefault="003416BF" w:rsidP="003416BF">
                        <w:pPr>
                          <w:jc w:val="center"/>
                          <w:rPr>
                            <w:rFonts w:ascii="ITC Avant Garde" w:hAnsi="ITC Avant Garde"/>
                            <w:sz w:val="18"/>
                            <w:szCs w:val="18"/>
                            <w:highlight w:val="yellow"/>
                          </w:rPr>
                        </w:pPr>
                        <w:r>
                          <w:rPr>
                            <w:rFonts w:ascii="ITC Avant Garde" w:hAnsi="ITC Avant Garde"/>
                            <w:sz w:val="18"/>
                            <w:szCs w:val="18"/>
                          </w:rPr>
                          <w:t>20</w:t>
                        </w:r>
                        <w:r w:rsidRPr="00415C76">
                          <w:rPr>
                            <w:rFonts w:ascii="ITC Avant Garde" w:hAnsi="ITC Avant Garde"/>
                            <w:sz w:val="18"/>
                            <w:szCs w:val="18"/>
                          </w:rPr>
                          <w:t xml:space="preserve"> días</w:t>
                        </w:r>
                        <w:r>
                          <w:rPr>
                            <w:rFonts w:ascii="ITC Avant Garde" w:hAnsi="ITC Avant Garde"/>
                            <w:sz w:val="18"/>
                            <w:szCs w:val="18"/>
                          </w:rPr>
                          <w:t xml:space="preserve">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37D7D" w14:textId="77777777" w:rsidR="003416BF" w:rsidRPr="008E21C9" w:rsidRDefault="003416BF" w:rsidP="003416BF">
                        <w:pPr>
                          <w:jc w:val="center"/>
                          <w:rPr>
                            <w:rFonts w:ascii="ITC Avant Garde" w:hAnsi="ITC Avant Garde"/>
                            <w:sz w:val="18"/>
                            <w:szCs w:val="18"/>
                            <w:highlight w:val="yellow"/>
                          </w:rPr>
                        </w:pPr>
                        <w:r w:rsidRPr="00415C76">
                          <w:rPr>
                            <w:rFonts w:ascii="ITC Avant Garde" w:hAnsi="ITC Avant Garde"/>
                            <w:sz w:val="18"/>
                            <w:szCs w:val="18"/>
                          </w:rPr>
                          <w:t xml:space="preserve">La dirección de </w:t>
                        </w:r>
                        <w:r>
                          <w:rPr>
                            <w:rFonts w:ascii="ITC Avant Garde" w:hAnsi="ITC Avant Garde"/>
                            <w:sz w:val="18"/>
                            <w:szCs w:val="18"/>
                          </w:rPr>
                          <w:t>supervisión</w:t>
                        </w:r>
                        <w:r w:rsidRPr="00415C76">
                          <w:rPr>
                            <w:rFonts w:ascii="ITC Avant Garde" w:hAnsi="ITC Avant Garde"/>
                            <w:sz w:val="18"/>
                            <w:szCs w:val="18"/>
                          </w:rPr>
                          <w:t xml:space="preserve"> es la encargada de verificar, archivar, llevar el monitore</w:t>
                        </w:r>
                        <w:r>
                          <w:rPr>
                            <w:rFonts w:ascii="ITC Avant Garde" w:hAnsi="ITC Avant Garde"/>
                            <w:sz w:val="18"/>
                            <w:szCs w:val="18"/>
                          </w:rPr>
                          <w:t xml:space="preserve">o y control de las obligaciones establecidas en la regulación, así como </w:t>
                        </w:r>
                        <w:r w:rsidRPr="00415C76">
                          <w:rPr>
                            <w:rFonts w:ascii="ITC Avant Garde" w:hAnsi="ITC Avant Garde"/>
                            <w:sz w:val="18"/>
                            <w:szCs w:val="18"/>
                          </w:rPr>
                          <w:t xml:space="preserve">de </w:t>
                        </w:r>
                        <w:r>
                          <w:rPr>
                            <w:rFonts w:ascii="ITC Avant Garde" w:hAnsi="ITC Avant Garde"/>
                            <w:sz w:val="18"/>
                            <w:szCs w:val="18"/>
                          </w:rPr>
                          <w:t xml:space="preserve">la </w:t>
                        </w:r>
                        <w:r w:rsidRPr="00415C76">
                          <w:rPr>
                            <w:rFonts w:ascii="ITC Avant Garde" w:hAnsi="ITC Avant Garde"/>
                            <w:sz w:val="18"/>
                            <w:szCs w:val="18"/>
                          </w:rPr>
                          <w:t>entrega de informes y reportes.</w:t>
                        </w:r>
                      </w:p>
                    </w:tc>
                  </w:tr>
                  <w:tr w:rsidR="003416BF" w:rsidRPr="00DF61B5" w14:paraId="79B2B9B4" w14:textId="77777777" w:rsidTr="008D7BFC">
                    <w:tblPrEx>
                      <w:jc w:val="center"/>
                    </w:tblPrEx>
                    <w:trPr>
                      <w:jc w:val="center"/>
                    </w:trPr>
                    <w:sdt>
                      <w:sdtPr>
                        <w:rPr>
                          <w:rFonts w:ascii="ITC Avant Garde" w:hAnsi="ITC Avant Garde"/>
                          <w:sz w:val="18"/>
                          <w:szCs w:val="18"/>
                        </w:rPr>
                        <w:alias w:val="Actividad"/>
                        <w:tag w:val="Actividad"/>
                        <w:id w:val="1361310990"/>
                        <w:placeholder>
                          <w:docPart w:val="B991F4CC63F14B92B4D6E91D4C7961F4"/>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2445BB8C" w14:textId="77777777" w:rsidR="003416BF" w:rsidRPr="00E1267F" w:rsidRDefault="003416BF" w:rsidP="003416BF">
                            <w:pPr>
                              <w:jc w:val="center"/>
                              <w:rPr>
                                <w:rFonts w:ascii="ITC Avant Garde" w:hAnsi="ITC Avant Garde"/>
                                <w:sz w:val="18"/>
                                <w:szCs w:val="18"/>
                                <w:highlight w:val="yellow"/>
                              </w:rPr>
                            </w:pPr>
                            <w:r>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2046440627"/>
                        <w:placeholder>
                          <w:docPart w:val="2DCDA30EA1FF4CDB989F3833A4C6CC0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8A25C" w14:textId="77777777" w:rsidR="003416BF" w:rsidRPr="00E1267F" w:rsidRDefault="003416BF" w:rsidP="003416BF">
                            <w:pPr>
                              <w:jc w:val="center"/>
                              <w:rPr>
                                <w:rFonts w:ascii="ITC Avant Garde" w:hAnsi="ITC Avant Garde"/>
                                <w:sz w:val="18"/>
                                <w:szCs w:val="18"/>
                                <w:highlight w:val="yellow"/>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553F" w14:textId="77777777" w:rsidR="003416BF" w:rsidRPr="00E1267F" w:rsidRDefault="003416BF" w:rsidP="003416BF">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4A12" w14:textId="77777777" w:rsidR="003416BF" w:rsidRPr="00E1267F" w:rsidRDefault="003416BF" w:rsidP="003416BF">
                        <w:pPr>
                          <w:jc w:val="center"/>
                          <w:rPr>
                            <w:rFonts w:ascii="ITC Avant Garde" w:hAnsi="ITC Avant Garde"/>
                            <w:sz w:val="18"/>
                            <w:szCs w:val="18"/>
                            <w:highlight w:val="yellow"/>
                          </w:rPr>
                        </w:pPr>
                        <w:r>
                          <w:rPr>
                            <w:rFonts w:ascii="ITC Avant Garde" w:hAnsi="ITC Avant Garde"/>
                            <w:sz w:val="18"/>
                            <w:szCs w:val="18"/>
                          </w:rPr>
                          <w:t>10 días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E7BDD" w14:textId="77777777" w:rsidR="003416BF" w:rsidRPr="00E1267F" w:rsidRDefault="003416BF" w:rsidP="003416BF">
                        <w:pPr>
                          <w:jc w:val="center"/>
                          <w:rPr>
                            <w:rFonts w:ascii="ITC Avant Garde" w:hAnsi="ITC Avant Garde"/>
                            <w:sz w:val="18"/>
                            <w:szCs w:val="18"/>
                            <w:highlight w:val="yellow"/>
                          </w:rPr>
                        </w:pPr>
                        <w:r w:rsidRPr="00DA4633">
                          <w:rPr>
                            <w:rFonts w:ascii="ITC Avant Garde" w:hAnsi="ITC Avant Garde"/>
                            <w:sz w:val="18"/>
                            <w:szCs w:val="18"/>
                          </w:rPr>
                          <w:t xml:space="preserve">Cerciorarse que la información proporcionada por los regulados sea la correcta y válida para fines </w:t>
                        </w:r>
                        <w:r w:rsidRPr="00DA4633">
                          <w:rPr>
                            <w:rFonts w:ascii="ITC Avant Garde" w:hAnsi="ITC Avant Garde"/>
                            <w:sz w:val="18"/>
                            <w:szCs w:val="18"/>
                          </w:rPr>
                          <w:lastRenderedPageBreak/>
                          <w:t>de verificación y control</w:t>
                        </w:r>
                      </w:p>
                    </w:tc>
                  </w:tr>
                  <w:tr w:rsidR="003416BF" w:rsidRPr="00DF61B5" w14:paraId="2F980332" w14:textId="77777777" w:rsidTr="008D7BFC">
                    <w:tblPrEx>
                      <w:jc w:val="center"/>
                    </w:tblPrEx>
                    <w:trPr>
                      <w:jc w:val="center"/>
                    </w:trPr>
                    <w:sdt>
                      <w:sdtPr>
                        <w:rPr>
                          <w:rFonts w:ascii="ITC Avant Garde" w:hAnsi="ITC Avant Garde"/>
                          <w:sz w:val="18"/>
                          <w:szCs w:val="18"/>
                        </w:rPr>
                        <w:alias w:val="Actividad"/>
                        <w:tag w:val="Actividad"/>
                        <w:id w:val="-1189371327"/>
                        <w:placeholder>
                          <w:docPart w:val="F30630BA9BE247A88380BA43FCA16281"/>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588B2839" w14:textId="77777777" w:rsidR="003416BF" w:rsidRPr="008E21C9" w:rsidRDefault="003416BF" w:rsidP="003416BF">
                            <w:pPr>
                              <w:jc w:val="center"/>
                              <w:rPr>
                                <w:rFonts w:ascii="ITC Avant Garde" w:hAnsi="ITC Avant Garde"/>
                                <w:sz w:val="18"/>
                                <w:szCs w:val="18"/>
                              </w:rPr>
                            </w:pPr>
                            <w:r>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110521845"/>
                        <w:placeholder>
                          <w:docPart w:val="A56DC89ABA534CCA87820C7615B0DD87"/>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2FA08" w14:textId="77777777" w:rsidR="003416BF" w:rsidRPr="008E21C9" w:rsidRDefault="003416BF" w:rsidP="003416BF">
                            <w:pPr>
                              <w:jc w:val="center"/>
                              <w:rPr>
                                <w:rFonts w:ascii="ITC Avant Garde" w:hAnsi="ITC Avant Garde"/>
                                <w:sz w:val="18"/>
                                <w:szCs w:val="18"/>
                              </w:rPr>
                            </w:pPr>
                            <w:r>
                              <w:rPr>
                                <w:rFonts w:ascii="ITC Avant Garde" w:hAnsi="ITC Avant Garde"/>
                                <w:sz w:val="18"/>
                                <w:szCs w:val="18"/>
                              </w:rPr>
                              <w:t>UC</w:t>
                            </w:r>
                          </w:p>
                        </w:tc>
                      </w:sdtContent>
                    </w:sdt>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EF141" w14:textId="77777777" w:rsidR="003416BF" w:rsidRPr="008E21C9" w:rsidRDefault="003416BF" w:rsidP="003416BF">
                        <w:pPr>
                          <w:jc w:val="center"/>
                          <w:rPr>
                            <w:rFonts w:ascii="ITC Avant Garde" w:hAnsi="ITC Avant Garde"/>
                            <w:sz w:val="18"/>
                            <w:szCs w:val="18"/>
                          </w:rPr>
                        </w:pPr>
                        <w:r w:rsidRPr="00D37128">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A1745" w14:textId="77777777" w:rsidR="003416BF" w:rsidRPr="008E21C9" w:rsidRDefault="003416BF" w:rsidP="003416BF">
                        <w:pPr>
                          <w:jc w:val="center"/>
                          <w:rPr>
                            <w:rFonts w:ascii="ITC Avant Garde" w:hAnsi="ITC Avant Garde"/>
                            <w:sz w:val="18"/>
                            <w:szCs w:val="18"/>
                          </w:rPr>
                        </w:pPr>
                        <w:r>
                          <w:rPr>
                            <w:rFonts w:ascii="ITC Avant Garde" w:hAnsi="ITC Avant Garde"/>
                            <w:sz w:val="18"/>
                            <w:szCs w:val="18"/>
                          </w:rPr>
                          <w:t>30 días hábiles</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B5E94" w14:textId="77777777" w:rsidR="003416BF" w:rsidRPr="008E21C9" w:rsidRDefault="003416BF" w:rsidP="003416BF">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3416BF" w:rsidRPr="00DF61B5" w14:paraId="0FAFE52A" w14:textId="77777777" w:rsidTr="008D7BFC">
                    <w:tblPrEx>
                      <w:jc w:val="center"/>
                    </w:tblPrEx>
                    <w:trPr>
                      <w:jc w:val="center"/>
                    </w:trPr>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5BF6E2D" w14:textId="77777777" w:rsidR="003416BF" w:rsidRPr="008E21C9" w:rsidRDefault="003416BF" w:rsidP="003416BF">
                        <w:pPr>
                          <w:jc w:val="center"/>
                          <w:rPr>
                            <w:rFonts w:ascii="ITC Avant Garde" w:hAnsi="ITC Avant Garde"/>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2AC75" w14:textId="77777777" w:rsidR="003416BF" w:rsidRPr="008E21C9" w:rsidRDefault="003416BF" w:rsidP="003416BF">
                        <w:pPr>
                          <w:jc w:val="center"/>
                          <w:rPr>
                            <w:rFonts w:ascii="ITC Avant Garde" w:hAnsi="ITC Avant Garde"/>
                            <w:sz w:val="18"/>
                            <w:szCs w:val="18"/>
                          </w:rPr>
                        </w:pPr>
                      </w:p>
                    </w:tc>
                    <w:tc>
                      <w:tcPr>
                        <w:tcW w:w="2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EE4F0" w14:textId="77777777" w:rsidR="003416BF" w:rsidRPr="008E21C9" w:rsidRDefault="003416BF" w:rsidP="003416BF">
                        <w:pPr>
                          <w:jc w:val="center"/>
                          <w:rPr>
                            <w:rFonts w:ascii="ITC Avant Garde" w:hAnsi="ITC Avant Garde"/>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19C43" w14:textId="77777777" w:rsidR="003416BF" w:rsidRPr="008E21C9" w:rsidRDefault="003416BF" w:rsidP="003416BF">
                        <w:pPr>
                          <w:jc w:val="center"/>
                          <w:rPr>
                            <w:rFonts w:ascii="ITC Avant Garde" w:hAnsi="ITC Avant Garde"/>
                            <w:sz w:val="18"/>
                            <w:szCs w:val="18"/>
                          </w:rPr>
                        </w:pP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47E58" w14:textId="77777777" w:rsidR="003416BF" w:rsidRPr="008E21C9" w:rsidRDefault="003416BF" w:rsidP="003416BF">
                        <w:pPr>
                          <w:jc w:val="center"/>
                          <w:rPr>
                            <w:rFonts w:ascii="ITC Avant Garde" w:hAnsi="ITC Avant Garde"/>
                            <w:sz w:val="18"/>
                            <w:szCs w:val="18"/>
                          </w:rPr>
                        </w:pPr>
                      </w:p>
                    </w:tc>
                  </w:tr>
                </w:tbl>
                <w:p w14:paraId="69F74503" w14:textId="77777777" w:rsidR="003416BF" w:rsidRPr="008E21C9" w:rsidRDefault="003416BF" w:rsidP="003416BF">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376"/>
                  </w:tblGrid>
                  <w:tr w:rsidR="003416BF" w:rsidRPr="00DF61B5" w14:paraId="6745D7FA" w14:textId="77777777" w:rsidTr="008D7BFC">
                    <w:trPr>
                      <w:jc w:val="right"/>
                    </w:trPr>
                    <w:tc>
                      <w:tcPr>
                        <w:tcW w:w="8529" w:type="dxa"/>
                        <w:tcBorders>
                          <w:left w:val="single" w:sz="4" w:space="0" w:color="auto"/>
                        </w:tcBorders>
                        <w:shd w:val="clear" w:color="auto" w:fill="A8D08D" w:themeFill="accent6" w:themeFillTint="99"/>
                      </w:tcPr>
                      <w:p w14:paraId="4E1F6C3D" w14:textId="77777777" w:rsidR="003416BF" w:rsidRPr="008E21C9" w:rsidRDefault="003416BF" w:rsidP="003416BF">
                        <w:pPr>
                          <w:ind w:left="171" w:hanging="171"/>
                          <w:jc w:val="center"/>
                          <w:rPr>
                            <w:rFonts w:ascii="ITC Avant Garde" w:hAnsi="ITC Avant Garde"/>
                            <w:sz w:val="18"/>
                            <w:szCs w:val="18"/>
                          </w:rPr>
                        </w:pPr>
                        <w:r w:rsidRPr="008E21C9">
                          <w:rPr>
                            <w:rFonts w:ascii="ITC Avant Garde" w:hAnsi="ITC Avant Garde"/>
                            <w:sz w:val="18"/>
                            <w:szCs w:val="18"/>
                          </w:rPr>
                          <w:tab/>
                        </w:r>
                      </w:p>
                      <w:p w14:paraId="26884C6F" w14:textId="77777777" w:rsidR="003416BF" w:rsidRPr="008E21C9" w:rsidRDefault="003416BF" w:rsidP="003416BF">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6"/>
                        </w:r>
                        <w:r w:rsidRPr="008E21C9">
                          <w:rPr>
                            <w:rFonts w:ascii="ITC Avant Garde" w:hAnsi="ITC Avant Garde"/>
                            <w:b/>
                            <w:sz w:val="18"/>
                            <w:szCs w:val="18"/>
                          </w:rPr>
                          <w:t xml:space="preserve"> del proceso interno que generará en el Instituto cada uno de los trámites identificados</w:t>
                        </w:r>
                      </w:p>
                      <w:p w14:paraId="55E903DB" w14:textId="77777777" w:rsidR="003416BF" w:rsidRPr="008E21C9" w:rsidRDefault="003416BF" w:rsidP="003416BF">
                        <w:pPr>
                          <w:rPr>
                            <w:rFonts w:ascii="ITC Avant Garde" w:hAnsi="ITC Avant Garde"/>
                            <w:b/>
                            <w:sz w:val="18"/>
                            <w:szCs w:val="18"/>
                          </w:rPr>
                        </w:pPr>
                      </w:p>
                    </w:tc>
                  </w:tr>
                  <w:tr w:rsidR="003416BF" w:rsidRPr="00DF61B5" w14:paraId="0634381E" w14:textId="77777777" w:rsidTr="008D7BFC">
                    <w:trPr>
                      <w:jc w:val="right"/>
                    </w:trPr>
                    <w:tc>
                      <w:tcPr>
                        <w:tcW w:w="8529" w:type="dxa"/>
                        <w:tcBorders>
                          <w:left w:val="single" w:sz="4" w:space="0" w:color="auto"/>
                        </w:tcBorders>
                        <w:shd w:val="clear" w:color="auto" w:fill="FFFFFF" w:themeFill="background1"/>
                      </w:tcPr>
                      <w:p w14:paraId="7D7B6F7A" w14:textId="77777777" w:rsidR="003416BF" w:rsidRDefault="003416BF" w:rsidP="003416BF">
                        <w:pPr>
                          <w:rPr>
                            <w:rFonts w:ascii="ITC Avant Garde" w:hAnsi="ITC Avant Garde"/>
                            <w:sz w:val="18"/>
                            <w:szCs w:val="18"/>
                          </w:rPr>
                        </w:pPr>
                      </w:p>
                      <w:p w14:paraId="03709D7A" w14:textId="7036D8F9" w:rsidR="003416BF" w:rsidRDefault="0088073C" w:rsidP="003416BF">
                        <w:pPr>
                          <w:ind w:left="171" w:hanging="171"/>
                          <w:rPr>
                            <w:rFonts w:ascii="ITC Avant Garde" w:hAnsi="ITC Avant Garde"/>
                            <w:sz w:val="18"/>
                            <w:szCs w:val="18"/>
                          </w:rPr>
                        </w:pPr>
                        <w:r>
                          <w:rPr>
                            <w:noProof/>
                            <w:lang w:val="fr-FR" w:eastAsia="fr-FR"/>
                          </w:rPr>
                          <w:drawing>
                            <wp:inline distT="0" distB="0" distL="0" distR="0" wp14:anchorId="032EB961" wp14:editId="264290CE">
                              <wp:extent cx="5129213" cy="3294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29846" cy="3294787"/>
                                      </a:xfrm>
                                      <a:prstGeom prst="rect">
                                        <a:avLst/>
                                      </a:prstGeom>
                                    </pic:spPr>
                                  </pic:pic>
                                </a:graphicData>
                              </a:graphic>
                            </wp:inline>
                          </w:drawing>
                        </w:r>
                      </w:p>
                      <w:p w14:paraId="1255F211" w14:textId="77777777" w:rsidR="003416BF" w:rsidRPr="0033191B" w:rsidRDefault="003416BF" w:rsidP="003416BF">
                        <w:pPr>
                          <w:ind w:left="171" w:hanging="171"/>
                          <w:rPr>
                            <w:rFonts w:ascii="ITC Avant Garde" w:hAnsi="ITC Avant Garde"/>
                            <w:sz w:val="18"/>
                            <w:szCs w:val="18"/>
                          </w:rPr>
                        </w:pPr>
                      </w:p>
                    </w:tc>
                  </w:tr>
                </w:tbl>
                <w:p w14:paraId="1C598462" w14:textId="77777777" w:rsidR="003416BF" w:rsidRDefault="003416BF" w:rsidP="003416BF">
                  <w:pPr>
                    <w:ind w:left="171" w:hanging="171"/>
                    <w:rPr>
                      <w:rFonts w:ascii="ITC Avant Garde" w:hAnsi="ITC Avant Garde"/>
                      <w:sz w:val="18"/>
                      <w:szCs w:val="18"/>
                    </w:rPr>
                  </w:pPr>
                </w:p>
                <w:p w14:paraId="455717D4" w14:textId="6BBED5D9" w:rsidR="003416BF" w:rsidRDefault="0039053E" w:rsidP="003416BF">
                  <w:pPr>
                    <w:jc w:val="both"/>
                    <w:rPr>
                      <w:rFonts w:ascii="ITC Avant Garde" w:hAnsi="ITC Avant Garde"/>
                      <w:sz w:val="18"/>
                      <w:szCs w:val="18"/>
                    </w:rPr>
                  </w:pPr>
                  <w:r>
                    <w:rPr>
                      <w:rFonts w:ascii="ITC Avant Garde" w:hAnsi="ITC Avant Garde"/>
                      <w:sz w:val="18"/>
                      <w:szCs w:val="18"/>
                    </w:rPr>
                    <w:t>Trámite 9.</w:t>
                  </w:r>
                </w:p>
                <w:p w14:paraId="5EBE44C1" w14:textId="77777777" w:rsidR="00621C5E" w:rsidRPr="008E21C9" w:rsidRDefault="00621C5E" w:rsidP="00621C5E">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621C5E" w:rsidRPr="00DF61B5" w14:paraId="61040D5C" w14:textId="77777777" w:rsidTr="00FE34AE">
                    <w:trPr>
                      <w:trHeight w:val="270"/>
                    </w:trPr>
                    <w:tc>
                      <w:tcPr>
                        <w:tcW w:w="2273" w:type="dxa"/>
                        <w:shd w:val="clear" w:color="auto" w:fill="A8D08D" w:themeFill="accent6" w:themeFillTint="99"/>
                      </w:tcPr>
                      <w:p w14:paraId="44607F7F" w14:textId="77777777" w:rsidR="00621C5E" w:rsidRPr="00D844DE" w:rsidRDefault="00621C5E" w:rsidP="00621C5E">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45080DBE" w14:textId="77777777" w:rsidR="00621C5E" w:rsidRPr="00D844DE" w:rsidRDefault="00621C5E" w:rsidP="00621C5E">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621C5E" w:rsidRPr="00DF61B5" w14:paraId="49A3630C" w14:textId="77777777" w:rsidTr="00FE34AE">
                    <w:trPr>
                      <w:trHeight w:val="230"/>
                    </w:trPr>
                    <w:tc>
                      <w:tcPr>
                        <w:tcW w:w="2273" w:type="dxa"/>
                        <w:shd w:val="clear" w:color="auto" w:fill="E2EFD9" w:themeFill="accent6" w:themeFillTint="33"/>
                      </w:tcPr>
                      <w:p w14:paraId="73816C5E" w14:textId="77777777" w:rsidR="00621C5E" w:rsidRPr="008E21C9" w:rsidRDefault="00EC2C9F" w:rsidP="00621C5E">
                        <w:pPr>
                          <w:ind w:left="171" w:hanging="171"/>
                          <w:jc w:val="both"/>
                          <w:rPr>
                            <w:rFonts w:ascii="ITC Avant Garde" w:hAnsi="ITC Avant Garde"/>
                            <w:sz w:val="18"/>
                            <w:szCs w:val="18"/>
                          </w:rPr>
                        </w:pPr>
                        <w:sdt>
                          <w:sdtPr>
                            <w:rPr>
                              <w:rFonts w:ascii="ITC Avant Garde" w:hAnsi="ITC Avant Garde"/>
                              <w:sz w:val="18"/>
                              <w:szCs w:val="18"/>
                            </w:rPr>
                            <w:alias w:val="Acción"/>
                            <w:tag w:val="Acción"/>
                            <w:id w:val="495001509"/>
                            <w:placeholder>
                              <w:docPart w:val="B8497DCF10CA4437AFE7EFA9E5963A52"/>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621C5E"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1548492391"/>
                          <w:placeholder>
                            <w:docPart w:val="5B6FBB94C38B4C02B8BD4A1E763E52EF"/>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47274C35" w14:textId="77777777" w:rsidR="00621C5E" w:rsidRPr="008E21C9" w:rsidRDefault="00621C5E" w:rsidP="00621C5E">
                            <w:pPr>
                              <w:ind w:left="171" w:hanging="171"/>
                              <w:jc w:val="both"/>
                              <w:rPr>
                                <w:rFonts w:ascii="ITC Avant Garde" w:hAnsi="ITC Avant Garde"/>
                                <w:sz w:val="18"/>
                                <w:szCs w:val="18"/>
                              </w:rPr>
                            </w:pPr>
                            <w:r w:rsidDel="003E58FD">
                              <w:rPr>
                                <w:rFonts w:ascii="ITC Avant Garde" w:hAnsi="ITC Avant Garde"/>
                                <w:sz w:val="18"/>
                                <w:szCs w:val="18"/>
                              </w:rPr>
                              <w:t>Obligación</w:t>
                            </w:r>
                          </w:p>
                        </w:sdtContent>
                      </w:sdt>
                    </w:tc>
                  </w:tr>
                </w:tbl>
                <w:p w14:paraId="1C1B9C60" w14:textId="77777777" w:rsidR="00621C5E" w:rsidRPr="008E21C9" w:rsidRDefault="00621C5E" w:rsidP="00621C5E">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64"/>
                    <w:gridCol w:w="104"/>
                    <w:gridCol w:w="5408"/>
                  </w:tblGrid>
                  <w:tr w:rsidR="00621C5E" w:rsidRPr="00DF61B5" w14:paraId="5598141E" w14:textId="77777777" w:rsidTr="00FE34AE">
                    <w:trPr>
                      <w:jc w:val="right"/>
                    </w:trPr>
                    <w:tc>
                      <w:tcPr>
                        <w:tcW w:w="8529" w:type="dxa"/>
                        <w:gridSpan w:val="3"/>
                        <w:tcBorders>
                          <w:left w:val="single" w:sz="4" w:space="0" w:color="auto"/>
                        </w:tcBorders>
                        <w:shd w:val="clear" w:color="auto" w:fill="A8D08D" w:themeFill="accent6" w:themeFillTint="99"/>
                      </w:tcPr>
                      <w:p w14:paraId="6A4AE09F" w14:textId="77777777" w:rsidR="00621C5E" w:rsidRPr="008E21C9" w:rsidRDefault="00621C5E" w:rsidP="00621C5E">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 xml:space="preserve">Descripción del trámite </w:t>
                        </w:r>
                      </w:p>
                    </w:tc>
                  </w:tr>
                  <w:tr w:rsidR="00621C5E" w:rsidRPr="00DF61B5" w14:paraId="6E15E946" w14:textId="77777777" w:rsidTr="00FE34AE">
                    <w:trPr>
                      <w:jc w:val="right"/>
                    </w:trPr>
                    <w:tc>
                      <w:tcPr>
                        <w:tcW w:w="8529" w:type="dxa"/>
                        <w:gridSpan w:val="3"/>
                        <w:tcBorders>
                          <w:left w:val="single" w:sz="4" w:space="0" w:color="auto"/>
                        </w:tcBorders>
                        <w:shd w:val="clear" w:color="auto" w:fill="FFFFFF" w:themeFill="background1"/>
                      </w:tcPr>
                      <w:p w14:paraId="4648B35E" w14:textId="2F5250B0" w:rsidR="00621C5E" w:rsidRPr="008E21C9" w:rsidRDefault="00621C5E" w:rsidP="00621C5E">
                        <w:pPr>
                          <w:ind w:left="171" w:hanging="171"/>
                          <w:rPr>
                            <w:rFonts w:ascii="ITC Avant Garde" w:hAnsi="ITC Avant Garde"/>
                            <w:sz w:val="18"/>
                            <w:szCs w:val="18"/>
                          </w:rPr>
                        </w:pPr>
                        <w:r w:rsidRPr="008E21C9">
                          <w:rPr>
                            <w:rFonts w:ascii="ITC Avant Garde" w:hAnsi="ITC Avant Garde"/>
                            <w:sz w:val="18"/>
                            <w:szCs w:val="18"/>
                          </w:rPr>
                          <w:t>Nombre:</w:t>
                        </w:r>
                        <w:r>
                          <w:rPr>
                            <w:rFonts w:ascii="ITC Avant Garde" w:hAnsi="ITC Avant Garde"/>
                            <w:sz w:val="18"/>
                            <w:szCs w:val="18"/>
                          </w:rPr>
                          <w:t xml:space="preserve"> Reporte auditado de la calidad del Servicio de Acceso a Internet por primera vez</w:t>
                        </w:r>
                      </w:p>
                    </w:tc>
                  </w:tr>
                  <w:tr w:rsidR="00621C5E" w:rsidRPr="00DF61B5" w14:paraId="5FD9909A" w14:textId="77777777" w:rsidTr="00FE34AE">
                    <w:trPr>
                      <w:jc w:val="right"/>
                    </w:trPr>
                    <w:tc>
                      <w:tcPr>
                        <w:tcW w:w="8529" w:type="dxa"/>
                        <w:gridSpan w:val="3"/>
                        <w:tcBorders>
                          <w:left w:val="single" w:sz="4" w:space="0" w:color="auto"/>
                        </w:tcBorders>
                        <w:shd w:val="clear" w:color="auto" w:fill="FFFFFF" w:themeFill="background1"/>
                      </w:tcPr>
                      <w:p w14:paraId="59A3113F" w14:textId="77777777" w:rsidR="00621C5E" w:rsidRPr="008E21C9" w:rsidRDefault="00621C5E" w:rsidP="00621C5E">
                        <w:pPr>
                          <w:jc w:val="both"/>
                          <w:rPr>
                            <w:rFonts w:ascii="ITC Avant Garde" w:hAnsi="ITC Avant Garde"/>
                            <w:sz w:val="18"/>
                            <w:szCs w:val="18"/>
                          </w:rPr>
                        </w:pPr>
                        <w:r w:rsidRPr="008E21C9">
                          <w:rPr>
                            <w:rFonts w:ascii="ITC Avant Garde" w:hAnsi="ITC Avant Garde"/>
                            <w:sz w:val="18"/>
                            <w:szCs w:val="18"/>
                          </w:rPr>
                          <w:t>Apartado de la propuesta de regulación que da origen o modifica el trámite:</w:t>
                        </w:r>
                        <w:r>
                          <w:rPr>
                            <w:rFonts w:ascii="ITC Avant Garde" w:hAnsi="ITC Avant Garde"/>
                            <w:sz w:val="18"/>
                            <w:szCs w:val="18"/>
                          </w:rPr>
                          <w:t xml:space="preserve"> Lineamiento Décimo Noveno</w:t>
                        </w:r>
                      </w:p>
                    </w:tc>
                  </w:tr>
                  <w:tr w:rsidR="00621C5E" w:rsidRPr="00DF61B5" w14:paraId="1E0F339E" w14:textId="77777777" w:rsidTr="00FE34AE">
                    <w:trPr>
                      <w:jc w:val="right"/>
                    </w:trPr>
                    <w:tc>
                      <w:tcPr>
                        <w:tcW w:w="8529" w:type="dxa"/>
                        <w:gridSpan w:val="3"/>
                        <w:tcBorders>
                          <w:left w:val="single" w:sz="4" w:space="0" w:color="auto"/>
                        </w:tcBorders>
                        <w:shd w:val="clear" w:color="auto" w:fill="FFFFFF" w:themeFill="background1"/>
                      </w:tcPr>
                      <w:p w14:paraId="388D414F" w14:textId="70B67320" w:rsidR="00621C5E" w:rsidRPr="008E21C9" w:rsidRDefault="00621C5E" w:rsidP="00285DE5">
                        <w:pPr>
                          <w:jc w:val="both"/>
                          <w:rPr>
                            <w:rFonts w:ascii="ITC Avant Garde" w:hAnsi="ITC Avant Garde"/>
                            <w:sz w:val="18"/>
                            <w:szCs w:val="18"/>
                          </w:rPr>
                        </w:pPr>
                        <w:r w:rsidRPr="008E21C9">
                          <w:rPr>
                            <w:rFonts w:ascii="ITC Avant Garde" w:hAnsi="ITC Avant Garde"/>
                            <w:sz w:val="18"/>
                            <w:szCs w:val="18"/>
                          </w:rPr>
                          <w:lastRenderedPageBreak/>
                          <w:t>Descripción sobre quién y cuándo debe o puede realizar el trámite:</w:t>
                        </w:r>
                        <w:r>
                          <w:rPr>
                            <w:rFonts w:ascii="ITC Avant Garde" w:hAnsi="ITC Avant Garde"/>
                            <w:sz w:val="18"/>
                            <w:szCs w:val="18"/>
                          </w:rPr>
                          <w:t xml:space="preserve"> </w:t>
                        </w:r>
                        <w:r w:rsidRPr="00A31B91">
                          <w:rPr>
                            <w:rFonts w:ascii="ITC Avant Garde" w:hAnsi="ITC Avant Garde"/>
                            <w:sz w:val="18"/>
                            <w:szCs w:val="18"/>
                          </w:rPr>
                          <w:t xml:space="preserve">Los Prestadores del Servicio Fijo que brinden el Servicio de Acceso a Internet que operen sus propios Sistemas de Gestión que puedan generar archivos de </w:t>
                        </w:r>
                        <w:r>
                          <w:rPr>
                            <w:rFonts w:ascii="ITC Avant Garde" w:hAnsi="ITC Avant Garde"/>
                            <w:sz w:val="18"/>
                            <w:szCs w:val="18"/>
                          </w:rPr>
                          <w:t>Contadores de Desempeño deberán</w:t>
                        </w:r>
                        <w:r w:rsidRPr="00621C5E">
                          <w:rPr>
                            <w:rFonts w:ascii="ITC Avant Garde" w:hAnsi="ITC Avant Garde"/>
                            <w:sz w:val="18"/>
                            <w:szCs w:val="18"/>
                          </w:rPr>
                          <w:t xml:space="preserve"> almacenar los Contadores de Desempeño a partir del mes calendario inmediato posterior a </w:t>
                        </w:r>
                        <w:r>
                          <w:rPr>
                            <w:rFonts w:ascii="ITC Avant Garde" w:hAnsi="ITC Avant Garde"/>
                            <w:sz w:val="18"/>
                            <w:szCs w:val="18"/>
                          </w:rPr>
                          <w:t>l</w:t>
                        </w:r>
                        <w:r w:rsidRPr="00621C5E">
                          <w:rPr>
                            <w:rFonts w:ascii="ITC Avant Garde" w:hAnsi="ITC Avant Garde"/>
                            <w:sz w:val="18"/>
                            <w:szCs w:val="18"/>
                          </w:rPr>
                          <w:t>a publicación</w:t>
                        </w:r>
                        <w:r>
                          <w:rPr>
                            <w:rFonts w:ascii="ITC Avant Garde" w:hAnsi="ITC Avant Garde"/>
                            <w:sz w:val="18"/>
                            <w:szCs w:val="18"/>
                          </w:rPr>
                          <w:t>, en el Diario Oficial de la Federación, d</w:t>
                        </w:r>
                        <w:r w:rsidRPr="00621C5E">
                          <w:rPr>
                            <w:rFonts w:ascii="ITC Avant Garde" w:hAnsi="ITC Avant Garde"/>
                            <w:sz w:val="18"/>
                            <w:szCs w:val="18"/>
                          </w:rPr>
                          <w:t>el conjunto de Contadores de Desempeño que deberán ser incluidos en los archivos a que se refieren los lineamientos DÉCIMO OCTAVO y DÉCIMO NOVENO</w:t>
                        </w:r>
                        <w:r w:rsidR="00285DE5">
                          <w:rPr>
                            <w:rFonts w:ascii="ITC Avant Garde" w:hAnsi="ITC Avant Garde"/>
                            <w:sz w:val="18"/>
                            <w:szCs w:val="18"/>
                          </w:rPr>
                          <w:t xml:space="preserve"> y que se definirán</w:t>
                        </w:r>
                        <w:r w:rsidRPr="00621C5E">
                          <w:rPr>
                            <w:rFonts w:ascii="ITC Avant Garde" w:hAnsi="ITC Avant Garde"/>
                            <w:sz w:val="18"/>
                            <w:szCs w:val="18"/>
                          </w:rPr>
                          <w:t xml:space="preserve"> dentro de los dos años siguientes a la entrada en vigor de los Lineamientos</w:t>
                        </w:r>
                        <w:r w:rsidR="00285DE5">
                          <w:rPr>
                            <w:rFonts w:ascii="ITC Avant Garde" w:hAnsi="ITC Avant Garde"/>
                            <w:sz w:val="18"/>
                            <w:szCs w:val="18"/>
                          </w:rPr>
                          <w:t xml:space="preserve"> de calidad del servicio fijo. De tal forma que</w:t>
                        </w:r>
                        <w:r>
                          <w:rPr>
                            <w:rFonts w:ascii="ITC Avant Garde" w:hAnsi="ITC Avant Garde"/>
                            <w:sz w:val="18"/>
                            <w:szCs w:val="18"/>
                          </w:rPr>
                          <w:t xml:space="preserve"> </w:t>
                        </w:r>
                        <w:r w:rsidR="00285DE5">
                          <w:rPr>
                            <w:rFonts w:ascii="ITC Avant Garde" w:hAnsi="ITC Avant Garde"/>
                            <w:sz w:val="18"/>
                            <w:szCs w:val="18"/>
                          </w:rPr>
                          <w:t>lo</w:t>
                        </w:r>
                        <w:r w:rsidR="00285DE5" w:rsidRPr="00285DE5">
                          <w:rPr>
                            <w:rFonts w:ascii="ITC Avant Garde" w:hAnsi="ITC Avant Garde"/>
                            <w:sz w:val="18"/>
                            <w:szCs w:val="18"/>
                          </w:rPr>
                          <w:t>s Prestadores del Servicio Fijo que brinden el Servicio de Acceso a Internet que operen sus propios Sistemas de Gestión que puedan generar archivos de Contadores de Desempeño</w:t>
                        </w:r>
                        <w:r w:rsidR="00285DE5">
                          <w:rPr>
                            <w:rFonts w:ascii="ITC Avant Garde" w:hAnsi="ITC Avant Garde"/>
                            <w:sz w:val="18"/>
                            <w:szCs w:val="18"/>
                          </w:rPr>
                          <w:t xml:space="preserve"> estén en condiciones de </w:t>
                        </w:r>
                        <w:r w:rsidR="00285DE5" w:rsidRPr="00285DE5">
                          <w:rPr>
                            <w:rFonts w:ascii="ITC Avant Garde" w:hAnsi="ITC Avant Garde"/>
                            <w:sz w:val="18"/>
                            <w:szCs w:val="18"/>
                          </w:rPr>
                          <w:t xml:space="preserve"> </w:t>
                        </w:r>
                        <w:r>
                          <w:rPr>
                            <w:rFonts w:ascii="ITC Avant Garde" w:hAnsi="ITC Avant Garde"/>
                            <w:sz w:val="18"/>
                            <w:szCs w:val="18"/>
                          </w:rPr>
                          <w:t>entreg</w:t>
                        </w:r>
                        <w:r w:rsidR="00285DE5">
                          <w:rPr>
                            <w:rFonts w:ascii="ITC Avant Garde" w:hAnsi="ITC Avant Garde"/>
                            <w:sz w:val="18"/>
                            <w:szCs w:val="18"/>
                          </w:rPr>
                          <w:t>ar</w:t>
                        </w:r>
                        <w:r>
                          <w:rPr>
                            <w:rFonts w:ascii="ITC Avant Garde" w:hAnsi="ITC Avant Garde"/>
                            <w:sz w:val="18"/>
                            <w:szCs w:val="18"/>
                          </w:rPr>
                          <w:t xml:space="preserve"> </w:t>
                        </w:r>
                        <w:r w:rsidR="00285DE5">
                          <w:rPr>
                            <w:rFonts w:ascii="ITC Avant Garde" w:hAnsi="ITC Avant Garde"/>
                            <w:sz w:val="18"/>
                            <w:szCs w:val="18"/>
                          </w:rPr>
                          <w:t xml:space="preserve">por primera vez </w:t>
                        </w:r>
                        <w:r>
                          <w:rPr>
                            <w:rFonts w:ascii="ITC Avant Garde" w:hAnsi="ITC Avant Garde"/>
                            <w:sz w:val="18"/>
                            <w:szCs w:val="18"/>
                          </w:rPr>
                          <w:t>el reporte trimestral con información de los Contadores de Desempeño, debidamente auditado, dentro de los veinte días hábiles siguientes al término del trimestre calendario inmediato posterior a la publicación de mérito.</w:t>
                        </w:r>
                      </w:p>
                    </w:tc>
                  </w:tr>
                  <w:tr w:rsidR="00621C5E" w:rsidRPr="00DF61B5" w14:paraId="3CE2320E" w14:textId="77777777" w:rsidTr="00FE34AE">
                    <w:trPr>
                      <w:trHeight w:val="252"/>
                      <w:jc w:val="right"/>
                    </w:trPr>
                    <w:tc>
                      <w:tcPr>
                        <w:tcW w:w="8529" w:type="dxa"/>
                        <w:gridSpan w:val="3"/>
                        <w:tcBorders>
                          <w:left w:val="single" w:sz="4" w:space="0" w:color="auto"/>
                        </w:tcBorders>
                        <w:shd w:val="clear" w:color="auto" w:fill="FFFFFF" w:themeFill="background1"/>
                      </w:tcPr>
                      <w:p w14:paraId="483BE58D" w14:textId="77777777" w:rsidR="00621C5E" w:rsidRPr="008E21C9" w:rsidRDefault="00621C5E" w:rsidP="00621C5E">
                        <w:pPr>
                          <w:rPr>
                            <w:rFonts w:ascii="ITC Avant Garde" w:hAnsi="ITC Avant Garde"/>
                            <w:sz w:val="18"/>
                            <w:szCs w:val="18"/>
                          </w:rPr>
                        </w:pPr>
                        <w:r w:rsidRPr="008E21C9">
                          <w:rPr>
                            <w:rFonts w:ascii="ITC Avant Garde" w:hAnsi="ITC Avant Garde"/>
                            <w:sz w:val="18"/>
                            <w:szCs w:val="18"/>
                          </w:rPr>
                          <w:t>Medio de presentación:</w:t>
                        </w:r>
                      </w:p>
                    </w:tc>
                  </w:tr>
                  <w:tr w:rsidR="00621C5E" w:rsidRPr="00DF61B5" w14:paraId="43E20CB1" w14:textId="77777777" w:rsidTr="00FE34AE">
                    <w:trPr>
                      <w:gridAfter w:val="1"/>
                      <w:wAfter w:w="5528" w:type="dxa"/>
                      <w:trHeight w:val="252"/>
                      <w:jc w:val="right"/>
                    </w:trPr>
                    <w:sdt>
                      <w:sdtPr>
                        <w:rPr>
                          <w:rFonts w:ascii="ITC Avant Garde" w:hAnsi="ITC Avant Garde"/>
                          <w:sz w:val="18"/>
                          <w:szCs w:val="18"/>
                        </w:rPr>
                        <w:alias w:val="Medio de presentación"/>
                        <w:tag w:val="Medio de presentación"/>
                        <w:id w:val="-1871673379"/>
                        <w:placeholder>
                          <w:docPart w:val="E80077C3296C4FEEA9FB21219C767BCF"/>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4CA72923" w14:textId="77777777" w:rsidR="00621C5E" w:rsidRPr="008E21C9" w:rsidRDefault="00621C5E" w:rsidP="00621C5E">
                            <w:pPr>
                              <w:rPr>
                                <w:rFonts w:ascii="ITC Avant Garde" w:hAnsi="ITC Avant Garde"/>
                                <w:sz w:val="18"/>
                                <w:szCs w:val="18"/>
                              </w:rPr>
                            </w:pPr>
                            <w:r w:rsidDel="003E58FD">
                              <w:rPr>
                                <w:rFonts w:ascii="ITC Avant Garde" w:hAnsi="ITC Avant Garde"/>
                                <w:sz w:val="18"/>
                                <w:szCs w:val="18"/>
                              </w:rPr>
                              <w:t>Formato</w:t>
                            </w:r>
                          </w:p>
                        </w:tc>
                      </w:sdtContent>
                    </w:sdt>
                  </w:tr>
                  <w:tr w:rsidR="00621C5E" w:rsidRPr="00DF61B5" w14:paraId="70F80547" w14:textId="77777777" w:rsidTr="00FE34AE">
                    <w:trPr>
                      <w:jc w:val="right"/>
                    </w:trPr>
                    <w:tc>
                      <w:tcPr>
                        <w:tcW w:w="8529" w:type="dxa"/>
                        <w:gridSpan w:val="3"/>
                        <w:tcBorders>
                          <w:left w:val="single" w:sz="4" w:space="0" w:color="auto"/>
                        </w:tcBorders>
                        <w:shd w:val="clear" w:color="auto" w:fill="FFFFFF" w:themeFill="background1"/>
                      </w:tcPr>
                      <w:p w14:paraId="520DA822" w14:textId="77777777" w:rsidR="00621C5E" w:rsidRPr="008E21C9" w:rsidRDefault="00621C5E" w:rsidP="00621C5E">
                        <w:pPr>
                          <w:jc w:val="both"/>
                          <w:rPr>
                            <w:rFonts w:ascii="ITC Avant Garde" w:hAnsi="ITC Avant Garde"/>
                            <w:sz w:val="18"/>
                            <w:szCs w:val="18"/>
                          </w:rPr>
                        </w:pPr>
                        <w:r w:rsidRPr="008E21C9">
                          <w:rPr>
                            <w:rFonts w:ascii="ITC Avant Garde" w:hAnsi="ITC Avant Garde"/>
                            <w:sz w:val="18"/>
                            <w:szCs w:val="18"/>
                          </w:rPr>
                          <w:t>Datos y documentos específicos que deberán presentarse:</w:t>
                        </w:r>
                        <w:r>
                          <w:rPr>
                            <w:rFonts w:ascii="ITC Avant Garde" w:hAnsi="ITC Avant Garde"/>
                            <w:sz w:val="18"/>
                            <w:szCs w:val="18"/>
                          </w:rPr>
                          <w:t xml:space="preserve"> R</w:t>
                        </w:r>
                        <w:r w:rsidRPr="008418B9">
                          <w:rPr>
                            <w:rFonts w:ascii="ITC Avant Garde" w:hAnsi="ITC Avant Garde"/>
                            <w:sz w:val="18"/>
                            <w:szCs w:val="18"/>
                          </w:rPr>
                          <w:t xml:space="preserve">eporte </w:t>
                        </w:r>
                        <w:r>
                          <w:rPr>
                            <w:rFonts w:ascii="ITC Avant Garde" w:hAnsi="ITC Avant Garde"/>
                            <w:sz w:val="18"/>
                            <w:szCs w:val="18"/>
                          </w:rPr>
                          <w:t>contiene</w:t>
                        </w:r>
                        <w:r w:rsidRPr="008418B9">
                          <w:rPr>
                            <w:rFonts w:ascii="ITC Avant Garde" w:hAnsi="ITC Avant Garde"/>
                            <w:sz w:val="18"/>
                            <w:szCs w:val="18"/>
                          </w:rPr>
                          <w:t xml:space="preserve"> la información de la calidad del Servicio de Acceso a Internet, generado a partir de dichos archivos de Contadores de Desempeño. Lo anterior, con base en los requerimientos y formato que para tales efectos </w:t>
                        </w:r>
                        <w:r>
                          <w:rPr>
                            <w:rFonts w:ascii="ITC Avant Garde" w:hAnsi="ITC Avant Garde"/>
                            <w:sz w:val="18"/>
                            <w:szCs w:val="18"/>
                          </w:rPr>
                          <w:t xml:space="preserve">posteriormente </w:t>
                        </w:r>
                        <w:r w:rsidRPr="008418B9">
                          <w:rPr>
                            <w:rFonts w:ascii="ITC Avant Garde" w:hAnsi="ITC Avant Garde"/>
                            <w:sz w:val="18"/>
                            <w:szCs w:val="18"/>
                          </w:rPr>
                          <w:t>defina el Instituto</w:t>
                        </w:r>
                        <w:r>
                          <w:rPr>
                            <w:rFonts w:ascii="ITC Avant Garde" w:hAnsi="ITC Avant Garde"/>
                            <w:sz w:val="18"/>
                            <w:szCs w:val="18"/>
                          </w:rPr>
                          <w:t>, una vez definidos los indicadores clave de desempeño y sus respectivos contadores de desempeño.</w:t>
                        </w:r>
                      </w:p>
                    </w:tc>
                  </w:tr>
                  <w:tr w:rsidR="00621C5E" w:rsidRPr="00DF61B5" w14:paraId="7C826250" w14:textId="77777777" w:rsidTr="00FE34AE">
                    <w:trPr>
                      <w:jc w:val="right"/>
                    </w:trPr>
                    <w:tc>
                      <w:tcPr>
                        <w:tcW w:w="8529" w:type="dxa"/>
                        <w:gridSpan w:val="3"/>
                        <w:tcBorders>
                          <w:left w:val="single" w:sz="4" w:space="0" w:color="auto"/>
                        </w:tcBorders>
                        <w:shd w:val="clear" w:color="auto" w:fill="FFFFFF" w:themeFill="background1"/>
                      </w:tcPr>
                      <w:p w14:paraId="75EF6854" w14:textId="77777777" w:rsidR="00621C5E" w:rsidRPr="008E21C9" w:rsidRDefault="00621C5E" w:rsidP="00621C5E">
                        <w:pPr>
                          <w:rPr>
                            <w:rFonts w:ascii="ITC Avant Garde" w:hAnsi="ITC Avant Garde"/>
                            <w:sz w:val="18"/>
                            <w:szCs w:val="18"/>
                          </w:rPr>
                        </w:pPr>
                        <w:r w:rsidRPr="008E21C9">
                          <w:rPr>
                            <w:rFonts w:ascii="ITC Avant Garde" w:hAnsi="ITC Avant Garde"/>
                            <w:sz w:val="18"/>
                            <w:szCs w:val="18"/>
                          </w:rPr>
                          <w:t xml:space="preserve">Plazo máximo para resolver el trámite: </w:t>
                        </w:r>
                        <w:r>
                          <w:rPr>
                            <w:rFonts w:ascii="ITC Avant Garde" w:hAnsi="ITC Avant Garde"/>
                            <w:sz w:val="18"/>
                            <w:szCs w:val="18"/>
                          </w:rPr>
                          <w:t>No Aplica</w:t>
                        </w:r>
                      </w:p>
                    </w:tc>
                  </w:tr>
                  <w:tr w:rsidR="00621C5E" w:rsidRPr="00DF61B5" w14:paraId="489D7E0A" w14:textId="77777777" w:rsidTr="00FE34AE">
                    <w:trPr>
                      <w:jc w:val="right"/>
                    </w:trPr>
                    <w:tc>
                      <w:tcPr>
                        <w:tcW w:w="8529" w:type="dxa"/>
                        <w:gridSpan w:val="3"/>
                        <w:tcBorders>
                          <w:left w:val="single" w:sz="4" w:space="0" w:color="auto"/>
                        </w:tcBorders>
                        <w:shd w:val="clear" w:color="auto" w:fill="FFFFFF" w:themeFill="background1"/>
                      </w:tcPr>
                      <w:p w14:paraId="31028462" w14:textId="77777777" w:rsidR="00621C5E" w:rsidRPr="008E21C9" w:rsidRDefault="00621C5E" w:rsidP="00621C5E">
                        <w:pPr>
                          <w:rPr>
                            <w:rFonts w:ascii="ITC Avant Garde" w:hAnsi="ITC Avant Garde"/>
                            <w:sz w:val="18"/>
                            <w:szCs w:val="18"/>
                          </w:rPr>
                        </w:pPr>
                        <w:r w:rsidRPr="008E21C9">
                          <w:rPr>
                            <w:rFonts w:ascii="ITC Avant Garde" w:hAnsi="ITC Avant Garde"/>
                            <w:sz w:val="18"/>
                            <w:szCs w:val="18"/>
                          </w:rPr>
                          <w:t>Tipo de ficta:</w:t>
                        </w:r>
                        <w:r>
                          <w:rPr>
                            <w:rFonts w:ascii="ITC Avant Garde" w:hAnsi="ITC Avant Garde"/>
                            <w:sz w:val="18"/>
                            <w:szCs w:val="18"/>
                          </w:rPr>
                          <w:t xml:space="preserve"> </w:t>
                        </w:r>
                      </w:p>
                    </w:tc>
                  </w:tr>
                  <w:tr w:rsidR="00621C5E" w:rsidRPr="00DF61B5" w14:paraId="5D9AC6B8" w14:textId="77777777" w:rsidTr="00FE34AE">
                    <w:trPr>
                      <w:gridAfter w:val="2"/>
                      <w:wAfter w:w="5632" w:type="dxa"/>
                      <w:jc w:val="right"/>
                    </w:trPr>
                    <w:sdt>
                      <w:sdtPr>
                        <w:rPr>
                          <w:rFonts w:ascii="ITC Avant Garde" w:hAnsi="ITC Avant Garde"/>
                          <w:sz w:val="18"/>
                          <w:szCs w:val="18"/>
                        </w:rPr>
                        <w:alias w:val="Tipo de ficta"/>
                        <w:tag w:val="Tipo de ficta"/>
                        <w:id w:val="-1806761035"/>
                        <w:placeholder>
                          <w:docPart w:val="9B97686034304422BC6488215E3D373B"/>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5CF928B0" w14:textId="77777777" w:rsidR="00621C5E" w:rsidRPr="008E21C9" w:rsidRDefault="00621C5E" w:rsidP="00621C5E">
                            <w:pPr>
                              <w:rPr>
                                <w:rFonts w:ascii="ITC Avant Garde" w:hAnsi="ITC Avant Garde"/>
                                <w:sz w:val="18"/>
                                <w:szCs w:val="18"/>
                              </w:rPr>
                            </w:pPr>
                            <w:r w:rsidDel="003E58FD">
                              <w:rPr>
                                <w:rFonts w:ascii="ITC Avant Garde" w:hAnsi="ITC Avant Garde"/>
                                <w:sz w:val="18"/>
                                <w:szCs w:val="18"/>
                              </w:rPr>
                              <w:t>Negativa</w:t>
                            </w:r>
                          </w:p>
                        </w:tc>
                      </w:sdtContent>
                    </w:sdt>
                  </w:tr>
                  <w:tr w:rsidR="00621C5E" w:rsidRPr="00DF61B5" w14:paraId="7A06E9E7" w14:textId="77777777" w:rsidTr="00FE34AE">
                    <w:trPr>
                      <w:jc w:val="right"/>
                    </w:trPr>
                    <w:tc>
                      <w:tcPr>
                        <w:tcW w:w="8529" w:type="dxa"/>
                        <w:gridSpan w:val="3"/>
                        <w:tcBorders>
                          <w:left w:val="single" w:sz="4" w:space="0" w:color="auto"/>
                          <w:bottom w:val="single" w:sz="4" w:space="0" w:color="auto"/>
                        </w:tcBorders>
                        <w:shd w:val="clear" w:color="auto" w:fill="FFFFFF" w:themeFill="background1"/>
                      </w:tcPr>
                      <w:p w14:paraId="15C6786F" w14:textId="77777777" w:rsidR="00621C5E" w:rsidRPr="00A914D5" w:rsidRDefault="00621C5E" w:rsidP="00621C5E">
                        <w:pPr>
                          <w:rPr>
                            <w:rFonts w:ascii="ITC Avant Garde" w:hAnsi="ITC Avant Garde"/>
                            <w:sz w:val="18"/>
                            <w:szCs w:val="18"/>
                          </w:rPr>
                        </w:pPr>
                        <w:r w:rsidRPr="00A914D5">
                          <w:rPr>
                            <w:rFonts w:ascii="ITC Avant Garde" w:hAnsi="ITC Avant Garde"/>
                            <w:sz w:val="18"/>
                            <w:szCs w:val="18"/>
                          </w:rPr>
                          <w:t>Plazo de prevención a cargo del Instituto para notificar al interesado: 10 días hábiles</w:t>
                        </w:r>
                      </w:p>
                    </w:tc>
                  </w:tr>
                  <w:tr w:rsidR="00621C5E" w:rsidRPr="00DF61B5" w14:paraId="497B19AA" w14:textId="77777777" w:rsidTr="00FE34AE">
                    <w:trPr>
                      <w:jc w:val="right"/>
                    </w:trPr>
                    <w:tc>
                      <w:tcPr>
                        <w:tcW w:w="8529" w:type="dxa"/>
                        <w:gridSpan w:val="3"/>
                        <w:tcBorders>
                          <w:left w:val="single" w:sz="4" w:space="0" w:color="auto"/>
                          <w:bottom w:val="single" w:sz="4" w:space="0" w:color="auto"/>
                        </w:tcBorders>
                        <w:shd w:val="clear" w:color="auto" w:fill="FFFFFF" w:themeFill="background1"/>
                      </w:tcPr>
                      <w:p w14:paraId="764829DE" w14:textId="77777777" w:rsidR="00621C5E" w:rsidRPr="00A914D5" w:rsidRDefault="00621C5E" w:rsidP="00621C5E">
                        <w:pPr>
                          <w:rPr>
                            <w:rFonts w:ascii="ITC Avant Garde" w:hAnsi="ITC Avant Garde"/>
                            <w:sz w:val="18"/>
                            <w:szCs w:val="18"/>
                          </w:rPr>
                        </w:pPr>
                        <w:r w:rsidRPr="00A914D5">
                          <w:rPr>
                            <w:rFonts w:ascii="ITC Avant Garde" w:hAnsi="ITC Avant Garde"/>
                            <w:sz w:val="18"/>
                            <w:szCs w:val="18"/>
                          </w:rPr>
                          <w:t>Plazo del interesado para subsanar documentación o información: 5 días hábiles</w:t>
                        </w:r>
                      </w:p>
                    </w:tc>
                  </w:tr>
                  <w:tr w:rsidR="00621C5E" w:rsidRPr="00DF61B5" w14:paraId="65ADE286" w14:textId="77777777" w:rsidTr="00FE34AE">
                    <w:trPr>
                      <w:trHeight w:val="613"/>
                      <w:jc w:val="right"/>
                    </w:trPr>
                    <w:tc>
                      <w:tcPr>
                        <w:tcW w:w="8529" w:type="dxa"/>
                        <w:gridSpan w:val="3"/>
                        <w:tcBorders>
                          <w:left w:val="single" w:sz="4" w:space="0" w:color="auto"/>
                          <w:bottom w:val="nil"/>
                        </w:tcBorders>
                        <w:shd w:val="clear" w:color="auto" w:fill="FFFFFF" w:themeFill="background1"/>
                      </w:tcPr>
                      <w:p w14:paraId="12947DE1" w14:textId="77777777" w:rsidR="00621C5E" w:rsidRPr="00A914D5" w:rsidRDefault="00621C5E" w:rsidP="00621C5E">
                        <w:pPr>
                          <w:jc w:val="both"/>
                          <w:rPr>
                            <w:rFonts w:ascii="ITC Avant Garde" w:hAnsi="ITC Avant Garde"/>
                            <w:sz w:val="18"/>
                            <w:szCs w:val="18"/>
                          </w:rPr>
                        </w:pPr>
                        <w:r w:rsidRPr="00A914D5">
                          <w:rPr>
                            <w:rFonts w:ascii="ITC Avant Garde" w:hAnsi="ITC Avant Garde"/>
                            <w:sz w:val="18"/>
                            <w:szCs w:val="18"/>
                          </w:rPr>
                          <w:t>Monto de las contraprestaciones, derechos o aprovechamientos aplicables, en su caso, y fundamento legal que da origen a estos: Este trámite es gratuito.</w:t>
                        </w:r>
                      </w:p>
                    </w:tc>
                  </w:tr>
                  <w:tr w:rsidR="00621C5E" w:rsidRPr="00DF61B5" w14:paraId="2F8EC82D" w14:textId="77777777" w:rsidTr="00FE34AE">
                    <w:trPr>
                      <w:jc w:val="right"/>
                    </w:trPr>
                    <w:tc>
                      <w:tcPr>
                        <w:tcW w:w="8529" w:type="dxa"/>
                        <w:gridSpan w:val="3"/>
                        <w:tcBorders>
                          <w:left w:val="single" w:sz="4" w:space="0" w:color="auto"/>
                          <w:bottom w:val="nil"/>
                        </w:tcBorders>
                        <w:shd w:val="clear" w:color="auto" w:fill="FFFFFF" w:themeFill="background1"/>
                      </w:tcPr>
                      <w:p w14:paraId="5AD81AF3" w14:textId="77777777" w:rsidR="00621C5E" w:rsidRPr="00A914D5" w:rsidRDefault="00621C5E" w:rsidP="00621C5E">
                        <w:pPr>
                          <w:jc w:val="both"/>
                          <w:rPr>
                            <w:rFonts w:ascii="ITC Avant Garde" w:hAnsi="ITC Avant Garde"/>
                            <w:sz w:val="18"/>
                            <w:szCs w:val="18"/>
                          </w:rPr>
                        </w:pPr>
                        <w:r w:rsidRPr="00A914D5">
                          <w:rPr>
                            <w:rFonts w:ascii="ITC Avant Garde" w:hAnsi="ITC Avant Garde"/>
                            <w:sz w:val="18"/>
                            <w:szCs w:val="18"/>
                          </w:rPr>
                          <w:t>Tipo de respuesta, resolución o decisión que se obtendrá: No Aplica</w:t>
                        </w:r>
                      </w:p>
                    </w:tc>
                  </w:tr>
                  <w:tr w:rsidR="00621C5E" w:rsidRPr="00DF61B5" w14:paraId="50016014" w14:textId="77777777" w:rsidTr="00FE34AE">
                    <w:trPr>
                      <w:jc w:val="right"/>
                    </w:trPr>
                    <w:tc>
                      <w:tcPr>
                        <w:tcW w:w="8529" w:type="dxa"/>
                        <w:gridSpan w:val="3"/>
                        <w:tcBorders>
                          <w:left w:val="single" w:sz="4" w:space="0" w:color="auto"/>
                        </w:tcBorders>
                        <w:shd w:val="clear" w:color="auto" w:fill="FFFFFF" w:themeFill="background1"/>
                      </w:tcPr>
                      <w:p w14:paraId="13A22F68" w14:textId="77777777" w:rsidR="00621C5E" w:rsidRPr="00A914D5" w:rsidRDefault="00621C5E" w:rsidP="00621C5E">
                        <w:pPr>
                          <w:jc w:val="both"/>
                          <w:rPr>
                            <w:rFonts w:ascii="ITC Avant Garde" w:hAnsi="ITC Avant Garde"/>
                            <w:sz w:val="18"/>
                            <w:szCs w:val="18"/>
                          </w:rPr>
                        </w:pPr>
                        <w:r w:rsidRPr="00A914D5">
                          <w:rPr>
                            <w:rFonts w:ascii="ITC Avant Garde" w:hAnsi="ITC Avant Garde"/>
                            <w:sz w:val="18"/>
                            <w:szCs w:val="18"/>
                          </w:rPr>
                          <w:t>Vigencia de la respuesta, resolución o decisión que se obtendrá: No Aplica</w:t>
                        </w:r>
                      </w:p>
                    </w:tc>
                  </w:tr>
                  <w:tr w:rsidR="00621C5E" w:rsidRPr="00DF61B5" w14:paraId="3F47CF1E" w14:textId="77777777" w:rsidTr="00FE34AE">
                    <w:trPr>
                      <w:jc w:val="right"/>
                    </w:trPr>
                    <w:tc>
                      <w:tcPr>
                        <w:tcW w:w="8529" w:type="dxa"/>
                        <w:gridSpan w:val="3"/>
                        <w:tcBorders>
                          <w:left w:val="single" w:sz="4" w:space="0" w:color="auto"/>
                        </w:tcBorders>
                        <w:shd w:val="clear" w:color="auto" w:fill="FFFFFF" w:themeFill="background1"/>
                      </w:tcPr>
                      <w:p w14:paraId="5FCFBB0D" w14:textId="0203B643" w:rsidR="00621C5E" w:rsidRPr="008E21C9" w:rsidRDefault="00621C5E" w:rsidP="00621C5E">
                        <w:pPr>
                          <w:jc w:val="both"/>
                          <w:rPr>
                            <w:rFonts w:ascii="ITC Avant Garde" w:hAnsi="ITC Avant Garde"/>
                            <w:sz w:val="18"/>
                            <w:szCs w:val="18"/>
                          </w:rPr>
                        </w:pPr>
                        <w:r w:rsidRPr="008E21C9">
                          <w:rPr>
                            <w:rFonts w:ascii="ITC Avant Garde" w:hAnsi="ITC Avant Garde"/>
                            <w:sz w:val="18"/>
                            <w:szCs w:val="18"/>
                          </w:rPr>
                          <w:t>Criterios que podría emplear el Instituto para resolver favorablemente el trámite, así como su fundamentación jurídica:</w:t>
                        </w:r>
                        <w:r>
                          <w:rPr>
                            <w:rFonts w:ascii="ITC Avant Garde" w:hAnsi="ITC Avant Garde"/>
                            <w:sz w:val="18"/>
                            <w:szCs w:val="18"/>
                          </w:rPr>
                          <w:t xml:space="preserve"> L</w:t>
                        </w:r>
                        <w:r w:rsidRPr="00D10F6C">
                          <w:rPr>
                            <w:rFonts w:ascii="ITC Avant Garde" w:hAnsi="ITC Avant Garde"/>
                            <w:sz w:val="18"/>
                            <w:szCs w:val="18"/>
                          </w:rPr>
                          <w:t xml:space="preserve">ineamiento </w:t>
                        </w:r>
                        <w:r>
                          <w:rPr>
                            <w:rFonts w:ascii="ITC Avant Garde" w:hAnsi="ITC Avant Garde"/>
                            <w:sz w:val="18"/>
                            <w:szCs w:val="18"/>
                          </w:rPr>
                          <w:t>Décimo Noveno</w:t>
                        </w:r>
                        <w:r w:rsidRPr="00D10F6C">
                          <w:rPr>
                            <w:rFonts w:ascii="ITC Avant Garde" w:hAnsi="ITC Avant Garde"/>
                            <w:sz w:val="18"/>
                            <w:szCs w:val="18"/>
                          </w:rPr>
                          <w:t>, Capítulo “De la entrega de Información”</w:t>
                        </w:r>
                        <w:r w:rsidR="00101860">
                          <w:rPr>
                            <w:rFonts w:ascii="ITC Avant Garde" w:hAnsi="ITC Avant Garde"/>
                            <w:sz w:val="18"/>
                            <w:szCs w:val="18"/>
                          </w:rPr>
                          <w:t>,</w:t>
                        </w:r>
                        <w:r>
                          <w:rPr>
                            <w:rFonts w:ascii="ITC Avant Garde" w:hAnsi="ITC Avant Garde"/>
                            <w:sz w:val="18"/>
                            <w:szCs w:val="18"/>
                          </w:rPr>
                          <w:t xml:space="preserve"> el transitorio Cuarto </w:t>
                        </w:r>
                        <w:r w:rsidRPr="00D10F6C">
                          <w:rPr>
                            <w:rFonts w:ascii="ITC Avant Garde" w:hAnsi="ITC Avant Garde"/>
                            <w:sz w:val="18"/>
                            <w:szCs w:val="18"/>
                          </w:rPr>
                          <w:t>de los Lineamientos que fijan los índices y parámetros de calidad a que deberán sujetarse los prestadores del servicio fijo</w:t>
                        </w:r>
                        <w:r w:rsidR="00101860">
                          <w:rPr>
                            <w:rFonts w:ascii="ITC Avant Garde" w:hAnsi="ITC Avant Garde"/>
                            <w:sz w:val="18"/>
                            <w:szCs w:val="18"/>
                          </w:rPr>
                          <w:t xml:space="preserve"> y la publicación</w:t>
                        </w:r>
                        <w:r w:rsidR="00101860" w:rsidRPr="00101860">
                          <w:rPr>
                            <w:rFonts w:ascii="ITC Avant Garde" w:hAnsi="ITC Avant Garde"/>
                            <w:sz w:val="18"/>
                            <w:szCs w:val="18"/>
                          </w:rPr>
                          <w:t xml:space="preserve"> en el Diario Oficial de la Federación </w:t>
                        </w:r>
                        <w:r w:rsidR="00101860">
                          <w:rPr>
                            <w:rFonts w:ascii="ITC Avant Garde" w:hAnsi="ITC Avant Garde"/>
                            <w:sz w:val="18"/>
                            <w:szCs w:val="18"/>
                          </w:rPr>
                          <w:t>d</w:t>
                        </w:r>
                        <w:r w:rsidR="00101860" w:rsidRPr="00101860">
                          <w:rPr>
                            <w:rFonts w:ascii="ITC Avant Garde" w:hAnsi="ITC Avant Garde"/>
                            <w:sz w:val="18"/>
                            <w:szCs w:val="18"/>
                          </w:rPr>
                          <w:t>el conjunto de Contadores de Desempeño</w:t>
                        </w:r>
                        <w:r w:rsidR="00101860">
                          <w:rPr>
                            <w:rFonts w:ascii="ITC Avant Garde" w:hAnsi="ITC Avant Garde"/>
                            <w:sz w:val="18"/>
                            <w:szCs w:val="18"/>
                          </w:rPr>
                          <w:t xml:space="preserve"> del servicio fijo</w:t>
                        </w:r>
                        <w:r w:rsidRPr="00D10F6C">
                          <w:rPr>
                            <w:rFonts w:ascii="ITC Avant Garde" w:hAnsi="ITC Avant Garde"/>
                            <w:sz w:val="18"/>
                            <w:szCs w:val="18"/>
                          </w:rPr>
                          <w:t>.</w:t>
                        </w:r>
                      </w:p>
                    </w:tc>
                  </w:tr>
                </w:tbl>
                <w:p w14:paraId="40E1933B" w14:textId="77777777" w:rsidR="00621C5E" w:rsidRPr="008E21C9" w:rsidRDefault="00621C5E" w:rsidP="00621C5E">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784"/>
                    <w:gridCol w:w="1453"/>
                    <w:gridCol w:w="2272"/>
                    <w:gridCol w:w="1158"/>
                    <w:gridCol w:w="1709"/>
                  </w:tblGrid>
                  <w:tr w:rsidR="00621C5E" w:rsidRPr="00DF61B5" w14:paraId="519A2A55" w14:textId="77777777" w:rsidTr="00621C5E">
                    <w:trPr>
                      <w:jc w:val="right"/>
                    </w:trPr>
                    <w:tc>
                      <w:tcPr>
                        <w:tcW w:w="8376" w:type="dxa"/>
                        <w:gridSpan w:val="5"/>
                        <w:tcBorders>
                          <w:left w:val="single" w:sz="4" w:space="0" w:color="auto"/>
                        </w:tcBorders>
                        <w:shd w:val="clear" w:color="auto" w:fill="A8D08D" w:themeFill="accent6" w:themeFillTint="99"/>
                      </w:tcPr>
                      <w:p w14:paraId="28DA1667" w14:textId="77777777" w:rsidR="00621C5E" w:rsidRPr="008E21C9" w:rsidRDefault="00621C5E" w:rsidP="00621C5E">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621C5E" w:rsidRPr="00DF61B5" w14:paraId="6256B5DA" w14:textId="77777777" w:rsidTr="00621C5E">
                    <w:tblPrEx>
                      <w:jc w:val="center"/>
                    </w:tblPrEx>
                    <w:trPr>
                      <w:jc w:val="center"/>
                    </w:trPr>
                    <w:tc>
                      <w:tcPr>
                        <w:tcW w:w="1784" w:type="dxa"/>
                        <w:tcBorders>
                          <w:bottom w:val="single" w:sz="4" w:space="0" w:color="auto"/>
                        </w:tcBorders>
                        <w:shd w:val="clear" w:color="auto" w:fill="A8D08D" w:themeFill="accent6" w:themeFillTint="99"/>
                        <w:vAlign w:val="center"/>
                      </w:tcPr>
                      <w:p w14:paraId="2256F292" w14:textId="77777777" w:rsidR="00621C5E" w:rsidRPr="008E21C9" w:rsidRDefault="00621C5E" w:rsidP="00621C5E">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53" w:type="dxa"/>
                        <w:tcBorders>
                          <w:bottom w:val="single" w:sz="4" w:space="0" w:color="auto"/>
                        </w:tcBorders>
                        <w:shd w:val="clear" w:color="auto" w:fill="A8D08D" w:themeFill="accent6" w:themeFillTint="99"/>
                        <w:vAlign w:val="center"/>
                      </w:tcPr>
                      <w:p w14:paraId="7CA48FE5" w14:textId="77777777" w:rsidR="00621C5E" w:rsidRPr="008E21C9" w:rsidRDefault="00621C5E" w:rsidP="00621C5E">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2272" w:type="dxa"/>
                        <w:tcBorders>
                          <w:bottom w:val="single" w:sz="4" w:space="0" w:color="auto"/>
                        </w:tcBorders>
                        <w:shd w:val="clear" w:color="auto" w:fill="A8D08D" w:themeFill="accent6" w:themeFillTint="99"/>
                        <w:vAlign w:val="center"/>
                      </w:tcPr>
                      <w:p w14:paraId="5031419F" w14:textId="77777777" w:rsidR="00621C5E" w:rsidRPr="008E21C9" w:rsidRDefault="00621C5E" w:rsidP="00621C5E">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158" w:type="dxa"/>
                        <w:tcBorders>
                          <w:bottom w:val="single" w:sz="4" w:space="0" w:color="auto"/>
                        </w:tcBorders>
                        <w:shd w:val="clear" w:color="auto" w:fill="A8D08D" w:themeFill="accent6" w:themeFillTint="99"/>
                        <w:vAlign w:val="center"/>
                      </w:tcPr>
                      <w:p w14:paraId="0CAF4D4D" w14:textId="77777777" w:rsidR="00621C5E" w:rsidRPr="00D844DE" w:rsidRDefault="00621C5E" w:rsidP="00621C5E">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1709" w:type="dxa"/>
                        <w:tcBorders>
                          <w:bottom w:val="single" w:sz="4" w:space="0" w:color="auto"/>
                        </w:tcBorders>
                        <w:shd w:val="clear" w:color="auto" w:fill="A8D08D" w:themeFill="accent6" w:themeFillTint="99"/>
                        <w:vAlign w:val="center"/>
                      </w:tcPr>
                      <w:p w14:paraId="3C3542F6" w14:textId="77777777" w:rsidR="00621C5E" w:rsidRPr="00D844DE" w:rsidRDefault="00621C5E" w:rsidP="00621C5E">
                        <w:pPr>
                          <w:jc w:val="center"/>
                          <w:rPr>
                            <w:rFonts w:ascii="ITC Avant Garde" w:hAnsi="ITC Avant Garde"/>
                            <w:b/>
                            <w:sz w:val="18"/>
                            <w:szCs w:val="18"/>
                          </w:rPr>
                        </w:pPr>
                        <w:r w:rsidRPr="00D844DE">
                          <w:rPr>
                            <w:rFonts w:ascii="ITC Avant Garde" w:hAnsi="ITC Avant Garde"/>
                            <w:b/>
                            <w:sz w:val="18"/>
                            <w:szCs w:val="18"/>
                          </w:rPr>
                          <w:t>Justificación</w:t>
                        </w:r>
                      </w:p>
                    </w:tc>
                  </w:tr>
                  <w:tr w:rsidR="00621C5E" w:rsidRPr="00DF61B5" w14:paraId="538CBC36" w14:textId="77777777" w:rsidTr="00621C5E">
                    <w:tblPrEx>
                      <w:jc w:val="center"/>
                    </w:tblPrEx>
                    <w:trPr>
                      <w:trHeight w:val="316"/>
                      <w:jc w:val="center"/>
                    </w:trPr>
                    <w:sdt>
                      <w:sdtPr>
                        <w:rPr>
                          <w:rFonts w:ascii="ITC Avant Garde" w:hAnsi="ITC Avant Garde"/>
                          <w:sz w:val="18"/>
                          <w:szCs w:val="18"/>
                        </w:rPr>
                        <w:alias w:val="Actividad"/>
                        <w:tag w:val="Actividad"/>
                        <w:id w:val="2084256419"/>
                        <w:placeholder>
                          <w:docPart w:val="8AA5A804515245D6AF31D7B5F3667CB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338B47E9" w14:textId="77777777" w:rsidR="00621C5E" w:rsidRPr="008E21C9" w:rsidRDefault="00621C5E" w:rsidP="00621C5E">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629477458"/>
                        <w:placeholder>
                          <w:docPart w:val="C1B541C20A9842A2B596F3AD7FD3A9B4"/>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15275B6" w14:textId="77777777" w:rsidR="00621C5E" w:rsidRPr="00415C76" w:rsidRDefault="00621C5E" w:rsidP="00621C5E">
                            <w:pPr>
                              <w:jc w:val="center"/>
                              <w:rPr>
                                <w:rFonts w:ascii="ITC Avant Garde" w:hAnsi="ITC Avant Garde"/>
                                <w:sz w:val="18"/>
                                <w:szCs w:val="18"/>
                              </w:rPr>
                            </w:pPr>
                            <w:r w:rsidDel="003E58FD">
                              <w:rPr>
                                <w:rFonts w:ascii="ITC Avant Garde" w:hAnsi="ITC Avant Garde"/>
                                <w:sz w:val="18"/>
                                <w:szCs w:val="18"/>
                              </w:rPr>
                              <w:t>UC</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8635" w14:textId="77777777" w:rsidR="00621C5E" w:rsidRPr="00415C76" w:rsidRDefault="00621C5E" w:rsidP="00621C5E">
                        <w:pPr>
                          <w:jc w:val="center"/>
                          <w:rPr>
                            <w:rFonts w:ascii="ITC Avant Garde" w:hAnsi="ITC Avant Garde"/>
                            <w:sz w:val="18"/>
                            <w:szCs w:val="18"/>
                          </w:rPr>
                        </w:pPr>
                        <w:r w:rsidRPr="00415C76">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B76D9" w14:textId="77777777" w:rsidR="00621C5E" w:rsidRPr="00415C76" w:rsidRDefault="00621C5E" w:rsidP="00621C5E">
                        <w:pPr>
                          <w:jc w:val="center"/>
                          <w:rPr>
                            <w:rFonts w:ascii="ITC Avant Garde" w:hAnsi="ITC Avant Garde"/>
                            <w:sz w:val="18"/>
                            <w:szCs w:val="18"/>
                          </w:rPr>
                        </w:pPr>
                        <w:r>
                          <w:rPr>
                            <w:rFonts w:ascii="ITC Avant Garde" w:hAnsi="ITC Avant Garde"/>
                            <w:sz w:val="18"/>
                            <w:szCs w:val="18"/>
                          </w:rPr>
                          <w:t>20</w:t>
                        </w:r>
                        <w:r w:rsidRPr="00415C76">
                          <w:rPr>
                            <w:rFonts w:ascii="ITC Avant Garde" w:hAnsi="ITC Avant Garde"/>
                            <w:sz w:val="18"/>
                            <w:szCs w:val="18"/>
                          </w:rPr>
                          <w:t xml:space="preserve"> días</w:t>
                        </w:r>
                        <w:r>
                          <w:rPr>
                            <w:rFonts w:ascii="ITC Avant Garde" w:hAnsi="ITC Avant Garde"/>
                            <w:sz w:val="18"/>
                            <w:szCs w:val="18"/>
                          </w:rPr>
                          <w:t xml:space="preserve"> hábiles</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B2EBD" w14:textId="77777777" w:rsidR="00621C5E" w:rsidRPr="00415C76" w:rsidRDefault="00621C5E" w:rsidP="00621C5E">
                        <w:pPr>
                          <w:jc w:val="center"/>
                          <w:rPr>
                            <w:rFonts w:ascii="ITC Avant Garde" w:hAnsi="ITC Avant Garde"/>
                            <w:sz w:val="18"/>
                            <w:szCs w:val="18"/>
                          </w:rPr>
                        </w:pPr>
                        <w:r w:rsidRPr="00415C76">
                          <w:rPr>
                            <w:rFonts w:ascii="ITC Avant Garde" w:hAnsi="ITC Avant Garde"/>
                            <w:sz w:val="18"/>
                            <w:szCs w:val="18"/>
                          </w:rPr>
                          <w:t xml:space="preserve">La dirección de </w:t>
                        </w:r>
                        <w:r>
                          <w:rPr>
                            <w:rFonts w:ascii="ITC Avant Garde" w:hAnsi="ITC Avant Garde"/>
                            <w:sz w:val="18"/>
                            <w:szCs w:val="18"/>
                          </w:rPr>
                          <w:t>supervisión</w:t>
                        </w:r>
                        <w:r w:rsidRPr="00415C76">
                          <w:rPr>
                            <w:rFonts w:ascii="ITC Avant Garde" w:hAnsi="ITC Avant Garde"/>
                            <w:sz w:val="18"/>
                            <w:szCs w:val="18"/>
                          </w:rPr>
                          <w:t xml:space="preserve"> es la encargada de verificar, archivar, llevar el monitore</w:t>
                        </w:r>
                        <w:r>
                          <w:rPr>
                            <w:rFonts w:ascii="ITC Avant Garde" w:hAnsi="ITC Avant Garde"/>
                            <w:sz w:val="18"/>
                            <w:szCs w:val="18"/>
                          </w:rPr>
                          <w:t xml:space="preserve">o y control de las obligaciones establecidas en </w:t>
                        </w:r>
                        <w:r>
                          <w:rPr>
                            <w:rFonts w:ascii="ITC Avant Garde" w:hAnsi="ITC Avant Garde"/>
                            <w:sz w:val="18"/>
                            <w:szCs w:val="18"/>
                          </w:rPr>
                          <w:lastRenderedPageBreak/>
                          <w:t xml:space="preserve">la regulación, así como </w:t>
                        </w:r>
                        <w:r w:rsidRPr="00415C76">
                          <w:rPr>
                            <w:rFonts w:ascii="ITC Avant Garde" w:hAnsi="ITC Avant Garde"/>
                            <w:sz w:val="18"/>
                            <w:szCs w:val="18"/>
                          </w:rPr>
                          <w:t xml:space="preserve">de </w:t>
                        </w:r>
                        <w:r>
                          <w:rPr>
                            <w:rFonts w:ascii="ITC Avant Garde" w:hAnsi="ITC Avant Garde"/>
                            <w:sz w:val="18"/>
                            <w:szCs w:val="18"/>
                          </w:rPr>
                          <w:t xml:space="preserve">la </w:t>
                        </w:r>
                        <w:r w:rsidRPr="00415C76">
                          <w:rPr>
                            <w:rFonts w:ascii="ITC Avant Garde" w:hAnsi="ITC Avant Garde"/>
                            <w:sz w:val="18"/>
                            <w:szCs w:val="18"/>
                          </w:rPr>
                          <w:t>entrega de informes y reportes.</w:t>
                        </w:r>
                      </w:p>
                    </w:tc>
                  </w:tr>
                  <w:tr w:rsidR="00621C5E" w:rsidRPr="00DF61B5" w14:paraId="40D24F46" w14:textId="77777777" w:rsidTr="00621C5E">
                    <w:tblPrEx>
                      <w:jc w:val="center"/>
                    </w:tblPrEx>
                    <w:trPr>
                      <w:jc w:val="center"/>
                    </w:trPr>
                    <w:sdt>
                      <w:sdtPr>
                        <w:rPr>
                          <w:rFonts w:ascii="ITC Avant Garde" w:hAnsi="ITC Avant Garde"/>
                          <w:sz w:val="18"/>
                          <w:szCs w:val="18"/>
                        </w:rPr>
                        <w:alias w:val="Actividad"/>
                        <w:tag w:val="Actividad"/>
                        <w:id w:val="1431468427"/>
                        <w:placeholder>
                          <w:docPart w:val="63308FA1B09546308E3CBA450C5813BC"/>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91D3C42" w14:textId="77777777" w:rsidR="00621C5E" w:rsidRPr="008E21C9" w:rsidRDefault="00621C5E" w:rsidP="00621C5E">
                            <w:pPr>
                              <w:jc w:val="center"/>
                              <w:rPr>
                                <w:rFonts w:ascii="ITC Avant Garde" w:hAnsi="ITC Avant Garde"/>
                                <w:sz w:val="18"/>
                                <w:szCs w:val="18"/>
                              </w:rPr>
                            </w:pPr>
                            <w:r w:rsidDel="003E58FD">
                              <w:rPr>
                                <w:rFonts w:ascii="ITC Avant Garde" w:hAnsi="ITC Avant Garde"/>
                                <w:sz w:val="18"/>
                                <w:szCs w:val="18"/>
                              </w:rPr>
                              <w:t>Análisis de documentación</w:t>
                            </w:r>
                          </w:p>
                        </w:tc>
                      </w:sdtContent>
                    </w:sdt>
                    <w:sdt>
                      <w:sdtPr>
                        <w:rPr>
                          <w:rFonts w:ascii="ITC Avant Garde" w:hAnsi="ITC Avant Garde"/>
                          <w:sz w:val="18"/>
                          <w:szCs w:val="18"/>
                        </w:rPr>
                        <w:alias w:val="Unidad administrativa responsable"/>
                        <w:tag w:val="Unidad administrativa responsable"/>
                        <w:id w:val="599151516"/>
                        <w:placeholder>
                          <w:docPart w:val="D4B51F80ED7F491B87E4F068BE743A68"/>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D90B5" w14:textId="77777777" w:rsidR="00621C5E" w:rsidRPr="008E21C9" w:rsidRDefault="00621C5E" w:rsidP="00621C5E">
                            <w:pPr>
                              <w:jc w:val="center"/>
                              <w:rPr>
                                <w:rFonts w:ascii="ITC Avant Garde" w:hAnsi="ITC Avant Garde"/>
                                <w:sz w:val="18"/>
                                <w:szCs w:val="18"/>
                              </w:rPr>
                            </w:pPr>
                            <w:r w:rsidDel="003E58FD">
                              <w:rPr>
                                <w:rFonts w:ascii="ITC Avant Garde" w:hAnsi="ITC Avant Garde"/>
                                <w:sz w:val="18"/>
                                <w:szCs w:val="18"/>
                              </w:rPr>
                              <w:t>UPR</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55CB4" w14:textId="77777777" w:rsidR="00621C5E" w:rsidRPr="008E21C9" w:rsidRDefault="00621C5E" w:rsidP="00621C5E">
                        <w:pPr>
                          <w:jc w:val="center"/>
                          <w:rPr>
                            <w:rFonts w:ascii="ITC Avant Garde" w:hAnsi="ITC Avant Garde"/>
                            <w:sz w:val="18"/>
                            <w:szCs w:val="18"/>
                          </w:rPr>
                        </w:pPr>
                        <w:r w:rsidRPr="00DA4633">
                          <w:rPr>
                            <w:rFonts w:ascii="ITC Avant Garde" w:hAnsi="ITC Avant Garde"/>
                            <w:sz w:val="18"/>
                            <w:szCs w:val="18"/>
                          </w:rPr>
                          <w:t xml:space="preserve">DIRECCION </w:t>
                        </w:r>
                        <w:r>
                          <w:rPr>
                            <w:rFonts w:ascii="ITC Avant Garde" w:hAnsi="ITC Avant Garde"/>
                            <w:sz w:val="18"/>
                            <w:szCs w:val="18"/>
                          </w:rPr>
                          <w:t>GENERAL DE REGULACIÓN TÉCNICA</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21CEA" w14:textId="77777777" w:rsidR="00621C5E" w:rsidRPr="008E21C9" w:rsidRDefault="00621C5E" w:rsidP="00621C5E">
                        <w:pPr>
                          <w:jc w:val="center"/>
                          <w:rPr>
                            <w:rFonts w:ascii="ITC Avant Garde" w:hAnsi="ITC Avant Garde"/>
                            <w:sz w:val="18"/>
                            <w:szCs w:val="18"/>
                          </w:rPr>
                        </w:pPr>
                        <w:r>
                          <w:rPr>
                            <w:rFonts w:ascii="ITC Avant Garde" w:hAnsi="ITC Avant Garde"/>
                            <w:sz w:val="18"/>
                            <w:szCs w:val="18"/>
                          </w:rPr>
                          <w:t>20 días hábiles</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C0757" w14:textId="77777777" w:rsidR="00621C5E" w:rsidRPr="008E21C9" w:rsidRDefault="00621C5E" w:rsidP="00621C5E">
                        <w:pPr>
                          <w:jc w:val="center"/>
                          <w:rPr>
                            <w:rFonts w:ascii="ITC Avant Garde" w:hAnsi="ITC Avant Garde"/>
                            <w:sz w:val="18"/>
                            <w:szCs w:val="18"/>
                          </w:rPr>
                        </w:pPr>
                        <w:r>
                          <w:rPr>
                            <w:rFonts w:ascii="ITC Avant Garde" w:hAnsi="ITC Avant Garde"/>
                            <w:sz w:val="18"/>
                            <w:szCs w:val="18"/>
                          </w:rPr>
                          <w:t xml:space="preserve">Llevar a cabo los análisis de la evolución y mejora de la calidad de la prestación del servicio fijo. </w:t>
                        </w:r>
                      </w:p>
                    </w:tc>
                  </w:tr>
                  <w:tr w:rsidR="00621C5E" w:rsidRPr="00DF61B5" w14:paraId="319E3120" w14:textId="77777777" w:rsidTr="00621C5E">
                    <w:tblPrEx>
                      <w:jc w:val="center"/>
                    </w:tblPrEx>
                    <w:trPr>
                      <w:jc w:val="center"/>
                    </w:trPr>
                    <w:sdt>
                      <w:sdtPr>
                        <w:rPr>
                          <w:rFonts w:ascii="ITC Avant Garde" w:hAnsi="ITC Avant Garde"/>
                          <w:sz w:val="18"/>
                          <w:szCs w:val="18"/>
                        </w:rPr>
                        <w:alias w:val="Actividad"/>
                        <w:tag w:val="Actividad"/>
                        <w:id w:val="-344242788"/>
                        <w:placeholder>
                          <w:docPart w:val="0A5E5C189F04474A997870D673B47570"/>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F3812E2" w14:textId="77777777" w:rsidR="00621C5E" w:rsidRPr="008E21C9" w:rsidRDefault="00621C5E" w:rsidP="00621C5E">
                            <w:pPr>
                              <w:jc w:val="center"/>
                              <w:rPr>
                                <w:rFonts w:ascii="ITC Avant Garde" w:hAnsi="ITC Avant Garde"/>
                                <w:sz w:val="18"/>
                                <w:szCs w:val="18"/>
                              </w:rPr>
                            </w:pPr>
                            <w:r w:rsidDel="003E58FD">
                              <w:rPr>
                                <w:rFonts w:ascii="ITC Avant Garde" w:hAnsi="ITC Avant Garde"/>
                                <w:sz w:val="18"/>
                                <w:szCs w:val="18"/>
                              </w:rPr>
                              <w:t>Seguimiento</w:t>
                            </w:r>
                          </w:p>
                        </w:tc>
                      </w:sdtContent>
                    </w:sdt>
                    <w:sdt>
                      <w:sdtPr>
                        <w:rPr>
                          <w:rFonts w:ascii="ITC Avant Garde" w:hAnsi="ITC Avant Garde"/>
                          <w:sz w:val="18"/>
                          <w:szCs w:val="18"/>
                        </w:rPr>
                        <w:alias w:val="Unidad administrativa responsable"/>
                        <w:tag w:val="Unidad administrativa responsable"/>
                        <w:id w:val="-744645137"/>
                        <w:placeholder>
                          <w:docPart w:val="910DA9694CF14956B839A627AAA8ABCB"/>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95BDF" w14:textId="77777777" w:rsidR="00621C5E" w:rsidRPr="008E21C9" w:rsidRDefault="00621C5E" w:rsidP="00621C5E">
                            <w:pPr>
                              <w:jc w:val="center"/>
                              <w:rPr>
                                <w:rFonts w:ascii="ITC Avant Garde" w:hAnsi="ITC Avant Garde"/>
                                <w:sz w:val="18"/>
                                <w:szCs w:val="18"/>
                              </w:rPr>
                            </w:pPr>
                            <w:r w:rsidDel="003E58FD">
                              <w:rPr>
                                <w:rFonts w:ascii="ITC Avant Garde" w:hAnsi="ITC Avant Garde"/>
                                <w:sz w:val="18"/>
                                <w:szCs w:val="18"/>
                              </w:rPr>
                              <w:t>UC</w:t>
                            </w:r>
                          </w:p>
                        </w:tc>
                      </w:sdtContent>
                    </w:sdt>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61F7B" w14:textId="77777777" w:rsidR="00621C5E" w:rsidRPr="008E21C9" w:rsidRDefault="00621C5E" w:rsidP="00621C5E">
                        <w:pPr>
                          <w:jc w:val="center"/>
                          <w:rPr>
                            <w:rFonts w:ascii="ITC Avant Garde" w:hAnsi="ITC Avant Garde"/>
                            <w:sz w:val="18"/>
                            <w:szCs w:val="18"/>
                          </w:rPr>
                        </w:pPr>
                        <w:r w:rsidRPr="00D37128">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25E45" w14:textId="77777777" w:rsidR="00621C5E" w:rsidRPr="008E21C9" w:rsidRDefault="00621C5E" w:rsidP="00621C5E">
                        <w:pPr>
                          <w:jc w:val="center"/>
                          <w:rPr>
                            <w:rFonts w:ascii="ITC Avant Garde" w:hAnsi="ITC Avant Garde"/>
                            <w:sz w:val="18"/>
                            <w:szCs w:val="18"/>
                          </w:rPr>
                        </w:pPr>
                        <w:r>
                          <w:rPr>
                            <w:rFonts w:ascii="ITC Avant Garde" w:hAnsi="ITC Avant Garde"/>
                            <w:sz w:val="18"/>
                            <w:szCs w:val="18"/>
                          </w:rPr>
                          <w:t>30 días hábiles</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73377" w14:textId="77777777" w:rsidR="00621C5E" w:rsidRPr="008E21C9" w:rsidRDefault="00621C5E" w:rsidP="00621C5E">
                        <w:pPr>
                          <w:jc w:val="center"/>
                          <w:rPr>
                            <w:rFonts w:ascii="ITC Avant Garde" w:hAnsi="ITC Avant Garde"/>
                            <w:sz w:val="18"/>
                            <w:szCs w:val="18"/>
                          </w:rPr>
                        </w:pPr>
                        <w:r>
                          <w:rPr>
                            <w:rFonts w:ascii="ITC Avant Garde" w:hAnsi="ITC Avant Garde"/>
                            <w:sz w:val="18"/>
                            <w:szCs w:val="18"/>
                          </w:rPr>
                          <w:t>Cerciorarse que la información proporcionada por los regulados sea la correcta y válida para fines de verificación y control.</w:t>
                        </w:r>
                      </w:p>
                    </w:tc>
                  </w:tr>
                  <w:tr w:rsidR="00621C5E" w:rsidRPr="00DF61B5" w14:paraId="443845AE" w14:textId="77777777" w:rsidTr="00621C5E">
                    <w:tblPrEx>
                      <w:jc w:val="center"/>
                    </w:tblPrEx>
                    <w:trPr>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CCF6AC0" w14:textId="740F84E5" w:rsidR="00621C5E" w:rsidRPr="008E21C9" w:rsidRDefault="00621C5E" w:rsidP="00621C5E">
                        <w:pPr>
                          <w:jc w:val="center"/>
                          <w:rPr>
                            <w:rFonts w:ascii="ITC Avant Garde" w:hAnsi="ITC Avant Garde"/>
                            <w:sz w:val="18"/>
                            <w:szCs w:val="18"/>
                          </w:rPr>
                        </w:pP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EFE39" w14:textId="3564B8BA" w:rsidR="00621C5E" w:rsidRPr="008E21C9" w:rsidRDefault="00621C5E" w:rsidP="00621C5E">
                        <w:pPr>
                          <w:jc w:val="center"/>
                          <w:rPr>
                            <w:rFonts w:ascii="ITC Avant Garde" w:hAnsi="ITC Avant Garde"/>
                            <w:sz w:val="18"/>
                            <w:szCs w:val="18"/>
                          </w:rPr>
                        </w:pP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BAC91" w14:textId="77777777" w:rsidR="00621C5E" w:rsidRPr="008E21C9" w:rsidRDefault="00621C5E" w:rsidP="00621C5E">
                        <w:pPr>
                          <w:jc w:val="center"/>
                          <w:rPr>
                            <w:rFonts w:ascii="ITC Avant Garde" w:hAnsi="ITC Avant Garde"/>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82B0B" w14:textId="77777777" w:rsidR="00621C5E" w:rsidRPr="008E21C9" w:rsidRDefault="00621C5E" w:rsidP="00621C5E">
                        <w:pPr>
                          <w:jc w:val="center"/>
                          <w:rPr>
                            <w:rFonts w:ascii="ITC Avant Garde" w:hAnsi="ITC Avant Garde"/>
                            <w:sz w:val="18"/>
                            <w:szCs w:val="18"/>
                          </w:rPr>
                        </w:pP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7FBEC" w14:textId="77777777" w:rsidR="00621C5E" w:rsidRPr="008E21C9" w:rsidRDefault="00621C5E" w:rsidP="00621C5E">
                        <w:pPr>
                          <w:jc w:val="center"/>
                          <w:rPr>
                            <w:rFonts w:ascii="ITC Avant Garde" w:hAnsi="ITC Avant Garde"/>
                            <w:sz w:val="18"/>
                            <w:szCs w:val="18"/>
                          </w:rPr>
                        </w:pPr>
                      </w:p>
                    </w:tc>
                  </w:tr>
                </w:tbl>
                <w:p w14:paraId="3DD5FFD9" w14:textId="77777777" w:rsidR="00621C5E" w:rsidRPr="008E21C9" w:rsidRDefault="00621C5E" w:rsidP="00621C5E">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55C5074A" w14:textId="77777777" w:rsidR="00621C5E" w:rsidRPr="008E21C9" w:rsidRDefault="00621C5E" w:rsidP="00621C5E">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376"/>
                  </w:tblGrid>
                  <w:tr w:rsidR="00621C5E" w:rsidRPr="00DF61B5" w14:paraId="06760FCB" w14:textId="77777777" w:rsidTr="00FE34AE">
                    <w:trPr>
                      <w:jc w:val="right"/>
                    </w:trPr>
                    <w:tc>
                      <w:tcPr>
                        <w:tcW w:w="8529" w:type="dxa"/>
                        <w:tcBorders>
                          <w:left w:val="single" w:sz="4" w:space="0" w:color="auto"/>
                        </w:tcBorders>
                        <w:shd w:val="clear" w:color="auto" w:fill="A8D08D" w:themeFill="accent6" w:themeFillTint="99"/>
                      </w:tcPr>
                      <w:p w14:paraId="02B58B76" w14:textId="77777777" w:rsidR="00621C5E" w:rsidRPr="008E21C9" w:rsidRDefault="00621C5E" w:rsidP="00621C5E">
                        <w:pPr>
                          <w:ind w:left="171" w:hanging="171"/>
                          <w:jc w:val="center"/>
                          <w:rPr>
                            <w:rFonts w:ascii="ITC Avant Garde" w:hAnsi="ITC Avant Garde"/>
                            <w:sz w:val="18"/>
                            <w:szCs w:val="18"/>
                          </w:rPr>
                        </w:pPr>
                        <w:r w:rsidRPr="008E21C9">
                          <w:rPr>
                            <w:rFonts w:ascii="ITC Avant Garde" w:hAnsi="ITC Avant Garde"/>
                            <w:sz w:val="18"/>
                            <w:szCs w:val="18"/>
                          </w:rPr>
                          <w:tab/>
                        </w:r>
                      </w:p>
                      <w:p w14:paraId="09B3DEB9" w14:textId="77777777" w:rsidR="00621C5E" w:rsidRPr="008E21C9" w:rsidRDefault="00621C5E" w:rsidP="00621C5E">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7"/>
                        </w:r>
                        <w:r w:rsidRPr="008E21C9">
                          <w:rPr>
                            <w:rFonts w:ascii="ITC Avant Garde" w:hAnsi="ITC Avant Garde"/>
                            <w:b/>
                            <w:sz w:val="18"/>
                            <w:szCs w:val="18"/>
                          </w:rPr>
                          <w:t xml:space="preserve"> del proceso interno que generará en el Instituto cada uno de los trámites identificados</w:t>
                        </w:r>
                      </w:p>
                      <w:p w14:paraId="5474232B" w14:textId="77777777" w:rsidR="00621C5E" w:rsidRPr="008E21C9" w:rsidRDefault="00621C5E" w:rsidP="00621C5E">
                        <w:pPr>
                          <w:rPr>
                            <w:rFonts w:ascii="ITC Avant Garde" w:hAnsi="ITC Avant Garde"/>
                            <w:b/>
                            <w:sz w:val="18"/>
                            <w:szCs w:val="18"/>
                          </w:rPr>
                        </w:pPr>
                      </w:p>
                    </w:tc>
                  </w:tr>
                  <w:tr w:rsidR="00621C5E" w:rsidRPr="00DF61B5" w14:paraId="08F54A57" w14:textId="77777777" w:rsidTr="00FE34AE">
                    <w:trPr>
                      <w:jc w:val="right"/>
                    </w:trPr>
                    <w:tc>
                      <w:tcPr>
                        <w:tcW w:w="8529" w:type="dxa"/>
                        <w:tcBorders>
                          <w:left w:val="single" w:sz="4" w:space="0" w:color="auto"/>
                        </w:tcBorders>
                        <w:shd w:val="clear" w:color="auto" w:fill="FFFFFF" w:themeFill="background1"/>
                      </w:tcPr>
                      <w:p w14:paraId="7A488781" w14:textId="77777777" w:rsidR="00621C5E" w:rsidRPr="008E21C9" w:rsidRDefault="00621C5E" w:rsidP="00621C5E">
                        <w:pPr>
                          <w:ind w:left="171" w:hanging="171"/>
                          <w:rPr>
                            <w:rFonts w:ascii="ITC Avant Garde" w:hAnsi="ITC Avant Garde"/>
                            <w:sz w:val="18"/>
                            <w:szCs w:val="18"/>
                          </w:rPr>
                        </w:pPr>
                      </w:p>
                      <w:p w14:paraId="4B8358DF" w14:textId="3C1A0856" w:rsidR="00621C5E" w:rsidRPr="0033191B" w:rsidRDefault="00E81723" w:rsidP="00621C5E">
                        <w:pPr>
                          <w:ind w:left="171" w:hanging="171"/>
                          <w:rPr>
                            <w:rFonts w:ascii="ITC Avant Garde" w:hAnsi="ITC Avant Garde"/>
                            <w:sz w:val="18"/>
                            <w:szCs w:val="18"/>
                          </w:rPr>
                        </w:pPr>
                        <w:r>
                          <w:rPr>
                            <w:noProof/>
                            <w:lang w:val="fr-FR" w:eastAsia="fr-FR"/>
                          </w:rPr>
                          <w:drawing>
                            <wp:inline distT="0" distB="0" distL="0" distR="0" wp14:anchorId="4DBE9545" wp14:editId="1926A315">
                              <wp:extent cx="5165002" cy="33280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66640" cy="3329091"/>
                                      </a:xfrm>
                                      <a:prstGeom prst="rect">
                                        <a:avLst/>
                                      </a:prstGeom>
                                    </pic:spPr>
                                  </pic:pic>
                                </a:graphicData>
                              </a:graphic>
                            </wp:inline>
                          </w:drawing>
                        </w:r>
                      </w:p>
                    </w:tc>
                  </w:tr>
                </w:tbl>
                <w:p w14:paraId="131EDED8" w14:textId="23C1F1FB" w:rsidR="0087271C" w:rsidRDefault="0087271C" w:rsidP="003416BF">
                  <w:pPr>
                    <w:jc w:val="both"/>
                    <w:rPr>
                      <w:rFonts w:ascii="ITC Avant Garde" w:hAnsi="ITC Avant Garde"/>
                      <w:sz w:val="18"/>
                      <w:szCs w:val="18"/>
                    </w:rPr>
                  </w:pPr>
                </w:p>
                <w:p w14:paraId="626CF6FC" w14:textId="0F1B6C70" w:rsidR="0087271C" w:rsidRDefault="0087271C" w:rsidP="003416BF">
                  <w:pPr>
                    <w:jc w:val="both"/>
                    <w:rPr>
                      <w:rFonts w:ascii="ITC Avant Garde" w:hAnsi="ITC Avant Garde"/>
                      <w:sz w:val="18"/>
                      <w:szCs w:val="18"/>
                    </w:rPr>
                  </w:pPr>
                </w:p>
                <w:p w14:paraId="78829DAA" w14:textId="12025E47" w:rsidR="0087271C" w:rsidRPr="008E21C9" w:rsidRDefault="0087271C" w:rsidP="0087271C">
                  <w:pPr>
                    <w:jc w:val="both"/>
                    <w:rPr>
                      <w:rFonts w:ascii="ITC Avant Garde" w:hAnsi="ITC Avant Garde"/>
                      <w:sz w:val="18"/>
                      <w:szCs w:val="18"/>
                    </w:rPr>
                  </w:pPr>
                  <w:r>
                    <w:rPr>
                      <w:rFonts w:ascii="ITC Avant Garde" w:hAnsi="ITC Avant Garde"/>
                      <w:sz w:val="18"/>
                      <w:szCs w:val="18"/>
                    </w:rPr>
                    <w:t>Trámite 10.</w:t>
                  </w:r>
                </w:p>
                <w:p w14:paraId="472716B2" w14:textId="77777777" w:rsidR="00271702" w:rsidRPr="008E21C9" w:rsidRDefault="00271702" w:rsidP="00271702">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273"/>
                    <w:gridCol w:w="2273"/>
                  </w:tblGrid>
                  <w:tr w:rsidR="00271702" w:rsidRPr="00DF61B5" w14:paraId="482A9B49" w14:textId="77777777" w:rsidTr="00FE34AE">
                    <w:trPr>
                      <w:trHeight w:val="270"/>
                    </w:trPr>
                    <w:tc>
                      <w:tcPr>
                        <w:tcW w:w="2273" w:type="dxa"/>
                        <w:shd w:val="clear" w:color="auto" w:fill="A8D08D" w:themeFill="accent6" w:themeFillTint="99"/>
                      </w:tcPr>
                      <w:p w14:paraId="419E89E6" w14:textId="77777777" w:rsidR="00271702" w:rsidRPr="00D844DE" w:rsidRDefault="00271702" w:rsidP="00271702">
                        <w:pPr>
                          <w:ind w:left="171" w:hanging="171"/>
                          <w:jc w:val="center"/>
                          <w:rPr>
                            <w:rFonts w:ascii="ITC Avant Garde" w:hAnsi="ITC Avant Garde"/>
                            <w:b/>
                            <w:sz w:val="18"/>
                            <w:szCs w:val="18"/>
                          </w:rPr>
                        </w:pPr>
                        <w:r w:rsidRPr="00D844DE">
                          <w:rPr>
                            <w:rFonts w:ascii="ITC Avant Garde" w:hAnsi="ITC Avant Garde"/>
                            <w:b/>
                            <w:sz w:val="18"/>
                            <w:szCs w:val="18"/>
                          </w:rPr>
                          <w:t>Acción</w:t>
                        </w:r>
                      </w:p>
                    </w:tc>
                    <w:tc>
                      <w:tcPr>
                        <w:tcW w:w="2273" w:type="dxa"/>
                        <w:shd w:val="clear" w:color="auto" w:fill="A8D08D" w:themeFill="accent6" w:themeFillTint="99"/>
                      </w:tcPr>
                      <w:p w14:paraId="7A1D1138" w14:textId="77777777" w:rsidR="00271702" w:rsidRPr="00D844DE" w:rsidRDefault="00271702" w:rsidP="00271702">
                        <w:pPr>
                          <w:ind w:left="171" w:hanging="171"/>
                          <w:jc w:val="center"/>
                          <w:rPr>
                            <w:rFonts w:ascii="ITC Avant Garde" w:hAnsi="ITC Avant Garde"/>
                            <w:b/>
                            <w:sz w:val="18"/>
                            <w:szCs w:val="18"/>
                          </w:rPr>
                        </w:pPr>
                        <w:r w:rsidRPr="00D844DE">
                          <w:rPr>
                            <w:rFonts w:ascii="ITC Avant Garde" w:hAnsi="ITC Avant Garde"/>
                            <w:b/>
                            <w:sz w:val="18"/>
                            <w:szCs w:val="18"/>
                          </w:rPr>
                          <w:t>Tipo</w:t>
                        </w:r>
                      </w:p>
                    </w:tc>
                  </w:tr>
                  <w:tr w:rsidR="00271702" w:rsidRPr="00DA4633" w14:paraId="22229796" w14:textId="77777777" w:rsidTr="00FE34AE">
                    <w:trPr>
                      <w:trHeight w:val="230"/>
                    </w:trPr>
                    <w:tc>
                      <w:tcPr>
                        <w:tcW w:w="2273" w:type="dxa"/>
                        <w:shd w:val="clear" w:color="auto" w:fill="E2EFD9" w:themeFill="accent6" w:themeFillTint="33"/>
                      </w:tcPr>
                      <w:p w14:paraId="259428CC" w14:textId="77777777" w:rsidR="00271702" w:rsidRPr="00DA4633" w:rsidRDefault="00EC2C9F" w:rsidP="00271702">
                        <w:pPr>
                          <w:ind w:left="171" w:hanging="171"/>
                          <w:jc w:val="both"/>
                          <w:rPr>
                            <w:rFonts w:ascii="ITC Avant Garde" w:hAnsi="ITC Avant Garde"/>
                            <w:sz w:val="18"/>
                            <w:szCs w:val="18"/>
                          </w:rPr>
                        </w:pPr>
                        <w:sdt>
                          <w:sdtPr>
                            <w:rPr>
                              <w:rFonts w:ascii="ITC Avant Garde" w:hAnsi="ITC Avant Garde"/>
                              <w:sz w:val="18"/>
                              <w:szCs w:val="18"/>
                            </w:rPr>
                            <w:alias w:val="Acción"/>
                            <w:tag w:val="Acción"/>
                            <w:id w:val="1340280473"/>
                            <w:placeholder>
                              <w:docPart w:val="50163E6FE20E4A9A8510E97EF3BBCF4A"/>
                            </w:placeholder>
                            <w15:color w:val="339966"/>
                            <w:comboBox>
                              <w:listItem w:value="Elija un elemento."/>
                              <w:listItem w:displayText="Creación" w:value="Creación"/>
                              <w:listItem w:displayText="Modificación" w:value="Modificación"/>
                              <w:listItem w:displayText="Eliminación" w:value="Eliminación"/>
                            </w:comboBox>
                          </w:sdtPr>
                          <w:sdtEndPr/>
                          <w:sdtContent>
                            <w:r w:rsidR="00271702" w:rsidRPr="00DA4633" w:rsidDel="003E58FD">
                              <w:rPr>
                                <w:rFonts w:ascii="ITC Avant Garde" w:hAnsi="ITC Avant Garde"/>
                                <w:sz w:val="18"/>
                                <w:szCs w:val="18"/>
                              </w:rPr>
                              <w:t>Creación</w:t>
                            </w:r>
                          </w:sdtContent>
                        </w:sdt>
                      </w:p>
                    </w:tc>
                    <w:tc>
                      <w:tcPr>
                        <w:tcW w:w="2273" w:type="dxa"/>
                        <w:shd w:val="clear" w:color="auto" w:fill="E2EFD9" w:themeFill="accent6" w:themeFillTint="33"/>
                      </w:tcPr>
                      <w:sdt>
                        <w:sdtPr>
                          <w:rPr>
                            <w:rFonts w:ascii="ITC Avant Garde" w:hAnsi="ITC Avant Garde"/>
                            <w:sz w:val="18"/>
                            <w:szCs w:val="18"/>
                          </w:rPr>
                          <w:alias w:val="Tipo "/>
                          <w:tag w:val="Tipo "/>
                          <w:id w:val="1395862103"/>
                          <w:placeholder>
                            <w:docPart w:val="12939441369141BAB1F519E8B1267CA6"/>
                          </w:placeholder>
                          <w15:color w:val="339966"/>
                          <w:dropDownList>
                            <w:listItem w:value="Elija un elemento."/>
                            <w:listItem w:displayText="Autorización" w:value="Autorización"/>
                            <w:listItem w:displayText="Obligación" w:value="Obligación"/>
                            <w:listItem w:displayText="Conservación" w:value="Conservación"/>
                            <w:listItem w:displayText="Beneficio" w:value="Beneficio"/>
                            <w:listItem w:displayText="Consulta" w:value="Consulta"/>
                            <w:listItem w:displayText="Inicio de procedimiento" w:value="Inicio de procedimiento"/>
                          </w:dropDownList>
                        </w:sdtPr>
                        <w:sdtEndPr/>
                        <w:sdtContent>
                          <w:p w14:paraId="3FEDD574" w14:textId="77777777" w:rsidR="00271702" w:rsidRPr="00DA4633" w:rsidRDefault="00271702" w:rsidP="00271702">
                            <w:pPr>
                              <w:ind w:left="171" w:hanging="171"/>
                              <w:jc w:val="both"/>
                              <w:rPr>
                                <w:rFonts w:ascii="ITC Avant Garde" w:hAnsi="ITC Avant Garde"/>
                                <w:sz w:val="18"/>
                                <w:szCs w:val="18"/>
                              </w:rPr>
                            </w:pPr>
                            <w:r w:rsidRPr="00DA4633" w:rsidDel="003E58FD">
                              <w:rPr>
                                <w:rFonts w:ascii="ITC Avant Garde" w:hAnsi="ITC Avant Garde"/>
                                <w:sz w:val="18"/>
                                <w:szCs w:val="18"/>
                              </w:rPr>
                              <w:t>Obligación</w:t>
                            </w:r>
                          </w:p>
                        </w:sdtContent>
                      </w:sdt>
                    </w:tc>
                  </w:tr>
                </w:tbl>
                <w:p w14:paraId="241E242B" w14:textId="77777777" w:rsidR="00271702" w:rsidRPr="00DA4633" w:rsidRDefault="00271702" w:rsidP="00271702">
                  <w:pPr>
                    <w:ind w:left="171" w:hanging="171"/>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2864"/>
                    <w:gridCol w:w="104"/>
                    <w:gridCol w:w="5408"/>
                  </w:tblGrid>
                  <w:tr w:rsidR="00271702" w:rsidRPr="00DA4633" w14:paraId="44E8D5E7" w14:textId="77777777" w:rsidTr="00FE34AE">
                    <w:trPr>
                      <w:jc w:val="right"/>
                    </w:trPr>
                    <w:tc>
                      <w:tcPr>
                        <w:tcW w:w="8529" w:type="dxa"/>
                        <w:gridSpan w:val="3"/>
                        <w:tcBorders>
                          <w:left w:val="single" w:sz="4" w:space="0" w:color="auto"/>
                        </w:tcBorders>
                        <w:shd w:val="clear" w:color="auto" w:fill="A8D08D" w:themeFill="accent6" w:themeFillTint="99"/>
                      </w:tcPr>
                      <w:p w14:paraId="335E54D2" w14:textId="77777777" w:rsidR="00271702" w:rsidRPr="00DA4633" w:rsidRDefault="00271702" w:rsidP="00271702">
                        <w:pPr>
                          <w:ind w:left="171" w:hanging="171"/>
                          <w:jc w:val="center"/>
                          <w:rPr>
                            <w:rFonts w:ascii="ITC Avant Garde" w:hAnsi="ITC Avant Garde"/>
                            <w:b/>
                            <w:sz w:val="18"/>
                            <w:szCs w:val="18"/>
                          </w:rPr>
                        </w:pPr>
                        <w:r w:rsidRPr="00DA4633">
                          <w:rPr>
                            <w:rFonts w:ascii="ITC Avant Garde" w:hAnsi="ITC Avant Garde"/>
                            <w:sz w:val="18"/>
                            <w:szCs w:val="18"/>
                          </w:rPr>
                          <w:tab/>
                        </w:r>
                        <w:r w:rsidRPr="00DA4633">
                          <w:rPr>
                            <w:rFonts w:ascii="ITC Avant Garde" w:hAnsi="ITC Avant Garde"/>
                            <w:b/>
                            <w:sz w:val="18"/>
                            <w:szCs w:val="18"/>
                          </w:rPr>
                          <w:t xml:space="preserve">Descripción del trámite </w:t>
                        </w:r>
                      </w:p>
                    </w:tc>
                  </w:tr>
                  <w:tr w:rsidR="00271702" w:rsidRPr="00DA4633" w14:paraId="7386CC1C" w14:textId="77777777" w:rsidTr="00FE34AE">
                    <w:trPr>
                      <w:jc w:val="right"/>
                    </w:trPr>
                    <w:tc>
                      <w:tcPr>
                        <w:tcW w:w="8529" w:type="dxa"/>
                        <w:gridSpan w:val="3"/>
                        <w:tcBorders>
                          <w:left w:val="single" w:sz="4" w:space="0" w:color="auto"/>
                        </w:tcBorders>
                        <w:shd w:val="clear" w:color="auto" w:fill="FFFFFF" w:themeFill="background1"/>
                      </w:tcPr>
                      <w:p w14:paraId="3362E20D" w14:textId="4B453F5F" w:rsidR="00271702" w:rsidRPr="00DA4633" w:rsidRDefault="00271702" w:rsidP="00271702">
                        <w:pPr>
                          <w:ind w:left="171" w:hanging="171"/>
                          <w:rPr>
                            <w:rFonts w:ascii="ITC Avant Garde" w:hAnsi="ITC Avant Garde"/>
                            <w:sz w:val="18"/>
                            <w:szCs w:val="18"/>
                          </w:rPr>
                        </w:pPr>
                        <w:r w:rsidRPr="00DA4633">
                          <w:rPr>
                            <w:rFonts w:ascii="ITC Avant Garde" w:hAnsi="ITC Avant Garde"/>
                            <w:sz w:val="18"/>
                            <w:szCs w:val="18"/>
                          </w:rPr>
                          <w:t>Nombre: Entrega Mapas de Cobertura del Servicio Fijo</w:t>
                        </w:r>
                        <w:r>
                          <w:rPr>
                            <w:rFonts w:ascii="ITC Avant Garde" w:hAnsi="ITC Avant Garde"/>
                            <w:sz w:val="18"/>
                            <w:szCs w:val="18"/>
                          </w:rPr>
                          <w:t xml:space="preserve"> por primera vez</w:t>
                        </w:r>
                      </w:p>
                    </w:tc>
                  </w:tr>
                  <w:tr w:rsidR="00271702" w:rsidRPr="00DA4633" w14:paraId="694FE09B" w14:textId="77777777" w:rsidTr="00FE34AE">
                    <w:trPr>
                      <w:jc w:val="right"/>
                    </w:trPr>
                    <w:tc>
                      <w:tcPr>
                        <w:tcW w:w="8529" w:type="dxa"/>
                        <w:gridSpan w:val="3"/>
                        <w:tcBorders>
                          <w:left w:val="single" w:sz="4" w:space="0" w:color="auto"/>
                        </w:tcBorders>
                        <w:shd w:val="clear" w:color="auto" w:fill="FFFFFF" w:themeFill="background1"/>
                      </w:tcPr>
                      <w:p w14:paraId="155141A4" w14:textId="157E4026" w:rsidR="00271702" w:rsidRPr="00DA4633" w:rsidRDefault="00271702" w:rsidP="00271702">
                        <w:pPr>
                          <w:jc w:val="both"/>
                          <w:rPr>
                            <w:rFonts w:ascii="ITC Avant Garde" w:hAnsi="ITC Avant Garde"/>
                            <w:sz w:val="18"/>
                            <w:szCs w:val="18"/>
                          </w:rPr>
                        </w:pPr>
                        <w:r w:rsidRPr="00DA4633">
                          <w:rPr>
                            <w:rFonts w:ascii="ITC Avant Garde" w:hAnsi="ITC Avant Garde"/>
                            <w:sz w:val="18"/>
                            <w:szCs w:val="18"/>
                          </w:rPr>
                          <w:t xml:space="preserve">Apartado de la propuesta de regulación que da origen o modifica el trámite: </w:t>
                        </w:r>
                        <w:r>
                          <w:rPr>
                            <w:rFonts w:ascii="ITC Avant Garde" w:hAnsi="ITC Avant Garde"/>
                            <w:sz w:val="18"/>
                            <w:szCs w:val="18"/>
                          </w:rPr>
                          <w:t>Transitorio Quinto</w:t>
                        </w:r>
                      </w:p>
                    </w:tc>
                  </w:tr>
                  <w:tr w:rsidR="00271702" w:rsidRPr="00DA4633" w14:paraId="1CB7EAE6" w14:textId="77777777" w:rsidTr="00FE34AE">
                    <w:trPr>
                      <w:jc w:val="right"/>
                    </w:trPr>
                    <w:tc>
                      <w:tcPr>
                        <w:tcW w:w="8529" w:type="dxa"/>
                        <w:gridSpan w:val="3"/>
                        <w:tcBorders>
                          <w:left w:val="single" w:sz="4" w:space="0" w:color="auto"/>
                        </w:tcBorders>
                        <w:shd w:val="clear" w:color="auto" w:fill="FFFFFF" w:themeFill="background1"/>
                      </w:tcPr>
                      <w:p w14:paraId="386884B5" w14:textId="14DEE308" w:rsidR="00271702" w:rsidRPr="00DA4633" w:rsidRDefault="00271702" w:rsidP="00271702">
                        <w:pPr>
                          <w:jc w:val="both"/>
                          <w:rPr>
                            <w:rFonts w:ascii="ITC Avant Garde" w:hAnsi="ITC Avant Garde"/>
                            <w:sz w:val="18"/>
                            <w:szCs w:val="18"/>
                          </w:rPr>
                        </w:pPr>
                        <w:r w:rsidRPr="00DA4633">
                          <w:rPr>
                            <w:rFonts w:ascii="ITC Avant Garde" w:hAnsi="ITC Avant Garde"/>
                            <w:sz w:val="18"/>
                            <w:szCs w:val="18"/>
                          </w:rPr>
                          <w:t xml:space="preserve">Descripción sobre quién y cuándo debe o puede realizar el trámite: </w:t>
                        </w:r>
                        <w:r w:rsidRPr="00FA2DA8">
                          <w:rPr>
                            <w:rFonts w:ascii="ITC Avant Garde" w:hAnsi="ITC Avant Garde"/>
                            <w:sz w:val="18"/>
                            <w:szCs w:val="18"/>
                          </w:rPr>
                          <w:t>Los Prestadores del Servicio Fijo que sean susceptibles de ser medidos conforme a lo establecido en el Anexo I, deberán entregar al Instituto los Mapas de Cobertura del Servicio Fijo</w:t>
                        </w:r>
                        <w:r w:rsidR="00B26561">
                          <w:rPr>
                            <w:rFonts w:ascii="ITC Avant Garde" w:hAnsi="ITC Avant Garde"/>
                            <w:sz w:val="18"/>
                            <w:szCs w:val="18"/>
                          </w:rPr>
                          <w:t xml:space="preserve"> conforme al Anexo III</w:t>
                        </w:r>
                        <w:r>
                          <w:rPr>
                            <w:rFonts w:ascii="ITC Avant Garde" w:hAnsi="ITC Avant Garde"/>
                            <w:sz w:val="18"/>
                            <w:szCs w:val="18"/>
                          </w:rPr>
                          <w:t xml:space="preserve"> por primera vez</w:t>
                        </w:r>
                        <w:r w:rsidRPr="00FA2DA8">
                          <w:rPr>
                            <w:rFonts w:ascii="ITC Avant Garde" w:hAnsi="ITC Avant Garde"/>
                            <w:sz w:val="18"/>
                            <w:szCs w:val="18"/>
                          </w:rPr>
                          <w:t xml:space="preserve"> den</w:t>
                        </w:r>
                        <w:r>
                          <w:rPr>
                            <w:rFonts w:ascii="ITC Avant Garde" w:hAnsi="ITC Avant Garde"/>
                            <w:sz w:val="18"/>
                            <w:szCs w:val="18"/>
                          </w:rPr>
                          <w:t>tro de los 90</w:t>
                        </w:r>
                        <w:r w:rsidRPr="00FA2DA8">
                          <w:rPr>
                            <w:rFonts w:ascii="ITC Avant Garde" w:hAnsi="ITC Avant Garde"/>
                            <w:sz w:val="18"/>
                            <w:szCs w:val="18"/>
                          </w:rPr>
                          <w:t xml:space="preserve"> días </w:t>
                        </w:r>
                        <w:r w:rsidRPr="00271702">
                          <w:rPr>
                            <w:rFonts w:ascii="ITC Avant Garde" w:hAnsi="ITC Avant Garde"/>
                            <w:sz w:val="18"/>
                            <w:szCs w:val="18"/>
                          </w:rPr>
                          <w:t>naturales siguientes a la entrada en vigor de los Lineamientos</w:t>
                        </w:r>
                        <w:r w:rsidRPr="00FA2DA8">
                          <w:rPr>
                            <w:rFonts w:ascii="ITC Avant Garde" w:hAnsi="ITC Avant Garde"/>
                            <w:sz w:val="18"/>
                            <w:szCs w:val="18"/>
                          </w:rPr>
                          <w:t>.</w:t>
                        </w:r>
                      </w:p>
                    </w:tc>
                  </w:tr>
                  <w:tr w:rsidR="00271702" w:rsidRPr="00DA4633" w14:paraId="67286D27" w14:textId="77777777" w:rsidTr="00FE34AE">
                    <w:trPr>
                      <w:trHeight w:val="252"/>
                      <w:jc w:val="right"/>
                    </w:trPr>
                    <w:tc>
                      <w:tcPr>
                        <w:tcW w:w="8529" w:type="dxa"/>
                        <w:gridSpan w:val="3"/>
                        <w:tcBorders>
                          <w:left w:val="single" w:sz="4" w:space="0" w:color="auto"/>
                        </w:tcBorders>
                        <w:shd w:val="clear" w:color="auto" w:fill="FFFFFF" w:themeFill="background1"/>
                      </w:tcPr>
                      <w:p w14:paraId="56BB368C" w14:textId="77777777" w:rsidR="00271702" w:rsidRPr="00DA4633" w:rsidRDefault="00271702" w:rsidP="00271702">
                        <w:pPr>
                          <w:rPr>
                            <w:rFonts w:ascii="ITC Avant Garde" w:hAnsi="ITC Avant Garde"/>
                            <w:sz w:val="18"/>
                            <w:szCs w:val="18"/>
                          </w:rPr>
                        </w:pPr>
                        <w:r w:rsidRPr="00DA4633">
                          <w:rPr>
                            <w:rFonts w:ascii="ITC Avant Garde" w:hAnsi="ITC Avant Garde"/>
                            <w:sz w:val="18"/>
                            <w:szCs w:val="18"/>
                          </w:rPr>
                          <w:t>Medio de presentación:</w:t>
                        </w:r>
                      </w:p>
                    </w:tc>
                  </w:tr>
                  <w:tr w:rsidR="00271702" w:rsidRPr="00DA4633" w14:paraId="63772682" w14:textId="77777777" w:rsidTr="00FE34AE">
                    <w:trPr>
                      <w:gridAfter w:val="1"/>
                      <w:wAfter w:w="5528" w:type="dxa"/>
                      <w:trHeight w:val="252"/>
                      <w:jc w:val="right"/>
                    </w:trPr>
                    <w:sdt>
                      <w:sdtPr>
                        <w:rPr>
                          <w:rFonts w:ascii="ITC Avant Garde" w:hAnsi="ITC Avant Garde"/>
                          <w:sz w:val="18"/>
                          <w:szCs w:val="18"/>
                        </w:rPr>
                        <w:alias w:val="Medio de presentación"/>
                        <w:tag w:val="Medio de presentación"/>
                        <w:id w:val="-1833912184"/>
                        <w:placeholder>
                          <w:docPart w:val="6D48B287199040388FE0512137705E7D"/>
                        </w:placeholder>
                        <w15:color w:val="339966"/>
                        <w:dropDownList>
                          <w:listItem w:value="Elija un elemento."/>
                          <w:listItem w:displayText="Escrito libre" w:value="Escrito libre"/>
                          <w:listItem w:displayText="Formato" w:value="Formato"/>
                          <w:listItem w:displayText="Internet" w:value="Internet"/>
                          <w:listItem w:displayText="Teléfono" w:value="Teléfono"/>
                          <w:listItem w:displayText="Correo electrónico" w:value="Correo electrónico"/>
                          <w:listItem w:displayText="Medios magnéticos" w:value="Medios magnéticos"/>
                        </w:dropDownList>
                      </w:sdtPr>
                      <w:sdtEndPr/>
                      <w:sdtContent>
                        <w:tc>
                          <w:tcPr>
                            <w:tcW w:w="3001" w:type="dxa"/>
                            <w:gridSpan w:val="2"/>
                            <w:tcBorders>
                              <w:left w:val="single" w:sz="4" w:space="0" w:color="auto"/>
                            </w:tcBorders>
                            <w:shd w:val="clear" w:color="auto" w:fill="E2EFD9" w:themeFill="accent6" w:themeFillTint="33"/>
                          </w:tcPr>
                          <w:p w14:paraId="14F05846" w14:textId="77777777" w:rsidR="00271702" w:rsidRPr="00DA4633" w:rsidRDefault="00271702" w:rsidP="00271702">
                            <w:pPr>
                              <w:rPr>
                                <w:rFonts w:ascii="ITC Avant Garde" w:hAnsi="ITC Avant Garde"/>
                                <w:sz w:val="18"/>
                                <w:szCs w:val="18"/>
                              </w:rPr>
                            </w:pPr>
                            <w:r w:rsidRPr="00DA4633" w:rsidDel="003E58FD">
                              <w:rPr>
                                <w:rFonts w:ascii="ITC Avant Garde" w:hAnsi="ITC Avant Garde"/>
                                <w:sz w:val="18"/>
                                <w:szCs w:val="18"/>
                              </w:rPr>
                              <w:t>Medios magnéticos</w:t>
                            </w:r>
                          </w:p>
                        </w:tc>
                      </w:sdtContent>
                    </w:sdt>
                  </w:tr>
                  <w:tr w:rsidR="00271702" w:rsidRPr="00DA4633" w14:paraId="2BE1B688" w14:textId="77777777" w:rsidTr="00FE34AE">
                    <w:trPr>
                      <w:jc w:val="right"/>
                    </w:trPr>
                    <w:tc>
                      <w:tcPr>
                        <w:tcW w:w="8529" w:type="dxa"/>
                        <w:gridSpan w:val="3"/>
                        <w:tcBorders>
                          <w:left w:val="single" w:sz="4" w:space="0" w:color="auto"/>
                        </w:tcBorders>
                        <w:shd w:val="clear" w:color="auto" w:fill="FFFFFF" w:themeFill="background1"/>
                      </w:tcPr>
                      <w:p w14:paraId="6D0D2217" w14:textId="77777777" w:rsidR="00271702" w:rsidRPr="00DA4633" w:rsidRDefault="00271702" w:rsidP="00271702">
                        <w:pPr>
                          <w:jc w:val="both"/>
                          <w:rPr>
                            <w:rFonts w:ascii="ITC Avant Garde" w:hAnsi="ITC Avant Garde"/>
                            <w:sz w:val="18"/>
                            <w:szCs w:val="18"/>
                          </w:rPr>
                        </w:pPr>
                        <w:r w:rsidRPr="00DA4633">
                          <w:rPr>
                            <w:rFonts w:ascii="ITC Avant Garde" w:hAnsi="ITC Avant Garde"/>
                            <w:sz w:val="18"/>
                            <w:szCs w:val="18"/>
                          </w:rPr>
                          <w:t>Datos y documentos específicos que deberán presentarse: Un disco grabable -CD- que contenga los archivos de los Mapas de Cobertura,</w:t>
                        </w:r>
                        <w:r w:rsidRPr="00DA4633">
                          <w:t xml:space="preserve"> </w:t>
                        </w:r>
                        <w:r w:rsidRPr="00DA4633">
                          <w:rPr>
                            <w:rFonts w:ascii="ITC Avant Garde" w:hAnsi="ITC Avant Garde"/>
                            <w:sz w:val="18"/>
                            <w:szCs w:val="18"/>
                          </w:rPr>
                          <w:t xml:space="preserve">en formato de </w:t>
                        </w:r>
                        <w:proofErr w:type="spellStart"/>
                        <w:r w:rsidRPr="00DA4633">
                          <w:rPr>
                            <w:rFonts w:ascii="ITC Avant Garde" w:hAnsi="ITC Avant Garde"/>
                            <w:sz w:val="18"/>
                            <w:szCs w:val="18"/>
                          </w:rPr>
                          <w:t>Arcview</w:t>
                        </w:r>
                        <w:proofErr w:type="spellEnd"/>
                        <w:r w:rsidRPr="00DA4633">
                          <w:rPr>
                            <w:rFonts w:ascii="ITC Avant Garde" w:hAnsi="ITC Avant Garde"/>
                            <w:sz w:val="18"/>
                            <w:szCs w:val="18"/>
                          </w:rPr>
                          <w:t xml:space="preserve"> (.</w:t>
                        </w:r>
                        <w:proofErr w:type="spellStart"/>
                        <w:r w:rsidRPr="00DA4633">
                          <w:rPr>
                            <w:rFonts w:ascii="ITC Avant Garde" w:hAnsi="ITC Avant Garde"/>
                            <w:sz w:val="18"/>
                            <w:szCs w:val="18"/>
                          </w:rPr>
                          <w:t>shp</w:t>
                        </w:r>
                        <w:proofErr w:type="spellEnd"/>
                        <w:r w:rsidRPr="00DA4633">
                          <w:rPr>
                            <w:rFonts w:ascii="ITC Avant Garde" w:hAnsi="ITC Avant Garde"/>
                            <w:sz w:val="18"/>
                            <w:szCs w:val="18"/>
                          </w:rPr>
                          <w:t xml:space="preserve">) o </w:t>
                        </w:r>
                        <w:proofErr w:type="spellStart"/>
                        <w:r w:rsidRPr="00DA4633">
                          <w:rPr>
                            <w:rFonts w:ascii="ITC Avant Garde" w:hAnsi="ITC Avant Garde"/>
                            <w:sz w:val="18"/>
                            <w:szCs w:val="18"/>
                          </w:rPr>
                          <w:t>Mapinfo</w:t>
                        </w:r>
                        <w:proofErr w:type="spellEnd"/>
                        <w:r w:rsidRPr="00DA4633">
                          <w:rPr>
                            <w:rFonts w:ascii="ITC Avant Garde" w:hAnsi="ITC Avant Garde"/>
                            <w:sz w:val="18"/>
                            <w:szCs w:val="18"/>
                          </w:rPr>
                          <w:t xml:space="preserve"> (.</w:t>
                        </w:r>
                        <w:proofErr w:type="spellStart"/>
                        <w:r w:rsidRPr="00DA4633">
                          <w:rPr>
                            <w:rFonts w:ascii="ITC Avant Garde" w:hAnsi="ITC Avant Garde"/>
                            <w:sz w:val="18"/>
                            <w:szCs w:val="18"/>
                          </w:rPr>
                          <w:t>tab</w:t>
                        </w:r>
                        <w:proofErr w:type="spellEnd"/>
                        <w:r w:rsidRPr="00DA4633">
                          <w:rPr>
                            <w:rFonts w:ascii="ITC Avant Garde" w:hAnsi="ITC Avant Garde"/>
                            <w:sz w:val="18"/>
                            <w:szCs w:val="18"/>
                          </w:rPr>
                          <w:t>),</w:t>
                        </w:r>
                        <w:r w:rsidRPr="00DA4633">
                          <w:t xml:space="preserve"> </w:t>
                        </w:r>
                        <w:r w:rsidRPr="00DA4633">
                          <w:rPr>
                            <w:rFonts w:ascii="ITC Avant Garde" w:hAnsi="ITC Avant Garde"/>
                            <w:sz w:val="18"/>
                            <w:szCs w:val="18"/>
                          </w:rPr>
                          <w:t>de los mapas de cobertura por servicio de telefonía fija y  por servicio de acceso a Internet para cada tecnología de acceso, acompañados de un escrito libre que especifique a detalle qué información contiene el CD para un mayor entendimiento.</w:t>
                        </w:r>
                      </w:p>
                    </w:tc>
                  </w:tr>
                  <w:tr w:rsidR="00271702" w:rsidRPr="00DA4633" w14:paraId="42FA002B" w14:textId="77777777" w:rsidTr="00FE34AE">
                    <w:trPr>
                      <w:jc w:val="right"/>
                    </w:trPr>
                    <w:tc>
                      <w:tcPr>
                        <w:tcW w:w="8529" w:type="dxa"/>
                        <w:gridSpan w:val="3"/>
                        <w:tcBorders>
                          <w:left w:val="single" w:sz="4" w:space="0" w:color="auto"/>
                        </w:tcBorders>
                        <w:shd w:val="clear" w:color="auto" w:fill="FFFFFF" w:themeFill="background1"/>
                      </w:tcPr>
                      <w:p w14:paraId="0D2441B9" w14:textId="77777777" w:rsidR="00271702" w:rsidRPr="00DA4633" w:rsidRDefault="00271702" w:rsidP="00271702">
                        <w:pPr>
                          <w:rPr>
                            <w:rFonts w:ascii="ITC Avant Garde" w:hAnsi="ITC Avant Garde"/>
                            <w:sz w:val="18"/>
                            <w:szCs w:val="18"/>
                          </w:rPr>
                        </w:pPr>
                        <w:r w:rsidRPr="00DA4633">
                          <w:rPr>
                            <w:rFonts w:ascii="ITC Avant Garde" w:hAnsi="ITC Avant Garde"/>
                            <w:sz w:val="18"/>
                            <w:szCs w:val="18"/>
                          </w:rPr>
                          <w:t>Plazo máximo para resolver el trámite: No Aplica</w:t>
                        </w:r>
                      </w:p>
                    </w:tc>
                  </w:tr>
                  <w:tr w:rsidR="00271702" w:rsidRPr="00DA4633" w14:paraId="74EED229" w14:textId="77777777" w:rsidTr="00FE34AE">
                    <w:trPr>
                      <w:jc w:val="right"/>
                    </w:trPr>
                    <w:tc>
                      <w:tcPr>
                        <w:tcW w:w="8529" w:type="dxa"/>
                        <w:gridSpan w:val="3"/>
                        <w:tcBorders>
                          <w:left w:val="single" w:sz="4" w:space="0" w:color="auto"/>
                        </w:tcBorders>
                        <w:shd w:val="clear" w:color="auto" w:fill="FFFFFF" w:themeFill="background1"/>
                      </w:tcPr>
                      <w:p w14:paraId="0BE540AD" w14:textId="77777777" w:rsidR="00271702" w:rsidRPr="00DA4633" w:rsidRDefault="00271702" w:rsidP="00271702">
                        <w:pPr>
                          <w:rPr>
                            <w:rFonts w:ascii="ITC Avant Garde" w:hAnsi="ITC Avant Garde"/>
                            <w:sz w:val="18"/>
                            <w:szCs w:val="18"/>
                          </w:rPr>
                        </w:pPr>
                        <w:r w:rsidRPr="00DA4633">
                          <w:rPr>
                            <w:rFonts w:ascii="ITC Avant Garde" w:hAnsi="ITC Avant Garde"/>
                            <w:sz w:val="18"/>
                            <w:szCs w:val="18"/>
                          </w:rPr>
                          <w:t>Tipo de ficta:</w:t>
                        </w:r>
                      </w:p>
                    </w:tc>
                  </w:tr>
                  <w:tr w:rsidR="00271702" w:rsidRPr="00DA4633" w14:paraId="13F0C7C9" w14:textId="77777777" w:rsidTr="00FE34AE">
                    <w:trPr>
                      <w:gridAfter w:val="2"/>
                      <w:wAfter w:w="5632" w:type="dxa"/>
                      <w:jc w:val="right"/>
                    </w:trPr>
                    <w:sdt>
                      <w:sdtPr>
                        <w:rPr>
                          <w:rFonts w:ascii="ITC Avant Garde" w:hAnsi="ITC Avant Garde"/>
                          <w:sz w:val="18"/>
                          <w:szCs w:val="18"/>
                        </w:rPr>
                        <w:alias w:val="Tipo de ficta"/>
                        <w:tag w:val="Tipo de ficta"/>
                        <w:id w:val="-1798594153"/>
                        <w:placeholder>
                          <w:docPart w:val="DEC47EF51CF94E8FA73FEF3A7C517E85"/>
                        </w:placeholder>
                        <w15:color w:val="339966"/>
                        <w:comboBox>
                          <w:listItem w:value="Elija un elemento."/>
                          <w:listItem w:displayText="Afirmativa" w:value="Afirmativa"/>
                          <w:listItem w:displayText="Negativa" w:value="Negativa"/>
                        </w:comboBox>
                      </w:sdtPr>
                      <w:sdtEndPr/>
                      <w:sdtContent>
                        <w:tc>
                          <w:tcPr>
                            <w:tcW w:w="2897" w:type="dxa"/>
                            <w:tcBorders>
                              <w:top w:val="single" w:sz="4" w:space="0" w:color="auto"/>
                              <w:left w:val="single" w:sz="4" w:space="0" w:color="auto"/>
                              <w:bottom w:val="single" w:sz="4" w:space="0" w:color="auto"/>
                            </w:tcBorders>
                            <w:shd w:val="clear" w:color="auto" w:fill="E2EFD9" w:themeFill="accent6" w:themeFillTint="33"/>
                          </w:tcPr>
                          <w:p w14:paraId="09015A45" w14:textId="77777777" w:rsidR="00271702" w:rsidRPr="00DA4633" w:rsidRDefault="00271702" w:rsidP="00271702">
                            <w:pPr>
                              <w:rPr>
                                <w:rFonts w:ascii="ITC Avant Garde" w:hAnsi="ITC Avant Garde"/>
                                <w:sz w:val="18"/>
                                <w:szCs w:val="18"/>
                              </w:rPr>
                            </w:pPr>
                            <w:r w:rsidRPr="00DA4633" w:rsidDel="003E58FD">
                              <w:rPr>
                                <w:rFonts w:ascii="ITC Avant Garde" w:hAnsi="ITC Avant Garde"/>
                                <w:sz w:val="18"/>
                                <w:szCs w:val="18"/>
                              </w:rPr>
                              <w:t>Negativa</w:t>
                            </w:r>
                          </w:p>
                        </w:tc>
                      </w:sdtContent>
                    </w:sdt>
                  </w:tr>
                  <w:tr w:rsidR="00271702" w:rsidRPr="00DA4633" w14:paraId="3902409C" w14:textId="77777777" w:rsidTr="00FE34AE">
                    <w:trPr>
                      <w:jc w:val="right"/>
                    </w:trPr>
                    <w:tc>
                      <w:tcPr>
                        <w:tcW w:w="8529" w:type="dxa"/>
                        <w:gridSpan w:val="3"/>
                        <w:tcBorders>
                          <w:left w:val="single" w:sz="4" w:space="0" w:color="auto"/>
                          <w:bottom w:val="single" w:sz="4" w:space="0" w:color="auto"/>
                        </w:tcBorders>
                        <w:shd w:val="clear" w:color="auto" w:fill="FFFFFF" w:themeFill="background1"/>
                      </w:tcPr>
                      <w:p w14:paraId="172D1EC6" w14:textId="77777777" w:rsidR="00271702" w:rsidRPr="00710B28" w:rsidRDefault="00271702" w:rsidP="00271702">
                        <w:pPr>
                          <w:rPr>
                            <w:rFonts w:ascii="ITC Avant Garde" w:hAnsi="ITC Avant Garde"/>
                            <w:sz w:val="18"/>
                            <w:szCs w:val="18"/>
                          </w:rPr>
                        </w:pPr>
                        <w:r w:rsidRPr="00710B28">
                          <w:rPr>
                            <w:rFonts w:ascii="ITC Avant Garde" w:hAnsi="ITC Avant Garde"/>
                            <w:sz w:val="18"/>
                            <w:szCs w:val="18"/>
                          </w:rPr>
                          <w:t>Plazo de prevención a cargo del Instituto para notificar al interesado: 10 días hábiles</w:t>
                        </w:r>
                      </w:p>
                    </w:tc>
                  </w:tr>
                  <w:tr w:rsidR="00271702" w:rsidRPr="00DA4633" w14:paraId="04D85A88" w14:textId="77777777" w:rsidTr="00FE34AE">
                    <w:trPr>
                      <w:jc w:val="right"/>
                    </w:trPr>
                    <w:tc>
                      <w:tcPr>
                        <w:tcW w:w="8529" w:type="dxa"/>
                        <w:gridSpan w:val="3"/>
                        <w:tcBorders>
                          <w:left w:val="single" w:sz="4" w:space="0" w:color="auto"/>
                          <w:bottom w:val="single" w:sz="4" w:space="0" w:color="auto"/>
                        </w:tcBorders>
                        <w:shd w:val="clear" w:color="auto" w:fill="FFFFFF" w:themeFill="background1"/>
                      </w:tcPr>
                      <w:p w14:paraId="267580BB" w14:textId="77777777" w:rsidR="00271702" w:rsidRPr="00710B28" w:rsidRDefault="00271702" w:rsidP="00271702">
                        <w:pPr>
                          <w:rPr>
                            <w:rFonts w:ascii="ITC Avant Garde" w:hAnsi="ITC Avant Garde"/>
                            <w:sz w:val="18"/>
                            <w:szCs w:val="18"/>
                          </w:rPr>
                        </w:pPr>
                        <w:r w:rsidRPr="00710B28">
                          <w:rPr>
                            <w:rFonts w:ascii="ITC Avant Garde" w:hAnsi="ITC Avant Garde"/>
                            <w:sz w:val="18"/>
                            <w:szCs w:val="18"/>
                          </w:rPr>
                          <w:t>Plazo del interesado para subsanar documentación o información: 5 días hábiles</w:t>
                        </w:r>
                      </w:p>
                    </w:tc>
                  </w:tr>
                  <w:tr w:rsidR="00271702" w:rsidRPr="00DA4633" w14:paraId="0DE5F8FE" w14:textId="77777777" w:rsidTr="00FE34AE">
                    <w:trPr>
                      <w:trHeight w:val="613"/>
                      <w:jc w:val="right"/>
                    </w:trPr>
                    <w:tc>
                      <w:tcPr>
                        <w:tcW w:w="8529" w:type="dxa"/>
                        <w:gridSpan w:val="3"/>
                        <w:tcBorders>
                          <w:left w:val="single" w:sz="4" w:space="0" w:color="auto"/>
                          <w:bottom w:val="nil"/>
                        </w:tcBorders>
                        <w:shd w:val="clear" w:color="auto" w:fill="FFFFFF" w:themeFill="background1"/>
                      </w:tcPr>
                      <w:p w14:paraId="7B15C9A7" w14:textId="77777777" w:rsidR="00271702" w:rsidRPr="00710B28" w:rsidRDefault="00271702" w:rsidP="00271702">
                        <w:pPr>
                          <w:jc w:val="both"/>
                          <w:rPr>
                            <w:rFonts w:ascii="ITC Avant Garde" w:hAnsi="ITC Avant Garde"/>
                            <w:sz w:val="18"/>
                            <w:szCs w:val="18"/>
                          </w:rPr>
                        </w:pPr>
                        <w:r w:rsidRPr="00710B28">
                          <w:rPr>
                            <w:rFonts w:ascii="ITC Avant Garde" w:hAnsi="ITC Avant Garde"/>
                            <w:sz w:val="18"/>
                            <w:szCs w:val="18"/>
                          </w:rPr>
                          <w:t>Monto de las contraprestaciones, derechos o aprovechamientos aplicables, en su caso, y fundamento legal que da origen a estos: $0. Este trámite es gratuito.</w:t>
                        </w:r>
                      </w:p>
                    </w:tc>
                  </w:tr>
                  <w:tr w:rsidR="00271702" w:rsidRPr="00DA4633" w14:paraId="3F4B2563" w14:textId="77777777" w:rsidTr="00FE34AE">
                    <w:trPr>
                      <w:jc w:val="right"/>
                    </w:trPr>
                    <w:tc>
                      <w:tcPr>
                        <w:tcW w:w="8529" w:type="dxa"/>
                        <w:gridSpan w:val="3"/>
                        <w:tcBorders>
                          <w:left w:val="single" w:sz="4" w:space="0" w:color="auto"/>
                          <w:bottom w:val="nil"/>
                        </w:tcBorders>
                        <w:shd w:val="clear" w:color="auto" w:fill="FFFFFF" w:themeFill="background1"/>
                      </w:tcPr>
                      <w:p w14:paraId="4A8DDC59" w14:textId="77777777" w:rsidR="00271702" w:rsidRPr="00DA4633" w:rsidRDefault="00271702" w:rsidP="00271702">
                        <w:pPr>
                          <w:rPr>
                            <w:rFonts w:ascii="ITC Avant Garde" w:hAnsi="ITC Avant Garde"/>
                            <w:sz w:val="18"/>
                            <w:szCs w:val="18"/>
                          </w:rPr>
                        </w:pPr>
                        <w:r w:rsidRPr="00DA4633">
                          <w:rPr>
                            <w:rFonts w:ascii="ITC Avant Garde" w:hAnsi="ITC Avant Garde"/>
                            <w:sz w:val="18"/>
                            <w:szCs w:val="18"/>
                          </w:rPr>
                          <w:t>Tipo de respuesta, resolución o decisión que se obtendrá: No Aplica</w:t>
                        </w:r>
                      </w:p>
                    </w:tc>
                  </w:tr>
                  <w:tr w:rsidR="00271702" w:rsidRPr="00DA4633" w14:paraId="584307F9" w14:textId="77777777" w:rsidTr="00FE34AE">
                    <w:trPr>
                      <w:jc w:val="right"/>
                    </w:trPr>
                    <w:tc>
                      <w:tcPr>
                        <w:tcW w:w="8529" w:type="dxa"/>
                        <w:gridSpan w:val="3"/>
                        <w:tcBorders>
                          <w:left w:val="single" w:sz="4" w:space="0" w:color="auto"/>
                        </w:tcBorders>
                        <w:shd w:val="clear" w:color="auto" w:fill="FFFFFF" w:themeFill="background1"/>
                      </w:tcPr>
                      <w:p w14:paraId="40E625C0" w14:textId="77777777" w:rsidR="00271702" w:rsidRPr="00DA4633" w:rsidRDefault="00271702" w:rsidP="00271702">
                        <w:pPr>
                          <w:rPr>
                            <w:rFonts w:ascii="ITC Avant Garde" w:hAnsi="ITC Avant Garde"/>
                            <w:sz w:val="18"/>
                            <w:szCs w:val="18"/>
                          </w:rPr>
                        </w:pPr>
                        <w:r w:rsidRPr="00DA4633">
                          <w:rPr>
                            <w:rFonts w:ascii="ITC Avant Garde" w:hAnsi="ITC Avant Garde"/>
                            <w:sz w:val="18"/>
                            <w:szCs w:val="18"/>
                          </w:rPr>
                          <w:t>Vigencia de la respuesta, resolución o decisión que se obtendrá: No Aplica</w:t>
                        </w:r>
                      </w:p>
                    </w:tc>
                  </w:tr>
                  <w:tr w:rsidR="00271702" w:rsidRPr="00DF61B5" w14:paraId="6FC37D01" w14:textId="77777777" w:rsidTr="00FE34AE">
                    <w:trPr>
                      <w:jc w:val="right"/>
                    </w:trPr>
                    <w:tc>
                      <w:tcPr>
                        <w:tcW w:w="8529" w:type="dxa"/>
                        <w:gridSpan w:val="3"/>
                        <w:tcBorders>
                          <w:left w:val="single" w:sz="4" w:space="0" w:color="auto"/>
                        </w:tcBorders>
                        <w:shd w:val="clear" w:color="auto" w:fill="FFFFFF" w:themeFill="background1"/>
                      </w:tcPr>
                      <w:p w14:paraId="1E95B167" w14:textId="63004B49" w:rsidR="00271702" w:rsidRPr="008E21C9" w:rsidRDefault="00271702" w:rsidP="00271702">
                        <w:pPr>
                          <w:jc w:val="both"/>
                          <w:rPr>
                            <w:rFonts w:ascii="ITC Avant Garde" w:hAnsi="ITC Avant Garde"/>
                            <w:sz w:val="18"/>
                            <w:szCs w:val="18"/>
                          </w:rPr>
                        </w:pPr>
                        <w:r w:rsidRPr="00DA4633">
                          <w:rPr>
                            <w:rFonts w:ascii="ITC Avant Garde" w:hAnsi="ITC Avant Garde"/>
                            <w:sz w:val="18"/>
                            <w:szCs w:val="18"/>
                          </w:rPr>
                          <w:t xml:space="preserve">Criterios que podría emplear el Instituto para resolver favorablemente el trámite, así como su fundamentación jurídica: Los mapas deben cumplir con características definidas en el lineamiento Décimo </w:t>
                        </w:r>
                        <w:r>
                          <w:rPr>
                            <w:rFonts w:ascii="ITC Avant Garde" w:hAnsi="ITC Avant Garde"/>
                            <w:sz w:val="18"/>
                            <w:szCs w:val="18"/>
                          </w:rPr>
                          <w:t>Séptimo</w:t>
                        </w:r>
                        <w:r w:rsidRPr="00DA4633">
                          <w:rPr>
                            <w:rFonts w:ascii="ITC Avant Garde" w:hAnsi="ITC Avant Garde"/>
                            <w:sz w:val="18"/>
                            <w:szCs w:val="18"/>
                          </w:rPr>
                          <w:t>, Capítulo “De la entrega de Información” de los Lineamientos que fijan los índices y parámetros de calidad a que deberán sujetarse lo</w:t>
                        </w:r>
                        <w:r w:rsidR="00B26561">
                          <w:rPr>
                            <w:rFonts w:ascii="ITC Avant Garde" w:hAnsi="ITC Avant Garde"/>
                            <w:sz w:val="18"/>
                            <w:szCs w:val="18"/>
                          </w:rPr>
                          <w:t>s prestadores del servicio fijo y Anexo III.</w:t>
                        </w:r>
                      </w:p>
                    </w:tc>
                  </w:tr>
                </w:tbl>
                <w:p w14:paraId="399F7F3B" w14:textId="77777777" w:rsidR="00271702" w:rsidRPr="008E21C9" w:rsidRDefault="00271702" w:rsidP="00271702">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1575"/>
                    <w:gridCol w:w="1393"/>
                    <w:gridCol w:w="2173"/>
                    <w:gridCol w:w="1310"/>
                    <w:gridCol w:w="1925"/>
                  </w:tblGrid>
                  <w:tr w:rsidR="00271702" w:rsidRPr="00DF61B5" w14:paraId="6B56066D" w14:textId="77777777" w:rsidTr="00FE34AE">
                    <w:trPr>
                      <w:jc w:val="right"/>
                    </w:trPr>
                    <w:tc>
                      <w:tcPr>
                        <w:tcW w:w="8602" w:type="dxa"/>
                        <w:gridSpan w:val="5"/>
                        <w:tcBorders>
                          <w:left w:val="single" w:sz="4" w:space="0" w:color="auto"/>
                        </w:tcBorders>
                        <w:shd w:val="clear" w:color="auto" w:fill="A8D08D" w:themeFill="accent6" w:themeFillTint="99"/>
                      </w:tcPr>
                      <w:p w14:paraId="36E0DB9E" w14:textId="77777777" w:rsidR="00271702" w:rsidRPr="008E21C9" w:rsidRDefault="00271702" w:rsidP="00271702">
                        <w:pPr>
                          <w:ind w:left="171" w:hanging="171"/>
                          <w:jc w:val="center"/>
                          <w:rPr>
                            <w:rFonts w:ascii="ITC Avant Garde" w:hAnsi="ITC Avant Garde"/>
                            <w:b/>
                            <w:sz w:val="18"/>
                            <w:szCs w:val="18"/>
                          </w:rPr>
                        </w:pPr>
                        <w:r w:rsidRPr="008E21C9">
                          <w:rPr>
                            <w:rFonts w:ascii="ITC Avant Garde" w:hAnsi="ITC Avant Garde"/>
                            <w:sz w:val="18"/>
                            <w:szCs w:val="18"/>
                          </w:rPr>
                          <w:tab/>
                        </w:r>
                        <w:r w:rsidRPr="008E21C9">
                          <w:rPr>
                            <w:rFonts w:ascii="ITC Avant Garde" w:hAnsi="ITC Avant Garde"/>
                            <w:b/>
                            <w:sz w:val="18"/>
                            <w:szCs w:val="18"/>
                          </w:rPr>
                          <w:t>Detalle, para cada uno de los trámites que la propuesta de regulación contiene, el proceso interno que generará en el Instituto</w:t>
                        </w:r>
                      </w:p>
                    </w:tc>
                  </w:tr>
                  <w:tr w:rsidR="00271702" w:rsidRPr="00DF61B5" w14:paraId="57843AFB" w14:textId="77777777" w:rsidTr="00FE34AE">
                    <w:tblPrEx>
                      <w:jc w:val="center"/>
                    </w:tblPrEx>
                    <w:trPr>
                      <w:jc w:val="center"/>
                    </w:trPr>
                    <w:tc>
                      <w:tcPr>
                        <w:tcW w:w="2134" w:type="dxa"/>
                        <w:tcBorders>
                          <w:bottom w:val="single" w:sz="4" w:space="0" w:color="auto"/>
                        </w:tcBorders>
                        <w:shd w:val="clear" w:color="auto" w:fill="A8D08D" w:themeFill="accent6" w:themeFillTint="99"/>
                        <w:vAlign w:val="center"/>
                      </w:tcPr>
                      <w:p w14:paraId="5E416F1E" w14:textId="77777777" w:rsidR="00271702" w:rsidRPr="008E21C9" w:rsidRDefault="00271702" w:rsidP="00271702">
                        <w:pPr>
                          <w:jc w:val="center"/>
                          <w:rPr>
                            <w:rFonts w:ascii="ITC Avant Garde" w:hAnsi="ITC Avant Garde"/>
                            <w:b/>
                            <w:sz w:val="18"/>
                            <w:szCs w:val="18"/>
                          </w:rPr>
                        </w:pPr>
                        <w:r w:rsidRPr="008E21C9">
                          <w:rPr>
                            <w:rFonts w:ascii="ITC Avant Garde" w:hAnsi="ITC Avant Garde"/>
                            <w:b/>
                            <w:sz w:val="18"/>
                            <w:szCs w:val="18"/>
                          </w:rPr>
                          <w:t xml:space="preserve">Descripción de la actividad </w:t>
                        </w:r>
                      </w:p>
                    </w:tc>
                    <w:tc>
                      <w:tcPr>
                        <w:tcW w:w="1422" w:type="dxa"/>
                        <w:tcBorders>
                          <w:bottom w:val="single" w:sz="4" w:space="0" w:color="auto"/>
                        </w:tcBorders>
                        <w:shd w:val="clear" w:color="auto" w:fill="A8D08D" w:themeFill="accent6" w:themeFillTint="99"/>
                        <w:vAlign w:val="center"/>
                      </w:tcPr>
                      <w:p w14:paraId="0F50C4EB" w14:textId="77777777" w:rsidR="00271702" w:rsidRPr="008E21C9" w:rsidRDefault="00271702" w:rsidP="00271702">
                        <w:pPr>
                          <w:jc w:val="center"/>
                          <w:rPr>
                            <w:rFonts w:ascii="ITC Avant Garde" w:hAnsi="ITC Avant Garde"/>
                            <w:b/>
                            <w:sz w:val="18"/>
                            <w:szCs w:val="18"/>
                          </w:rPr>
                        </w:pPr>
                        <w:r w:rsidRPr="008E21C9">
                          <w:rPr>
                            <w:rFonts w:ascii="ITC Avant Garde" w:hAnsi="ITC Avant Garde"/>
                            <w:b/>
                            <w:sz w:val="18"/>
                            <w:szCs w:val="18"/>
                          </w:rPr>
                          <w:t xml:space="preserve">Unidad Administrativa </w:t>
                        </w:r>
                      </w:p>
                    </w:tc>
                    <w:tc>
                      <w:tcPr>
                        <w:tcW w:w="1288" w:type="dxa"/>
                        <w:tcBorders>
                          <w:bottom w:val="single" w:sz="4" w:space="0" w:color="auto"/>
                        </w:tcBorders>
                        <w:shd w:val="clear" w:color="auto" w:fill="A8D08D" w:themeFill="accent6" w:themeFillTint="99"/>
                        <w:vAlign w:val="center"/>
                      </w:tcPr>
                      <w:p w14:paraId="289F17E1" w14:textId="77777777" w:rsidR="00271702" w:rsidRPr="008E21C9" w:rsidRDefault="00271702" w:rsidP="00271702">
                        <w:pPr>
                          <w:jc w:val="center"/>
                          <w:rPr>
                            <w:rFonts w:ascii="ITC Avant Garde" w:hAnsi="ITC Avant Garde"/>
                            <w:b/>
                            <w:sz w:val="18"/>
                            <w:szCs w:val="18"/>
                          </w:rPr>
                        </w:pPr>
                        <w:r w:rsidRPr="008E21C9">
                          <w:rPr>
                            <w:rFonts w:ascii="ITC Avant Garde" w:hAnsi="ITC Avant Garde"/>
                            <w:b/>
                            <w:sz w:val="18"/>
                            <w:szCs w:val="18"/>
                          </w:rPr>
                          <w:t>Servidor Público Responsable</w:t>
                        </w:r>
                      </w:p>
                    </w:tc>
                    <w:tc>
                      <w:tcPr>
                        <w:tcW w:w="1404" w:type="dxa"/>
                        <w:tcBorders>
                          <w:bottom w:val="single" w:sz="4" w:space="0" w:color="auto"/>
                        </w:tcBorders>
                        <w:shd w:val="clear" w:color="auto" w:fill="A8D08D" w:themeFill="accent6" w:themeFillTint="99"/>
                        <w:vAlign w:val="center"/>
                      </w:tcPr>
                      <w:p w14:paraId="7A63E887" w14:textId="77777777" w:rsidR="00271702" w:rsidRPr="00D844DE" w:rsidRDefault="00271702" w:rsidP="00271702">
                        <w:pPr>
                          <w:jc w:val="center"/>
                          <w:rPr>
                            <w:rFonts w:ascii="ITC Avant Garde" w:hAnsi="ITC Avant Garde"/>
                            <w:b/>
                            <w:sz w:val="18"/>
                            <w:szCs w:val="18"/>
                          </w:rPr>
                        </w:pPr>
                        <w:r w:rsidRPr="00D844DE">
                          <w:rPr>
                            <w:rFonts w:ascii="ITC Avant Garde" w:hAnsi="ITC Avant Garde"/>
                            <w:b/>
                            <w:sz w:val="18"/>
                            <w:szCs w:val="18"/>
                          </w:rPr>
                          <w:t xml:space="preserve">Plazo máximo de atención estimado por actividad </w:t>
                        </w:r>
                      </w:p>
                    </w:tc>
                    <w:tc>
                      <w:tcPr>
                        <w:tcW w:w="2354" w:type="dxa"/>
                        <w:tcBorders>
                          <w:bottom w:val="single" w:sz="4" w:space="0" w:color="auto"/>
                        </w:tcBorders>
                        <w:shd w:val="clear" w:color="auto" w:fill="A8D08D" w:themeFill="accent6" w:themeFillTint="99"/>
                        <w:vAlign w:val="center"/>
                      </w:tcPr>
                      <w:p w14:paraId="65DC826B" w14:textId="77777777" w:rsidR="00271702" w:rsidRPr="00D844DE" w:rsidRDefault="00271702" w:rsidP="00271702">
                        <w:pPr>
                          <w:jc w:val="center"/>
                          <w:rPr>
                            <w:rFonts w:ascii="ITC Avant Garde" w:hAnsi="ITC Avant Garde"/>
                            <w:b/>
                            <w:sz w:val="18"/>
                            <w:szCs w:val="18"/>
                          </w:rPr>
                        </w:pPr>
                        <w:r w:rsidRPr="00D844DE">
                          <w:rPr>
                            <w:rFonts w:ascii="ITC Avant Garde" w:hAnsi="ITC Avant Garde"/>
                            <w:b/>
                            <w:sz w:val="18"/>
                            <w:szCs w:val="18"/>
                          </w:rPr>
                          <w:t>Justificación</w:t>
                        </w:r>
                      </w:p>
                    </w:tc>
                  </w:tr>
                  <w:tr w:rsidR="00271702" w:rsidRPr="00DF61B5" w14:paraId="3E5AF46C" w14:textId="77777777" w:rsidTr="00FE34AE">
                    <w:tblPrEx>
                      <w:jc w:val="center"/>
                    </w:tblPrEx>
                    <w:trPr>
                      <w:trHeight w:val="316"/>
                      <w:jc w:val="center"/>
                    </w:trPr>
                    <w:sdt>
                      <w:sdtPr>
                        <w:rPr>
                          <w:rFonts w:ascii="ITC Avant Garde" w:hAnsi="ITC Avant Garde"/>
                          <w:sz w:val="18"/>
                          <w:szCs w:val="18"/>
                        </w:rPr>
                        <w:alias w:val="Actividad"/>
                        <w:tag w:val="Actividad"/>
                        <w:id w:val="-2138250078"/>
                        <w:placeholder>
                          <w:docPart w:val="BEE26B22D7E34BAA8188E4CDB18BED39"/>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06D78F8C" w14:textId="77777777" w:rsidR="00271702" w:rsidRPr="008E21C9" w:rsidRDefault="00271702" w:rsidP="00271702">
                            <w:pPr>
                              <w:jc w:val="center"/>
                              <w:rPr>
                                <w:rFonts w:ascii="ITC Avant Garde" w:hAnsi="ITC Avant Garde"/>
                                <w:sz w:val="18"/>
                                <w:szCs w:val="18"/>
                                <w:highlight w:val="yellow"/>
                              </w:rPr>
                            </w:pPr>
                            <w:r w:rsidDel="003E58FD">
                              <w:rPr>
                                <w:rFonts w:ascii="ITC Avant Garde" w:hAnsi="ITC Avant Garde"/>
                                <w:sz w:val="18"/>
                                <w:szCs w:val="18"/>
                              </w:rPr>
                              <w:t>Recepción de documentación</w:t>
                            </w:r>
                          </w:p>
                        </w:tc>
                      </w:sdtContent>
                    </w:sdt>
                    <w:sdt>
                      <w:sdtPr>
                        <w:rPr>
                          <w:rFonts w:ascii="ITC Avant Garde" w:hAnsi="ITC Avant Garde"/>
                          <w:sz w:val="18"/>
                          <w:szCs w:val="18"/>
                        </w:rPr>
                        <w:alias w:val="Unidad administrativa responsable"/>
                        <w:tag w:val="Unidad administrativa responsable"/>
                        <w:id w:val="-2026619243"/>
                        <w:placeholder>
                          <w:docPart w:val="3EAFA1B6FE01405697540ED238377621"/>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6AA919A" w14:textId="77777777" w:rsidR="00271702" w:rsidRPr="008E21C9" w:rsidRDefault="00271702" w:rsidP="00271702">
                            <w:pPr>
                              <w:jc w:val="center"/>
                              <w:rPr>
                                <w:rFonts w:ascii="ITC Avant Garde" w:hAnsi="ITC Avant Garde"/>
                                <w:sz w:val="18"/>
                                <w:szCs w:val="18"/>
                                <w:highlight w:val="yellow"/>
                              </w:rPr>
                            </w:pPr>
                            <w:r w:rsidDel="003E58FD">
                              <w:rPr>
                                <w:rFonts w:ascii="ITC Avant Garde" w:hAnsi="ITC Avant Garde"/>
                                <w:sz w:val="18"/>
                                <w:szCs w:val="18"/>
                              </w:rPr>
                              <w:t>UC</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08D13" w14:textId="77777777" w:rsidR="00271702" w:rsidRPr="008E21C9" w:rsidRDefault="00271702" w:rsidP="00271702">
                        <w:pPr>
                          <w:jc w:val="center"/>
                          <w:rPr>
                            <w:rFonts w:ascii="ITC Avant Garde" w:hAnsi="ITC Avant Garde"/>
                            <w:sz w:val="18"/>
                            <w:szCs w:val="18"/>
                            <w:highlight w:val="yellow"/>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0DA5C" w14:textId="2139D9C8" w:rsidR="00271702" w:rsidRPr="008E21C9" w:rsidRDefault="00271702" w:rsidP="00271702">
                        <w:pPr>
                          <w:jc w:val="center"/>
                          <w:rPr>
                            <w:rFonts w:ascii="ITC Avant Garde" w:hAnsi="ITC Avant Garde"/>
                            <w:sz w:val="18"/>
                            <w:szCs w:val="18"/>
                            <w:highlight w:val="yellow"/>
                          </w:rPr>
                        </w:pPr>
                        <w:r>
                          <w:rPr>
                            <w:rFonts w:ascii="ITC Avant Garde" w:hAnsi="ITC Avant Garde"/>
                            <w:sz w:val="18"/>
                            <w:szCs w:val="18"/>
                          </w:rPr>
                          <w:t>90</w:t>
                        </w:r>
                        <w:r w:rsidRPr="00DA4633">
                          <w:rPr>
                            <w:rFonts w:ascii="ITC Avant Garde" w:hAnsi="ITC Avant Garde"/>
                            <w:sz w:val="18"/>
                            <w:szCs w:val="18"/>
                          </w:rPr>
                          <w:t xml:space="preserve"> </w:t>
                        </w:r>
                        <w:r>
                          <w:rPr>
                            <w:rFonts w:ascii="ITC Avant Garde" w:hAnsi="ITC Avant Garde"/>
                            <w:sz w:val="18"/>
                            <w:szCs w:val="18"/>
                          </w:rPr>
                          <w:t xml:space="preserve">días </w:t>
                        </w:r>
                        <w:r w:rsidRPr="00271702">
                          <w:rPr>
                            <w:rFonts w:ascii="ITC Avant Garde" w:hAnsi="ITC Avant Garde"/>
                            <w:sz w:val="18"/>
                            <w:szCs w:val="18"/>
                          </w:rPr>
                          <w:t xml:space="preserve">naturales siguientes a la entrada en vigor de los </w:t>
                        </w:r>
                        <w:r w:rsidRPr="00271702">
                          <w:rPr>
                            <w:rFonts w:ascii="ITC Avant Garde" w:hAnsi="ITC Avant Garde"/>
                            <w:sz w:val="18"/>
                            <w:szCs w:val="18"/>
                          </w:rPr>
                          <w:lastRenderedPageBreak/>
                          <w:t>Lineamientos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5C7B2" w14:textId="77777777" w:rsidR="00271702" w:rsidRPr="008E21C9" w:rsidRDefault="00271702" w:rsidP="00271702">
                        <w:pPr>
                          <w:jc w:val="center"/>
                          <w:rPr>
                            <w:rFonts w:ascii="ITC Avant Garde" w:hAnsi="ITC Avant Garde"/>
                            <w:sz w:val="18"/>
                            <w:szCs w:val="18"/>
                            <w:highlight w:val="yellow"/>
                          </w:rPr>
                        </w:pPr>
                        <w:r w:rsidRPr="00DA4633">
                          <w:rPr>
                            <w:rFonts w:ascii="ITC Avant Garde" w:hAnsi="ITC Avant Garde"/>
                            <w:sz w:val="18"/>
                            <w:szCs w:val="18"/>
                          </w:rPr>
                          <w:lastRenderedPageBreak/>
                          <w:t xml:space="preserve">La dirección de </w:t>
                        </w:r>
                        <w:r>
                          <w:rPr>
                            <w:rFonts w:ascii="ITC Avant Garde" w:hAnsi="ITC Avant Garde"/>
                            <w:sz w:val="18"/>
                            <w:szCs w:val="18"/>
                          </w:rPr>
                          <w:t>supervisión</w:t>
                        </w:r>
                        <w:r w:rsidRPr="00DA4633">
                          <w:rPr>
                            <w:rFonts w:ascii="ITC Avant Garde" w:hAnsi="ITC Avant Garde"/>
                            <w:sz w:val="18"/>
                            <w:szCs w:val="18"/>
                          </w:rPr>
                          <w:t xml:space="preserve"> es la enc</w:t>
                        </w:r>
                        <w:r>
                          <w:rPr>
                            <w:rFonts w:ascii="ITC Avant Garde" w:hAnsi="ITC Avant Garde"/>
                            <w:sz w:val="18"/>
                            <w:szCs w:val="18"/>
                          </w:rPr>
                          <w:t xml:space="preserve">argada de verificar, archivar, </w:t>
                        </w:r>
                        <w:r w:rsidRPr="00DA4633">
                          <w:rPr>
                            <w:rFonts w:ascii="ITC Avant Garde" w:hAnsi="ITC Avant Garde"/>
                            <w:sz w:val="18"/>
                            <w:szCs w:val="18"/>
                          </w:rPr>
                          <w:t>llevar el monitoreo</w:t>
                        </w:r>
                        <w:r>
                          <w:rPr>
                            <w:rFonts w:ascii="ITC Avant Garde" w:hAnsi="ITC Avant Garde"/>
                            <w:sz w:val="18"/>
                            <w:szCs w:val="18"/>
                          </w:rPr>
                          <w:t xml:space="preserve"> y control de las </w:t>
                        </w:r>
                        <w:r>
                          <w:rPr>
                            <w:rFonts w:ascii="ITC Avant Garde" w:hAnsi="ITC Avant Garde"/>
                            <w:sz w:val="18"/>
                            <w:szCs w:val="18"/>
                          </w:rPr>
                          <w:lastRenderedPageBreak/>
                          <w:t>obligaciones establecidas en la regulación, así como de la entrega de informes y reportes.</w:t>
                        </w:r>
                      </w:p>
                    </w:tc>
                  </w:tr>
                  <w:tr w:rsidR="00271702" w:rsidRPr="00DF61B5" w14:paraId="3CB515D2" w14:textId="77777777" w:rsidTr="00FE34AE">
                    <w:tblPrEx>
                      <w:jc w:val="center"/>
                    </w:tblPrEx>
                    <w:trPr>
                      <w:jc w:val="center"/>
                    </w:trPr>
                    <w:sdt>
                      <w:sdtPr>
                        <w:rPr>
                          <w:rFonts w:ascii="ITC Avant Garde" w:hAnsi="ITC Avant Garde"/>
                          <w:sz w:val="18"/>
                          <w:szCs w:val="18"/>
                        </w:rPr>
                        <w:alias w:val="Actividad"/>
                        <w:tag w:val="Actividad"/>
                        <w:id w:val="644171751"/>
                        <w:placeholder>
                          <w:docPart w:val="DE6B3F2C031C4E6FA731481C8DCFA75A"/>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25F9745" w14:textId="77777777" w:rsidR="00271702" w:rsidRPr="008E21C9" w:rsidRDefault="00271702" w:rsidP="00271702">
                            <w:pPr>
                              <w:jc w:val="center"/>
                              <w:rPr>
                                <w:rFonts w:ascii="ITC Avant Garde" w:hAnsi="ITC Avant Garde"/>
                                <w:sz w:val="18"/>
                                <w:szCs w:val="18"/>
                              </w:rPr>
                            </w:pPr>
                            <w:r w:rsidDel="003E58FD">
                              <w:rPr>
                                <w:rFonts w:ascii="ITC Avant Garde" w:hAnsi="ITC Avant Garde"/>
                                <w:sz w:val="18"/>
                                <w:szCs w:val="18"/>
                              </w:rPr>
                              <w:t>Validación de información</w:t>
                            </w:r>
                          </w:p>
                        </w:tc>
                      </w:sdtContent>
                    </w:sdt>
                    <w:sdt>
                      <w:sdtPr>
                        <w:rPr>
                          <w:rFonts w:ascii="ITC Avant Garde" w:hAnsi="ITC Avant Garde"/>
                          <w:sz w:val="18"/>
                          <w:szCs w:val="18"/>
                        </w:rPr>
                        <w:alias w:val="Unidad administrativa responsable"/>
                        <w:tag w:val="Unidad administrativa responsable"/>
                        <w:id w:val="-1183894574"/>
                        <w:placeholder>
                          <w:docPart w:val="9BACB9B55A8B4F648B2EBEF40F23A6CD"/>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B0935" w14:textId="77777777" w:rsidR="00271702" w:rsidRPr="008E21C9" w:rsidRDefault="00271702" w:rsidP="00271702">
                            <w:pPr>
                              <w:jc w:val="center"/>
                              <w:rPr>
                                <w:rFonts w:ascii="ITC Avant Garde" w:hAnsi="ITC Avant Garde"/>
                                <w:sz w:val="18"/>
                                <w:szCs w:val="18"/>
                              </w:rPr>
                            </w:pPr>
                            <w:r w:rsidDel="003E58FD">
                              <w:rPr>
                                <w:rFonts w:ascii="ITC Avant Garde" w:hAnsi="ITC Avant Garde"/>
                                <w:sz w:val="18"/>
                                <w:szCs w:val="18"/>
                              </w:rPr>
                              <w:t>UC</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D199C" w14:textId="77777777" w:rsidR="00271702" w:rsidRPr="008E21C9" w:rsidRDefault="00271702" w:rsidP="00271702">
                        <w:pPr>
                          <w:jc w:val="center"/>
                          <w:rPr>
                            <w:rFonts w:ascii="ITC Avant Garde" w:hAnsi="ITC Avant Garde"/>
                            <w:sz w:val="18"/>
                            <w:szCs w:val="18"/>
                          </w:rPr>
                        </w:pPr>
                        <w:r w:rsidRPr="00DA4633">
                          <w:rPr>
                            <w:rFonts w:ascii="ITC Avant Garde" w:hAnsi="ITC Avant Garde"/>
                            <w:sz w:val="18"/>
                            <w:szCs w:val="18"/>
                          </w:rPr>
                          <w:t xml:space="preserve">DIRECCION DE </w:t>
                        </w:r>
                        <w:r>
                          <w:rPr>
                            <w:rFonts w:ascii="ITC Avant Garde" w:hAnsi="ITC Avant Garde"/>
                            <w:sz w:val="18"/>
                            <w:szCs w:val="18"/>
                          </w:rPr>
                          <w:t>SUPERVISIÓN DE LAS TELECOMUNICACIONES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C49F8"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15 días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E6FD5" w14:textId="77777777" w:rsidR="00271702" w:rsidRPr="008E21C9" w:rsidRDefault="00271702" w:rsidP="00271702">
                        <w:pPr>
                          <w:jc w:val="center"/>
                          <w:rPr>
                            <w:rFonts w:ascii="ITC Avant Garde" w:hAnsi="ITC Avant Garde"/>
                            <w:sz w:val="18"/>
                            <w:szCs w:val="18"/>
                          </w:rPr>
                        </w:pPr>
                        <w:r w:rsidRPr="00DA4633">
                          <w:rPr>
                            <w:rFonts w:ascii="ITC Avant Garde" w:hAnsi="ITC Avant Garde"/>
                            <w:sz w:val="18"/>
                            <w:szCs w:val="18"/>
                          </w:rPr>
                          <w:t>Cerciorarse que la información proporcionada por los regulados sea la correcta y válida para fines de verificación y control</w:t>
                        </w:r>
                      </w:p>
                    </w:tc>
                  </w:tr>
                  <w:tr w:rsidR="00271702" w:rsidRPr="00DF61B5" w14:paraId="0FAFE0C6" w14:textId="77777777" w:rsidTr="00FE34AE">
                    <w:tblPrEx>
                      <w:jc w:val="center"/>
                    </w:tblPrEx>
                    <w:trPr>
                      <w:jc w:val="center"/>
                    </w:trPr>
                    <w:sdt>
                      <w:sdtPr>
                        <w:rPr>
                          <w:rFonts w:ascii="ITC Avant Garde" w:hAnsi="ITC Avant Garde"/>
                          <w:sz w:val="18"/>
                          <w:szCs w:val="18"/>
                        </w:rPr>
                        <w:alias w:val="Actividad"/>
                        <w:tag w:val="Actividad"/>
                        <w:id w:val="1583027508"/>
                        <w:placeholder>
                          <w:docPart w:val="32F774C15F3D4C1E92CBD8F98293429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0A12F228" w14:textId="77777777" w:rsidR="00271702" w:rsidRPr="008E21C9" w:rsidRDefault="00271702" w:rsidP="00271702">
                            <w:pPr>
                              <w:jc w:val="center"/>
                              <w:rPr>
                                <w:rFonts w:ascii="ITC Avant Garde" w:hAnsi="ITC Avant Garde"/>
                                <w:sz w:val="18"/>
                                <w:szCs w:val="18"/>
                              </w:rPr>
                            </w:pPr>
                            <w:r w:rsidDel="003E58FD">
                              <w:rPr>
                                <w:rFonts w:ascii="ITC Avant Garde" w:hAnsi="ITC Avant Garde"/>
                                <w:sz w:val="18"/>
                                <w:szCs w:val="18"/>
                              </w:rPr>
                              <w:t>Análisis de documentación</w:t>
                            </w:r>
                          </w:p>
                        </w:tc>
                      </w:sdtContent>
                    </w:sdt>
                    <w:sdt>
                      <w:sdtPr>
                        <w:rPr>
                          <w:rFonts w:ascii="ITC Avant Garde" w:hAnsi="ITC Avant Garde"/>
                          <w:sz w:val="18"/>
                          <w:szCs w:val="18"/>
                        </w:rPr>
                        <w:alias w:val="Unidad administrativa responsable"/>
                        <w:tag w:val="Unidad administrativa responsable"/>
                        <w:id w:val="-952248953"/>
                        <w:placeholder>
                          <w:docPart w:val="0A76FE7530894CF2865B8B11050E4BDF"/>
                        </w:placeholder>
                        <w15:color w:val="339966"/>
                        <w:dropDownList>
                          <w:listItem w:value="Elija un elemento."/>
                          <w:listItem w:displayText="Pleno" w:value="Pleno"/>
                          <w:listItem w:displayText="AI" w:value="AI"/>
                          <w:listItem w:displayText="CE" w:value="CE"/>
                          <w:listItem w:displayText="OIC" w:value="OIC"/>
                          <w:listItem w:displayText="STP" w:value="STP"/>
                          <w:listItem w:displayText="UCS" w:value="UCS"/>
                          <w:listItem w:displayText="UC" w:value="UC"/>
                          <w:listItem w:displayText="UCE" w:value="UCE"/>
                          <w:listItem w:displayText="UPR" w:value="UPR"/>
                          <w:listItem w:displayText="UER" w:value="UER"/>
                          <w:listItem w:displayText="UA" w:value="UA"/>
                          <w:listItem w:displayText="UMCA" w:value="UMCA"/>
                          <w:listItem w:displayText="UAJ" w:value="UAJ"/>
                          <w:listItem w:displayText="Coord.E" w:value="Coord.E"/>
                          <w:listItem w:displayText="CGMR" w:value="CGMR"/>
                          <w:listItem w:displayText="CGPE" w:value="CGPE"/>
                          <w:listItem w:displayText="CGVI" w:value="CGVI"/>
                          <w:listItem w:displayText="CGCS" w:value="CGCS"/>
                        </w:dropDownList>
                      </w:sdtPr>
                      <w:sdtEndPr/>
                      <w:sdtConten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0AC58" w14:textId="77777777" w:rsidR="00271702" w:rsidRPr="008E21C9" w:rsidRDefault="00271702" w:rsidP="00271702">
                            <w:pPr>
                              <w:jc w:val="center"/>
                              <w:rPr>
                                <w:rFonts w:ascii="ITC Avant Garde" w:hAnsi="ITC Avant Garde"/>
                                <w:sz w:val="18"/>
                                <w:szCs w:val="18"/>
                              </w:rPr>
                            </w:pPr>
                            <w:r w:rsidDel="003E58FD">
                              <w:rPr>
                                <w:rFonts w:ascii="ITC Avant Garde" w:hAnsi="ITC Avant Garde"/>
                                <w:sz w:val="18"/>
                                <w:szCs w:val="18"/>
                              </w:rPr>
                              <w:t>UPR</w:t>
                            </w:r>
                          </w:p>
                        </w:tc>
                      </w:sdtContent>
                    </w:sdt>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06E35" w14:textId="77777777" w:rsidR="00271702" w:rsidRPr="008E21C9" w:rsidRDefault="00271702" w:rsidP="00271702">
                        <w:pPr>
                          <w:jc w:val="center"/>
                          <w:rPr>
                            <w:rFonts w:ascii="ITC Avant Garde" w:hAnsi="ITC Avant Garde"/>
                            <w:sz w:val="18"/>
                            <w:szCs w:val="18"/>
                          </w:rPr>
                        </w:pPr>
                        <w:r w:rsidRPr="00DA4633">
                          <w:rPr>
                            <w:rFonts w:ascii="ITC Avant Garde" w:hAnsi="ITC Avant Garde"/>
                            <w:sz w:val="18"/>
                            <w:szCs w:val="18"/>
                          </w:rPr>
                          <w:t xml:space="preserve">DIRECCION </w:t>
                        </w:r>
                        <w:r>
                          <w:rPr>
                            <w:rFonts w:ascii="ITC Avant Garde" w:hAnsi="ITC Avant Garde"/>
                            <w:sz w:val="18"/>
                            <w:szCs w:val="18"/>
                          </w:rPr>
                          <w:t>GENERAL DE REGULACIÓN TÉCNICA</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0B09C"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30 días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423D8"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 xml:space="preserve">Llevar a cabo los análisis de la evolución y mejora de la prestación del servicio fijo. </w:t>
                        </w:r>
                      </w:p>
                    </w:tc>
                  </w:tr>
                  <w:tr w:rsidR="00271702" w:rsidRPr="00DF61B5" w14:paraId="28C2F8FF" w14:textId="77777777" w:rsidTr="00FE34AE">
                    <w:tblPrEx>
                      <w:jc w:val="center"/>
                    </w:tblPrEx>
                    <w:trPr>
                      <w:jc w:val="center"/>
                    </w:trPr>
                    <w:sdt>
                      <w:sdtPr>
                        <w:rPr>
                          <w:rFonts w:ascii="ITC Avant Garde" w:hAnsi="ITC Avant Garde"/>
                          <w:sz w:val="18"/>
                          <w:szCs w:val="18"/>
                        </w:rPr>
                        <w:alias w:val="Actividad"/>
                        <w:tag w:val="Actividad"/>
                        <w:id w:val="156658574"/>
                        <w:placeholder>
                          <w:docPart w:val="60184EFDD08D436FBEF0DF366F34A7A3"/>
                        </w:placeholder>
                        <w:dropDownList>
                          <w:listItem w:value="Elija un elemento."/>
                          <w:listItem w:displayText="Recepción de documentación" w:value="Recepción de documentación"/>
                          <w:listItem w:displayText="Validación de información" w:value="Validación de información"/>
                          <w:listItem w:displayText="Análisis de documentación" w:value="Análisis de documentación"/>
                          <w:listItem w:displayText="Notificación de resolución" w:value="Notificación de resolución"/>
                          <w:listItem w:displayText="Seguimiento" w:value="Seguimiento"/>
                          <w:listItem w:displayText="Archivo" w:value="Archivo"/>
                        </w:dropDownList>
                      </w:sdtPr>
                      <w:sdtEndPr/>
                      <w:sdtContent>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694ED475" w14:textId="77777777" w:rsidR="00271702" w:rsidRPr="008E21C9" w:rsidRDefault="00271702" w:rsidP="00271702">
                            <w:pPr>
                              <w:jc w:val="center"/>
                              <w:rPr>
                                <w:rFonts w:ascii="ITC Avant Garde" w:hAnsi="ITC Avant Garde"/>
                                <w:sz w:val="18"/>
                                <w:szCs w:val="18"/>
                              </w:rPr>
                            </w:pPr>
                            <w:r w:rsidDel="003E58FD">
                              <w:rPr>
                                <w:rFonts w:ascii="ITC Avant Garde" w:hAnsi="ITC Avant Garde"/>
                                <w:sz w:val="18"/>
                                <w:szCs w:val="18"/>
                              </w:rPr>
                              <w:t>Análisis de documentación</w:t>
                            </w:r>
                          </w:p>
                        </w:tc>
                      </w:sdtContent>
                    </w:sdt>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861E"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CGPU</w:t>
                        </w:r>
                      </w:p>
                    </w:tc>
                    <w:tc>
                      <w:tcPr>
                        <w:tcW w:w="1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AD8CF" w14:textId="77777777" w:rsidR="00271702" w:rsidRPr="008E21C9" w:rsidRDefault="00271702" w:rsidP="00271702">
                        <w:pPr>
                          <w:jc w:val="center"/>
                          <w:rPr>
                            <w:rFonts w:ascii="ITC Avant Garde" w:hAnsi="ITC Avant Garde"/>
                            <w:sz w:val="18"/>
                            <w:szCs w:val="18"/>
                          </w:rPr>
                        </w:pPr>
                        <w:r w:rsidRPr="00DA4633">
                          <w:rPr>
                            <w:rFonts w:ascii="ITC Avant Garde" w:hAnsi="ITC Avant Garde"/>
                            <w:sz w:val="18"/>
                            <w:szCs w:val="18"/>
                          </w:rPr>
                          <w:t>DIRECCION EN REGULACION EN MATERIA DE USUARIOS</w:t>
                        </w:r>
                      </w:p>
                    </w:tc>
                    <w:tc>
                      <w:tcPr>
                        <w:tcW w:w="1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C419C"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30 días hábiles</w:t>
                        </w:r>
                      </w:p>
                    </w:tc>
                    <w:tc>
                      <w:tcPr>
                        <w:tcW w:w="2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DD14A" w14:textId="77777777" w:rsidR="00271702" w:rsidRPr="008E21C9" w:rsidRDefault="00271702" w:rsidP="00271702">
                        <w:pPr>
                          <w:jc w:val="center"/>
                          <w:rPr>
                            <w:rFonts w:ascii="ITC Avant Garde" w:hAnsi="ITC Avant Garde"/>
                            <w:sz w:val="18"/>
                            <w:szCs w:val="18"/>
                          </w:rPr>
                        </w:pPr>
                        <w:r>
                          <w:rPr>
                            <w:rFonts w:ascii="ITC Avant Garde" w:hAnsi="ITC Avant Garde"/>
                            <w:sz w:val="18"/>
                            <w:szCs w:val="18"/>
                          </w:rPr>
                          <w:t>Llevar a cabo la publicación de los mapas de cobertura de los diferentes servicios de telecomunicaciones con fines informativos para el usuario.</w:t>
                        </w:r>
                      </w:p>
                    </w:tc>
                  </w:tr>
                </w:tbl>
                <w:p w14:paraId="5AD724E1" w14:textId="77777777" w:rsidR="00271702" w:rsidRPr="008E21C9" w:rsidRDefault="00271702" w:rsidP="00271702">
                  <w:pPr>
                    <w:jc w:val="both"/>
                    <w:rPr>
                      <w:rFonts w:ascii="ITC Avant Garde" w:hAnsi="ITC Avant Garde"/>
                      <w:sz w:val="18"/>
                      <w:szCs w:val="18"/>
                    </w:rPr>
                  </w:pPr>
                  <w:r w:rsidRPr="008E21C9">
                    <w:rPr>
                      <w:rFonts w:ascii="ITC Avant Garde" w:hAnsi="ITC Avant Garde"/>
                      <w:sz w:val="18"/>
                      <w:szCs w:val="18"/>
                    </w:rPr>
                    <w:t>*Agregue las filas que considere necesarias.</w:t>
                  </w:r>
                </w:p>
                <w:p w14:paraId="0AAEA834" w14:textId="77777777" w:rsidR="00271702" w:rsidRPr="008E21C9" w:rsidRDefault="00271702" w:rsidP="00271702">
                  <w:pPr>
                    <w:jc w:val="both"/>
                    <w:rPr>
                      <w:rFonts w:ascii="ITC Avant Garde" w:hAnsi="ITC Avant Garde"/>
                      <w:sz w:val="18"/>
                      <w:szCs w:val="18"/>
                    </w:rPr>
                  </w:pPr>
                </w:p>
                <w:tbl>
                  <w:tblPr>
                    <w:tblStyle w:val="Tablaconcuadrcula"/>
                    <w:tblW w:w="0" w:type="auto"/>
                    <w:jc w:val="right"/>
                    <w:tblLook w:val="04A0" w:firstRow="1" w:lastRow="0" w:firstColumn="1" w:lastColumn="0" w:noHBand="0" w:noVBand="1"/>
                  </w:tblPr>
                  <w:tblGrid>
                    <w:gridCol w:w="8376"/>
                  </w:tblGrid>
                  <w:tr w:rsidR="00271702" w:rsidRPr="00DF61B5" w14:paraId="62057A70" w14:textId="77777777" w:rsidTr="00FE34AE">
                    <w:trPr>
                      <w:jc w:val="right"/>
                    </w:trPr>
                    <w:tc>
                      <w:tcPr>
                        <w:tcW w:w="8529" w:type="dxa"/>
                        <w:tcBorders>
                          <w:left w:val="single" w:sz="4" w:space="0" w:color="auto"/>
                        </w:tcBorders>
                        <w:shd w:val="clear" w:color="auto" w:fill="A8D08D" w:themeFill="accent6" w:themeFillTint="99"/>
                      </w:tcPr>
                      <w:p w14:paraId="69778BE9" w14:textId="77777777" w:rsidR="00271702" w:rsidRPr="008E21C9" w:rsidRDefault="00271702" w:rsidP="00271702">
                        <w:pPr>
                          <w:ind w:left="171" w:hanging="171"/>
                          <w:jc w:val="center"/>
                          <w:rPr>
                            <w:rFonts w:ascii="ITC Avant Garde" w:hAnsi="ITC Avant Garde"/>
                            <w:sz w:val="18"/>
                            <w:szCs w:val="18"/>
                          </w:rPr>
                        </w:pPr>
                        <w:r w:rsidRPr="008E21C9">
                          <w:rPr>
                            <w:rFonts w:ascii="ITC Avant Garde" w:hAnsi="ITC Avant Garde"/>
                            <w:sz w:val="18"/>
                            <w:szCs w:val="18"/>
                          </w:rPr>
                          <w:tab/>
                        </w:r>
                      </w:p>
                      <w:p w14:paraId="2A3F4C40" w14:textId="77777777" w:rsidR="00271702" w:rsidRPr="008E21C9" w:rsidRDefault="00271702" w:rsidP="00271702">
                        <w:pPr>
                          <w:ind w:left="171" w:hanging="171"/>
                          <w:jc w:val="center"/>
                          <w:rPr>
                            <w:rFonts w:ascii="ITC Avant Garde" w:hAnsi="ITC Avant Garde"/>
                            <w:b/>
                            <w:sz w:val="18"/>
                            <w:szCs w:val="18"/>
                          </w:rPr>
                        </w:pPr>
                        <w:r w:rsidRPr="008E21C9">
                          <w:rPr>
                            <w:rFonts w:ascii="ITC Avant Garde" w:hAnsi="ITC Avant Garde"/>
                            <w:b/>
                            <w:sz w:val="18"/>
                            <w:szCs w:val="18"/>
                          </w:rPr>
                          <w:t>Proporcione un diagrama de flujo</w:t>
                        </w:r>
                        <w:r w:rsidRPr="008E21C9">
                          <w:rPr>
                            <w:rStyle w:val="Refdenotaalpie"/>
                            <w:rFonts w:ascii="ITC Avant Garde" w:hAnsi="ITC Avant Garde"/>
                            <w:b/>
                            <w:sz w:val="18"/>
                            <w:szCs w:val="18"/>
                          </w:rPr>
                          <w:footnoteReference w:id="28"/>
                        </w:r>
                        <w:r w:rsidRPr="008E21C9">
                          <w:rPr>
                            <w:rFonts w:ascii="ITC Avant Garde" w:hAnsi="ITC Avant Garde"/>
                            <w:b/>
                            <w:sz w:val="18"/>
                            <w:szCs w:val="18"/>
                          </w:rPr>
                          <w:t xml:space="preserve"> del proceso interno que generará en el Instituto cada uno de los trámites identificados</w:t>
                        </w:r>
                      </w:p>
                      <w:p w14:paraId="595D0E96" w14:textId="77777777" w:rsidR="00271702" w:rsidRPr="008E21C9" w:rsidRDefault="00271702" w:rsidP="00271702">
                        <w:pPr>
                          <w:rPr>
                            <w:rFonts w:ascii="ITC Avant Garde" w:hAnsi="ITC Avant Garde"/>
                            <w:b/>
                            <w:sz w:val="18"/>
                            <w:szCs w:val="18"/>
                          </w:rPr>
                        </w:pPr>
                      </w:p>
                    </w:tc>
                  </w:tr>
                  <w:tr w:rsidR="00271702" w:rsidRPr="00DF61B5" w14:paraId="608112DA" w14:textId="77777777" w:rsidTr="00FE34AE">
                    <w:trPr>
                      <w:jc w:val="right"/>
                    </w:trPr>
                    <w:tc>
                      <w:tcPr>
                        <w:tcW w:w="8529" w:type="dxa"/>
                        <w:tcBorders>
                          <w:left w:val="single" w:sz="4" w:space="0" w:color="auto"/>
                        </w:tcBorders>
                        <w:shd w:val="clear" w:color="auto" w:fill="FFFFFF" w:themeFill="background1"/>
                      </w:tcPr>
                      <w:p w14:paraId="073714C0" w14:textId="77777777" w:rsidR="00271702" w:rsidRPr="008E21C9" w:rsidRDefault="00271702" w:rsidP="00271702">
                        <w:pPr>
                          <w:ind w:left="171" w:hanging="171"/>
                          <w:rPr>
                            <w:rFonts w:ascii="ITC Avant Garde" w:hAnsi="ITC Avant Garde"/>
                            <w:sz w:val="18"/>
                            <w:szCs w:val="18"/>
                          </w:rPr>
                        </w:pPr>
                      </w:p>
                      <w:p w14:paraId="45B33B1E" w14:textId="33B5CF66" w:rsidR="00271702" w:rsidRDefault="00854B33" w:rsidP="00271702">
                        <w:pPr>
                          <w:ind w:left="171" w:hanging="171"/>
                          <w:rPr>
                            <w:rFonts w:ascii="ITC Avant Garde" w:hAnsi="ITC Avant Garde"/>
                            <w:sz w:val="18"/>
                            <w:szCs w:val="18"/>
                          </w:rPr>
                        </w:pPr>
                        <w:r>
                          <w:rPr>
                            <w:noProof/>
                            <w:lang w:val="fr-FR" w:eastAsia="fr-FR"/>
                          </w:rPr>
                          <w:lastRenderedPageBreak/>
                          <w:drawing>
                            <wp:inline distT="0" distB="0" distL="0" distR="0" wp14:anchorId="60E25598" wp14:editId="310C3635">
                              <wp:extent cx="5143500" cy="34677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44727" cy="3468562"/>
                                      </a:xfrm>
                                      <a:prstGeom prst="rect">
                                        <a:avLst/>
                                      </a:prstGeom>
                                    </pic:spPr>
                                  </pic:pic>
                                </a:graphicData>
                              </a:graphic>
                            </wp:inline>
                          </w:drawing>
                        </w:r>
                      </w:p>
                      <w:p w14:paraId="6723B91A" w14:textId="37F82514" w:rsidR="00854B33" w:rsidRPr="0033191B" w:rsidRDefault="00854B33" w:rsidP="00271702">
                        <w:pPr>
                          <w:ind w:left="171" w:hanging="171"/>
                          <w:rPr>
                            <w:rFonts w:ascii="ITC Avant Garde" w:hAnsi="ITC Avant Garde"/>
                            <w:sz w:val="18"/>
                            <w:szCs w:val="18"/>
                          </w:rPr>
                        </w:pPr>
                      </w:p>
                    </w:tc>
                  </w:tr>
                </w:tbl>
                <w:p w14:paraId="2A1BB611" w14:textId="77777777" w:rsidR="0087271C" w:rsidRPr="008E21C9" w:rsidRDefault="0087271C" w:rsidP="003416BF">
                  <w:pPr>
                    <w:jc w:val="both"/>
                    <w:rPr>
                      <w:rFonts w:ascii="ITC Avant Garde" w:hAnsi="ITC Avant Garde"/>
                      <w:sz w:val="18"/>
                      <w:szCs w:val="18"/>
                    </w:rPr>
                  </w:pPr>
                </w:p>
                <w:p w14:paraId="2DD12BEF" w14:textId="77777777" w:rsidR="003416BF" w:rsidRDefault="003416BF" w:rsidP="003416BF">
                  <w:pPr>
                    <w:ind w:left="171" w:hanging="171"/>
                    <w:rPr>
                      <w:rFonts w:ascii="ITC Avant Garde" w:hAnsi="ITC Avant Garde"/>
                      <w:sz w:val="18"/>
                      <w:szCs w:val="18"/>
                    </w:rPr>
                  </w:pPr>
                </w:p>
                <w:p w14:paraId="3F6DAF19" w14:textId="475A0C4F" w:rsidR="00EC7295" w:rsidRPr="0033191B" w:rsidRDefault="00EC7295" w:rsidP="00EC7295">
                  <w:pPr>
                    <w:ind w:left="171" w:hanging="171"/>
                    <w:rPr>
                      <w:rFonts w:ascii="ITC Avant Garde" w:hAnsi="ITC Avant Garde"/>
                      <w:sz w:val="18"/>
                      <w:szCs w:val="18"/>
                    </w:rPr>
                  </w:pPr>
                </w:p>
              </w:tc>
            </w:tr>
          </w:tbl>
          <w:p w14:paraId="59E853DF" w14:textId="73D0E6AF" w:rsidR="00E84534" w:rsidRPr="008E21C9" w:rsidRDefault="00E84534" w:rsidP="00225DA6">
            <w:pPr>
              <w:jc w:val="both"/>
              <w:rPr>
                <w:rFonts w:ascii="ITC Avant Garde" w:hAnsi="ITC Avant Garde"/>
                <w:sz w:val="18"/>
                <w:szCs w:val="18"/>
              </w:rPr>
            </w:pPr>
          </w:p>
        </w:tc>
      </w:tr>
    </w:tbl>
    <w:p w14:paraId="65763CD4" w14:textId="77777777" w:rsidR="00DC156F" w:rsidRPr="008E21C9" w:rsidRDefault="00DC156F"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CE3C00" w:rsidRPr="00DF61B5" w14:paraId="63565391" w14:textId="77777777" w:rsidTr="00CE3C00">
        <w:tc>
          <w:tcPr>
            <w:tcW w:w="8828" w:type="dxa"/>
          </w:tcPr>
          <w:p w14:paraId="040872CD" w14:textId="77777777" w:rsidR="00CE3C00" w:rsidRPr="008E21C9" w:rsidRDefault="00CE3C00" w:rsidP="00E21B49">
            <w:pPr>
              <w:jc w:val="both"/>
              <w:rPr>
                <w:rFonts w:ascii="ITC Avant Garde" w:hAnsi="ITC Avant Garde"/>
                <w:b/>
                <w:sz w:val="18"/>
                <w:szCs w:val="18"/>
              </w:rPr>
            </w:pPr>
            <w:r w:rsidRPr="008E21C9">
              <w:rPr>
                <w:rFonts w:ascii="ITC Avant Garde" w:hAnsi="ITC Avant Garde"/>
                <w:b/>
                <w:sz w:val="18"/>
                <w:szCs w:val="18"/>
              </w:rPr>
              <w:t>9.- Identifique las posibles afectaciones a la competencia</w:t>
            </w:r>
            <w:r w:rsidR="00BB5C59" w:rsidRPr="008E21C9">
              <w:rPr>
                <w:rStyle w:val="Refdenotaalpie"/>
                <w:rFonts w:ascii="ITC Avant Garde" w:hAnsi="ITC Avant Garde"/>
                <w:b/>
                <w:sz w:val="18"/>
                <w:szCs w:val="18"/>
              </w:rPr>
              <w:footnoteReference w:id="29"/>
            </w:r>
            <w:r w:rsidRPr="008E21C9">
              <w:rPr>
                <w:rFonts w:ascii="ITC Avant Garde" w:hAnsi="ITC Avant Garde"/>
                <w:b/>
                <w:sz w:val="18"/>
                <w:szCs w:val="18"/>
              </w:rPr>
              <w:t xml:space="preserve"> que la propuesta de regulación pudiera generar a su entrada en vigor.</w:t>
            </w:r>
          </w:p>
          <w:p w14:paraId="60E0FA3B" w14:textId="77777777" w:rsidR="00A04442" w:rsidRPr="008E21C9"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DF61B5" w14:paraId="5DAAD59A" w14:textId="77777777" w:rsidTr="00B73435">
              <w:tc>
                <w:tcPr>
                  <w:tcW w:w="8602" w:type="dxa"/>
                  <w:gridSpan w:val="2"/>
                  <w:shd w:val="clear" w:color="auto" w:fill="A8D08D" w:themeFill="accent6" w:themeFillTint="99"/>
                </w:tcPr>
                <w:p w14:paraId="31EC9F5F" w14:textId="77777777" w:rsidR="00B73435" w:rsidRPr="00D844DE" w:rsidRDefault="00B73435" w:rsidP="00DC2B70">
                  <w:pPr>
                    <w:jc w:val="center"/>
                    <w:rPr>
                      <w:rFonts w:ascii="ITC Avant Garde" w:hAnsi="ITC Avant Garde"/>
                      <w:b/>
                      <w:sz w:val="18"/>
                      <w:szCs w:val="18"/>
                    </w:rPr>
                  </w:pPr>
                  <w:r w:rsidRPr="008E21C9">
                    <w:rPr>
                      <w:rFonts w:ascii="ITC Avant Garde" w:hAnsi="ITC Avant Garde"/>
                      <w:b/>
                      <w:sz w:val="18"/>
                      <w:szCs w:val="18"/>
                    </w:rPr>
                    <w:t>¿Limita el número o rango de proveedores</w:t>
                  </w:r>
                  <w:r w:rsidR="006C5932" w:rsidRPr="008E21C9">
                    <w:rPr>
                      <w:rFonts w:ascii="ITC Avant Garde" w:hAnsi="ITC Avant Garde"/>
                      <w:b/>
                      <w:sz w:val="18"/>
                      <w:szCs w:val="18"/>
                    </w:rPr>
                    <w:t xml:space="preserve"> de </w:t>
                  </w:r>
                  <w:r w:rsidR="00DC2B70" w:rsidRPr="00D844DE">
                    <w:rPr>
                      <w:rFonts w:ascii="ITC Avant Garde" w:hAnsi="ITC Avant Garde"/>
                      <w:b/>
                      <w:sz w:val="18"/>
                      <w:szCs w:val="18"/>
                    </w:rPr>
                    <w:t xml:space="preserve">bienes y/o </w:t>
                  </w:r>
                  <w:r w:rsidR="006C5932" w:rsidRPr="00D844DE">
                    <w:rPr>
                      <w:rFonts w:ascii="ITC Avant Garde" w:hAnsi="ITC Avant Garde"/>
                      <w:b/>
                      <w:sz w:val="18"/>
                      <w:szCs w:val="18"/>
                    </w:rPr>
                    <w:t>servicio</w:t>
                  </w:r>
                  <w:r w:rsidR="00DC2B70" w:rsidRPr="00D844DE">
                    <w:rPr>
                      <w:rFonts w:ascii="ITC Avant Garde" w:hAnsi="ITC Avant Garde"/>
                      <w:b/>
                      <w:sz w:val="18"/>
                      <w:szCs w:val="18"/>
                    </w:rPr>
                    <w:t>s</w:t>
                  </w:r>
                  <w:r w:rsidRPr="00D844DE">
                    <w:rPr>
                      <w:rFonts w:ascii="ITC Avant Garde" w:hAnsi="ITC Avant Garde"/>
                      <w:b/>
                      <w:sz w:val="18"/>
                      <w:szCs w:val="18"/>
                    </w:rPr>
                    <w:t>?</w:t>
                  </w:r>
                </w:p>
              </w:tc>
            </w:tr>
            <w:tr w:rsidR="00CE3C00" w:rsidRPr="00DF61B5" w14:paraId="5C98204B" w14:textId="77777777" w:rsidTr="00CE3C00">
              <w:tc>
                <w:tcPr>
                  <w:tcW w:w="4301" w:type="dxa"/>
                </w:tcPr>
                <w:p w14:paraId="7DD169D4" w14:textId="77777777" w:rsidR="00CE3C00" w:rsidRPr="008E21C9" w:rsidRDefault="00CE3C00" w:rsidP="0082151C">
                  <w:pPr>
                    <w:jc w:val="both"/>
                    <w:rPr>
                      <w:rFonts w:ascii="ITC Avant Garde" w:hAnsi="ITC Avant Garde"/>
                      <w:sz w:val="18"/>
                      <w:szCs w:val="18"/>
                    </w:rPr>
                  </w:pPr>
                  <w:r w:rsidRPr="008E21C9">
                    <w:rPr>
                      <w:rFonts w:ascii="ITC Avant Garde" w:hAnsi="ITC Avant Garde"/>
                      <w:sz w:val="18"/>
                      <w:szCs w:val="18"/>
                    </w:rPr>
                    <w:t xml:space="preserve">¿Otorga derechos exclusivos a </w:t>
                  </w:r>
                  <w:r w:rsidR="0082151C" w:rsidRPr="008E21C9">
                    <w:rPr>
                      <w:rFonts w:ascii="ITC Avant Garde" w:hAnsi="ITC Avant Garde"/>
                      <w:sz w:val="18"/>
                      <w:szCs w:val="18"/>
                    </w:rPr>
                    <w:t xml:space="preserve">algún(os) </w:t>
                  </w:r>
                  <w:r w:rsidRPr="008E21C9">
                    <w:rPr>
                      <w:rFonts w:ascii="ITC Avant Garde" w:hAnsi="ITC Avant Garde"/>
                      <w:sz w:val="18"/>
                      <w:szCs w:val="18"/>
                    </w:rPr>
                    <w:t>proveedor</w:t>
                  </w:r>
                  <w:r w:rsidR="0082151C" w:rsidRPr="008E21C9">
                    <w:rPr>
                      <w:rFonts w:ascii="ITC Avant Garde" w:hAnsi="ITC Avant Garde"/>
                      <w:sz w:val="18"/>
                      <w:szCs w:val="18"/>
                    </w:rPr>
                    <w:t>(es)</w:t>
                  </w:r>
                  <w:r w:rsidRPr="008E21C9">
                    <w:rPr>
                      <w:rFonts w:ascii="ITC Avant Garde" w:hAnsi="ITC Avant Garde"/>
                      <w:sz w:val="18"/>
                      <w:szCs w:val="18"/>
                    </w:rPr>
                    <w:t xml:space="preserve"> para proporcionar bienes o servicios?</w:t>
                  </w:r>
                </w:p>
              </w:tc>
              <w:tc>
                <w:tcPr>
                  <w:tcW w:w="4301" w:type="dxa"/>
                </w:tcPr>
                <w:p w14:paraId="65D5F801" w14:textId="77777777" w:rsidR="00CE3C00" w:rsidRPr="00D844DE" w:rsidRDefault="00CE3C00" w:rsidP="00DC2B70">
                  <w:pPr>
                    <w:jc w:val="center"/>
                    <w:rPr>
                      <w:rFonts w:ascii="ITC Avant Garde" w:hAnsi="ITC Avant Garde"/>
                      <w:sz w:val="18"/>
                      <w:szCs w:val="18"/>
                    </w:rPr>
                  </w:pPr>
                  <w:r w:rsidRPr="008E21C9">
                    <w:rPr>
                      <w:rFonts w:ascii="ITC Avant Garde" w:hAnsi="ITC Avant Garde"/>
                      <w:sz w:val="18"/>
                      <w:szCs w:val="18"/>
                    </w:rPr>
                    <w:t>S</w:t>
                  </w:r>
                  <w:r w:rsidR="00F81A0C" w:rsidRPr="008E21C9">
                    <w:rPr>
                      <w:rFonts w:ascii="ITC Avant Garde" w:hAnsi="ITC Avant Garde"/>
                      <w:sz w:val="18"/>
                      <w:szCs w:val="18"/>
                    </w:rPr>
                    <w:t>í</w:t>
                  </w:r>
                  <w:r w:rsidRPr="008E21C9">
                    <w:rPr>
                      <w:rFonts w:ascii="ITC Avant Garde" w:hAnsi="ITC Avant Garde"/>
                      <w:sz w:val="18"/>
                      <w:szCs w:val="18"/>
                    </w:rPr>
                    <w:t xml:space="preserve">(   ) No ( </w:t>
                  </w:r>
                  <w:r w:rsidR="00465872" w:rsidRPr="008E21C9">
                    <w:rPr>
                      <w:rFonts w:ascii="ITC Avant Garde" w:hAnsi="ITC Avant Garde"/>
                      <w:sz w:val="18"/>
                      <w:szCs w:val="18"/>
                    </w:rPr>
                    <w:t>X</w:t>
                  </w:r>
                  <w:r w:rsidRPr="00D844DE">
                    <w:rPr>
                      <w:rFonts w:ascii="ITC Avant Garde" w:hAnsi="ITC Avant Garde"/>
                      <w:sz w:val="18"/>
                      <w:szCs w:val="18"/>
                    </w:rPr>
                    <w:t xml:space="preserve">  )</w:t>
                  </w:r>
                </w:p>
              </w:tc>
            </w:tr>
            <w:tr w:rsidR="00CE3C00" w:rsidRPr="00DF61B5" w14:paraId="3F1C2A84" w14:textId="77777777" w:rsidTr="00CE3C00">
              <w:tc>
                <w:tcPr>
                  <w:tcW w:w="4301" w:type="dxa"/>
                </w:tcPr>
                <w:p w14:paraId="531BC698" w14:textId="77777777" w:rsidR="00CE3C00" w:rsidRPr="008E21C9" w:rsidRDefault="00CE3C00" w:rsidP="00E21B49">
                  <w:pPr>
                    <w:jc w:val="both"/>
                    <w:rPr>
                      <w:rFonts w:ascii="ITC Avant Garde" w:hAnsi="ITC Avant Garde"/>
                      <w:sz w:val="18"/>
                      <w:szCs w:val="18"/>
                    </w:rPr>
                  </w:pPr>
                  <w:r w:rsidRPr="008E21C9">
                    <w:rPr>
                      <w:rFonts w:ascii="ITC Avant Garde" w:hAnsi="ITC Avant Garde"/>
                      <w:sz w:val="18"/>
                      <w:szCs w:val="18"/>
                    </w:rPr>
                    <w:t>¿Establece un proceso de licencia, permiso o autorización como requisito de funcionamiento</w:t>
                  </w:r>
                  <w:r w:rsidR="00A22A4C" w:rsidRPr="008E21C9">
                    <w:rPr>
                      <w:rFonts w:ascii="ITC Avant Garde" w:hAnsi="ITC Avant Garde"/>
                      <w:sz w:val="18"/>
                      <w:szCs w:val="18"/>
                    </w:rPr>
                    <w:t xml:space="preserve"> o actividades adicionales</w:t>
                  </w:r>
                  <w:r w:rsidRPr="008E21C9">
                    <w:rPr>
                      <w:rFonts w:ascii="ITC Avant Garde" w:hAnsi="ITC Avant Garde"/>
                      <w:sz w:val="18"/>
                      <w:szCs w:val="18"/>
                    </w:rPr>
                    <w:t>?</w:t>
                  </w:r>
                </w:p>
              </w:tc>
              <w:tc>
                <w:tcPr>
                  <w:tcW w:w="4301" w:type="dxa"/>
                </w:tcPr>
                <w:p w14:paraId="6B9E9DE4" w14:textId="77777777" w:rsidR="00CE3C00" w:rsidRPr="00D844DE" w:rsidRDefault="00B73435" w:rsidP="00B73435">
                  <w:pPr>
                    <w:jc w:val="center"/>
                    <w:rPr>
                      <w:rFonts w:ascii="ITC Avant Garde" w:hAnsi="ITC Avant Garde"/>
                      <w:sz w:val="18"/>
                      <w:szCs w:val="18"/>
                    </w:rPr>
                  </w:pPr>
                  <w:r w:rsidRPr="008E21C9">
                    <w:rPr>
                      <w:rFonts w:ascii="ITC Avant Garde" w:hAnsi="ITC Avant Garde"/>
                      <w:sz w:val="18"/>
                      <w:szCs w:val="18"/>
                    </w:rPr>
                    <w:t>S</w:t>
                  </w:r>
                  <w:r w:rsidR="00DC2B70" w:rsidRPr="008E21C9">
                    <w:rPr>
                      <w:rFonts w:ascii="ITC Avant Garde" w:hAnsi="ITC Avant Garde"/>
                      <w:sz w:val="18"/>
                      <w:szCs w:val="18"/>
                    </w:rPr>
                    <w:t>í</w:t>
                  </w:r>
                  <w:r w:rsidRPr="008E21C9">
                    <w:rPr>
                      <w:rFonts w:ascii="ITC Avant Garde" w:hAnsi="ITC Avant Garde"/>
                      <w:sz w:val="18"/>
                      <w:szCs w:val="18"/>
                    </w:rPr>
                    <w:t xml:space="preserve"> (   ) No ( </w:t>
                  </w:r>
                  <w:r w:rsidR="00465872" w:rsidRPr="008E21C9">
                    <w:rPr>
                      <w:rFonts w:ascii="ITC Avant Garde" w:hAnsi="ITC Avant Garde"/>
                      <w:sz w:val="18"/>
                      <w:szCs w:val="18"/>
                    </w:rPr>
                    <w:t>X</w:t>
                  </w:r>
                  <w:r w:rsidRPr="00D844DE">
                    <w:rPr>
                      <w:rFonts w:ascii="ITC Avant Garde" w:hAnsi="ITC Avant Garde"/>
                      <w:sz w:val="18"/>
                      <w:szCs w:val="18"/>
                    </w:rPr>
                    <w:t xml:space="preserve">  )</w:t>
                  </w:r>
                </w:p>
              </w:tc>
            </w:tr>
            <w:tr w:rsidR="00CE3C00" w:rsidRPr="00DF61B5" w14:paraId="3A1CB601" w14:textId="77777777" w:rsidTr="00CE3C00">
              <w:tc>
                <w:tcPr>
                  <w:tcW w:w="4301" w:type="dxa"/>
                </w:tcPr>
                <w:p w14:paraId="3697D901" w14:textId="77777777" w:rsidR="00CE3C00" w:rsidRPr="008E21C9" w:rsidRDefault="00B73435" w:rsidP="00E21B49">
                  <w:pPr>
                    <w:jc w:val="both"/>
                    <w:rPr>
                      <w:rFonts w:ascii="ITC Avant Garde" w:hAnsi="ITC Avant Garde"/>
                      <w:sz w:val="18"/>
                      <w:szCs w:val="18"/>
                    </w:rPr>
                  </w:pPr>
                  <w:r w:rsidRPr="008E21C9">
                    <w:rPr>
                      <w:rFonts w:ascii="ITC Avant Garde" w:hAnsi="ITC Avant Garde"/>
                      <w:sz w:val="18"/>
                      <w:szCs w:val="18"/>
                    </w:rPr>
                    <w:t>¿Limita la capacidad de algún(os) proveedor(es) para proporcionar un bien o servicio?</w:t>
                  </w:r>
                </w:p>
              </w:tc>
              <w:tc>
                <w:tcPr>
                  <w:tcW w:w="4301" w:type="dxa"/>
                </w:tcPr>
                <w:p w14:paraId="7A6CC70A" w14:textId="77777777" w:rsidR="00CE3C00" w:rsidRPr="00D844DE" w:rsidRDefault="00B73435" w:rsidP="00B73435">
                  <w:pPr>
                    <w:jc w:val="center"/>
                    <w:rPr>
                      <w:rFonts w:ascii="ITC Avant Garde" w:hAnsi="ITC Avant Garde"/>
                      <w:sz w:val="18"/>
                      <w:szCs w:val="18"/>
                    </w:rPr>
                  </w:pPr>
                  <w:r w:rsidRPr="008E21C9">
                    <w:rPr>
                      <w:rFonts w:ascii="ITC Avant Garde" w:hAnsi="ITC Avant Garde"/>
                      <w:sz w:val="18"/>
                      <w:szCs w:val="18"/>
                    </w:rPr>
                    <w:t>S</w:t>
                  </w:r>
                  <w:r w:rsidR="00DC2B70" w:rsidRPr="008E21C9">
                    <w:rPr>
                      <w:rFonts w:ascii="ITC Avant Garde" w:hAnsi="ITC Avant Garde"/>
                      <w:sz w:val="18"/>
                      <w:szCs w:val="18"/>
                    </w:rPr>
                    <w:t>í</w:t>
                  </w:r>
                  <w:r w:rsidRPr="008E21C9">
                    <w:rPr>
                      <w:rFonts w:ascii="ITC Avant Garde" w:hAnsi="ITC Avant Garde"/>
                      <w:sz w:val="18"/>
                      <w:szCs w:val="18"/>
                    </w:rPr>
                    <w:t xml:space="preserve"> (   ) No ( </w:t>
                  </w:r>
                  <w:r w:rsidR="00465872" w:rsidRPr="008E21C9">
                    <w:rPr>
                      <w:rFonts w:ascii="ITC Avant Garde" w:hAnsi="ITC Avant Garde"/>
                      <w:sz w:val="18"/>
                      <w:szCs w:val="18"/>
                    </w:rPr>
                    <w:t>X</w:t>
                  </w:r>
                  <w:r w:rsidRPr="00D844DE">
                    <w:rPr>
                      <w:rFonts w:ascii="ITC Avant Garde" w:hAnsi="ITC Avant Garde"/>
                      <w:sz w:val="18"/>
                      <w:szCs w:val="18"/>
                    </w:rPr>
                    <w:t xml:space="preserve">  )</w:t>
                  </w:r>
                </w:p>
              </w:tc>
            </w:tr>
            <w:tr w:rsidR="00CE3C00" w:rsidRPr="00DF61B5" w14:paraId="06FDB34E" w14:textId="77777777" w:rsidTr="00CE3C00">
              <w:tc>
                <w:tcPr>
                  <w:tcW w:w="4301" w:type="dxa"/>
                </w:tcPr>
                <w:p w14:paraId="7A7F2970" w14:textId="77777777" w:rsidR="00CE3C00" w:rsidRPr="008E21C9" w:rsidRDefault="00B73435" w:rsidP="00E21B49">
                  <w:pPr>
                    <w:jc w:val="both"/>
                    <w:rPr>
                      <w:rFonts w:ascii="ITC Avant Garde" w:hAnsi="ITC Avant Garde"/>
                      <w:sz w:val="18"/>
                      <w:szCs w:val="18"/>
                    </w:rPr>
                  </w:pPr>
                  <w:r w:rsidRPr="008E21C9">
                    <w:rPr>
                      <w:rFonts w:ascii="ITC Avant Garde" w:hAnsi="ITC Avant Garde"/>
                      <w:sz w:val="18"/>
                      <w:szCs w:val="18"/>
                    </w:rPr>
                    <w:t>¿Eleva significativamente el costo de entrada o salida de un proveedor?</w:t>
                  </w:r>
                </w:p>
              </w:tc>
              <w:tc>
                <w:tcPr>
                  <w:tcW w:w="4301" w:type="dxa"/>
                </w:tcPr>
                <w:p w14:paraId="7B65AF29" w14:textId="77777777" w:rsidR="00CE3C00" w:rsidRPr="00D844DE" w:rsidRDefault="00DC2B70" w:rsidP="00B73435">
                  <w:pPr>
                    <w:jc w:val="center"/>
                    <w:rPr>
                      <w:rFonts w:ascii="ITC Avant Garde" w:hAnsi="ITC Avant Garde"/>
                      <w:sz w:val="18"/>
                      <w:szCs w:val="18"/>
                    </w:rPr>
                  </w:pPr>
                  <w:r w:rsidRPr="008E21C9">
                    <w:rPr>
                      <w:rFonts w:ascii="ITC Avant Garde" w:hAnsi="ITC Avant Garde"/>
                      <w:sz w:val="18"/>
                      <w:szCs w:val="18"/>
                    </w:rPr>
                    <w:t>Sí</w:t>
                  </w:r>
                  <w:r w:rsidR="00B73435" w:rsidRPr="008E21C9">
                    <w:rPr>
                      <w:rFonts w:ascii="ITC Avant Garde" w:hAnsi="ITC Avant Garde"/>
                      <w:sz w:val="18"/>
                      <w:szCs w:val="18"/>
                    </w:rPr>
                    <w:t xml:space="preserve"> (   ) No ( </w:t>
                  </w:r>
                  <w:r w:rsidR="0037386D" w:rsidRPr="008E21C9">
                    <w:rPr>
                      <w:rFonts w:ascii="ITC Avant Garde" w:hAnsi="ITC Avant Garde"/>
                      <w:sz w:val="18"/>
                      <w:szCs w:val="18"/>
                    </w:rPr>
                    <w:t>X</w:t>
                  </w:r>
                  <w:r w:rsidR="00B73435" w:rsidRPr="008E21C9">
                    <w:rPr>
                      <w:rFonts w:ascii="ITC Avant Garde" w:hAnsi="ITC Avant Garde"/>
                      <w:sz w:val="18"/>
                      <w:szCs w:val="18"/>
                    </w:rPr>
                    <w:t xml:space="preserve">  )</w:t>
                  </w:r>
                </w:p>
              </w:tc>
            </w:tr>
            <w:tr w:rsidR="00CE3C00" w:rsidRPr="00DF61B5" w14:paraId="34C2B901" w14:textId="77777777" w:rsidTr="009F5EA3">
              <w:trPr>
                <w:trHeight w:val="50"/>
              </w:trPr>
              <w:tc>
                <w:tcPr>
                  <w:tcW w:w="4301" w:type="dxa"/>
                </w:tcPr>
                <w:p w14:paraId="4DD4711B" w14:textId="77777777" w:rsidR="00CE3C00" w:rsidRPr="008E21C9" w:rsidRDefault="00B73435" w:rsidP="00E21B49">
                  <w:pPr>
                    <w:jc w:val="both"/>
                    <w:rPr>
                      <w:rFonts w:ascii="ITC Avant Garde" w:hAnsi="ITC Avant Garde"/>
                      <w:sz w:val="18"/>
                      <w:szCs w:val="18"/>
                    </w:rPr>
                  </w:pPr>
                  <w:r w:rsidRPr="008E21C9">
                    <w:rPr>
                      <w:rFonts w:ascii="ITC Avant Garde" w:hAnsi="ITC Avant Garde"/>
                      <w:sz w:val="18"/>
                      <w:szCs w:val="18"/>
                    </w:rPr>
                    <w:t>¿Crea una barrera geográfica a la capacidad de las empresas para suministrar bienes o servicios, invertir capital; o restringe la movilidad del personal?</w:t>
                  </w:r>
                </w:p>
              </w:tc>
              <w:tc>
                <w:tcPr>
                  <w:tcW w:w="4301" w:type="dxa"/>
                </w:tcPr>
                <w:p w14:paraId="6A03F45E" w14:textId="77777777" w:rsidR="00CE3C00" w:rsidRPr="00D844DE" w:rsidRDefault="00B73435" w:rsidP="00B73435">
                  <w:pPr>
                    <w:jc w:val="center"/>
                    <w:rPr>
                      <w:rFonts w:ascii="ITC Avant Garde" w:hAnsi="ITC Avant Garde"/>
                      <w:sz w:val="18"/>
                      <w:szCs w:val="18"/>
                    </w:rPr>
                  </w:pPr>
                  <w:r w:rsidRPr="008E21C9">
                    <w:rPr>
                      <w:rFonts w:ascii="ITC Avant Garde" w:hAnsi="ITC Avant Garde"/>
                      <w:sz w:val="18"/>
                      <w:szCs w:val="18"/>
                    </w:rPr>
                    <w:t>S</w:t>
                  </w:r>
                  <w:r w:rsidR="00DC2B70" w:rsidRPr="008E21C9">
                    <w:rPr>
                      <w:rFonts w:ascii="ITC Avant Garde" w:hAnsi="ITC Avant Garde"/>
                      <w:sz w:val="18"/>
                      <w:szCs w:val="18"/>
                    </w:rPr>
                    <w:t>í</w:t>
                  </w:r>
                  <w:r w:rsidRPr="00D844DE">
                    <w:rPr>
                      <w:rFonts w:ascii="ITC Avant Garde" w:hAnsi="ITC Avant Garde"/>
                      <w:sz w:val="18"/>
                      <w:szCs w:val="18"/>
                    </w:rPr>
                    <w:t xml:space="preserve"> (   ) No ( </w:t>
                  </w:r>
                  <w:r w:rsidR="0037386D" w:rsidRPr="00D844DE">
                    <w:rPr>
                      <w:rFonts w:ascii="ITC Avant Garde" w:hAnsi="ITC Avant Garde"/>
                      <w:sz w:val="18"/>
                      <w:szCs w:val="18"/>
                    </w:rPr>
                    <w:t>X</w:t>
                  </w:r>
                  <w:r w:rsidRPr="00D844DE">
                    <w:rPr>
                      <w:rFonts w:ascii="ITC Avant Garde" w:hAnsi="ITC Avant Garde"/>
                      <w:sz w:val="18"/>
                      <w:szCs w:val="18"/>
                    </w:rPr>
                    <w:t xml:space="preserve">  )</w:t>
                  </w:r>
                </w:p>
              </w:tc>
            </w:tr>
          </w:tbl>
          <w:p w14:paraId="14618BB6" w14:textId="77777777" w:rsidR="00B73435" w:rsidRPr="008E21C9" w:rsidRDefault="00B73435"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DF61B5" w14:paraId="2277DE03" w14:textId="77777777" w:rsidTr="0082151C">
              <w:tc>
                <w:tcPr>
                  <w:tcW w:w="8602" w:type="dxa"/>
                  <w:gridSpan w:val="2"/>
                  <w:shd w:val="clear" w:color="auto" w:fill="A8D08D" w:themeFill="accent6" w:themeFillTint="99"/>
                </w:tcPr>
                <w:p w14:paraId="7D398387" w14:textId="77777777" w:rsidR="00B73435" w:rsidRPr="00D844DE" w:rsidRDefault="00B73435" w:rsidP="00B73435">
                  <w:pPr>
                    <w:jc w:val="center"/>
                    <w:rPr>
                      <w:rFonts w:ascii="ITC Avant Garde" w:hAnsi="ITC Avant Garde"/>
                      <w:b/>
                      <w:sz w:val="18"/>
                      <w:szCs w:val="18"/>
                    </w:rPr>
                  </w:pPr>
                  <w:r w:rsidRPr="008E21C9">
                    <w:rPr>
                      <w:rFonts w:ascii="ITC Avant Garde" w:hAnsi="ITC Avant Garde"/>
                      <w:b/>
                      <w:sz w:val="18"/>
                      <w:szCs w:val="18"/>
                    </w:rPr>
                    <w:t xml:space="preserve">¿Limita la capacidad de los proveedores </w:t>
                  </w:r>
                  <w:r w:rsidR="006C5932" w:rsidRPr="008E21C9">
                    <w:rPr>
                      <w:rFonts w:ascii="ITC Avant Garde" w:hAnsi="ITC Avant Garde"/>
                      <w:b/>
                      <w:sz w:val="18"/>
                      <w:szCs w:val="18"/>
                    </w:rPr>
                    <w:t>de servicio</w:t>
                  </w:r>
                  <w:r w:rsidRPr="00D844DE">
                    <w:rPr>
                      <w:rFonts w:ascii="ITC Avant Garde" w:hAnsi="ITC Avant Garde"/>
                      <w:b/>
                      <w:sz w:val="18"/>
                      <w:szCs w:val="18"/>
                    </w:rPr>
                    <w:t xml:space="preserve"> para competir?</w:t>
                  </w:r>
                </w:p>
              </w:tc>
            </w:tr>
            <w:tr w:rsidR="00B73435" w:rsidRPr="00DF61B5" w14:paraId="627FBED0" w14:textId="77777777" w:rsidTr="0082151C">
              <w:tc>
                <w:tcPr>
                  <w:tcW w:w="4301" w:type="dxa"/>
                </w:tcPr>
                <w:p w14:paraId="6B8CD841" w14:textId="77777777" w:rsidR="00B73435" w:rsidRPr="00D844DE" w:rsidRDefault="00B73435" w:rsidP="00B73435">
                  <w:pPr>
                    <w:jc w:val="both"/>
                    <w:rPr>
                      <w:rFonts w:ascii="ITC Avant Garde" w:hAnsi="ITC Avant Garde"/>
                      <w:sz w:val="18"/>
                      <w:szCs w:val="18"/>
                    </w:rPr>
                  </w:pPr>
                  <w:r w:rsidRPr="008E21C9">
                    <w:rPr>
                      <w:rFonts w:ascii="ITC Avant Garde" w:hAnsi="ITC Avant Garde"/>
                      <w:sz w:val="18"/>
                      <w:szCs w:val="18"/>
                    </w:rPr>
                    <w:t>¿Controla o influye sustancialmente en los precios de algún bien o servicio?</w:t>
                  </w:r>
                  <w:r w:rsidR="0082151C" w:rsidRPr="008E21C9">
                    <w:rPr>
                      <w:rFonts w:ascii="ITC Avant Garde" w:hAnsi="ITC Avant Garde"/>
                      <w:sz w:val="18"/>
                      <w:szCs w:val="18"/>
                    </w:rPr>
                    <w:t xml:space="preserve"> (por ejemplo, establece precios máximos o mínimos, o algún mecanismo de control de precios o de abasto de</w:t>
                  </w:r>
                  <w:r w:rsidR="00AE41C1" w:rsidRPr="008E21C9">
                    <w:rPr>
                      <w:rFonts w:ascii="ITC Avant Garde" w:hAnsi="ITC Avant Garde"/>
                      <w:sz w:val="18"/>
                      <w:szCs w:val="18"/>
                    </w:rPr>
                    <w:t>l bien</w:t>
                  </w:r>
                  <w:r w:rsidR="0082151C" w:rsidRPr="008E21C9">
                    <w:rPr>
                      <w:rFonts w:ascii="ITC Avant Garde" w:hAnsi="ITC Avant Garde"/>
                      <w:sz w:val="18"/>
                      <w:szCs w:val="18"/>
                    </w:rPr>
                    <w:t xml:space="preserve"> </w:t>
                  </w:r>
                  <w:r w:rsidR="00AE41C1" w:rsidRPr="008E21C9">
                    <w:rPr>
                      <w:rFonts w:ascii="ITC Avant Garde" w:hAnsi="ITC Avant Garde"/>
                      <w:sz w:val="18"/>
                      <w:szCs w:val="18"/>
                    </w:rPr>
                    <w:t>o servicio</w:t>
                  </w:r>
                  <w:r w:rsidR="0082151C" w:rsidRPr="008E21C9">
                    <w:rPr>
                      <w:rFonts w:ascii="ITC Avant Garde" w:hAnsi="ITC Avant Garde"/>
                      <w:sz w:val="18"/>
                      <w:szCs w:val="18"/>
                    </w:rPr>
                    <w:t>)</w:t>
                  </w:r>
                </w:p>
              </w:tc>
              <w:tc>
                <w:tcPr>
                  <w:tcW w:w="4301" w:type="dxa"/>
                </w:tcPr>
                <w:p w14:paraId="1551142D" w14:textId="77777777" w:rsidR="00B73435" w:rsidRPr="00D844DE" w:rsidRDefault="00B73435" w:rsidP="00B73435">
                  <w:pPr>
                    <w:jc w:val="center"/>
                    <w:rPr>
                      <w:rFonts w:ascii="ITC Avant Garde" w:hAnsi="ITC Avant Garde"/>
                      <w:sz w:val="18"/>
                      <w:szCs w:val="18"/>
                    </w:rPr>
                  </w:pPr>
                  <w:r w:rsidRPr="00D844DE">
                    <w:rPr>
                      <w:rFonts w:ascii="ITC Avant Garde" w:hAnsi="ITC Avant Garde"/>
                      <w:sz w:val="18"/>
                      <w:szCs w:val="18"/>
                    </w:rPr>
                    <w:t>S</w:t>
                  </w:r>
                  <w:r w:rsidR="0082151C" w:rsidRPr="00D844DE">
                    <w:rPr>
                      <w:rFonts w:ascii="ITC Avant Garde" w:hAnsi="ITC Avant Garde"/>
                      <w:sz w:val="18"/>
                      <w:szCs w:val="18"/>
                    </w:rPr>
                    <w:t>í</w:t>
                  </w:r>
                  <w:r w:rsidRPr="00D844DE">
                    <w:rPr>
                      <w:rFonts w:ascii="ITC Avant Garde" w:hAnsi="ITC Avant Garde"/>
                      <w:sz w:val="18"/>
                      <w:szCs w:val="18"/>
                    </w:rPr>
                    <w:t xml:space="preserve"> (   ) No (  </w:t>
                  </w:r>
                  <w:r w:rsidR="0037386D" w:rsidRPr="00D844DE">
                    <w:rPr>
                      <w:rFonts w:ascii="ITC Avant Garde" w:hAnsi="ITC Avant Garde"/>
                      <w:sz w:val="18"/>
                      <w:szCs w:val="18"/>
                    </w:rPr>
                    <w:t>X</w:t>
                  </w:r>
                  <w:r w:rsidRPr="00D844DE">
                    <w:rPr>
                      <w:rFonts w:ascii="ITC Avant Garde" w:hAnsi="ITC Avant Garde"/>
                      <w:sz w:val="18"/>
                      <w:szCs w:val="18"/>
                    </w:rPr>
                    <w:t xml:space="preserve"> )</w:t>
                  </w:r>
                </w:p>
              </w:tc>
            </w:tr>
            <w:tr w:rsidR="00DC2B70" w:rsidRPr="00DF61B5" w14:paraId="5567390D" w14:textId="77777777" w:rsidTr="0082151C">
              <w:tc>
                <w:tcPr>
                  <w:tcW w:w="4301" w:type="dxa"/>
                </w:tcPr>
                <w:p w14:paraId="59C821CE" w14:textId="77777777" w:rsidR="00DC2B70" w:rsidRPr="008E21C9" w:rsidRDefault="00DC2B70" w:rsidP="00CE2F13">
                  <w:pPr>
                    <w:pStyle w:val="Textocomentario"/>
                    <w:jc w:val="both"/>
                    <w:rPr>
                      <w:rFonts w:ascii="ITC Avant Garde" w:hAnsi="ITC Avant Garde"/>
                      <w:sz w:val="18"/>
                      <w:szCs w:val="18"/>
                    </w:rPr>
                  </w:pPr>
                  <w:r w:rsidRPr="008E21C9">
                    <w:rPr>
                      <w:rFonts w:ascii="ITC Avant Garde" w:hAnsi="ITC Avant Garde"/>
                      <w:sz w:val="18"/>
                      <w:szCs w:val="18"/>
                    </w:rPr>
                    <w:t>¿Establece el uso obligatorio o favorece el uso de alguna tecnología en particular?</w:t>
                  </w:r>
                </w:p>
              </w:tc>
              <w:tc>
                <w:tcPr>
                  <w:tcW w:w="4301" w:type="dxa"/>
                </w:tcPr>
                <w:p w14:paraId="6DC5B96B" w14:textId="77777777" w:rsidR="00DC2B70" w:rsidRPr="00D844DE" w:rsidRDefault="00CE2F13" w:rsidP="00B73435">
                  <w:pPr>
                    <w:jc w:val="center"/>
                    <w:rPr>
                      <w:rFonts w:ascii="ITC Avant Garde" w:hAnsi="ITC Avant Garde"/>
                      <w:sz w:val="18"/>
                      <w:szCs w:val="18"/>
                    </w:rPr>
                  </w:pPr>
                  <w:r w:rsidRPr="008E21C9">
                    <w:rPr>
                      <w:rFonts w:ascii="ITC Avant Garde" w:hAnsi="ITC Avant Garde"/>
                      <w:sz w:val="18"/>
                      <w:szCs w:val="18"/>
                    </w:rPr>
                    <w:t xml:space="preserve">Sí (   ) No ( </w:t>
                  </w:r>
                  <w:r w:rsidR="0037386D" w:rsidRPr="008E21C9">
                    <w:rPr>
                      <w:rFonts w:ascii="ITC Avant Garde" w:hAnsi="ITC Avant Garde"/>
                      <w:sz w:val="18"/>
                      <w:szCs w:val="18"/>
                    </w:rPr>
                    <w:t>X</w:t>
                  </w:r>
                  <w:r w:rsidRPr="00D844DE">
                    <w:rPr>
                      <w:rFonts w:ascii="ITC Avant Garde" w:hAnsi="ITC Avant Garde"/>
                      <w:sz w:val="18"/>
                      <w:szCs w:val="18"/>
                    </w:rPr>
                    <w:t xml:space="preserve">  )</w:t>
                  </w:r>
                </w:p>
              </w:tc>
            </w:tr>
            <w:tr w:rsidR="00B73435" w:rsidRPr="00DF61B5" w14:paraId="5A604C89" w14:textId="77777777" w:rsidTr="0082151C">
              <w:tc>
                <w:tcPr>
                  <w:tcW w:w="4301" w:type="dxa"/>
                </w:tcPr>
                <w:p w14:paraId="7404993C" w14:textId="77777777" w:rsidR="00B73435" w:rsidRPr="008E21C9" w:rsidRDefault="00B73435" w:rsidP="00B73435">
                  <w:pPr>
                    <w:jc w:val="both"/>
                    <w:rPr>
                      <w:rFonts w:ascii="ITC Avant Garde" w:hAnsi="ITC Avant Garde"/>
                      <w:sz w:val="18"/>
                      <w:szCs w:val="18"/>
                    </w:rPr>
                  </w:pPr>
                  <w:r w:rsidRPr="008E21C9">
                    <w:rPr>
                      <w:rFonts w:ascii="ITC Avant Garde" w:hAnsi="ITC Avant Garde"/>
                      <w:sz w:val="18"/>
                      <w:szCs w:val="18"/>
                    </w:rPr>
                    <w:t>¿Limita la libertad de los proveedores para comercializar o publicitar algún bien o servicio?</w:t>
                  </w:r>
                </w:p>
              </w:tc>
              <w:tc>
                <w:tcPr>
                  <w:tcW w:w="4301" w:type="dxa"/>
                </w:tcPr>
                <w:p w14:paraId="6F779A1D" w14:textId="77777777" w:rsidR="00B73435" w:rsidRPr="008E21C9" w:rsidRDefault="00B73435" w:rsidP="00B73435">
                  <w:pPr>
                    <w:jc w:val="center"/>
                    <w:rPr>
                      <w:rFonts w:ascii="ITC Avant Garde" w:hAnsi="ITC Avant Garde"/>
                      <w:sz w:val="18"/>
                      <w:szCs w:val="18"/>
                    </w:rPr>
                  </w:pPr>
                  <w:r w:rsidRPr="008E21C9">
                    <w:rPr>
                      <w:rFonts w:ascii="ITC Avant Garde" w:hAnsi="ITC Avant Garde"/>
                      <w:sz w:val="18"/>
                      <w:szCs w:val="18"/>
                    </w:rPr>
                    <w:t>S</w:t>
                  </w:r>
                  <w:r w:rsidR="003840A8" w:rsidRPr="008E21C9">
                    <w:rPr>
                      <w:rFonts w:ascii="ITC Avant Garde" w:hAnsi="ITC Avant Garde"/>
                      <w:sz w:val="18"/>
                      <w:szCs w:val="18"/>
                    </w:rPr>
                    <w:t>í</w:t>
                  </w:r>
                  <w:r w:rsidRPr="008E21C9">
                    <w:rPr>
                      <w:rFonts w:ascii="ITC Avant Garde" w:hAnsi="ITC Avant Garde"/>
                      <w:sz w:val="18"/>
                      <w:szCs w:val="18"/>
                    </w:rPr>
                    <w:t xml:space="preserve"> (   ) No ( </w:t>
                  </w:r>
                  <w:r w:rsidR="0037386D" w:rsidRPr="008E21C9">
                    <w:rPr>
                      <w:rFonts w:ascii="ITC Avant Garde" w:hAnsi="ITC Avant Garde"/>
                      <w:sz w:val="18"/>
                      <w:szCs w:val="18"/>
                    </w:rPr>
                    <w:t>X</w:t>
                  </w:r>
                  <w:r w:rsidRPr="008E21C9">
                    <w:rPr>
                      <w:rFonts w:ascii="ITC Avant Garde" w:hAnsi="ITC Avant Garde"/>
                      <w:sz w:val="18"/>
                      <w:szCs w:val="18"/>
                    </w:rPr>
                    <w:t xml:space="preserve">  )</w:t>
                  </w:r>
                </w:p>
              </w:tc>
            </w:tr>
            <w:tr w:rsidR="00B73435" w:rsidRPr="00DF61B5" w14:paraId="07A7480D" w14:textId="77777777" w:rsidTr="0082151C">
              <w:tc>
                <w:tcPr>
                  <w:tcW w:w="4301" w:type="dxa"/>
                </w:tcPr>
                <w:p w14:paraId="3B65034E" w14:textId="77777777" w:rsidR="00B73435" w:rsidRPr="008E21C9" w:rsidRDefault="00B73435" w:rsidP="00B73435">
                  <w:pPr>
                    <w:jc w:val="both"/>
                    <w:rPr>
                      <w:rFonts w:ascii="ITC Avant Garde" w:hAnsi="ITC Avant Garde"/>
                      <w:sz w:val="18"/>
                      <w:szCs w:val="18"/>
                    </w:rPr>
                  </w:pPr>
                  <w:r w:rsidRPr="008E21C9">
                    <w:rPr>
                      <w:rFonts w:ascii="ITC Avant Garde" w:hAnsi="ITC Avant Garde"/>
                      <w:sz w:val="18"/>
                      <w:szCs w:val="18"/>
                    </w:rPr>
                    <w:t>¿Establece normas de calidad que proporcionan una ventaja a algunos proveedores sobre otros, o que están por encima del nivel que elegirían una parte sustancial de clientes bien informados?</w:t>
                  </w:r>
                </w:p>
              </w:tc>
              <w:tc>
                <w:tcPr>
                  <w:tcW w:w="4301" w:type="dxa"/>
                </w:tcPr>
                <w:p w14:paraId="2D3C9184" w14:textId="77777777" w:rsidR="00B73435" w:rsidRPr="00D844DE" w:rsidRDefault="00B73435" w:rsidP="00B73435">
                  <w:pPr>
                    <w:jc w:val="center"/>
                    <w:rPr>
                      <w:rFonts w:ascii="ITC Avant Garde" w:hAnsi="ITC Avant Garde"/>
                      <w:sz w:val="18"/>
                      <w:szCs w:val="18"/>
                    </w:rPr>
                  </w:pPr>
                  <w:r w:rsidRPr="008E21C9">
                    <w:rPr>
                      <w:rFonts w:ascii="ITC Avant Garde" w:hAnsi="ITC Avant Garde"/>
                      <w:sz w:val="18"/>
                      <w:szCs w:val="18"/>
                    </w:rPr>
                    <w:t>S</w:t>
                  </w:r>
                  <w:r w:rsidR="003840A8" w:rsidRPr="008E21C9">
                    <w:rPr>
                      <w:rFonts w:ascii="ITC Avant Garde" w:hAnsi="ITC Avant Garde"/>
                      <w:sz w:val="18"/>
                      <w:szCs w:val="18"/>
                    </w:rPr>
                    <w:t>í</w:t>
                  </w:r>
                  <w:r w:rsidRPr="008E21C9">
                    <w:rPr>
                      <w:rFonts w:ascii="ITC Avant Garde" w:hAnsi="ITC Avant Garde"/>
                      <w:sz w:val="18"/>
                      <w:szCs w:val="18"/>
                    </w:rPr>
                    <w:t xml:space="preserve"> (   ) No ( </w:t>
                  </w:r>
                  <w:r w:rsidR="0037386D" w:rsidRPr="008E21C9">
                    <w:rPr>
                      <w:rFonts w:ascii="ITC Avant Garde" w:hAnsi="ITC Avant Garde"/>
                      <w:sz w:val="18"/>
                      <w:szCs w:val="18"/>
                    </w:rPr>
                    <w:t>X</w:t>
                  </w:r>
                  <w:r w:rsidRPr="00D844DE">
                    <w:rPr>
                      <w:rFonts w:ascii="ITC Avant Garde" w:hAnsi="ITC Avant Garde"/>
                      <w:sz w:val="18"/>
                      <w:szCs w:val="18"/>
                    </w:rPr>
                    <w:t xml:space="preserve">  )</w:t>
                  </w:r>
                </w:p>
              </w:tc>
            </w:tr>
            <w:tr w:rsidR="00B73435" w:rsidRPr="00DF61B5" w14:paraId="7E7D2B50" w14:textId="77777777" w:rsidTr="0082151C">
              <w:tc>
                <w:tcPr>
                  <w:tcW w:w="4301" w:type="dxa"/>
                </w:tcPr>
                <w:p w14:paraId="3783DF0F" w14:textId="77777777" w:rsidR="00B73435" w:rsidRPr="008E21C9" w:rsidRDefault="00B73435" w:rsidP="00B73435">
                  <w:pPr>
                    <w:jc w:val="both"/>
                    <w:rPr>
                      <w:rFonts w:ascii="ITC Avant Garde" w:hAnsi="ITC Avant Garde"/>
                      <w:sz w:val="18"/>
                      <w:szCs w:val="18"/>
                    </w:rPr>
                  </w:pPr>
                  <w:r w:rsidRPr="008E21C9">
                    <w:rPr>
                      <w:rFonts w:ascii="ITC Avant Garde" w:hAnsi="ITC Avant Garde"/>
                      <w:sz w:val="18"/>
                      <w:szCs w:val="18"/>
                    </w:rPr>
                    <w:t>¿Eleva significativamente los costos de producción de algunos proveedores en relación con otros? (especialmente si da un tratamiento distinto a los entrantes sobre los establecidos)</w:t>
                  </w:r>
                </w:p>
              </w:tc>
              <w:tc>
                <w:tcPr>
                  <w:tcW w:w="4301" w:type="dxa"/>
                </w:tcPr>
                <w:p w14:paraId="59110F1A" w14:textId="77777777" w:rsidR="00B73435" w:rsidRPr="008E21C9" w:rsidRDefault="00B73435" w:rsidP="00B73435">
                  <w:pPr>
                    <w:jc w:val="center"/>
                    <w:rPr>
                      <w:rFonts w:ascii="ITC Avant Garde" w:hAnsi="ITC Avant Garde"/>
                      <w:sz w:val="18"/>
                      <w:szCs w:val="18"/>
                    </w:rPr>
                  </w:pPr>
                  <w:r w:rsidRPr="008E21C9">
                    <w:rPr>
                      <w:rFonts w:ascii="ITC Avant Garde" w:hAnsi="ITC Avant Garde"/>
                      <w:sz w:val="18"/>
                      <w:szCs w:val="18"/>
                    </w:rPr>
                    <w:t>S</w:t>
                  </w:r>
                  <w:r w:rsidR="003840A8" w:rsidRPr="008E21C9">
                    <w:rPr>
                      <w:rFonts w:ascii="ITC Avant Garde" w:hAnsi="ITC Avant Garde"/>
                      <w:sz w:val="18"/>
                      <w:szCs w:val="18"/>
                    </w:rPr>
                    <w:t>í</w:t>
                  </w:r>
                  <w:r w:rsidRPr="008E21C9">
                    <w:rPr>
                      <w:rFonts w:ascii="ITC Avant Garde" w:hAnsi="ITC Avant Garde"/>
                      <w:sz w:val="18"/>
                      <w:szCs w:val="18"/>
                    </w:rPr>
                    <w:t xml:space="preserve"> (   ) No ( </w:t>
                  </w:r>
                  <w:r w:rsidR="0037386D" w:rsidRPr="008E21C9">
                    <w:rPr>
                      <w:rFonts w:ascii="ITC Avant Garde" w:hAnsi="ITC Avant Garde"/>
                      <w:sz w:val="18"/>
                      <w:szCs w:val="18"/>
                    </w:rPr>
                    <w:t>X</w:t>
                  </w:r>
                  <w:r w:rsidRPr="008E21C9">
                    <w:rPr>
                      <w:rFonts w:ascii="ITC Avant Garde" w:hAnsi="ITC Avant Garde"/>
                      <w:sz w:val="18"/>
                      <w:szCs w:val="18"/>
                    </w:rPr>
                    <w:t xml:space="preserve">  )</w:t>
                  </w:r>
                </w:p>
              </w:tc>
            </w:tr>
          </w:tbl>
          <w:p w14:paraId="7623756E" w14:textId="77777777" w:rsidR="00A04442" w:rsidRPr="008E21C9"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A04442" w:rsidRPr="00DF61B5" w14:paraId="0F3DE7DF" w14:textId="77777777" w:rsidTr="0082151C">
              <w:tc>
                <w:tcPr>
                  <w:tcW w:w="8602" w:type="dxa"/>
                  <w:gridSpan w:val="2"/>
                  <w:shd w:val="clear" w:color="auto" w:fill="A8D08D" w:themeFill="accent6" w:themeFillTint="99"/>
                </w:tcPr>
                <w:p w14:paraId="495CFC0A" w14:textId="77777777" w:rsidR="00A04442" w:rsidRPr="008E21C9" w:rsidRDefault="00A04442" w:rsidP="00A04442">
                  <w:pPr>
                    <w:jc w:val="center"/>
                    <w:rPr>
                      <w:rFonts w:ascii="ITC Avant Garde" w:hAnsi="ITC Avant Garde"/>
                      <w:b/>
                      <w:sz w:val="18"/>
                      <w:szCs w:val="18"/>
                    </w:rPr>
                  </w:pPr>
                  <w:r w:rsidRPr="008E21C9">
                    <w:rPr>
                      <w:rFonts w:ascii="ITC Avant Garde" w:hAnsi="ITC Avant Garde"/>
                      <w:b/>
                      <w:sz w:val="18"/>
                      <w:szCs w:val="18"/>
                    </w:rPr>
                    <w:t xml:space="preserve">¿Reduce los incentivos de los proveedores </w:t>
                  </w:r>
                  <w:r w:rsidR="00275D93" w:rsidRPr="008E21C9">
                    <w:rPr>
                      <w:rFonts w:ascii="ITC Avant Garde" w:hAnsi="ITC Avant Garde"/>
                      <w:b/>
                      <w:sz w:val="18"/>
                      <w:szCs w:val="18"/>
                    </w:rPr>
                    <w:t>de servicio</w:t>
                  </w:r>
                  <w:r w:rsidRPr="008E21C9">
                    <w:rPr>
                      <w:rFonts w:ascii="ITC Avant Garde" w:hAnsi="ITC Avant Garde"/>
                      <w:b/>
                      <w:sz w:val="18"/>
                      <w:szCs w:val="18"/>
                    </w:rPr>
                    <w:t xml:space="preserve"> para competir vigorosamente?</w:t>
                  </w:r>
                </w:p>
              </w:tc>
            </w:tr>
            <w:tr w:rsidR="00A04442" w:rsidRPr="00DF61B5" w14:paraId="35EE4574" w14:textId="77777777" w:rsidTr="0082151C">
              <w:tc>
                <w:tcPr>
                  <w:tcW w:w="4301" w:type="dxa"/>
                </w:tcPr>
                <w:p w14:paraId="54F5207D" w14:textId="77777777" w:rsidR="00A04442" w:rsidRPr="008E21C9" w:rsidRDefault="003840A8" w:rsidP="00A04442">
                  <w:pPr>
                    <w:jc w:val="both"/>
                    <w:rPr>
                      <w:rFonts w:ascii="ITC Avant Garde" w:hAnsi="ITC Avant Garde"/>
                      <w:sz w:val="18"/>
                      <w:szCs w:val="18"/>
                    </w:rPr>
                  </w:pPr>
                  <w:r w:rsidRPr="008E21C9">
                    <w:rPr>
                      <w:rFonts w:ascii="ITC Avant Garde" w:hAnsi="ITC Avant Garde"/>
                      <w:sz w:val="18"/>
                      <w:szCs w:val="18"/>
                    </w:rPr>
                    <w:t>¿Requiere o promueve la publicación o intercambio entre competidores de información detallada sobre cantidades provistas, ventas, inversiones, precios o costos?</w:t>
                  </w:r>
                </w:p>
              </w:tc>
              <w:tc>
                <w:tcPr>
                  <w:tcW w:w="4301" w:type="dxa"/>
                </w:tcPr>
                <w:p w14:paraId="5AEC4A61" w14:textId="77777777" w:rsidR="00A04442" w:rsidRPr="00D844DE" w:rsidRDefault="00A04442" w:rsidP="00A04442">
                  <w:pPr>
                    <w:jc w:val="center"/>
                    <w:rPr>
                      <w:rFonts w:ascii="ITC Avant Garde" w:hAnsi="ITC Avant Garde"/>
                      <w:sz w:val="18"/>
                      <w:szCs w:val="18"/>
                    </w:rPr>
                  </w:pPr>
                  <w:r w:rsidRPr="008E21C9">
                    <w:rPr>
                      <w:rFonts w:ascii="ITC Avant Garde" w:hAnsi="ITC Avant Garde"/>
                      <w:sz w:val="18"/>
                      <w:szCs w:val="18"/>
                    </w:rPr>
                    <w:t>S</w:t>
                  </w:r>
                  <w:r w:rsidR="0095222D" w:rsidRPr="008E21C9">
                    <w:rPr>
                      <w:rFonts w:ascii="ITC Avant Garde" w:hAnsi="ITC Avant Garde"/>
                      <w:sz w:val="18"/>
                      <w:szCs w:val="18"/>
                    </w:rPr>
                    <w:t>í</w:t>
                  </w:r>
                  <w:r w:rsidRPr="008E21C9">
                    <w:rPr>
                      <w:rFonts w:ascii="ITC Avant Garde" w:hAnsi="ITC Avant Garde"/>
                      <w:sz w:val="18"/>
                      <w:szCs w:val="18"/>
                    </w:rPr>
                    <w:t xml:space="preserve"> (   ) No ( </w:t>
                  </w:r>
                  <w:r w:rsidR="00A97127" w:rsidRPr="008E21C9">
                    <w:rPr>
                      <w:rFonts w:ascii="ITC Avant Garde" w:hAnsi="ITC Avant Garde"/>
                      <w:sz w:val="18"/>
                      <w:szCs w:val="18"/>
                    </w:rPr>
                    <w:t>X</w:t>
                  </w:r>
                  <w:r w:rsidRPr="00D844DE">
                    <w:rPr>
                      <w:rFonts w:ascii="ITC Avant Garde" w:hAnsi="ITC Avant Garde"/>
                      <w:sz w:val="18"/>
                      <w:szCs w:val="18"/>
                    </w:rPr>
                    <w:t xml:space="preserve">  )</w:t>
                  </w:r>
                </w:p>
              </w:tc>
            </w:tr>
            <w:tr w:rsidR="00A04442" w:rsidRPr="00DF61B5" w14:paraId="79C5C600" w14:textId="77777777" w:rsidTr="0082151C">
              <w:tc>
                <w:tcPr>
                  <w:tcW w:w="4301" w:type="dxa"/>
                </w:tcPr>
                <w:p w14:paraId="10EB414B" w14:textId="77777777" w:rsidR="00A04442" w:rsidRPr="008E21C9" w:rsidRDefault="00A04442" w:rsidP="00A04442">
                  <w:pPr>
                    <w:jc w:val="both"/>
                    <w:rPr>
                      <w:rFonts w:ascii="ITC Avant Garde" w:hAnsi="ITC Avant Garde"/>
                      <w:sz w:val="18"/>
                      <w:szCs w:val="18"/>
                    </w:rPr>
                  </w:pPr>
                  <w:r w:rsidRPr="008E21C9">
                    <w:rPr>
                      <w:rFonts w:ascii="ITC Avant Garde" w:hAnsi="ITC Avant Garde"/>
                      <w:sz w:val="18"/>
                      <w:szCs w:val="18"/>
                    </w:rPr>
                    <w:t>¿Reduce la movilidad de clientes entre proveedores de bienes o servicios mediante el aumento de los costos implícitos o explícitos de cambiar de proveedores?</w:t>
                  </w:r>
                </w:p>
              </w:tc>
              <w:tc>
                <w:tcPr>
                  <w:tcW w:w="4301" w:type="dxa"/>
                </w:tcPr>
                <w:p w14:paraId="2C349F08" w14:textId="77777777" w:rsidR="00A04442" w:rsidRPr="008E21C9" w:rsidRDefault="00A04442" w:rsidP="00A97127">
                  <w:pPr>
                    <w:jc w:val="center"/>
                    <w:rPr>
                      <w:rFonts w:ascii="ITC Avant Garde" w:hAnsi="ITC Avant Garde"/>
                      <w:sz w:val="18"/>
                      <w:szCs w:val="18"/>
                    </w:rPr>
                  </w:pPr>
                  <w:r w:rsidRPr="008E21C9">
                    <w:rPr>
                      <w:rFonts w:ascii="ITC Avant Garde" w:hAnsi="ITC Avant Garde"/>
                      <w:sz w:val="18"/>
                      <w:szCs w:val="18"/>
                    </w:rPr>
                    <w:t>S</w:t>
                  </w:r>
                  <w:r w:rsidR="003840A8" w:rsidRPr="008E21C9">
                    <w:rPr>
                      <w:rFonts w:ascii="ITC Avant Garde" w:hAnsi="ITC Avant Garde"/>
                      <w:sz w:val="18"/>
                      <w:szCs w:val="18"/>
                    </w:rPr>
                    <w:t>í</w:t>
                  </w:r>
                  <w:r w:rsidRPr="008E21C9">
                    <w:rPr>
                      <w:rFonts w:ascii="ITC Avant Garde" w:hAnsi="ITC Avant Garde"/>
                      <w:sz w:val="18"/>
                      <w:szCs w:val="18"/>
                    </w:rPr>
                    <w:t xml:space="preserve"> (   ) No ( </w:t>
                  </w:r>
                  <w:r w:rsidR="00A97127" w:rsidRPr="008E21C9">
                    <w:rPr>
                      <w:rFonts w:ascii="ITC Avant Garde" w:hAnsi="ITC Avant Garde"/>
                      <w:sz w:val="18"/>
                      <w:szCs w:val="18"/>
                    </w:rPr>
                    <w:t>X</w:t>
                  </w:r>
                  <w:r w:rsidRPr="008E21C9">
                    <w:rPr>
                      <w:rFonts w:ascii="ITC Avant Garde" w:hAnsi="ITC Avant Garde"/>
                      <w:sz w:val="18"/>
                      <w:szCs w:val="18"/>
                    </w:rPr>
                    <w:t xml:space="preserve"> )</w:t>
                  </w:r>
                </w:p>
              </w:tc>
            </w:tr>
            <w:tr w:rsidR="00B66051" w:rsidRPr="00DF61B5" w14:paraId="4303C7F9" w14:textId="77777777" w:rsidTr="0082151C">
              <w:tc>
                <w:tcPr>
                  <w:tcW w:w="4301" w:type="dxa"/>
                </w:tcPr>
                <w:p w14:paraId="3349F4DF" w14:textId="77777777" w:rsidR="00B66051" w:rsidRPr="008E21C9" w:rsidRDefault="00B66051" w:rsidP="00B66051">
                  <w:pPr>
                    <w:jc w:val="both"/>
                    <w:rPr>
                      <w:rFonts w:ascii="ITC Avant Garde" w:hAnsi="ITC Avant Garde"/>
                      <w:sz w:val="18"/>
                      <w:szCs w:val="18"/>
                    </w:rPr>
                  </w:pPr>
                  <w:r w:rsidRPr="008E21C9">
                    <w:rPr>
                      <w:rFonts w:ascii="ITC Avant Garde" w:hAnsi="ITC Avant Garde"/>
                      <w:sz w:val="18"/>
                      <w:szCs w:val="18"/>
                    </w:rPr>
                    <w:t>“¿La regulación propuesta afecta negativamente la competencia de alguna otra manera?</w:t>
                  </w:r>
                </w:p>
              </w:tc>
              <w:tc>
                <w:tcPr>
                  <w:tcW w:w="4301" w:type="dxa"/>
                </w:tcPr>
                <w:p w14:paraId="3743E70E" w14:textId="77777777" w:rsidR="00B66051" w:rsidRPr="00D844DE" w:rsidRDefault="00B66051" w:rsidP="00A04442">
                  <w:pPr>
                    <w:jc w:val="center"/>
                    <w:rPr>
                      <w:rFonts w:ascii="ITC Avant Garde" w:hAnsi="ITC Avant Garde"/>
                      <w:sz w:val="18"/>
                      <w:szCs w:val="18"/>
                    </w:rPr>
                  </w:pPr>
                  <w:r w:rsidRPr="008E21C9">
                    <w:rPr>
                      <w:rFonts w:ascii="ITC Avant Garde" w:hAnsi="ITC Avant Garde"/>
                      <w:sz w:val="18"/>
                      <w:szCs w:val="18"/>
                    </w:rPr>
                    <w:t>Sí</w:t>
                  </w:r>
                  <w:r w:rsidRPr="00D844DE">
                    <w:rPr>
                      <w:rFonts w:ascii="ITC Avant Garde" w:hAnsi="ITC Avant Garde"/>
                      <w:sz w:val="18"/>
                      <w:szCs w:val="18"/>
                    </w:rPr>
                    <w:t xml:space="preserve"> (   ) No ( </w:t>
                  </w:r>
                  <w:r w:rsidR="00A97127" w:rsidRPr="00D844DE">
                    <w:rPr>
                      <w:rFonts w:ascii="ITC Avant Garde" w:hAnsi="ITC Avant Garde"/>
                      <w:sz w:val="18"/>
                      <w:szCs w:val="18"/>
                    </w:rPr>
                    <w:t>X</w:t>
                  </w:r>
                  <w:r w:rsidRPr="00D844DE">
                    <w:rPr>
                      <w:rFonts w:ascii="ITC Avant Garde" w:hAnsi="ITC Avant Garde"/>
                      <w:sz w:val="18"/>
                      <w:szCs w:val="18"/>
                    </w:rPr>
                    <w:t xml:space="preserve">  )</w:t>
                  </w:r>
                </w:p>
              </w:tc>
            </w:tr>
            <w:tr w:rsidR="00B66051" w:rsidRPr="00DF61B5" w14:paraId="6AA0EDD2" w14:textId="77777777" w:rsidTr="0082151C">
              <w:tc>
                <w:tcPr>
                  <w:tcW w:w="4301" w:type="dxa"/>
                </w:tcPr>
                <w:p w14:paraId="031B64AB" w14:textId="77777777" w:rsidR="00B66051" w:rsidRPr="008E21C9" w:rsidRDefault="00B66051" w:rsidP="00B66051">
                  <w:pPr>
                    <w:jc w:val="both"/>
                    <w:rPr>
                      <w:rFonts w:ascii="ITC Avant Garde" w:hAnsi="ITC Avant Garde"/>
                      <w:sz w:val="18"/>
                      <w:szCs w:val="18"/>
                    </w:rPr>
                  </w:pPr>
                  <w:r w:rsidRPr="008E21C9">
                    <w:rPr>
                      <w:rFonts w:ascii="ITC Avant Garde" w:hAnsi="ITC Avant Garde"/>
                      <w:sz w:val="18"/>
                      <w:szCs w:val="18"/>
                    </w:rPr>
                    <w:t>En caso de responder afirmativamente la pregunta anterior, describa la afectación:</w:t>
                  </w:r>
                </w:p>
              </w:tc>
              <w:tc>
                <w:tcPr>
                  <w:tcW w:w="4301" w:type="dxa"/>
                </w:tcPr>
                <w:p w14:paraId="4CF192FE" w14:textId="77777777" w:rsidR="00B66051" w:rsidRPr="008E21C9" w:rsidRDefault="00B66051" w:rsidP="00A04442">
                  <w:pPr>
                    <w:jc w:val="center"/>
                    <w:rPr>
                      <w:rFonts w:ascii="ITC Avant Garde" w:hAnsi="ITC Avant Garde"/>
                      <w:sz w:val="18"/>
                      <w:szCs w:val="18"/>
                    </w:rPr>
                  </w:pPr>
                </w:p>
              </w:tc>
            </w:tr>
          </w:tbl>
          <w:p w14:paraId="69685A1F" w14:textId="77777777" w:rsidR="00CE3C00" w:rsidRPr="008E21C9" w:rsidRDefault="00CE3C00" w:rsidP="00E21B49">
            <w:pPr>
              <w:jc w:val="both"/>
              <w:rPr>
                <w:rFonts w:ascii="ITC Avant Garde" w:hAnsi="ITC Avant Garde"/>
                <w:sz w:val="18"/>
                <w:szCs w:val="18"/>
              </w:rPr>
            </w:pPr>
            <w:r w:rsidRPr="008E21C9">
              <w:rPr>
                <w:rFonts w:ascii="ITC Avant Garde" w:hAnsi="ITC Avant Garde"/>
                <w:sz w:val="18"/>
                <w:szCs w:val="18"/>
              </w:rPr>
              <w:t xml:space="preserve"> </w:t>
            </w:r>
          </w:p>
        </w:tc>
      </w:tr>
    </w:tbl>
    <w:p w14:paraId="01D0C8A2" w14:textId="77777777" w:rsidR="00CE3C00" w:rsidRPr="008E21C9" w:rsidRDefault="00CE3C00"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E84534" w:rsidRPr="00DF61B5" w14:paraId="44D83133" w14:textId="77777777" w:rsidTr="00AD4689">
        <w:trPr>
          <w:trHeight w:val="2307"/>
        </w:trPr>
        <w:tc>
          <w:tcPr>
            <w:tcW w:w="8828" w:type="dxa"/>
          </w:tcPr>
          <w:p w14:paraId="41AD91FE" w14:textId="77777777" w:rsidR="00E84534" w:rsidRPr="008E21C9" w:rsidRDefault="00CE3C00" w:rsidP="00225DA6">
            <w:pPr>
              <w:jc w:val="both"/>
              <w:rPr>
                <w:rFonts w:ascii="ITC Avant Garde" w:hAnsi="ITC Avant Garde"/>
                <w:b/>
                <w:sz w:val="18"/>
                <w:szCs w:val="18"/>
              </w:rPr>
            </w:pPr>
            <w:r w:rsidRPr="00621EF1">
              <w:rPr>
                <w:rFonts w:ascii="ITC Avant Garde" w:hAnsi="ITC Avant Garde"/>
                <w:b/>
                <w:sz w:val="18"/>
                <w:szCs w:val="18"/>
              </w:rPr>
              <w:t>10</w:t>
            </w:r>
            <w:r w:rsidR="00E84534" w:rsidRPr="00621EF1">
              <w:rPr>
                <w:rFonts w:ascii="ITC Avant Garde" w:hAnsi="ITC Avant Garde"/>
                <w:b/>
                <w:sz w:val="18"/>
                <w:szCs w:val="18"/>
              </w:rPr>
              <w:t>.- Describa las</w:t>
            </w:r>
            <w:r w:rsidR="00E84534" w:rsidRPr="008E21C9">
              <w:rPr>
                <w:rFonts w:ascii="ITC Avant Garde" w:hAnsi="ITC Avant Garde"/>
                <w:b/>
                <w:sz w:val="18"/>
                <w:szCs w:val="18"/>
              </w:rPr>
              <w:t xml:space="preserve"> obligaciones, conductas o acciones que deberán cumplirse a la entrada en vigor de la propuesta de regulación</w:t>
            </w:r>
            <w:r w:rsidR="005465C4" w:rsidRPr="008E21C9">
              <w:rPr>
                <w:rFonts w:ascii="ITC Avant Garde" w:hAnsi="ITC Avant Garde"/>
                <w:b/>
                <w:sz w:val="18"/>
                <w:szCs w:val="18"/>
              </w:rPr>
              <w:t xml:space="preserve"> (acción regulatoria)</w:t>
            </w:r>
            <w:r w:rsidR="00E84534" w:rsidRPr="00D844DE">
              <w:rPr>
                <w:rFonts w:ascii="ITC Avant Garde" w:hAnsi="ITC Avant Garde"/>
                <w:b/>
                <w:sz w:val="18"/>
                <w:szCs w:val="18"/>
              </w:rPr>
              <w:t>, incluyendo una justificación sobre la necesidad de las mismas.</w:t>
            </w:r>
          </w:p>
          <w:p w14:paraId="3AC69E62" w14:textId="77777777" w:rsidR="008A2F51" w:rsidRPr="0033191B" w:rsidRDefault="00E84534" w:rsidP="008A2F51">
            <w:pPr>
              <w:jc w:val="both"/>
              <w:rPr>
                <w:rFonts w:ascii="ITC Avant Garde" w:hAnsi="ITC Avant Garde"/>
                <w:b/>
                <w:sz w:val="18"/>
                <w:szCs w:val="18"/>
              </w:rPr>
            </w:pPr>
            <w:r w:rsidRPr="008E21C9">
              <w:rPr>
                <w:rFonts w:ascii="ITC Avant Garde" w:hAnsi="ITC Avant Garde"/>
                <w:sz w:val="18"/>
                <w:szCs w:val="18"/>
              </w:rPr>
              <w:t xml:space="preserve">Por cada acción regulatoria, describa el o lo(s) sujeto(s) obligado(s), artículo(s) aplicable(s) de la propuesta de regulación, incluyendo, según sea el caso, la justificación técnica, económica </w:t>
            </w:r>
            <w:r w:rsidR="00D04F27" w:rsidRPr="008E21C9">
              <w:rPr>
                <w:rFonts w:ascii="ITC Avant Garde" w:hAnsi="ITC Avant Garde"/>
                <w:sz w:val="18"/>
                <w:szCs w:val="18"/>
              </w:rPr>
              <w:t>y/</w:t>
            </w:r>
            <w:r w:rsidRPr="00D844DE">
              <w:rPr>
                <w:rFonts w:ascii="ITC Avant Garde" w:hAnsi="ITC Avant Garde"/>
                <w:sz w:val="18"/>
                <w:szCs w:val="18"/>
              </w:rPr>
              <w:t xml:space="preserve">o jurídica </w:t>
            </w:r>
            <w:r w:rsidR="00711C10" w:rsidRPr="00D844DE">
              <w:rPr>
                <w:rFonts w:ascii="ITC Avant Garde" w:hAnsi="ITC Avant Garde"/>
                <w:sz w:val="18"/>
                <w:szCs w:val="18"/>
              </w:rPr>
              <w:t>que corresponda</w:t>
            </w:r>
            <w:r w:rsidRPr="00D844DE">
              <w:rPr>
                <w:rFonts w:ascii="ITC Avant Garde" w:hAnsi="ITC Avant Garde"/>
                <w:sz w:val="18"/>
                <w:szCs w:val="18"/>
              </w:rPr>
              <w:t>.</w:t>
            </w:r>
            <w:r w:rsidR="006662E2" w:rsidRPr="00D844DE">
              <w:rPr>
                <w:rFonts w:ascii="ITC Avant Garde" w:hAnsi="ITC Avant Garde"/>
                <w:sz w:val="18"/>
                <w:szCs w:val="18"/>
              </w:rPr>
              <w:t xml:space="preserve"> </w:t>
            </w:r>
            <w:r w:rsidR="008A2F51" w:rsidRPr="00D844DE">
              <w:rPr>
                <w:rFonts w:ascii="ITC Avant Garde" w:hAnsi="ITC Avant Garde"/>
                <w:sz w:val="18"/>
                <w:szCs w:val="18"/>
              </w:rPr>
              <w:t>Asimismo, justifique las razones por las cuales es deseable aplicar aquellas acciones regulatorias que restringen o afectan la competencia y/o libre concurrencia para alcanzar los objetivos de la propuesta de regulación. Seleccione todas las que resulten aplicables</w:t>
            </w:r>
            <w:r w:rsidR="00BA6819" w:rsidRPr="00D844DE">
              <w:rPr>
                <w:rFonts w:ascii="ITC Avant Garde" w:hAnsi="ITC Avant Garde"/>
                <w:sz w:val="18"/>
                <w:szCs w:val="18"/>
              </w:rPr>
              <w:t xml:space="preserve"> y agregue las filas </w:t>
            </w:r>
            <w:r w:rsidR="008A2F51" w:rsidRPr="0033191B">
              <w:rPr>
                <w:rFonts w:ascii="ITC Avant Garde" w:hAnsi="ITC Avant Garde"/>
                <w:sz w:val="18"/>
                <w:szCs w:val="18"/>
              </w:rPr>
              <w:t xml:space="preserve">que considere </w:t>
            </w:r>
            <w:r w:rsidR="00BA6819" w:rsidRPr="0033191B">
              <w:rPr>
                <w:rFonts w:ascii="ITC Avant Garde" w:hAnsi="ITC Avant Garde"/>
                <w:sz w:val="18"/>
                <w:szCs w:val="18"/>
              </w:rPr>
              <w:t>necesarias.</w:t>
            </w:r>
          </w:p>
          <w:p w14:paraId="70B6EFAA" w14:textId="77777777" w:rsidR="00E84534" w:rsidRPr="0033191B" w:rsidRDefault="00E84534"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21"/>
              <w:gridCol w:w="1271"/>
              <w:gridCol w:w="1202"/>
              <w:gridCol w:w="1457"/>
              <w:gridCol w:w="1435"/>
              <w:gridCol w:w="1916"/>
            </w:tblGrid>
            <w:tr w:rsidR="00533F58" w:rsidRPr="00DF61B5" w14:paraId="7BEFB278" w14:textId="77777777" w:rsidTr="00AA5CA2">
              <w:trPr>
                <w:jc w:val="center"/>
              </w:trPr>
              <w:tc>
                <w:tcPr>
                  <w:tcW w:w="1321" w:type="dxa"/>
                  <w:tcBorders>
                    <w:bottom w:val="single" w:sz="4" w:space="0" w:color="auto"/>
                  </w:tcBorders>
                  <w:shd w:val="clear" w:color="auto" w:fill="A8D08D" w:themeFill="accent6" w:themeFillTint="99"/>
                  <w:vAlign w:val="center"/>
                </w:tcPr>
                <w:p w14:paraId="35153356" w14:textId="77777777" w:rsidR="008A2F51" w:rsidRPr="0033191B" w:rsidRDefault="008A2F51" w:rsidP="00C70B5E">
                  <w:pPr>
                    <w:jc w:val="center"/>
                    <w:rPr>
                      <w:rFonts w:ascii="ITC Avant Garde" w:hAnsi="ITC Avant Garde"/>
                      <w:b/>
                      <w:sz w:val="18"/>
                      <w:szCs w:val="18"/>
                    </w:rPr>
                  </w:pPr>
                  <w:r w:rsidRPr="0033191B">
                    <w:rPr>
                      <w:rFonts w:ascii="ITC Avant Garde" w:hAnsi="ITC Avant Garde"/>
                      <w:b/>
                      <w:sz w:val="18"/>
                      <w:szCs w:val="18"/>
                    </w:rPr>
                    <w:t>Tipo</w:t>
                  </w:r>
                </w:p>
              </w:tc>
              <w:tc>
                <w:tcPr>
                  <w:tcW w:w="1271" w:type="dxa"/>
                  <w:tcBorders>
                    <w:bottom w:val="single" w:sz="4" w:space="0" w:color="auto"/>
                  </w:tcBorders>
                  <w:shd w:val="clear" w:color="auto" w:fill="A8D08D" w:themeFill="accent6" w:themeFillTint="99"/>
                  <w:vAlign w:val="center"/>
                </w:tcPr>
                <w:p w14:paraId="095F3759" w14:textId="77777777" w:rsidR="008A2F51" w:rsidRPr="0033191B" w:rsidRDefault="008A2F51" w:rsidP="00C70B5E">
                  <w:pPr>
                    <w:jc w:val="center"/>
                    <w:rPr>
                      <w:rFonts w:ascii="ITC Avant Garde" w:hAnsi="ITC Avant Garde"/>
                      <w:b/>
                      <w:sz w:val="18"/>
                      <w:szCs w:val="18"/>
                    </w:rPr>
                  </w:pPr>
                  <w:r w:rsidRPr="0033191B">
                    <w:rPr>
                      <w:rFonts w:ascii="ITC Avant Garde" w:hAnsi="ITC Avant Garde"/>
                      <w:b/>
                      <w:sz w:val="18"/>
                      <w:szCs w:val="18"/>
                    </w:rPr>
                    <w:t>Sujeto(s)</w:t>
                  </w:r>
                </w:p>
                <w:p w14:paraId="24DB014A" w14:textId="77777777" w:rsidR="008A2F51" w:rsidRPr="0033191B" w:rsidRDefault="008A2F51" w:rsidP="00C70B5E">
                  <w:pPr>
                    <w:jc w:val="center"/>
                    <w:rPr>
                      <w:rFonts w:ascii="ITC Avant Garde" w:hAnsi="ITC Avant Garde"/>
                      <w:b/>
                      <w:sz w:val="18"/>
                      <w:szCs w:val="18"/>
                    </w:rPr>
                  </w:pPr>
                  <w:r w:rsidRPr="0033191B">
                    <w:rPr>
                      <w:rFonts w:ascii="ITC Avant Garde" w:hAnsi="ITC Avant Garde"/>
                      <w:b/>
                      <w:sz w:val="18"/>
                      <w:szCs w:val="18"/>
                    </w:rPr>
                    <w:t>Obligado(s)</w:t>
                  </w:r>
                </w:p>
              </w:tc>
              <w:tc>
                <w:tcPr>
                  <w:tcW w:w="1202" w:type="dxa"/>
                  <w:shd w:val="clear" w:color="auto" w:fill="A8D08D" w:themeFill="accent6" w:themeFillTint="99"/>
                  <w:vAlign w:val="center"/>
                </w:tcPr>
                <w:p w14:paraId="00CD30F4" w14:textId="77777777" w:rsidR="008A2F51" w:rsidRPr="0033191B" w:rsidRDefault="008A2F51" w:rsidP="00C70B5E">
                  <w:pPr>
                    <w:jc w:val="center"/>
                    <w:rPr>
                      <w:rFonts w:ascii="ITC Avant Garde" w:hAnsi="ITC Avant Garde"/>
                      <w:b/>
                      <w:sz w:val="18"/>
                      <w:szCs w:val="18"/>
                    </w:rPr>
                  </w:pPr>
                  <w:r w:rsidRPr="0033191B">
                    <w:rPr>
                      <w:rFonts w:ascii="ITC Avant Garde" w:hAnsi="ITC Avant Garde"/>
                      <w:b/>
                      <w:sz w:val="18"/>
                      <w:szCs w:val="18"/>
                    </w:rPr>
                    <w:t>Artículo(s) aplicable(s)</w:t>
                  </w:r>
                </w:p>
              </w:tc>
              <w:tc>
                <w:tcPr>
                  <w:tcW w:w="1457" w:type="dxa"/>
                  <w:shd w:val="clear" w:color="auto" w:fill="A8D08D" w:themeFill="accent6" w:themeFillTint="99"/>
                  <w:vAlign w:val="center"/>
                </w:tcPr>
                <w:p w14:paraId="5ADBB58A" w14:textId="77777777" w:rsidR="008A2F51" w:rsidRPr="007F37FC" w:rsidRDefault="008A2F51" w:rsidP="00C70B5E">
                  <w:pPr>
                    <w:jc w:val="center"/>
                    <w:rPr>
                      <w:rFonts w:ascii="ITC Avant Garde" w:hAnsi="ITC Avant Garde"/>
                      <w:b/>
                      <w:sz w:val="18"/>
                      <w:szCs w:val="18"/>
                    </w:rPr>
                  </w:pPr>
                  <w:r w:rsidRPr="007F37FC">
                    <w:rPr>
                      <w:rFonts w:ascii="ITC Avant Garde" w:hAnsi="ITC Avant Garde"/>
                      <w:b/>
                      <w:sz w:val="18"/>
                      <w:szCs w:val="18"/>
                    </w:rPr>
                    <w:t xml:space="preserve">Afectación en </w:t>
                  </w:r>
                  <w:r w:rsidRPr="007F37FC">
                    <w:rPr>
                      <w:rFonts w:ascii="ITC Avant Garde" w:hAnsi="ITC Avant Garde"/>
                      <w:b/>
                      <w:sz w:val="18"/>
                      <w:szCs w:val="18"/>
                    </w:rPr>
                    <w:lastRenderedPageBreak/>
                    <w:t>Competencia</w:t>
                  </w:r>
                  <w:r w:rsidR="00266011" w:rsidRPr="007F37FC">
                    <w:rPr>
                      <w:rStyle w:val="Refdenotaalpie"/>
                      <w:rFonts w:ascii="ITC Avant Garde" w:hAnsi="ITC Avant Garde"/>
                      <w:b/>
                      <w:sz w:val="18"/>
                      <w:szCs w:val="18"/>
                    </w:rPr>
                    <w:footnoteReference w:id="30"/>
                  </w:r>
                </w:p>
              </w:tc>
              <w:tc>
                <w:tcPr>
                  <w:tcW w:w="1435" w:type="dxa"/>
                  <w:shd w:val="clear" w:color="auto" w:fill="A8D08D" w:themeFill="accent6" w:themeFillTint="99"/>
                  <w:vAlign w:val="center"/>
                </w:tcPr>
                <w:p w14:paraId="39D0521D" w14:textId="77777777" w:rsidR="008A2F51" w:rsidRPr="008E21C9" w:rsidRDefault="008A2F51" w:rsidP="00C70B5E">
                  <w:pPr>
                    <w:jc w:val="center"/>
                    <w:rPr>
                      <w:rFonts w:ascii="ITC Avant Garde" w:hAnsi="ITC Avant Garde"/>
                      <w:b/>
                      <w:sz w:val="18"/>
                      <w:szCs w:val="18"/>
                    </w:rPr>
                  </w:pPr>
                  <w:r w:rsidRPr="008E21C9">
                    <w:rPr>
                      <w:rFonts w:ascii="ITC Avant Garde" w:hAnsi="ITC Avant Garde"/>
                      <w:b/>
                      <w:sz w:val="18"/>
                      <w:szCs w:val="18"/>
                    </w:rPr>
                    <w:lastRenderedPageBreak/>
                    <w:t>Sujeto(s)</w:t>
                  </w:r>
                </w:p>
                <w:p w14:paraId="07EB05D2" w14:textId="77777777" w:rsidR="008A2F51" w:rsidRPr="008E21C9" w:rsidRDefault="008A2F51" w:rsidP="00C70B5E">
                  <w:pPr>
                    <w:jc w:val="center"/>
                    <w:rPr>
                      <w:rFonts w:ascii="ITC Avant Garde" w:hAnsi="ITC Avant Garde"/>
                      <w:b/>
                      <w:sz w:val="18"/>
                      <w:szCs w:val="18"/>
                    </w:rPr>
                  </w:pPr>
                  <w:r w:rsidRPr="008E21C9">
                    <w:rPr>
                      <w:rFonts w:ascii="ITC Avant Garde" w:hAnsi="ITC Avant Garde"/>
                      <w:b/>
                      <w:sz w:val="18"/>
                      <w:szCs w:val="18"/>
                    </w:rPr>
                    <w:t>Afectados(s)</w:t>
                  </w:r>
                </w:p>
              </w:tc>
              <w:tc>
                <w:tcPr>
                  <w:tcW w:w="1916" w:type="dxa"/>
                  <w:tcBorders>
                    <w:bottom w:val="single" w:sz="4" w:space="0" w:color="auto"/>
                  </w:tcBorders>
                  <w:shd w:val="clear" w:color="auto" w:fill="A8D08D" w:themeFill="accent6" w:themeFillTint="99"/>
                  <w:vAlign w:val="center"/>
                </w:tcPr>
                <w:p w14:paraId="5E4AF040" w14:textId="77777777" w:rsidR="008A2F51" w:rsidRPr="00D844DE" w:rsidRDefault="008A2F51" w:rsidP="00073057">
                  <w:pPr>
                    <w:jc w:val="center"/>
                    <w:rPr>
                      <w:rFonts w:ascii="ITC Avant Garde" w:hAnsi="ITC Avant Garde"/>
                      <w:b/>
                      <w:sz w:val="18"/>
                      <w:szCs w:val="18"/>
                    </w:rPr>
                  </w:pPr>
                  <w:r w:rsidRPr="008E21C9">
                    <w:rPr>
                      <w:rFonts w:ascii="ITC Avant Garde" w:hAnsi="ITC Avant Garde"/>
                      <w:b/>
                      <w:sz w:val="18"/>
                      <w:szCs w:val="18"/>
                    </w:rPr>
                    <w:t>Justificación y razones para s</w:t>
                  </w:r>
                  <w:r w:rsidRPr="00D844DE">
                    <w:rPr>
                      <w:rFonts w:ascii="ITC Avant Garde" w:hAnsi="ITC Avant Garde"/>
                      <w:b/>
                      <w:sz w:val="18"/>
                      <w:szCs w:val="18"/>
                    </w:rPr>
                    <w:t>u aplicación</w:t>
                  </w:r>
                </w:p>
              </w:tc>
            </w:tr>
            <w:tr w:rsidR="00533F58" w:rsidRPr="00DF61B5" w:rsidDel="005A5D46" w14:paraId="21CC0CB4"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BD3D69" w14:textId="63582CE1"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713190058"/>
                      <w:placeholder>
                        <w:docPart w:val="CFC23FEC3EA34269953DE4A955CB696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Obligación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1BE9E0EE" w14:textId="202163F2" w:rsidR="004C7EE2" w:rsidDel="005A5D46" w:rsidRDefault="004C7EE2" w:rsidP="004C7EE2">
                  <w:pPr>
                    <w:jc w:val="center"/>
                    <w:rPr>
                      <w:rFonts w:ascii="ITC Avant Garde" w:hAnsi="ITC Avant Garde"/>
                      <w:sz w:val="18"/>
                      <w:szCs w:val="18"/>
                    </w:rPr>
                  </w:pPr>
                  <w:r w:rsidRPr="00F475AD">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7666C0A2" w14:textId="3C03F6EF" w:rsidR="004C7EE2" w:rsidDel="005A5D46" w:rsidRDefault="004C7EE2" w:rsidP="004C7EE2">
                  <w:pPr>
                    <w:jc w:val="center"/>
                    <w:rPr>
                      <w:rFonts w:ascii="ITC Avant Garde" w:hAnsi="ITC Avant Garde"/>
                      <w:sz w:val="18"/>
                      <w:szCs w:val="18"/>
                    </w:rPr>
                  </w:pPr>
                  <w:r w:rsidRPr="00130C5B">
                    <w:rPr>
                      <w:rFonts w:ascii="ITC Avant Garde" w:hAnsi="ITC Avant Garde"/>
                      <w:sz w:val="18"/>
                      <w:szCs w:val="18"/>
                    </w:rPr>
                    <w:t xml:space="preserve">Lineamiento </w:t>
                  </w:r>
                  <w:r>
                    <w:rPr>
                      <w:rFonts w:ascii="ITC Avant Garde" w:hAnsi="ITC Avant Garde"/>
                      <w:sz w:val="18"/>
                      <w:szCs w:val="18"/>
                    </w:rPr>
                    <w:t>Primero</w:t>
                  </w:r>
                </w:p>
              </w:tc>
              <w:sdt>
                <w:sdtPr>
                  <w:rPr>
                    <w:rFonts w:ascii="ITC Avant Garde" w:hAnsi="ITC Avant Garde"/>
                    <w:sz w:val="18"/>
                    <w:szCs w:val="18"/>
                  </w:rPr>
                  <w:alias w:val="Tipo"/>
                  <w:tag w:val="Tipo"/>
                  <w:id w:val="1557663924"/>
                  <w:placeholder>
                    <w:docPart w:val="37C86E4C98B94CD68EED1D31CCD58B8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5EF8ED34" w14:textId="11C04DA7" w:rsidR="004C7EE2" w:rsidRDefault="004C7EE2" w:rsidP="004C7EE2">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EB0C287" w14:textId="266F7037" w:rsidR="004C7EE2" w:rsidRPr="00EF1123" w:rsidDel="005A5D46" w:rsidRDefault="004C7EE2" w:rsidP="004C7EE2">
                  <w:pPr>
                    <w:jc w:val="center"/>
                    <w:rPr>
                      <w:rFonts w:ascii="ITC Avant Garde" w:hAnsi="ITC Avant Garde"/>
                      <w:sz w:val="18"/>
                      <w:szCs w:val="18"/>
                    </w:rPr>
                  </w:pPr>
                  <w:r w:rsidRPr="00DF1188">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37854" w14:textId="6E485F8B" w:rsidR="004C7EE2" w:rsidRDefault="004C7EE2" w:rsidP="004C7EE2">
                  <w:pPr>
                    <w:jc w:val="center"/>
                    <w:rPr>
                      <w:rFonts w:ascii="ITC Avant Garde" w:hAnsi="ITC Avant Garde"/>
                      <w:sz w:val="18"/>
                      <w:szCs w:val="18"/>
                    </w:rPr>
                  </w:pPr>
                  <w:r>
                    <w:rPr>
                      <w:rFonts w:ascii="ITC Avant Garde" w:hAnsi="ITC Avant Garde"/>
                      <w:sz w:val="18"/>
                      <w:szCs w:val="18"/>
                      <w:lang w:val="es-ES_tradnl"/>
                    </w:rPr>
                    <w:t>F</w:t>
                  </w:r>
                  <w:r w:rsidRPr="00071210">
                    <w:rPr>
                      <w:rFonts w:ascii="ITC Avant Garde" w:hAnsi="ITC Avant Garde"/>
                      <w:sz w:val="18"/>
                      <w:szCs w:val="18"/>
                      <w:lang w:val="es-ES_tradnl"/>
                    </w:rPr>
                    <w:t>ijar los índices y parámetros de calidad del servicio fijo</w:t>
                  </w:r>
                </w:p>
              </w:tc>
            </w:tr>
            <w:tr w:rsidR="00533F58" w:rsidRPr="00DF61B5" w:rsidDel="005A5D46" w14:paraId="2672FB71"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72AFF3" w14:textId="37AF15F4"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016537583"/>
                      <w:placeholder>
                        <w:docPart w:val="67CCD24FDC114083A0EDD666035F1CD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Obligación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5CD4CC2D" w14:textId="1C573625" w:rsidR="004C7EE2" w:rsidDel="005A5D46" w:rsidRDefault="004C7EE2" w:rsidP="004C7EE2">
                  <w:pPr>
                    <w:jc w:val="center"/>
                    <w:rPr>
                      <w:rFonts w:ascii="ITC Avant Garde" w:hAnsi="ITC Avant Garde"/>
                      <w:sz w:val="18"/>
                      <w:szCs w:val="18"/>
                    </w:rPr>
                  </w:pPr>
                  <w:r>
                    <w:rPr>
                      <w:rFonts w:ascii="ITC Avant Garde" w:hAnsi="ITC Avant Garde"/>
                      <w:sz w:val="18"/>
                      <w:szCs w:val="18"/>
                    </w:rPr>
                    <w:t xml:space="preserve">(Autorizados) </w:t>
                  </w:r>
                  <w:r w:rsidRPr="00F475AD">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6AA9BE73" w14:textId="58C4EED3" w:rsidR="004C7EE2" w:rsidDel="005A5D46" w:rsidRDefault="004C7EE2" w:rsidP="004C7EE2">
                  <w:pPr>
                    <w:jc w:val="center"/>
                    <w:rPr>
                      <w:rFonts w:ascii="ITC Avant Garde" w:hAnsi="ITC Avant Garde"/>
                      <w:sz w:val="18"/>
                      <w:szCs w:val="18"/>
                    </w:rPr>
                  </w:pPr>
                  <w:r w:rsidRPr="00130C5B">
                    <w:rPr>
                      <w:rFonts w:ascii="ITC Avant Garde" w:hAnsi="ITC Avant Garde"/>
                      <w:sz w:val="18"/>
                      <w:szCs w:val="18"/>
                    </w:rPr>
                    <w:t>Lineamiento</w:t>
                  </w:r>
                  <w:r>
                    <w:rPr>
                      <w:rFonts w:ascii="ITC Avant Garde" w:hAnsi="ITC Avant Garde"/>
                      <w:sz w:val="18"/>
                      <w:szCs w:val="18"/>
                    </w:rPr>
                    <w:t xml:space="preserve"> Primero</w:t>
                  </w:r>
                </w:p>
              </w:tc>
              <w:sdt>
                <w:sdtPr>
                  <w:rPr>
                    <w:rFonts w:ascii="ITC Avant Garde" w:hAnsi="ITC Avant Garde"/>
                    <w:sz w:val="18"/>
                    <w:szCs w:val="18"/>
                  </w:rPr>
                  <w:alias w:val="Tipo"/>
                  <w:tag w:val="Tipo"/>
                  <w:id w:val="1608380786"/>
                  <w:placeholder>
                    <w:docPart w:val="87087250CAC245C98E634C45BC8B582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CFC3565" w14:textId="2DF0320A" w:rsidR="004C7EE2" w:rsidRDefault="004C7EE2" w:rsidP="004C7EE2">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2992195" w14:textId="0E65424F" w:rsidR="004C7EE2" w:rsidRPr="00EF1123" w:rsidDel="005A5D46" w:rsidRDefault="004C7EE2" w:rsidP="004C7EE2">
                  <w:pPr>
                    <w:jc w:val="center"/>
                    <w:rPr>
                      <w:rFonts w:ascii="ITC Avant Garde" w:hAnsi="ITC Avant Garde"/>
                      <w:sz w:val="18"/>
                      <w:szCs w:val="18"/>
                    </w:rPr>
                  </w:pPr>
                  <w:r>
                    <w:rPr>
                      <w:rFonts w:ascii="ITC Avant Garde" w:hAnsi="ITC Avant Garde"/>
                      <w:sz w:val="18"/>
                      <w:szCs w:val="18"/>
                    </w:rPr>
                    <w:t xml:space="preserve">(Autorizados) </w:t>
                  </w:r>
                  <w:r w:rsidRPr="00DF1188">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A2C52" w14:textId="20DE4936" w:rsidR="004C7EE2" w:rsidRPr="008E21C9" w:rsidDel="005A5D46" w:rsidRDefault="004C7EE2" w:rsidP="004C7EE2">
                  <w:pPr>
                    <w:jc w:val="center"/>
                    <w:rPr>
                      <w:rFonts w:ascii="ITC Avant Garde" w:hAnsi="ITC Avant Garde"/>
                      <w:sz w:val="18"/>
                      <w:szCs w:val="18"/>
                    </w:rPr>
                  </w:pPr>
                  <w:r>
                    <w:rPr>
                      <w:rFonts w:ascii="ITC Avant Garde" w:hAnsi="ITC Avant Garde"/>
                      <w:sz w:val="18"/>
                      <w:szCs w:val="18"/>
                      <w:lang w:val="es-ES_tradnl"/>
                    </w:rPr>
                    <w:t>C</w:t>
                  </w:r>
                  <w:r w:rsidRPr="00874312">
                    <w:rPr>
                      <w:rFonts w:ascii="ITC Avant Garde" w:hAnsi="ITC Avant Garde"/>
                      <w:sz w:val="18"/>
                      <w:szCs w:val="18"/>
                      <w:lang w:val="es-ES_tradnl"/>
                    </w:rPr>
                    <w:t>ontar</w:t>
                  </w:r>
                  <w:r>
                    <w:rPr>
                      <w:rFonts w:ascii="ITC Avant Garde" w:hAnsi="ITC Avant Garde"/>
                      <w:sz w:val="18"/>
                      <w:szCs w:val="18"/>
                      <w:lang w:val="es-ES_tradnl"/>
                    </w:rPr>
                    <w:t>an</w:t>
                  </w:r>
                  <w:r w:rsidRPr="00874312">
                    <w:rPr>
                      <w:rFonts w:ascii="ITC Avant Garde" w:hAnsi="ITC Avant Garde"/>
                      <w:sz w:val="18"/>
                      <w:szCs w:val="18"/>
                      <w:lang w:val="es-ES_tradnl"/>
                    </w:rPr>
                    <w:t xml:space="preserve"> con los medios necesarios propios o pr</w:t>
                  </w:r>
                  <w:r>
                    <w:rPr>
                      <w:rFonts w:ascii="ITC Avant Garde" w:hAnsi="ITC Avant Garde"/>
                      <w:sz w:val="18"/>
                      <w:szCs w:val="18"/>
                      <w:lang w:val="es-ES_tradnl"/>
                    </w:rPr>
                    <w:t xml:space="preserve">ovistos por los concesionarios </w:t>
                  </w:r>
                  <w:r w:rsidRPr="00874312">
                    <w:rPr>
                      <w:rFonts w:ascii="ITC Avant Garde" w:hAnsi="ITC Avant Garde"/>
                      <w:sz w:val="18"/>
                      <w:szCs w:val="18"/>
                      <w:lang w:val="es-ES_tradnl"/>
                    </w:rPr>
                    <w:t>para cumplir con los presentes lineamientos</w:t>
                  </w:r>
                </w:p>
              </w:tc>
            </w:tr>
            <w:tr w:rsidR="00533F58" w:rsidRPr="00DF61B5" w:rsidDel="005A5D46" w14:paraId="170637B2"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0030C0" w14:textId="1641324E"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54379221"/>
                      <w:placeholder>
                        <w:docPart w:val="E44926FF6A374238A46F4148CD2A61A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Obligación</w:t>
                      </w:r>
                    </w:sdtContent>
                  </w:sdt>
                </w:p>
              </w:tc>
              <w:tc>
                <w:tcPr>
                  <w:tcW w:w="1271" w:type="dxa"/>
                  <w:tcBorders>
                    <w:left w:val="single" w:sz="4" w:space="0" w:color="auto"/>
                    <w:bottom w:val="single" w:sz="4" w:space="0" w:color="auto"/>
                    <w:right w:val="single" w:sz="4" w:space="0" w:color="auto"/>
                  </w:tcBorders>
                  <w:shd w:val="clear" w:color="auto" w:fill="FFFFFF" w:themeFill="background1"/>
                </w:tcPr>
                <w:p w14:paraId="2F5B3BB9" w14:textId="7FC0F594" w:rsidR="004C7EE2" w:rsidDel="005A5D46" w:rsidRDefault="004C7EE2" w:rsidP="004C7EE2">
                  <w:pPr>
                    <w:jc w:val="center"/>
                    <w:rPr>
                      <w:rFonts w:ascii="ITC Avant Garde" w:hAnsi="ITC Avant Garde"/>
                      <w:sz w:val="18"/>
                      <w:szCs w:val="18"/>
                    </w:rPr>
                  </w:pPr>
                  <w:r w:rsidRPr="00F475AD">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tcPr>
                <w:p w14:paraId="5A0EF95A" w14:textId="289A3770" w:rsidR="004C7EE2" w:rsidDel="005A5D46" w:rsidRDefault="004C7EE2" w:rsidP="004C7EE2">
                  <w:pPr>
                    <w:jc w:val="center"/>
                    <w:rPr>
                      <w:rFonts w:ascii="ITC Avant Garde" w:hAnsi="ITC Avant Garde"/>
                      <w:sz w:val="18"/>
                      <w:szCs w:val="18"/>
                    </w:rPr>
                  </w:pPr>
                  <w:r w:rsidRPr="00130C5B">
                    <w:rPr>
                      <w:rFonts w:ascii="ITC Avant Garde" w:hAnsi="ITC Avant Garde"/>
                      <w:sz w:val="18"/>
                      <w:szCs w:val="18"/>
                    </w:rPr>
                    <w:t xml:space="preserve">Lineamiento </w:t>
                  </w:r>
                  <w:r>
                    <w:rPr>
                      <w:rFonts w:ascii="ITC Avant Garde" w:hAnsi="ITC Avant Garde"/>
                      <w:sz w:val="18"/>
                      <w:szCs w:val="18"/>
                    </w:rPr>
                    <w:t>Segundo</w:t>
                  </w:r>
                </w:p>
              </w:tc>
              <w:sdt>
                <w:sdtPr>
                  <w:rPr>
                    <w:rFonts w:ascii="ITC Avant Garde" w:hAnsi="ITC Avant Garde"/>
                    <w:sz w:val="18"/>
                    <w:szCs w:val="18"/>
                  </w:rPr>
                  <w:alias w:val="Tipo"/>
                  <w:tag w:val="Tipo"/>
                  <w:id w:val="-584389047"/>
                  <w:placeholder>
                    <w:docPart w:val="35108FC45E1A419FBEE26921E3D4391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tcPr>
                    <w:p w14:paraId="0B80E709" w14:textId="50510BB9" w:rsidR="004C7EE2" w:rsidRDefault="004C7EE2" w:rsidP="004C7EE2">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tcPr>
                <w:p w14:paraId="6B2C08FA" w14:textId="18FFE410" w:rsidR="004C7EE2" w:rsidRPr="00EF1123" w:rsidDel="005A5D46" w:rsidRDefault="004C7EE2" w:rsidP="004C7EE2">
                  <w:pPr>
                    <w:jc w:val="center"/>
                    <w:rPr>
                      <w:rFonts w:ascii="ITC Avant Garde" w:hAnsi="ITC Avant Garde"/>
                      <w:sz w:val="18"/>
                      <w:szCs w:val="18"/>
                    </w:rPr>
                  </w:pPr>
                  <w:r w:rsidRPr="00DF1188">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14E51" w14:textId="1752A319" w:rsidR="004C7EE2" w:rsidRDefault="00A13760" w:rsidP="004C7EE2">
                  <w:pPr>
                    <w:jc w:val="center"/>
                    <w:rPr>
                      <w:rFonts w:ascii="ITC Avant Garde" w:hAnsi="ITC Avant Garde"/>
                      <w:sz w:val="18"/>
                      <w:szCs w:val="18"/>
                    </w:rPr>
                  </w:pPr>
                  <w:r>
                    <w:rPr>
                      <w:rFonts w:ascii="ITC Avant Garde" w:hAnsi="ITC Avant Garde"/>
                      <w:sz w:val="18"/>
                      <w:szCs w:val="18"/>
                      <w:lang w:val="es-ES_tradnl"/>
                    </w:rPr>
                    <w:t xml:space="preserve">Aplicado a quienes </w:t>
                  </w:r>
                  <w:r w:rsidR="004C7EE2" w:rsidRPr="00874312">
                    <w:rPr>
                      <w:rFonts w:ascii="ITC Avant Garde" w:hAnsi="ITC Avant Garde"/>
                      <w:sz w:val="18"/>
                      <w:szCs w:val="18"/>
                      <w:lang w:val="es-ES_tradnl"/>
                    </w:rPr>
                    <w:t>brinden el Servicio de Telefonía Fija y/o el Servicio de Acceso a Internet</w:t>
                  </w:r>
                </w:p>
              </w:tc>
            </w:tr>
            <w:tr w:rsidR="00143E6F" w:rsidRPr="00DF61B5" w14:paraId="212A9578"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4E376D" w14:textId="2117FACF" w:rsidR="00143E6F"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888378543"/>
                      <w:placeholder>
                        <w:docPart w:val="572FE5A9F3FA40918888529605DBF49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143E6F" w:rsidDel="003E58FD">
                        <w:rPr>
                          <w:rFonts w:ascii="ITC Avant Garde" w:hAnsi="ITC Avant Garde"/>
                          <w:sz w:val="18"/>
                          <w:szCs w:val="18"/>
                        </w:rPr>
                        <w:t>Definición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53B105B9" w14:textId="19C41BA9" w:rsidR="00143E6F" w:rsidRDefault="00143E6F"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9355BBB" w14:textId="5C5057EB" w:rsidR="00143E6F" w:rsidRDefault="00143E6F"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908735413"/>
                  <w:placeholder>
                    <w:docPart w:val="D18F3C4B866B4D8E957289BCE0FC5B9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F0CEEC6" w14:textId="6A39D91F" w:rsidR="00143E6F" w:rsidRDefault="00143E6F"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E30F39A" w14:textId="03A82DB2" w:rsidR="00143E6F" w:rsidRPr="00EF1123" w:rsidRDefault="00143E6F"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E3456" w14:textId="0DCF1CBA" w:rsidR="00143E6F" w:rsidRPr="00A01F7A" w:rsidRDefault="00143E6F" w:rsidP="004C7EE2">
                  <w:pPr>
                    <w:jc w:val="center"/>
                    <w:rPr>
                      <w:rFonts w:ascii="ITC Avant Garde" w:hAnsi="ITC Avant Garde"/>
                      <w:sz w:val="18"/>
                      <w:szCs w:val="18"/>
                    </w:rPr>
                  </w:pPr>
                  <w:r>
                    <w:rPr>
                      <w:rFonts w:ascii="ITC Avant Garde" w:hAnsi="ITC Avant Garde"/>
                      <w:sz w:val="18"/>
                      <w:szCs w:val="18"/>
                    </w:rPr>
                    <w:t>BIT. Se precisa la referencia corta del Banco de Información de Telecomunicaciones</w:t>
                  </w:r>
                  <w:r w:rsidR="00F94BEA">
                    <w:rPr>
                      <w:rFonts w:ascii="ITC Avant Garde" w:hAnsi="ITC Avant Garde"/>
                      <w:sz w:val="18"/>
                      <w:szCs w:val="18"/>
                    </w:rPr>
                    <w:t xml:space="preserve"> del Instituto Federal de Telecomunicaciones</w:t>
                  </w:r>
                  <w:r>
                    <w:rPr>
                      <w:rFonts w:ascii="ITC Avant Garde" w:hAnsi="ITC Avant Garde"/>
                      <w:sz w:val="18"/>
                      <w:szCs w:val="18"/>
                    </w:rPr>
                    <w:t>.</w:t>
                  </w:r>
                </w:p>
              </w:tc>
            </w:tr>
            <w:tr w:rsidR="00533F58" w:rsidRPr="00DF61B5" w14:paraId="55672CB0"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534D0C" w14:textId="0F0C1A4C"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602089516"/>
                      <w:placeholder>
                        <w:docPart w:val="2E5E8B4E577E4377AD927C8C74385F2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Definición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75BFA74A"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481AB4E"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832457440"/>
                  <w:placeholder>
                    <w:docPart w:val="4799ABFA80C74E37A0D2A87EDC5B7D2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D95BF0F" w14:textId="0D40DDC7"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4CF4F42"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06247" w14:textId="08E40C1A"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Central Telefónica Pública</w:t>
                  </w:r>
                  <w:r>
                    <w:rPr>
                      <w:rFonts w:ascii="ITC Avant Garde" w:hAnsi="ITC Avant Garde"/>
                      <w:sz w:val="18"/>
                      <w:szCs w:val="18"/>
                    </w:rPr>
                    <w:t xml:space="preserve"> o Instalación Equivalente. Se define el elemento de la red que concentra el servicio ofrecido a múltiples usuarios.</w:t>
                  </w:r>
                </w:p>
              </w:tc>
            </w:tr>
            <w:tr w:rsidR="00533F58" w:rsidRPr="00DF61B5" w14:paraId="602699D3" w14:textId="77777777" w:rsidTr="00AA5CA2">
              <w:trPr>
                <w:jc w:val="center"/>
              </w:trPr>
              <w:sdt>
                <w:sdtPr>
                  <w:rPr>
                    <w:rFonts w:ascii="ITC Avant Garde" w:hAnsi="ITC Avant Garde"/>
                    <w:sz w:val="18"/>
                    <w:szCs w:val="18"/>
                  </w:rPr>
                  <w:alias w:val="Tipo"/>
                  <w:tag w:val="Tipo"/>
                  <w:id w:val="-1133870846"/>
                  <w:placeholder>
                    <w:docPart w:val="09AAE4A488134EDCADD75C38F0F5E24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A2F2E" w14:textId="566C30B2"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5760F058"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CF14AE4"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937058230"/>
                  <w:placeholder>
                    <w:docPart w:val="5D4B2988ADBA42249B0F4699767D326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FD2EE63" w14:textId="7C7BC7C1"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2A101279"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182E0"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Cobertura del Servicio</w:t>
                  </w:r>
                  <w:r>
                    <w:rPr>
                      <w:rFonts w:ascii="ITC Avant Garde" w:hAnsi="ITC Avant Garde"/>
                      <w:sz w:val="18"/>
                      <w:szCs w:val="18"/>
                    </w:rPr>
                    <w:t>. Se define la zonas geográficas en donde los prestadores del servicio fijo ofrecen sus servicios.</w:t>
                  </w:r>
                </w:p>
              </w:tc>
            </w:tr>
            <w:tr w:rsidR="00533F58" w:rsidRPr="00DF61B5" w14:paraId="0349079C" w14:textId="77777777" w:rsidTr="00AA5CA2">
              <w:trPr>
                <w:jc w:val="center"/>
              </w:trPr>
              <w:sdt>
                <w:sdtPr>
                  <w:rPr>
                    <w:rFonts w:ascii="ITC Avant Garde" w:hAnsi="ITC Avant Garde"/>
                    <w:sz w:val="18"/>
                    <w:szCs w:val="18"/>
                  </w:rPr>
                  <w:alias w:val="Tipo"/>
                  <w:tag w:val="Tipo"/>
                  <w:id w:val="-1277553800"/>
                  <w:placeholder>
                    <w:docPart w:val="965106C662D84A5D8C9601059A19687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E8144F" w14:textId="39D87A39"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396000AD"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306CEDB"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721490973"/>
                  <w:placeholder>
                    <w:docPart w:val="4E27C3DA8CDA42C4AA11B7E167F0F05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73A7184" w14:textId="3F2268CF"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8219326"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6C325"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Contadores de Desempeño</w:t>
                  </w:r>
                  <w:r>
                    <w:rPr>
                      <w:rFonts w:ascii="ITC Avant Garde" w:hAnsi="ITC Avant Garde"/>
                      <w:sz w:val="18"/>
                      <w:szCs w:val="18"/>
                    </w:rPr>
                    <w:t xml:space="preserve">. </w:t>
                  </w:r>
                  <w:r w:rsidRPr="00D120F3">
                    <w:rPr>
                      <w:rFonts w:ascii="ITC Avant Garde" w:hAnsi="ITC Avant Garde"/>
                      <w:sz w:val="18"/>
                      <w:szCs w:val="18"/>
                    </w:rPr>
                    <w:t xml:space="preserve">Se define el tipo de información que se genera desde el sistema de gestión de una red del servicio </w:t>
                  </w:r>
                  <w:r>
                    <w:rPr>
                      <w:rFonts w:ascii="ITC Avant Garde" w:hAnsi="ITC Avant Garde"/>
                      <w:sz w:val="18"/>
                      <w:szCs w:val="18"/>
                    </w:rPr>
                    <w:t>fijo</w:t>
                  </w:r>
                  <w:r w:rsidRPr="00D120F3">
                    <w:rPr>
                      <w:rFonts w:ascii="ITC Avant Garde" w:hAnsi="ITC Avant Garde"/>
                      <w:sz w:val="18"/>
                      <w:szCs w:val="18"/>
                    </w:rPr>
                    <w:t xml:space="preserve"> y que refleja el desempeño de la misma.</w:t>
                  </w:r>
                </w:p>
              </w:tc>
            </w:tr>
            <w:tr w:rsidR="00533F58" w:rsidRPr="00DF61B5" w14:paraId="67F6CCA4"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B0089D" w14:textId="356250DE" w:rsidR="004C7EE2" w:rsidRDefault="004C7EE2" w:rsidP="004C7EE2">
                  <w:pPr>
                    <w:jc w:val="center"/>
                    <w:rPr>
                      <w:rFonts w:ascii="ITC Avant Garde" w:hAnsi="ITC Avant Garde"/>
                      <w:sz w:val="18"/>
                      <w:szCs w:val="18"/>
                    </w:rPr>
                  </w:pPr>
                  <w:r>
                    <w:rPr>
                      <w:rFonts w:ascii="ITC Avant Garde" w:hAnsi="ITC Avant Garde"/>
                      <w:sz w:val="18"/>
                      <w:szCs w:val="18"/>
                    </w:rPr>
                    <w:t>Definición</w:t>
                  </w:r>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16474E80" w14:textId="7CD9EDA5"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89B385A" w14:textId="4F7ECB0D"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355960880"/>
                  <w:placeholder>
                    <w:docPart w:val="655B68E7F05743D9A9A77072F70A484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5CDA2D9" w14:textId="76466CF3"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CED239E" w14:textId="5277B70D"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C347F" w14:textId="25DB9033" w:rsidR="004C7EE2" w:rsidRPr="005573A7" w:rsidRDefault="00A13760" w:rsidP="004C7EE2">
                  <w:pPr>
                    <w:jc w:val="center"/>
                    <w:rPr>
                      <w:rFonts w:ascii="ITC Avant Garde" w:hAnsi="ITC Avant Garde"/>
                      <w:sz w:val="18"/>
                      <w:szCs w:val="18"/>
                    </w:rPr>
                  </w:pPr>
                  <w:r>
                    <w:rPr>
                      <w:rFonts w:ascii="ITC Avant Garde" w:hAnsi="ITC Avant Garde"/>
                      <w:sz w:val="18"/>
                      <w:szCs w:val="18"/>
                    </w:rPr>
                    <w:t>Equipo Termina</w:t>
                  </w:r>
                  <w:r w:rsidR="005D60A6">
                    <w:rPr>
                      <w:rFonts w:ascii="ITC Avant Garde" w:hAnsi="ITC Avant Garde"/>
                      <w:sz w:val="18"/>
                      <w:szCs w:val="18"/>
                    </w:rPr>
                    <w:t>l</w:t>
                  </w:r>
                  <w:r>
                    <w:rPr>
                      <w:rFonts w:ascii="ITC Avant Garde" w:hAnsi="ITC Avant Garde"/>
                      <w:sz w:val="18"/>
                      <w:szCs w:val="18"/>
                    </w:rPr>
                    <w:t>. Se define el equipo que utiliza el usuario final para conectarse más allá del punto de conexión</w:t>
                  </w:r>
                  <w:r w:rsidR="00560F61">
                    <w:rPr>
                      <w:rFonts w:ascii="ITC Avant Garde" w:hAnsi="ITC Avant Garde"/>
                      <w:sz w:val="18"/>
                      <w:szCs w:val="18"/>
                    </w:rPr>
                    <w:t xml:space="preserve"> terminal de una red pública con el fin de recibir el Servicio de Acceso a Internet.</w:t>
                  </w:r>
                </w:p>
              </w:tc>
            </w:tr>
            <w:tr w:rsidR="00533F58" w:rsidRPr="00DF61B5" w14:paraId="68167F53"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763382" w14:textId="1DD27588" w:rsidR="00560F61" w:rsidRDefault="00560F61" w:rsidP="004C7EE2">
                  <w:pPr>
                    <w:jc w:val="center"/>
                    <w:rPr>
                      <w:rFonts w:ascii="ITC Avant Garde" w:hAnsi="ITC Avant Garde"/>
                      <w:sz w:val="18"/>
                      <w:szCs w:val="18"/>
                    </w:rPr>
                  </w:pPr>
                  <w:r>
                    <w:rPr>
                      <w:rFonts w:ascii="ITC Avant Garde" w:hAnsi="ITC Avant Garde"/>
                      <w:sz w:val="18"/>
                      <w:szCs w:val="18"/>
                    </w:rPr>
                    <w:t xml:space="preserve">Definición </w:t>
                  </w:r>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77A2EAF9" w14:textId="62E64DBF" w:rsidR="00560F61" w:rsidRDefault="00560F61" w:rsidP="004C7EE2">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401D501D" w14:textId="139FC10B" w:rsidR="00560F61" w:rsidRDefault="00560F61" w:rsidP="004C7EE2">
                  <w:pPr>
                    <w:jc w:val="center"/>
                    <w:rPr>
                      <w:rFonts w:ascii="ITC Avant Garde" w:hAnsi="ITC Avant Garde"/>
                      <w:sz w:val="18"/>
                      <w:szCs w:val="18"/>
                    </w:rPr>
                  </w:pPr>
                  <w:r>
                    <w:rPr>
                      <w:rFonts w:ascii="ITC Avant Garde" w:hAnsi="ITC Avant Garde"/>
                      <w:sz w:val="18"/>
                      <w:szCs w:val="18"/>
                    </w:rPr>
                    <w:t xml:space="preserve">Lineamiento Tercero </w:t>
                  </w:r>
                </w:p>
              </w:tc>
              <w:tc>
                <w:tcPr>
                  <w:tcW w:w="1457" w:type="dxa"/>
                  <w:tcBorders>
                    <w:left w:val="single" w:sz="4" w:space="0" w:color="auto"/>
                    <w:right w:val="single" w:sz="4" w:space="0" w:color="auto"/>
                  </w:tcBorders>
                  <w:shd w:val="clear" w:color="auto" w:fill="FFFFFF" w:themeFill="background1"/>
                  <w:vAlign w:val="center"/>
                </w:tcPr>
                <w:p w14:paraId="3F97338A" w14:textId="64EB86A3" w:rsidR="00560F61" w:rsidRDefault="00560F61" w:rsidP="004C7EE2">
                  <w:pPr>
                    <w:jc w:val="center"/>
                    <w:rPr>
                      <w:rFonts w:ascii="ITC Avant Garde" w:hAnsi="ITC Avant Garde"/>
                      <w:sz w:val="18"/>
                      <w:szCs w:val="18"/>
                    </w:rPr>
                  </w:pPr>
                  <w:r>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6A10828" w14:textId="0E864189" w:rsidR="00560F61" w:rsidRPr="00EF1123" w:rsidRDefault="00560F61" w:rsidP="004C7EE2">
                  <w:pPr>
                    <w:jc w:val="center"/>
                    <w:rPr>
                      <w:rFonts w:ascii="ITC Avant Garde" w:hAnsi="ITC Avant Garde"/>
                      <w:sz w:val="18"/>
                      <w:szCs w:val="18"/>
                    </w:rPr>
                  </w:pPr>
                  <w:r>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2A3E7" w14:textId="2E4EBC6D" w:rsidR="00560F61" w:rsidRDefault="00560F61" w:rsidP="004C7EE2">
                  <w:pPr>
                    <w:jc w:val="center"/>
                    <w:rPr>
                      <w:rFonts w:ascii="ITC Avant Garde" w:hAnsi="ITC Avant Garde"/>
                      <w:sz w:val="18"/>
                      <w:szCs w:val="18"/>
                    </w:rPr>
                  </w:pPr>
                  <w:r>
                    <w:rPr>
                      <w:rFonts w:ascii="ITC Avant Garde" w:hAnsi="ITC Avant Garde"/>
                      <w:sz w:val="18"/>
                      <w:szCs w:val="18"/>
                    </w:rPr>
                    <w:t>Evento. Se define el término asociado a un intento de medición programada</w:t>
                  </w:r>
                </w:p>
              </w:tc>
            </w:tr>
            <w:tr w:rsidR="00533F58" w:rsidRPr="00DF61B5" w14:paraId="3762D7A8" w14:textId="77777777" w:rsidTr="00AA5CA2">
              <w:trPr>
                <w:jc w:val="center"/>
              </w:trPr>
              <w:sdt>
                <w:sdtPr>
                  <w:rPr>
                    <w:rFonts w:ascii="ITC Avant Garde" w:hAnsi="ITC Avant Garde"/>
                    <w:sz w:val="18"/>
                    <w:szCs w:val="18"/>
                  </w:rPr>
                  <w:alias w:val="Tipo"/>
                  <w:tag w:val="Tipo"/>
                  <w:id w:val="-69354307"/>
                  <w:placeholder>
                    <w:docPart w:val="B73AFAF36BA547B28A6205617859F92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B5A2BF" w14:textId="47AB4BAA"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0A314046"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E7B8178"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2014211218"/>
                  <w:placeholder>
                    <w:docPart w:val="D233A90444474CB7845A428F9551671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3228960" w14:textId="2C71DC9C"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EFCE4DD"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4ECF2" w14:textId="77777777"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Falla</w:t>
                  </w:r>
                  <w:r>
                    <w:rPr>
                      <w:rFonts w:ascii="ITC Avant Garde" w:hAnsi="ITC Avant Garde"/>
                      <w:sz w:val="18"/>
                      <w:szCs w:val="18"/>
                    </w:rPr>
                    <w:t>. Se define la condición por la que se presenta la ausencia del servicio fijo.</w:t>
                  </w:r>
                </w:p>
              </w:tc>
            </w:tr>
            <w:tr w:rsidR="00533F58" w:rsidRPr="00DF61B5" w14:paraId="7A07AF63" w14:textId="77777777" w:rsidTr="00AA5CA2">
              <w:trPr>
                <w:jc w:val="center"/>
              </w:trPr>
              <w:sdt>
                <w:sdtPr>
                  <w:rPr>
                    <w:rFonts w:ascii="ITC Avant Garde" w:hAnsi="ITC Avant Garde"/>
                    <w:sz w:val="18"/>
                    <w:szCs w:val="18"/>
                  </w:rPr>
                  <w:alias w:val="Tipo"/>
                  <w:tag w:val="Tipo"/>
                  <w:id w:val="263889103"/>
                  <w:placeholder>
                    <w:docPart w:val="5FE5B88362114245BD1E243D557D5D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81667" w14:textId="1F43FD72"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79806D78"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EF47EB1"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781951851"/>
                  <w:placeholder>
                    <w:docPart w:val="0C0B067B43E541AF8E1ECB409BAFAB0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4AD2DEF" w14:textId="52699706"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2C7F74D"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717C4" w14:textId="77777777"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Herramienta de Medición</w:t>
                  </w:r>
                  <w:r>
                    <w:rPr>
                      <w:rFonts w:ascii="ITC Avant Garde" w:hAnsi="ITC Avant Garde"/>
                      <w:sz w:val="18"/>
                      <w:szCs w:val="18"/>
                    </w:rPr>
                    <w:t>. Se define la herramienta que servirá para evaluar el servicio de acceso a Internet.</w:t>
                  </w:r>
                </w:p>
              </w:tc>
            </w:tr>
            <w:tr w:rsidR="00533F58" w:rsidRPr="00DF61B5" w14:paraId="497E8726" w14:textId="77777777" w:rsidTr="00AA5CA2">
              <w:trPr>
                <w:jc w:val="center"/>
              </w:trPr>
              <w:sdt>
                <w:sdtPr>
                  <w:rPr>
                    <w:rFonts w:ascii="ITC Avant Garde" w:hAnsi="ITC Avant Garde"/>
                    <w:sz w:val="18"/>
                    <w:szCs w:val="18"/>
                  </w:rPr>
                  <w:alias w:val="Tipo"/>
                  <w:tag w:val="Tipo"/>
                  <w:id w:val="1621961769"/>
                  <w:placeholder>
                    <w:docPart w:val="B559BCD7D2404365A0D0F790B8F2C83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E06C78" w14:textId="3D52D9AF"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23ADE2AE"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0DDF1B2"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617053539"/>
                  <w:placeholder>
                    <w:docPart w:val="F69DC8655CB54755BD08FA23015AEA0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3D8E1441" w14:textId="76ABEB0E"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EABCC3F"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73D10" w14:textId="77777777"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Hora Pico</w:t>
                  </w:r>
                  <w:r>
                    <w:rPr>
                      <w:rFonts w:ascii="ITC Avant Garde" w:hAnsi="ITC Avant Garde"/>
                      <w:sz w:val="18"/>
                      <w:szCs w:val="18"/>
                    </w:rPr>
                    <w:t>. Se define el periodo de tiempo en el que transcurre la mayor cantidad de tráfico respecto a un tiempo de referencia.</w:t>
                  </w:r>
                </w:p>
              </w:tc>
            </w:tr>
            <w:tr w:rsidR="00533F58" w:rsidRPr="00DF61B5" w14:paraId="422FB844" w14:textId="77777777" w:rsidTr="00AA5CA2">
              <w:trPr>
                <w:jc w:val="center"/>
              </w:trPr>
              <w:sdt>
                <w:sdtPr>
                  <w:rPr>
                    <w:rFonts w:ascii="ITC Avant Garde" w:hAnsi="ITC Avant Garde"/>
                    <w:sz w:val="18"/>
                    <w:szCs w:val="18"/>
                  </w:rPr>
                  <w:alias w:val="Tipo"/>
                  <w:tag w:val="Tipo"/>
                  <w:id w:val="435489365"/>
                  <w:placeholder>
                    <w:docPart w:val="1F21CC705E994E4FAD742A333C48612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38BDB" w14:textId="43916697"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06E91C3D"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7ED152C"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973098954"/>
                  <w:placeholder>
                    <w:docPart w:val="D8B612C7CF9C49DB95AFF128A39016E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D51F7A0" w14:textId="293FC273"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C958944"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FF53B" w14:textId="77777777"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Índice de Calidad</w:t>
                  </w:r>
                  <w:r>
                    <w:rPr>
                      <w:rFonts w:ascii="ITC Avant Garde" w:hAnsi="ITC Avant Garde"/>
                      <w:sz w:val="18"/>
                      <w:szCs w:val="18"/>
                    </w:rPr>
                    <w:t>. Se define el valor de cumplimiento que se asocia a los parámetros de calidad.</w:t>
                  </w:r>
                </w:p>
              </w:tc>
            </w:tr>
            <w:tr w:rsidR="00533F58" w:rsidRPr="00DF61B5" w14:paraId="4DC370FF" w14:textId="77777777" w:rsidTr="00AA5CA2">
              <w:trPr>
                <w:jc w:val="center"/>
              </w:trPr>
              <w:sdt>
                <w:sdtPr>
                  <w:rPr>
                    <w:rFonts w:ascii="ITC Avant Garde" w:hAnsi="ITC Avant Garde"/>
                    <w:sz w:val="18"/>
                    <w:szCs w:val="18"/>
                  </w:rPr>
                  <w:alias w:val="Tipo"/>
                  <w:tag w:val="Tipo"/>
                  <w:id w:val="2080017504"/>
                  <w:placeholder>
                    <w:docPart w:val="F336279B2F0446788D7F40F0CEDE637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BCEEC2" w14:textId="7D7DF583"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5A204B16"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23ED7731"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693736107"/>
                  <w:placeholder>
                    <w:docPart w:val="37929FA31CC54D429D818A4F4DE937D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6802515D" w14:textId="24AEAB97"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BF85053"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E5D70" w14:textId="77777777" w:rsidR="004C7EE2" w:rsidRPr="008E21C9" w:rsidRDefault="004C7EE2" w:rsidP="004C7EE2">
                  <w:pPr>
                    <w:jc w:val="center"/>
                    <w:rPr>
                      <w:rFonts w:ascii="ITC Avant Garde" w:hAnsi="ITC Avant Garde"/>
                      <w:sz w:val="18"/>
                      <w:szCs w:val="18"/>
                    </w:rPr>
                  </w:pPr>
                  <w:r w:rsidRPr="00A01F7A">
                    <w:rPr>
                      <w:rFonts w:ascii="ITC Avant Garde" w:hAnsi="ITC Avant Garde"/>
                      <w:sz w:val="18"/>
                      <w:szCs w:val="18"/>
                    </w:rPr>
                    <w:t>Instituto</w:t>
                  </w:r>
                  <w:r>
                    <w:rPr>
                      <w:rFonts w:ascii="ITC Avant Garde" w:hAnsi="ITC Avant Garde"/>
                      <w:sz w:val="18"/>
                      <w:szCs w:val="18"/>
                    </w:rPr>
                    <w:t>. Se precisa la referencia corta del Instituto Federal de Telecomunicaciones.</w:t>
                  </w:r>
                </w:p>
              </w:tc>
            </w:tr>
            <w:tr w:rsidR="00533F58" w:rsidRPr="00DF61B5" w14:paraId="44B491D5" w14:textId="77777777" w:rsidTr="00AA5CA2">
              <w:trPr>
                <w:jc w:val="center"/>
              </w:trPr>
              <w:sdt>
                <w:sdtPr>
                  <w:rPr>
                    <w:rFonts w:ascii="ITC Avant Garde" w:hAnsi="ITC Avant Garde"/>
                    <w:sz w:val="18"/>
                    <w:szCs w:val="18"/>
                  </w:rPr>
                  <w:alias w:val="Tipo"/>
                  <w:tag w:val="Tipo"/>
                  <w:id w:val="-379092420"/>
                  <w:placeholder>
                    <w:docPart w:val="919E3BD830CF47A39E351A3D6405EA0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D2C246" w14:textId="186911D0"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7973D6E3"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C07AC09"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89624716"/>
                  <w:placeholder>
                    <w:docPart w:val="59FDE8ABE4AD453F9CEBE13C3974C85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7D5FD2EC" w14:textId="774B354B"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02B9919"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D4D8B" w14:textId="69BCEC7B" w:rsidR="004C7EE2" w:rsidRPr="008E21C9" w:rsidRDefault="004C7EE2" w:rsidP="004C7EE2">
                  <w:pPr>
                    <w:jc w:val="center"/>
                    <w:rPr>
                      <w:rFonts w:ascii="ITC Avant Garde" w:hAnsi="ITC Avant Garde"/>
                      <w:sz w:val="18"/>
                      <w:szCs w:val="18"/>
                    </w:rPr>
                  </w:pPr>
                  <w:r>
                    <w:rPr>
                      <w:rFonts w:ascii="ITC Avant Garde" w:hAnsi="ITC Avant Garde"/>
                      <w:sz w:val="18"/>
                      <w:szCs w:val="18"/>
                    </w:rPr>
                    <w:t>IP. Se precisa el acrónimo asociado con el protocolo de Internet.</w:t>
                  </w:r>
                </w:p>
              </w:tc>
            </w:tr>
            <w:tr w:rsidR="00533F58" w:rsidRPr="00DF61B5" w14:paraId="06D2948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4B6507" w14:textId="598CA2C0" w:rsidR="004C7EE2" w:rsidRDefault="004C7EE2" w:rsidP="004C7EE2">
                  <w:pPr>
                    <w:jc w:val="center"/>
                    <w:rPr>
                      <w:rFonts w:ascii="ITC Avant Garde" w:hAnsi="ITC Avant Garde"/>
                      <w:sz w:val="18"/>
                      <w:szCs w:val="18"/>
                    </w:rPr>
                  </w:pPr>
                  <w:r>
                    <w:rPr>
                      <w:rFonts w:ascii="ITC Avant Garde" w:hAnsi="ITC Avant Garde"/>
                      <w:sz w:val="18"/>
                      <w:szCs w:val="18"/>
                    </w:rPr>
                    <w:t>Definición</w:t>
                  </w:r>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0D6FB6C8"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1C3C617"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186363560"/>
                  <w:placeholder>
                    <w:docPart w:val="44D4F606BF80493B853F0C6BECC6984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E931302" w14:textId="413FC3BA"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B4D057A"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7D351"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Ley. Se precisa la referencia corta de la Ley Federal de Telecomunicaciones y Radiodifusión.</w:t>
                  </w:r>
                </w:p>
              </w:tc>
            </w:tr>
            <w:tr w:rsidR="00533F58" w:rsidRPr="00DF61B5" w14:paraId="5D0CC921" w14:textId="77777777" w:rsidTr="00AA5CA2">
              <w:trPr>
                <w:jc w:val="center"/>
              </w:trPr>
              <w:sdt>
                <w:sdtPr>
                  <w:rPr>
                    <w:rFonts w:ascii="ITC Avant Garde" w:hAnsi="ITC Avant Garde"/>
                    <w:sz w:val="18"/>
                    <w:szCs w:val="18"/>
                  </w:rPr>
                  <w:alias w:val="Tipo"/>
                  <w:tag w:val="Tipo"/>
                  <w:id w:val="-78369715"/>
                  <w:placeholder>
                    <w:docPart w:val="86B4636F9E524022B33EA2DF0C22E48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98F188" w14:textId="1F271091"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2176DD3A"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811C658"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609490427"/>
                  <w:placeholder>
                    <w:docPart w:val="29700454C23B4FCEBBE421917A8AC9B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CF31ABA" w14:textId="1251158B"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555159A"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AB274"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 xml:space="preserve">Lineamientos. </w:t>
                  </w:r>
                  <w:r w:rsidRPr="002150F7">
                    <w:rPr>
                      <w:rFonts w:ascii="ITC Avant Garde" w:hAnsi="ITC Avant Garde"/>
                      <w:sz w:val="18"/>
                      <w:szCs w:val="18"/>
                    </w:rPr>
                    <w:t xml:space="preserve">Se precisa la referencia corta de </w:t>
                  </w:r>
                  <w:r>
                    <w:rPr>
                      <w:rFonts w:ascii="ITC Avant Garde" w:hAnsi="ITC Avant Garde"/>
                      <w:sz w:val="18"/>
                      <w:szCs w:val="18"/>
                    </w:rPr>
                    <w:t xml:space="preserve">los </w:t>
                  </w:r>
                  <w:r w:rsidRPr="00C871A6">
                    <w:rPr>
                      <w:rFonts w:ascii="ITC Avant Garde" w:hAnsi="ITC Avant Garde"/>
                      <w:sz w:val="18"/>
                      <w:szCs w:val="18"/>
                    </w:rPr>
                    <w:t>lineamientos que fijan los índices y parámetros de calidad a que deberán sujetarse los prestadores del servicio fijo</w:t>
                  </w:r>
                  <w:r w:rsidRPr="002150F7">
                    <w:rPr>
                      <w:rFonts w:ascii="ITC Avant Garde" w:hAnsi="ITC Avant Garde"/>
                      <w:sz w:val="18"/>
                      <w:szCs w:val="18"/>
                    </w:rPr>
                    <w:t>.</w:t>
                  </w:r>
                </w:p>
              </w:tc>
            </w:tr>
            <w:tr w:rsidR="00533F58" w:rsidRPr="00DF61B5" w14:paraId="44E4709A" w14:textId="77777777" w:rsidTr="00AA5CA2">
              <w:trPr>
                <w:jc w:val="center"/>
              </w:trPr>
              <w:sdt>
                <w:sdtPr>
                  <w:rPr>
                    <w:rFonts w:ascii="ITC Avant Garde" w:hAnsi="ITC Avant Garde"/>
                    <w:sz w:val="18"/>
                    <w:szCs w:val="18"/>
                  </w:rPr>
                  <w:alias w:val="Tipo"/>
                  <w:tag w:val="Tipo"/>
                  <w:id w:val="1961682986"/>
                  <w:placeholder>
                    <w:docPart w:val="022BC2848C124285A990C97822D3BEC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8CF1A5" w14:textId="0E147A5E"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101F2E0C"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7363371"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80661887"/>
                  <w:placeholder>
                    <w:docPart w:val="14389F55C8094AE3A13B69364E2D0EB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560288E" w14:textId="47063923"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25009366"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3724B" w14:textId="78B5581D" w:rsidR="004C7EE2" w:rsidRPr="008E21C9" w:rsidRDefault="004C7EE2" w:rsidP="004C7EE2">
                  <w:pPr>
                    <w:jc w:val="center"/>
                    <w:rPr>
                      <w:rFonts w:ascii="ITC Avant Garde" w:hAnsi="ITC Avant Garde"/>
                      <w:sz w:val="18"/>
                      <w:szCs w:val="18"/>
                    </w:rPr>
                  </w:pPr>
                  <w:r>
                    <w:rPr>
                      <w:rFonts w:ascii="ITC Avant Garde" w:hAnsi="ITC Avant Garde"/>
                      <w:sz w:val="18"/>
                      <w:szCs w:val="18"/>
                    </w:rPr>
                    <w:t>Llamada</w:t>
                  </w:r>
                  <w:r w:rsidR="005D60A6">
                    <w:rPr>
                      <w:rFonts w:ascii="ITC Avant Garde" w:hAnsi="ITC Avant Garde"/>
                      <w:sz w:val="18"/>
                      <w:szCs w:val="18"/>
                    </w:rPr>
                    <w:t xml:space="preserve"> Local</w:t>
                  </w:r>
                  <w:r>
                    <w:rPr>
                      <w:rFonts w:ascii="ITC Avant Garde" w:hAnsi="ITC Avant Garde"/>
                      <w:sz w:val="18"/>
                      <w:szCs w:val="18"/>
                    </w:rPr>
                    <w:t>. Se define la conexión de voz que se puede efectuar con el servicio de telefonía.</w:t>
                  </w:r>
                </w:p>
              </w:tc>
            </w:tr>
            <w:tr w:rsidR="00533F58" w:rsidRPr="00DF61B5" w14:paraId="140BF321" w14:textId="77777777" w:rsidTr="00AA5CA2">
              <w:trPr>
                <w:jc w:val="center"/>
              </w:trPr>
              <w:sdt>
                <w:sdtPr>
                  <w:rPr>
                    <w:rFonts w:ascii="ITC Avant Garde" w:hAnsi="ITC Avant Garde"/>
                    <w:sz w:val="18"/>
                    <w:szCs w:val="18"/>
                  </w:rPr>
                  <w:alias w:val="Tipo"/>
                  <w:tag w:val="Tipo"/>
                  <w:id w:val="640779040"/>
                  <w:placeholder>
                    <w:docPart w:val="7FC5FCAF8F0041DCA427BC347C6DF9C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C0971F" w14:textId="0B99B4BD"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19722534"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B0A046C"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695261352"/>
                  <w:placeholder>
                    <w:docPart w:val="DB57E79EB7674B55BA0408BA955194B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5A58767A" w14:textId="40248286"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EC61EF5"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E6169"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 xml:space="preserve">Mapas de Cobertura del Servicio Fijo. Se definen los mapas geográficos en los que los prestadores del servicio fijo deben reflejar las zonas </w:t>
                  </w:r>
                  <w:r>
                    <w:rPr>
                      <w:rFonts w:ascii="ITC Avant Garde" w:hAnsi="ITC Avant Garde"/>
                      <w:sz w:val="18"/>
                      <w:szCs w:val="18"/>
                    </w:rPr>
                    <w:lastRenderedPageBreak/>
                    <w:t>donde prestan su servicios.</w:t>
                  </w:r>
                </w:p>
              </w:tc>
            </w:tr>
            <w:tr w:rsidR="00533F58" w:rsidRPr="00DF61B5" w14:paraId="4B95584B" w14:textId="77777777" w:rsidTr="00AA5CA2">
              <w:trPr>
                <w:jc w:val="center"/>
              </w:trPr>
              <w:sdt>
                <w:sdtPr>
                  <w:rPr>
                    <w:rFonts w:ascii="ITC Avant Garde" w:hAnsi="ITC Avant Garde"/>
                    <w:sz w:val="18"/>
                    <w:szCs w:val="18"/>
                  </w:rPr>
                  <w:alias w:val="Tipo"/>
                  <w:tag w:val="Tipo"/>
                  <w:id w:val="-1333754034"/>
                  <w:placeholder>
                    <w:docPart w:val="F624E93F2C5A4E468E084F1C38251A1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B07BD" w14:textId="08404713"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6FE4B3D3"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3D3A183"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07128818"/>
                  <w:placeholder>
                    <w:docPart w:val="95A832B506D04F4E9A4456D4B4193FA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58E7DBCE" w14:textId="0D3646EB"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1E85709"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FCF02"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Medición. Se define el proceso que se lleva a cabo para obtener estadísticas de las redes de los prestadores del servicio fijo.</w:t>
                  </w:r>
                </w:p>
              </w:tc>
            </w:tr>
            <w:tr w:rsidR="00533F58" w:rsidRPr="00DF61B5" w14:paraId="65133B42"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D9A2CC" w14:textId="275AA9EF" w:rsidR="00560F61" w:rsidRDefault="00560F61" w:rsidP="004C7EE2">
                  <w:pPr>
                    <w:jc w:val="center"/>
                    <w:rPr>
                      <w:rFonts w:ascii="ITC Avant Garde" w:hAnsi="ITC Avant Garde"/>
                      <w:sz w:val="18"/>
                      <w:szCs w:val="18"/>
                    </w:rPr>
                  </w:pPr>
                  <w:r>
                    <w:rPr>
                      <w:rFonts w:ascii="ITC Avant Garde" w:hAnsi="ITC Avant Garde"/>
                      <w:sz w:val="18"/>
                      <w:szCs w:val="18"/>
                    </w:rPr>
                    <w:t xml:space="preserve">Definición </w:t>
                  </w:r>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0C476340" w14:textId="33FB364F" w:rsidR="00560F61" w:rsidRDefault="00560F61" w:rsidP="004C7EE2">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29B73A62" w14:textId="07667C0F" w:rsidR="00560F61" w:rsidRDefault="00560F61" w:rsidP="004C7EE2">
                  <w:pPr>
                    <w:jc w:val="center"/>
                    <w:rPr>
                      <w:rFonts w:ascii="ITC Avant Garde" w:hAnsi="ITC Avant Garde"/>
                      <w:sz w:val="18"/>
                      <w:szCs w:val="18"/>
                    </w:rPr>
                  </w:pPr>
                  <w:r>
                    <w:rPr>
                      <w:rFonts w:ascii="ITC Avant Garde" w:hAnsi="ITC Avant Garde"/>
                      <w:sz w:val="18"/>
                      <w:szCs w:val="18"/>
                    </w:rPr>
                    <w:t>Lineamiento Tercero</w:t>
                  </w:r>
                </w:p>
              </w:tc>
              <w:tc>
                <w:tcPr>
                  <w:tcW w:w="1457" w:type="dxa"/>
                  <w:tcBorders>
                    <w:left w:val="single" w:sz="4" w:space="0" w:color="auto"/>
                    <w:right w:val="single" w:sz="4" w:space="0" w:color="auto"/>
                  </w:tcBorders>
                  <w:shd w:val="clear" w:color="auto" w:fill="FFFFFF" w:themeFill="background1"/>
                  <w:vAlign w:val="center"/>
                </w:tcPr>
                <w:p w14:paraId="75479AEA" w14:textId="3C823C3B" w:rsidR="00560F61" w:rsidRDefault="00560F61" w:rsidP="004C7EE2">
                  <w:pPr>
                    <w:jc w:val="center"/>
                    <w:rPr>
                      <w:rFonts w:ascii="ITC Avant Garde" w:hAnsi="ITC Avant Garde"/>
                      <w:sz w:val="18"/>
                      <w:szCs w:val="18"/>
                    </w:rPr>
                  </w:pPr>
                  <w:r>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570EF0A0" w14:textId="68DEABC3" w:rsidR="00560F61" w:rsidRPr="00EF1123" w:rsidRDefault="00560F61" w:rsidP="004C7EE2">
                  <w:pPr>
                    <w:jc w:val="center"/>
                    <w:rPr>
                      <w:rFonts w:ascii="ITC Avant Garde" w:hAnsi="ITC Avant Garde"/>
                      <w:sz w:val="18"/>
                      <w:szCs w:val="18"/>
                    </w:rPr>
                  </w:pPr>
                  <w:r>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2206F" w14:textId="2537F6AB" w:rsidR="00560F61" w:rsidRDefault="00560F61" w:rsidP="0017699F">
                  <w:pPr>
                    <w:jc w:val="center"/>
                    <w:rPr>
                      <w:rFonts w:ascii="ITC Avant Garde" w:hAnsi="ITC Avant Garde"/>
                      <w:sz w:val="18"/>
                      <w:szCs w:val="18"/>
                    </w:rPr>
                  </w:pPr>
                  <w:r>
                    <w:rPr>
                      <w:rFonts w:ascii="ITC Avant Garde" w:hAnsi="ITC Avant Garde"/>
                      <w:sz w:val="18"/>
                      <w:szCs w:val="18"/>
                    </w:rPr>
                    <w:t>Medi</w:t>
                  </w:r>
                  <w:r w:rsidR="005D60A6">
                    <w:rPr>
                      <w:rFonts w:ascii="ITC Avant Garde" w:hAnsi="ITC Avant Garde"/>
                      <w:sz w:val="18"/>
                      <w:szCs w:val="18"/>
                    </w:rPr>
                    <w:t>o</w:t>
                  </w:r>
                  <w:r>
                    <w:rPr>
                      <w:rFonts w:ascii="ITC Avant Garde" w:hAnsi="ITC Avant Garde"/>
                      <w:sz w:val="18"/>
                      <w:szCs w:val="18"/>
                    </w:rPr>
                    <w:t xml:space="preserve"> de Transmisión</w:t>
                  </w:r>
                  <w:r w:rsidR="0017699F">
                    <w:rPr>
                      <w:rFonts w:ascii="ITC Avant Garde" w:hAnsi="ITC Avant Garde"/>
                      <w:sz w:val="18"/>
                      <w:szCs w:val="18"/>
                    </w:rPr>
                    <w:t>. Se define cual es el m</w:t>
                  </w:r>
                  <w:r w:rsidR="0017699F" w:rsidRPr="0017699F">
                    <w:rPr>
                      <w:rFonts w:ascii="ITC Avant Garde" w:hAnsi="ITC Avant Garde"/>
                      <w:sz w:val="18"/>
                      <w:szCs w:val="18"/>
                    </w:rPr>
                    <w:t>edio físico a través de la cual se pueden transportar señales de información</w:t>
                  </w:r>
                  <w:r w:rsidR="0017699F">
                    <w:rPr>
                      <w:rFonts w:ascii="ITC Avant Garde" w:hAnsi="ITC Avant Garde"/>
                      <w:sz w:val="18"/>
                      <w:szCs w:val="18"/>
                    </w:rPr>
                    <w:t>.</w:t>
                  </w:r>
                </w:p>
              </w:tc>
            </w:tr>
            <w:tr w:rsidR="00533F58" w:rsidRPr="00DF61B5" w14:paraId="2949C99C" w14:textId="77777777" w:rsidTr="00AA5CA2">
              <w:trPr>
                <w:jc w:val="center"/>
              </w:trPr>
              <w:sdt>
                <w:sdtPr>
                  <w:rPr>
                    <w:rFonts w:ascii="ITC Avant Garde" w:hAnsi="ITC Avant Garde"/>
                    <w:sz w:val="18"/>
                    <w:szCs w:val="18"/>
                  </w:rPr>
                  <w:alias w:val="Tipo"/>
                  <w:tag w:val="Tipo"/>
                  <w:id w:val="-1260829152"/>
                  <w:placeholder>
                    <w:docPart w:val="2C3ACAB558C44B4DB613FA85367C182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9038C" w14:textId="44651037"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46B9E495"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482EFFC"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369029689"/>
                  <w:placeholder>
                    <w:docPart w:val="B4B9F93A88834BC4A1067F483E117E5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E3D77CF" w14:textId="477030B5"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729EAD5"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2D4C8"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 xml:space="preserve">Multiplexor de Acceso </w:t>
                  </w:r>
                  <w:proofErr w:type="spellStart"/>
                  <w:r>
                    <w:rPr>
                      <w:rFonts w:ascii="ITC Avant Garde" w:hAnsi="ITC Avant Garde"/>
                      <w:sz w:val="18"/>
                      <w:szCs w:val="18"/>
                    </w:rPr>
                    <w:t>Agregador</w:t>
                  </w:r>
                  <w:proofErr w:type="spellEnd"/>
                  <w:r>
                    <w:rPr>
                      <w:rFonts w:ascii="ITC Avant Garde" w:hAnsi="ITC Avant Garde"/>
                      <w:sz w:val="18"/>
                      <w:szCs w:val="18"/>
                    </w:rPr>
                    <w:t xml:space="preserve"> de Tráfico. Se establece el elemento que se utiliza para ofrecer el servicio de acceso a Internet a un grupo de usuarios finales.</w:t>
                  </w:r>
                </w:p>
              </w:tc>
            </w:tr>
            <w:tr w:rsidR="00533F58" w:rsidRPr="00DF61B5" w14:paraId="5C76AB10" w14:textId="77777777" w:rsidTr="00AA5CA2">
              <w:trPr>
                <w:jc w:val="center"/>
              </w:trPr>
              <w:sdt>
                <w:sdtPr>
                  <w:rPr>
                    <w:rFonts w:ascii="ITC Avant Garde" w:hAnsi="ITC Avant Garde"/>
                    <w:sz w:val="18"/>
                    <w:szCs w:val="18"/>
                  </w:rPr>
                  <w:alias w:val="Tipo"/>
                  <w:tag w:val="Tipo"/>
                  <w:id w:val="846524198"/>
                  <w:placeholder>
                    <w:docPart w:val="490EC434B51641429F4C5ECD8E12598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326D12" w14:textId="7BE87044"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748F16EA"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06F04DF"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711913555"/>
                  <w:placeholder>
                    <w:docPart w:val="01C24825DD244285AABFCE056CBC05F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E1AAE36" w14:textId="537044EC"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09A273B"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FE590"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Paquete de datos. Se define la estructura básica a través de la cual se hace el intercambio de información en una red.</w:t>
                  </w:r>
                </w:p>
              </w:tc>
            </w:tr>
            <w:tr w:rsidR="00533F58" w:rsidRPr="00DF61B5" w14:paraId="6419F4A6" w14:textId="77777777" w:rsidTr="00AA5CA2">
              <w:trPr>
                <w:jc w:val="center"/>
              </w:trPr>
              <w:sdt>
                <w:sdtPr>
                  <w:rPr>
                    <w:rFonts w:ascii="ITC Avant Garde" w:hAnsi="ITC Avant Garde"/>
                    <w:sz w:val="18"/>
                    <w:szCs w:val="18"/>
                  </w:rPr>
                  <w:alias w:val="Tipo"/>
                  <w:tag w:val="Tipo"/>
                  <w:id w:val="469166081"/>
                  <w:placeholder>
                    <w:docPart w:val="6EB98BF5C4204DCCA6066ABA1A6AA29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8D7847" w14:textId="5D4B000C" w:rsidR="004C7EE2" w:rsidRDefault="00624284" w:rsidP="004C7EE2">
                      <w:pPr>
                        <w:jc w:val="center"/>
                        <w:rPr>
                          <w:rFonts w:ascii="ITC Avant Garde" w:hAnsi="ITC Avant Garde"/>
                          <w:sz w:val="18"/>
                          <w:szCs w:val="18"/>
                        </w:rPr>
                      </w:pPr>
                      <w:r w:rsidDel="003E58FD">
                        <w:rPr>
                          <w:rFonts w:ascii="ITC Avant Garde" w:hAnsi="ITC Avant Garde"/>
                          <w:sz w:val="18"/>
                          <w:szCs w:val="18"/>
                        </w:rPr>
                        <w:t>Definició</w:t>
                      </w:r>
                      <w:r>
                        <w:rPr>
                          <w:rFonts w:ascii="ITC Avant Garde" w:hAnsi="ITC Avant Garde"/>
                          <w:sz w:val="18"/>
                          <w:szCs w:val="18"/>
                        </w:rPr>
                        <w:t>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014C121D"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E5F9F9A"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799918069"/>
                  <w:placeholder>
                    <w:docPart w:val="748E41C0DD8C4B56AE52C4A9C1D8F16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57AB236" w14:textId="6CAEBCC0"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1F1389B3"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667D3"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Parámetro de Calidad. Se define la medida objetiva y comparable que se relaciona al servicio fijo y al servicio de acceso a Internet.</w:t>
                  </w:r>
                </w:p>
              </w:tc>
            </w:tr>
            <w:tr w:rsidR="00533F58" w:rsidRPr="00DF61B5" w14:paraId="1F496849" w14:textId="77777777" w:rsidTr="00AA5CA2">
              <w:trPr>
                <w:jc w:val="center"/>
              </w:trPr>
              <w:sdt>
                <w:sdtPr>
                  <w:rPr>
                    <w:rFonts w:ascii="ITC Avant Garde" w:hAnsi="ITC Avant Garde"/>
                    <w:sz w:val="18"/>
                    <w:szCs w:val="18"/>
                  </w:rPr>
                  <w:alias w:val="Tipo"/>
                  <w:tag w:val="Tipo"/>
                  <w:id w:val="-898441323"/>
                  <w:placeholder>
                    <w:docPart w:val="1247068865E04E9DA537869C3457D64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CB6CD4" w14:textId="31F8A6D8"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611AE9C4"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086DB7E"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976407139"/>
                  <w:placeholder>
                    <w:docPart w:val="6EFA77E9560D42779F48CEF33A7929B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309F6211" w14:textId="55EFC147"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D81F23A"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682EC"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Prestadores del Servicio Fijo. Se define a todos los concesionarios y, en su caso, autorizados habilitados para prestar el servicio fijo.</w:t>
                  </w:r>
                </w:p>
              </w:tc>
            </w:tr>
            <w:tr w:rsidR="00533F58" w:rsidRPr="00DF61B5" w14:paraId="26EB3017" w14:textId="77777777" w:rsidTr="00AA5CA2">
              <w:trPr>
                <w:jc w:val="center"/>
              </w:trPr>
              <w:sdt>
                <w:sdtPr>
                  <w:rPr>
                    <w:rFonts w:ascii="ITC Avant Garde" w:hAnsi="ITC Avant Garde"/>
                    <w:sz w:val="18"/>
                    <w:szCs w:val="18"/>
                  </w:rPr>
                  <w:alias w:val="Tipo"/>
                  <w:tag w:val="Tipo"/>
                  <w:id w:val="1982344091"/>
                  <w:placeholder>
                    <w:docPart w:val="3F55B6BC1F1C484D920708CE89185CA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AE8F80" w14:textId="55C36F44"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22C41EA2"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8D7ED83"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158305703"/>
                  <w:placeholder>
                    <w:docPart w:val="3A8A3A19A8B44591B00298D3C74BF45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6EBFB16C" w14:textId="54127ADE"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B067F95"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96100" w14:textId="46C34425" w:rsidR="004C7EE2" w:rsidRPr="008E21C9" w:rsidRDefault="004C7EE2" w:rsidP="004C7EE2">
                  <w:pPr>
                    <w:jc w:val="center"/>
                    <w:rPr>
                      <w:rFonts w:ascii="ITC Avant Garde" w:hAnsi="ITC Avant Garde"/>
                      <w:sz w:val="18"/>
                      <w:szCs w:val="18"/>
                    </w:rPr>
                  </w:pPr>
                  <w:r>
                    <w:rPr>
                      <w:rFonts w:ascii="ITC Avant Garde" w:hAnsi="ITC Avant Garde"/>
                      <w:sz w:val="18"/>
                      <w:szCs w:val="18"/>
                    </w:rPr>
                    <w:t>Reporte de Falla. Se define el informe que se genera una vez que el usuario final levanta una incidencia concerniente al servicio prestado debido a una degradación o interrupción del servicio.</w:t>
                  </w:r>
                </w:p>
              </w:tc>
            </w:tr>
            <w:tr w:rsidR="00533F58" w:rsidRPr="00DF61B5" w14:paraId="43214550" w14:textId="77777777" w:rsidTr="00AA5CA2">
              <w:trPr>
                <w:trHeight w:val="1119"/>
                <w:jc w:val="center"/>
              </w:trPr>
              <w:sdt>
                <w:sdtPr>
                  <w:rPr>
                    <w:rFonts w:ascii="ITC Avant Garde" w:hAnsi="ITC Avant Garde"/>
                    <w:sz w:val="18"/>
                    <w:szCs w:val="18"/>
                  </w:rPr>
                  <w:alias w:val="Tipo"/>
                  <w:tag w:val="Tipo"/>
                  <w:id w:val="-620224378"/>
                  <w:placeholder>
                    <w:docPart w:val="FD95FEDF0B064B4085F4B047F769747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A0BC32" w14:textId="56B8639D"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5C609BD6"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01473A23"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562784073"/>
                  <w:placeholder>
                    <w:docPart w:val="0BB6B82D1A3744AD8F810099896F197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48DF894" w14:textId="1F23ABC5"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75861184"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AF2CC"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Servicio de Acceso a Internet. Se define el tipo de servicio que permite a los usuarios finales acceder a contenidos, aplicaciones o servicios disponibles en Internet.</w:t>
                  </w:r>
                </w:p>
              </w:tc>
            </w:tr>
            <w:tr w:rsidR="00533F58" w:rsidRPr="00DF61B5" w14:paraId="78BB19C7" w14:textId="77777777" w:rsidTr="00AA5CA2">
              <w:trPr>
                <w:jc w:val="center"/>
              </w:trPr>
              <w:sdt>
                <w:sdtPr>
                  <w:rPr>
                    <w:rFonts w:ascii="ITC Avant Garde" w:hAnsi="ITC Avant Garde"/>
                    <w:sz w:val="18"/>
                    <w:szCs w:val="18"/>
                  </w:rPr>
                  <w:alias w:val="Tipo"/>
                  <w:tag w:val="Tipo"/>
                  <w:id w:val="-1027485223"/>
                  <w:placeholder>
                    <w:docPart w:val="2E60A04949A141F48F1747A9EDE7F5B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6CF9A8" w14:textId="605A51B1"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65B29BF0"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0153469"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214729440"/>
                  <w:placeholder>
                    <w:docPart w:val="89556C48D87D4DD3A904E09CE160292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8885B0A" w14:textId="06624930"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2195FA1"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68AE3" w14:textId="77777777" w:rsidR="004C7EE2" w:rsidRPr="008E21C9" w:rsidRDefault="004C7EE2" w:rsidP="004C7EE2">
                  <w:pPr>
                    <w:jc w:val="center"/>
                    <w:rPr>
                      <w:rFonts w:ascii="ITC Avant Garde" w:hAnsi="ITC Avant Garde"/>
                      <w:sz w:val="18"/>
                      <w:szCs w:val="18"/>
                    </w:rPr>
                  </w:pPr>
                  <w:r>
                    <w:rPr>
                      <w:rFonts w:ascii="ITC Avant Garde" w:hAnsi="ITC Avant Garde"/>
                      <w:sz w:val="18"/>
                      <w:szCs w:val="18"/>
                    </w:rPr>
                    <w:t>Servicio de Telefonía Fija. Se define el servicio de telecomunicaciones que permite a los usuarios finales de una red poder realizar una comunicación en tiempo real.</w:t>
                  </w:r>
                </w:p>
              </w:tc>
            </w:tr>
            <w:tr w:rsidR="00533F58" w:rsidRPr="00DF61B5" w14:paraId="5CFD7579" w14:textId="77777777" w:rsidTr="00AA5CA2">
              <w:trPr>
                <w:jc w:val="center"/>
              </w:trPr>
              <w:sdt>
                <w:sdtPr>
                  <w:rPr>
                    <w:rFonts w:ascii="ITC Avant Garde" w:hAnsi="ITC Avant Garde"/>
                    <w:sz w:val="18"/>
                    <w:szCs w:val="18"/>
                  </w:rPr>
                  <w:alias w:val="Tipo"/>
                  <w:tag w:val="Tipo"/>
                  <w:id w:val="-1292437525"/>
                  <w:placeholder>
                    <w:docPart w:val="02C8033F74EB495E9679D30DC12A0AD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8D60A" w14:textId="18DDF4C1"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65980317"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3BB71CF"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654323384"/>
                  <w:placeholder>
                    <w:docPart w:val="68F0EA74CF7944ADB055B2BE4946CD6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909CD9F" w14:textId="2821163F"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282201D0"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C531E"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Servicio Fijo</w:t>
                  </w:r>
                  <w:r>
                    <w:rPr>
                      <w:rFonts w:ascii="ITC Avant Garde" w:hAnsi="ITC Avant Garde"/>
                      <w:sz w:val="18"/>
                      <w:szCs w:val="18"/>
                    </w:rPr>
                    <w:t>. Se define el servicio de telecomunicaciones a través del cual se puede prestar el servicio de telefonía o el servicio de acceso a internet en una ubicación determinada.</w:t>
                  </w:r>
                </w:p>
              </w:tc>
            </w:tr>
            <w:tr w:rsidR="00533F58" w:rsidRPr="00DF61B5" w14:paraId="6270EBDC"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958C0E" w14:textId="0CCB2A5C" w:rsidR="000C62F9" w:rsidRDefault="000C62F9" w:rsidP="004C7EE2">
                  <w:pPr>
                    <w:jc w:val="center"/>
                    <w:rPr>
                      <w:rFonts w:ascii="ITC Avant Garde" w:hAnsi="ITC Avant Garde"/>
                      <w:sz w:val="18"/>
                      <w:szCs w:val="18"/>
                    </w:rPr>
                  </w:pPr>
                  <w:r>
                    <w:rPr>
                      <w:rFonts w:ascii="ITC Avant Garde" w:hAnsi="ITC Avant Garde"/>
                      <w:sz w:val="18"/>
                      <w:szCs w:val="18"/>
                    </w:rPr>
                    <w:t>Definición</w:t>
                  </w:r>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762AC050" w14:textId="09BDD5A6" w:rsidR="000C62F9" w:rsidRDefault="000C62F9" w:rsidP="004C7EE2">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6120A4FD" w14:textId="03B0C502" w:rsidR="000C62F9" w:rsidRDefault="000C62F9" w:rsidP="004C7EE2">
                  <w:pPr>
                    <w:jc w:val="center"/>
                    <w:rPr>
                      <w:rFonts w:ascii="ITC Avant Garde" w:hAnsi="ITC Avant Garde"/>
                      <w:sz w:val="18"/>
                      <w:szCs w:val="18"/>
                    </w:rPr>
                  </w:pPr>
                  <w:r>
                    <w:rPr>
                      <w:rFonts w:ascii="ITC Avant Garde" w:hAnsi="ITC Avant Garde"/>
                      <w:sz w:val="18"/>
                      <w:szCs w:val="18"/>
                    </w:rPr>
                    <w:t>Lineamiento Tercero</w:t>
                  </w:r>
                </w:p>
              </w:tc>
              <w:tc>
                <w:tcPr>
                  <w:tcW w:w="1457" w:type="dxa"/>
                  <w:tcBorders>
                    <w:left w:val="single" w:sz="4" w:space="0" w:color="auto"/>
                    <w:right w:val="single" w:sz="4" w:space="0" w:color="auto"/>
                  </w:tcBorders>
                  <w:shd w:val="clear" w:color="auto" w:fill="FFFFFF" w:themeFill="background1"/>
                  <w:vAlign w:val="center"/>
                </w:tcPr>
                <w:p w14:paraId="3C66555A" w14:textId="393EAAF5" w:rsidR="000C62F9" w:rsidRDefault="000C62F9" w:rsidP="004C7EE2">
                  <w:pPr>
                    <w:jc w:val="center"/>
                    <w:rPr>
                      <w:rFonts w:ascii="ITC Avant Garde" w:hAnsi="ITC Avant Garde"/>
                      <w:sz w:val="18"/>
                      <w:szCs w:val="18"/>
                    </w:rPr>
                  </w:pPr>
                  <w:r>
                    <w:rPr>
                      <w:rFonts w:ascii="ITC Avant Garde" w:hAnsi="ITC Avant Garde"/>
                      <w:sz w:val="18"/>
                      <w:szCs w:val="18"/>
                    </w:rPr>
                    <w:t xml:space="preserve">Establece requisitos técnicos o normas de calidad para </w:t>
                  </w:r>
                  <w:r>
                    <w:rPr>
                      <w:rFonts w:ascii="ITC Avant Garde" w:hAnsi="ITC Avant Garde"/>
                      <w:sz w:val="18"/>
                      <w:szCs w:val="18"/>
                    </w:rPr>
                    <w:lastRenderedPageBreak/>
                    <w:t>productos y servicios</w:t>
                  </w:r>
                </w:p>
              </w:tc>
              <w:tc>
                <w:tcPr>
                  <w:tcW w:w="1435" w:type="dxa"/>
                  <w:tcBorders>
                    <w:left w:val="single" w:sz="4" w:space="0" w:color="auto"/>
                    <w:right w:val="single" w:sz="4" w:space="0" w:color="auto"/>
                  </w:tcBorders>
                  <w:shd w:val="clear" w:color="auto" w:fill="FFFFFF" w:themeFill="background1"/>
                  <w:vAlign w:val="center"/>
                </w:tcPr>
                <w:p w14:paraId="3CE53690" w14:textId="468DBE74" w:rsidR="000C62F9" w:rsidRPr="00EF1123" w:rsidRDefault="000C62F9" w:rsidP="004C7EE2">
                  <w:pPr>
                    <w:jc w:val="center"/>
                    <w:rPr>
                      <w:rFonts w:ascii="ITC Avant Garde" w:hAnsi="ITC Avant Garde"/>
                      <w:sz w:val="18"/>
                      <w:szCs w:val="18"/>
                    </w:rPr>
                  </w:pPr>
                  <w:r>
                    <w:rPr>
                      <w:rFonts w:ascii="ITC Avant Garde" w:hAnsi="ITC Avant Garde"/>
                      <w:sz w:val="18"/>
                      <w:szCs w:val="18"/>
                    </w:rPr>
                    <w:lastRenderedPageBreak/>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AF61F" w14:textId="2CDAF6EC" w:rsidR="000C62F9" w:rsidRPr="005573A7" w:rsidRDefault="000C62F9" w:rsidP="004C7EE2">
                  <w:pPr>
                    <w:jc w:val="center"/>
                    <w:rPr>
                      <w:rFonts w:ascii="ITC Avant Garde" w:hAnsi="ITC Avant Garde"/>
                      <w:sz w:val="18"/>
                      <w:szCs w:val="18"/>
                    </w:rPr>
                  </w:pPr>
                  <w:r>
                    <w:rPr>
                      <w:rFonts w:ascii="ITC Avant Garde" w:hAnsi="ITC Avant Garde"/>
                      <w:sz w:val="18"/>
                      <w:szCs w:val="18"/>
                    </w:rPr>
                    <w:t xml:space="preserve">Servidor Centralizado. Se define el equipo utilizado </w:t>
                  </w:r>
                  <w:r w:rsidR="005A5452">
                    <w:rPr>
                      <w:rFonts w:ascii="ITC Avant Garde" w:hAnsi="ITC Avant Garde"/>
                      <w:sz w:val="18"/>
                      <w:szCs w:val="18"/>
                    </w:rPr>
                    <w:t>para la realización de las pruebas</w:t>
                  </w:r>
                  <w:r w:rsidR="009E000D">
                    <w:rPr>
                      <w:rFonts w:ascii="ITC Avant Garde" w:hAnsi="ITC Avant Garde"/>
                      <w:sz w:val="18"/>
                      <w:szCs w:val="18"/>
                    </w:rPr>
                    <w:t xml:space="preserve"> de la </w:t>
                  </w:r>
                  <w:r w:rsidR="009E000D">
                    <w:rPr>
                      <w:rFonts w:ascii="ITC Avant Garde" w:hAnsi="ITC Avant Garde"/>
                      <w:sz w:val="18"/>
                      <w:szCs w:val="18"/>
                    </w:rPr>
                    <w:lastRenderedPageBreak/>
                    <w:t>metodología de medición.</w:t>
                  </w:r>
                </w:p>
              </w:tc>
            </w:tr>
            <w:tr w:rsidR="00533F58" w:rsidRPr="00DF61B5" w14:paraId="21C79EB2" w14:textId="77777777" w:rsidTr="00AA5CA2">
              <w:trPr>
                <w:jc w:val="center"/>
              </w:trPr>
              <w:sdt>
                <w:sdtPr>
                  <w:rPr>
                    <w:rFonts w:ascii="ITC Avant Garde" w:hAnsi="ITC Avant Garde"/>
                    <w:sz w:val="18"/>
                    <w:szCs w:val="18"/>
                  </w:rPr>
                  <w:alias w:val="Tipo"/>
                  <w:tag w:val="Tipo"/>
                  <w:id w:val="1630819293"/>
                  <w:placeholder>
                    <w:docPart w:val="0E6E5E92C61446CFB50C79F2B308DDB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90790E" w14:textId="16BA0F16"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7B80B63F"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3DC7685"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281951538"/>
                  <w:placeholder>
                    <w:docPart w:val="FB54F5CEA6844E5F93C555F7AD2AAE8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BBB7874" w14:textId="15768BB1"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208AD18"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538FB"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Sistemas de Gestión</w:t>
                  </w:r>
                  <w:r>
                    <w:rPr>
                      <w:rFonts w:ascii="ITC Avant Garde" w:hAnsi="ITC Avant Garde"/>
                      <w:sz w:val="18"/>
                      <w:szCs w:val="18"/>
                    </w:rPr>
                    <w:t xml:space="preserve">. </w:t>
                  </w:r>
                  <w:r w:rsidRPr="0094363D">
                    <w:rPr>
                      <w:rFonts w:ascii="ITC Avant Garde" w:hAnsi="ITC Avant Garde"/>
                      <w:sz w:val="18"/>
                      <w:szCs w:val="18"/>
                    </w:rPr>
                    <w:t>Se define a los elementos de red encargados del monitoreo, supervisión y administraci</w:t>
                  </w:r>
                  <w:r>
                    <w:rPr>
                      <w:rFonts w:ascii="ITC Avant Garde" w:hAnsi="ITC Avant Garde"/>
                      <w:sz w:val="18"/>
                      <w:szCs w:val="18"/>
                    </w:rPr>
                    <w:t>ón de una red del servicio fijo</w:t>
                  </w:r>
                  <w:r w:rsidRPr="0094363D">
                    <w:rPr>
                      <w:rFonts w:ascii="ITC Avant Garde" w:hAnsi="ITC Avant Garde"/>
                      <w:sz w:val="18"/>
                      <w:szCs w:val="18"/>
                    </w:rPr>
                    <w:t>.</w:t>
                  </w:r>
                </w:p>
              </w:tc>
            </w:tr>
            <w:tr w:rsidR="00533F58" w:rsidRPr="00DF61B5" w14:paraId="173C81C0" w14:textId="77777777" w:rsidTr="00AA5CA2">
              <w:trPr>
                <w:jc w:val="center"/>
              </w:trPr>
              <w:sdt>
                <w:sdtPr>
                  <w:rPr>
                    <w:rFonts w:ascii="ITC Avant Garde" w:hAnsi="ITC Avant Garde"/>
                    <w:sz w:val="18"/>
                    <w:szCs w:val="18"/>
                  </w:rPr>
                  <w:alias w:val="Tipo"/>
                  <w:tag w:val="Tipo"/>
                  <w:id w:val="1638297768"/>
                  <w:placeholder>
                    <w:docPart w:val="31094604AB6E4CAAB7CA852F129A5A7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1FDE45" w14:textId="08D95466"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1B9EBB1C"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37CE3F0"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572575994"/>
                  <w:placeholder>
                    <w:docPart w:val="84567FD37A474D67A54225BCBE584F5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59413299" w14:textId="32877BCB"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53EEB34"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1F8A4"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Tasa de Transmisión de Datos</w:t>
                  </w:r>
                  <w:r>
                    <w:rPr>
                      <w:rFonts w:ascii="ITC Avant Garde" w:hAnsi="ITC Avant Garde"/>
                      <w:sz w:val="18"/>
                      <w:szCs w:val="18"/>
                    </w:rPr>
                    <w:t>. Se define el número de bits efectivamente transmitidos en una red pública por unidad de tiempo.</w:t>
                  </w:r>
                </w:p>
              </w:tc>
            </w:tr>
            <w:tr w:rsidR="00533F58" w:rsidRPr="00DF61B5" w14:paraId="461FDEBB" w14:textId="77777777" w:rsidTr="00AA5CA2">
              <w:trPr>
                <w:jc w:val="center"/>
              </w:trPr>
              <w:sdt>
                <w:sdtPr>
                  <w:rPr>
                    <w:rFonts w:ascii="ITC Avant Garde" w:hAnsi="ITC Avant Garde"/>
                    <w:sz w:val="18"/>
                    <w:szCs w:val="18"/>
                  </w:rPr>
                  <w:alias w:val="Tipo"/>
                  <w:tag w:val="Tipo"/>
                  <w:id w:val="158361825"/>
                  <w:placeholder>
                    <w:docPart w:val="5660254795F84797A2F0559DF43CCD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4A51E2" w14:textId="3F19F97F"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4934083E"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C2D14C1"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463769299"/>
                  <w:placeholder>
                    <w:docPart w:val="7ED0D614612A41E694E5A141C2C55C2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18820EFA" w14:textId="10299A2E"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0853ECC"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6F7DF"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Tecnología de Acceso</w:t>
                  </w:r>
                  <w:r>
                    <w:rPr>
                      <w:rFonts w:ascii="ITC Avant Garde" w:hAnsi="ITC Avant Garde"/>
                      <w:sz w:val="18"/>
                      <w:szCs w:val="18"/>
                    </w:rPr>
                    <w:t>. Se definen los tipos de tecnologías a través de las cuales se puede ofrecer el servicio fijo.</w:t>
                  </w:r>
                </w:p>
              </w:tc>
            </w:tr>
            <w:tr w:rsidR="00533F58" w:rsidRPr="00DF61B5" w14:paraId="3873E047" w14:textId="77777777" w:rsidTr="00AA5CA2">
              <w:trPr>
                <w:jc w:val="center"/>
              </w:trPr>
              <w:sdt>
                <w:sdtPr>
                  <w:rPr>
                    <w:rFonts w:ascii="ITC Avant Garde" w:hAnsi="ITC Avant Garde"/>
                    <w:sz w:val="18"/>
                    <w:szCs w:val="18"/>
                  </w:rPr>
                  <w:alias w:val="Tipo"/>
                  <w:tag w:val="Tipo"/>
                  <w:id w:val="-63027363"/>
                  <w:placeholder>
                    <w:docPart w:val="48DF87AB016046CAA35563C9AD9AFFE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B09907" w14:textId="7FEB9EF2"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44EB8D5D"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B9B113D"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330525183"/>
                  <w:placeholder>
                    <w:docPart w:val="A8A428C3E2F8456B94EE3C13D9C1148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6F10C95" w14:textId="13206BC6"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87C652F"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26044"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Teléfono Fijo</w:t>
                  </w:r>
                  <w:r>
                    <w:rPr>
                      <w:rFonts w:ascii="ITC Avant Garde" w:hAnsi="ITC Avant Garde"/>
                      <w:sz w:val="18"/>
                      <w:szCs w:val="18"/>
                    </w:rPr>
                    <w:t>. Se define el equipo que permite al usuario final realizar una conexión de voz desde su domicilio.</w:t>
                  </w:r>
                </w:p>
              </w:tc>
            </w:tr>
            <w:tr w:rsidR="00533F58" w:rsidRPr="00DF61B5" w14:paraId="2141D54A" w14:textId="77777777" w:rsidTr="00AA5CA2">
              <w:trPr>
                <w:jc w:val="center"/>
              </w:trPr>
              <w:sdt>
                <w:sdtPr>
                  <w:rPr>
                    <w:rFonts w:ascii="ITC Avant Garde" w:hAnsi="ITC Avant Garde"/>
                    <w:sz w:val="18"/>
                    <w:szCs w:val="18"/>
                  </w:rPr>
                  <w:alias w:val="Tipo"/>
                  <w:tag w:val="Tipo"/>
                  <w:id w:val="-122079125"/>
                  <w:placeholder>
                    <w:docPart w:val="48683D449689410C8973534D006FE8F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6FD9E3" w14:textId="7907010B"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6E06A7FD"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0677C8A"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101334680"/>
                  <w:placeholder>
                    <w:docPart w:val="733B9D755B10438BBE69A3FECDE0438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6D2175B3" w14:textId="7A568F1C"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7AD3D61"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874B4"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Teléfono Público</w:t>
                  </w:r>
                  <w:r>
                    <w:rPr>
                      <w:rFonts w:ascii="ITC Avant Garde" w:hAnsi="ITC Avant Garde"/>
                      <w:sz w:val="18"/>
                      <w:szCs w:val="18"/>
                    </w:rPr>
                    <w:t>. Se define el equipo que se instala en áreas públicas y que permite al público en general realizar una llamada de voz.</w:t>
                  </w:r>
                </w:p>
              </w:tc>
            </w:tr>
            <w:tr w:rsidR="00533F58" w:rsidRPr="00DF61B5" w14:paraId="2D67AC15" w14:textId="77777777" w:rsidTr="00AA5CA2">
              <w:trPr>
                <w:jc w:val="center"/>
              </w:trPr>
              <w:sdt>
                <w:sdtPr>
                  <w:rPr>
                    <w:rFonts w:ascii="ITC Avant Garde" w:hAnsi="ITC Avant Garde"/>
                    <w:sz w:val="18"/>
                    <w:szCs w:val="18"/>
                  </w:rPr>
                  <w:alias w:val="Tipo"/>
                  <w:tag w:val="Tipo"/>
                  <w:id w:val="45423885"/>
                  <w:placeholder>
                    <w:docPart w:val="35F36EEF0095463BB7697F8011A2F08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A03EB0" w14:textId="3CA24E4F" w:rsidR="004C7EE2" w:rsidRDefault="00624284" w:rsidP="00624284">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1F91D8BB"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9343BE6"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1673946740"/>
                  <w:placeholder>
                    <w:docPart w:val="79552D1F12044F19A497C06AFD62416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3EAC8B6" w14:textId="36D662FE"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122C603"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3170A"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Velocidad de Transferencia de Datos Contratada</w:t>
                  </w:r>
                  <w:r>
                    <w:rPr>
                      <w:rFonts w:ascii="ITC Avant Garde" w:hAnsi="ITC Avant Garde"/>
                      <w:sz w:val="18"/>
                      <w:szCs w:val="18"/>
                    </w:rPr>
                    <w:t>. Se define la tasa de transmisión que los usuarios finales eligen al contratar un servicio de acceso a Internet.</w:t>
                  </w:r>
                </w:p>
              </w:tc>
            </w:tr>
            <w:tr w:rsidR="00533F58" w:rsidRPr="00DF61B5" w14:paraId="31AA25B5" w14:textId="77777777" w:rsidTr="00AA5CA2">
              <w:trPr>
                <w:jc w:val="center"/>
              </w:trPr>
              <w:sdt>
                <w:sdtPr>
                  <w:rPr>
                    <w:rFonts w:ascii="ITC Avant Garde" w:hAnsi="ITC Avant Garde"/>
                    <w:sz w:val="18"/>
                    <w:szCs w:val="18"/>
                  </w:rPr>
                  <w:alias w:val="Tipo"/>
                  <w:tag w:val="Tipo"/>
                  <w:id w:val="42030306"/>
                  <w:placeholder>
                    <w:docPart w:val="EC744CE0A17D4195A0D48E61AB2887A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41719D" w14:textId="7AAA03D6" w:rsidR="004C7EE2" w:rsidRDefault="004C7EE2" w:rsidP="004C7EE2">
                      <w:pPr>
                        <w:jc w:val="center"/>
                        <w:rPr>
                          <w:rFonts w:ascii="ITC Avant Garde" w:hAnsi="ITC Avant Garde"/>
                          <w:sz w:val="18"/>
                          <w:szCs w:val="18"/>
                        </w:rPr>
                      </w:pPr>
                      <w:r w:rsidDel="003E58FD">
                        <w:rPr>
                          <w:rFonts w:ascii="ITC Avant Garde" w:hAnsi="ITC Avant Garde"/>
                          <w:sz w:val="18"/>
                          <w:szCs w:val="18"/>
                        </w:rPr>
                        <w:t>Definición</w:t>
                      </w:r>
                    </w:p>
                  </w:tc>
                </w:sdtContent>
              </w:sdt>
              <w:tc>
                <w:tcPr>
                  <w:tcW w:w="1271" w:type="dxa"/>
                  <w:tcBorders>
                    <w:left w:val="single" w:sz="4" w:space="0" w:color="auto"/>
                    <w:bottom w:val="single" w:sz="4" w:space="0" w:color="auto"/>
                    <w:right w:val="single" w:sz="4" w:space="0" w:color="auto"/>
                  </w:tcBorders>
                  <w:shd w:val="clear" w:color="auto" w:fill="FFFFFF" w:themeFill="background1"/>
                  <w:vAlign w:val="center"/>
                </w:tcPr>
                <w:p w14:paraId="52B07D45"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7C2B195" w14:textId="77777777" w:rsidR="004C7EE2" w:rsidRDefault="004C7EE2" w:rsidP="004C7EE2">
                  <w:pPr>
                    <w:jc w:val="center"/>
                    <w:rPr>
                      <w:rFonts w:ascii="ITC Avant Garde" w:hAnsi="ITC Avant Garde"/>
                      <w:sz w:val="18"/>
                      <w:szCs w:val="18"/>
                    </w:rPr>
                  </w:pPr>
                  <w:r>
                    <w:rPr>
                      <w:rFonts w:ascii="ITC Avant Garde" w:hAnsi="ITC Avant Garde"/>
                      <w:sz w:val="18"/>
                      <w:szCs w:val="18"/>
                    </w:rPr>
                    <w:t>Lineamiento Tercero</w:t>
                  </w:r>
                </w:p>
              </w:tc>
              <w:sdt>
                <w:sdtPr>
                  <w:rPr>
                    <w:rFonts w:ascii="ITC Avant Garde" w:hAnsi="ITC Avant Garde"/>
                    <w:sz w:val="18"/>
                    <w:szCs w:val="18"/>
                  </w:rPr>
                  <w:alias w:val="Tipo"/>
                  <w:tag w:val="Tipo"/>
                  <w:id w:val="-757291751"/>
                  <w:placeholder>
                    <w:docPart w:val="2E08EFE48ACD44428AFB5915978CCBF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63238216" w14:textId="73DAB495"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 xml:space="preserve">Establece requisitos técnicos o </w:t>
                      </w:r>
                      <w:r w:rsidRPr="007F37FC" w:rsidDel="003E58FD">
                        <w:rPr>
                          <w:rFonts w:ascii="ITC Avant Garde" w:hAnsi="ITC Avant Garde"/>
                          <w:sz w:val="18"/>
                          <w:szCs w:val="18"/>
                        </w:rPr>
                        <w:lastRenderedPageBreak/>
                        <w:t>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6442617A" w14:textId="77777777" w:rsidR="004C7EE2" w:rsidRPr="00EF1123" w:rsidRDefault="004C7EE2" w:rsidP="004C7EE2">
                  <w:pPr>
                    <w:jc w:val="center"/>
                    <w:rPr>
                      <w:rFonts w:ascii="ITC Avant Garde" w:hAnsi="ITC Avant Garde"/>
                      <w:sz w:val="18"/>
                      <w:szCs w:val="18"/>
                    </w:rPr>
                  </w:pPr>
                  <w:r w:rsidRPr="00EF1123">
                    <w:rPr>
                      <w:rFonts w:ascii="ITC Avant Garde" w:hAnsi="ITC Avant Garde"/>
                      <w:sz w:val="18"/>
                      <w:szCs w:val="18"/>
                    </w:rPr>
                    <w:lastRenderedPageBreak/>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27D34" w14:textId="77777777" w:rsidR="004C7EE2" w:rsidRPr="008E21C9" w:rsidRDefault="004C7EE2" w:rsidP="004C7EE2">
                  <w:pPr>
                    <w:jc w:val="center"/>
                    <w:rPr>
                      <w:rFonts w:ascii="ITC Avant Garde" w:hAnsi="ITC Avant Garde"/>
                      <w:sz w:val="18"/>
                      <w:szCs w:val="18"/>
                    </w:rPr>
                  </w:pPr>
                  <w:r w:rsidRPr="005573A7">
                    <w:rPr>
                      <w:rFonts w:ascii="ITC Avant Garde" w:hAnsi="ITC Avant Garde"/>
                      <w:sz w:val="18"/>
                      <w:szCs w:val="18"/>
                    </w:rPr>
                    <w:t>Velocidad de Transferencia de Datos Publicitada</w:t>
                  </w:r>
                  <w:r>
                    <w:rPr>
                      <w:rFonts w:ascii="ITC Avant Garde" w:hAnsi="ITC Avant Garde"/>
                      <w:sz w:val="18"/>
                      <w:szCs w:val="18"/>
                    </w:rPr>
                    <w:t xml:space="preserve">. </w:t>
                  </w:r>
                  <w:r>
                    <w:rPr>
                      <w:rFonts w:ascii="ITC Avant Garde" w:hAnsi="ITC Avant Garde"/>
                      <w:sz w:val="18"/>
                      <w:szCs w:val="18"/>
                    </w:rPr>
                    <w:lastRenderedPageBreak/>
                    <w:t xml:space="preserve">Se define </w:t>
                  </w:r>
                  <w:r w:rsidRPr="004915E6">
                    <w:rPr>
                      <w:rFonts w:ascii="ITC Avant Garde" w:hAnsi="ITC Avant Garde"/>
                      <w:sz w:val="18"/>
                      <w:szCs w:val="18"/>
                    </w:rPr>
                    <w:t>la tasa de transmisión</w:t>
                  </w:r>
                  <w:r>
                    <w:rPr>
                      <w:rFonts w:ascii="ITC Avant Garde" w:hAnsi="ITC Avant Garde"/>
                      <w:sz w:val="18"/>
                      <w:szCs w:val="18"/>
                    </w:rPr>
                    <w:t xml:space="preserve"> con la que los prestadores del servicio realizan sus ofertas de mercadotecnia dirigidas a los usuarios finales.</w:t>
                  </w:r>
                </w:p>
              </w:tc>
            </w:tr>
            <w:tr w:rsidR="00533F58" w:rsidRPr="00DF61B5" w14:paraId="0B3DE9E2"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756738" w14:textId="3328AA8A"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902256433"/>
                      <w:placeholder>
                        <w:docPart w:val="E2CA1E1BB1F64133AD3BBA14461974A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Estándar técnico</w:t>
                      </w:r>
                    </w:sdtContent>
                  </w:sdt>
                </w:p>
              </w:tc>
              <w:tc>
                <w:tcPr>
                  <w:tcW w:w="1271" w:type="dxa"/>
                  <w:tcBorders>
                    <w:left w:val="single" w:sz="4" w:space="0" w:color="auto"/>
                    <w:right w:val="single" w:sz="4" w:space="0" w:color="auto"/>
                  </w:tcBorders>
                  <w:shd w:val="clear" w:color="auto" w:fill="FFFFFF" w:themeFill="background1"/>
                  <w:vAlign w:val="center"/>
                </w:tcPr>
                <w:p w14:paraId="1E05C0B6"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DBED923" w14:textId="77777777" w:rsidR="004C7EE2" w:rsidRDefault="004C7EE2" w:rsidP="004C7EE2">
                  <w:pPr>
                    <w:jc w:val="center"/>
                    <w:rPr>
                      <w:rFonts w:ascii="ITC Avant Garde" w:hAnsi="ITC Avant Garde"/>
                      <w:sz w:val="18"/>
                      <w:szCs w:val="18"/>
                    </w:rPr>
                  </w:pPr>
                  <w:r w:rsidRPr="007C7AB9">
                    <w:rPr>
                      <w:rFonts w:ascii="ITC Avant Garde" w:hAnsi="ITC Avant Garde"/>
                      <w:sz w:val="18"/>
                      <w:szCs w:val="18"/>
                    </w:rPr>
                    <w:t>Lineamiento Cuarto</w:t>
                  </w:r>
                </w:p>
              </w:tc>
              <w:sdt>
                <w:sdtPr>
                  <w:rPr>
                    <w:rFonts w:ascii="ITC Avant Garde" w:hAnsi="ITC Avant Garde"/>
                    <w:sz w:val="18"/>
                    <w:szCs w:val="18"/>
                  </w:rPr>
                  <w:alias w:val="Tipo"/>
                  <w:tag w:val="Tipo"/>
                  <w:id w:val="-296761843"/>
                  <w:placeholder>
                    <w:docPart w:val="7AE2637E833B4ACF9C3F9D6127CB31B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7D9CF771" w14:textId="021EBCDB" w:rsidR="004C7EE2" w:rsidRDefault="004C7EE2" w:rsidP="004C7EE2">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9CDA131"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 del servicio</w:t>
                  </w:r>
                  <w:r>
                    <w:rPr>
                      <w:rFonts w:ascii="ITC Avant Garde" w:hAnsi="ITC Avant Garde"/>
                      <w:sz w:val="18"/>
                      <w:szCs w:val="18"/>
                    </w:rPr>
                    <w:t xml:space="preserve"> de telefonía  f</w:t>
                  </w:r>
                  <w:r w:rsidRPr="00EF1123">
                    <w:rPr>
                      <w:rFonts w:ascii="ITC Avant Garde" w:hAnsi="ITC Avant Garde"/>
                      <w:sz w:val="18"/>
                      <w:szCs w:val="18"/>
                    </w:rPr>
                    <w:t>ij</w:t>
                  </w:r>
                  <w:r>
                    <w:rPr>
                      <w:rFonts w:ascii="ITC Avant Garde" w:hAnsi="ITC Avant Garde"/>
                      <w:sz w:val="18"/>
                      <w:szCs w:val="18"/>
                    </w:rPr>
                    <w:t>a</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D8116" w14:textId="77777777" w:rsidR="004C7EE2" w:rsidRPr="008E21C9" w:rsidRDefault="004C7EE2" w:rsidP="004C7EE2">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w:t>
                  </w:r>
                  <w:r w:rsidRPr="00F46ABE">
                    <w:rPr>
                      <w:rFonts w:ascii="ITC Avant Garde" w:hAnsi="ITC Avant Garde"/>
                      <w:sz w:val="18"/>
                      <w:szCs w:val="18"/>
                    </w:rPr>
                    <w:t>los parámetros de calidad</w:t>
                  </w:r>
                  <w:r>
                    <w:rPr>
                      <w:rFonts w:ascii="ITC Avant Garde" w:hAnsi="ITC Avant Garde"/>
                      <w:sz w:val="18"/>
                      <w:szCs w:val="18"/>
                    </w:rPr>
                    <w:t xml:space="preserve"> </w:t>
                  </w:r>
                  <w:r w:rsidRPr="007F37FC">
                    <w:rPr>
                      <w:rFonts w:ascii="ITC Avant Garde" w:hAnsi="ITC Avant Garde"/>
                      <w:sz w:val="18"/>
                      <w:szCs w:val="18"/>
                    </w:rPr>
                    <w:t>del serv</w:t>
                  </w:r>
                  <w:r>
                    <w:rPr>
                      <w:rFonts w:ascii="ITC Avant Garde" w:hAnsi="ITC Avant Garde"/>
                      <w:sz w:val="18"/>
                      <w:szCs w:val="18"/>
                    </w:rPr>
                    <w:t xml:space="preserve">icio de telefonía fija que serán </w:t>
                  </w:r>
                  <w:r w:rsidRPr="007F37FC">
                    <w:rPr>
                      <w:rFonts w:ascii="ITC Avant Garde" w:hAnsi="ITC Avant Garde"/>
                      <w:sz w:val="18"/>
                      <w:szCs w:val="18"/>
                    </w:rPr>
                    <w:t>evaluados</w:t>
                  </w:r>
                  <w:r w:rsidRPr="00F46ABE">
                    <w:rPr>
                      <w:rFonts w:ascii="ITC Avant Garde" w:hAnsi="ITC Avant Garde"/>
                      <w:sz w:val="18"/>
                      <w:szCs w:val="18"/>
                    </w:rPr>
                    <w:t>. Estas fórmulas tienen sustento con base en recomendaciones internacionales.</w:t>
                  </w:r>
                </w:p>
              </w:tc>
            </w:tr>
            <w:tr w:rsidR="00533F58" w:rsidRPr="00DF61B5" w14:paraId="4D02347C"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42421D" w14:textId="21C37126"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41345407"/>
                      <w:placeholder>
                        <w:docPart w:val="0F8AFA6F084F40E6AFAF76E7481C03F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45EF4985"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07E45E3E" w14:textId="77777777" w:rsidR="004C7EE2" w:rsidRDefault="004C7EE2" w:rsidP="004C7EE2">
                  <w:pPr>
                    <w:jc w:val="center"/>
                    <w:rPr>
                      <w:rFonts w:ascii="ITC Avant Garde" w:hAnsi="ITC Avant Garde"/>
                      <w:sz w:val="18"/>
                      <w:szCs w:val="18"/>
                    </w:rPr>
                  </w:pPr>
                  <w:r>
                    <w:rPr>
                      <w:rFonts w:ascii="ITC Avant Garde" w:hAnsi="ITC Avant Garde"/>
                      <w:sz w:val="18"/>
                      <w:szCs w:val="18"/>
                    </w:rPr>
                    <w:t>L</w:t>
                  </w:r>
                  <w:r w:rsidRPr="00F46ABE">
                    <w:rPr>
                      <w:rFonts w:ascii="ITC Avant Garde" w:hAnsi="ITC Avant Garde"/>
                      <w:sz w:val="18"/>
                      <w:szCs w:val="18"/>
                    </w:rPr>
                    <w:t>ineamiento Quinto</w:t>
                  </w:r>
                </w:p>
              </w:tc>
              <w:tc>
                <w:tcPr>
                  <w:tcW w:w="1457" w:type="dxa"/>
                  <w:tcBorders>
                    <w:left w:val="single" w:sz="4" w:space="0" w:color="auto"/>
                    <w:right w:val="single" w:sz="4" w:space="0" w:color="auto"/>
                  </w:tcBorders>
                  <w:shd w:val="clear" w:color="auto" w:fill="FFFFFF" w:themeFill="background1"/>
                  <w:vAlign w:val="center"/>
                </w:tcPr>
                <w:p w14:paraId="5F002BB7" w14:textId="77777777" w:rsidR="004C7EE2" w:rsidRDefault="004C7EE2" w:rsidP="004C7EE2">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499F85A"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 del servicio</w:t>
                  </w:r>
                  <w:r>
                    <w:rPr>
                      <w:rFonts w:ascii="ITC Avant Garde" w:hAnsi="ITC Avant Garde"/>
                      <w:sz w:val="18"/>
                      <w:szCs w:val="18"/>
                    </w:rPr>
                    <w:t xml:space="preserve"> de telefonía  f</w:t>
                  </w:r>
                  <w:r w:rsidRPr="00EF1123">
                    <w:rPr>
                      <w:rFonts w:ascii="ITC Avant Garde" w:hAnsi="ITC Avant Garde"/>
                      <w:sz w:val="18"/>
                      <w:szCs w:val="18"/>
                    </w:rPr>
                    <w:t>ij</w:t>
                  </w:r>
                  <w:r>
                    <w:rPr>
                      <w:rFonts w:ascii="ITC Avant Garde" w:hAnsi="ITC Avant Garde"/>
                      <w:sz w:val="18"/>
                      <w:szCs w:val="18"/>
                    </w:rPr>
                    <w:t>a</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96B9D" w14:textId="77777777" w:rsidR="004C7EE2" w:rsidRPr="008E21C9" w:rsidRDefault="004C7EE2" w:rsidP="004C7EE2">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w:t>
                  </w:r>
                  <w:r w:rsidRPr="00F46ABE">
                    <w:rPr>
                      <w:rFonts w:ascii="ITC Avant Garde" w:hAnsi="ITC Avant Garde"/>
                      <w:sz w:val="18"/>
                      <w:szCs w:val="18"/>
                    </w:rPr>
                    <w:t xml:space="preserve">los </w:t>
                  </w:r>
                  <w:r>
                    <w:rPr>
                      <w:rFonts w:ascii="ITC Avant Garde" w:hAnsi="ITC Avant Garde"/>
                      <w:sz w:val="18"/>
                      <w:szCs w:val="18"/>
                    </w:rPr>
                    <w:t>índices</w:t>
                  </w:r>
                  <w:r w:rsidRPr="00F46ABE">
                    <w:rPr>
                      <w:rFonts w:ascii="ITC Avant Garde" w:hAnsi="ITC Avant Garde"/>
                      <w:sz w:val="18"/>
                      <w:szCs w:val="18"/>
                    </w:rPr>
                    <w:t xml:space="preserve"> de calidad</w:t>
                  </w:r>
                  <w:r>
                    <w:rPr>
                      <w:rFonts w:ascii="ITC Avant Garde" w:hAnsi="ITC Avant Garde"/>
                      <w:sz w:val="18"/>
                      <w:szCs w:val="18"/>
                    </w:rPr>
                    <w:t xml:space="preserve"> </w:t>
                  </w:r>
                  <w:r w:rsidRPr="007F37FC">
                    <w:rPr>
                      <w:rFonts w:ascii="ITC Avant Garde" w:hAnsi="ITC Avant Garde"/>
                      <w:sz w:val="18"/>
                      <w:szCs w:val="18"/>
                    </w:rPr>
                    <w:t>del serv</w:t>
                  </w:r>
                  <w:r>
                    <w:rPr>
                      <w:rFonts w:ascii="ITC Avant Garde" w:hAnsi="ITC Avant Garde"/>
                      <w:sz w:val="18"/>
                      <w:szCs w:val="18"/>
                    </w:rPr>
                    <w:t>icio de telefonía fija que se deberán cumplir</w:t>
                  </w:r>
                  <w:r w:rsidRPr="00F46ABE">
                    <w:rPr>
                      <w:rFonts w:ascii="ITC Avant Garde" w:hAnsi="ITC Avant Garde"/>
                      <w:sz w:val="18"/>
                      <w:szCs w:val="18"/>
                    </w:rPr>
                    <w:t>. Est</w:t>
                  </w:r>
                  <w:r>
                    <w:rPr>
                      <w:rFonts w:ascii="ITC Avant Garde" w:hAnsi="ITC Avant Garde"/>
                      <w:sz w:val="18"/>
                      <w:szCs w:val="18"/>
                    </w:rPr>
                    <w:t>os índices</w:t>
                  </w:r>
                  <w:r w:rsidRPr="00F46ABE">
                    <w:rPr>
                      <w:rFonts w:ascii="ITC Avant Garde" w:hAnsi="ITC Avant Garde"/>
                      <w:sz w:val="18"/>
                      <w:szCs w:val="18"/>
                    </w:rPr>
                    <w:t xml:space="preserve"> tienen sustento con base en recomendaciones internacionales.</w:t>
                  </w:r>
                </w:p>
              </w:tc>
            </w:tr>
            <w:tr w:rsidR="00533F58" w:rsidRPr="00DF61B5" w14:paraId="1B86DE7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A459B4" w14:textId="62FB8691" w:rsidR="004C7EE2" w:rsidRDefault="00EC2C9F" w:rsidP="004C7EE2">
                  <w:pPr>
                    <w:jc w:val="center"/>
                    <w:rPr>
                      <w:rFonts w:ascii="ITC Avant Garde" w:hAnsi="ITC Avant Garde"/>
                      <w:sz w:val="18"/>
                      <w:szCs w:val="18"/>
                    </w:rPr>
                  </w:pPr>
                  <w:sdt>
                    <w:sdtPr>
                      <w:rPr>
                        <w:rFonts w:ascii="ITC Avant Garde" w:hAnsi="ITC Avant Garde"/>
                        <w:sz w:val="18"/>
                        <w:szCs w:val="20"/>
                      </w:rPr>
                      <w:alias w:val="Tipo"/>
                      <w:tag w:val="Tipo"/>
                      <w:id w:val="2122637175"/>
                      <w:placeholder>
                        <w:docPart w:val="7C4C5AF789114564B0802BCD6131091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20"/>
                        </w:rPr>
                        <w:t>Estándar técnico</w:t>
                      </w:r>
                    </w:sdtContent>
                  </w:sdt>
                </w:p>
              </w:tc>
              <w:tc>
                <w:tcPr>
                  <w:tcW w:w="1271" w:type="dxa"/>
                  <w:tcBorders>
                    <w:left w:val="single" w:sz="4" w:space="0" w:color="auto"/>
                    <w:right w:val="single" w:sz="4" w:space="0" w:color="auto"/>
                  </w:tcBorders>
                  <w:shd w:val="clear" w:color="auto" w:fill="FFFFFF" w:themeFill="background1"/>
                  <w:vAlign w:val="center"/>
                </w:tcPr>
                <w:p w14:paraId="0412345F"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96FDC28" w14:textId="77777777" w:rsidR="004C7EE2" w:rsidRDefault="004C7EE2" w:rsidP="004C7EE2">
                  <w:pPr>
                    <w:jc w:val="center"/>
                    <w:rPr>
                      <w:rFonts w:ascii="ITC Avant Garde" w:hAnsi="ITC Avant Garde"/>
                      <w:sz w:val="18"/>
                      <w:szCs w:val="18"/>
                    </w:rPr>
                  </w:pPr>
                  <w:r>
                    <w:rPr>
                      <w:rFonts w:ascii="ITC Avant Garde" w:hAnsi="ITC Avant Garde"/>
                      <w:sz w:val="18"/>
                      <w:szCs w:val="20"/>
                    </w:rPr>
                    <w:t>Lineamiento Sexto</w:t>
                  </w:r>
                </w:p>
              </w:tc>
              <w:tc>
                <w:tcPr>
                  <w:tcW w:w="1457" w:type="dxa"/>
                  <w:tcBorders>
                    <w:left w:val="single" w:sz="4" w:space="0" w:color="auto"/>
                    <w:right w:val="single" w:sz="4" w:space="0" w:color="auto"/>
                  </w:tcBorders>
                  <w:shd w:val="clear" w:color="auto" w:fill="FFFFFF" w:themeFill="background1"/>
                  <w:vAlign w:val="center"/>
                </w:tcPr>
                <w:p w14:paraId="635DB47C" w14:textId="77777777" w:rsidR="004C7EE2" w:rsidRDefault="004C7EE2" w:rsidP="004C7EE2">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1CE1DD9A"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2DA5" w14:textId="77777777" w:rsidR="004C7EE2" w:rsidRPr="008E21C9" w:rsidRDefault="004C7EE2" w:rsidP="004C7EE2">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w:t>
                  </w:r>
                  <w:r w:rsidRPr="00F46ABE">
                    <w:rPr>
                      <w:rFonts w:ascii="ITC Avant Garde" w:hAnsi="ITC Avant Garde"/>
                      <w:sz w:val="18"/>
                      <w:szCs w:val="18"/>
                    </w:rPr>
                    <w:t>los parámetros de calidad</w:t>
                  </w:r>
                  <w:r>
                    <w:rPr>
                      <w:rFonts w:ascii="ITC Avant Garde" w:hAnsi="ITC Avant Garde"/>
                      <w:sz w:val="18"/>
                      <w:szCs w:val="18"/>
                    </w:rPr>
                    <w:t xml:space="preserve"> </w:t>
                  </w:r>
                  <w:r w:rsidRPr="007F37FC">
                    <w:rPr>
                      <w:rFonts w:ascii="ITC Avant Garde" w:hAnsi="ITC Avant Garde"/>
                      <w:sz w:val="18"/>
                      <w:szCs w:val="18"/>
                    </w:rPr>
                    <w:t>del serv</w:t>
                  </w:r>
                  <w:r>
                    <w:rPr>
                      <w:rFonts w:ascii="ITC Avant Garde" w:hAnsi="ITC Avant Garde"/>
                      <w:sz w:val="18"/>
                      <w:szCs w:val="18"/>
                    </w:rPr>
                    <w:t xml:space="preserve">icio de </w:t>
                  </w:r>
                  <w:r>
                    <w:rPr>
                      <w:rFonts w:ascii="ITC Avant Garde" w:hAnsi="ITC Avant Garde"/>
                      <w:sz w:val="18"/>
                      <w:szCs w:val="20"/>
                      <w:lang w:val="es-ES_tradnl"/>
                    </w:rPr>
                    <w:t>acceso a I</w:t>
                  </w:r>
                  <w:r w:rsidRPr="000A7BA7">
                    <w:rPr>
                      <w:rFonts w:ascii="ITC Avant Garde" w:hAnsi="ITC Avant Garde"/>
                      <w:sz w:val="18"/>
                      <w:szCs w:val="20"/>
                      <w:lang w:val="es-ES_tradnl"/>
                    </w:rPr>
                    <w:t>nternet</w:t>
                  </w:r>
                  <w:r>
                    <w:rPr>
                      <w:rFonts w:ascii="ITC Avant Garde" w:hAnsi="ITC Avant Garde"/>
                      <w:sz w:val="18"/>
                      <w:szCs w:val="18"/>
                    </w:rPr>
                    <w:t xml:space="preserve"> que serán </w:t>
                  </w:r>
                  <w:r w:rsidRPr="007F37FC">
                    <w:rPr>
                      <w:rFonts w:ascii="ITC Avant Garde" w:hAnsi="ITC Avant Garde"/>
                      <w:sz w:val="18"/>
                      <w:szCs w:val="18"/>
                    </w:rPr>
                    <w:t>evaluados</w:t>
                  </w:r>
                  <w:r w:rsidRPr="00F46ABE">
                    <w:rPr>
                      <w:rFonts w:ascii="ITC Avant Garde" w:hAnsi="ITC Avant Garde"/>
                      <w:sz w:val="18"/>
                      <w:szCs w:val="18"/>
                    </w:rPr>
                    <w:t>. Estas fórmulas tienen sustento con base en recomendaciones internacionales.</w:t>
                  </w:r>
                </w:p>
              </w:tc>
            </w:tr>
            <w:tr w:rsidR="00533F58" w:rsidRPr="00DF61B5" w14:paraId="2A614D80"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117F08" w14:textId="52A4B301" w:rsidR="004C7EE2" w:rsidRDefault="00EC2C9F" w:rsidP="004C7EE2">
                  <w:pPr>
                    <w:jc w:val="center"/>
                    <w:rPr>
                      <w:rFonts w:ascii="ITC Avant Garde" w:hAnsi="ITC Avant Garde"/>
                      <w:sz w:val="18"/>
                      <w:szCs w:val="18"/>
                    </w:rPr>
                  </w:pPr>
                  <w:sdt>
                    <w:sdtPr>
                      <w:rPr>
                        <w:rFonts w:ascii="ITC Avant Garde" w:hAnsi="ITC Avant Garde"/>
                        <w:sz w:val="18"/>
                        <w:szCs w:val="20"/>
                      </w:rPr>
                      <w:alias w:val="Tipo"/>
                      <w:tag w:val="Tipo"/>
                      <w:id w:val="226264780"/>
                      <w:placeholder>
                        <w:docPart w:val="B0F892B885C343289A7798C0EE00EBC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RPr="00436BEA" w:rsidDel="003E58FD">
                        <w:rPr>
                          <w:rFonts w:ascii="ITC Avant Garde" w:hAnsi="ITC Avant Garde"/>
                          <w:sz w:val="18"/>
                          <w:szCs w:val="20"/>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5A431CCA"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5BB444C7" w14:textId="77777777" w:rsidR="004C7EE2" w:rsidRDefault="004C7EE2" w:rsidP="004C7EE2">
                  <w:pPr>
                    <w:jc w:val="center"/>
                    <w:rPr>
                      <w:rFonts w:ascii="ITC Avant Garde" w:hAnsi="ITC Avant Garde"/>
                      <w:sz w:val="18"/>
                      <w:szCs w:val="18"/>
                    </w:rPr>
                  </w:pPr>
                  <w:r w:rsidRPr="00436BEA">
                    <w:rPr>
                      <w:rFonts w:ascii="ITC Avant Garde" w:hAnsi="ITC Avant Garde"/>
                      <w:sz w:val="18"/>
                      <w:szCs w:val="20"/>
                    </w:rPr>
                    <w:t>Lineamiento Séptimo</w:t>
                  </w:r>
                </w:p>
              </w:tc>
              <w:tc>
                <w:tcPr>
                  <w:tcW w:w="1457" w:type="dxa"/>
                  <w:tcBorders>
                    <w:left w:val="single" w:sz="4" w:space="0" w:color="auto"/>
                    <w:right w:val="single" w:sz="4" w:space="0" w:color="auto"/>
                  </w:tcBorders>
                  <w:shd w:val="clear" w:color="auto" w:fill="FFFFFF" w:themeFill="background1"/>
                  <w:vAlign w:val="center"/>
                </w:tcPr>
                <w:p w14:paraId="2DBF6681" w14:textId="77777777" w:rsidR="004C7EE2" w:rsidRDefault="004C7EE2" w:rsidP="004C7EE2">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2CC1F08"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F4A47" w14:textId="65AAB2B8" w:rsidR="004C7EE2" w:rsidRPr="008E21C9" w:rsidRDefault="004C7EE2" w:rsidP="00841E15">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establece</w:t>
                  </w:r>
                  <w:r w:rsidR="00F94BEA">
                    <w:rPr>
                      <w:rFonts w:ascii="ITC Avant Garde" w:hAnsi="ITC Avant Garde"/>
                      <w:sz w:val="18"/>
                      <w:szCs w:val="18"/>
                    </w:rPr>
                    <w:t xml:space="preserve"> que los parámetros de calidad del servicio de acceso a Internet son de carácter informativo.</w:t>
                  </w:r>
                  <w:r>
                    <w:rPr>
                      <w:rFonts w:ascii="ITC Avant Garde" w:hAnsi="ITC Avant Garde"/>
                      <w:sz w:val="18"/>
                      <w:szCs w:val="18"/>
                    </w:rPr>
                    <w:t xml:space="preserve"> </w:t>
                  </w:r>
                </w:p>
              </w:tc>
            </w:tr>
            <w:tr w:rsidR="00533F58" w:rsidRPr="00DF61B5" w14:paraId="1D3A12C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E6FAD1" w14:textId="77FAF15A" w:rsidR="004C7EE2" w:rsidRDefault="00EC2C9F" w:rsidP="004C7EE2">
                  <w:pPr>
                    <w:jc w:val="center"/>
                    <w:rPr>
                      <w:rFonts w:ascii="ITC Avant Garde" w:hAnsi="ITC Avant Garde"/>
                      <w:sz w:val="18"/>
                      <w:szCs w:val="18"/>
                    </w:rPr>
                  </w:pPr>
                  <w:sdt>
                    <w:sdtPr>
                      <w:rPr>
                        <w:rFonts w:ascii="ITC Avant Garde" w:hAnsi="ITC Avant Garde"/>
                        <w:sz w:val="18"/>
                        <w:szCs w:val="20"/>
                      </w:rPr>
                      <w:alias w:val="Tipo"/>
                      <w:tag w:val="Tipo"/>
                      <w:id w:val="242156712"/>
                      <w:placeholder>
                        <w:docPart w:val="5EC30F2F1B6D4AD0813FF21389D6791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20"/>
                        </w:rPr>
                        <w:t>Estándar técnico</w:t>
                      </w:r>
                    </w:sdtContent>
                  </w:sdt>
                </w:p>
              </w:tc>
              <w:tc>
                <w:tcPr>
                  <w:tcW w:w="1271" w:type="dxa"/>
                  <w:tcBorders>
                    <w:left w:val="single" w:sz="4" w:space="0" w:color="auto"/>
                    <w:right w:val="single" w:sz="4" w:space="0" w:color="auto"/>
                  </w:tcBorders>
                  <w:shd w:val="clear" w:color="auto" w:fill="FFFFFF" w:themeFill="background1"/>
                  <w:vAlign w:val="center"/>
                </w:tcPr>
                <w:p w14:paraId="45312387"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092CD8C6" w14:textId="77777777" w:rsidR="004C7EE2" w:rsidRDefault="004C7EE2" w:rsidP="004C7EE2">
                  <w:pPr>
                    <w:jc w:val="center"/>
                    <w:rPr>
                      <w:rFonts w:ascii="ITC Avant Garde" w:hAnsi="ITC Avant Garde"/>
                      <w:sz w:val="18"/>
                      <w:szCs w:val="20"/>
                    </w:rPr>
                  </w:pPr>
                  <w:r>
                    <w:rPr>
                      <w:rFonts w:ascii="ITC Avant Garde" w:hAnsi="ITC Avant Garde"/>
                      <w:sz w:val="18"/>
                      <w:szCs w:val="20"/>
                    </w:rPr>
                    <w:t>Lineamiento Octavo</w:t>
                  </w:r>
                </w:p>
                <w:p w14:paraId="1884D888" w14:textId="77777777" w:rsidR="004C7EE2" w:rsidRPr="00A61E9E" w:rsidRDefault="004C7EE2" w:rsidP="004C7EE2">
                  <w:pPr>
                    <w:jc w:val="center"/>
                    <w:rPr>
                      <w:rFonts w:ascii="ITC Avant Garde" w:hAnsi="ITC Avant Garde"/>
                      <w:sz w:val="18"/>
                      <w:szCs w:val="20"/>
                    </w:rPr>
                  </w:pPr>
                </w:p>
                <w:p w14:paraId="3B73A084" w14:textId="77777777" w:rsidR="004C7EE2" w:rsidRPr="00A61E9E" w:rsidRDefault="004C7EE2" w:rsidP="004C7EE2">
                  <w:pPr>
                    <w:jc w:val="center"/>
                    <w:rPr>
                      <w:rFonts w:ascii="ITC Avant Garde" w:hAnsi="ITC Avant Garde"/>
                      <w:sz w:val="18"/>
                      <w:szCs w:val="20"/>
                    </w:rPr>
                  </w:pPr>
                </w:p>
                <w:p w14:paraId="5DE1A9E3" w14:textId="77777777" w:rsidR="004C7EE2" w:rsidRPr="00A61E9E" w:rsidRDefault="004C7EE2" w:rsidP="004C7EE2">
                  <w:pPr>
                    <w:jc w:val="center"/>
                    <w:rPr>
                      <w:rFonts w:ascii="ITC Avant Garde" w:hAnsi="ITC Avant Garde"/>
                      <w:sz w:val="18"/>
                      <w:szCs w:val="20"/>
                    </w:rPr>
                  </w:pPr>
                </w:p>
                <w:p w14:paraId="353F63AD" w14:textId="77777777" w:rsidR="004C7EE2" w:rsidRDefault="004C7EE2" w:rsidP="004C7EE2">
                  <w:pPr>
                    <w:jc w:val="center"/>
                    <w:rPr>
                      <w:rFonts w:ascii="ITC Avant Garde" w:hAnsi="ITC Avant Garde"/>
                      <w:sz w:val="18"/>
                      <w:szCs w:val="18"/>
                    </w:rPr>
                  </w:pPr>
                </w:p>
              </w:tc>
              <w:tc>
                <w:tcPr>
                  <w:tcW w:w="1457" w:type="dxa"/>
                  <w:tcBorders>
                    <w:left w:val="single" w:sz="4" w:space="0" w:color="auto"/>
                    <w:right w:val="single" w:sz="4" w:space="0" w:color="auto"/>
                  </w:tcBorders>
                  <w:shd w:val="clear" w:color="auto" w:fill="FFFFFF" w:themeFill="background1"/>
                  <w:vAlign w:val="center"/>
                </w:tcPr>
                <w:p w14:paraId="5BDFA123" w14:textId="77777777" w:rsidR="004C7EE2" w:rsidRDefault="004C7EE2" w:rsidP="004C7EE2">
                  <w:pPr>
                    <w:jc w:val="center"/>
                    <w:rPr>
                      <w:rFonts w:ascii="ITC Avant Garde" w:hAnsi="ITC Avant Garde"/>
                      <w:sz w:val="18"/>
                      <w:szCs w:val="18"/>
                    </w:rPr>
                  </w:pPr>
                  <w:r w:rsidRPr="00ED6FCD">
                    <w:rPr>
                      <w:rFonts w:ascii="ITC Avant Garde" w:hAnsi="ITC Avant Garde"/>
                      <w:sz w:val="18"/>
                      <w:szCs w:val="18"/>
                    </w:rPr>
                    <w:lastRenderedPageBreak/>
                    <w:t xml:space="preserve">Establece requisitos técnicos o normas de calidad para </w:t>
                  </w:r>
                  <w:r w:rsidRPr="00ED6FCD">
                    <w:rPr>
                      <w:rFonts w:ascii="ITC Avant Garde" w:hAnsi="ITC Avant Garde"/>
                      <w:sz w:val="18"/>
                      <w:szCs w:val="18"/>
                    </w:rPr>
                    <w:lastRenderedPageBreak/>
                    <w:t>productos y servicios</w:t>
                  </w:r>
                </w:p>
              </w:tc>
              <w:tc>
                <w:tcPr>
                  <w:tcW w:w="1435" w:type="dxa"/>
                  <w:tcBorders>
                    <w:left w:val="single" w:sz="4" w:space="0" w:color="auto"/>
                    <w:right w:val="single" w:sz="4" w:space="0" w:color="auto"/>
                  </w:tcBorders>
                  <w:shd w:val="clear" w:color="auto" w:fill="FFFFFF" w:themeFill="background1"/>
                  <w:vAlign w:val="center"/>
                </w:tcPr>
                <w:p w14:paraId="2D35ABE2"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lastRenderedPageBreak/>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la atención de </w:t>
                  </w:r>
                  <w:r>
                    <w:rPr>
                      <w:rFonts w:ascii="ITC Avant Garde" w:hAnsi="ITC Avant Garde"/>
                      <w:sz w:val="18"/>
                      <w:szCs w:val="18"/>
                    </w:rPr>
                    <w:t>f</w:t>
                  </w:r>
                  <w:r w:rsidRPr="00006B0E">
                    <w:rPr>
                      <w:rFonts w:ascii="ITC Avant Garde" w:hAnsi="ITC Avant Garde"/>
                      <w:sz w:val="18"/>
                      <w:szCs w:val="18"/>
                    </w:rPr>
                    <w:t>allas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FD3B7" w14:textId="77777777" w:rsidR="004C7EE2" w:rsidRPr="008E21C9" w:rsidRDefault="004C7EE2" w:rsidP="004C7EE2">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w:t>
                  </w:r>
                  <w:r w:rsidRPr="00F46ABE">
                    <w:rPr>
                      <w:rFonts w:ascii="ITC Avant Garde" w:hAnsi="ITC Avant Garde"/>
                      <w:sz w:val="18"/>
                      <w:szCs w:val="18"/>
                    </w:rPr>
                    <w:t>los parámetros de calidad</w:t>
                  </w:r>
                  <w:r>
                    <w:rPr>
                      <w:rFonts w:ascii="ITC Avant Garde" w:hAnsi="ITC Avant Garde"/>
                      <w:sz w:val="18"/>
                      <w:szCs w:val="18"/>
                    </w:rPr>
                    <w:t xml:space="preserve"> </w:t>
                  </w:r>
                  <w:r w:rsidRPr="00006B0E">
                    <w:rPr>
                      <w:rFonts w:ascii="ITC Avant Garde" w:hAnsi="ITC Avant Garde"/>
                      <w:sz w:val="18"/>
                      <w:szCs w:val="18"/>
                    </w:rPr>
                    <w:t xml:space="preserve">en la atención de </w:t>
                  </w:r>
                  <w:r w:rsidRPr="007F37FC">
                    <w:rPr>
                      <w:rFonts w:ascii="ITC Avant Garde" w:hAnsi="ITC Avant Garde"/>
                      <w:sz w:val="18"/>
                      <w:szCs w:val="18"/>
                    </w:rPr>
                    <w:t>l</w:t>
                  </w:r>
                  <w:r>
                    <w:rPr>
                      <w:rFonts w:ascii="ITC Avant Garde" w:hAnsi="ITC Avant Garde"/>
                      <w:sz w:val="18"/>
                      <w:szCs w:val="18"/>
                    </w:rPr>
                    <w:t>as</w:t>
                  </w:r>
                  <w:r w:rsidRPr="007F37FC">
                    <w:rPr>
                      <w:rFonts w:ascii="ITC Avant Garde" w:hAnsi="ITC Avant Garde"/>
                      <w:sz w:val="18"/>
                      <w:szCs w:val="18"/>
                    </w:rPr>
                    <w:t xml:space="preserve"> </w:t>
                  </w:r>
                  <w:r>
                    <w:rPr>
                      <w:rFonts w:ascii="ITC Avant Garde" w:hAnsi="ITC Avant Garde"/>
                      <w:sz w:val="18"/>
                      <w:szCs w:val="18"/>
                    </w:rPr>
                    <w:t xml:space="preserve">fallas que serán </w:t>
                  </w:r>
                  <w:r>
                    <w:rPr>
                      <w:rFonts w:ascii="ITC Avant Garde" w:hAnsi="ITC Avant Garde"/>
                      <w:sz w:val="18"/>
                      <w:szCs w:val="18"/>
                    </w:rPr>
                    <w:lastRenderedPageBreak/>
                    <w:t>evaluada</w:t>
                  </w:r>
                  <w:r w:rsidRPr="007F37FC">
                    <w:rPr>
                      <w:rFonts w:ascii="ITC Avant Garde" w:hAnsi="ITC Avant Garde"/>
                      <w:sz w:val="18"/>
                      <w:szCs w:val="18"/>
                    </w:rPr>
                    <w:t>s</w:t>
                  </w:r>
                  <w:r w:rsidRPr="00F46ABE">
                    <w:rPr>
                      <w:rFonts w:ascii="ITC Avant Garde" w:hAnsi="ITC Avant Garde"/>
                      <w:sz w:val="18"/>
                      <w:szCs w:val="18"/>
                    </w:rPr>
                    <w:t>. Estas fórmulas tienen sustento con base en recomendaciones internacionales.</w:t>
                  </w:r>
                </w:p>
              </w:tc>
            </w:tr>
            <w:tr w:rsidR="00533F58" w:rsidRPr="00DF61B5" w14:paraId="009F70D8"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EF73DF" w14:textId="04CA41E4" w:rsidR="004C7EE2" w:rsidRDefault="00EC2C9F" w:rsidP="004C7EE2">
                  <w:pPr>
                    <w:jc w:val="center"/>
                    <w:rPr>
                      <w:rFonts w:ascii="ITC Avant Garde" w:hAnsi="ITC Avant Garde"/>
                      <w:sz w:val="18"/>
                      <w:szCs w:val="18"/>
                    </w:rPr>
                  </w:pPr>
                  <w:sdt>
                    <w:sdtPr>
                      <w:rPr>
                        <w:rFonts w:ascii="ITC Avant Garde" w:hAnsi="ITC Avant Garde"/>
                        <w:sz w:val="18"/>
                        <w:szCs w:val="20"/>
                      </w:rPr>
                      <w:alias w:val="Tipo"/>
                      <w:tag w:val="Tipo"/>
                      <w:id w:val="-1560624422"/>
                      <w:placeholder>
                        <w:docPart w:val="BA71C2FC98A54B08AF4AD943988B17E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RPr="00436BEA" w:rsidDel="003E58FD">
                        <w:rPr>
                          <w:rFonts w:ascii="ITC Avant Garde" w:hAnsi="ITC Avant Garde"/>
                          <w:sz w:val="18"/>
                          <w:szCs w:val="20"/>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183D1D76"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7B9FFD79" w14:textId="77777777" w:rsidR="004C7EE2" w:rsidRDefault="004C7EE2" w:rsidP="004C7EE2">
                  <w:pPr>
                    <w:jc w:val="center"/>
                    <w:rPr>
                      <w:rFonts w:ascii="ITC Avant Garde" w:hAnsi="ITC Avant Garde"/>
                      <w:sz w:val="18"/>
                      <w:szCs w:val="18"/>
                    </w:rPr>
                  </w:pPr>
                  <w:r w:rsidRPr="00436BEA">
                    <w:rPr>
                      <w:rFonts w:ascii="ITC Avant Garde" w:hAnsi="ITC Avant Garde"/>
                      <w:sz w:val="18"/>
                      <w:szCs w:val="20"/>
                    </w:rPr>
                    <w:t xml:space="preserve">Lineamiento </w:t>
                  </w:r>
                  <w:r>
                    <w:rPr>
                      <w:rFonts w:ascii="ITC Avant Garde" w:hAnsi="ITC Avant Garde"/>
                      <w:sz w:val="18"/>
                      <w:szCs w:val="20"/>
                    </w:rPr>
                    <w:t>Noveno</w:t>
                  </w:r>
                </w:p>
              </w:tc>
              <w:tc>
                <w:tcPr>
                  <w:tcW w:w="1457" w:type="dxa"/>
                  <w:tcBorders>
                    <w:left w:val="single" w:sz="4" w:space="0" w:color="auto"/>
                    <w:right w:val="single" w:sz="4" w:space="0" w:color="auto"/>
                  </w:tcBorders>
                  <w:shd w:val="clear" w:color="auto" w:fill="FFFFFF" w:themeFill="background1"/>
                  <w:vAlign w:val="center"/>
                </w:tcPr>
                <w:p w14:paraId="43CC0158" w14:textId="77777777" w:rsidR="004C7EE2" w:rsidRDefault="004C7EE2" w:rsidP="004C7EE2">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045C6683" w14:textId="77777777" w:rsidR="004C7EE2" w:rsidRPr="00EF1123"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la atención de </w:t>
                  </w:r>
                  <w:r>
                    <w:rPr>
                      <w:rFonts w:ascii="ITC Avant Garde" w:hAnsi="ITC Avant Garde"/>
                      <w:sz w:val="18"/>
                      <w:szCs w:val="18"/>
                    </w:rPr>
                    <w:t>f</w:t>
                  </w:r>
                  <w:r w:rsidRPr="00006B0E">
                    <w:rPr>
                      <w:rFonts w:ascii="ITC Avant Garde" w:hAnsi="ITC Avant Garde"/>
                      <w:sz w:val="18"/>
                      <w:szCs w:val="18"/>
                    </w:rPr>
                    <w:t>allas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56563" w14:textId="77777777" w:rsidR="004C7EE2" w:rsidRPr="008E21C9" w:rsidRDefault="004C7EE2" w:rsidP="004C7EE2">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w:t>
                  </w:r>
                  <w:r w:rsidRPr="00F46ABE">
                    <w:rPr>
                      <w:rFonts w:ascii="ITC Avant Garde" w:hAnsi="ITC Avant Garde"/>
                      <w:sz w:val="18"/>
                      <w:szCs w:val="18"/>
                    </w:rPr>
                    <w:t xml:space="preserve">los </w:t>
                  </w:r>
                  <w:r>
                    <w:rPr>
                      <w:rFonts w:ascii="ITC Avant Garde" w:hAnsi="ITC Avant Garde"/>
                      <w:sz w:val="18"/>
                      <w:szCs w:val="18"/>
                    </w:rPr>
                    <w:t>índices</w:t>
                  </w:r>
                  <w:r w:rsidRPr="00F46ABE">
                    <w:rPr>
                      <w:rFonts w:ascii="ITC Avant Garde" w:hAnsi="ITC Avant Garde"/>
                      <w:sz w:val="18"/>
                      <w:szCs w:val="18"/>
                    </w:rPr>
                    <w:t xml:space="preserve"> de calidad</w:t>
                  </w:r>
                  <w:r>
                    <w:rPr>
                      <w:rFonts w:ascii="ITC Avant Garde" w:hAnsi="ITC Avant Garde"/>
                      <w:sz w:val="18"/>
                      <w:szCs w:val="18"/>
                    </w:rPr>
                    <w:t xml:space="preserve"> </w:t>
                  </w:r>
                  <w:r w:rsidRPr="00006B0E">
                    <w:rPr>
                      <w:rFonts w:ascii="ITC Avant Garde" w:hAnsi="ITC Avant Garde"/>
                      <w:sz w:val="18"/>
                      <w:szCs w:val="18"/>
                    </w:rPr>
                    <w:t xml:space="preserve">en la atención de </w:t>
                  </w:r>
                  <w:r w:rsidRPr="007F37FC">
                    <w:rPr>
                      <w:rFonts w:ascii="ITC Avant Garde" w:hAnsi="ITC Avant Garde"/>
                      <w:sz w:val="18"/>
                      <w:szCs w:val="18"/>
                    </w:rPr>
                    <w:t>l</w:t>
                  </w:r>
                  <w:r>
                    <w:rPr>
                      <w:rFonts w:ascii="ITC Avant Garde" w:hAnsi="ITC Avant Garde"/>
                      <w:sz w:val="18"/>
                      <w:szCs w:val="18"/>
                    </w:rPr>
                    <w:t>as</w:t>
                  </w:r>
                  <w:r w:rsidRPr="007F37FC">
                    <w:rPr>
                      <w:rFonts w:ascii="ITC Avant Garde" w:hAnsi="ITC Avant Garde"/>
                      <w:sz w:val="18"/>
                      <w:szCs w:val="18"/>
                    </w:rPr>
                    <w:t xml:space="preserve"> </w:t>
                  </w:r>
                  <w:r>
                    <w:rPr>
                      <w:rFonts w:ascii="ITC Avant Garde" w:hAnsi="ITC Avant Garde"/>
                      <w:sz w:val="18"/>
                      <w:szCs w:val="18"/>
                    </w:rPr>
                    <w:t>fallas que se deberán cumplir</w:t>
                  </w:r>
                  <w:r w:rsidRPr="00F46ABE">
                    <w:rPr>
                      <w:rFonts w:ascii="ITC Avant Garde" w:hAnsi="ITC Avant Garde"/>
                      <w:sz w:val="18"/>
                      <w:szCs w:val="18"/>
                    </w:rPr>
                    <w:t>. Est</w:t>
                  </w:r>
                  <w:r>
                    <w:rPr>
                      <w:rFonts w:ascii="ITC Avant Garde" w:hAnsi="ITC Avant Garde"/>
                      <w:sz w:val="18"/>
                      <w:szCs w:val="18"/>
                    </w:rPr>
                    <w:t>os índices</w:t>
                  </w:r>
                  <w:r w:rsidRPr="00F46ABE">
                    <w:rPr>
                      <w:rFonts w:ascii="ITC Avant Garde" w:hAnsi="ITC Avant Garde"/>
                      <w:sz w:val="18"/>
                      <w:szCs w:val="18"/>
                    </w:rPr>
                    <w:t xml:space="preserve"> tienen sustento con base en recomendaciones internacionales.</w:t>
                  </w:r>
                </w:p>
              </w:tc>
            </w:tr>
            <w:tr w:rsidR="0020688B" w:rsidRPr="00DF61B5" w14:paraId="054AE5B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5553D8" w14:textId="029CCE54" w:rsidR="0020688B"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003326198"/>
                      <w:placeholder>
                        <w:docPart w:val="6E26AA47C6154AEABEEF930168FF57A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20688B"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0F7E46BC" w14:textId="6656EE40" w:rsidR="0020688B" w:rsidRDefault="0020688B"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7A6C55C9" w14:textId="2F6942D2" w:rsidR="0020688B" w:rsidRDefault="0020688B" w:rsidP="004C7EE2">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ineamiento Décimo</w:t>
                  </w:r>
                </w:p>
              </w:tc>
              <w:tc>
                <w:tcPr>
                  <w:tcW w:w="1457" w:type="dxa"/>
                  <w:tcBorders>
                    <w:left w:val="single" w:sz="4" w:space="0" w:color="auto"/>
                    <w:right w:val="single" w:sz="4" w:space="0" w:color="auto"/>
                  </w:tcBorders>
                  <w:shd w:val="clear" w:color="auto" w:fill="FFFFFF" w:themeFill="background1"/>
                  <w:vAlign w:val="center"/>
                </w:tcPr>
                <w:p w14:paraId="292408C4" w14:textId="1D70D34D" w:rsidR="0020688B" w:rsidRPr="007C7AB9" w:rsidRDefault="0020688B" w:rsidP="004C7EE2">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66710DB5" w14:textId="686D6F3B" w:rsidR="0020688B" w:rsidRDefault="0020688B"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la atención de </w:t>
                  </w:r>
                  <w:r>
                    <w:rPr>
                      <w:rFonts w:ascii="ITC Avant Garde" w:hAnsi="ITC Avant Garde"/>
                      <w:sz w:val="18"/>
                      <w:szCs w:val="18"/>
                    </w:rPr>
                    <w:t>f</w:t>
                  </w:r>
                  <w:r w:rsidRPr="00006B0E">
                    <w:rPr>
                      <w:rFonts w:ascii="ITC Avant Garde" w:hAnsi="ITC Avant Garde"/>
                      <w:sz w:val="18"/>
                      <w:szCs w:val="18"/>
                    </w:rPr>
                    <w:t>allas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7D609" w14:textId="02876D02" w:rsidR="0020688B" w:rsidRPr="00F46ABE" w:rsidRDefault="0020688B" w:rsidP="004C7EE2">
                  <w:pPr>
                    <w:jc w:val="center"/>
                    <w:rPr>
                      <w:rFonts w:ascii="ITC Avant Garde" w:hAnsi="ITC Avant Garde"/>
                      <w:sz w:val="18"/>
                      <w:szCs w:val="18"/>
                    </w:rPr>
                  </w:pPr>
                  <w:r>
                    <w:rPr>
                      <w:rFonts w:ascii="ITC Avant Garde" w:hAnsi="ITC Avant Garde"/>
                      <w:sz w:val="18"/>
                      <w:szCs w:val="18"/>
                    </w:rPr>
                    <w:t>Se establece que aquellos prestadores del servicio fijo que operen sus propios sistemas de gestión que puedan generar archivos de contadores de desempeño, deben informar al Instituto sobre las fallas de red bajo ciertas condiciones.</w:t>
                  </w:r>
                </w:p>
              </w:tc>
            </w:tr>
            <w:tr w:rsidR="00533F58" w:rsidRPr="00DF61B5" w14:paraId="40ABF43F"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B8B4D4" w14:textId="6242FA68" w:rsidR="004C7EE2" w:rsidRDefault="00EC2C9F" w:rsidP="004C7EE2">
                  <w:pPr>
                    <w:jc w:val="center"/>
                    <w:rPr>
                      <w:rFonts w:ascii="ITC Avant Garde" w:hAnsi="ITC Avant Garde"/>
                      <w:sz w:val="18"/>
                      <w:szCs w:val="18"/>
                    </w:rPr>
                  </w:pPr>
                  <w:sdt>
                    <w:sdtPr>
                      <w:rPr>
                        <w:rFonts w:ascii="ITC Avant Garde" w:hAnsi="ITC Avant Garde"/>
                        <w:sz w:val="18"/>
                        <w:szCs w:val="18"/>
                      </w:rPr>
                      <w:alias w:val="Tipo"/>
                      <w:tag w:val="Tipo"/>
                      <w:id w:val="1199044594"/>
                      <w:placeholder>
                        <w:docPart w:val="ACED5D8F295C47E493746BC57885347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4C7EE2"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6BFE2937" w14:textId="77777777" w:rsidR="004C7EE2"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108026A2" w14:textId="77777777" w:rsidR="004C7EE2" w:rsidRDefault="004C7EE2" w:rsidP="004C7EE2">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ineamiento Décimo</w:t>
                  </w:r>
                  <w:r>
                    <w:rPr>
                      <w:rFonts w:ascii="ITC Avant Garde" w:hAnsi="ITC Avant Garde"/>
                      <w:sz w:val="18"/>
                      <w:szCs w:val="18"/>
                    </w:rPr>
                    <w:t xml:space="preserve"> Primero</w:t>
                  </w:r>
                </w:p>
              </w:tc>
              <w:tc>
                <w:tcPr>
                  <w:tcW w:w="1457" w:type="dxa"/>
                  <w:tcBorders>
                    <w:left w:val="single" w:sz="4" w:space="0" w:color="auto"/>
                    <w:right w:val="single" w:sz="4" w:space="0" w:color="auto"/>
                  </w:tcBorders>
                  <w:shd w:val="clear" w:color="auto" w:fill="FFFFFF" w:themeFill="background1"/>
                  <w:vAlign w:val="center"/>
                </w:tcPr>
                <w:p w14:paraId="1F56CDE0" w14:textId="77777777" w:rsidR="004C7EE2" w:rsidRDefault="004C7EE2" w:rsidP="004C7EE2">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6024C69E" w14:textId="5871AB99" w:rsidR="004C7EE2" w:rsidRPr="00EF1123" w:rsidRDefault="004C7EE2" w:rsidP="004C7EE2">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la </w:t>
                  </w:r>
                  <w:r w:rsidRPr="00A61E9E">
                    <w:rPr>
                      <w:rFonts w:ascii="ITC Avant Garde" w:hAnsi="ITC Avant Garde"/>
                      <w:sz w:val="18"/>
                      <w:szCs w:val="18"/>
                    </w:rPr>
                    <w:t xml:space="preserve">instalación </w:t>
                  </w:r>
                  <w:r>
                    <w:rPr>
                      <w:rFonts w:ascii="ITC Avant Garde" w:hAnsi="ITC Avant Garde"/>
                      <w:sz w:val="18"/>
                      <w:szCs w:val="18"/>
                    </w:rPr>
                    <w:t>e</w:t>
                  </w:r>
                  <w:r w:rsidRPr="00A61E9E">
                    <w:rPr>
                      <w:rFonts w:ascii="ITC Avant Garde" w:hAnsi="ITC Avant Garde"/>
                      <w:sz w:val="18"/>
                      <w:szCs w:val="18"/>
                    </w:rPr>
                    <w:t xml:space="preserve"> información</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476BC" w14:textId="217963DC" w:rsidR="004C7EE2" w:rsidRPr="008E21C9" w:rsidRDefault="004C7EE2" w:rsidP="00A71D53">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establece</w:t>
                  </w:r>
                  <w:r w:rsidR="006D43BB">
                    <w:rPr>
                      <w:rFonts w:ascii="ITC Avant Garde" w:hAnsi="ITC Avant Garde"/>
                      <w:sz w:val="18"/>
                      <w:szCs w:val="18"/>
                    </w:rPr>
                    <w:t xml:space="preserve">n las condiciones en que se debe llevar a cabo la </w:t>
                  </w:r>
                  <w:r w:rsidRPr="00A61E9E">
                    <w:rPr>
                      <w:rFonts w:ascii="ITC Avant Garde" w:hAnsi="ITC Avant Garde"/>
                      <w:sz w:val="18"/>
                      <w:szCs w:val="18"/>
                    </w:rPr>
                    <w:t xml:space="preserve">instalación </w:t>
                  </w:r>
                  <w:r w:rsidR="006D43BB">
                    <w:rPr>
                      <w:rFonts w:ascii="ITC Avant Garde" w:hAnsi="ITC Avant Garde"/>
                      <w:sz w:val="18"/>
                      <w:szCs w:val="18"/>
                    </w:rPr>
                    <w:t>del servicio.</w:t>
                  </w:r>
                </w:p>
              </w:tc>
            </w:tr>
            <w:tr w:rsidR="00D66921" w:rsidRPr="00DF61B5" w14:paraId="21AF6F5C"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B181E7" w14:textId="2A9289F9" w:rsidR="00D66921"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2043195921"/>
                      <w:placeholder>
                        <w:docPart w:val="8A32A3742DB44389B8176F8C147DB95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40D1707B" w14:textId="093C24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DD4F860" w14:textId="634F9E81" w:rsidR="00D66921"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Segundo</w:t>
                  </w:r>
                </w:p>
              </w:tc>
              <w:tc>
                <w:tcPr>
                  <w:tcW w:w="1457" w:type="dxa"/>
                  <w:tcBorders>
                    <w:left w:val="single" w:sz="4" w:space="0" w:color="auto"/>
                    <w:right w:val="single" w:sz="4" w:space="0" w:color="auto"/>
                  </w:tcBorders>
                  <w:shd w:val="clear" w:color="auto" w:fill="FFFFFF" w:themeFill="background1"/>
                  <w:vAlign w:val="center"/>
                </w:tcPr>
                <w:p w14:paraId="2E493E9D" w14:textId="00809A53" w:rsidR="00D66921" w:rsidRPr="007C7AB9" w:rsidRDefault="00D66921" w:rsidP="00D66921">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4AF3C84E" w14:textId="60AD255D"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w:t>
                  </w:r>
                  <w:r>
                    <w:rPr>
                      <w:rFonts w:ascii="ITC Avant Garde" w:hAnsi="ITC Avant Garde"/>
                      <w:sz w:val="18"/>
                      <w:szCs w:val="18"/>
                    </w:rPr>
                    <w:t xml:space="preserve">el </w:t>
                  </w:r>
                  <w:r w:rsidRPr="0059340A">
                    <w:rPr>
                      <w:rFonts w:ascii="ITC Avant Garde" w:hAnsi="ITC Avant Garde"/>
                      <w:sz w:val="18"/>
                      <w:szCs w:val="18"/>
                    </w:rPr>
                    <w:t>mantenimiento preventivo o reparación</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825D1" w14:textId="2C5A6746" w:rsidR="00D66921" w:rsidRPr="00F46ABE" w:rsidRDefault="00D66921">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 la obligación para los prestadores del servicio fijo de notificar a sus usuarios finales en caso de </w:t>
                  </w:r>
                  <w:r w:rsidRPr="0059340A">
                    <w:rPr>
                      <w:rFonts w:ascii="ITC Avant Garde" w:hAnsi="ITC Avant Garde"/>
                      <w:sz w:val="18"/>
                      <w:szCs w:val="18"/>
                    </w:rPr>
                    <w:t>mantenimiento preventivo</w:t>
                  </w:r>
                  <w:r>
                    <w:rPr>
                      <w:rFonts w:ascii="ITC Avant Garde" w:hAnsi="ITC Avant Garde"/>
                      <w:sz w:val="18"/>
                      <w:szCs w:val="18"/>
                    </w:rPr>
                    <w:t xml:space="preserve"> o reparación que implique la ausencia del servicio fijo en una Central Telefónica o Instalación equivalente, 24 </w:t>
                  </w:r>
                  <w:r>
                    <w:rPr>
                      <w:rFonts w:ascii="ITC Avant Garde" w:hAnsi="ITC Avant Garde"/>
                      <w:sz w:val="18"/>
                      <w:szCs w:val="18"/>
                    </w:rPr>
                    <w:lastRenderedPageBreak/>
                    <w:t>horas previas al inicio de los trabajos de mantenimiento</w:t>
                  </w:r>
                  <w:r w:rsidRPr="00F46ABE">
                    <w:rPr>
                      <w:rFonts w:ascii="ITC Avant Garde" w:hAnsi="ITC Avant Garde"/>
                      <w:sz w:val="18"/>
                      <w:szCs w:val="18"/>
                    </w:rPr>
                    <w:t>.</w:t>
                  </w:r>
                </w:p>
              </w:tc>
            </w:tr>
            <w:tr w:rsidR="00D66921" w:rsidRPr="00DF61B5" w14:paraId="60446C0D"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C5E8BC" w14:textId="5A83D346" w:rsidR="00D66921" w:rsidRPr="008E21C9"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630442227"/>
                      <w:placeholder>
                        <w:docPart w:val="03D2B04CD884468DB5804BDBB7E8011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Restricción</w:t>
                      </w:r>
                    </w:sdtContent>
                  </w:sdt>
                </w:p>
              </w:tc>
              <w:tc>
                <w:tcPr>
                  <w:tcW w:w="1271" w:type="dxa"/>
                  <w:tcBorders>
                    <w:left w:val="single" w:sz="4" w:space="0" w:color="auto"/>
                    <w:right w:val="single" w:sz="4" w:space="0" w:color="auto"/>
                  </w:tcBorders>
                  <w:shd w:val="clear" w:color="auto" w:fill="FFFFFF" w:themeFill="background1"/>
                  <w:vAlign w:val="center"/>
                </w:tcPr>
                <w:p w14:paraId="067E3198"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24137A9"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Segundo</w:t>
                  </w:r>
                </w:p>
              </w:tc>
              <w:tc>
                <w:tcPr>
                  <w:tcW w:w="1457" w:type="dxa"/>
                  <w:tcBorders>
                    <w:left w:val="single" w:sz="4" w:space="0" w:color="auto"/>
                    <w:right w:val="single" w:sz="4" w:space="0" w:color="auto"/>
                  </w:tcBorders>
                  <w:shd w:val="clear" w:color="auto" w:fill="FFFFFF" w:themeFill="background1"/>
                  <w:vAlign w:val="center"/>
                </w:tcPr>
                <w:p w14:paraId="0B012504" w14:textId="77777777" w:rsidR="00D66921" w:rsidRPr="007F37FC" w:rsidRDefault="00D66921" w:rsidP="00D66921">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45F5BD08"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w:t>
                  </w:r>
                  <w:r>
                    <w:rPr>
                      <w:rFonts w:ascii="ITC Avant Garde" w:hAnsi="ITC Avant Garde"/>
                      <w:sz w:val="18"/>
                      <w:szCs w:val="18"/>
                    </w:rPr>
                    <w:t xml:space="preserve">el </w:t>
                  </w:r>
                  <w:r w:rsidRPr="0059340A">
                    <w:rPr>
                      <w:rFonts w:ascii="ITC Avant Garde" w:hAnsi="ITC Avant Garde"/>
                      <w:sz w:val="18"/>
                      <w:szCs w:val="18"/>
                    </w:rPr>
                    <w:t>mantenimiento preventivo o reparación</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1A6AE" w14:textId="1E1EE48F" w:rsidR="00D66921" w:rsidRPr="008E21C9" w:rsidRDefault="00D66921" w:rsidP="00D66921">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 la restricción a </w:t>
                  </w:r>
                  <w:r w:rsidRPr="00F46ABE">
                    <w:rPr>
                      <w:rFonts w:ascii="ITC Avant Garde" w:hAnsi="ITC Avant Garde"/>
                      <w:sz w:val="18"/>
                      <w:szCs w:val="18"/>
                    </w:rPr>
                    <w:t xml:space="preserve">los </w:t>
                  </w:r>
                  <w:r>
                    <w:rPr>
                      <w:rFonts w:ascii="ITC Avant Garde" w:hAnsi="ITC Avant Garde"/>
                      <w:sz w:val="18"/>
                      <w:szCs w:val="18"/>
                    </w:rPr>
                    <w:t xml:space="preserve">trabajos de </w:t>
                  </w:r>
                  <w:r w:rsidRPr="0059340A">
                    <w:rPr>
                      <w:rFonts w:ascii="ITC Avant Garde" w:hAnsi="ITC Avant Garde"/>
                      <w:sz w:val="18"/>
                      <w:szCs w:val="18"/>
                    </w:rPr>
                    <w:t>mantenimiento preventivo</w:t>
                  </w:r>
                  <w:r>
                    <w:rPr>
                      <w:rFonts w:ascii="ITC Avant Garde" w:hAnsi="ITC Avant Garde"/>
                      <w:sz w:val="18"/>
                      <w:szCs w:val="18"/>
                    </w:rPr>
                    <w:t xml:space="preserve"> en días y horas en los cuales la afectación del servicio sea mínima</w:t>
                  </w:r>
                  <w:r w:rsidRPr="00F46ABE">
                    <w:rPr>
                      <w:rFonts w:ascii="ITC Avant Garde" w:hAnsi="ITC Avant Garde"/>
                      <w:sz w:val="18"/>
                      <w:szCs w:val="18"/>
                    </w:rPr>
                    <w:t>.</w:t>
                  </w:r>
                </w:p>
              </w:tc>
            </w:tr>
            <w:tr w:rsidR="00D66921" w:rsidRPr="00DF61B5" w14:paraId="26628C57"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F21EE4" w14:textId="2FFFB801" w:rsidR="00D66921"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1259906648"/>
                      <w:placeholder>
                        <w:docPart w:val="A8CA154905F6479AA78CDC4579CFC5D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5297E772"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2896D95B" w14:textId="77777777" w:rsidR="00D66921" w:rsidRPr="00F46ABE"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Tercero</w:t>
                  </w:r>
                </w:p>
              </w:tc>
              <w:tc>
                <w:tcPr>
                  <w:tcW w:w="1457" w:type="dxa"/>
                  <w:tcBorders>
                    <w:left w:val="single" w:sz="4" w:space="0" w:color="auto"/>
                    <w:right w:val="single" w:sz="4" w:space="0" w:color="auto"/>
                  </w:tcBorders>
                  <w:shd w:val="clear" w:color="auto" w:fill="FFFFFF" w:themeFill="background1"/>
                  <w:vAlign w:val="center"/>
                </w:tcPr>
                <w:p w14:paraId="3E1D42D6" w14:textId="77777777" w:rsidR="00D66921" w:rsidRPr="007F37FC" w:rsidRDefault="00D66921" w:rsidP="00D66921">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0399F03A"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18470" w14:textId="1BD0FF86" w:rsidR="00D66921" w:rsidRPr="00F46ABE" w:rsidRDefault="00D66921" w:rsidP="00D66921">
                  <w:pPr>
                    <w:jc w:val="center"/>
                    <w:rPr>
                      <w:rFonts w:ascii="ITC Avant Garde" w:hAnsi="ITC Avant Garde"/>
                      <w:sz w:val="18"/>
                      <w:szCs w:val="18"/>
                    </w:rPr>
                  </w:pPr>
                  <w:r w:rsidRPr="00F46ABE">
                    <w:rPr>
                      <w:rFonts w:ascii="ITC Avant Garde" w:hAnsi="ITC Avant Garde"/>
                      <w:sz w:val="18"/>
                      <w:szCs w:val="18"/>
                    </w:rPr>
                    <w:t xml:space="preserve">Se </w:t>
                  </w:r>
                  <w:r>
                    <w:rPr>
                      <w:rFonts w:ascii="ITC Avant Garde" w:hAnsi="ITC Avant Garde"/>
                      <w:sz w:val="18"/>
                      <w:szCs w:val="18"/>
                    </w:rPr>
                    <w:t xml:space="preserve">establecen las características con la que debe presentarse a los usuarios finales la </w:t>
                  </w:r>
                  <w:r w:rsidRPr="0059340A">
                    <w:rPr>
                      <w:rFonts w:ascii="ITC Avant Garde" w:hAnsi="ITC Avant Garde"/>
                      <w:sz w:val="18"/>
                      <w:szCs w:val="18"/>
                    </w:rPr>
                    <w:t xml:space="preserve">información </w:t>
                  </w:r>
                  <w:r>
                    <w:rPr>
                      <w:rFonts w:ascii="ITC Avant Garde" w:hAnsi="ITC Avant Garde"/>
                      <w:sz w:val="18"/>
                      <w:szCs w:val="18"/>
                    </w:rPr>
                    <w:t>relacionada con l</w:t>
                  </w:r>
                  <w:r w:rsidRPr="0059340A">
                    <w:rPr>
                      <w:rFonts w:ascii="ITC Avant Garde" w:hAnsi="ITC Avant Garde"/>
                      <w:sz w:val="18"/>
                      <w:szCs w:val="18"/>
                    </w:rPr>
                    <w:t>os Mapas de Cobertura del Servicio Fijo</w:t>
                  </w:r>
                  <w:r>
                    <w:rPr>
                      <w:rFonts w:ascii="ITC Avant Garde" w:hAnsi="ITC Avant Garde"/>
                      <w:sz w:val="18"/>
                      <w:szCs w:val="18"/>
                    </w:rPr>
                    <w:t>, así como el listado de los medios a través de los cuales pueden ser consultados</w:t>
                  </w:r>
                  <w:r w:rsidRPr="00F46ABE">
                    <w:rPr>
                      <w:rFonts w:ascii="ITC Avant Garde" w:hAnsi="ITC Avant Garde"/>
                      <w:sz w:val="18"/>
                      <w:szCs w:val="18"/>
                    </w:rPr>
                    <w:t>.</w:t>
                  </w:r>
                </w:p>
              </w:tc>
            </w:tr>
            <w:tr w:rsidR="00D66921" w:rsidRPr="00DF61B5" w14:paraId="6EA65203"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AE9C4E" w14:textId="2D5B403B" w:rsidR="00D66921" w:rsidRPr="00436BEA" w:rsidRDefault="00EC2C9F" w:rsidP="00D66921">
                  <w:pPr>
                    <w:jc w:val="center"/>
                    <w:rPr>
                      <w:rFonts w:ascii="ITC Avant Garde" w:hAnsi="ITC Avant Garde"/>
                      <w:sz w:val="18"/>
                      <w:szCs w:val="20"/>
                    </w:rPr>
                  </w:pPr>
                  <w:sdt>
                    <w:sdtPr>
                      <w:rPr>
                        <w:rFonts w:ascii="ITC Avant Garde" w:hAnsi="ITC Avant Garde"/>
                        <w:sz w:val="18"/>
                        <w:szCs w:val="18"/>
                      </w:rPr>
                      <w:alias w:val="Tipo"/>
                      <w:tag w:val="Tipo"/>
                      <w:id w:val="-1190299106"/>
                      <w:placeholder>
                        <w:docPart w:val="A177E06A26FD4DD29410D81DC80D99B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RPr="00EC6134" w:rsidDel="003E58FD">
                        <w:rPr>
                          <w:rFonts w:ascii="ITC Avant Garde" w:hAnsi="ITC Avant Garde"/>
                          <w:sz w:val="18"/>
                          <w:szCs w:val="18"/>
                        </w:rPr>
                        <w:t>Prohibición</w:t>
                      </w:r>
                    </w:sdtContent>
                  </w:sdt>
                </w:p>
              </w:tc>
              <w:tc>
                <w:tcPr>
                  <w:tcW w:w="1271" w:type="dxa"/>
                  <w:tcBorders>
                    <w:left w:val="single" w:sz="4" w:space="0" w:color="auto"/>
                    <w:right w:val="single" w:sz="4" w:space="0" w:color="auto"/>
                  </w:tcBorders>
                  <w:shd w:val="clear" w:color="auto" w:fill="FFFFFF" w:themeFill="background1"/>
                  <w:vAlign w:val="center"/>
                </w:tcPr>
                <w:p w14:paraId="1EAF26BE" w14:textId="77777777" w:rsidR="00D66921" w:rsidRPr="00164F0A" w:rsidRDefault="00D66921" w:rsidP="00D66921">
                  <w:pPr>
                    <w:jc w:val="center"/>
                    <w:rPr>
                      <w:rFonts w:ascii="ITC Avant Garde" w:hAnsi="ITC Avant Garde"/>
                      <w:sz w:val="18"/>
                      <w:szCs w:val="20"/>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06E08A9" w14:textId="77777777" w:rsidR="00D66921" w:rsidRPr="00436BEA" w:rsidRDefault="00D66921" w:rsidP="00D66921">
                  <w:pPr>
                    <w:jc w:val="center"/>
                    <w:rPr>
                      <w:rFonts w:ascii="ITC Avant Garde" w:hAnsi="ITC Avant Garde"/>
                      <w:sz w:val="18"/>
                      <w:szCs w:val="20"/>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Tercero</w:t>
                  </w:r>
                </w:p>
              </w:tc>
              <w:tc>
                <w:tcPr>
                  <w:tcW w:w="1457" w:type="dxa"/>
                  <w:tcBorders>
                    <w:left w:val="single" w:sz="4" w:space="0" w:color="auto"/>
                    <w:right w:val="single" w:sz="4" w:space="0" w:color="auto"/>
                  </w:tcBorders>
                  <w:shd w:val="clear" w:color="auto" w:fill="FFFFFF" w:themeFill="background1"/>
                  <w:vAlign w:val="center"/>
                </w:tcPr>
                <w:p w14:paraId="584F19BA" w14:textId="77777777" w:rsidR="00D66921" w:rsidRPr="007F37FC" w:rsidRDefault="00D66921" w:rsidP="00D66921">
                  <w:pPr>
                    <w:jc w:val="center"/>
                    <w:rPr>
                      <w:rFonts w:ascii="ITC Avant Garde" w:hAnsi="ITC Avant Garde"/>
                      <w:sz w:val="18"/>
                      <w:szCs w:val="18"/>
                    </w:rPr>
                  </w:pPr>
                  <w:r w:rsidRPr="007C7AB9">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6D9AE8B5" w14:textId="3BE78395" w:rsidR="00D66921" w:rsidRPr="007C7AB9" w:rsidRDefault="00D66921" w:rsidP="00D66921">
                  <w:pPr>
                    <w:jc w:val="center"/>
                    <w:rPr>
                      <w:rFonts w:ascii="ITC Avant Garde" w:hAnsi="ITC Avant Garde"/>
                      <w:sz w:val="18"/>
                      <w:szCs w:val="20"/>
                      <w:lang w:val="es-ES_tradnl"/>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E566C" w14:textId="0019B14B" w:rsidR="00D66921" w:rsidRPr="00436BEA" w:rsidRDefault="00D66921" w:rsidP="00D66921">
                  <w:pPr>
                    <w:jc w:val="center"/>
                    <w:rPr>
                      <w:rFonts w:ascii="ITC Avant Garde" w:hAnsi="ITC Avant Garde"/>
                      <w:sz w:val="18"/>
                      <w:szCs w:val="20"/>
                    </w:rPr>
                  </w:pPr>
                  <w:r>
                    <w:rPr>
                      <w:rFonts w:ascii="ITC Avant Garde" w:hAnsi="ITC Avant Garde"/>
                      <w:sz w:val="18"/>
                      <w:szCs w:val="18"/>
                    </w:rPr>
                    <w:t>L</w:t>
                  </w:r>
                  <w:r w:rsidRPr="001C181D">
                    <w:rPr>
                      <w:rFonts w:ascii="ITC Avant Garde" w:hAnsi="ITC Avant Garde"/>
                      <w:sz w:val="18"/>
                      <w:szCs w:val="18"/>
                    </w:rPr>
                    <w:t xml:space="preserve">os prestadores del servicio </w:t>
                  </w:r>
                  <w:r>
                    <w:rPr>
                      <w:rFonts w:ascii="ITC Avant Garde" w:hAnsi="ITC Avant Garde"/>
                      <w:sz w:val="18"/>
                      <w:szCs w:val="18"/>
                    </w:rPr>
                    <w:t>deberán publicitar información completa y veraz, en caso contrario,  se ordenará la suspensión de la misma.</w:t>
                  </w:r>
                </w:p>
              </w:tc>
            </w:tr>
            <w:tr w:rsidR="00D66921" w:rsidRPr="00DF61B5" w14:paraId="6B0F582A"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A522C4" w14:textId="44BE3F07" w:rsidR="00D66921" w:rsidRPr="00436BEA" w:rsidRDefault="00EC2C9F" w:rsidP="00D66921">
                  <w:pPr>
                    <w:jc w:val="center"/>
                    <w:rPr>
                      <w:rFonts w:ascii="ITC Avant Garde" w:hAnsi="ITC Avant Garde"/>
                      <w:sz w:val="18"/>
                      <w:szCs w:val="20"/>
                    </w:rPr>
                  </w:pPr>
                  <w:sdt>
                    <w:sdtPr>
                      <w:rPr>
                        <w:rFonts w:ascii="ITC Avant Garde" w:hAnsi="ITC Avant Garde"/>
                        <w:sz w:val="18"/>
                        <w:szCs w:val="18"/>
                      </w:rPr>
                      <w:alias w:val="Tipo"/>
                      <w:tag w:val="Tipo"/>
                      <w:id w:val="1161427681"/>
                      <w:placeholder>
                        <w:docPart w:val="E2421ABBA5624B44ACF5EF24FCC256A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RPr="000F3E11"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4333A5C6" w14:textId="77777777" w:rsidR="00D66921" w:rsidRPr="00164F0A" w:rsidRDefault="00D66921" w:rsidP="00D66921">
                  <w:pPr>
                    <w:jc w:val="center"/>
                    <w:rPr>
                      <w:rFonts w:ascii="ITC Avant Garde" w:hAnsi="ITC Avant Garde"/>
                      <w:sz w:val="18"/>
                      <w:szCs w:val="20"/>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2F6B7E6A" w14:textId="77777777" w:rsidR="00D66921" w:rsidRPr="00436BEA" w:rsidRDefault="00D66921" w:rsidP="00D66921">
                  <w:pPr>
                    <w:jc w:val="center"/>
                    <w:rPr>
                      <w:rFonts w:ascii="ITC Avant Garde" w:hAnsi="ITC Avant Garde"/>
                      <w:sz w:val="18"/>
                      <w:szCs w:val="20"/>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Tercero</w:t>
                  </w:r>
                </w:p>
              </w:tc>
              <w:sdt>
                <w:sdtPr>
                  <w:rPr>
                    <w:rFonts w:ascii="ITC Avant Garde" w:hAnsi="ITC Avant Garde"/>
                    <w:sz w:val="18"/>
                    <w:szCs w:val="18"/>
                  </w:rPr>
                  <w:alias w:val="Tipo"/>
                  <w:tag w:val="Tipo"/>
                  <w:id w:val="-718286205"/>
                  <w:placeholder>
                    <w:docPart w:val="919636C56E3A4381984134E39518C55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49DD680C" w14:textId="472A8E71" w:rsidR="00D66921" w:rsidRPr="007F37FC" w:rsidRDefault="00D66921" w:rsidP="00D66921">
                      <w:pPr>
                        <w:jc w:val="center"/>
                        <w:rPr>
                          <w:rFonts w:ascii="ITC Avant Garde" w:hAnsi="ITC Avant Garde"/>
                          <w:sz w:val="18"/>
                          <w:szCs w:val="18"/>
                        </w:rPr>
                      </w:pPr>
                      <w:r w:rsidRPr="007F37FC"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DED6F66" w14:textId="77777777" w:rsidR="00D66921" w:rsidRPr="0084687C" w:rsidRDefault="00D66921" w:rsidP="00D66921">
                  <w:pPr>
                    <w:jc w:val="center"/>
                    <w:rPr>
                      <w:rFonts w:ascii="ITC Avant Garde" w:hAnsi="ITC Avant Garde"/>
                      <w:sz w:val="18"/>
                      <w:szCs w:val="20"/>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76A22" w14:textId="77777777" w:rsidR="00D66921" w:rsidRPr="00436BEA" w:rsidRDefault="00D66921" w:rsidP="00D66921">
                  <w:pPr>
                    <w:jc w:val="center"/>
                    <w:rPr>
                      <w:rFonts w:ascii="ITC Avant Garde" w:hAnsi="ITC Avant Garde"/>
                      <w:sz w:val="18"/>
                      <w:szCs w:val="20"/>
                    </w:rPr>
                  </w:pPr>
                  <w:r>
                    <w:rPr>
                      <w:rFonts w:ascii="ITC Avant Garde" w:hAnsi="ITC Avant Garde"/>
                      <w:sz w:val="18"/>
                      <w:szCs w:val="18"/>
                    </w:rPr>
                    <w:t xml:space="preserve">Los prestadores del servicio </w:t>
                  </w:r>
                  <w:r w:rsidRPr="000F3E11">
                    <w:rPr>
                      <w:rFonts w:ascii="ITC Avant Garde" w:hAnsi="ITC Avant Garde"/>
                      <w:sz w:val="18"/>
                      <w:szCs w:val="18"/>
                    </w:rPr>
                    <w:t>deberán habilitar en su portal de Internet una funcionalidad que indique a los usuarios finales</w:t>
                  </w:r>
                  <w:r>
                    <w:rPr>
                      <w:rFonts w:ascii="ITC Avant Garde" w:hAnsi="ITC Avant Garde"/>
                      <w:sz w:val="18"/>
                      <w:szCs w:val="18"/>
                    </w:rPr>
                    <w:t xml:space="preserve"> si cuentan con cobertura  a partir de una dirección proporcionada.</w:t>
                  </w:r>
                </w:p>
              </w:tc>
            </w:tr>
            <w:tr w:rsidR="00D66921" w:rsidRPr="00DF61B5" w14:paraId="7CD7F591"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2056BA" w14:textId="64E9882E" w:rsidR="00D66921" w:rsidRDefault="00EC2C9F" w:rsidP="00D66921">
                  <w:pPr>
                    <w:jc w:val="center"/>
                    <w:rPr>
                      <w:rFonts w:ascii="ITC Avant Garde" w:hAnsi="ITC Avant Garde"/>
                      <w:sz w:val="18"/>
                      <w:szCs w:val="20"/>
                    </w:rPr>
                  </w:pPr>
                  <w:sdt>
                    <w:sdtPr>
                      <w:rPr>
                        <w:rFonts w:ascii="ITC Avant Garde" w:hAnsi="ITC Avant Garde"/>
                        <w:sz w:val="18"/>
                        <w:szCs w:val="18"/>
                      </w:rPr>
                      <w:alias w:val="Tipo"/>
                      <w:tag w:val="Tipo"/>
                      <w:id w:val="386069999"/>
                      <w:placeholder>
                        <w:docPart w:val="695D1FF8221148A49144794D4A4E52E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38ABD8B1" w14:textId="777777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3A4BDD7" w14:textId="4B742944" w:rsidR="00D66921" w:rsidRPr="00436BEA" w:rsidRDefault="00D66921" w:rsidP="00D66921">
                  <w:pPr>
                    <w:jc w:val="center"/>
                    <w:rPr>
                      <w:rFonts w:ascii="ITC Avant Garde" w:hAnsi="ITC Avant Garde"/>
                      <w:sz w:val="18"/>
                      <w:szCs w:val="20"/>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Cuarto</w:t>
                  </w:r>
                </w:p>
              </w:tc>
              <w:tc>
                <w:tcPr>
                  <w:tcW w:w="1457" w:type="dxa"/>
                  <w:tcBorders>
                    <w:left w:val="single" w:sz="4" w:space="0" w:color="auto"/>
                    <w:right w:val="single" w:sz="4" w:space="0" w:color="auto"/>
                  </w:tcBorders>
                  <w:shd w:val="clear" w:color="auto" w:fill="FFFFFF" w:themeFill="background1"/>
                  <w:vAlign w:val="center"/>
                </w:tcPr>
                <w:p w14:paraId="5213BC24" w14:textId="77777777" w:rsidR="00D66921" w:rsidRPr="00006B0E" w:rsidRDefault="00D66921" w:rsidP="00D66921">
                  <w:pPr>
                    <w:jc w:val="center"/>
                    <w:rPr>
                      <w:rFonts w:ascii="ITC Avant Garde" w:hAnsi="ITC Avant Garde"/>
                      <w:sz w:val="18"/>
                      <w:szCs w:val="18"/>
                    </w:rPr>
                  </w:pPr>
                  <w:r w:rsidRPr="00ED6FCD">
                    <w:rPr>
                      <w:rFonts w:ascii="ITC Avant Garde" w:hAnsi="ITC Avant Garde"/>
                      <w:sz w:val="18"/>
                      <w:szCs w:val="18"/>
                    </w:rPr>
                    <w:t xml:space="preserve">Establece requisitos técnicos o normas de calidad para </w:t>
                  </w:r>
                  <w:r w:rsidRPr="00ED6FCD">
                    <w:rPr>
                      <w:rFonts w:ascii="ITC Avant Garde" w:hAnsi="ITC Avant Garde"/>
                      <w:sz w:val="18"/>
                      <w:szCs w:val="18"/>
                    </w:rPr>
                    <w:lastRenderedPageBreak/>
                    <w:t>productos y servicios</w:t>
                  </w:r>
                </w:p>
              </w:tc>
              <w:tc>
                <w:tcPr>
                  <w:tcW w:w="1435" w:type="dxa"/>
                  <w:tcBorders>
                    <w:left w:val="single" w:sz="4" w:space="0" w:color="auto"/>
                    <w:right w:val="single" w:sz="4" w:space="0" w:color="auto"/>
                  </w:tcBorders>
                  <w:shd w:val="clear" w:color="auto" w:fill="FFFFFF" w:themeFill="background1"/>
                  <w:vAlign w:val="center"/>
                </w:tcPr>
                <w:p w14:paraId="5A25A584" w14:textId="77777777" w:rsidR="00D66921" w:rsidRDefault="00D66921" w:rsidP="00D66921">
                  <w:pPr>
                    <w:jc w:val="center"/>
                    <w:rPr>
                      <w:rFonts w:ascii="ITC Avant Garde" w:hAnsi="ITC Avant Garde"/>
                      <w:sz w:val="18"/>
                      <w:szCs w:val="18"/>
                    </w:rPr>
                  </w:pPr>
                  <w:r>
                    <w:rPr>
                      <w:rFonts w:ascii="ITC Avant Garde" w:hAnsi="ITC Avant Garde"/>
                      <w:sz w:val="18"/>
                      <w:szCs w:val="18"/>
                    </w:rPr>
                    <w:lastRenderedPageBreak/>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B9D21" w14:textId="77777777" w:rsidR="00D66921" w:rsidRPr="00F46ABE" w:rsidRDefault="00D66921" w:rsidP="00D66921">
                  <w:pPr>
                    <w:jc w:val="center"/>
                    <w:rPr>
                      <w:rFonts w:ascii="ITC Avant Garde" w:hAnsi="ITC Avant Garde"/>
                      <w:sz w:val="18"/>
                      <w:szCs w:val="18"/>
                    </w:rPr>
                  </w:pPr>
                  <w:r w:rsidRPr="00F46ABE">
                    <w:rPr>
                      <w:rFonts w:ascii="ITC Avant Garde" w:hAnsi="ITC Avant Garde"/>
                      <w:sz w:val="18"/>
                      <w:szCs w:val="18"/>
                    </w:rPr>
                    <w:t>Se</w:t>
                  </w:r>
                  <w:r>
                    <w:rPr>
                      <w:rFonts w:ascii="ITC Avant Garde" w:hAnsi="ITC Avant Garde"/>
                      <w:sz w:val="18"/>
                      <w:szCs w:val="18"/>
                    </w:rPr>
                    <w:t xml:space="preserve"> precisa que la velocidad de transferencia de datos p</w:t>
                  </w:r>
                  <w:r w:rsidRPr="00B94438">
                    <w:rPr>
                      <w:rFonts w:ascii="ITC Avant Garde" w:hAnsi="ITC Avant Garde"/>
                      <w:sz w:val="18"/>
                      <w:szCs w:val="18"/>
                    </w:rPr>
                    <w:t>ublicitada</w:t>
                  </w:r>
                  <w:r>
                    <w:rPr>
                      <w:rFonts w:ascii="ITC Avant Garde" w:hAnsi="ITC Avant Garde"/>
                      <w:sz w:val="18"/>
                      <w:szCs w:val="18"/>
                    </w:rPr>
                    <w:t xml:space="preserve"> de cada paquete </w:t>
                  </w:r>
                  <w:r>
                    <w:rPr>
                      <w:rFonts w:ascii="ITC Avant Garde" w:hAnsi="ITC Avant Garde"/>
                      <w:sz w:val="18"/>
                      <w:szCs w:val="18"/>
                    </w:rPr>
                    <w:lastRenderedPageBreak/>
                    <w:t>ofertado sólo</w:t>
                  </w:r>
                  <w:r w:rsidRPr="00B94438">
                    <w:rPr>
                      <w:rFonts w:ascii="ITC Avant Garde" w:hAnsi="ITC Avant Garde"/>
                      <w:sz w:val="18"/>
                      <w:szCs w:val="18"/>
                    </w:rPr>
                    <w:t xml:space="preserve"> deberá corresponder a la Tasa de Transmisión de Datos promedio de Descarga de </w:t>
                  </w:r>
                  <w:r>
                    <w:rPr>
                      <w:rFonts w:ascii="ITC Avant Garde" w:hAnsi="ITC Avant Garde"/>
                      <w:sz w:val="18"/>
                      <w:szCs w:val="18"/>
                    </w:rPr>
                    <w:t>la Hora Pico, expresada en Mbps</w:t>
                  </w:r>
                  <w:r w:rsidRPr="00F46ABE">
                    <w:rPr>
                      <w:rFonts w:ascii="ITC Avant Garde" w:hAnsi="ITC Avant Garde"/>
                      <w:sz w:val="18"/>
                      <w:szCs w:val="18"/>
                    </w:rPr>
                    <w:t>.</w:t>
                  </w:r>
                </w:p>
              </w:tc>
            </w:tr>
            <w:tr w:rsidR="00D66921" w:rsidRPr="00DF61B5" w14:paraId="7A7A811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F4C22D" w14:textId="21300127" w:rsidR="00D66921"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1589532356"/>
                      <w:placeholder>
                        <w:docPart w:val="9F667F07658B4CC8ADE3E8196C7A59F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Prohibición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5FC9ED9F"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60ADCC38" w14:textId="206B0361" w:rsidR="00D66921" w:rsidRPr="00F46ABE"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Cuarto</w:t>
                  </w:r>
                </w:p>
              </w:tc>
              <w:tc>
                <w:tcPr>
                  <w:tcW w:w="1457" w:type="dxa"/>
                  <w:tcBorders>
                    <w:left w:val="single" w:sz="4" w:space="0" w:color="auto"/>
                    <w:right w:val="single" w:sz="4" w:space="0" w:color="auto"/>
                  </w:tcBorders>
                  <w:shd w:val="clear" w:color="auto" w:fill="FFFFFF" w:themeFill="background1"/>
                  <w:vAlign w:val="center"/>
                </w:tcPr>
                <w:p w14:paraId="068069EC" w14:textId="77777777" w:rsidR="00D66921" w:rsidRPr="007F37FC" w:rsidRDefault="00D66921" w:rsidP="00D66921">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076C3397" w14:textId="77777777" w:rsidR="00D66921" w:rsidRPr="008E21C9" w:rsidRDefault="00D66921" w:rsidP="00D66921">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3EBD0" w14:textId="77777777" w:rsidR="00D66921" w:rsidRPr="00F46ABE" w:rsidRDefault="00D66921" w:rsidP="00D66921">
                  <w:pPr>
                    <w:jc w:val="center"/>
                    <w:rPr>
                      <w:rFonts w:ascii="ITC Avant Garde" w:hAnsi="ITC Avant Garde"/>
                      <w:sz w:val="18"/>
                      <w:szCs w:val="18"/>
                    </w:rPr>
                  </w:pPr>
                  <w:r>
                    <w:rPr>
                      <w:rFonts w:ascii="ITC Avant Garde" w:hAnsi="ITC Avant Garde"/>
                      <w:sz w:val="18"/>
                      <w:szCs w:val="18"/>
                    </w:rPr>
                    <w:t>E</w:t>
                  </w:r>
                  <w:r w:rsidRPr="001C181D">
                    <w:rPr>
                      <w:rFonts w:ascii="ITC Avant Garde" w:hAnsi="ITC Avant Garde"/>
                      <w:sz w:val="18"/>
                      <w:szCs w:val="18"/>
                    </w:rPr>
                    <w:t xml:space="preserve">vitar prácticas engañosas </w:t>
                  </w:r>
                  <w:r>
                    <w:rPr>
                      <w:rFonts w:ascii="ITC Avant Garde" w:hAnsi="ITC Avant Garde"/>
                      <w:sz w:val="18"/>
                      <w:szCs w:val="18"/>
                    </w:rPr>
                    <w:t>de publicidad.</w:t>
                  </w:r>
                  <w:r w:rsidRPr="001C181D">
                    <w:rPr>
                      <w:rFonts w:ascii="ITC Avant Garde" w:hAnsi="ITC Avant Garde"/>
                      <w:sz w:val="18"/>
                      <w:szCs w:val="18"/>
                    </w:rPr>
                    <w:t xml:space="preserve"> </w:t>
                  </w:r>
                  <w:r>
                    <w:rPr>
                      <w:rFonts w:ascii="ITC Avant Garde" w:hAnsi="ITC Avant Garde"/>
                      <w:sz w:val="18"/>
                      <w:szCs w:val="18"/>
                    </w:rPr>
                    <w:t>L</w:t>
                  </w:r>
                  <w:r w:rsidRPr="001C181D">
                    <w:rPr>
                      <w:rFonts w:ascii="ITC Avant Garde" w:hAnsi="ITC Avant Garde"/>
                      <w:sz w:val="18"/>
                      <w:szCs w:val="18"/>
                    </w:rPr>
                    <w:t xml:space="preserve">os prestadores del servicio </w:t>
                  </w:r>
                  <w:r>
                    <w:rPr>
                      <w:rFonts w:ascii="ITC Avant Garde" w:hAnsi="ITC Avant Garde"/>
                      <w:sz w:val="18"/>
                      <w:szCs w:val="18"/>
                    </w:rPr>
                    <w:t xml:space="preserve">deberán publicar información completa y veraz sobre </w:t>
                  </w:r>
                  <w:r w:rsidRPr="00E624CC">
                    <w:rPr>
                      <w:rFonts w:ascii="ITC Avant Garde" w:hAnsi="ITC Avant Garde"/>
                      <w:sz w:val="18"/>
                      <w:szCs w:val="18"/>
                    </w:rPr>
                    <w:t>la Velocidad de Transferencia de Datos Publicitada</w:t>
                  </w:r>
                  <w:r>
                    <w:rPr>
                      <w:rFonts w:ascii="ITC Avant Garde" w:hAnsi="ITC Avant Garde"/>
                      <w:sz w:val="18"/>
                      <w:szCs w:val="18"/>
                    </w:rPr>
                    <w:t xml:space="preserve"> y no </w:t>
                  </w:r>
                  <w:r w:rsidRPr="00A34A31">
                    <w:rPr>
                      <w:rFonts w:ascii="ITC Avant Garde" w:hAnsi="ITC Avant Garde"/>
                      <w:sz w:val="18"/>
                      <w:szCs w:val="18"/>
                    </w:rPr>
                    <w:t>refer</w:t>
                  </w:r>
                  <w:r>
                    <w:rPr>
                      <w:rFonts w:ascii="ITC Avant Garde" w:hAnsi="ITC Avant Garde"/>
                      <w:sz w:val="18"/>
                      <w:szCs w:val="18"/>
                    </w:rPr>
                    <w:t>irse a las velocidades máximas.</w:t>
                  </w:r>
                </w:p>
              </w:tc>
            </w:tr>
            <w:tr w:rsidR="00D66921" w:rsidRPr="00DF61B5" w14:paraId="462D4D4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A5DEE" w14:textId="67A451ED" w:rsidR="00D66921"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630558226"/>
                      <w:placeholder>
                        <w:docPart w:val="E9DFB28C73294603B51323E8FB58C3C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Obligación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25121A0D" w14:textId="777777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27E2D1B" w14:textId="446402E0" w:rsidR="00D66921"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Quinto</w:t>
                  </w:r>
                </w:p>
              </w:tc>
              <w:tc>
                <w:tcPr>
                  <w:tcW w:w="1457" w:type="dxa"/>
                  <w:tcBorders>
                    <w:left w:val="single" w:sz="4" w:space="0" w:color="auto"/>
                    <w:right w:val="single" w:sz="4" w:space="0" w:color="auto"/>
                  </w:tcBorders>
                  <w:shd w:val="clear" w:color="auto" w:fill="FFFFFF" w:themeFill="background1"/>
                  <w:vAlign w:val="center"/>
                </w:tcPr>
                <w:p w14:paraId="7D952A1D" w14:textId="77777777" w:rsidR="00D66921" w:rsidRPr="005428C8" w:rsidRDefault="00D66921" w:rsidP="00D66921">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5E7D9B69" w14:textId="777777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w:t>
                  </w:r>
                  <w:r w:rsidRPr="00582619">
                    <w:rPr>
                      <w:rFonts w:ascii="ITC Avant Garde" w:hAnsi="ITC Avant Garde"/>
                      <w:sz w:val="18"/>
                      <w:szCs w:val="18"/>
                    </w:rPr>
                    <w:t>los sistemas de atención</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FF52C" w14:textId="77777777" w:rsidR="00D66921" w:rsidRPr="00F46ABE" w:rsidRDefault="00D66921" w:rsidP="00D66921">
                  <w:pPr>
                    <w:jc w:val="center"/>
                    <w:rPr>
                      <w:rFonts w:ascii="ITC Avant Garde" w:hAnsi="ITC Avant Garde"/>
                      <w:sz w:val="18"/>
                      <w:szCs w:val="18"/>
                    </w:rPr>
                  </w:pPr>
                  <w:r>
                    <w:rPr>
                      <w:rFonts w:ascii="ITC Avant Garde" w:hAnsi="ITC Avant Garde"/>
                      <w:sz w:val="18"/>
                      <w:szCs w:val="18"/>
                    </w:rPr>
                    <w:t>Se establece la obligación de contar con</w:t>
                  </w:r>
                  <w:r w:rsidRPr="00B3034B">
                    <w:rPr>
                      <w:rFonts w:ascii="ITC Avant Garde" w:hAnsi="ITC Avant Garde"/>
                      <w:sz w:val="18"/>
                      <w:szCs w:val="18"/>
                    </w:rPr>
                    <w:t xml:space="preserve"> sistemas de atención</w:t>
                  </w:r>
                  <w:r>
                    <w:rPr>
                      <w:rFonts w:ascii="ITC Avant Garde" w:hAnsi="ITC Avant Garde"/>
                      <w:sz w:val="18"/>
                      <w:szCs w:val="18"/>
                    </w:rPr>
                    <w:t xml:space="preserve"> para usuarios finales, así como las características con las que deberán cumplir.</w:t>
                  </w:r>
                </w:p>
              </w:tc>
            </w:tr>
            <w:tr w:rsidR="00D66921" w:rsidRPr="00DF61B5" w14:paraId="74389B71"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FABB1E" w14:textId="7D04C15F" w:rsidR="00D66921" w:rsidRDefault="00EC2C9F" w:rsidP="00D66921">
                  <w:pPr>
                    <w:jc w:val="center"/>
                    <w:rPr>
                      <w:rFonts w:ascii="ITC Avant Garde" w:hAnsi="ITC Avant Garde"/>
                      <w:sz w:val="18"/>
                      <w:szCs w:val="18"/>
                    </w:rPr>
                  </w:pPr>
                  <w:sdt>
                    <w:sdtPr>
                      <w:rPr>
                        <w:rFonts w:ascii="ITC Avant Garde" w:hAnsi="ITC Avant Garde"/>
                        <w:sz w:val="18"/>
                        <w:szCs w:val="18"/>
                      </w:rPr>
                      <w:alias w:val="Tipo"/>
                      <w:tag w:val="Tipo"/>
                      <w:id w:val="1968623499"/>
                      <w:placeholder>
                        <w:docPart w:val="8642319E407F4F0282B3D26BCF4FCCF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D66921" w:rsidDel="003E58FD">
                        <w:rPr>
                          <w:rFonts w:ascii="ITC Avant Garde" w:hAnsi="ITC Avant Garde"/>
                          <w:sz w:val="18"/>
                          <w:szCs w:val="18"/>
                        </w:rPr>
                        <w:t>Obligación</w:t>
                      </w:r>
                    </w:sdtContent>
                  </w:sdt>
                </w:p>
              </w:tc>
              <w:tc>
                <w:tcPr>
                  <w:tcW w:w="1271" w:type="dxa"/>
                  <w:tcBorders>
                    <w:left w:val="single" w:sz="4" w:space="0" w:color="auto"/>
                    <w:bottom w:val="single" w:sz="4" w:space="0" w:color="auto"/>
                    <w:right w:val="single" w:sz="4" w:space="0" w:color="auto"/>
                  </w:tcBorders>
                  <w:shd w:val="clear" w:color="auto" w:fill="FFFFFF" w:themeFill="background1"/>
                  <w:vAlign w:val="center"/>
                </w:tcPr>
                <w:p w14:paraId="77E94051" w14:textId="777777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4A555C23" w14:textId="2DF82856" w:rsidR="00D66921" w:rsidRDefault="00D66921" w:rsidP="00D66921">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Décimo </w:t>
                  </w:r>
                  <w:r>
                    <w:rPr>
                      <w:rFonts w:ascii="ITC Avant Garde" w:hAnsi="ITC Avant Garde"/>
                      <w:sz w:val="18"/>
                      <w:szCs w:val="18"/>
                    </w:rPr>
                    <w:t>Sexto</w:t>
                  </w:r>
                </w:p>
              </w:tc>
              <w:tc>
                <w:tcPr>
                  <w:tcW w:w="1457" w:type="dxa"/>
                  <w:tcBorders>
                    <w:left w:val="single" w:sz="4" w:space="0" w:color="auto"/>
                    <w:right w:val="single" w:sz="4" w:space="0" w:color="auto"/>
                  </w:tcBorders>
                  <w:shd w:val="clear" w:color="auto" w:fill="FFFFFF" w:themeFill="background1"/>
                  <w:vAlign w:val="center"/>
                </w:tcPr>
                <w:p w14:paraId="47BC762B" w14:textId="77777777" w:rsidR="00D66921" w:rsidRPr="00ED6FCD" w:rsidRDefault="00D66921" w:rsidP="00D66921">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40E2617" w14:textId="77777777" w:rsidR="00D66921" w:rsidRDefault="00D66921" w:rsidP="00D66921">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r>
                    <w:rPr>
                      <w:rFonts w:ascii="ITC Avant Garde" w:hAnsi="ITC Avant Garde"/>
                      <w:sz w:val="18"/>
                      <w:szCs w:val="18"/>
                    </w:rPr>
                    <w:t xml:space="preserve"> </w:t>
                  </w:r>
                  <w:r w:rsidRPr="00006B0E">
                    <w:rPr>
                      <w:rFonts w:ascii="ITC Avant Garde" w:hAnsi="ITC Avant Garde"/>
                      <w:sz w:val="18"/>
                      <w:szCs w:val="18"/>
                    </w:rPr>
                    <w:t xml:space="preserve">en </w:t>
                  </w:r>
                  <w:r w:rsidRPr="00582619">
                    <w:rPr>
                      <w:rFonts w:ascii="ITC Avant Garde" w:hAnsi="ITC Avant Garde"/>
                      <w:sz w:val="18"/>
                      <w:szCs w:val="18"/>
                    </w:rPr>
                    <w:t>los sistemas de atención</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80B5C" w14:textId="77777777" w:rsidR="00D66921" w:rsidRDefault="00D66921" w:rsidP="00D66921">
                  <w:pPr>
                    <w:jc w:val="center"/>
                    <w:rPr>
                      <w:rFonts w:ascii="ITC Avant Garde" w:hAnsi="ITC Avant Garde"/>
                      <w:sz w:val="18"/>
                      <w:szCs w:val="18"/>
                    </w:rPr>
                  </w:pPr>
                  <w:r>
                    <w:rPr>
                      <w:rFonts w:ascii="ITC Avant Garde" w:hAnsi="ITC Avant Garde"/>
                      <w:sz w:val="18"/>
                      <w:szCs w:val="18"/>
                    </w:rPr>
                    <w:t xml:space="preserve">Se establece la obligación de </w:t>
                  </w:r>
                  <w:r w:rsidRPr="00E20BEC">
                    <w:rPr>
                      <w:rFonts w:ascii="ITC Avant Garde" w:hAnsi="ITC Avant Garde"/>
                      <w:sz w:val="18"/>
                      <w:szCs w:val="18"/>
                    </w:rPr>
                    <w:t>poner a disposición del público en general, un aviso a través del cual se comunique la posibilidad de consultar en sus centros de atención y/o en su portal de Internet, la información relacionada con los sistemas de atención a usuarios finales</w:t>
                  </w:r>
                  <w:r>
                    <w:rPr>
                      <w:rFonts w:ascii="ITC Avant Garde" w:hAnsi="ITC Avant Garde"/>
                      <w:sz w:val="18"/>
                      <w:szCs w:val="18"/>
                    </w:rPr>
                    <w:t>.</w:t>
                  </w:r>
                </w:p>
              </w:tc>
            </w:tr>
            <w:tr w:rsidR="00BA6CD8" w:rsidRPr="00DF61B5" w14:paraId="52FBF4CE"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B021C8" w14:textId="2ADEA35C" w:rsidR="00BA6CD8" w:rsidRPr="00EC6134" w:rsidRDefault="00EC2C9F" w:rsidP="00BA6CD8">
                  <w:pPr>
                    <w:jc w:val="center"/>
                    <w:rPr>
                      <w:rFonts w:ascii="ITC Avant Garde" w:hAnsi="ITC Avant Garde"/>
                      <w:sz w:val="18"/>
                      <w:szCs w:val="18"/>
                      <w:highlight w:val="yellow"/>
                    </w:rPr>
                  </w:pPr>
                  <w:sdt>
                    <w:sdtPr>
                      <w:rPr>
                        <w:rFonts w:ascii="ITC Avant Garde" w:hAnsi="ITC Avant Garde"/>
                        <w:sz w:val="18"/>
                        <w:szCs w:val="18"/>
                      </w:rPr>
                      <w:alias w:val="Tipo"/>
                      <w:tag w:val="Tipo"/>
                      <w:id w:val="-850491888"/>
                      <w:placeholder>
                        <w:docPart w:val="97F64286EE24472E82A1A3999D1BD1C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120CC682" w14:textId="77777777" w:rsidR="00BA6CD8" w:rsidRPr="00EC6134" w:rsidRDefault="00BA6CD8" w:rsidP="00BA6CD8">
                  <w:pPr>
                    <w:jc w:val="center"/>
                    <w:rPr>
                      <w:rFonts w:ascii="ITC Avant Garde" w:hAnsi="ITC Avant Garde"/>
                      <w:sz w:val="18"/>
                      <w:szCs w:val="18"/>
                      <w:highlight w:val="yellow"/>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0F281C55" w14:textId="7936FA8B" w:rsidR="00BA6CD8" w:rsidRPr="00EC6134" w:rsidRDefault="00BA6CD8" w:rsidP="00BA6CD8">
                  <w:pPr>
                    <w:jc w:val="center"/>
                    <w:rPr>
                      <w:rFonts w:ascii="ITC Avant Garde" w:hAnsi="ITC Avant Garde"/>
                      <w:sz w:val="18"/>
                      <w:szCs w:val="18"/>
                      <w:highlight w:val="yellow"/>
                    </w:rPr>
                  </w:pPr>
                  <w:r>
                    <w:rPr>
                      <w:rFonts w:ascii="ITC Avant Garde" w:hAnsi="ITC Avant Garde"/>
                      <w:sz w:val="18"/>
                      <w:szCs w:val="18"/>
                    </w:rPr>
                    <w:t>L</w:t>
                  </w:r>
                  <w:r w:rsidRPr="006F4773">
                    <w:rPr>
                      <w:rFonts w:ascii="ITC Avant Garde" w:hAnsi="ITC Avant Garde"/>
                      <w:sz w:val="18"/>
                      <w:szCs w:val="18"/>
                    </w:rPr>
                    <w:t xml:space="preserve">ineamiento </w:t>
                  </w:r>
                  <w:r>
                    <w:rPr>
                      <w:rFonts w:ascii="ITC Avant Garde" w:hAnsi="ITC Avant Garde"/>
                      <w:sz w:val="18"/>
                      <w:szCs w:val="18"/>
                    </w:rPr>
                    <w:t>Vigésimo Segundo</w:t>
                  </w:r>
                </w:p>
              </w:tc>
              <w:tc>
                <w:tcPr>
                  <w:tcW w:w="1457" w:type="dxa"/>
                  <w:tcBorders>
                    <w:left w:val="single" w:sz="4" w:space="0" w:color="auto"/>
                    <w:right w:val="single" w:sz="4" w:space="0" w:color="auto"/>
                  </w:tcBorders>
                  <w:shd w:val="clear" w:color="auto" w:fill="FFFFFF" w:themeFill="background1"/>
                  <w:vAlign w:val="center"/>
                </w:tcPr>
                <w:p w14:paraId="10D397B6" w14:textId="77777777" w:rsidR="00BA6CD8" w:rsidRPr="00EC6134" w:rsidRDefault="00BA6CD8" w:rsidP="00BA6CD8">
                  <w:pPr>
                    <w:jc w:val="center"/>
                    <w:rPr>
                      <w:rFonts w:ascii="ITC Avant Garde" w:hAnsi="ITC Avant Garde"/>
                      <w:sz w:val="18"/>
                      <w:szCs w:val="18"/>
                      <w:highlight w:val="yellow"/>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06FE8C0" w14:textId="77777777" w:rsidR="00BA6CD8" w:rsidRPr="00EC6134" w:rsidRDefault="00BA6CD8" w:rsidP="00BA6CD8">
                  <w:pPr>
                    <w:jc w:val="center"/>
                    <w:rPr>
                      <w:rFonts w:ascii="ITC Avant Garde" w:hAnsi="ITC Avant Garde"/>
                      <w:sz w:val="18"/>
                      <w:szCs w:val="18"/>
                      <w:highlight w:val="yellow"/>
                    </w:rPr>
                  </w:pPr>
                  <w:r>
                    <w:rPr>
                      <w:rFonts w:ascii="ITC Avant Garde" w:hAnsi="ITC Avant Garde"/>
                      <w:sz w:val="18"/>
                      <w:szCs w:val="18"/>
                    </w:rPr>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0DA1B" w14:textId="0FAACEF9" w:rsidR="00BA6CD8" w:rsidRPr="00F46ABE" w:rsidRDefault="00BA6CD8" w:rsidP="00BA6CD8">
                  <w:pPr>
                    <w:jc w:val="center"/>
                    <w:rPr>
                      <w:rFonts w:ascii="ITC Avant Garde" w:hAnsi="ITC Avant Garde"/>
                      <w:sz w:val="18"/>
                      <w:szCs w:val="18"/>
                    </w:rPr>
                  </w:pPr>
                  <w:r>
                    <w:rPr>
                      <w:rFonts w:ascii="ITC Avant Garde" w:hAnsi="ITC Avant Garde"/>
                      <w:sz w:val="18"/>
                      <w:szCs w:val="18"/>
                    </w:rPr>
                    <w:t>Se establece la obligación de instalar</w:t>
                  </w:r>
                  <w:r w:rsidRPr="00202838">
                    <w:rPr>
                      <w:rFonts w:ascii="ITC Avant Garde" w:hAnsi="ITC Avant Garde"/>
                      <w:sz w:val="18"/>
                      <w:szCs w:val="18"/>
                    </w:rPr>
                    <w:t xml:space="preserve"> a </w:t>
                  </w:r>
                  <w:r>
                    <w:rPr>
                      <w:rFonts w:ascii="ITC Avant Garde" w:hAnsi="ITC Avant Garde"/>
                      <w:sz w:val="18"/>
                      <w:szCs w:val="18"/>
                    </w:rPr>
                    <w:t>los usuarios finales, la herramienta de m</w:t>
                  </w:r>
                  <w:r w:rsidRPr="00202838">
                    <w:rPr>
                      <w:rFonts w:ascii="ITC Avant Garde" w:hAnsi="ITC Avant Garde"/>
                      <w:sz w:val="18"/>
                      <w:szCs w:val="18"/>
                    </w:rPr>
                    <w:t xml:space="preserve">edición </w:t>
                  </w:r>
                  <w:r>
                    <w:rPr>
                      <w:rFonts w:ascii="ITC Avant Garde" w:hAnsi="ITC Avant Garde"/>
                      <w:sz w:val="18"/>
                      <w:szCs w:val="18"/>
                    </w:rPr>
                    <w:t xml:space="preserve">para el servicio de Internet que </w:t>
                  </w:r>
                  <w:r w:rsidRPr="00202838">
                    <w:rPr>
                      <w:rFonts w:ascii="ITC Avant Garde" w:hAnsi="ITC Avant Garde"/>
                      <w:sz w:val="18"/>
                      <w:szCs w:val="18"/>
                    </w:rPr>
                    <w:t>defina el Instituto</w:t>
                  </w:r>
                  <w:r>
                    <w:rPr>
                      <w:rFonts w:ascii="ITC Avant Garde" w:hAnsi="ITC Avant Garde"/>
                      <w:sz w:val="18"/>
                      <w:szCs w:val="18"/>
                    </w:rPr>
                    <w:t>.</w:t>
                  </w:r>
                </w:p>
              </w:tc>
            </w:tr>
            <w:tr w:rsidR="00BA6CD8" w:rsidRPr="00DF61B5" w14:paraId="290B86AA"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5AB6F0" w14:textId="5FCF74AC"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056853779"/>
                      <w:placeholder>
                        <w:docPart w:val="2A7AD67274E240EFBF5A6440D2703F8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0F28C78B" w14:textId="1C25451F" w:rsidR="00BA6CD8" w:rsidRDefault="00BA6CD8" w:rsidP="00BA6CD8">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2A7BD55F" w14:textId="73152127" w:rsidR="00BA6CD8" w:rsidRDefault="00BA6CD8" w:rsidP="00BA6CD8">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w:t>
                  </w:r>
                  <w:r>
                    <w:rPr>
                      <w:rFonts w:ascii="ITC Avant Garde" w:hAnsi="ITC Avant Garde"/>
                      <w:sz w:val="18"/>
                      <w:szCs w:val="18"/>
                    </w:rPr>
                    <w:t>Vigésimo Tercero</w:t>
                  </w:r>
                </w:p>
              </w:tc>
              <w:tc>
                <w:tcPr>
                  <w:tcW w:w="1457" w:type="dxa"/>
                  <w:tcBorders>
                    <w:left w:val="single" w:sz="4" w:space="0" w:color="auto"/>
                    <w:right w:val="single" w:sz="4" w:space="0" w:color="auto"/>
                  </w:tcBorders>
                  <w:shd w:val="clear" w:color="auto" w:fill="FFFFFF" w:themeFill="background1"/>
                  <w:vAlign w:val="center"/>
                </w:tcPr>
                <w:p w14:paraId="6BB567FD" w14:textId="1B0DD118" w:rsidR="00BA6CD8" w:rsidRPr="00ED6FCD" w:rsidRDefault="00BA6CD8" w:rsidP="00BA6CD8">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96343E1" w14:textId="7C1B49D3" w:rsidR="00BA6CD8" w:rsidRDefault="00BA6CD8" w:rsidP="00BA6CD8">
                  <w:pPr>
                    <w:jc w:val="center"/>
                    <w:rPr>
                      <w:rFonts w:ascii="ITC Avant Garde" w:hAnsi="ITC Avant Garde"/>
                      <w:sz w:val="18"/>
                      <w:szCs w:val="18"/>
                    </w:rPr>
                  </w:pPr>
                  <w:r>
                    <w:rPr>
                      <w:rFonts w:ascii="ITC Avant Garde" w:hAnsi="ITC Avant Garde"/>
                      <w:sz w:val="18"/>
                      <w:szCs w:val="18"/>
                    </w:rPr>
                    <w:t>P</w:t>
                  </w:r>
                  <w:r w:rsidRPr="00EF1123">
                    <w:rPr>
                      <w:rFonts w:ascii="ITC Avant Garde" w:hAnsi="ITC Avant Garde"/>
                      <w:sz w:val="18"/>
                      <w:szCs w:val="18"/>
                    </w:rPr>
                    <w:t>restador</w:t>
                  </w:r>
                  <w:r>
                    <w:rPr>
                      <w:rFonts w:ascii="ITC Avant Garde" w:hAnsi="ITC Avant Garde"/>
                      <w:sz w:val="18"/>
                      <w:szCs w:val="20"/>
                      <w:lang w:val="es-ES_tradnl"/>
                    </w:rPr>
                    <w:t xml:space="preserve"> del servicio de acceso a I</w:t>
                  </w:r>
                  <w:r w:rsidRPr="000A7BA7">
                    <w:rPr>
                      <w:rFonts w:ascii="ITC Avant Garde" w:hAnsi="ITC Avant Garde"/>
                      <w:sz w:val="18"/>
                      <w:szCs w:val="20"/>
                      <w:lang w:val="es-ES_tradnl"/>
                    </w:rPr>
                    <w:t>nternet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FE906" w14:textId="76273BA3" w:rsidR="00BA6CD8" w:rsidRDefault="00BA6CD8" w:rsidP="00BA6CD8">
                  <w:pPr>
                    <w:jc w:val="center"/>
                    <w:rPr>
                      <w:rFonts w:ascii="ITC Avant Garde" w:hAnsi="ITC Avant Garde"/>
                      <w:sz w:val="18"/>
                      <w:szCs w:val="18"/>
                    </w:rPr>
                  </w:pPr>
                  <w:r>
                    <w:rPr>
                      <w:rFonts w:ascii="ITC Avant Garde" w:hAnsi="ITC Avant Garde"/>
                      <w:sz w:val="18"/>
                      <w:szCs w:val="18"/>
                    </w:rPr>
                    <w:t>Se establece la obligación de implementar una interfaz de programación de aplicaciones en los CPE y la información que deberá recolectar.</w:t>
                  </w:r>
                </w:p>
              </w:tc>
            </w:tr>
            <w:tr w:rsidR="00BA6CD8" w:rsidRPr="00DF61B5" w14:paraId="52236CD1"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EB691E" w14:textId="02504179" w:rsidR="00BA6CD8" w:rsidRDefault="00EC2C9F" w:rsidP="00624284">
                  <w:pPr>
                    <w:jc w:val="center"/>
                    <w:rPr>
                      <w:rFonts w:ascii="ITC Avant Garde" w:hAnsi="ITC Avant Garde"/>
                      <w:sz w:val="18"/>
                      <w:szCs w:val="18"/>
                    </w:rPr>
                  </w:pPr>
                  <w:sdt>
                    <w:sdtPr>
                      <w:rPr>
                        <w:rFonts w:ascii="ITC Avant Garde" w:hAnsi="ITC Avant Garde"/>
                        <w:sz w:val="18"/>
                        <w:szCs w:val="18"/>
                      </w:rPr>
                      <w:alias w:val="Tipo"/>
                      <w:tag w:val="Tipo"/>
                      <w:id w:val="187488312"/>
                      <w:placeholder>
                        <w:docPart w:val="1E7B5363226E438097B1C791473209B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24284">
                        <w:rPr>
                          <w:rFonts w:ascii="ITC Avant Garde" w:hAnsi="ITC Avant Garde"/>
                          <w:sz w:val="18"/>
                          <w:szCs w:val="18"/>
                        </w:rPr>
                        <w:t>Sanción</w:t>
                      </w:r>
                    </w:sdtContent>
                  </w:sdt>
                </w:p>
              </w:tc>
              <w:tc>
                <w:tcPr>
                  <w:tcW w:w="1271" w:type="dxa"/>
                  <w:tcBorders>
                    <w:left w:val="single" w:sz="4" w:space="0" w:color="auto"/>
                    <w:right w:val="single" w:sz="4" w:space="0" w:color="auto"/>
                  </w:tcBorders>
                  <w:shd w:val="clear" w:color="auto" w:fill="FFFFFF" w:themeFill="background1"/>
                  <w:vAlign w:val="center"/>
                </w:tcPr>
                <w:p w14:paraId="302C6370" w14:textId="77777777" w:rsidR="00BA6CD8" w:rsidRPr="008E21C9" w:rsidRDefault="00BA6CD8" w:rsidP="00BA6CD8">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202" w:type="dxa"/>
                  <w:tcBorders>
                    <w:left w:val="single" w:sz="4" w:space="0" w:color="auto"/>
                    <w:right w:val="single" w:sz="4" w:space="0" w:color="auto"/>
                  </w:tcBorders>
                  <w:shd w:val="clear" w:color="auto" w:fill="FFFFFF" w:themeFill="background1"/>
                  <w:vAlign w:val="center"/>
                </w:tcPr>
                <w:p w14:paraId="31EF9ABA" w14:textId="762CBB0A" w:rsidR="00BA6CD8" w:rsidRPr="00F46ABE" w:rsidRDefault="00BA6CD8" w:rsidP="00BA6CD8">
                  <w:pPr>
                    <w:jc w:val="center"/>
                    <w:rPr>
                      <w:rFonts w:ascii="ITC Avant Garde" w:hAnsi="ITC Avant Garde"/>
                      <w:sz w:val="18"/>
                      <w:szCs w:val="18"/>
                    </w:rPr>
                  </w:pPr>
                  <w:r>
                    <w:rPr>
                      <w:rFonts w:ascii="ITC Avant Garde" w:hAnsi="ITC Avant Garde"/>
                      <w:sz w:val="18"/>
                      <w:szCs w:val="18"/>
                    </w:rPr>
                    <w:t>L</w:t>
                  </w:r>
                  <w:r w:rsidRPr="006F4773">
                    <w:rPr>
                      <w:rFonts w:ascii="ITC Avant Garde" w:hAnsi="ITC Avant Garde"/>
                      <w:sz w:val="18"/>
                      <w:szCs w:val="18"/>
                    </w:rPr>
                    <w:t xml:space="preserve">ineamiento </w:t>
                  </w:r>
                  <w:r>
                    <w:rPr>
                      <w:rFonts w:ascii="ITC Avant Garde" w:hAnsi="ITC Avant Garde"/>
                      <w:sz w:val="18"/>
                      <w:szCs w:val="18"/>
                    </w:rPr>
                    <w:t>Vigésimo Sexto</w:t>
                  </w:r>
                </w:p>
              </w:tc>
              <w:tc>
                <w:tcPr>
                  <w:tcW w:w="1457" w:type="dxa"/>
                  <w:tcBorders>
                    <w:left w:val="single" w:sz="4" w:space="0" w:color="auto"/>
                    <w:right w:val="single" w:sz="4" w:space="0" w:color="auto"/>
                  </w:tcBorders>
                  <w:shd w:val="clear" w:color="auto" w:fill="FFFFFF" w:themeFill="background1"/>
                  <w:vAlign w:val="center"/>
                </w:tcPr>
                <w:p w14:paraId="500F9FA5" w14:textId="77777777" w:rsidR="00BA6CD8" w:rsidRPr="007F37FC" w:rsidRDefault="00BA6CD8" w:rsidP="00BA6CD8">
                  <w:pPr>
                    <w:jc w:val="center"/>
                    <w:rPr>
                      <w:rFonts w:ascii="ITC Avant Garde" w:hAnsi="ITC Avant Garde"/>
                      <w:sz w:val="18"/>
                      <w:szCs w:val="18"/>
                    </w:rPr>
                  </w:pPr>
                  <w:r w:rsidRPr="00ED6FCD">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026C6120" w14:textId="77777777" w:rsidR="00BA6CD8" w:rsidRPr="008E21C9" w:rsidRDefault="00BA6CD8" w:rsidP="00BA6CD8">
                  <w:pPr>
                    <w:jc w:val="center"/>
                    <w:rPr>
                      <w:rFonts w:ascii="ITC Avant Garde" w:hAnsi="ITC Avant Garde"/>
                      <w:sz w:val="18"/>
                      <w:szCs w:val="18"/>
                    </w:rPr>
                  </w:pPr>
                  <w:r>
                    <w:rPr>
                      <w:rFonts w:ascii="ITC Avant Garde" w:hAnsi="ITC Avant Garde"/>
                      <w:sz w:val="18"/>
                      <w:szCs w:val="18"/>
                    </w:rPr>
                    <w:t>Prestador del s</w:t>
                  </w:r>
                  <w:r w:rsidRPr="00EF1123">
                    <w:rPr>
                      <w:rFonts w:ascii="ITC Avant Garde" w:hAnsi="ITC Avant Garde"/>
                      <w:sz w:val="18"/>
                      <w:szCs w:val="18"/>
                    </w:rPr>
                    <w:t xml:space="preserve">ervicio </w:t>
                  </w:r>
                  <w:r>
                    <w:rPr>
                      <w:rFonts w:ascii="ITC Avant Garde" w:hAnsi="ITC Avant Garde"/>
                      <w:sz w:val="18"/>
                      <w:szCs w:val="18"/>
                    </w:rPr>
                    <w:t>f</w:t>
                  </w:r>
                  <w:r w:rsidRPr="00EF1123">
                    <w:rPr>
                      <w:rFonts w:ascii="ITC Avant Garde" w:hAnsi="ITC Avant Garde"/>
                      <w:sz w:val="18"/>
                      <w:szCs w:val="18"/>
                    </w:rPr>
                    <w:t>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6B67C" w14:textId="579DCBF0" w:rsidR="00BA6CD8" w:rsidRPr="00F46ABE" w:rsidRDefault="00BA6CD8" w:rsidP="00BA6CD8">
                  <w:pPr>
                    <w:jc w:val="center"/>
                    <w:rPr>
                      <w:rFonts w:ascii="ITC Avant Garde" w:hAnsi="ITC Avant Garde"/>
                      <w:sz w:val="18"/>
                      <w:szCs w:val="18"/>
                    </w:rPr>
                  </w:pPr>
                  <w:r>
                    <w:rPr>
                      <w:rFonts w:ascii="ITC Avant Garde" w:hAnsi="ITC Avant Garde"/>
                      <w:sz w:val="18"/>
                      <w:szCs w:val="18"/>
                    </w:rPr>
                    <w:t xml:space="preserve">Se especifica cual será la base para establecer sanciones en caso de </w:t>
                  </w:r>
                  <w:r w:rsidRPr="00F17344">
                    <w:rPr>
                      <w:rFonts w:ascii="ITC Avant Garde" w:hAnsi="ITC Avant Garde"/>
                      <w:sz w:val="18"/>
                      <w:szCs w:val="18"/>
                    </w:rPr>
                    <w:t xml:space="preserve"> </w:t>
                  </w:r>
                  <w:r>
                    <w:rPr>
                      <w:rFonts w:ascii="ITC Avant Garde" w:hAnsi="ITC Avant Garde"/>
                      <w:sz w:val="18"/>
                      <w:szCs w:val="18"/>
                    </w:rPr>
                    <w:t>incumplimiento.</w:t>
                  </w:r>
                </w:p>
              </w:tc>
            </w:tr>
            <w:tr w:rsidR="00BA6CD8" w:rsidRPr="00DF61B5" w14:paraId="0444D45B"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A5AB3A" w14:textId="2437518D"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130592060"/>
                      <w:placeholder>
                        <w:docPart w:val="AD1DA712552041BA98F473B24EC43B1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37A6BBD1" w14:textId="3B963A66"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12802269" w14:textId="1D65EED1" w:rsidR="00BA6CD8" w:rsidRDefault="00BA6CD8" w:rsidP="00BA6CD8">
                  <w:pPr>
                    <w:jc w:val="center"/>
                    <w:rPr>
                      <w:rFonts w:ascii="ITC Avant Garde" w:hAnsi="ITC Avant Garde"/>
                      <w:sz w:val="18"/>
                      <w:szCs w:val="18"/>
                    </w:rPr>
                  </w:pPr>
                  <w:r w:rsidRPr="00F35EBD">
                    <w:rPr>
                      <w:rFonts w:ascii="ITC Avant Garde" w:hAnsi="ITC Avant Garde"/>
                      <w:sz w:val="18"/>
                      <w:szCs w:val="18"/>
                    </w:rPr>
                    <w:t>Transitorio Primero</w:t>
                  </w:r>
                </w:p>
              </w:tc>
              <w:sdt>
                <w:sdtPr>
                  <w:rPr>
                    <w:rFonts w:ascii="ITC Avant Garde" w:hAnsi="ITC Avant Garde"/>
                    <w:sz w:val="18"/>
                    <w:szCs w:val="18"/>
                  </w:rPr>
                  <w:alias w:val="Tipo"/>
                  <w:tag w:val="Tipo"/>
                  <w:id w:val="-2142336618"/>
                  <w:placeholder>
                    <w:docPart w:val="47F3B7AB128246A783B6871A4DD48DD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58B4D5AF" w14:textId="54468664" w:rsidR="00BA6CD8" w:rsidRPr="00ED6FCD" w:rsidRDefault="00BA6CD8" w:rsidP="00BA6CD8">
                      <w:pPr>
                        <w:jc w:val="center"/>
                        <w:rPr>
                          <w:rFonts w:ascii="ITC Avant Garde" w:hAnsi="ITC Avant Garde"/>
                          <w:sz w:val="18"/>
                          <w:szCs w:val="18"/>
                        </w:rPr>
                      </w:pPr>
                      <w:r w:rsidDel="003E58FD">
                        <w:rPr>
                          <w:rFonts w:ascii="ITC Avant Garde" w:hAnsi="ITC Avant Garde"/>
                          <w:sz w:val="18"/>
                          <w:szCs w:val="18"/>
                        </w:rPr>
                        <w:t>Establece derechos exclusivos a los oferentes</w:t>
                      </w:r>
                    </w:p>
                  </w:tc>
                </w:sdtContent>
              </w:sdt>
              <w:tc>
                <w:tcPr>
                  <w:tcW w:w="1435" w:type="dxa"/>
                  <w:tcBorders>
                    <w:left w:val="single" w:sz="4" w:space="0" w:color="auto"/>
                    <w:right w:val="single" w:sz="4" w:space="0" w:color="auto"/>
                  </w:tcBorders>
                  <w:shd w:val="clear" w:color="auto" w:fill="FFFFFF" w:themeFill="background1"/>
                  <w:vAlign w:val="center"/>
                </w:tcPr>
                <w:p w14:paraId="2C76759D" w14:textId="4B253596"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AD61C" w14:textId="1BC37A96" w:rsidR="00BA6CD8" w:rsidRDefault="00BA6CD8" w:rsidP="00BA6CD8">
                  <w:pPr>
                    <w:jc w:val="center"/>
                    <w:rPr>
                      <w:rFonts w:ascii="ITC Avant Garde" w:hAnsi="ITC Avant Garde"/>
                      <w:sz w:val="18"/>
                      <w:szCs w:val="18"/>
                    </w:rPr>
                  </w:pPr>
                  <w:r w:rsidRPr="00F35EBD">
                    <w:rPr>
                      <w:rFonts w:ascii="ITC Avant Garde" w:hAnsi="ITC Avant Garde"/>
                      <w:sz w:val="18"/>
                      <w:szCs w:val="18"/>
                      <w:lang w:val="es-ES_tradnl"/>
                    </w:rPr>
                    <w:t>Establece que la entrada</w:t>
                  </w:r>
                  <w:r w:rsidRPr="00644B0E">
                    <w:rPr>
                      <w:rFonts w:ascii="ITC Avant Garde" w:hAnsi="ITC Avant Garde"/>
                      <w:sz w:val="18"/>
                      <w:szCs w:val="18"/>
                      <w:lang w:val="es-ES_tradnl"/>
                    </w:rPr>
                    <w:t xml:space="preserve"> en vigor </w:t>
                  </w:r>
                  <w:r w:rsidRPr="00724576">
                    <w:rPr>
                      <w:rFonts w:ascii="ITC Avant Garde" w:hAnsi="ITC Avant Garde"/>
                      <w:sz w:val="18"/>
                      <w:szCs w:val="18"/>
                      <w:lang w:val="es-ES_tradnl"/>
                    </w:rPr>
                    <w:t xml:space="preserve">será a los </w:t>
                  </w:r>
                  <w:r>
                    <w:rPr>
                      <w:rFonts w:ascii="ITC Avant Garde" w:hAnsi="ITC Avant Garde"/>
                      <w:sz w:val="18"/>
                      <w:szCs w:val="18"/>
                      <w:lang w:val="es-ES_tradnl"/>
                    </w:rPr>
                    <w:t>noventa</w:t>
                  </w:r>
                  <w:r w:rsidRPr="00724576">
                    <w:rPr>
                      <w:rFonts w:ascii="ITC Avant Garde" w:hAnsi="ITC Avant Garde"/>
                      <w:sz w:val="18"/>
                      <w:szCs w:val="18"/>
                      <w:lang w:val="es-ES_tradnl"/>
                    </w:rPr>
                    <w:t xml:space="preserve"> días naturales contados a partir de la publicación en el Diario Oficial de la Federación.</w:t>
                  </w:r>
                </w:p>
              </w:tc>
            </w:tr>
            <w:tr w:rsidR="00BA6CD8" w:rsidRPr="00DF61B5" w14:paraId="0E39BA9B"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46698C" w14:textId="2CC85076" w:rsidR="00BA6CD8" w:rsidRDefault="00BA6CD8" w:rsidP="00BA6CD8">
                  <w:pPr>
                    <w:jc w:val="center"/>
                    <w:rPr>
                      <w:rFonts w:ascii="ITC Avant Garde" w:hAnsi="ITC Avant Garde"/>
                      <w:sz w:val="18"/>
                      <w:szCs w:val="18"/>
                    </w:rPr>
                  </w:pPr>
                  <w:r>
                    <w:rPr>
                      <w:rFonts w:ascii="ITC Avant Garde" w:hAnsi="ITC Avant Garde"/>
                      <w:sz w:val="18"/>
                      <w:szCs w:val="18"/>
                    </w:rPr>
                    <w:t xml:space="preserve">Obligación </w:t>
                  </w:r>
                </w:p>
              </w:tc>
              <w:tc>
                <w:tcPr>
                  <w:tcW w:w="1271" w:type="dxa"/>
                  <w:tcBorders>
                    <w:left w:val="single" w:sz="4" w:space="0" w:color="auto"/>
                    <w:right w:val="single" w:sz="4" w:space="0" w:color="auto"/>
                  </w:tcBorders>
                  <w:shd w:val="clear" w:color="auto" w:fill="FFFFFF" w:themeFill="background1"/>
                  <w:vAlign w:val="center"/>
                </w:tcPr>
                <w:p w14:paraId="374BF8CD" w14:textId="42E20D5B" w:rsidR="00BA6CD8" w:rsidRPr="00C9634C" w:rsidRDefault="00BA6CD8" w:rsidP="00BA6CD8">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78949B3F" w14:textId="1A199B43" w:rsidR="00BA6CD8" w:rsidRPr="00F35EBD" w:rsidRDefault="00BA6CD8" w:rsidP="00BA6CD8">
                  <w:pPr>
                    <w:jc w:val="center"/>
                    <w:rPr>
                      <w:rFonts w:ascii="ITC Avant Garde" w:hAnsi="ITC Avant Garde"/>
                      <w:sz w:val="18"/>
                      <w:szCs w:val="18"/>
                    </w:rPr>
                  </w:pPr>
                  <w:r>
                    <w:rPr>
                      <w:rFonts w:ascii="ITC Avant Garde" w:hAnsi="ITC Avant Garde"/>
                      <w:sz w:val="18"/>
                      <w:szCs w:val="18"/>
                    </w:rPr>
                    <w:t>Transitorio Segundo</w:t>
                  </w:r>
                </w:p>
              </w:tc>
              <w:tc>
                <w:tcPr>
                  <w:tcW w:w="1457" w:type="dxa"/>
                  <w:tcBorders>
                    <w:left w:val="single" w:sz="4" w:space="0" w:color="auto"/>
                    <w:right w:val="single" w:sz="4" w:space="0" w:color="auto"/>
                  </w:tcBorders>
                  <w:shd w:val="clear" w:color="auto" w:fill="FFFFFF" w:themeFill="background1"/>
                  <w:vAlign w:val="center"/>
                </w:tcPr>
                <w:p w14:paraId="7814CABA" w14:textId="4E3CE77E" w:rsidR="00BA6CD8" w:rsidRDefault="00BA6CD8" w:rsidP="00BA6CD8">
                  <w:pPr>
                    <w:jc w:val="center"/>
                    <w:rPr>
                      <w:rFonts w:ascii="ITC Avant Garde" w:hAnsi="ITC Avant Garde"/>
                      <w:sz w:val="18"/>
                      <w:szCs w:val="18"/>
                    </w:rPr>
                  </w:pPr>
                  <w:r>
                    <w:rPr>
                      <w:rFonts w:ascii="ITC Avant Garde" w:hAnsi="ITC Avant Garde"/>
                      <w:sz w:val="18"/>
                      <w:szCs w:val="18"/>
                    </w:rPr>
                    <w:t>Establece derechos exclusivos a los oferentes</w:t>
                  </w:r>
                </w:p>
              </w:tc>
              <w:tc>
                <w:tcPr>
                  <w:tcW w:w="1435" w:type="dxa"/>
                  <w:tcBorders>
                    <w:left w:val="single" w:sz="4" w:space="0" w:color="auto"/>
                    <w:right w:val="single" w:sz="4" w:space="0" w:color="auto"/>
                  </w:tcBorders>
                  <w:shd w:val="clear" w:color="auto" w:fill="FFFFFF" w:themeFill="background1"/>
                  <w:vAlign w:val="center"/>
                </w:tcPr>
                <w:p w14:paraId="50B231BD" w14:textId="55FD4667" w:rsidR="00BA6CD8" w:rsidRPr="00C9634C" w:rsidRDefault="00BA6CD8" w:rsidP="00BA6CD8">
                  <w:pPr>
                    <w:jc w:val="center"/>
                    <w:rPr>
                      <w:rFonts w:ascii="ITC Avant Garde" w:hAnsi="ITC Avant Garde"/>
                      <w:sz w:val="18"/>
                      <w:szCs w:val="18"/>
                    </w:rPr>
                  </w:pPr>
                  <w:r>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AF65A" w14:textId="5D8E07A6" w:rsidR="00BA6CD8" w:rsidRPr="00F35EBD" w:rsidRDefault="00BA6CD8" w:rsidP="00BA6CD8">
                  <w:pPr>
                    <w:jc w:val="center"/>
                    <w:rPr>
                      <w:rFonts w:ascii="ITC Avant Garde" w:hAnsi="ITC Avant Garde"/>
                      <w:sz w:val="18"/>
                      <w:szCs w:val="18"/>
                      <w:lang w:val="es-ES_tradnl"/>
                    </w:rPr>
                  </w:pPr>
                  <w:r>
                    <w:rPr>
                      <w:rFonts w:ascii="ITC Avant Garde" w:hAnsi="ITC Avant Garde"/>
                      <w:sz w:val="18"/>
                      <w:szCs w:val="18"/>
                      <w:lang w:val="es-ES_tradnl"/>
                    </w:rPr>
                    <w:t>Se especifica qué regulación queda abrogada a partir de la emisión del proyecto.</w:t>
                  </w:r>
                </w:p>
              </w:tc>
            </w:tr>
            <w:tr w:rsidR="00BA6CD8" w:rsidRPr="00DF61B5" w14:paraId="4DA50E7A"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8E3EAE" w14:textId="5789643F"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900022635"/>
                      <w:placeholder>
                        <w:docPart w:val="AA3B61DB6F184129AD21C51A3992844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6B074E2F" w14:textId="6FFAEC99"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124F4B07" w14:textId="0837EAD2" w:rsidR="00BA6CD8" w:rsidRDefault="00BA6CD8" w:rsidP="00BA6CD8">
                  <w:pPr>
                    <w:jc w:val="center"/>
                    <w:rPr>
                      <w:rFonts w:ascii="ITC Avant Garde" w:hAnsi="ITC Avant Garde"/>
                      <w:sz w:val="18"/>
                      <w:szCs w:val="18"/>
                    </w:rPr>
                  </w:pPr>
                  <w:r w:rsidRPr="00F35EBD">
                    <w:rPr>
                      <w:rFonts w:ascii="ITC Avant Garde" w:hAnsi="ITC Avant Garde"/>
                      <w:sz w:val="18"/>
                      <w:szCs w:val="18"/>
                    </w:rPr>
                    <w:t xml:space="preserve">Transitorio </w:t>
                  </w:r>
                  <w:r>
                    <w:rPr>
                      <w:rFonts w:ascii="ITC Avant Garde" w:hAnsi="ITC Avant Garde"/>
                      <w:sz w:val="18"/>
                      <w:szCs w:val="18"/>
                    </w:rPr>
                    <w:t>Tercero</w:t>
                  </w:r>
                </w:p>
              </w:tc>
              <w:sdt>
                <w:sdtPr>
                  <w:rPr>
                    <w:rFonts w:ascii="ITC Avant Garde" w:hAnsi="ITC Avant Garde"/>
                    <w:sz w:val="18"/>
                    <w:szCs w:val="18"/>
                  </w:rPr>
                  <w:alias w:val="Tipo"/>
                  <w:tag w:val="Tipo"/>
                  <w:id w:val="-882482646"/>
                  <w:placeholder>
                    <w:docPart w:val="8E7D90FC6451413AAB3741C2478D078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6FDF907" w14:textId="1CCFB399" w:rsidR="00BA6CD8" w:rsidRPr="00ED6FCD" w:rsidRDefault="00BA6CD8" w:rsidP="00BA6CD8">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58473ED5" w14:textId="2831A538"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2618C" w14:textId="4DBC8BBE" w:rsidR="00BA6CD8" w:rsidRDefault="00BA6CD8" w:rsidP="00BA6CD8">
                  <w:pPr>
                    <w:jc w:val="center"/>
                    <w:rPr>
                      <w:rFonts w:ascii="ITC Avant Garde" w:hAnsi="ITC Avant Garde"/>
                      <w:sz w:val="18"/>
                      <w:szCs w:val="18"/>
                    </w:rPr>
                  </w:pPr>
                  <w:r>
                    <w:rPr>
                      <w:rFonts w:ascii="ITC Avant Garde" w:hAnsi="ITC Avant Garde"/>
                      <w:sz w:val="18"/>
                      <w:szCs w:val="18"/>
                      <w:lang w:val="es-ES_tradnl"/>
                    </w:rPr>
                    <w:t xml:space="preserve">Se establece la obligación de </w:t>
                  </w:r>
                  <w:r w:rsidRPr="00C9634C">
                    <w:rPr>
                      <w:rFonts w:ascii="ITC Avant Garde" w:hAnsi="ITC Avant Garde"/>
                      <w:sz w:val="18"/>
                      <w:szCs w:val="18"/>
                      <w:lang w:val="es-ES_tradnl"/>
                    </w:rPr>
                    <w:t>Instala</w:t>
                  </w:r>
                  <w:r>
                    <w:rPr>
                      <w:rFonts w:ascii="ITC Avant Garde" w:hAnsi="ITC Avant Garde"/>
                      <w:sz w:val="18"/>
                      <w:szCs w:val="18"/>
                      <w:lang w:val="es-ES_tradnl"/>
                    </w:rPr>
                    <w:t>r</w:t>
                  </w:r>
                  <w:r w:rsidRPr="00C9634C">
                    <w:rPr>
                      <w:rFonts w:ascii="ITC Avant Garde" w:hAnsi="ITC Avant Garde"/>
                      <w:sz w:val="18"/>
                      <w:szCs w:val="18"/>
                      <w:lang w:val="es-ES_tradnl"/>
                    </w:rPr>
                    <w:t xml:space="preserve"> la Herramienta de Medición </w:t>
                  </w:r>
                  <w:r w:rsidRPr="00F51B61">
                    <w:rPr>
                      <w:rFonts w:ascii="ITC Avant Garde" w:hAnsi="ITC Avant Garde"/>
                      <w:sz w:val="18"/>
                      <w:szCs w:val="18"/>
                      <w:lang w:val="es-ES_tradnl"/>
                    </w:rPr>
                    <w:t>a que se refiere</w:t>
                  </w:r>
                  <w:r>
                    <w:rPr>
                      <w:rFonts w:ascii="ITC Avant Garde" w:hAnsi="ITC Avant Garde"/>
                      <w:sz w:val="18"/>
                      <w:szCs w:val="18"/>
                      <w:lang w:val="es-ES_tradnl"/>
                    </w:rPr>
                    <w:t xml:space="preserve"> el lineamiento VIGÉSIMO SEGUNDO y de la API a que se refiere el lineamiento VIGÉSIMO TERCERO.</w:t>
                  </w:r>
                  <w:r w:rsidRPr="00F51B61">
                    <w:rPr>
                      <w:rFonts w:ascii="ITC Avant Garde" w:hAnsi="ITC Avant Garde"/>
                      <w:sz w:val="18"/>
                      <w:szCs w:val="18"/>
                      <w:lang w:val="es-ES_tradnl"/>
                    </w:rPr>
                    <w:t xml:space="preserve"> </w:t>
                  </w:r>
                </w:p>
              </w:tc>
            </w:tr>
            <w:tr w:rsidR="00BA6CD8" w:rsidRPr="00DF61B5" w14:paraId="131620E0"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4DAD9" w14:textId="4028208F"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326578779"/>
                      <w:placeholder>
                        <w:docPart w:val="3428767A49844401AAC836EA1B2A31F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 xml:space="preserve">Adopción o seguimiento de </w:t>
                      </w:r>
                      <w:r w:rsidR="00BA6CD8" w:rsidDel="003E58FD">
                        <w:rPr>
                          <w:rFonts w:ascii="ITC Avant Garde" w:hAnsi="ITC Avant Garde"/>
                          <w:sz w:val="18"/>
                          <w:szCs w:val="18"/>
                        </w:rPr>
                        <w:lastRenderedPageBreak/>
                        <w:t>metodologías</w:t>
                      </w:r>
                    </w:sdtContent>
                  </w:sdt>
                </w:p>
              </w:tc>
              <w:tc>
                <w:tcPr>
                  <w:tcW w:w="1271" w:type="dxa"/>
                  <w:tcBorders>
                    <w:left w:val="single" w:sz="4" w:space="0" w:color="auto"/>
                    <w:right w:val="single" w:sz="4" w:space="0" w:color="auto"/>
                  </w:tcBorders>
                  <w:shd w:val="clear" w:color="auto" w:fill="FFFFFF" w:themeFill="background1"/>
                  <w:vAlign w:val="center"/>
                </w:tcPr>
                <w:p w14:paraId="519C7087" w14:textId="190816C6" w:rsidR="00BA6CD8" w:rsidRDefault="00BA6CD8" w:rsidP="00BA6CD8">
                  <w:pPr>
                    <w:jc w:val="center"/>
                    <w:rPr>
                      <w:rFonts w:ascii="ITC Avant Garde" w:hAnsi="ITC Avant Garde"/>
                      <w:sz w:val="18"/>
                      <w:szCs w:val="18"/>
                    </w:rPr>
                  </w:pPr>
                  <w:r w:rsidRPr="00C9634C">
                    <w:rPr>
                      <w:rFonts w:ascii="ITC Avant Garde" w:hAnsi="ITC Avant Garde"/>
                      <w:sz w:val="18"/>
                      <w:szCs w:val="18"/>
                    </w:rPr>
                    <w:lastRenderedPageBreak/>
                    <w:t>Prestador del servicio fijo</w:t>
                  </w:r>
                </w:p>
              </w:tc>
              <w:tc>
                <w:tcPr>
                  <w:tcW w:w="1202" w:type="dxa"/>
                  <w:tcBorders>
                    <w:left w:val="single" w:sz="4" w:space="0" w:color="auto"/>
                    <w:right w:val="single" w:sz="4" w:space="0" w:color="auto"/>
                  </w:tcBorders>
                  <w:shd w:val="clear" w:color="auto" w:fill="FFFFFF" w:themeFill="background1"/>
                  <w:vAlign w:val="center"/>
                </w:tcPr>
                <w:p w14:paraId="7995BFA2" w14:textId="6E994771" w:rsidR="00BA6CD8" w:rsidRDefault="00BA6CD8" w:rsidP="00BA6CD8">
                  <w:pPr>
                    <w:jc w:val="center"/>
                    <w:rPr>
                      <w:rFonts w:ascii="ITC Avant Garde" w:hAnsi="ITC Avant Garde"/>
                      <w:sz w:val="18"/>
                      <w:szCs w:val="18"/>
                    </w:rPr>
                  </w:pPr>
                  <w:r w:rsidRPr="00F35EBD">
                    <w:rPr>
                      <w:rFonts w:ascii="ITC Avant Garde" w:hAnsi="ITC Avant Garde"/>
                      <w:sz w:val="18"/>
                      <w:szCs w:val="18"/>
                    </w:rPr>
                    <w:t xml:space="preserve">Transitorio </w:t>
                  </w:r>
                  <w:r>
                    <w:rPr>
                      <w:rFonts w:ascii="ITC Avant Garde" w:hAnsi="ITC Avant Garde"/>
                      <w:sz w:val="18"/>
                      <w:szCs w:val="18"/>
                    </w:rPr>
                    <w:t>Cuarto</w:t>
                  </w:r>
                </w:p>
              </w:tc>
              <w:sdt>
                <w:sdtPr>
                  <w:rPr>
                    <w:rFonts w:ascii="ITC Avant Garde" w:hAnsi="ITC Avant Garde"/>
                    <w:sz w:val="18"/>
                    <w:szCs w:val="18"/>
                  </w:rPr>
                  <w:alias w:val="Tipo"/>
                  <w:tag w:val="Tipo"/>
                  <w:id w:val="-52081826"/>
                  <w:placeholder>
                    <w:docPart w:val="BADB4EF71ABE4B298C92DF2A831F2E4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00E5ACD5" w14:textId="0B20A8EA" w:rsidR="00BA6CD8" w:rsidRPr="00ED6FCD" w:rsidRDefault="00BA6CD8" w:rsidP="00BA6CD8">
                      <w:pPr>
                        <w:jc w:val="center"/>
                        <w:rPr>
                          <w:rFonts w:ascii="ITC Avant Garde" w:hAnsi="ITC Avant Garde"/>
                          <w:sz w:val="18"/>
                          <w:szCs w:val="18"/>
                        </w:rPr>
                      </w:pPr>
                      <w:r w:rsidDel="003E58FD">
                        <w:rPr>
                          <w:rFonts w:ascii="ITC Avant Garde" w:hAnsi="ITC Avant Garde"/>
                          <w:sz w:val="18"/>
                          <w:szCs w:val="18"/>
                        </w:rPr>
                        <w:t xml:space="preserve">Establece requisitos técnicos o </w:t>
                      </w:r>
                      <w:r w:rsidDel="003E58FD">
                        <w:rPr>
                          <w:rFonts w:ascii="ITC Avant Garde" w:hAnsi="ITC Avant Garde"/>
                          <w:sz w:val="18"/>
                          <w:szCs w:val="18"/>
                        </w:rPr>
                        <w:lastRenderedPageBreak/>
                        <w:t>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062407FA" w14:textId="5A29084D" w:rsidR="00BA6CD8" w:rsidRDefault="00BA6CD8" w:rsidP="00BA6CD8">
                  <w:pPr>
                    <w:jc w:val="center"/>
                    <w:rPr>
                      <w:rFonts w:ascii="ITC Avant Garde" w:hAnsi="ITC Avant Garde"/>
                      <w:sz w:val="18"/>
                      <w:szCs w:val="18"/>
                    </w:rPr>
                  </w:pPr>
                  <w:r w:rsidRPr="00C9634C">
                    <w:rPr>
                      <w:rFonts w:ascii="ITC Avant Garde" w:hAnsi="ITC Avant Garde"/>
                      <w:sz w:val="18"/>
                      <w:szCs w:val="18"/>
                    </w:rPr>
                    <w:lastRenderedPageBreak/>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2B5D3" w14:textId="0B8E50F6" w:rsidR="00BA6CD8" w:rsidRDefault="000F7B06" w:rsidP="000F7B06">
                  <w:pPr>
                    <w:jc w:val="center"/>
                    <w:rPr>
                      <w:rFonts w:ascii="ITC Avant Garde" w:hAnsi="ITC Avant Garde"/>
                      <w:sz w:val="18"/>
                      <w:szCs w:val="18"/>
                    </w:rPr>
                  </w:pPr>
                  <w:r>
                    <w:rPr>
                      <w:rFonts w:ascii="ITC Avant Garde" w:hAnsi="ITC Avant Garde"/>
                      <w:sz w:val="18"/>
                      <w:szCs w:val="18"/>
                      <w:lang w:val="es-ES_tradnl"/>
                    </w:rPr>
                    <w:t>Se establece el p</w:t>
                  </w:r>
                  <w:r w:rsidR="00BA6CD8">
                    <w:rPr>
                      <w:rFonts w:ascii="ITC Avant Garde" w:hAnsi="ITC Avant Garde"/>
                      <w:sz w:val="18"/>
                      <w:szCs w:val="18"/>
                      <w:lang w:val="es-ES_tradnl"/>
                    </w:rPr>
                    <w:t xml:space="preserve">eriodo para la entrada en vigor </w:t>
                  </w:r>
                  <w:r w:rsidR="00BA6CD8">
                    <w:rPr>
                      <w:rFonts w:ascii="ITC Avant Garde" w:hAnsi="ITC Avant Garde"/>
                      <w:sz w:val="18"/>
                      <w:szCs w:val="18"/>
                      <w:lang w:val="es-ES_tradnl"/>
                    </w:rPr>
                    <w:lastRenderedPageBreak/>
                    <w:t>de los lineamientos DÉCIMO OCTAVO y DÉCIMO NOVENO referente a los contadores de desempeño.</w:t>
                  </w:r>
                </w:p>
              </w:tc>
            </w:tr>
            <w:tr w:rsidR="00BA6CD8" w:rsidRPr="00DF61B5" w14:paraId="38FBC296"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9EDBC1" w14:textId="12B42B93"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388536351"/>
                      <w:placeholder>
                        <w:docPart w:val="55069281125548DF872CEF21657176E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2C614931" w14:textId="5F4A770D"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2B419A9E" w14:textId="2B478ECD" w:rsidR="00BA6CD8" w:rsidRDefault="00BA6CD8" w:rsidP="00BA6CD8">
                  <w:pPr>
                    <w:jc w:val="center"/>
                    <w:rPr>
                      <w:rFonts w:ascii="ITC Avant Garde" w:hAnsi="ITC Avant Garde"/>
                      <w:sz w:val="18"/>
                      <w:szCs w:val="18"/>
                    </w:rPr>
                  </w:pPr>
                  <w:r w:rsidRPr="00F35EBD">
                    <w:rPr>
                      <w:rFonts w:ascii="ITC Avant Garde" w:hAnsi="ITC Avant Garde"/>
                      <w:sz w:val="18"/>
                      <w:szCs w:val="18"/>
                    </w:rPr>
                    <w:t xml:space="preserve">Transitorio </w:t>
                  </w:r>
                  <w:r>
                    <w:rPr>
                      <w:rFonts w:ascii="ITC Avant Garde" w:hAnsi="ITC Avant Garde"/>
                      <w:sz w:val="18"/>
                      <w:szCs w:val="18"/>
                    </w:rPr>
                    <w:t>Quinto</w:t>
                  </w:r>
                </w:p>
              </w:tc>
              <w:tc>
                <w:tcPr>
                  <w:tcW w:w="1457" w:type="dxa"/>
                  <w:tcBorders>
                    <w:left w:val="single" w:sz="4" w:space="0" w:color="auto"/>
                    <w:right w:val="single" w:sz="4" w:space="0" w:color="auto"/>
                  </w:tcBorders>
                  <w:shd w:val="clear" w:color="auto" w:fill="FFFFFF" w:themeFill="background1"/>
                  <w:vAlign w:val="center"/>
                </w:tcPr>
                <w:p w14:paraId="0ED5739F" w14:textId="1C5C71C6" w:rsidR="00BA6CD8" w:rsidRPr="00ED6FCD"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256980920"/>
                      <w:placeholder>
                        <w:docPart w:val="E7EC26553E49445A879E2295FF696A3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r w:rsidR="00BA6CD8" w:rsidDel="003E58FD">
                        <w:rPr>
                          <w:rFonts w:ascii="ITC Avant Garde" w:hAnsi="ITC Avant Garde"/>
                          <w:sz w:val="18"/>
                          <w:szCs w:val="18"/>
                        </w:rPr>
                        <w:t>Establece derechos exclusivos a los oferentes</w:t>
                      </w:r>
                    </w:sdtContent>
                  </w:sdt>
                </w:p>
              </w:tc>
              <w:tc>
                <w:tcPr>
                  <w:tcW w:w="1435" w:type="dxa"/>
                  <w:tcBorders>
                    <w:left w:val="single" w:sz="4" w:space="0" w:color="auto"/>
                    <w:right w:val="single" w:sz="4" w:space="0" w:color="auto"/>
                  </w:tcBorders>
                  <w:shd w:val="clear" w:color="auto" w:fill="FFFFFF" w:themeFill="background1"/>
                  <w:vAlign w:val="center"/>
                </w:tcPr>
                <w:p w14:paraId="2DC15488" w14:textId="17A72CF0" w:rsidR="00BA6CD8" w:rsidRDefault="00BA6CD8" w:rsidP="00BA6CD8">
                  <w:pPr>
                    <w:jc w:val="center"/>
                    <w:rPr>
                      <w:rFonts w:ascii="ITC Avant Garde" w:hAnsi="ITC Avant Garde"/>
                      <w:sz w:val="18"/>
                      <w:szCs w:val="18"/>
                    </w:rPr>
                  </w:pPr>
                  <w:r w:rsidRPr="00C9634C">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4C0F7" w14:textId="18D0449D" w:rsidR="00BA6CD8" w:rsidRDefault="000F7B06" w:rsidP="000F7B06">
                  <w:pPr>
                    <w:jc w:val="center"/>
                    <w:rPr>
                      <w:rFonts w:ascii="ITC Avant Garde" w:hAnsi="ITC Avant Garde"/>
                      <w:sz w:val="18"/>
                      <w:szCs w:val="18"/>
                    </w:rPr>
                  </w:pPr>
                  <w:r>
                    <w:rPr>
                      <w:rFonts w:ascii="ITC Avant Garde" w:hAnsi="ITC Avant Garde"/>
                      <w:sz w:val="18"/>
                      <w:szCs w:val="18"/>
                      <w:lang w:val="es-ES_tradnl"/>
                    </w:rPr>
                    <w:t>Se establece el periodo de la p</w:t>
                  </w:r>
                  <w:r w:rsidR="00BA6CD8">
                    <w:rPr>
                      <w:rFonts w:ascii="ITC Avant Garde" w:hAnsi="ITC Avant Garde"/>
                      <w:sz w:val="18"/>
                      <w:szCs w:val="18"/>
                      <w:lang w:val="es-ES_tradnl"/>
                    </w:rPr>
                    <w:t>ublicación de los mapas de cobertura y entrega al Instituto. Para la primera vez.</w:t>
                  </w:r>
                </w:p>
              </w:tc>
            </w:tr>
            <w:tr w:rsidR="00BA6CD8" w:rsidRPr="00DF61B5" w14:paraId="1F29F419"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D83A2D" w14:textId="3675225C" w:rsidR="00BA6CD8" w:rsidRDefault="00BA6CD8" w:rsidP="00BA6CD8">
                  <w:pPr>
                    <w:jc w:val="center"/>
                    <w:rPr>
                      <w:rFonts w:ascii="ITC Avant Garde" w:hAnsi="ITC Avant Garde"/>
                      <w:sz w:val="18"/>
                      <w:szCs w:val="18"/>
                    </w:rPr>
                  </w:pPr>
                  <w:r>
                    <w:rPr>
                      <w:rFonts w:ascii="ITC Avant Garde" w:hAnsi="ITC Avant Garde"/>
                      <w:sz w:val="18"/>
                      <w:szCs w:val="18"/>
                    </w:rPr>
                    <w:t>Obligación</w:t>
                  </w:r>
                </w:p>
              </w:tc>
              <w:tc>
                <w:tcPr>
                  <w:tcW w:w="1271" w:type="dxa"/>
                  <w:tcBorders>
                    <w:left w:val="single" w:sz="4" w:space="0" w:color="auto"/>
                    <w:right w:val="single" w:sz="4" w:space="0" w:color="auto"/>
                  </w:tcBorders>
                  <w:shd w:val="clear" w:color="auto" w:fill="FFFFFF" w:themeFill="background1"/>
                  <w:vAlign w:val="center"/>
                </w:tcPr>
                <w:p w14:paraId="4B3CC0E4" w14:textId="28B3655D" w:rsidR="00BA6CD8" w:rsidRPr="00C9634C" w:rsidRDefault="00BA6CD8" w:rsidP="00BA6CD8">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74C0BDEC" w14:textId="78D7C3DE" w:rsidR="00BA6CD8" w:rsidRDefault="00BA6CD8" w:rsidP="00BA6CD8">
                  <w:pPr>
                    <w:jc w:val="center"/>
                    <w:rPr>
                      <w:rFonts w:ascii="ITC Avant Garde" w:hAnsi="ITC Avant Garde"/>
                      <w:sz w:val="18"/>
                      <w:szCs w:val="18"/>
                    </w:rPr>
                  </w:pPr>
                  <w:r>
                    <w:rPr>
                      <w:rFonts w:ascii="ITC Avant Garde" w:hAnsi="ITC Avant Garde"/>
                      <w:sz w:val="18"/>
                      <w:szCs w:val="18"/>
                    </w:rPr>
                    <w:t>Transitorio Sexto</w:t>
                  </w:r>
                </w:p>
              </w:tc>
              <w:tc>
                <w:tcPr>
                  <w:tcW w:w="1457" w:type="dxa"/>
                  <w:tcBorders>
                    <w:left w:val="single" w:sz="4" w:space="0" w:color="auto"/>
                    <w:right w:val="single" w:sz="4" w:space="0" w:color="auto"/>
                  </w:tcBorders>
                  <w:shd w:val="clear" w:color="auto" w:fill="FFFFFF" w:themeFill="background1"/>
                  <w:vAlign w:val="center"/>
                </w:tcPr>
                <w:p w14:paraId="2142F16F" w14:textId="6F6A6DA7" w:rsidR="00BA6CD8" w:rsidRDefault="00BA6CD8" w:rsidP="00BA6CD8">
                  <w:pPr>
                    <w:jc w:val="center"/>
                    <w:rPr>
                      <w:rFonts w:ascii="ITC Avant Garde" w:hAnsi="ITC Avant Garde"/>
                      <w:sz w:val="18"/>
                      <w:szCs w:val="18"/>
                    </w:rPr>
                  </w:pPr>
                  <w:r>
                    <w:rPr>
                      <w:rFonts w:ascii="ITC Avant Garde" w:hAnsi="ITC Avant Garde"/>
                      <w:sz w:val="18"/>
                      <w:szCs w:val="18"/>
                    </w:rPr>
                    <w:t>Establece requisitos técnicos o normas de calidad para productos y servicios</w:t>
                  </w:r>
                </w:p>
              </w:tc>
              <w:tc>
                <w:tcPr>
                  <w:tcW w:w="1435" w:type="dxa"/>
                  <w:tcBorders>
                    <w:left w:val="single" w:sz="4" w:space="0" w:color="auto"/>
                    <w:right w:val="single" w:sz="4" w:space="0" w:color="auto"/>
                  </w:tcBorders>
                  <w:shd w:val="clear" w:color="auto" w:fill="FFFFFF" w:themeFill="background1"/>
                  <w:vAlign w:val="center"/>
                </w:tcPr>
                <w:p w14:paraId="2034FBFA" w14:textId="468A77C4" w:rsidR="00BA6CD8" w:rsidRPr="00C9634C" w:rsidRDefault="00BA6CD8" w:rsidP="00BA6CD8">
                  <w:pPr>
                    <w:jc w:val="center"/>
                    <w:rPr>
                      <w:rFonts w:ascii="ITC Avant Garde" w:hAnsi="ITC Avant Garde"/>
                      <w:sz w:val="18"/>
                      <w:szCs w:val="18"/>
                    </w:rPr>
                  </w:pPr>
                  <w:r>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378B1" w14:textId="724FC047" w:rsidR="00BA6CD8" w:rsidRPr="00F35EBD" w:rsidRDefault="000F7B06" w:rsidP="000F7B06">
                  <w:pPr>
                    <w:jc w:val="center"/>
                    <w:rPr>
                      <w:rFonts w:ascii="ITC Avant Garde" w:hAnsi="ITC Avant Garde"/>
                      <w:sz w:val="18"/>
                      <w:szCs w:val="18"/>
                      <w:lang w:val="es-ES_tradnl"/>
                    </w:rPr>
                  </w:pPr>
                  <w:r>
                    <w:rPr>
                      <w:rFonts w:ascii="ITC Avant Garde" w:hAnsi="ITC Avant Garde"/>
                      <w:sz w:val="18"/>
                      <w:szCs w:val="18"/>
                      <w:lang w:val="es-ES_tradnl"/>
                    </w:rPr>
                    <w:t xml:space="preserve">Se establece la entrada en vigor </w:t>
                  </w:r>
                  <w:r w:rsidRPr="000F7B06">
                    <w:rPr>
                      <w:rFonts w:ascii="ITC Avant Garde" w:hAnsi="ITC Avant Garde"/>
                      <w:sz w:val="18"/>
                      <w:szCs w:val="18"/>
                      <w:lang w:val="es-ES_tradnl"/>
                    </w:rPr>
                    <w:t>a</w:t>
                  </w:r>
                  <w:r>
                    <w:rPr>
                      <w:rFonts w:ascii="ITC Avant Garde" w:hAnsi="ITC Avant Garde"/>
                      <w:sz w:val="18"/>
                      <w:szCs w:val="18"/>
                      <w:lang w:val="es-ES_tradnl"/>
                    </w:rPr>
                    <w:t>l</w:t>
                  </w:r>
                  <w:r w:rsidRPr="000F7B06">
                    <w:rPr>
                      <w:rFonts w:ascii="ITC Avant Garde" w:hAnsi="ITC Avant Garde"/>
                      <w:sz w:val="18"/>
                      <w:szCs w:val="18"/>
                      <w:lang w:val="es-ES_tradnl"/>
                    </w:rPr>
                    <w:t xml:space="preserve"> que se refiere el lineamiento DÉCIMO TERCERO</w:t>
                  </w:r>
                  <w:r>
                    <w:rPr>
                      <w:rFonts w:ascii="ITC Avant Garde" w:hAnsi="ITC Avant Garde"/>
                      <w:sz w:val="18"/>
                      <w:szCs w:val="18"/>
                      <w:lang w:val="es-ES_tradnl"/>
                    </w:rPr>
                    <w:t xml:space="preserve"> de p</w:t>
                  </w:r>
                  <w:r w:rsidR="00BA6CD8" w:rsidRPr="003E637A">
                    <w:rPr>
                      <w:rFonts w:ascii="ITC Avant Garde" w:hAnsi="ITC Avant Garde"/>
                      <w:sz w:val="18"/>
                      <w:szCs w:val="18"/>
                      <w:lang w:val="es-ES_tradnl"/>
                    </w:rPr>
                    <w:t>ublicar el aviso</w:t>
                  </w:r>
                  <w:r>
                    <w:rPr>
                      <w:rFonts w:ascii="ITC Avant Garde" w:hAnsi="ITC Avant Garde"/>
                      <w:sz w:val="18"/>
                      <w:szCs w:val="18"/>
                      <w:lang w:val="es-ES_tradnl"/>
                    </w:rPr>
                    <w:t xml:space="preserve"> a través d</w:t>
                  </w:r>
                  <w:r w:rsidR="00BA6CD8" w:rsidRPr="003E637A">
                    <w:rPr>
                      <w:rFonts w:ascii="ITC Avant Garde" w:hAnsi="ITC Avant Garde"/>
                      <w:sz w:val="18"/>
                      <w:szCs w:val="18"/>
                      <w:lang w:val="es-ES_tradnl"/>
                    </w:rPr>
                    <w:t>el correo electrónico o el mensaje de texto gratuito</w:t>
                  </w:r>
                  <w:r w:rsidR="00BA6CD8">
                    <w:rPr>
                      <w:rFonts w:ascii="ITC Avant Garde" w:hAnsi="ITC Avant Garde"/>
                      <w:sz w:val="18"/>
                      <w:szCs w:val="18"/>
                      <w:lang w:val="es-ES_tradnl"/>
                    </w:rPr>
                    <w:t>.</w:t>
                  </w:r>
                  <w:r w:rsidR="00BA6CD8" w:rsidDel="00325498">
                    <w:rPr>
                      <w:rFonts w:ascii="ITC Avant Garde" w:hAnsi="ITC Avant Garde"/>
                      <w:sz w:val="18"/>
                      <w:szCs w:val="18"/>
                      <w:lang w:val="es-ES_tradnl"/>
                    </w:rPr>
                    <w:t xml:space="preserve"> </w:t>
                  </w:r>
                </w:p>
              </w:tc>
            </w:tr>
            <w:tr w:rsidR="00BA6CD8" w:rsidRPr="00DF61B5" w14:paraId="344AFE6B"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CA21C3" w14:textId="7A4384D6" w:rsidR="00BA6CD8"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290943226"/>
                      <w:placeholder>
                        <w:docPart w:val="5E66A2B77B9A4CA3B1346DBF4C59753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BA6CD8" w:rsidDel="003E58FD">
                        <w:rPr>
                          <w:rFonts w:ascii="ITC Avant Garde" w:hAnsi="ITC Avant Garde"/>
                          <w:sz w:val="18"/>
                          <w:szCs w:val="18"/>
                        </w:rPr>
                        <w:t>Obligación</w:t>
                      </w:r>
                    </w:sdtContent>
                  </w:sdt>
                </w:p>
              </w:tc>
              <w:tc>
                <w:tcPr>
                  <w:tcW w:w="1271" w:type="dxa"/>
                  <w:tcBorders>
                    <w:left w:val="single" w:sz="4" w:space="0" w:color="auto"/>
                    <w:right w:val="single" w:sz="4" w:space="0" w:color="auto"/>
                  </w:tcBorders>
                  <w:shd w:val="clear" w:color="auto" w:fill="FFFFFF" w:themeFill="background1"/>
                  <w:vAlign w:val="center"/>
                </w:tcPr>
                <w:p w14:paraId="347E0903" w14:textId="08BC1A2A" w:rsidR="00BA6CD8" w:rsidRDefault="00BA6CD8" w:rsidP="00BA6CD8">
                  <w:pPr>
                    <w:jc w:val="center"/>
                    <w:rPr>
                      <w:rFonts w:ascii="ITC Avant Garde" w:hAnsi="ITC Avant Garde"/>
                      <w:sz w:val="18"/>
                      <w:szCs w:val="18"/>
                    </w:rPr>
                  </w:pPr>
                  <w:r w:rsidRPr="00F35EBD">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622C8364" w14:textId="06ED9B13" w:rsidR="00BA6CD8" w:rsidRDefault="00BA6CD8" w:rsidP="00BA6CD8">
                  <w:pPr>
                    <w:jc w:val="center"/>
                    <w:rPr>
                      <w:rFonts w:ascii="ITC Avant Garde" w:hAnsi="ITC Avant Garde"/>
                      <w:sz w:val="18"/>
                      <w:szCs w:val="18"/>
                    </w:rPr>
                  </w:pPr>
                  <w:r w:rsidRPr="00644B0E">
                    <w:rPr>
                      <w:rFonts w:ascii="ITC Avant Garde" w:hAnsi="ITC Avant Garde"/>
                      <w:sz w:val="18"/>
                      <w:szCs w:val="18"/>
                    </w:rPr>
                    <w:t xml:space="preserve">Transitorio </w:t>
                  </w:r>
                  <w:r>
                    <w:rPr>
                      <w:rFonts w:ascii="ITC Avant Garde" w:hAnsi="ITC Avant Garde"/>
                      <w:sz w:val="18"/>
                      <w:szCs w:val="18"/>
                    </w:rPr>
                    <w:t>Séptimo</w:t>
                  </w:r>
                </w:p>
              </w:tc>
              <w:sdt>
                <w:sdtPr>
                  <w:rPr>
                    <w:rFonts w:ascii="ITC Avant Garde" w:hAnsi="ITC Avant Garde"/>
                    <w:sz w:val="18"/>
                    <w:szCs w:val="18"/>
                  </w:rPr>
                  <w:alias w:val="Tipo"/>
                  <w:tag w:val="Tipo"/>
                  <w:id w:val="-454796938"/>
                  <w:placeholder>
                    <w:docPart w:val="C815A52A99DD4C008454ADB674B1AD5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60B98238" w14:textId="27030BE0" w:rsidR="00BA6CD8" w:rsidRPr="00ED6FCD" w:rsidRDefault="00BA6CD8" w:rsidP="00BA6CD8">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47C597F4" w14:textId="6432CC84" w:rsidR="00BA6CD8" w:rsidRDefault="00BA6CD8" w:rsidP="00BA6CD8">
                  <w:pPr>
                    <w:jc w:val="center"/>
                    <w:rPr>
                      <w:rFonts w:ascii="ITC Avant Garde" w:hAnsi="ITC Avant Garde"/>
                      <w:sz w:val="18"/>
                      <w:szCs w:val="18"/>
                    </w:rPr>
                  </w:pPr>
                  <w:r w:rsidRPr="00F35EBD">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3DEA" w14:textId="780F594F" w:rsidR="00BA6CD8" w:rsidRDefault="000F7B06" w:rsidP="000F7B06">
                  <w:pPr>
                    <w:jc w:val="center"/>
                    <w:rPr>
                      <w:rFonts w:ascii="ITC Avant Garde" w:hAnsi="ITC Avant Garde"/>
                      <w:sz w:val="18"/>
                      <w:szCs w:val="18"/>
                    </w:rPr>
                  </w:pPr>
                  <w:r>
                    <w:rPr>
                      <w:rFonts w:ascii="ITC Avant Garde" w:hAnsi="ITC Avant Garde"/>
                      <w:sz w:val="18"/>
                      <w:szCs w:val="18"/>
                      <w:lang w:val="es-ES_tradnl"/>
                    </w:rPr>
                    <w:t xml:space="preserve">Se establece la entrada en vigor </w:t>
                  </w:r>
                  <w:r w:rsidRPr="000F7B06">
                    <w:rPr>
                      <w:rFonts w:ascii="ITC Avant Garde" w:hAnsi="ITC Avant Garde"/>
                      <w:sz w:val="18"/>
                      <w:szCs w:val="18"/>
                      <w:lang w:val="es-ES_tradnl"/>
                    </w:rPr>
                    <w:t>a</w:t>
                  </w:r>
                  <w:r>
                    <w:rPr>
                      <w:rFonts w:ascii="ITC Avant Garde" w:hAnsi="ITC Avant Garde"/>
                      <w:sz w:val="18"/>
                      <w:szCs w:val="18"/>
                      <w:lang w:val="es-ES_tradnl"/>
                    </w:rPr>
                    <w:t>l</w:t>
                  </w:r>
                  <w:r w:rsidRPr="000F7B06">
                    <w:rPr>
                      <w:rFonts w:ascii="ITC Avant Garde" w:hAnsi="ITC Avant Garde"/>
                      <w:sz w:val="18"/>
                      <w:szCs w:val="18"/>
                      <w:lang w:val="es-ES_tradnl"/>
                    </w:rPr>
                    <w:t xml:space="preserve"> que se refiere el lineamiento DÉCIMO TERCERO</w:t>
                  </w:r>
                  <w:r>
                    <w:rPr>
                      <w:rFonts w:ascii="ITC Avant Garde" w:hAnsi="ITC Avant Garde"/>
                      <w:sz w:val="18"/>
                      <w:szCs w:val="18"/>
                      <w:lang w:val="es-ES_tradnl"/>
                    </w:rPr>
                    <w:t xml:space="preserve"> de p</w:t>
                  </w:r>
                  <w:r w:rsidR="00BA6CD8" w:rsidRPr="003E637A">
                    <w:rPr>
                      <w:rFonts w:ascii="ITC Avant Garde" w:hAnsi="ITC Avant Garde"/>
                      <w:sz w:val="18"/>
                      <w:szCs w:val="18"/>
                      <w:lang w:val="es-ES_tradnl"/>
                    </w:rPr>
                    <w:t>oner a disposición los Mapas de Cobertura del Servicio Fijo</w:t>
                  </w:r>
                  <w:r w:rsidR="00BA6CD8">
                    <w:rPr>
                      <w:rFonts w:ascii="ITC Avant Garde" w:hAnsi="ITC Avant Garde"/>
                      <w:sz w:val="18"/>
                      <w:szCs w:val="18"/>
                      <w:lang w:val="es-ES_tradnl"/>
                    </w:rPr>
                    <w:t>.</w:t>
                  </w:r>
                  <w:r w:rsidR="00BA6CD8" w:rsidRPr="00724576" w:rsidDel="00DF20ED">
                    <w:rPr>
                      <w:rFonts w:ascii="ITC Avant Garde" w:hAnsi="ITC Avant Garde"/>
                      <w:sz w:val="18"/>
                      <w:szCs w:val="18"/>
                      <w:lang w:val="es-ES_tradnl"/>
                    </w:rPr>
                    <w:t xml:space="preserve"> </w:t>
                  </w:r>
                </w:p>
              </w:tc>
            </w:tr>
            <w:tr w:rsidR="00BA6CD8" w:rsidRPr="00DF61B5" w14:paraId="1BBA4D6C"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13A962" w14:textId="61BE84A3" w:rsidR="00BA6CD8" w:rsidRDefault="00BA6CD8" w:rsidP="00BA6CD8">
                  <w:pPr>
                    <w:jc w:val="center"/>
                    <w:rPr>
                      <w:rFonts w:ascii="ITC Avant Garde" w:hAnsi="ITC Avant Garde"/>
                      <w:sz w:val="18"/>
                      <w:szCs w:val="18"/>
                    </w:rPr>
                  </w:pPr>
                  <w:r>
                    <w:rPr>
                      <w:rFonts w:ascii="ITC Avant Garde" w:hAnsi="ITC Avant Garde"/>
                      <w:sz w:val="18"/>
                      <w:szCs w:val="18"/>
                    </w:rPr>
                    <w:t>Obligación</w:t>
                  </w:r>
                </w:p>
              </w:tc>
              <w:tc>
                <w:tcPr>
                  <w:tcW w:w="1271" w:type="dxa"/>
                  <w:tcBorders>
                    <w:left w:val="single" w:sz="4" w:space="0" w:color="auto"/>
                    <w:right w:val="single" w:sz="4" w:space="0" w:color="auto"/>
                  </w:tcBorders>
                  <w:shd w:val="clear" w:color="auto" w:fill="FFFFFF" w:themeFill="background1"/>
                  <w:vAlign w:val="center"/>
                </w:tcPr>
                <w:p w14:paraId="78560930" w14:textId="3E6A4E7F" w:rsidR="00BA6CD8" w:rsidRPr="00F35EBD" w:rsidRDefault="00BA6CD8" w:rsidP="00BA6CD8">
                  <w:pPr>
                    <w:jc w:val="center"/>
                    <w:rPr>
                      <w:rFonts w:ascii="ITC Avant Garde" w:hAnsi="ITC Avant Garde"/>
                      <w:sz w:val="18"/>
                      <w:szCs w:val="18"/>
                    </w:rPr>
                  </w:pPr>
                  <w:r>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17AB688E" w14:textId="0DCD71F1" w:rsidR="00BA6CD8" w:rsidRPr="00644B0E" w:rsidRDefault="00BA6CD8" w:rsidP="00BA6CD8">
                  <w:pPr>
                    <w:jc w:val="center"/>
                    <w:rPr>
                      <w:rFonts w:ascii="ITC Avant Garde" w:hAnsi="ITC Avant Garde"/>
                      <w:sz w:val="18"/>
                      <w:szCs w:val="18"/>
                    </w:rPr>
                  </w:pPr>
                  <w:r>
                    <w:rPr>
                      <w:rFonts w:ascii="ITC Avant Garde" w:hAnsi="ITC Avant Garde"/>
                      <w:sz w:val="18"/>
                      <w:szCs w:val="18"/>
                    </w:rPr>
                    <w:t>Transitorio Octavo</w:t>
                  </w:r>
                </w:p>
              </w:tc>
              <w:sdt>
                <w:sdtPr>
                  <w:rPr>
                    <w:rFonts w:ascii="ITC Avant Garde" w:hAnsi="ITC Avant Garde"/>
                    <w:sz w:val="18"/>
                    <w:szCs w:val="18"/>
                  </w:rPr>
                  <w:alias w:val="Tipo"/>
                  <w:tag w:val="Tipo"/>
                  <w:id w:val="1935010508"/>
                  <w:placeholder>
                    <w:docPart w:val="C8D6D58FD72847579DBFA9C7215ECC0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tc>
                    <w:tcPr>
                      <w:tcW w:w="1457" w:type="dxa"/>
                      <w:tcBorders>
                        <w:left w:val="single" w:sz="4" w:space="0" w:color="auto"/>
                        <w:right w:val="single" w:sz="4" w:space="0" w:color="auto"/>
                      </w:tcBorders>
                      <w:shd w:val="clear" w:color="auto" w:fill="FFFFFF" w:themeFill="background1"/>
                      <w:vAlign w:val="center"/>
                    </w:tcPr>
                    <w:p w14:paraId="25D6DBA4" w14:textId="77BCFA1E" w:rsidR="00BA6CD8" w:rsidRDefault="00BA6CD8" w:rsidP="00BA6CD8">
                      <w:pPr>
                        <w:jc w:val="center"/>
                        <w:rPr>
                          <w:rFonts w:ascii="ITC Avant Garde" w:hAnsi="ITC Avant Garde"/>
                          <w:sz w:val="18"/>
                          <w:szCs w:val="18"/>
                        </w:rPr>
                      </w:pPr>
                      <w:r w:rsidDel="003E58FD">
                        <w:rPr>
                          <w:rFonts w:ascii="ITC Avant Garde" w:hAnsi="ITC Avant Garde"/>
                          <w:sz w:val="18"/>
                          <w:szCs w:val="18"/>
                        </w:rPr>
                        <w:t>Establece requisitos técnicos o normas de calidad para productos y servicios</w:t>
                      </w:r>
                    </w:p>
                  </w:tc>
                </w:sdtContent>
              </w:sdt>
              <w:tc>
                <w:tcPr>
                  <w:tcW w:w="1435" w:type="dxa"/>
                  <w:tcBorders>
                    <w:left w:val="single" w:sz="4" w:space="0" w:color="auto"/>
                    <w:right w:val="single" w:sz="4" w:space="0" w:color="auto"/>
                  </w:tcBorders>
                  <w:shd w:val="clear" w:color="auto" w:fill="FFFFFF" w:themeFill="background1"/>
                  <w:vAlign w:val="center"/>
                </w:tcPr>
                <w:p w14:paraId="3EB4E411" w14:textId="6637FCDC" w:rsidR="00BA6CD8" w:rsidRPr="00F35EBD" w:rsidRDefault="00BA6CD8" w:rsidP="00BA6CD8">
                  <w:pPr>
                    <w:jc w:val="center"/>
                    <w:rPr>
                      <w:rFonts w:ascii="ITC Avant Garde" w:hAnsi="ITC Avant Garde"/>
                      <w:sz w:val="18"/>
                      <w:szCs w:val="18"/>
                    </w:rPr>
                  </w:pPr>
                  <w:r w:rsidRPr="00F35EBD">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E3093" w14:textId="0671FA87" w:rsidR="00BA6CD8" w:rsidRPr="00724576" w:rsidRDefault="000F7B06" w:rsidP="000F7B06">
                  <w:pPr>
                    <w:jc w:val="center"/>
                    <w:rPr>
                      <w:rFonts w:ascii="ITC Avant Garde" w:hAnsi="ITC Avant Garde"/>
                      <w:sz w:val="18"/>
                      <w:szCs w:val="18"/>
                      <w:lang w:val="es-ES_tradnl"/>
                    </w:rPr>
                  </w:pPr>
                  <w:r>
                    <w:rPr>
                      <w:rFonts w:ascii="ITC Avant Garde" w:hAnsi="ITC Avant Garde"/>
                      <w:sz w:val="18"/>
                      <w:szCs w:val="18"/>
                      <w:lang w:val="es-ES_tradnl"/>
                    </w:rPr>
                    <w:t>Se establece la entrada en vigor de c</w:t>
                  </w:r>
                  <w:r w:rsidR="00BA6CD8" w:rsidRPr="00724576">
                    <w:rPr>
                      <w:rFonts w:ascii="ITC Avant Garde" w:hAnsi="ITC Avant Garde"/>
                      <w:sz w:val="18"/>
                      <w:szCs w:val="18"/>
                      <w:lang w:val="es-ES_tradnl"/>
                    </w:rPr>
                    <w:t xml:space="preserve">umplir con las adecuaciones a los sistemas de atención a usuarios finales a que se refiere el lineamiento DÉCIMO </w:t>
                  </w:r>
                  <w:r w:rsidR="00BA6CD8">
                    <w:rPr>
                      <w:rFonts w:ascii="ITC Avant Garde" w:hAnsi="ITC Avant Garde"/>
                      <w:sz w:val="18"/>
                      <w:szCs w:val="18"/>
                      <w:lang w:val="es-ES_tradnl"/>
                    </w:rPr>
                    <w:t>QUINTO.</w:t>
                  </w:r>
                  <w:r w:rsidR="00BA6CD8" w:rsidDel="00DF20ED">
                    <w:rPr>
                      <w:rFonts w:ascii="ITC Avant Garde" w:hAnsi="ITC Avant Garde"/>
                      <w:sz w:val="18"/>
                      <w:szCs w:val="18"/>
                      <w:lang w:val="es-ES_tradnl"/>
                    </w:rPr>
                    <w:t xml:space="preserve"> </w:t>
                  </w:r>
                </w:p>
              </w:tc>
            </w:tr>
            <w:tr w:rsidR="006B7335" w:rsidRPr="00DF61B5" w14:paraId="197195A7"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92163A" w14:textId="5A5CEF02" w:rsidR="006B7335" w:rsidRPr="00246EA1"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1230194254"/>
                      <w:placeholder>
                        <w:docPart w:val="C15935E7099742A782F7D88EDC5D361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EndPr/>
                    <w:sdtContent>
                      <w:r w:rsidR="006B7335" w:rsidDel="003E58FD">
                        <w:rPr>
                          <w:rFonts w:ascii="ITC Avant Garde" w:hAnsi="ITC Avant Garde"/>
                          <w:sz w:val="18"/>
                          <w:szCs w:val="18"/>
                        </w:rPr>
                        <w:t>Adopción o seguimiento de metodologías</w:t>
                      </w:r>
                    </w:sdtContent>
                  </w:sdt>
                </w:p>
              </w:tc>
              <w:tc>
                <w:tcPr>
                  <w:tcW w:w="1271" w:type="dxa"/>
                  <w:tcBorders>
                    <w:left w:val="single" w:sz="4" w:space="0" w:color="auto"/>
                    <w:right w:val="single" w:sz="4" w:space="0" w:color="auto"/>
                  </w:tcBorders>
                  <w:shd w:val="clear" w:color="auto" w:fill="FFFFFF" w:themeFill="background1"/>
                  <w:vAlign w:val="center"/>
                </w:tcPr>
                <w:p w14:paraId="546BA1C9" w14:textId="6F296243" w:rsidR="006B7335" w:rsidRDefault="006B7335" w:rsidP="00BA6CD8">
                  <w:pPr>
                    <w:jc w:val="center"/>
                    <w:rPr>
                      <w:rFonts w:ascii="ITC Avant Garde" w:hAnsi="ITC Avant Garde"/>
                      <w:sz w:val="18"/>
                      <w:szCs w:val="18"/>
                    </w:rPr>
                  </w:pPr>
                  <w:r w:rsidRPr="00F35EBD">
                    <w:rPr>
                      <w:rFonts w:ascii="ITC Avant Garde" w:hAnsi="ITC Avant Garde"/>
                      <w:sz w:val="18"/>
                      <w:szCs w:val="18"/>
                    </w:rPr>
                    <w:t>Prestador del servicio fijo</w:t>
                  </w:r>
                </w:p>
              </w:tc>
              <w:tc>
                <w:tcPr>
                  <w:tcW w:w="1202" w:type="dxa"/>
                  <w:tcBorders>
                    <w:left w:val="single" w:sz="4" w:space="0" w:color="auto"/>
                    <w:right w:val="single" w:sz="4" w:space="0" w:color="auto"/>
                  </w:tcBorders>
                  <w:shd w:val="clear" w:color="auto" w:fill="FFFFFF" w:themeFill="background1"/>
                  <w:vAlign w:val="center"/>
                </w:tcPr>
                <w:p w14:paraId="2C20BA08" w14:textId="77777777" w:rsidR="006B7335" w:rsidRPr="00F35EBD" w:rsidRDefault="006B7335" w:rsidP="00BA6CD8">
                  <w:pPr>
                    <w:jc w:val="center"/>
                    <w:rPr>
                      <w:rFonts w:ascii="ITC Avant Garde" w:hAnsi="ITC Avant Garde"/>
                      <w:sz w:val="18"/>
                      <w:szCs w:val="18"/>
                      <w:lang w:val="es-ES_tradnl"/>
                    </w:rPr>
                  </w:pPr>
                  <w:r w:rsidRPr="00F35EBD">
                    <w:rPr>
                      <w:rFonts w:ascii="ITC Avant Garde" w:hAnsi="ITC Avant Garde"/>
                      <w:sz w:val="18"/>
                      <w:szCs w:val="18"/>
                      <w:lang w:val="es-ES_tradnl"/>
                    </w:rPr>
                    <w:t>ANEXO I</w:t>
                  </w:r>
                </w:p>
                <w:p w14:paraId="402A7961" w14:textId="4CE34790" w:rsidR="006B7335" w:rsidRDefault="006B7335" w:rsidP="00BA6CD8">
                  <w:pPr>
                    <w:jc w:val="center"/>
                    <w:rPr>
                      <w:rFonts w:ascii="ITC Avant Garde" w:hAnsi="ITC Avant Garde"/>
                      <w:sz w:val="18"/>
                      <w:szCs w:val="18"/>
                    </w:rPr>
                  </w:pPr>
                </w:p>
              </w:tc>
              <w:tc>
                <w:tcPr>
                  <w:tcW w:w="1457" w:type="dxa"/>
                  <w:tcBorders>
                    <w:left w:val="single" w:sz="4" w:space="0" w:color="auto"/>
                    <w:right w:val="single" w:sz="4" w:space="0" w:color="auto"/>
                  </w:tcBorders>
                  <w:shd w:val="clear" w:color="auto" w:fill="FFFFFF" w:themeFill="background1"/>
                  <w:vAlign w:val="center"/>
                </w:tcPr>
                <w:p w14:paraId="387F6484" w14:textId="4050A378" w:rsidR="006B7335" w:rsidRPr="00ED6FCD" w:rsidRDefault="00EC2C9F" w:rsidP="00BA6CD8">
                  <w:pPr>
                    <w:jc w:val="center"/>
                    <w:rPr>
                      <w:rFonts w:ascii="ITC Avant Garde" w:hAnsi="ITC Avant Garde"/>
                      <w:sz w:val="18"/>
                      <w:szCs w:val="18"/>
                    </w:rPr>
                  </w:pPr>
                  <w:sdt>
                    <w:sdtPr>
                      <w:rPr>
                        <w:rFonts w:ascii="ITC Avant Garde" w:hAnsi="ITC Avant Garde"/>
                        <w:sz w:val="18"/>
                        <w:szCs w:val="18"/>
                      </w:rPr>
                      <w:alias w:val="Tipo"/>
                      <w:tag w:val="Tipo"/>
                      <w:id w:val="2067222945"/>
                      <w:placeholder>
                        <w:docPart w:val="5602C8B69DDD4C07813FEEB62D5FCAD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EndPr/>
                    <w:sdtContent>
                      <w:r w:rsidR="006B7335" w:rsidDel="003E58FD">
                        <w:rPr>
                          <w:rFonts w:ascii="ITC Avant Garde" w:hAnsi="ITC Avant Garde"/>
                          <w:sz w:val="18"/>
                          <w:szCs w:val="18"/>
                        </w:rPr>
                        <w:t>Establece requisitos técnicos o normas de calidad para productos y servicios</w:t>
                      </w:r>
                    </w:sdtContent>
                  </w:sdt>
                </w:p>
              </w:tc>
              <w:tc>
                <w:tcPr>
                  <w:tcW w:w="1435" w:type="dxa"/>
                  <w:tcBorders>
                    <w:left w:val="single" w:sz="4" w:space="0" w:color="auto"/>
                    <w:right w:val="single" w:sz="4" w:space="0" w:color="auto"/>
                  </w:tcBorders>
                  <w:shd w:val="clear" w:color="auto" w:fill="FFFFFF" w:themeFill="background1"/>
                  <w:vAlign w:val="center"/>
                </w:tcPr>
                <w:p w14:paraId="0A3FF379" w14:textId="37E6AC00" w:rsidR="006B7335" w:rsidRDefault="006B7335" w:rsidP="00BA6CD8">
                  <w:pPr>
                    <w:jc w:val="center"/>
                    <w:rPr>
                      <w:rFonts w:ascii="ITC Avant Garde" w:hAnsi="ITC Avant Garde"/>
                      <w:sz w:val="18"/>
                      <w:szCs w:val="18"/>
                    </w:rPr>
                  </w:pPr>
                  <w:r w:rsidRPr="00F35EBD">
                    <w:rPr>
                      <w:rFonts w:ascii="ITC Avant Garde" w:hAnsi="ITC Avant Garde"/>
                      <w:sz w:val="18"/>
                      <w:szCs w:val="18"/>
                    </w:rPr>
                    <w:t>Prestador del servicio fijo</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8FB84" w14:textId="77777777" w:rsidR="006B7335" w:rsidRPr="00724576" w:rsidRDefault="006B7335" w:rsidP="00BA6CD8">
                  <w:pPr>
                    <w:jc w:val="center"/>
                    <w:rPr>
                      <w:rFonts w:ascii="ITC Avant Garde" w:hAnsi="ITC Avant Garde"/>
                      <w:sz w:val="18"/>
                      <w:szCs w:val="18"/>
                      <w:lang w:val="es-ES_tradnl"/>
                    </w:rPr>
                  </w:pPr>
                  <w:r w:rsidRPr="00724576">
                    <w:rPr>
                      <w:rFonts w:ascii="ITC Avant Garde" w:hAnsi="ITC Avant Garde"/>
                      <w:sz w:val="18"/>
                      <w:szCs w:val="18"/>
                      <w:lang w:val="es-ES_tradnl"/>
                    </w:rPr>
                    <w:t>Metodología de mediciones de calidad del servicio fijo</w:t>
                  </w:r>
                  <w:r>
                    <w:rPr>
                      <w:rFonts w:ascii="ITC Avant Garde" w:hAnsi="ITC Avant Garde"/>
                      <w:sz w:val="18"/>
                      <w:szCs w:val="18"/>
                      <w:lang w:val="es-ES_tradnl"/>
                    </w:rPr>
                    <w:t>.</w:t>
                  </w:r>
                </w:p>
                <w:p w14:paraId="526C226D" w14:textId="5B0777B5" w:rsidR="006B7335" w:rsidRDefault="006B7335" w:rsidP="00BA6CD8">
                  <w:pPr>
                    <w:jc w:val="center"/>
                    <w:rPr>
                      <w:rFonts w:ascii="ITC Avant Garde" w:hAnsi="ITC Avant Garde"/>
                      <w:sz w:val="18"/>
                      <w:szCs w:val="18"/>
                    </w:rPr>
                  </w:pPr>
                </w:p>
              </w:tc>
            </w:tr>
            <w:tr w:rsidR="006B7335" w:rsidRPr="00DF61B5" w14:paraId="09FFE4A6" w14:textId="77777777" w:rsidTr="00AA5CA2">
              <w:trPr>
                <w:jc w:val="center"/>
              </w:trPr>
              <w:tc>
                <w:tcPr>
                  <w:tcW w:w="13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82A1D9" w14:textId="27E0C354" w:rsidR="006B7335" w:rsidRPr="00246EA1" w:rsidRDefault="006B7335" w:rsidP="00BA6CD8">
                  <w:pPr>
                    <w:jc w:val="center"/>
                    <w:rPr>
                      <w:rFonts w:ascii="ITC Avant Garde" w:hAnsi="ITC Avant Garde"/>
                      <w:sz w:val="18"/>
                      <w:szCs w:val="18"/>
                    </w:rPr>
                  </w:pPr>
                </w:p>
              </w:tc>
              <w:tc>
                <w:tcPr>
                  <w:tcW w:w="1271" w:type="dxa"/>
                  <w:tcBorders>
                    <w:left w:val="single" w:sz="4" w:space="0" w:color="auto"/>
                    <w:right w:val="single" w:sz="4" w:space="0" w:color="auto"/>
                  </w:tcBorders>
                  <w:shd w:val="clear" w:color="auto" w:fill="FFFFFF" w:themeFill="background1"/>
                  <w:vAlign w:val="center"/>
                </w:tcPr>
                <w:p w14:paraId="0287F7D9" w14:textId="5FE6C679" w:rsidR="006B7335" w:rsidRDefault="006B7335" w:rsidP="00BA6CD8">
                  <w:pPr>
                    <w:jc w:val="center"/>
                    <w:rPr>
                      <w:rFonts w:ascii="ITC Avant Garde" w:hAnsi="ITC Avant Garde"/>
                      <w:sz w:val="18"/>
                      <w:szCs w:val="18"/>
                    </w:rPr>
                  </w:pPr>
                </w:p>
              </w:tc>
              <w:tc>
                <w:tcPr>
                  <w:tcW w:w="1202" w:type="dxa"/>
                  <w:tcBorders>
                    <w:left w:val="single" w:sz="4" w:space="0" w:color="auto"/>
                    <w:right w:val="single" w:sz="4" w:space="0" w:color="auto"/>
                  </w:tcBorders>
                  <w:shd w:val="clear" w:color="auto" w:fill="FFFFFF" w:themeFill="background1"/>
                  <w:vAlign w:val="center"/>
                </w:tcPr>
                <w:p w14:paraId="353BF688" w14:textId="77777777" w:rsidR="006B7335" w:rsidRDefault="006B7335" w:rsidP="00BA6CD8">
                  <w:pPr>
                    <w:jc w:val="center"/>
                    <w:rPr>
                      <w:rFonts w:ascii="ITC Avant Garde" w:hAnsi="ITC Avant Garde"/>
                      <w:sz w:val="18"/>
                      <w:szCs w:val="18"/>
                    </w:rPr>
                  </w:pPr>
                </w:p>
              </w:tc>
              <w:tc>
                <w:tcPr>
                  <w:tcW w:w="1457" w:type="dxa"/>
                  <w:tcBorders>
                    <w:left w:val="single" w:sz="4" w:space="0" w:color="auto"/>
                    <w:right w:val="single" w:sz="4" w:space="0" w:color="auto"/>
                  </w:tcBorders>
                  <w:shd w:val="clear" w:color="auto" w:fill="FFFFFF" w:themeFill="background1"/>
                  <w:vAlign w:val="center"/>
                </w:tcPr>
                <w:p w14:paraId="586D89D0" w14:textId="4A7BEF2B" w:rsidR="006B7335" w:rsidRPr="00ED6FCD" w:rsidRDefault="006B7335" w:rsidP="00BA6CD8">
                  <w:pPr>
                    <w:jc w:val="center"/>
                    <w:rPr>
                      <w:rFonts w:ascii="ITC Avant Garde" w:hAnsi="ITC Avant Garde"/>
                      <w:sz w:val="18"/>
                      <w:szCs w:val="18"/>
                    </w:rPr>
                  </w:pPr>
                </w:p>
              </w:tc>
              <w:tc>
                <w:tcPr>
                  <w:tcW w:w="1435" w:type="dxa"/>
                  <w:tcBorders>
                    <w:left w:val="single" w:sz="4" w:space="0" w:color="auto"/>
                    <w:right w:val="single" w:sz="4" w:space="0" w:color="auto"/>
                  </w:tcBorders>
                  <w:shd w:val="clear" w:color="auto" w:fill="FFFFFF" w:themeFill="background1"/>
                  <w:vAlign w:val="center"/>
                </w:tcPr>
                <w:p w14:paraId="7D4CC933" w14:textId="771CBDFE" w:rsidR="006B7335" w:rsidRDefault="006B7335" w:rsidP="00BA6CD8">
                  <w:pPr>
                    <w:jc w:val="center"/>
                    <w:rPr>
                      <w:rFonts w:ascii="ITC Avant Garde" w:hAnsi="ITC Avant Garde"/>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FA52A" w14:textId="57DBD48C" w:rsidR="006B7335" w:rsidRDefault="006B7335" w:rsidP="00BA6CD8">
                  <w:pPr>
                    <w:jc w:val="center"/>
                    <w:rPr>
                      <w:rFonts w:ascii="ITC Avant Garde" w:hAnsi="ITC Avant Garde"/>
                      <w:sz w:val="18"/>
                      <w:szCs w:val="18"/>
                    </w:rPr>
                  </w:pPr>
                </w:p>
              </w:tc>
            </w:tr>
          </w:tbl>
          <w:p w14:paraId="3412807E" w14:textId="77777777" w:rsidR="00711C10" w:rsidRPr="008E21C9" w:rsidRDefault="00711C10" w:rsidP="00225DA6">
            <w:pPr>
              <w:jc w:val="both"/>
              <w:rPr>
                <w:rFonts w:ascii="ITC Avant Garde" w:hAnsi="ITC Avant Garde"/>
                <w:sz w:val="18"/>
                <w:szCs w:val="18"/>
              </w:rPr>
            </w:pPr>
          </w:p>
        </w:tc>
      </w:tr>
    </w:tbl>
    <w:p w14:paraId="34E439AF" w14:textId="783F5FE1" w:rsidR="00E84534" w:rsidRPr="008E21C9" w:rsidRDefault="00E84534"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5335CF" w:rsidRPr="00DF61B5" w14:paraId="494D189B" w14:textId="77777777" w:rsidTr="00AD4689">
        <w:trPr>
          <w:trHeight w:val="1793"/>
        </w:trPr>
        <w:tc>
          <w:tcPr>
            <w:tcW w:w="8828" w:type="dxa"/>
          </w:tcPr>
          <w:p w14:paraId="3285C558" w14:textId="77777777" w:rsidR="005335CF" w:rsidRPr="008E21C9" w:rsidRDefault="00376614" w:rsidP="00225DA6">
            <w:pPr>
              <w:jc w:val="both"/>
              <w:rPr>
                <w:rFonts w:ascii="ITC Avant Garde" w:hAnsi="ITC Avant Garde"/>
                <w:b/>
                <w:sz w:val="18"/>
                <w:szCs w:val="18"/>
              </w:rPr>
            </w:pPr>
            <w:r w:rsidRPr="008E21C9">
              <w:rPr>
                <w:rFonts w:ascii="ITC Avant Garde" w:hAnsi="ITC Avant Garde"/>
                <w:b/>
                <w:sz w:val="18"/>
                <w:szCs w:val="18"/>
              </w:rPr>
              <w:lastRenderedPageBreak/>
              <w:t>11</w:t>
            </w:r>
            <w:r w:rsidR="005335CF" w:rsidRPr="008E21C9">
              <w:rPr>
                <w:rFonts w:ascii="ITC Avant Garde" w:hAnsi="ITC Avant Garde"/>
                <w:b/>
                <w:sz w:val="18"/>
                <w:szCs w:val="18"/>
              </w:rPr>
              <w:t xml:space="preserve">.- Señale y describa si la propuesta de regulación </w:t>
            </w:r>
            <w:r w:rsidR="00427F29" w:rsidRPr="008E21C9">
              <w:rPr>
                <w:rFonts w:ascii="ITC Avant Garde" w:hAnsi="ITC Avant Garde"/>
                <w:b/>
                <w:sz w:val="18"/>
                <w:szCs w:val="18"/>
              </w:rPr>
              <w:t xml:space="preserve">incidirá </w:t>
            </w:r>
            <w:r w:rsidR="005335CF" w:rsidRPr="008E21C9">
              <w:rPr>
                <w:rFonts w:ascii="ITC Avant Garde" w:hAnsi="ITC Avant Garde"/>
                <w:b/>
                <w:sz w:val="18"/>
                <w:szCs w:val="18"/>
              </w:rPr>
              <w:t>en el comercio nacional e internacional.</w:t>
            </w:r>
          </w:p>
          <w:p w14:paraId="50F0817B" w14:textId="77777777" w:rsidR="005335CF" w:rsidRPr="00D844DE" w:rsidRDefault="005335CF" w:rsidP="00225DA6">
            <w:pPr>
              <w:jc w:val="both"/>
              <w:rPr>
                <w:rFonts w:ascii="ITC Avant Garde" w:hAnsi="ITC Avant Garde"/>
                <w:sz w:val="18"/>
                <w:szCs w:val="18"/>
              </w:rPr>
            </w:pPr>
            <w:r w:rsidRPr="008E21C9">
              <w:rPr>
                <w:rFonts w:ascii="ITC Avant Garde" w:hAnsi="ITC Avant Garde"/>
                <w:sz w:val="18"/>
                <w:szCs w:val="18"/>
              </w:rPr>
              <w:t xml:space="preserve">Seleccione todas las que resulten aplicables y agregue </w:t>
            </w:r>
            <w:r w:rsidR="00BA6819" w:rsidRPr="008E21C9">
              <w:rPr>
                <w:rFonts w:ascii="ITC Avant Garde" w:hAnsi="ITC Avant Garde"/>
                <w:sz w:val="18"/>
                <w:szCs w:val="18"/>
              </w:rPr>
              <w:t>las filas</w:t>
            </w:r>
            <w:r w:rsidRPr="008E21C9">
              <w:rPr>
                <w:rFonts w:ascii="ITC Avant Garde" w:hAnsi="ITC Avant Garde"/>
                <w:sz w:val="18"/>
                <w:szCs w:val="18"/>
              </w:rPr>
              <w:t xml:space="preserve"> </w:t>
            </w:r>
            <w:r w:rsidR="001576FA" w:rsidRPr="00D844DE">
              <w:rPr>
                <w:rFonts w:ascii="ITC Avant Garde" w:hAnsi="ITC Avant Garde"/>
                <w:sz w:val="18"/>
                <w:szCs w:val="18"/>
              </w:rPr>
              <w:t>que considere</w:t>
            </w:r>
            <w:r w:rsidRPr="00D844DE">
              <w:rPr>
                <w:rFonts w:ascii="ITC Avant Garde" w:hAnsi="ITC Avant Garde"/>
                <w:sz w:val="18"/>
                <w:szCs w:val="18"/>
              </w:rPr>
              <w:t xml:space="preserve"> necesari</w:t>
            </w:r>
            <w:r w:rsidR="00BA6819" w:rsidRPr="00D844DE">
              <w:rPr>
                <w:rFonts w:ascii="ITC Avant Garde" w:hAnsi="ITC Avant Garde"/>
                <w:sz w:val="18"/>
                <w:szCs w:val="18"/>
              </w:rPr>
              <w:t>a</w:t>
            </w:r>
            <w:r w:rsidRPr="00D844DE">
              <w:rPr>
                <w:rFonts w:ascii="ITC Avant Garde" w:hAnsi="ITC Avant Garde"/>
                <w:sz w:val="18"/>
                <w:szCs w:val="18"/>
              </w:rPr>
              <w:t>s</w:t>
            </w:r>
            <w:r w:rsidR="00DD4D9A" w:rsidRPr="00D844DE">
              <w:rPr>
                <w:rFonts w:ascii="ITC Avant Garde" w:hAnsi="ITC Avant Garde"/>
                <w:sz w:val="18"/>
                <w:szCs w:val="18"/>
              </w:rPr>
              <w:t>.</w:t>
            </w:r>
            <w:r w:rsidR="00B14F33" w:rsidRPr="00D844DE">
              <w:rPr>
                <w:rFonts w:ascii="ITC Avant Garde" w:hAnsi="ITC Avant Garde"/>
                <w:sz w:val="18"/>
                <w:szCs w:val="18"/>
              </w:rPr>
              <w:t xml:space="preserve"> </w:t>
            </w:r>
          </w:p>
          <w:p w14:paraId="35A43496" w14:textId="77777777" w:rsidR="005335CF" w:rsidRPr="0033191B" w:rsidRDefault="005335CF"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2026"/>
              <w:gridCol w:w="6576"/>
            </w:tblGrid>
            <w:tr w:rsidR="005335CF" w:rsidRPr="00DF61B5" w14:paraId="6C0FA01F" w14:textId="77777777" w:rsidTr="00023BBB">
              <w:trPr>
                <w:jc w:val="center"/>
              </w:trPr>
              <w:tc>
                <w:tcPr>
                  <w:tcW w:w="2150" w:type="dxa"/>
                  <w:tcBorders>
                    <w:bottom w:val="single" w:sz="4" w:space="0" w:color="auto"/>
                  </w:tcBorders>
                  <w:shd w:val="clear" w:color="auto" w:fill="A8D08D" w:themeFill="accent6" w:themeFillTint="99"/>
                </w:tcPr>
                <w:p w14:paraId="77821D5B" w14:textId="77777777" w:rsidR="005335CF" w:rsidRPr="0033191B" w:rsidRDefault="005335CF" w:rsidP="00225DA6">
                  <w:pPr>
                    <w:jc w:val="center"/>
                    <w:rPr>
                      <w:rFonts w:ascii="ITC Avant Garde" w:hAnsi="ITC Avant Garde"/>
                      <w:b/>
                      <w:sz w:val="18"/>
                      <w:szCs w:val="18"/>
                    </w:rPr>
                  </w:pPr>
                  <w:r w:rsidRPr="0033191B">
                    <w:rPr>
                      <w:rFonts w:ascii="ITC Avant Garde" w:hAnsi="ITC Avant Garde"/>
                      <w:b/>
                      <w:sz w:val="18"/>
                      <w:szCs w:val="18"/>
                    </w:rPr>
                    <w:t xml:space="preserve">Tipo </w:t>
                  </w:r>
                </w:p>
              </w:tc>
              <w:tc>
                <w:tcPr>
                  <w:tcW w:w="6452" w:type="dxa"/>
                  <w:shd w:val="clear" w:color="auto" w:fill="A8D08D" w:themeFill="accent6" w:themeFillTint="99"/>
                </w:tcPr>
                <w:p w14:paraId="55AD151B" w14:textId="77777777" w:rsidR="005335CF" w:rsidRPr="0033191B" w:rsidRDefault="005335CF" w:rsidP="00225DA6">
                  <w:pPr>
                    <w:jc w:val="center"/>
                    <w:rPr>
                      <w:rFonts w:ascii="ITC Avant Garde" w:hAnsi="ITC Avant Garde"/>
                      <w:b/>
                      <w:sz w:val="18"/>
                      <w:szCs w:val="18"/>
                    </w:rPr>
                  </w:pPr>
                  <w:r w:rsidRPr="0033191B">
                    <w:rPr>
                      <w:rFonts w:ascii="ITC Avant Garde" w:hAnsi="ITC Avant Garde"/>
                      <w:b/>
                      <w:sz w:val="18"/>
                      <w:szCs w:val="18"/>
                    </w:rPr>
                    <w:t>Descripción de las posibles incidencias</w:t>
                  </w:r>
                </w:p>
              </w:tc>
            </w:tr>
            <w:tr w:rsidR="005335CF" w:rsidRPr="00DF61B5" w14:paraId="38AB3665" w14:textId="77777777" w:rsidTr="00023BBB">
              <w:trPr>
                <w:jc w:val="center"/>
              </w:trPr>
              <w:sdt>
                <w:sdtPr>
                  <w:rPr>
                    <w:rFonts w:ascii="ITC Avant Garde" w:hAnsi="ITC Avant Garde"/>
                    <w:sz w:val="18"/>
                    <w:szCs w:val="18"/>
                  </w:rPr>
                  <w:alias w:val="Tipo"/>
                  <w:tag w:val="TIpo"/>
                  <w:id w:val="848215932"/>
                  <w:placeholder>
                    <w:docPart w:val="9006E0C834D24B79BB535501C8830F8D"/>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End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7EB402" w14:textId="17E408BB" w:rsidR="005335CF" w:rsidRPr="008E21C9" w:rsidRDefault="00B930BD">
                      <w:pPr>
                        <w:rPr>
                          <w:rFonts w:ascii="ITC Avant Garde" w:hAnsi="ITC Avant Garde"/>
                          <w:sz w:val="18"/>
                          <w:szCs w:val="18"/>
                        </w:rPr>
                      </w:pPr>
                      <w:r w:rsidRPr="008E21C9">
                        <w:rPr>
                          <w:rFonts w:ascii="ITC Avant Garde" w:hAnsi="ITC Avant Garde"/>
                          <w:sz w:val="18"/>
                          <w:szCs w:val="18"/>
                        </w:rPr>
                        <w:t>Comercio nacional</w:t>
                      </w:r>
                    </w:p>
                  </w:tc>
                </w:sdtContent>
              </w:sdt>
              <w:tc>
                <w:tcPr>
                  <w:tcW w:w="6452" w:type="dxa"/>
                  <w:tcBorders>
                    <w:left w:val="single" w:sz="4" w:space="0" w:color="auto"/>
                  </w:tcBorders>
                  <w:shd w:val="clear" w:color="auto" w:fill="FFFFFF" w:themeFill="background1"/>
                </w:tcPr>
                <w:p w14:paraId="4DCC762F" w14:textId="23A209E9" w:rsidR="00550E00" w:rsidRPr="00A914D5" w:rsidRDefault="00550E00" w:rsidP="00550E00">
                  <w:pPr>
                    <w:jc w:val="both"/>
                    <w:rPr>
                      <w:rFonts w:ascii="ITC Avant Garde" w:hAnsi="ITC Avant Garde"/>
                      <w:sz w:val="18"/>
                      <w:szCs w:val="18"/>
                    </w:rPr>
                  </w:pPr>
                  <w:r w:rsidRPr="00DF61B5">
                    <w:rPr>
                      <w:rFonts w:ascii="ITC Avant Garde" w:hAnsi="ITC Avant Garde"/>
                      <w:sz w:val="18"/>
                      <w:szCs w:val="18"/>
                    </w:rPr>
                    <w:t xml:space="preserve">El </w:t>
                  </w:r>
                  <w:r w:rsidRPr="00A914D5">
                    <w:rPr>
                      <w:rFonts w:ascii="ITC Avant Garde" w:hAnsi="ITC Avant Garde"/>
                      <w:sz w:val="18"/>
                      <w:szCs w:val="18"/>
                    </w:rPr>
                    <w:t>uso de herramientas de medición del servicio de Internet será un mecanismo transparente que permitirá a los usuarios finales comparar las diversas ofertas de los prestadores de servicio fijo. Con base en los resultados de estas herramientas de medición, se empoderaría al usuario para que tome decisiones informadas y fundamentadas reflejándose en un cambio en las preferencias de los consumidores que a su vez modificará</w:t>
                  </w:r>
                  <w:r w:rsidR="00841E15" w:rsidRPr="00A914D5">
                    <w:rPr>
                      <w:rFonts w:ascii="ITC Avant Garde" w:hAnsi="ITC Avant Garde"/>
                      <w:sz w:val="18"/>
                      <w:szCs w:val="18"/>
                    </w:rPr>
                    <w:t>n</w:t>
                  </w:r>
                  <w:r w:rsidRPr="00A914D5">
                    <w:rPr>
                      <w:rFonts w:ascii="ITC Avant Garde" w:hAnsi="ITC Avant Garde"/>
                      <w:sz w:val="18"/>
                      <w:szCs w:val="18"/>
                    </w:rPr>
                    <w:t xml:space="preserve"> la demanda de este servicio en el mercado. Bajo este escenario, se promueve el desarrollo, la actualización y despliegue progresivo de infraestructura por parte de los prestadores del servicio fijo en respuesta a satisfacer con un nivel mayor de calidad a una mayor demanda que busca </w:t>
                  </w:r>
                  <w:r w:rsidR="00104F1C" w:rsidRPr="00A914D5">
                    <w:rPr>
                      <w:rFonts w:ascii="ITC Avant Garde" w:hAnsi="ITC Avant Garde"/>
                      <w:sz w:val="18"/>
                      <w:szCs w:val="18"/>
                    </w:rPr>
                    <w:t>recibir el servicio fijo</w:t>
                  </w:r>
                  <w:r w:rsidRPr="00A914D5">
                    <w:rPr>
                      <w:rFonts w:ascii="ITC Avant Garde" w:hAnsi="ITC Avant Garde"/>
                      <w:sz w:val="18"/>
                      <w:szCs w:val="18"/>
                    </w:rPr>
                    <w:t>.</w:t>
                  </w:r>
                </w:p>
                <w:p w14:paraId="37DED186" w14:textId="77777777" w:rsidR="00550E00" w:rsidRPr="00A914D5" w:rsidRDefault="00550E00" w:rsidP="00550E00">
                  <w:pPr>
                    <w:jc w:val="both"/>
                    <w:rPr>
                      <w:rFonts w:ascii="ITC Avant Garde" w:hAnsi="ITC Avant Garde"/>
                      <w:sz w:val="18"/>
                      <w:szCs w:val="18"/>
                    </w:rPr>
                  </w:pPr>
                </w:p>
                <w:p w14:paraId="27DB0148" w14:textId="7C584831" w:rsidR="00550E00" w:rsidRDefault="00550E00" w:rsidP="00550E00">
                  <w:pPr>
                    <w:jc w:val="both"/>
                    <w:rPr>
                      <w:rFonts w:ascii="ITC Avant Garde" w:hAnsi="ITC Avant Garde"/>
                      <w:sz w:val="18"/>
                      <w:szCs w:val="18"/>
                    </w:rPr>
                  </w:pPr>
                  <w:r w:rsidRPr="00A914D5">
                    <w:rPr>
                      <w:rFonts w:ascii="ITC Avant Garde" w:hAnsi="ITC Avant Garde"/>
                      <w:sz w:val="18"/>
                      <w:szCs w:val="18"/>
                    </w:rPr>
                    <w:t>Aunado a esto, hoy en día, gran parte de los usuarios finales fijos evalúan y adquieren los servicios basando su decisión principalmente por el costo del servicio que contratan, y no necesariamente por la calidad del mismo, lo cual debiera ser también un factor decisivo al momento de contratar un servicio</w:t>
                  </w:r>
                  <w:r w:rsidR="00892667" w:rsidRPr="00A914D5">
                    <w:rPr>
                      <w:rFonts w:ascii="ITC Avant Garde" w:hAnsi="ITC Avant Garde"/>
                      <w:sz w:val="18"/>
                      <w:szCs w:val="18"/>
                    </w:rPr>
                    <w:t>; es decir, los usuarios</w:t>
                  </w:r>
                  <w:r w:rsidR="00892667">
                    <w:rPr>
                      <w:rFonts w:ascii="ITC Avant Garde" w:hAnsi="ITC Avant Garde"/>
                      <w:sz w:val="18"/>
                      <w:szCs w:val="18"/>
                    </w:rPr>
                    <w:t xml:space="preserve"> toman una decisión motivada por los costos más asequibles del servicio fijo considerando el balance entre sus ingresos y gastos en sus hogares y no precisamente por la </w:t>
                  </w:r>
                  <w:r w:rsidR="00892667" w:rsidRPr="00A914D5">
                    <w:rPr>
                      <w:rFonts w:ascii="ITC Avant Garde" w:hAnsi="ITC Avant Garde"/>
                      <w:sz w:val="18"/>
                      <w:szCs w:val="18"/>
                    </w:rPr>
                    <w:t>calidad del servicio que brindan los prestadores del servicio fijo</w:t>
                  </w:r>
                  <w:r w:rsidRPr="00A914D5">
                    <w:rPr>
                      <w:rFonts w:ascii="ITC Avant Garde" w:hAnsi="ITC Avant Garde"/>
                      <w:sz w:val="18"/>
                      <w:szCs w:val="18"/>
                    </w:rPr>
                    <w:t xml:space="preserve">. Por esta razón, surge la importancia de publicar los resultados generados a partir de </w:t>
                  </w:r>
                  <w:r w:rsidR="00D555FD" w:rsidRPr="00A914D5">
                    <w:rPr>
                      <w:rFonts w:ascii="ITC Avant Garde" w:hAnsi="ITC Avant Garde"/>
                      <w:sz w:val="18"/>
                      <w:szCs w:val="18"/>
                    </w:rPr>
                    <w:t>las mediciones de los parámetros de calidad del servicio de acceso a Internet</w:t>
                  </w:r>
                  <w:r w:rsidRPr="00A914D5">
                    <w:rPr>
                      <w:rFonts w:ascii="ITC Avant Garde" w:hAnsi="ITC Avant Garde"/>
                      <w:sz w:val="18"/>
                      <w:szCs w:val="18"/>
                    </w:rPr>
                    <w:t xml:space="preserve"> en el portal del Instituto, obtenidos de las redes de cada prestador de servicio fijo. Los usuarios estarían mejor informados y podrán realizar comparativos entre</w:t>
                  </w:r>
                  <w:r w:rsidRPr="00DF61B5">
                    <w:rPr>
                      <w:rFonts w:ascii="ITC Avant Garde" w:hAnsi="ITC Avant Garde"/>
                      <w:sz w:val="18"/>
                      <w:szCs w:val="18"/>
                    </w:rPr>
                    <w:t xml:space="preserve"> prestadores y servicios que le permitan elegir al prestador del servicio fijo que mejor se adecue a sus necesidades.</w:t>
                  </w:r>
                </w:p>
                <w:p w14:paraId="63C621BA" w14:textId="63B67431" w:rsidR="00892667" w:rsidRDefault="00892667" w:rsidP="0047320C">
                  <w:pPr>
                    <w:jc w:val="center"/>
                    <w:rPr>
                      <w:rFonts w:ascii="ITC Avant Garde" w:hAnsi="ITC Avant Garde"/>
                      <w:sz w:val="18"/>
                      <w:szCs w:val="18"/>
                    </w:rPr>
                  </w:pPr>
                  <w:r>
                    <w:rPr>
                      <w:noProof/>
                      <w:lang w:val="fr-FR" w:eastAsia="fr-FR"/>
                    </w:rPr>
                    <w:drawing>
                      <wp:inline distT="0" distB="0" distL="0" distR="0" wp14:anchorId="2F211C3B" wp14:editId="0AC5E74E">
                        <wp:extent cx="4039159" cy="230293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50897" cy="2309625"/>
                                </a:xfrm>
                                <a:prstGeom prst="rect">
                                  <a:avLst/>
                                </a:prstGeom>
                              </pic:spPr>
                            </pic:pic>
                          </a:graphicData>
                        </a:graphic>
                      </wp:inline>
                    </w:drawing>
                  </w:r>
                </w:p>
                <w:p w14:paraId="63FBDA86" w14:textId="77777777" w:rsidR="00892667" w:rsidRPr="00804161" w:rsidRDefault="00892667" w:rsidP="00892667">
                  <w:pPr>
                    <w:pStyle w:val="Descripcin"/>
                    <w:jc w:val="center"/>
                    <w:rPr>
                      <w:rFonts w:ascii="ITC Avant Garde" w:hAnsi="ITC Avant Garde"/>
                    </w:rPr>
                  </w:pPr>
                  <w:r w:rsidRPr="00AC5B08">
                    <w:rPr>
                      <w:rFonts w:ascii="ITC Avant Garde" w:hAnsi="ITC Avant Garde"/>
                    </w:rPr>
                    <w:t xml:space="preserve">Figura </w:t>
                  </w:r>
                  <w:r w:rsidRPr="00804161">
                    <w:rPr>
                      <w:rFonts w:ascii="ITC Avant Garde" w:hAnsi="ITC Avant Garde"/>
                    </w:rPr>
                    <w:fldChar w:fldCharType="begin"/>
                  </w:r>
                  <w:r w:rsidRPr="00804161">
                    <w:rPr>
                      <w:rFonts w:ascii="ITC Avant Garde" w:hAnsi="ITC Avant Garde"/>
                    </w:rPr>
                    <w:instrText xml:space="preserve"> SEQ Figura \* ARABIC </w:instrText>
                  </w:r>
                  <w:r w:rsidRPr="00804161">
                    <w:rPr>
                      <w:rFonts w:ascii="ITC Avant Garde" w:hAnsi="ITC Avant Garde"/>
                    </w:rPr>
                    <w:fldChar w:fldCharType="separate"/>
                  </w:r>
                  <w:r w:rsidRPr="00804161">
                    <w:rPr>
                      <w:rFonts w:ascii="ITC Avant Garde" w:hAnsi="ITC Avant Garde"/>
                    </w:rPr>
                    <w:t>3</w:t>
                  </w:r>
                  <w:r w:rsidRPr="00804161">
                    <w:rPr>
                      <w:rFonts w:ascii="ITC Avant Garde" w:hAnsi="ITC Avant Garde"/>
                    </w:rPr>
                    <w:fldChar w:fldCharType="end"/>
                  </w:r>
                  <w:r w:rsidRPr="00AC5B08">
                    <w:rPr>
                      <w:rFonts w:ascii="ITC Avant Garde" w:hAnsi="ITC Avant Garde"/>
                    </w:rPr>
                    <w:t>. Porcentaje</w:t>
                  </w:r>
                  <w:r w:rsidRPr="00804161">
                    <w:rPr>
                      <w:rFonts w:ascii="ITC Avant Garde" w:hAnsi="ITC Avant Garde"/>
                    </w:rPr>
                    <w:t xml:space="preserve"> del gasto promedio del ingreso de los hogares en telecomunicaciones fijas y móviles por </w:t>
                  </w:r>
                  <w:proofErr w:type="spellStart"/>
                  <w:r w:rsidRPr="00804161">
                    <w:rPr>
                      <w:rFonts w:ascii="ITC Avant Garde" w:hAnsi="ITC Avant Garde"/>
                    </w:rPr>
                    <w:t>decil</w:t>
                  </w:r>
                  <w:proofErr w:type="spellEnd"/>
                  <w:r w:rsidRPr="00804161">
                    <w:rPr>
                      <w:rFonts w:ascii="ITC Avant Garde" w:hAnsi="ITC Avant Garde"/>
                    </w:rPr>
                    <w:t xml:space="preserve"> de ingreso</w:t>
                  </w:r>
                </w:p>
                <w:p w14:paraId="4FFB3DBE" w14:textId="01734607" w:rsidR="00892667" w:rsidRPr="00A914D5" w:rsidRDefault="00892667" w:rsidP="00892667">
                  <w:pPr>
                    <w:jc w:val="both"/>
                    <w:rPr>
                      <w:rFonts w:ascii="ITC Avant Garde" w:hAnsi="ITC Avant Garde"/>
                      <w:sz w:val="18"/>
                      <w:szCs w:val="18"/>
                    </w:rPr>
                  </w:pPr>
                  <w:r w:rsidRPr="00804161">
                    <w:rPr>
                      <w:rFonts w:ascii="ITC Avant Garde" w:hAnsi="ITC Avant Garde"/>
                      <w:sz w:val="18"/>
                      <w:szCs w:val="18"/>
                    </w:rPr>
                    <w:t xml:space="preserve">“Estos resultados son consistentes con los que se obtienen al hacer este mismo análisis con el gasto promedio en servicios de telecomunicaciones. Se observa que los hogares pertenecientes al </w:t>
                  </w:r>
                  <w:proofErr w:type="spellStart"/>
                  <w:r w:rsidRPr="00804161">
                    <w:rPr>
                      <w:rFonts w:ascii="ITC Avant Garde" w:hAnsi="ITC Avant Garde"/>
                      <w:sz w:val="18"/>
                      <w:szCs w:val="18"/>
                    </w:rPr>
                    <w:t>decil</w:t>
                  </w:r>
                  <w:proofErr w:type="spellEnd"/>
                  <w:r w:rsidRPr="00804161">
                    <w:rPr>
                      <w:rFonts w:ascii="ITC Avant Garde" w:hAnsi="ITC Avant Garde"/>
                      <w:sz w:val="18"/>
                      <w:szCs w:val="18"/>
                    </w:rPr>
                    <w:t xml:space="preserve"> I son los que mayor porcentaje del gasto del hogar destinan a estos </w:t>
                  </w:r>
                  <w:r w:rsidRPr="00804161">
                    <w:rPr>
                      <w:rFonts w:ascii="ITC Avant Garde" w:hAnsi="ITC Avant Garde"/>
                      <w:sz w:val="18"/>
                      <w:szCs w:val="18"/>
                    </w:rPr>
                    <w:lastRenderedPageBreak/>
                    <w:t xml:space="preserve">servicios, y que este porcentaje es mayor cuando se trata de los servicios </w:t>
                  </w:r>
                  <w:r w:rsidRPr="00A914D5">
                    <w:rPr>
                      <w:rFonts w:ascii="ITC Avant Garde" w:hAnsi="ITC Avant Garde"/>
                      <w:sz w:val="18"/>
                      <w:szCs w:val="18"/>
                    </w:rPr>
                    <w:t xml:space="preserve">de telecomunicaciones fijas, para los que los hogares deben destinar el 8.5% del gasto, mientras que para los servicios de telecomunicaciones móviles este porcentaje es de 3.5%. Esto se observa también en el resto de los </w:t>
                  </w:r>
                  <w:proofErr w:type="spellStart"/>
                  <w:r w:rsidRPr="00A914D5">
                    <w:rPr>
                      <w:rFonts w:ascii="ITC Avant Garde" w:hAnsi="ITC Avant Garde"/>
                      <w:sz w:val="18"/>
                      <w:szCs w:val="18"/>
                    </w:rPr>
                    <w:t>deciles</w:t>
                  </w:r>
                  <w:proofErr w:type="spellEnd"/>
                  <w:r w:rsidR="008622EA" w:rsidRPr="00A914D5">
                    <w:rPr>
                      <w:rFonts w:ascii="ITC Avant Garde" w:hAnsi="ITC Avant Garde"/>
                      <w:sz w:val="18"/>
                      <w:szCs w:val="18"/>
                    </w:rPr>
                    <w:t>…</w:t>
                  </w:r>
                  <w:r w:rsidRPr="00A914D5">
                    <w:rPr>
                      <w:rFonts w:ascii="ITC Avant Garde" w:hAnsi="ITC Avant Garde"/>
                      <w:sz w:val="18"/>
                      <w:szCs w:val="18"/>
                    </w:rPr>
                    <w:t xml:space="preserve"> ).”</w:t>
                  </w:r>
                  <w:r w:rsidRPr="00A914D5">
                    <w:rPr>
                      <w:rStyle w:val="Refdenotaalpie"/>
                      <w:rFonts w:ascii="ITC Avant Garde" w:hAnsi="ITC Avant Garde"/>
                      <w:sz w:val="18"/>
                      <w:szCs w:val="18"/>
                    </w:rPr>
                    <w:footnoteReference w:id="31"/>
                  </w:r>
                </w:p>
                <w:p w14:paraId="73EBF6E4" w14:textId="696E5880" w:rsidR="00892667" w:rsidRPr="00A914D5" w:rsidRDefault="00892667" w:rsidP="00550E00">
                  <w:pPr>
                    <w:jc w:val="both"/>
                    <w:rPr>
                      <w:rFonts w:ascii="ITC Avant Garde" w:hAnsi="ITC Avant Garde"/>
                      <w:sz w:val="18"/>
                      <w:szCs w:val="18"/>
                    </w:rPr>
                  </w:pPr>
                </w:p>
                <w:p w14:paraId="17CCF1B6" w14:textId="5111F0C7" w:rsidR="00550E00" w:rsidRPr="00DF61B5" w:rsidRDefault="00550E00" w:rsidP="00550E00">
                  <w:pPr>
                    <w:jc w:val="both"/>
                    <w:rPr>
                      <w:rFonts w:ascii="ITC Avant Garde" w:hAnsi="ITC Avant Garde"/>
                      <w:sz w:val="18"/>
                      <w:szCs w:val="18"/>
                    </w:rPr>
                  </w:pPr>
                  <w:r w:rsidRPr="00A914D5">
                    <w:rPr>
                      <w:rFonts w:ascii="ITC Avant Garde" w:hAnsi="ITC Avant Garde"/>
                      <w:sz w:val="18"/>
                      <w:szCs w:val="18"/>
                    </w:rPr>
                    <w:t>De esta manera se impulsará al mercado para que se desarrolle en mejores condiciones de competencia. El proyecto propone mostrar a nivel nacional la calidad del servicio fijo que reciben los usuarios finales con el fin de promover</w:t>
                  </w:r>
                  <w:r w:rsidRPr="00DF61B5">
                    <w:rPr>
                      <w:rFonts w:ascii="ITC Avant Garde" w:hAnsi="ITC Avant Garde"/>
                      <w:sz w:val="18"/>
                      <w:szCs w:val="18"/>
                    </w:rPr>
                    <w:t xml:space="preserve"> la elección, de manera dinámica, de un servicio de mejor calidad. </w:t>
                  </w:r>
                  <w:r w:rsidR="00993761">
                    <w:rPr>
                      <w:rFonts w:ascii="ITC Avant Garde" w:hAnsi="ITC Avant Garde"/>
                      <w:sz w:val="18"/>
                      <w:szCs w:val="18"/>
                    </w:rPr>
                    <w:t xml:space="preserve"> Asimismo</w:t>
                  </w:r>
                  <w:r w:rsidRPr="00DF61B5">
                    <w:rPr>
                      <w:rFonts w:ascii="ITC Avant Garde" w:hAnsi="ITC Avant Garde"/>
                      <w:sz w:val="18"/>
                      <w:szCs w:val="18"/>
                    </w:rPr>
                    <w:t>, el mercado reflejaría una industria en competencia y libre concurrencia, al tener como objetivo principal, consumidores más informados y educados en el tema y por ende satisfechos con los servicios que se ofrecen y se contratan.</w:t>
                  </w:r>
                </w:p>
                <w:p w14:paraId="2C61A2B1" w14:textId="77777777" w:rsidR="005335CF" w:rsidRPr="008E21C9" w:rsidRDefault="005335CF" w:rsidP="00225DA6">
                  <w:pPr>
                    <w:jc w:val="center"/>
                    <w:rPr>
                      <w:rFonts w:ascii="ITC Avant Garde" w:hAnsi="ITC Avant Garde"/>
                      <w:sz w:val="18"/>
                      <w:szCs w:val="18"/>
                    </w:rPr>
                  </w:pPr>
                </w:p>
              </w:tc>
            </w:tr>
          </w:tbl>
          <w:p w14:paraId="1B528F38" w14:textId="77777777" w:rsidR="002025CB" w:rsidRPr="008E21C9" w:rsidRDefault="002025CB" w:rsidP="00225DA6">
            <w:pPr>
              <w:jc w:val="both"/>
              <w:rPr>
                <w:rFonts w:ascii="ITC Avant Garde" w:hAnsi="ITC Avant Garde"/>
                <w:sz w:val="18"/>
                <w:szCs w:val="18"/>
                <w:highlight w:val="yellow"/>
              </w:rPr>
            </w:pPr>
          </w:p>
        </w:tc>
      </w:tr>
    </w:tbl>
    <w:p w14:paraId="2DB5D42B" w14:textId="77777777" w:rsidR="003A3E18" w:rsidRPr="008E21C9" w:rsidRDefault="003A3E18"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A35A74" w:rsidRPr="00DF61B5" w14:paraId="7345BCF5" w14:textId="77777777" w:rsidTr="00A35A74">
        <w:tc>
          <w:tcPr>
            <w:tcW w:w="8828" w:type="dxa"/>
          </w:tcPr>
          <w:p w14:paraId="339931A4" w14:textId="77777777" w:rsidR="00A35A74" w:rsidRPr="008E21C9" w:rsidRDefault="00A35A74" w:rsidP="00A35A74">
            <w:pPr>
              <w:jc w:val="both"/>
              <w:rPr>
                <w:rFonts w:ascii="ITC Avant Garde" w:hAnsi="ITC Avant Garde"/>
                <w:b/>
                <w:sz w:val="18"/>
                <w:szCs w:val="18"/>
              </w:rPr>
            </w:pPr>
            <w:r w:rsidRPr="008E21C9">
              <w:rPr>
                <w:rFonts w:ascii="ITC Avant Garde" w:hAnsi="ITC Avant Garde"/>
                <w:b/>
                <w:sz w:val="18"/>
                <w:szCs w:val="18"/>
              </w:rPr>
              <w:t>1</w:t>
            </w:r>
            <w:r w:rsidR="00376614" w:rsidRPr="008E21C9">
              <w:rPr>
                <w:rFonts w:ascii="ITC Avant Garde" w:hAnsi="ITC Avant Garde"/>
                <w:b/>
                <w:sz w:val="18"/>
                <w:szCs w:val="18"/>
              </w:rPr>
              <w:t>2</w:t>
            </w:r>
            <w:r w:rsidRPr="008E21C9">
              <w:rPr>
                <w:rFonts w:ascii="ITC Avant Garde" w:hAnsi="ITC Avant Garde"/>
                <w:b/>
                <w:sz w:val="18"/>
                <w:szCs w:val="18"/>
              </w:rPr>
              <w:t>. Indique si la propuesta de regulación reforzará algún derecho de los consumidores, usuarios, audiencias, población indígena, grupos vulnerables y/o industria de</w:t>
            </w:r>
            <w:r w:rsidR="00BC3F68" w:rsidRPr="008E21C9">
              <w:rPr>
                <w:rFonts w:ascii="ITC Avant Garde" w:hAnsi="ITC Avant Garde"/>
                <w:b/>
                <w:sz w:val="18"/>
                <w:szCs w:val="18"/>
              </w:rPr>
              <w:t xml:space="preserve"> </w:t>
            </w:r>
            <w:r w:rsidRPr="008E21C9">
              <w:rPr>
                <w:rFonts w:ascii="ITC Avant Garde" w:hAnsi="ITC Avant Garde"/>
                <w:b/>
                <w:sz w:val="18"/>
                <w:szCs w:val="18"/>
              </w:rPr>
              <w:t>l</w:t>
            </w:r>
            <w:r w:rsidR="00BC3F68" w:rsidRPr="008E21C9">
              <w:rPr>
                <w:rFonts w:ascii="ITC Avant Garde" w:hAnsi="ITC Avant Garde"/>
                <w:b/>
                <w:sz w:val="18"/>
                <w:szCs w:val="18"/>
              </w:rPr>
              <w:t>os</w:t>
            </w:r>
            <w:r w:rsidRPr="008E21C9">
              <w:rPr>
                <w:rFonts w:ascii="ITC Avant Garde" w:hAnsi="ITC Avant Garde"/>
                <w:b/>
                <w:sz w:val="18"/>
                <w:szCs w:val="18"/>
              </w:rPr>
              <w:t xml:space="preserve"> secto</w:t>
            </w:r>
            <w:r w:rsidRPr="00D844DE">
              <w:rPr>
                <w:rFonts w:ascii="ITC Avant Garde" w:hAnsi="ITC Avant Garde"/>
                <w:b/>
                <w:sz w:val="18"/>
                <w:szCs w:val="18"/>
              </w:rPr>
              <w:t>r</w:t>
            </w:r>
            <w:r w:rsidR="00BC3F68" w:rsidRPr="00D844DE">
              <w:rPr>
                <w:rFonts w:ascii="ITC Avant Garde" w:hAnsi="ITC Avant Garde"/>
                <w:b/>
                <w:sz w:val="18"/>
                <w:szCs w:val="18"/>
              </w:rPr>
              <w:t>es</w:t>
            </w:r>
            <w:r w:rsidRPr="00D844DE">
              <w:rPr>
                <w:rFonts w:ascii="ITC Avant Garde" w:hAnsi="ITC Avant Garde"/>
                <w:b/>
                <w:sz w:val="18"/>
                <w:szCs w:val="18"/>
              </w:rPr>
              <w:t xml:space="preserve"> de telecomunicaciones y radiodifusión.</w:t>
            </w:r>
          </w:p>
          <w:p w14:paraId="17122703" w14:textId="77777777" w:rsidR="00A35A74" w:rsidRPr="008E21C9" w:rsidRDefault="00A35A74" w:rsidP="00E21B49">
            <w:pPr>
              <w:jc w:val="both"/>
              <w:rPr>
                <w:rFonts w:ascii="ITC Avant Garde" w:hAnsi="ITC Avant Garde"/>
                <w:sz w:val="18"/>
                <w:szCs w:val="18"/>
              </w:rPr>
            </w:pPr>
          </w:p>
          <w:p w14:paraId="2E6F6E0A" w14:textId="77777777" w:rsidR="00094F72" w:rsidRPr="00A914D5" w:rsidRDefault="00094F72" w:rsidP="00094F72">
            <w:pPr>
              <w:jc w:val="both"/>
              <w:rPr>
                <w:rFonts w:ascii="ITC Avant Garde" w:hAnsi="ITC Avant Garde"/>
                <w:color w:val="000000" w:themeColor="text1"/>
                <w:sz w:val="18"/>
                <w:szCs w:val="18"/>
              </w:rPr>
            </w:pPr>
            <w:r w:rsidRPr="00A914D5">
              <w:rPr>
                <w:rFonts w:ascii="ITC Avant Garde" w:hAnsi="ITC Avant Garde"/>
                <w:color w:val="000000" w:themeColor="text1"/>
                <w:sz w:val="18"/>
                <w:szCs w:val="18"/>
              </w:rPr>
              <w:t>Con fundamento en lo dispuesto en la fracción II, apartado B del artículo 6º de la Constitución Política de los Estados Unidos Mexicanos, en materia de telecomunicaciones y radiodifusión menciona que:</w:t>
            </w:r>
          </w:p>
          <w:p w14:paraId="03DD4835" w14:textId="77777777" w:rsidR="00094F72" w:rsidRPr="00A914D5" w:rsidRDefault="00094F72" w:rsidP="00094F72">
            <w:pPr>
              <w:jc w:val="both"/>
              <w:rPr>
                <w:rFonts w:ascii="ITC Avant Garde" w:hAnsi="ITC Avant Garde"/>
                <w:color w:val="000000" w:themeColor="text1"/>
                <w:sz w:val="18"/>
                <w:szCs w:val="18"/>
              </w:rPr>
            </w:pPr>
          </w:p>
          <w:p w14:paraId="5B27D32C" w14:textId="77777777" w:rsidR="00094F72" w:rsidRPr="00DF61B5" w:rsidRDefault="00094F72" w:rsidP="00094F72">
            <w:pPr>
              <w:ind w:left="596" w:right="787"/>
              <w:jc w:val="both"/>
              <w:rPr>
                <w:rFonts w:ascii="ITC Avant Garde" w:hAnsi="ITC Avant Garde"/>
                <w:i/>
                <w:color w:val="000000" w:themeColor="text1"/>
                <w:sz w:val="18"/>
                <w:szCs w:val="18"/>
              </w:rPr>
            </w:pPr>
            <w:r w:rsidRPr="00A914D5">
              <w:rPr>
                <w:rFonts w:ascii="ITC Avant Garde" w:hAnsi="ITC Avant Garde"/>
                <w:i/>
                <w:color w:val="000000" w:themeColor="text1"/>
                <w:sz w:val="18"/>
                <w:szCs w:val="18"/>
              </w:rPr>
              <w:t xml:space="preserve">“Las telecomunicaciones son servicios públicos de interés general, por lo que el Estado garantizará que sean prestados en condiciones de </w:t>
            </w:r>
            <w:r w:rsidRPr="00A914D5">
              <w:rPr>
                <w:rFonts w:ascii="ITC Avant Garde" w:hAnsi="ITC Avant Garde"/>
                <w:b/>
                <w:i/>
                <w:color w:val="000000" w:themeColor="text1"/>
                <w:sz w:val="18"/>
                <w:szCs w:val="18"/>
                <w:u w:val="single"/>
              </w:rPr>
              <w:t>competencia, calidad, pluralidad, cobertura universal</w:t>
            </w:r>
            <w:r w:rsidRPr="00A914D5">
              <w:rPr>
                <w:rFonts w:ascii="ITC Avant Garde" w:hAnsi="ITC Avant Garde"/>
                <w:i/>
                <w:color w:val="000000" w:themeColor="text1"/>
                <w:sz w:val="18"/>
                <w:szCs w:val="18"/>
              </w:rPr>
              <w:t>, interconexión, convergencia, continuidad, acceso libre y sin injerencias arbitrarias”</w:t>
            </w:r>
          </w:p>
          <w:p w14:paraId="21DD287C" w14:textId="77777777" w:rsidR="00094F72" w:rsidRPr="00DF61B5" w:rsidRDefault="00094F72" w:rsidP="00094F72">
            <w:pPr>
              <w:jc w:val="both"/>
              <w:rPr>
                <w:rFonts w:ascii="ITC Avant Garde" w:hAnsi="ITC Avant Garde"/>
                <w:color w:val="000000" w:themeColor="text1"/>
                <w:sz w:val="18"/>
                <w:szCs w:val="18"/>
                <w:lang w:val="es-ES_tradnl"/>
              </w:rPr>
            </w:pPr>
          </w:p>
          <w:p w14:paraId="3C66ED4C" w14:textId="77777777" w:rsidR="00094F72" w:rsidRPr="00DC24B8" w:rsidRDefault="00094F72" w:rsidP="00094F72">
            <w:pPr>
              <w:jc w:val="both"/>
              <w:rPr>
                <w:rFonts w:ascii="ITC Avant Garde" w:hAnsi="ITC Avant Garde"/>
                <w:color w:val="000000" w:themeColor="text1"/>
                <w:sz w:val="18"/>
                <w:szCs w:val="18"/>
                <w:lang w:val="es-ES_tradnl"/>
              </w:rPr>
            </w:pPr>
            <w:r w:rsidRPr="00DF61B5">
              <w:rPr>
                <w:rFonts w:ascii="ITC Avant Garde" w:hAnsi="ITC Avant Garde"/>
                <w:color w:val="000000" w:themeColor="text1"/>
                <w:sz w:val="18"/>
                <w:szCs w:val="18"/>
                <w:lang w:val="es-ES_tradnl"/>
              </w:rPr>
              <w:t xml:space="preserve"> </w:t>
            </w:r>
            <w:r w:rsidRPr="00DC24B8">
              <w:rPr>
                <w:rFonts w:ascii="ITC Avant Garde" w:hAnsi="ITC Avant Garde"/>
                <w:color w:val="000000" w:themeColor="text1"/>
                <w:sz w:val="18"/>
                <w:szCs w:val="18"/>
                <w:lang w:val="es-ES_tradnl"/>
              </w:rPr>
              <w:t>Asimismo, el artículo 191 de la LFTR establece diversos preceptos para la protección de los consumidores, y establece los derechos de los usuarios entre los que destacan:</w:t>
            </w:r>
          </w:p>
          <w:p w14:paraId="53AA44B1" w14:textId="77777777" w:rsidR="00094F72" w:rsidRPr="00DC24B8" w:rsidRDefault="00094F72" w:rsidP="00094F72">
            <w:pPr>
              <w:jc w:val="both"/>
              <w:rPr>
                <w:rFonts w:ascii="ITC Avant Garde" w:hAnsi="ITC Avant Garde"/>
                <w:color w:val="000000" w:themeColor="text1"/>
                <w:sz w:val="18"/>
                <w:szCs w:val="18"/>
                <w:lang w:val="es-ES_tradnl"/>
              </w:rPr>
            </w:pPr>
          </w:p>
          <w:p w14:paraId="461A0A19" w14:textId="77777777" w:rsidR="00094F72" w:rsidRPr="00DC24B8" w:rsidRDefault="00094F72" w:rsidP="00094F72">
            <w:pPr>
              <w:pStyle w:val="Prrafodelista"/>
              <w:numPr>
                <w:ilvl w:val="0"/>
                <w:numId w:val="17"/>
              </w:num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Elegir libremente su proveedor de servicios;</w:t>
            </w:r>
          </w:p>
          <w:p w14:paraId="70024C14" w14:textId="77777777" w:rsidR="00094F72" w:rsidRPr="00DC24B8" w:rsidRDefault="002E738B" w:rsidP="00094F72">
            <w:pPr>
              <w:pStyle w:val="Prrafodelista"/>
              <w:numPr>
                <w:ilvl w:val="0"/>
                <w:numId w:val="17"/>
              </w:num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Q</w:t>
            </w:r>
            <w:r w:rsidR="00094F72" w:rsidRPr="00DC24B8">
              <w:rPr>
                <w:rFonts w:ascii="ITC Avant Garde" w:hAnsi="ITC Avant Garde"/>
                <w:color w:val="000000" w:themeColor="text1"/>
                <w:sz w:val="18"/>
                <w:szCs w:val="18"/>
                <w:lang w:val="es-ES_tradnl"/>
              </w:rPr>
              <w:t>ue le provean los servicios de telecomunicaciones conforme a los parámetros de calidad contratados o establecidos por el Instituto;</w:t>
            </w:r>
          </w:p>
          <w:p w14:paraId="232D83CB" w14:textId="77777777" w:rsidR="00094F72" w:rsidRPr="00DC24B8" w:rsidRDefault="00094F72" w:rsidP="00094F72">
            <w:pPr>
              <w:pStyle w:val="Prrafodelista"/>
              <w:numPr>
                <w:ilvl w:val="0"/>
                <w:numId w:val="17"/>
              </w:num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A la bonificación o descuento por fallas en el servicio o cargos indebidos, imputables al concesionario o autorizado, conforme a lo establecido en los contratos o cuando así lo determine la autoridad competente;</w:t>
            </w:r>
          </w:p>
          <w:p w14:paraId="2425C536" w14:textId="77777777" w:rsidR="00094F72" w:rsidRPr="00DC24B8" w:rsidRDefault="00094F72" w:rsidP="00094F72">
            <w:pPr>
              <w:pStyle w:val="Prrafodelista"/>
              <w:numPr>
                <w:ilvl w:val="0"/>
                <w:numId w:val="17"/>
              </w:num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En la prestación de los servicios de telecomunicaciones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580B6083" w14:textId="77777777" w:rsidR="00094F72" w:rsidRPr="00DC24B8" w:rsidRDefault="00094F72" w:rsidP="00094F72">
            <w:pPr>
              <w:pStyle w:val="Prrafodelista"/>
              <w:numPr>
                <w:ilvl w:val="0"/>
                <w:numId w:val="17"/>
              </w:num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Corresponde al Instituto regular, monitorear y vigilar la calidad de los servicios públicos de telecomunicaciones con los indicadores, parámetros y procedimientos que al efecto establezca, debiendo informar a la PROFECO de los resultados obtenidos para el ejercicio de sus atribuciones.</w:t>
            </w:r>
          </w:p>
          <w:p w14:paraId="47826EC3" w14:textId="77777777" w:rsidR="00094F72" w:rsidRPr="00DC24B8" w:rsidRDefault="00094F72" w:rsidP="00094F72">
            <w:pPr>
              <w:jc w:val="both"/>
              <w:rPr>
                <w:rFonts w:ascii="ITC Avant Garde" w:hAnsi="ITC Avant Garde"/>
                <w:color w:val="000000" w:themeColor="text1"/>
                <w:sz w:val="18"/>
                <w:szCs w:val="18"/>
                <w:lang w:val="es-ES_tradnl"/>
              </w:rPr>
            </w:pPr>
          </w:p>
          <w:p w14:paraId="71DFFB44" w14:textId="4698FC6B" w:rsidR="00094F72" w:rsidRPr="00DF61B5" w:rsidRDefault="001F4176" w:rsidP="00094F72">
            <w:pPr>
              <w:jc w:val="both"/>
              <w:rPr>
                <w:rFonts w:ascii="ITC Avant Garde" w:hAnsi="ITC Avant Garde"/>
                <w:sz w:val="18"/>
                <w:szCs w:val="18"/>
              </w:rPr>
            </w:pPr>
            <w:r w:rsidRPr="00DC24B8">
              <w:rPr>
                <w:rFonts w:ascii="ITC Avant Garde" w:hAnsi="ITC Avant Garde"/>
                <w:sz w:val="18"/>
                <w:szCs w:val="18"/>
              </w:rPr>
              <w:t xml:space="preserve">Dicho lo anterior, el </w:t>
            </w:r>
            <w:r w:rsidR="00094F72" w:rsidRPr="00DC24B8">
              <w:rPr>
                <w:rFonts w:ascii="ITC Avant Garde" w:hAnsi="ITC Avant Garde"/>
                <w:sz w:val="18"/>
                <w:szCs w:val="18"/>
              </w:rPr>
              <w:t>proyecto propuesto cubre los aspectos más importantes en materia de protección a los usuarios finales, ya que pretende garantizar que los servicios fijos sean prestados en condiciones de calidad a partir de la</w:t>
            </w:r>
            <w:r w:rsidR="00094F72" w:rsidRPr="00DF61B5">
              <w:rPr>
                <w:rFonts w:ascii="ITC Avant Garde" w:hAnsi="ITC Avant Garde"/>
                <w:sz w:val="18"/>
                <w:szCs w:val="18"/>
              </w:rPr>
              <w:t xml:space="preserve"> verificación del cumplimiento de los índices de calidad establecidos en dichos lineamientos.</w:t>
            </w:r>
          </w:p>
          <w:p w14:paraId="38B74408" w14:textId="77777777" w:rsidR="00094F72" w:rsidRPr="00DF61B5" w:rsidRDefault="00094F72" w:rsidP="00094F72">
            <w:pPr>
              <w:jc w:val="both"/>
              <w:rPr>
                <w:rFonts w:ascii="ITC Avant Garde" w:hAnsi="ITC Avant Garde"/>
                <w:sz w:val="18"/>
                <w:szCs w:val="18"/>
              </w:rPr>
            </w:pPr>
          </w:p>
          <w:p w14:paraId="69B9C923" w14:textId="177896FB" w:rsidR="00094F72" w:rsidRPr="00DC24B8" w:rsidRDefault="00CF2EB2" w:rsidP="00094F72">
            <w:pPr>
              <w:jc w:val="both"/>
              <w:rPr>
                <w:rFonts w:ascii="ITC Avant Garde" w:hAnsi="ITC Avant Garde"/>
                <w:sz w:val="18"/>
                <w:szCs w:val="18"/>
              </w:rPr>
            </w:pPr>
            <w:r w:rsidRPr="00DC24B8">
              <w:rPr>
                <w:rFonts w:ascii="ITC Avant Garde" w:hAnsi="ITC Avant Garde"/>
                <w:sz w:val="18"/>
                <w:szCs w:val="18"/>
              </w:rPr>
              <w:t>Adicionalmente</w:t>
            </w:r>
            <w:r w:rsidR="007C358B" w:rsidRPr="00DC24B8">
              <w:rPr>
                <w:rFonts w:ascii="ITC Avant Garde" w:hAnsi="ITC Avant Garde"/>
                <w:sz w:val="18"/>
                <w:szCs w:val="18"/>
              </w:rPr>
              <w:t xml:space="preserve">, se </w:t>
            </w:r>
            <w:r w:rsidR="00A476E5" w:rsidRPr="00DC24B8">
              <w:rPr>
                <w:rFonts w:ascii="ITC Avant Garde" w:hAnsi="ITC Avant Garde"/>
                <w:sz w:val="18"/>
                <w:szCs w:val="18"/>
              </w:rPr>
              <w:t xml:space="preserve">plantea </w:t>
            </w:r>
            <w:r w:rsidR="00094F72" w:rsidRPr="00DC24B8">
              <w:rPr>
                <w:rFonts w:ascii="ITC Avant Garde" w:hAnsi="ITC Avant Garde"/>
                <w:sz w:val="18"/>
                <w:szCs w:val="18"/>
              </w:rPr>
              <w:t xml:space="preserve">la </w:t>
            </w:r>
            <w:r w:rsidR="00A476E5" w:rsidRPr="00DC24B8">
              <w:rPr>
                <w:rFonts w:ascii="ITC Avant Garde" w:hAnsi="ITC Avant Garde"/>
                <w:sz w:val="18"/>
                <w:szCs w:val="18"/>
              </w:rPr>
              <w:t xml:space="preserve">entrega de un reporte trimestral que contenga la información de la calidad </w:t>
            </w:r>
            <w:r w:rsidRPr="00DC24B8">
              <w:rPr>
                <w:rFonts w:ascii="ITC Avant Garde" w:hAnsi="ITC Avant Garde"/>
                <w:sz w:val="18"/>
                <w:szCs w:val="18"/>
              </w:rPr>
              <w:t>del servicio de acceso a Internet con información desagregada mensualmente, y</w:t>
            </w:r>
            <w:r w:rsidR="007C358B" w:rsidRPr="00DC24B8">
              <w:rPr>
                <w:rFonts w:ascii="ITC Avant Garde" w:hAnsi="ITC Avant Garde"/>
                <w:sz w:val="18"/>
                <w:szCs w:val="18"/>
              </w:rPr>
              <w:t xml:space="preserve"> también</w:t>
            </w:r>
            <w:r w:rsidR="00094F72" w:rsidRPr="00DC24B8">
              <w:rPr>
                <w:rFonts w:ascii="ITC Avant Garde" w:hAnsi="ITC Avant Garde"/>
                <w:sz w:val="18"/>
                <w:szCs w:val="18"/>
              </w:rPr>
              <w:t xml:space="preserve"> se establece la obligación </w:t>
            </w:r>
            <w:r w:rsidR="007C358B" w:rsidRPr="00DC24B8">
              <w:rPr>
                <w:rFonts w:ascii="ITC Avant Garde" w:hAnsi="ITC Avant Garde"/>
                <w:sz w:val="18"/>
                <w:szCs w:val="18"/>
              </w:rPr>
              <w:t xml:space="preserve">para los prestadores del servicio de Internet </w:t>
            </w:r>
            <w:r w:rsidR="00094F72" w:rsidRPr="00DC24B8">
              <w:rPr>
                <w:rFonts w:ascii="ITC Avant Garde" w:hAnsi="ITC Avant Garde"/>
                <w:sz w:val="18"/>
                <w:szCs w:val="18"/>
              </w:rPr>
              <w:t>de publicitar la v</w:t>
            </w:r>
            <w:r w:rsidR="001F4176" w:rsidRPr="00DC24B8">
              <w:rPr>
                <w:rFonts w:ascii="ITC Avant Garde" w:hAnsi="ITC Avant Garde"/>
                <w:sz w:val="18"/>
                <w:szCs w:val="18"/>
              </w:rPr>
              <w:t>elocidad de descarga promedio correspondiente a</w:t>
            </w:r>
            <w:r w:rsidR="00094F72" w:rsidRPr="00DC24B8">
              <w:rPr>
                <w:rFonts w:ascii="ITC Avant Garde" w:hAnsi="ITC Avant Garde"/>
                <w:sz w:val="18"/>
                <w:szCs w:val="18"/>
              </w:rPr>
              <w:t xml:space="preserve"> la hora cargada pico (hora del día donde se experimenta el máximo tráfico de datos), y no limitarse a indicar la velocidad máxima que pudiera alcanzar (“</w:t>
            </w:r>
            <w:r w:rsidR="00094F72" w:rsidRPr="00DC24B8">
              <w:rPr>
                <w:rFonts w:ascii="ITC Avant Garde" w:hAnsi="ITC Avant Garde"/>
                <w:sz w:val="18"/>
                <w:szCs w:val="18"/>
                <w:u w:val="single"/>
              </w:rPr>
              <w:t xml:space="preserve">Hasta </w:t>
            </w:r>
            <w:r w:rsidR="00094F72" w:rsidRPr="00DC24B8">
              <w:rPr>
                <w:rFonts w:ascii="ITC Avant Garde" w:hAnsi="ITC Avant Garde"/>
                <w:sz w:val="18"/>
                <w:szCs w:val="18"/>
              </w:rPr>
              <w:t xml:space="preserve">X </w:t>
            </w:r>
            <w:r w:rsidR="001C078C" w:rsidRPr="00DC24B8">
              <w:rPr>
                <w:rFonts w:ascii="ITC Avant Garde" w:hAnsi="ITC Avant Garde"/>
                <w:sz w:val="18"/>
                <w:szCs w:val="18"/>
              </w:rPr>
              <w:t>Mbps</w:t>
            </w:r>
            <w:r w:rsidR="00094F72" w:rsidRPr="00DC24B8">
              <w:rPr>
                <w:rFonts w:ascii="ITC Avant Garde" w:hAnsi="ITC Avant Garde"/>
                <w:sz w:val="18"/>
                <w:szCs w:val="18"/>
              </w:rPr>
              <w:t>”) como actualmente se publicita.</w:t>
            </w:r>
          </w:p>
          <w:p w14:paraId="17662294" w14:textId="77777777" w:rsidR="00094F72" w:rsidRPr="00DC24B8" w:rsidRDefault="00094F72" w:rsidP="00094F72">
            <w:pPr>
              <w:jc w:val="both"/>
              <w:rPr>
                <w:rFonts w:ascii="ITC Avant Garde" w:hAnsi="ITC Avant Garde"/>
                <w:sz w:val="18"/>
                <w:szCs w:val="18"/>
              </w:rPr>
            </w:pPr>
          </w:p>
          <w:p w14:paraId="44493998" w14:textId="638521DD" w:rsidR="00A35A74" w:rsidRPr="008E21C9" w:rsidRDefault="00AC34F2" w:rsidP="00094F72">
            <w:pPr>
              <w:jc w:val="both"/>
              <w:rPr>
                <w:rFonts w:ascii="ITC Avant Garde" w:hAnsi="ITC Avant Garde"/>
                <w:sz w:val="18"/>
                <w:szCs w:val="18"/>
              </w:rPr>
            </w:pPr>
            <w:r w:rsidRPr="00DC24B8">
              <w:rPr>
                <w:rFonts w:ascii="ITC Avant Garde" w:hAnsi="ITC Avant Garde"/>
                <w:sz w:val="18"/>
                <w:szCs w:val="18"/>
              </w:rPr>
              <w:t>Como complemento</w:t>
            </w:r>
            <w:r w:rsidR="001F4176" w:rsidRPr="00DC24B8">
              <w:rPr>
                <w:rFonts w:ascii="ITC Avant Garde" w:hAnsi="ITC Avant Garde"/>
                <w:sz w:val="18"/>
                <w:szCs w:val="18"/>
              </w:rPr>
              <w:t>,</w:t>
            </w:r>
            <w:r w:rsidR="00094F72" w:rsidRPr="00DC24B8">
              <w:rPr>
                <w:rFonts w:ascii="ITC Avant Garde" w:hAnsi="ITC Avant Garde"/>
                <w:sz w:val="18"/>
                <w:szCs w:val="18"/>
              </w:rPr>
              <w:t xml:space="preserve"> se verificará el cumplimiento de las obligaciones atribuidas a los prestadores del servicio fijo relativas a la reparación de fallas, quejas y atención al usuario mediante la implementación de un sistema para atender consultas y quejas relativas a la calidad del servicio contratado,</w:t>
            </w:r>
            <w:r w:rsidR="00094F72" w:rsidRPr="00DF61B5">
              <w:rPr>
                <w:rFonts w:ascii="ITC Avant Garde" w:hAnsi="ITC Avant Garde"/>
                <w:sz w:val="18"/>
                <w:szCs w:val="18"/>
              </w:rPr>
              <w:t xml:space="preserve"> con lo cual se protege al usuario final</w:t>
            </w:r>
            <w:r w:rsidR="00E51035">
              <w:rPr>
                <w:rFonts w:ascii="ITC Avant Garde" w:hAnsi="ITC Avant Garde"/>
                <w:sz w:val="18"/>
                <w:szCs w:val="18"/>
              </w:rPr>
              <w:t>,</w:t>
            </w:r>
            <w:r w:rsidR="00094F72" w:rsidRPr="00DF61B5">
              <w:rPr>
                <w:rFonts w:ascii="ITC Avant Garde" w:hAnsi="ITC Avant Garde"/>
                <w:sz w:val="18"/>
                <w:szCs w:val="18"/>
              </w:rPr>
              <w:t xml:space="preserve"> ya que así podría tomar decisiones más informadas al momento de seleccionar a su proveedor.  </w:t>
            </w:r>
          </w:p>
          <w:p w14:paraId="48334E0A" w14:textId="77777777" w:rsidR="00A35A74" w:rsidRPr="008E21C9" w:rsidRDefault="00A35A74" w:rsidP="00E21B49">
            <w:pPr>
              <w:jc w:val="both"/>
              <w:rPr>
                <w:rFonts w:ascii="ITC Avant Garde" w:hAnsi="ITC Avant Garde"/>
                <w:sz w:val="18"/>
                <w:szCs w:val="18"/>
              </w:rPr>
            </w:pPr>
          </w:p>
        </w:tc>
      </w:tr>
    </w:tbl>
    <w:p w14:paraId="556EEF59" w14:textId="77777777" w:rsidR="008933E4" w:rsidRPr="008E21C9" w:rsidRDefault="008933E4"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D500A9" w:rsidRPr="00DF61B5" w14:paraId="46F42C05" w14:textId="77777777" w:rsidTr="00D500A9">
        <w:tc>
          <w:tcPr>
            <w:tcW w:w="8828" w:type="dxa"/>
          </w:tcPr>
          <w:p w14:paraId="1BE11C59" w14:textId="77777777" w:rsidR="00D500A9" w:rsidRPr="008E21C9" w:rsidRDefault="00D500A9" w:rsidP="00225DA6">
            <w:pPr>
              <w:jc w:val="both"/>
              <w:rPr>
                <w:rFonts w:ascii="ITC Avant Garde" w:hAnsi="ITC Avant Garde"/>
                <w:b/>
                <w:sz w:val="18"/>
                <w:szCs w:val="18"/>
              </w:rPr>
            </w:pPr>
            <w:r w:rsidRPr="00DF42CA">
              <w:rPr>
                <w:rFonts w:ascii="ITC Avant Garde" w:hAnsi="ITC Avant Garde"/>
                <w:b/>
                <w:sz w:val="18"/>
                <w:szCs w:val="18"/>
              </w:rPr>
              <w:t>1</w:t>
            </w:r>
            <w:r w:rsidR="00376614" w:rsidRPr="00DF42CA">
              <w:rPr>
                <w:rFonts w:ascii="ITC Avant Garde" w:hAnsi="ITC Avant Garde"/>
                <w:b/>
                <w:sz w:val="18"/>
                <w:szCs w:val="18"/>
              </w:rPr>
              <w:t>3</w:t>
            </w:r>
            <w:r w:rsidRPr="00DF42CA">
              <w:rPr>
                <w:rFonts w:ascii="ITC Avant Garde" w:hAnsi="ITC Avant Garde"/>
                <w:b/>
                <w:sz w:val="18"/>
                <w:szCs w:val="18"/>
              </w:rPr>
              <w:t>.- Indique, por</w:t>
            </w:r>
            <w:r w:rsidRPr="008E21C9">
              <w:rPr>
                <w:rFonts w:ascii="ITC Avant Garde" w:hAnsi="ITC Avant Garde"/>
                <w:b/>
                <w:sz w:val="18"/>
                <w:szCs w:val="18"/>
              </w:rPr>
              <w:t xml:space="preserve"> grupo de población, los costos</w:t>
            </w:r>
            <w:r w:rsidR="00503ECB" w:rsidRPr="008E21C9">
              <w:rPr>
                <w:rStyle w:val="Refdenotaalpie"/>
                <w:rFonts w:ascii="ITC Avant Garde" w:hAnsi="ITC Avant Garde"/>
                <w:b/>
                <w:sz w:val="18"/>
                <w:szCs w:val="18"/>
              </w:rPr>
              <w:footnoteReference w:id="32"/>
            </w:r>
            <w:r w:rsidRPr="008E21C9">
              <w:rPr>
                <w:rFonts w:ascii="ITC Avant Garde" w:hAnsi="ITC Avant Garde"/>
                <w:b/>
                <w:sz w:val="18"/>
                <w:szCs w:val="18"/>
              </w:rPr>
              <w:t xml:space="preserve"> y los beneficios más significativos derivados de la propuesta de regulación. </w:t>
            </w:r>
          </w:p>
          <w:p w14:paraId="26095534" w14:textId="77777777" w:rsidR="00D500A9" w:rsidRPr="0033191B" w:rsidRDefault="00D500A9" w:rsidP="005665BE">
            <w:pPr>
              <w:jc w:val="both"/>
              <w:rPr>
                <w:rFonts w:ascii="ITC Avant Garde" w:hAnsi="ITC Avant Garde"/>
                <w:sz w:val="18"/>
                <w:szCs w:val="18"/>
              </w:rPr>
            </w:pPr>
            <w:r w:rsidRPr="008E21C9">
              <w:rPr>
                <w:rFonts w:ascii="ITC Avant Garde" w:hAnsi="ITC Avant Garde"/>
                <w:sz w:val="18"/>
                <w:szCs w:val="18"/>
              </w:rPr>
              <w:t xml:space="preserve">Para la estimación cuantitativa, asigne un valor en pesos a las ganancias y pérdidas generadas con la regulación propuesta, especificando </w:t>
            </w:r>
            <w:r w:rsidR="00CE5C9B" w:rsidRPr="008E21C9">
              <w:rPr>
                <w:rFonts w:ascii="ITC Avant Garde" w:hAnsi="ITC Avant Garde"/>
                <w:sz w:val="18"/>
                <w:szCs w:val="18"/>
              </w:rPr>
              <w:t xml:space="preserve">lo conducente </w:t>
            </w:r>
            <w:r w:rsidRPr="008E21C9">
              <w:rPr>
                <w:rFonts w:ascii="ITC Avant Garde" w:hAnsi="ITC Avant Garde"/>
                <w:sz w:val="18"/>
                <w:szCs w:val="18"/>
              </w:rPr>
              <w:t xml:space="preserve">para cada tipo de población afectada. Si su argumentación es no cuantificable, indique las imposiciones o las eficiencias generadas con la regulación propuesta. </w:t>
            </w:r>
            <w:r w:rsidR="000B1D99" w:rsidRPr="00D844DE">
              <w:rPr>
                <w:rFonts w:ascii="ITC Avant Garde" w:hAnsi="ITC Avant Garde"/>
                <w:sz w:val="18"/>
                <w:szCs w:val="18"/>
              </w:rPr>
              <w:t>A</w:t>
            </w:r>
            <w:r w:rsidR="00A35A74" w:rsidRPr="00D844DE">
              <w:rPr>
                <w:rFonts w:ascii="ITC Avant Garde" w:hAnsi="ITC Avant Garde"/>
                <w:sz w:val="18"/>
                <w:szCs w:val="18"/>
              </w:rPr>
              <w:t>greg</w:t>
            </w:r>
            <w:r w:rsidR="000B1D99" w:rsidRPr="00D844DE">
              <w:rPr>
                <w:rFonts w:ascii="ITC Avant Garde" w:hAnsi="ITC Avant Garde"/>
                <w:sz w:val="18"/>
                <w:szCs w:val="18"/>
              </w:rPr>
              <w:t>ue</w:t>
            </w:r>
            <w:r w:rsidR="00A35A74" w:rsidRPr="00D844DE">
              <w:rPr>
                <w:rFonts w:ascii="ITC Avant Garde" w:hAnsi="ITC Avant Garde"/>
                <w:sz w:val="18"/>
                <w:szCs w:val="18"/>
              </w:rPr>
              <w:t xml:space="preserve"> las filas que considere </w:t>
            </w:r>
            <w:r w:rsidR="000B1D99" w:rsidRPr="00D844DE">
              <w:rPr>
                <w:rFonts w:ascii="ITC Avant Garde" w:hAnsi="ITC Avant Garde"/>
                <w:sz w:val="18"/>
                <w:szCs w:val="18"/>
              </w:rPr>
              <w:t>necesarias</w:t>
            </w:r>
            <w:r w:rsidR="00A35A74" w:rsidRPr="00D844DE">
              <w:rPr>
                <w:rFonts w:ascii="ITC Avant Garde" w:hAnsi="ITC Avant Garde"/>
                <w:sz w:val="18"/>
                <w:szCs w:val="18"/>
              </w:rPr>
              <w:t>.</w:t>
            </w:r>
          </w:p>
          <w:p w14:paraId="4F1681AF" w14:textId="77777777" w:rsidR="00D500A9" w:rsidRPr="0033191B" w:rsidRDefault="00D500A9"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558"/>
              <w:gridCol w:w="1744"/>
              <w:gridCol w:w="2436"/>
              <w:gridCol w:w="1255"/>
              <w:gridCol w:w="1609"/>
            </w:tblGrid>
            <w:tr w:rsidR="00D500A9" w:rsidRPr="00DF61B5" w14:paraId="39E9459A" w14:textId="77777777" w:rsidTr="00A10B5D">
              <w:trPr>
                <w:jc w:val="center"/>
              </w:trPr>
              <w:tc>
                <w:tcPr>
                  <w:tcW w:w="8602" w:type="dxa"/>
                  <w:gridSpan w:val="5"/>
                  <w:tcBorders>
                    <w:bottom w:val="single" w:sz="4" w:space="0" w:color="auto"/>
                  </w:tcBorders>
                  <w:shd w:val="clear" w:color="auto" w:fill="A8D08D" w:themeFill="accent6" w:themeFillTint="99"/>
                </w:tcPr>
                <w:p w14:paraId="2D79EF97" w14:textId="77777777" w:rsidR="00D500A9" w:rsidRPr="0033191B" w:rsidRDefault="00D500A9" w:rsidP="00225DA6">
                  <w:pPr>
                    <w:jc w:val="center"/>
                    <w:rPr>
                      <w:rFonts w:ascii="ITC Avant Garde" w:hAnsi="ITC Avant Garde"/>
                      <w:b/>
                      <w:sz w:val="18"/>
                      <w:szCs w:val="18"/>
                    </w:rPr>
                  </w:pPr>
                  <w:r w:rsidRPr="0033191B">
                    <w:rPr>
                      <w:rFonts w:ascii="ITC Avant Garde" w:hAnsi="ITC Avant Garde"/>
                      <w:b/>
                      <w:sz w:val="18"/>
                      <w:szCs w:val="18"/>
                    </w:rPr>
                    <w:t>Estimación Cuantitativa</w:t>
                  </w:r>
                </w:p>
              </w:tc>
            </w:tr>
            <w:tr w:rsidR="00B90B8B" w:rsidRPr="00DF61B5" w14:paraId="49708750" w14:textId="77777777" w:rsidTr="00BB796E">
              <w:trPr>
                <w:jc w:val="center"/>
              </w:trPr>
              <w:tc>
                <w:tcPr>
                  <w:tcW w:w="1483" w:type="dxa"/>
                  <w:tcBorders>
                    <w:bottom w:val="single" w:sz="4" w:space="0" w:color="auto"/>
                  </w:tcBorders>
                  <w:shd w:val="clear" w:color="auto" w:fill="A8D08D" w:themeFill="accent6" w:themeFillTint="99"/>
                  <w:vAlign w:val="center"/>
                </w:tcPr>
                <w:p w14:paraId="4520054E" w14:textId="77777777" w:rsidR="00D500A9" w:rsidRPr="008E21C9" w:rsidRDefault="00D500A9" w:rsidP="00AA022B">
                  <w:pPr>
                    <w:jc w:val="center"/>
                    <w:rPr>
                      <w:rFonts w:ascii="ITC Avant Garde" w:hAnsi="ITC Avant Garde"/>
                      <w:b/>
                      <w:sz w:val="18"/>
                      <w:szCs w:val="18"/>
                    </w:rPr>
                  </w:pPr>
                </w:p>
                <w:p w14:paraId="78784B70" w14:textId="77777777" w:rsidR="00D500A9" w:rsidRPr="008E21C9" w:rsidRDefault="00D500A9" w:rsidP="00AA022B">
                  <w:pPr>
                    <w:jc w:val="center"/>
                    <w:rPr>
                      <w:rFonts w:ascii="ITC Avant Garde" w:hAnsi="ITC Avant Garde"/>
                      <w:b/>
                      <w:sz w:val="18"/>
                      <w:szCs w:val="18"/>
                    </w:rPr>
                  </w:pPr>
                  <w:r w:rsidRPr="008E21C9">
                    <w:rPr>
                      <w:rFonts w:ascii="ITC Avant Garde" w:hAnsi="ITC Avant Garde"/>
                      <w:b/>
                      <w:sz w:val="18"/>
                      <w:szCs w:val="18"/>
                    </w:rPr>
                    <w:t>Población</w:t>
                  </w:r>
                </w:p>
              </w:tc>
              <w:tc>
                <w:tcPr>
                  <w:tcW w:w="1660" w:type="dxa"/>
                  <w:tcBorders>
                    <w:bottom w:val="single" w:sz="4" w:space="0" w:color="auto"/>
                  </w:tcBorders>
                  <w:shd w:val="clear" w:color="auto" w:fill="A8D08D" w:themeFill="accent6" w:themeFillTint="99"/>
                  <w:vAlign w:val="center"/>
                </w:tcPr>
                <w:p w14:paraId="39F2FA2E" w14:textId="44EA00D6" w:rsidR="00D500A9" w:rsidRPr="008E21C9" w:rsidRDefault="00D500A9" w:rsidP="00C70B5E">
                  <w:pPr>
                    <w:jc w:val="center"/>
                    <w:rPr>
                      <w:rFonts w:ascii="ITC Avant Garde" w:hAnsi="ITC Avant Garde"/>
                      <w:b/>
                      <w:sz w:val="18"/>
                      <w:szCs w:val="18"/>
                    </w:rPr>
                  </w:pPr>
                  <w:r w:rsidRPr="008E21C9">
                    <w:rPr>
                      <w:rFonts w:ascii="ITC Avant Garde" w:hAnsi="ITC Avant Garde"/>
                      <w:b/>
                      <w:sz w:val="18"/>
                      <w:szCs w:val="18"/>
                    </w:rPr>
                    <w:t>Descripción</w:t>
                  </w:r>
                </w:p>
              </w:tc>
              <w:tc>
                <w:tcPr>
                  <w:tcW w:w="2904" w:type="dxa"/>
                  <w:tcBorders>
                    <w:bottom w:val="single" w:sz="4" w:space="0" w:color="auto"/>
                  </w:tcBorders>
                  <w:shd w:val="clear" w:color="auto" w:fill="A8D08D" w:themeFill="accent6" w:themeFillTint="99"/>
                  <w:vAlign w:val="center"/>
                </w:tcPr>
                <w:p w14:paraId="39747F2B" w14:textId="77777777" w:rsidR="00D500A9" w:rsidRPr="008E21C9" w:rsidRDefault="00D500A9" w:rsidP="00C70B5E">
                  <w:pPr>
                    <w:jc w:val="center"/>
                    <w:rPr>
                      <w:rFonts w:ascii="ITC Avant Garde" w:hAnsi="ITC Avant Garde"/>
                      <w:b/>
                      <w:sz w:val="18"/>
                      <w:szCs w:val="18"/>
                    </w:rPr>
                  </w:pPr>
                  <w:r w:rsidRPr="008E21C9">
                    <w:rPr>
                      <w:rFonts w:ascii="ITC Avant Garde" w:hAnsi="ITC Avant Garde"/>
                      <w:b/>
                      <w:sz w:val="18"/>
                      <w:szCs w:val="18"/>
                    </w:rPr>
                    <w:t>Costos</w:t>
                  </w:r>
                </w:p>
              </w:tc>
              <w:tc>
                <w:tcPr>
                  <w:tcW w:w="783" w:type="dxa"/>
                  <w:tcBorders>
                    <w:bottom w:val="single" w:sz="2" w:space="0" w:color="auto"/>
                  </w:tcBorders>
                  <w:shd w:val="clear" w:color="auto" w:fill="A8D08D" w:themeFill="accent6" w:themeFillTint="99"/>
                  <w:vAlign w:val="center"/>
                </w:tcPr>
                <w:p w14:paraId="453F60E6" w14:textId="77777777" w:rsidR="00D500A9" w:rsidRPr="008E21C9" w:rsidRDefault="00D500A9" w:rsidP="00C70B5E">
                  <w:pPr>
                    <w:jc w:val="center"/>
                    <w:rPr>
                      <w:rFonts w:ascii="ITC Avant Garde" w:hAnsi="ITC Avant Garde"/>
                      <w:b/>
                      <w:sz w:val="18"/>
                      <w:szCs w:val="18"/>
                    </w:rPr>
                  </w:pPr>
                  <w:r w:rsidRPr="008E21C9">
                    <w:rPr>
                      <w:rFonts w:ascii="ITC Avant Garde" w:hAnsi="ITC Avant Garde"/>
                      <w:b/>
                      <w:sz w:val="18"/>
                      <w:szCs w:val="18"/>
                    </w:rPr>
                    <w:t>Beneficios</w:t>
                  </w:r>
                </w:p>
              </w:tc>
              <w:tc>
                <w:tcPr>
                  <w:tcW w:w="1772" w:type="dxa"/>
                  <w:shd w:val="clear" w:color="auto" w:fill="A8D08D" w:themeFill="accent6" w:themeFillTint="99"/>
                  <w:vAlign w:val="center"/>
                </w:tcPr>
                <w:p w14:paraId="2B752DF3" w14:textId="77777777" w:rsidR="00D500A9" w:rsidRPr="008E21C9" w:rsidRDefault="00D500A9" w:rsidP="00073057">
                  <w:pPr>
                    <w:jc w:val="center"/>
                    <w:rPr>
                      <w:rFonts w:ascii="ITC Avant Garde" w:hAnsi="ITC Avant Garde"/>
                      <w:b/>
                      <w:sz w:val="18"/>
                      <w:szCs w:val="18"/>
                    </w:rPr>
                  </w:pPr>
                  <w:r w:rsidRPr="008E21C9">
                    <w:rPr>
                      <w:rFonts w:ascii="ITC Avant Garde" w:hAnsi="ITC Avant Garde"/>
                      <w:b/>
                      <w:sz w:val="18"/>
                      <w:szCs w:val="18"/>
                    </w:rPr>
                    <w:t>Beneficio Neto</w:t>
                  </w:r>
                </w:p>
              </w:tc>
            </w:tr>
            <w:tr w:rsidR="00B90B8B" w:rsidRPr="00DF61B5" w14:paraId="7E12F3A1" w14:textId="77777777" w:rsidTr="00BB796E">
              <w:trPr>
                <w:jc w:val="center"/>
              </w:trPr>
              <w:sdt>
                <w:sdtPr>
                  <w:rPr>
                    <w:rFonts w:ascii="ITC Avant Garde" w:hAnsi="ITC Avant Garde"/>
                    <w:sz w:val="18"/>
                    <w:szCs w:val="18"/>
                  </w:rPr>
                  <w:alias w:val="Población"/>
                  <w:tag w:val="Población"/>
                  <w:id w:val="2105150735"/>
                  <w:placeholder>
                    <w:docPart w:val="4BBFB88F32614DD68E417076036ADFE9"/>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EndPr/>
                <w:sdtContent>
                  <w:tc>
                    <w:tcPr>
                      <w:tcW w:w="1483" w:type="dxa"/>
                      <w:tcBorders>
                        <w:top w:val="single" w:sz="4" w:space="0" w:color="auto"/>
                        <w:left w:val="single" w:sz="4" w:space="0" w:color="auto"/>
                        <w:bottom w:val="single" w:sz="4" w:space="0" w:color="auto"/>
                        <w:right w:val="single" w:sz="4" w:space="0" w:color="auto"/>
                      </w:tcBorders>
                    </w:tcPr>
                    <w:p w14:paraId="7D03DF33" w14:textId="73C307CD" w:rsidR="00D500A9" w:rsidRPr="008E21C9" w:rsidRDefault="009A47A1" w:rsidP="00225DA6">
                      <w:pPr>
                        <w:jc w:val="center"/>
                        <w:rPr>
                          <w:rFonts w:ascii="ITC Avant Garde" w:hAnsi="ITC Avant Garde"/>
                          <w:sz w:val="18"/>
                          <w:szCs w:val="18"/>
                          <w:highlight w:val="yellow"/>
                        </w:rPr>
                      </w:pPr>
                      <w:r>
                        <w:rPr>
                          <w:rFonts w:ascii="ITC Avant Garde" w:hAnsi="ITC Avant Garde"/>
                          <w:sz w:val="18"/>
                          <w:szCs w:val="18"/>
                        </w:rPr>
                        <w:t>Concesionarios</w:t>
                      </w:r>
                    </w:p>
                  </w:tc>
                </w:sdtContent>
              </w:sdt>
              <w:tc>
                <w:tcPr>
                  <w:tcW w:w="1660" w:type="dxa"/>
                  <w:tcBorders>
                    <w:top w:val="single" w:sz="4" w:space="0" w:color="auto"/>
                    <w:left w:val="single" w:sz="4" w:space="0" w:color="auto"/>
                    <w:bottom w:val="single" w:sz="4" w:space="0" w:color="auto"/>
                    <w:right w:val="single" w:sz="4" w:space="0" w:color="auto"/>
                  </w:tcBorders>
                  <w:shd w:val="clear" w:color="auto" w:fill="auto"/>
                </w:tcPr>
                <w:p w14:paraId="04F3119C" w14:textId="3999F88D" w:rsidR="00D500A9" w:rsidRDefault="007A7DB5" w:rsidP="00FF4745">
                  <w:pPr>
                    <w:jc w:val="both"/>
                    <w:rPr>
                      <w:rFonts w:ascii="ITC Avant Garde" w:hAnsi="ITC Avant Garde"/>
                      <w:sz w:val="18"/>
                      <w:szCs w:val="18"/>
                    </w:rPr>
                  </w:pPr>
                  <w:r w:rsidRPr="00DC24B8">
                    <w:rPr>
                      <w:rFonts w:ascii="ITC Avant Garde" w:hAnsi="ITC Avant Garde"/>
                      <w:sz w:val="18"/>
                      <w:szCs w:val="18"/>
                    </w:rPr>
                    <w:t>Los prestadores del servicio fijo podrían incurrir en costos para cubrir la inversión</w:t>
                  </w:r>
                  <w:r w:rsidR="00FA78C4" w:rsidRPr="00DC24B8">
                    <w:rPr>
                      <w:rFonts w:ascii="ITC Avant Garde" w:hAnsi="ITC Avant Garde"/>
                      <w:sz w:val="18"/>
                      <w:szCs w:val="18"/>
                    </w:rPr>
                    <w:t xml:space="preserve"> necesaria y poder</w:t>
                  </w:r>
                  <w:r w:rsidRPr="00DC24B8">
                    <w:rPr>
                      <w:rFonts w:ascii="ITC Avant Garde" w:hAnsi="ITC Avant Garde"/>
                      <w:sz w:val="18"/>
                      <w:szCs w:val="18"/>
                    </w:rPr>
                    <w:t xml:space="preserve"> cumplir con los parámetros de calidad del servicio de telefonía, sin embargo dado que</w:t>
                  </w:r>
                  <w:r w:rsidR="00FA78C4" w:rsidRPr="00DC24B8">
                    <w:rPr>
                      <w:rFonts w:ascii="ITC Avant Garde" w:hAnsi="ITC Avant Garde"/>
                      <w:sz w:val="18"/>
                      <w:szCs w:val="18"/>
                    </w:rPr>
                    <w:t xml:space="preserve"> los índices establecidos de los parámetros cambian en lo  mínimo o no cambian</w:t>
                  </w:r>
                  <w:r w:rsidR="004249BE">
                    <w:rPr>
                      <w:rFonts w:ascii="ITC Avant Garde" w:hAnsi="ITC Avant Garde"/>
                      <w:sz w:val="18"/>
                      <w:szCs w:val="18"/>
                    </w:rPr>
                    <w:t>†</w:t>
                  </w:r>
                  <w:r w:rsidR="00FA78C4" w:rsidRPr="00DC24B8">
                    <w:rPr>
                      <w:rFonts w:ascii="ITC Avant Garde" w:hAnsi="ITC Avant Garde"/>
                      <w:sz w:val="18"/>
                      <w:szCs w:val="18"/>
                    </w:rPr>
                    <w:t xml:space="preserve">   respecto a los parámetros </w:t>
                  </w:r>
                  <w:r w:rsidR="00FA78C4" w:rsidRPr="00DC24B8">
                    <w:rPr>
                      <w:rFonts w:ascii="ITC Avant Garde" w:hAnsi="ITC Avant Garde"/>
                      <w:sz w:val="18"/>
                      <w:szCs w:val="18"/>
                    </w:rPr>
                    <w:lastRenderedPageBreak/>
                    <w:t>establecidos en el apartado de Operación  y Calidad de los Servicio</w:t>
                  </w:r>
                  <w:r w:rsidR="002B2A08" w:rsidRPr="00DC24B8">
                    <w:rPr>
                      <w:rFonts w:ascii="ITC Avant Garde" w:hAnsi="ITC Avant Garde"/>
                      <w:sz w:val="18"/>
                      <w:szCs w:val="18"/>
                    </w:rPr>
                    <w:t>s</w:t>
                  </w:r>
                  <w:r w:rsidR="00FA78C4" w:rsidRPr="00DC24B8">
                    <w:rPr>
                      <w:rFonts w:ascii="ITC Avant Garde" w:hAnsi="ITC Avant Garde"/>
                      <w:sz w:val="18"/>
                      <w:szCs w:val="18"/>
                    </w:rPr>
                    <w:t xml:space="preserve"> en las concesiones, se considera que </w:t>
                  </w:r>
                  <w:r w:rsidR="002B2A08" w:rsidRPr="00DC24B8">
                    <w:rPr>
                      <w:rFonts w:ascii="ITC Avant Garde" w:hAnsi="ITC Avant Garde"/>
                      <w:sz w:val="18"/>
                      <w:szCs w:val="18"/>
                    </w:rPr>
                    <w:t>es una obligación que no requiere inversión alguna siendo que se estableció a partir del otorgamiento de las concesiones</w:t>
                  </w:r>
                  <w:r w:rsidRPr="00DC24B8">
                    <w:rPr>
                      <w:rFonts w:ascii="ITC Avant Garde" w:hAnsi="ITC Avant Garde"/>
                      <w:sz w:val="18"/>
                      <w:szCs w:val="18"/>
                    </w:rPr>
                    <w:t>.</w:t>
                  </w:r>
                </w:p>
                <w:p w14:paraId="1896B140" w14:textId="2161F561" w:rsidR="00BA0998" w:rsidRPr="00DC24B8" w:rsidRDefault="00BA0998" w:rsidP="00FF4745">
                  <w:pPr>
                    <w:jc w:val="both"/>
                    <w:rPr>
                      <w:rFonts w:ascii="ITC Avant Garde" w:hAnsi="ITC Avant Garde"/>
                      <w:sz w:val="18"/>
                      <w:szCs w:val="18"/>
                    </w:rPr>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681A9254" w14:textId="77777777" w:rsidR="00D500A9" w:rsidRPr="00DC24B8" w:rsidRDefault="007A7DB5" w:rsidP="00AA022B">
                  <w:pPr>
                    <w:jc w:val="center"/>
                    <w:rPr>
                      <w:rFonts w:ascii="ITC Avant Garde" w:hAnsi="ITC Avant Garde"/>
                      <w:sz w:val="18"/>
                      <w:szCs w:val="18"/>
                    </w:rPr>
                  </w:pPr>
                  <w:r w:rsidRPr="00DC24B8">
                    <w:rPr>
                      <w:rFonts w:ascii="ITC Avant Garde" w:hAnsi="ITC Avant Garde"/>
                      <w:sz w:val="18"/>
                      <w:szCs w:val="18"/>
                    </w:rPr>
                    <w:lastRenderedPageBreak/>
                    <w:t>$0</w:t>
                  </w:r>
                </w:p>
              </w:tc>
              <w:tc>
                <w:tcPr>
                  <w:tcW w:w="783" w:type="dxa"/>
                  <w:tcBorders>
                    <w:left w:val="single" w:sz="4" w:space="0" w:color="auto"/>
                    <w:right w:val="single" w:sz="4" w:space="0" w:color="auto"/>
                  </w:tcBorders>
                  <w:shd w:val="clear" w:color="auto" w:fill="FFFFFF" w:themeFill="background1"/>
                  <w:vAlign w:val="center"/>
                </w:tcPr>
                <w:p w14:paraId="5E6C958D" w14:textId="77777777" w:rsidR="00D500A9" w:rsidRPr="008E21C9" w:rsidRDefault="00A10B5D" w:rsidP="00AA022B">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right w:val="single" w:sz="4" w:space="0" w:color="auto"/>
                  </w:tcBorders>
                  <w:shd w:val="clear" w:color="auto" w:fill="FFFFFF" w:themeFill="background1"/>
                  <w:vAlign w:val="center"/>
                </w:tcPr>
                <w:p w14:paraId="06B237CA" w14:textId="3BDBD883" w:rsidR="00D500A9" w:rsidRPr="00D844DE" w:rsidRDefault="00FB5802" w:rsidP="00C70B5E">
                  <w:pPr>
                    <w:jc w:val="center"/>
                    <w:rPr>
                      <w:rFonts w:ascii="ITC Avant Garde" w:hAnsi="ITC Avant Garde"/>
                      <w:sz w:val="18"/>
                      <w:szCs w:val="18"/>
                    </w:rPr>
                  </w:pPr>
                  <w:r>
                    <w:rPr>
                      <w:rFonts w:ascii="ITC Avant Garde" w:hAnsi="ITC Avant Garde"/>
                      <w:sz w:val="18"/>
                      <w:szCs w:val="18"/>
                    </w:rPr>
                    <w:t>$0</w:t>
                  </w:r>
                </w:p>
              </w:tc>
            </w:tr>
            <w:tr w:rsidR="00B90B8B" w:rsidRPr="00DF61B5" w14:paraId="186F4FB3" w14:textId="77777777" w:rsidTr="00BB796E">
              <w:trPr>
                <w:jc w:val="center"/>
              </w:trPr>
              <w:tc>
                <w:tcPr>
                  <w:tcW w:w="1483" w:type="dxa"/>
                  <w:tcBorders>
                    <w:top w:val="single" w:sz="4" w:space="0" w:color="auto"/>
                    <w:left w:val="single" w:sz="4" w:space="0" w:color="auto"/>
                    <w:bottom w:val="single" w:sz="4" w:space="0" w:color="auto"/>
                    <w:right w:val="single" w:sz="4" w:space="0" w:color="auto"/>
                  </w:tcBorders>
                </w:tcPr>
                <w:p w14:paraId="209B0710" w14:textId="357AA7C3" w:rsidR="00FB5802" w:rsidRPr="00DC24B8" w:rsidRDefault="00FB5802" w:rsidP="00FB5802">
                  <w:pPr>
                    <w:jc w:val="center"/>
                    <w:rPr>
                      <w:rFonts w:ascii="ITC Avant Garde" w:hAnsi="ITC Avant Garde"/>
                      <w:sz w:val="18"/>
                      <w:szCs w:val="18"/>
                    </w:rPr>
                  </w:pPr>
                  <w:r w:rsidRPr="00DC24B8">
                    <w:rPr>
                      <w:rFonts w:ascii="ITC Avant Garde" w:hAnsi="ITC Avant Garde"/>
                      <w:sz w:val="18"/>
                      <w:szCs w:val="18"/>
                    </w:rPr>
                    <w:t>Concesionarios</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66ABE10" w14:textId="1F066CBC" w:rsidR="00FB5802" w:rsidRPr="00DC24B8" w:rsidRDefault="00FB5802" w:rsidP="00FB5802">
                  <w:pPr>
                    <w:jc w:val="both"/>
                    <w:rPr>
                      <w:rFonts w:ascii="ITC Avant Garde" w:hAnsi="ITC Avant Garde"/>
                      <w:sz w:val="18"/>
                      <w:szCs w:val="18"/>
                    </w:rPr>
                  </w:pPr>
                  <w:r w:rsidRPr="00DC24B8">
                    <w:rPr>
                      <w:rFonts w:ascii="ITC Avant Garde" w:hAnsi="ITC Avant Garde"/>
                      <w:sz w:val="18"/>
                      <w:szCs w:val="18"/>
                    </w:rPr>
                    <w:t>Los prestadores del servicio fijo deberán incurrir en costos para cubrir los sueldos de los empleados que generen los reportes</w:t>
                  </w:r>
                  <w:r w:rsidR="00FA0801" w:rsidRPr="00DC24B8">
                    <w:rPr>
                      <w:rFonts w:ascii="ITC Avant Garde" w:hAnsi="ITC Avant Garde"/>
                      <w:sz w:val="18"/>
                      <w:szCs w:val="18"/>
                    </w:rPr>
                    <w:t xml:space="preserve"> de fallas y</w:t>
                  </w:r>
                  <w:r w:rsidRPr="00DC24B8">
                    <w:rPr>
                      <w:rFonts w:ascii="ITC Avant Garde" w:hAnsi="ITC Avant Garde"/>
                      <w:sz w:val="18"/>
                      <w:szCs w:val="18"/>
                    </w:rPr>
                    <w:t xml:space="preserve"> mantenimiento</w:t>
                  </w:r>
                  <w:r w:rsidR="000E49F8" w:rsidRPr="00DC24B8">
                    <w:rPr>
                      <w:rFonts w:ascii="ITC Avant Garde" w:hAnsi="ITC Avant Garde"/>
                      <w:sz w:val="18"/>
                      <w:szCs w:val="18"/>
                    </w:rPr>
                    <w:t>*</w:t>
                  </w:r>
                  <w:r w:rsidRPr="00DC24B8">
                    <w:rPr>
                      <w:rFonts w:ascii="ITC Avant Garde" w:hAnsi="ITC Avant Garde"/>
                      <w:sz w:val="18"/>
                      <w:szCs w:val="18"/>
                    </w:rPr>
                    <w:t>.</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780A5010" w14:textId="0129B3BD" w:rsidR="00FB5802" w:rsidRDefault="00FB5802" w:rsidP="00FB5802">
                  <w:pPr>
                    <w:jc w:val="center"/>
                    <w:rPr>
                      <w:rFonts w:ascii="ITC Avant Garde" w:hAnsi="ITC Avant Garde"/>
                      <w:sz w:val="18"/>
                      <w:szCs w:val="18"/>
                    </w:rPr>
                  </w:pPr>
                  <w:r w:rsidRPr="00FB5802">
                    <w:rPr>
                      <w:rFonts w:ascii="ITC Avant Garde" w:hAnsi="ITC Avant Garde"/>
                      <w:sz w:val="18"/>
                      <w:szCs w:val="18"/>
                    </w:rPr>
                    <w:t>$ 29,433.6</w:t>
                  </w:r>
                </w:p>
              </w:tc>
              <w:tc>
                <w:tcPr>
                  <w:tcW w:w="783" w:type="dxa"/>
                  <w:tcBorders>
                    <w:left w:val="single" w:sz="4" w:space="0" w:color="auto"/>
                    <w:right w:val="single" w:sz="4" w:space="0" w:color="auto"/>
                  </w:tcBorders>
                  <w:shd w:val="clear" w:color="auto" w:fill="FFFFFF" w:themeFill="background1"/>
                  <w:vAlign w:val="center"/>
                </w:tcPr>
                <w:p w14:paraId="3EAE7784" w14:textId="6099B7C3" w:rsidR="00FB5802" w:rsidRDefault="00FB5802" w:rsidP="00FB5802">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right w:val="single" w:sz="4" w:space="0" w:color="auto"/>
                  </w:tcBorders>
                  <w:shd w:val="clear" w:color="auto" w:fill="FFFFFF" w:themeFill="background1"/>
                  <w:vAlign w:val="center"/>
                </w:tcPr>
                <w:p w14:paraId="462BC69D" w14:textId="2A60DDDC" w:rsidR="00FB5802" w:rsidRPr="00D844DE" w:rsidRDefault="0047320C" w:rsidP="00FB5802">
                  <w:pPr>
                    <w:jc w:val="center"/>
                    <w:rPr>
                      <w:rFonts w:ascii="ITC Avant Garde" w:hAnsi="ITC Avant Garde"/>
                      <w:sz w:val="18"/>
                      <w:szCs w:val="18"/>
                    </w:rPr>
                  </w:pPr>
                  <w:r>
                    <w:rPr>
                      <w:rFonts w:ascii="ITC Avant Garde" w:hAnsi="ITC Avant Garde"/>
                      <w:sz w:val="18"/>
                      <w:szCs w:val="18"/>
                    </w:rPr>
                    <w:t>--</w:t>
                  </w:r>
                </w:p>
              </w:tc>
            </w:tr>
            <w:tr w:rsidR="000E49F8" w:rsidRPr="00DF61B5" w14:paraId="47634D9A" w14:textId="77777777" w:rsidTr="00BB796E">
              <w:trPr>
                <w:trHeight w:val="1769"/>
                <w:jc w:val="center"/>
              </w:trPr>
              <w:tc>
                <w:tcPr>
                  <w:tcW w:w="1483" w:type="dxa"/>
                  <w:tcBorders>
                    <w:top w:val="single" w:sz="4" w:space="0" w:color="auto"/>
                    <w:left w:val="single" w:sz="4" w:space="0" w:color="auto"/>
                    <w:bottom w:val="single" w:sz="4" w:space="0" w:color="auto"/>
                    <w:right w:val="single" w:sz="4" w:space="0" w:color="auto"/>
                  </w:tcBorders>
                </w:tcPr>
                <w:p w14:paraId="2EE6A3AC" w14:textId="6217FFA5" w:rsidR="000E49F8" w:rsidRDefault="000E49F8" w:rsidP="000E49F8">
                  <w:pPr>
                    <w:jc w:val="center"/>
                    <w:rPr>
                      <w:rFonts w:ascii="ITC Avant Garde" w:hAnsi="ITC Avant Garde"/>
                      <w:sz w:val="18"/>
                      <w:szCs w:val="18"/>
                    </w:rPr>
                  </w:pPr>
                  <w:r>
                    <w:rPr>
                      <w:rFonts w:ascii="ITC Avant Garde" w:hAnsi="ITC Avant Garde"/>
                      <w:sz w:val="18"/>
                      <w:szCs w:val="18"/>
                    </w:rPr>
                    <w:t>Concesionarios</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121D586" w14:textId="27C02AE2" w:rsidR="000E49F8" w:rsidRDefault="000E49F8" w:rsidP="00742411">
                  <w:pPr>
                    <w:rPr>
                      <w:rFonts w:ascii="ITC Avant Garde" w:hAnsi="ITC Avant Garde"/>
                      <w:sz w:val="18"/>
                      <w:szCs w:val="18"/>
                    </w:rPr>
                  </w:pPr>
                  <w:r>
                    <w:rPr>
                      <w:rFonts w:ascii="ITC Avant Garde" w:hAnsi="ITC Avant Garde"/>
                      <w:sz w:val="18"/>
                      <w:szCs w:val="18"/>
                    </w:rPr>
                    <w:t>Los prestad</w:t>
                  </w:r>
                  <w:r w:rsidRPr="004E1DE1">
                    <w:rPr>
                      <w:rFonts w:ascii="ITC Avant Garde" w:hAnsi="ITC Avant Garde"/>
                      <w:sz w:val="18"/>
                      <w:szCs w:val="18"/>
                    </w:rPr>
                    <w:t>ores del servicio fijo deberán incurrir en costos para cubrir los sueldos de los empleados</w:t>
                  </w:r>
                  <w:r>
                    <w:rPr>
                      <w:rFonts w:ascii="ITC Avant Garde" w:hAnsi="ITC Avant Garde"/>
                      <w:sz w:val="18"/>
                      <w:szCs w:val="18"/>
                    </w:rPr>
                    <w:t xml:space="preserve"> que generen los reportes </w:t>
                  </w:r>
                  <w:r w:rsidR="0034334E">
                    <w:rPr>
                      <w:rFonts w:ascii="ITC Avant Garde" w:hAnsi="ITC Avant Garde"/>
                      <w:sz w:val="18"/>
                      <w:szCs w:val="18"/>
                    </w:rPr>
                    <w:t xml:space="preserve">auditados (reporte </w:t>
                  </w:r>
                  <w:r w:rsidR="0034334E" w:rsidRPr="0034334E">
                    <w:rPr>
                      <w:rFonts w:ascii="ITC Avant Garde" w:hAnsi="ITC Avant Garde"/>
                      <w:sz w:val="18"/>
                      <w:szCs w:val="18"/>
                    </w:rPr>
                    <w:t>contadores de desempeño y reporte de telefonía fija y fallas</w:t>
                  </w:r>
                  <w:r w:rsidR="0034334E">
                    <w:rPr>
                      <w:rFonts w:ascii="ITC Avant Garde" w:hAnsi="ITC Avant Garde"/>
                      <w:sz w:val="18"/>
                      <w:szCs w:val="18"/>
                    </w:rPr>
                    <w:t>)</w:t>
                  </w:r>
                  <w:r w:rsidR="0034334E" w:rsidRPr="0034334E">
                    <w:rPr>
                      <w:rFonts w:ascii="ITC Avant Garde" w:hAnsi="ITC Avant Garde"/>
                      <w:sz w:val="18"/>
                      <w:szCs w:val="18"/>
                    </w:rPr>
                    <w:t xml:space="preserve"> </w:t>
                  </w:r>
                  <w:r>
                    <w:rPr>
                      <w:rFonts w:ascii="ITC Avant Garde" w:hAnsi="ITC Avant Garde"/>
                      <w:sz w:val="18"/>
                      <w:szCs w:val="18"/>
                    </w:rPr>
                    <w:t>**.</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6A095FED" w14:textId="56FF40BD" w:rsidR="000E49F8" w:rsidRPr="00655484" w:rsidRDefault="0034334E" w:rsidP="000E49F8">
                  <w:pPr>
                    <w:jc w:val="center"/>
                    <w:rPr>
                      <w:rFonts w:ascii="ITC Avant Garde" w:hAnsi="ITC Avant Garde"/>
                      <w:sz w:val="18"/>
                      <w:szCs w:val="18"/>
                      <w:highlight w:val="magenta"/>
                    </w:rPr>
                  </w:pPr>
                  <w:r>
                    <w:rPr>
                      <w:rFonts w:ascii="ITC Avant Garde" w:hAnsi="ITC Avant Garde"/>
                      <w:sz w:val="18"/>
                      <w:szCs w:val="18"/>
                    </w:rPr>
                    <w:t>$</w:t>
                  </w:r>
                  <w:r w:rsidRPr="0034334E">
                    <w:rPr>
                      <w:rFonts w:ascii="ITC Avant Garde" w:hAnsi="ITC Avant Garde"/>
                      <w:sz w:val="18"/>
                      <w:szCs w:val="18"/>
                    </w:rPr>
                    <w:t>1,289.6</w:t>
                  </w:r>
                </w:p>
              </w:tc>
              <w:tc>
                <w:tcPr>
                  <w:tcW w:w="783" w:type="dxa"/>
                  <w:tcBorders>
                    <w:left w:val="single" w:sz="4" w:space="0" w:color="auto"/>
                    <w:bottom w:val="single" w:sz="4" w:space="0" w:color="auto"/>
                    <w:right w:val="single" w:sz="4" w:space="0" w:color="auto"/>
                  </w:tcBorders>
                  <w:shd w:val="clear" w:color="auto" w:fill="FFFFFF" w:themeFill="background1"/>
                  <w:vAlign w:val="center"/>
                </w:tcPr>
                <w:p w14:paraId="04B1F6AB" w14:textId="39B6994C" w:rsidR="000E49F8" w:rsidRDefault="0034334E" w:rsidP="000E49F8">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bottom w:val="single" w:sz="4" w:space="0" w:color="auto"/>
                    <w:right w:val="single" w:sz="4" w:space="0" w:color="auto"/>
                  </w:tcBorders>
                  <w:shd w:val="clear" w:color="auto" w:fill="FFFFFF" w:themeFill="background1"/>
                  <w:vAlign w:val="center"/>
                </w:tcPr>
                <w:p w14:paraId="3A50C35B" w14:textId="608DED3A" w:rsidR="000E49F8" w:rsidRDefault="0034334E" w:rsidP="000E49F8">
                  <w:pPr>
                    <w:jc w:val="center"/>
                    <w:rPr>
                      <w:rFonts w:ascii="ITC Avant Garde" w:hAnsi="ITC Avant Garde"/>
                      <w:b/>
                      <w:sz w:val="18"/>
                      <w:szCs w:val="18"/>
                    </w:rPr>
                  </w:pPr>
                  <w:r>
                    <w:rPr>
                      <w:rFonts w:ascii="ITC Avant Garde" w:hAnsi="ITC Avant Garde"/>
                      <w:sz w:val="18"/>
                      <w:szCs w:val="18"/>
                    </w:rPr>
                    <w:t>--</w:t>
                  </w:r>
                </w:p>
              </w:tc>
            </w:tr>
            <w:tr w:rsidR="000E49F8" w:rsidRPr="00DF61B5" w14:paraId="787E2FA2" w14:textId="77777777" w:rsidTr="00BB796E">
              <w:trPr>
                <w:jc w:val="center"/>
              </w:trPr>
              <w:sdt>
                <w:sdtPr>
                  <w:rPr>
                    <w:rFonts w:ascii="ITC Avant Garde" w:hAnsi="ITC Avant Garde"/>
                    <w:sz w:val="18"/>
                    <w:szCs w:val="18"/>
                  </w:rPr>
                  <w:alias w:val="Población"/>
                  <w:tag w:val="Población"/>
                  <w:id w:val="-1269688349"/>
                  <w:placeholder>
                    <w:docPart w:val="19FFCC3279CC44B7AF4D22DA1AA6A664"/>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EndPr/>
                <w:sdtContent>
                  <w:tc>
                    <w:tcPr>
                      <w:tcW w:w="1483" w:type="dxa"/>
                      <w:tcBorders>
                        <w:top w:val="single" w:sz="4" w:space="0" w:color="auto"/>
                        <w:left w:val="single" w:sz="4" w:space="0" w:color="auto"/>
                        <w:bottom w:val="single" w:sz="4" w:space="0" w:color="auto"/>
                        <w:right w:val="single" w:sz="4" w:space="0" w:color="auto"/>
                      </w:tcBorders>
                    </w:tcPr>
                    <w:p w14:paraId="381970FC" w14:textId="2A8BF8CC" w:rsidR="000E49F8" w:rsidRPr="00DC24B8" w:rsidRDefault="000E49F8" w:rsidP="000E49F8">
                      <w:pPr>
                        <w:jc w:val="center"/>
                        <w:rPr>
                          <w:rFonts w:ascii="ITC Avant Garde" w:hAnsi="ITC Avant Garde"/>
                          <w:sz w:val="18"/>
                          <w:szCs w:val="18"/>
                        </w:rPr>
                      </w:pPr>
                      <w:r w:rsidRPr="00DC24B8" w:rsidDel="003E58FD">
                        <w:rPr>
                          <w:rFonts w:ascii="ITC Avant Garde" w:hAnsi="ITC Avant Garde"/>
                          <w:sz w:val="18"/>
                          <w:szCs w:val="18"/>
                        </w:rPr>
                        <w:t>Concesionario</w:t>
                      </w:r>
                      <w:r w:rsidRPr="00DC24B8">
                        <w:rPr>
                          <w:rFonts w:ascii="ITC Avant Garde" w:hAnsi="ITC Avant Garde"/>
                          <w:sz w:val="18"/>
                          <w:szCs w:val="18"/>
                        </w:rPr>
                        <w:t>s</w:t>
                      </w:r>
                    </w:p>
                  </w:tc>
                </w:sdtContent>
              </w:sdt>
              <w:tc>
                <w:tcPr>
                  <w:tcW w:w="1660" w:type="dxa"/>
                  <w:tcBorders>
                    <w:top w:val="single" w:sz="4" w:space="0" w:color="auto"/>
                    <w:left w:val="single" w:sz="4" w:space="0" w:color="auto"/>
                    <w:bottom w:val="single" w:sz="4" w:space="0" w:color="auto"/>
                    <w:right w:val="single" w:sz="4" w:space="0" w:color="auto"/>
                  </w:tcBorders>
                  <w:shd w:val="clear" w:color="auto" w:fill="auto"/>
                </w:tcPr>
                <w:p w14:paraId="43103303" w14:textId="6E745E61" w:rsidR="000E49F8" w:rsidRPr="00DC24B8" w:rsidRDefault="000E49F8" w:rsidP="000E49F8">
                  <w:pPr>
                    <w:jc w:val="both"/>
                    <w:rPr>
                      <w:rFonts w:ascii="ITC Avant Garde" w:hAnsi="ITC Avant Garde"/>
                      <w:sz w:val="18"/>
                      <w:szCs w:val="18"/>
                    </w:rPr>
                  </w:pPr>
                  <w:r w:rsidRPr="00DC24B8">
                    <w:rPr>
                      <w:rFonts w:ascii="ITC Avant Garde" w:hAnsi="ITC Avant Garde"/>
                      <w:sz w:val="18"/>
                      <w:szCs w:val="18"/>
                    </w:rPr>
                    <w:t xml:space="preserve">Los prestadores del servicio fijo deben incurrir en costos para la contratación de un auditor que les valide oficialmente los reportes que debe entregarse al Instituto, el </w:t>
                  </w:r>
                  <w:r w:rsidRPr="00DC24B8">
                    <w:rPr>
                      <w:rFonts w:ascii="ITC Avant Garde" w:hAnsi="ITC Avant Garde"/>
                      <w:sz w:val="18"/>
                      <w:szCs w:val="18"/>
                    </w:rPr>
                    <w:lastRenderedPageBreak/>
                    <w:t xml:space="preserve">primero con la información trimestral de los parámetros del servicio de telefonía fija y de la atención de fallas a nivel de los usuarios finales y el segundo elaborado a partir de los contadores de desempeño. </w:t>
                  </w:r>
                  <w:r w:rsidR="00BB796E" w:rsidRPr="00DC24B8">
                    <w:rPr>
                      <w:rFonts w:ascii="ITC Avant Garde" w:hAnsi="ITC Avant Garde"/>
                      <w:sz w:val="18"/>
                      <w:szCs w:val="18"/>
                    </w:rPr>
                    <w:t>Se considera el costo promedio con base en tarifas publicadas en el sitio web de la EMA</w:t>
                  </w:r>
                  <w:r w:rsidR="00BB796E" w:rsidRPr="00DC24B8">
                    <w:rPr>
                      <w:rStyle w:val="Refdenotaalpie"/>
                      <w:rFonts w:ascii="ITC Avant Garde" w:hAnsi="ITC Avant Garde"/>
                      <w:sz w:val="18"/>
                      <w:szCs w:val="18"/>
                    </w:rPr>
                    <w:footnoteReference w:id="33"/>
                  </w:r>
                  <w:r w:rsidR="00BB796E" w:rsidRPr="00DC24B8">
                    <w:rPr>
                      <w:rFonts w:ascii="ITC Avant Garde" w:hAnsi="ITC Avant Garde"/>
                      <w:sz w:val="18"/>
                      <w:szCs w:val="18"/>
                    </w:rPr>
                    <w:t>. Se indica el costo anual por Concesionario.</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0292CBA0" w14:textId="0155990B" w:rsidR="000E49F8" w:rsidRDefault="00BB796E" w:rsidP="000E49F8">
                  <w:pPr>
                    <w:jc w:val="center"/>
                    <w:rPr>
                      <w:rFonts w:ascii="ITC Avant Garde" w:hAnsi="ITC Avant Garde"/>
                      <w:sz w:val="18"/>
                      <w:szCs w:val="18"/>
                    </w:rPr>
                  </w:pPr>
                  <w:r>
                    <w:rPr>
                      <w:rFonts w:ascii="ITC Avant Garde" w:hAnsi="ITC Avant Garde"/>
                      <w:sz w:val="18"/>
                      <w:szCs w:val="18"/>
                    </w:rPr>
                    <w:lastRenderedPageBreak/>
                    <w:t>$366,081.23†</w:t>
                  </w:r>
                </w:p>
                <w:p w14:paraId="5F81CE28" w14:textId="65D72821" w:rsidR="000E49F8" w:rsidRPr="008E21C9" w:rsidRDefault="000E49F8" w:rsidP="000E49F8">
                  <w:pPr>
                    <w:jc w:val="center"/>
                    <w:rPr>
                      <w:rFonts w:ascii="ITC Avant Garde" w:hAnsi="ITC Avant Garde"/>
                      <w:sz w:val="18"/>
                      <w:szCs w:val="18"/>
                    </w:rPr>
                  </w:pPr>
                </w:p>
              </w:tc>
              <w:tc>
                <w:tcPr>
                  <w:tcW w:w="783" w:type="dxa"/>
                  <w:tcBorders>
                    <w:left w:val="single" w:sz="4" w:space="0" w:color="auto"/>
                    <w:bottom w:val="single" w:sz="4" w:space="0" w:color="auto"/>
                    <w:right w:val="single" w:sz="4" w:space="0" w:color="auto"/>
                  </w:tcBorders>
                  <w:shd w:val="clear" w:color="auto" w:fill="FFFFFF" w:themeFill="background1"/>
                  <w:vAlign w:val="center"/>
                </w:tcPr>
                <w:p w14:paraId="11CECD18" w14:textId="77777777" w:rsidR="000E49F8" w:rsidRPr="008E21C9" w:rsidRDefault="000E49F8" w:rsidP="000E49F8">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bottom w:val="single" w:sz="4" w:space="0" w:color="auto"/>
                    <w:right w:val="single" w:sz="4" w:space="0" w:color="auto"/>
                  </w:tcBorders>
                  <w:shd w:val="clear" w:color="auto" w:fill="FFFFFF" w:themeFill="background1"/>
                  <w:vAlign w:val="center"/>
                </w:tcPr>
                <w:p w14:paraId="459ECF29" w14:textId="60FED486" w:rsidR="000E49F8" w:rsidRPr="00B2588F" w:rsidRDefault="000E49F8" w:rsidP="000E49F8">
                  <w:pPr>
                    <w:jc w:val="center"/>
                    <w:rPr>
                      <w:rFonts w:ascii="ITC Avant Garde" w:hAnsi="ITC Avant Garde"/>
                      <w:b/>
                      <w:sz w:val="18"/>
                      <w:szCs w:val="18"/>
                    </w:rPr>
                  </w:pPr>
                  <w:r>
                    <w:rPr>
                      <w:rFonts w:ascii="ITC Avant Garde" w:hAnsi="ITC Avant Garde"/>
                      <w:b/>
                      <w:sz w:val="18"/>
                      <w:szCs w:val="18"/>
                    </w:rPr>
                    <w:t>--</w:t>
                  </w:r>
                </w:p>
              </w:tc>
            </w:tr>
            <w:tr w:rsidR="000E49F8" w:rsidRPr="00DF61B5" w14:paraId="1D81F518" w14:textId="77777777" w:rsidTr="00BB796E">
              <w:trPr>
                <w:jc w:val="center"/>
              </w:trPr>
              <w:tc>
                <w:tcPr>
                  <w:tcW w:w="1483" w:type="dxa"/>
                  <w:tcBorders>
                    <w:top w:val="single" w:sz="4" w:space="0" w:color="auto"/>
                    <w:left w:val="single" w:sz="4" w:space="0" w:color="auto"/>
                    <w:bottom w:val="single" w:sz="4" w:space="0" w:color="auto"/>
                    <w:right w:val="single" w:sz="4" w:space="0" w:color="auto"/>
                  </w:tcBorders>
                </w:tcPr>
                <w:p w14:paraId="02B8E1CC" w14:textId="77777777" w:rsidR="000E49F8" w:rsidRPr="00DC24B8" w:rsidRDefault="000E49F8" w:rsidP="000E49F8">
                  <w:pPr>
                    <w:jc w:val="center"/>
                    <w:rPr>
                      <w:rFonts w:ascii="ITC Avant Garde" w:hAnsi="ITC Avant Garde"/>
                      <w:sz w:val="18"/>
                      <w:szCs w:val="18"/>
                    </w:rPr>
                  </w:pPr>
                  <w:r w:rsidRPr="00DC24B8">
                    <w:rPr>
                      <w:rFonts w:ascii="ITC Avant Garde" w:hAnsi="ITC Avant Garde"/>
                      <w:sz w:val="18"/>
                      <w:szCs w:val="18"/>
                    </w:rPr>
                    <w:t>Concesionarios</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09BB09A2" w14:textId="5C4A5226" w:rsidR="000E49F8" w:rsidRPr="00DC24B8" w:rsidRDefault="000E49F8" w:rsidP="000E49F8">
                  <w:pPr>
                    <w:jc w:val="both"/>
                    <w:rPr>
                      <w:rFonts w:ascii="ITC Avant Garde" w:hAnsi="ITC Avant Garde"/>
                      <w:sz w:val="18"/>
                      <w:szCs w:val="18"/>
                    </w:rPr>
                  </w:pPr>
                  <w:r w:rsidRPr="00DC24B8">
                    <w:rPr>
                      <w:rFonts w:ascii="ITC Avant Garde" w:hAnsi="ITC Avant Garde"/>
                      <w:sz w:val="18"/>
                      <w:szCs w:val="18"/>
                    </w:rPr>
                    <w:t xml:space="preserve">Los prestadores del servicio fijo deben incurrir en costos debido a las cargas administrativas requeridas para cumplir con las obligaciones derivadas a la preparación de los mapas de cobertura para su entrega al Instituto. Lo cual implica recursos humanos y de tiempo. Este costo es recurrente y se calcula de manera anual ***. </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676D3A02" w14:textId="45A99420" w:rsidR="000E49F8" w:rsidRPr="00A3598E" w:rsidRDefault="000E49F8" w:rsidP="000E49F8">
                  <w:pPr>
                    <w:jc w:val="center"/>
                    <w:rPr>
                      <w:rFonts w:ascii="ITC Avant Garde" w:hAnsi="ITC Avant Garde"/>
                      <w:sz w:val="18"/>
                      <w:szCs w:val="18"/>
                    </w:rPr>
                  </w:pPr>
                  <w:r>
                    <w:rPr>
                      <w:rFonts w:ascii="ITC Avant Garde" w:hAnsi="ITC Avant Garde"/>
                      <w:sz w:val="18"/>
                      <w:szCs w:val="18"/>
                    </w:rPr>
                    <w:t>$10,321.92</w:t>
                  </w:r>
                </w:p>
              </w:tc>
              <w:tc>
                <w:tcPr>
                  <w:tcW w:w="783" w:type="dxa"/>
                  <w:tcBorders>
                    <w:left w:val="single" w:sz="4" w:space="0" w:color="auto"/>
                    <w:bottom w:val="single" w:sz="4" w:space="0" w:color="auto"/>
                    <w:right w:val="single" w:sz="4" w:space="0" w:color="auto"/>
                  </w:tcBorders>
                  <w:shd w:val="clear" w:color="auto" w:fill="FFFFFF" w:themeFill="background1"/>
                  <w:vAlign w:val="center"/>
                </w:tcPr>
                <w:p w14:paraId="64574B5C" w14:textId="77777777" w:rsidR="000E49F8" w:rsidRDefault="000E49F8" w:rsidP="000E49F8">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bottom w:val="single" w:sz="4" w:space="0" w:color="auto"/>
                    <w:right w:val="single" w:sz="4" w:space="0" w:color="auto"/>
                  </w:tcBorders>
                  <w:shd w:val="clear" w:color="auto" w:fill="FFFFFF" w:themeFill="background1"/>
                  <w:vAlign w:val="center"/>
                </w:tcPr>
                <w:p w14:paraId="03F307E1" w14:textId="627F8E97" w:rsidR="000E49F8" w:rsidRPr="00DF42CA" w:rsidRDefault="000E49F8" w:rsidP="000E49F8">
                  <w:pPr>
                    <w:jc w:val="center"/>
                    <w:rPr>
                      <w:rFonts w:ascii="ITC Avant Garde" w:hAnsi="ITC Avant Garde"/>
                      <w:b/>
                      <w:color w:val="000000" w:themeColor="text1"/>
                      <w:sz w:val="18"/>
                      <w:szCs w:val="18"/>
                    </w:rPr>
                  </w:pPr>
                  <w:r>
                    <w:rPr>
                      <w:rFonts w:ascii="ITC Avant Garde" w:hAnsi="ITC Avant Garde"/>
                      <w:b/>
                      <w:color w:val="000000" w:themeColor="text1"/>
                      <w:sz w:val="18"/>
                      <w:szCs w:val="18"/>
                    </w:rPr>
                    <w:t>--</w:t>
                  </w:r>
                </w:p>
              </w:tc>
            </w:tr>
            <w:tr w:rsidR="000E49F8" w:rsidRPr="00DF61B5" w14:paraId="7B0C62EA" w14:textId="77777777" w:rsidTr="00BB796E">
              <w:trPr>
                <w:jc w:val="center"/>
              </w:trPr>
              <w:tc>
                <w:tcPr>
                  <w:tcW w:w="1483" w:type="dxa"/>
                  <w:tcBorders>
                    <w:top w:val="single" w:sz="4" w:space="0" w:color="auto"/>
                    <w:left w:val="single" w:sz="4" w:space="0" w:color="auto"/>
                    <w:bottom w:val="single" w:sz="4" w:space="0" w:color="auto"/>
                    <w:right w:val="single" w:sz="4" w:space="0" w:color="auto"/>
                  </w:tcBorders>
                </w:tcPr>
                <w:p w14:paraId="5D39034D" w14:textId="6A1AAF64" w:rsidR="000E49F8" w:rsidRDefault="000E49F8" w:rsidP="000E49F8">
                  <w:pPr>
                    <w:jc w:val="center"/>
                    <w:rPr>
                      <w:rFonts w:ascii="ITC Avant Garde" w:hAnsi="ITC Avant Garde"/>
                      <w:sz w:val="18"/>
                      <w:szCs w:val="18"/>
                    </w:rPr>
                  </w:pPr>
                  <w:r>
                    <w:rPr>
                      <w:rFonts w:ascii="ITC Avant Garde" w:hAnsi="ITC Avant Garde"/>
                      <w:sz w:val="18"/>
                      <w:szCs w:val="18"/>
                    </w:rPr>
                    <w:t>Concesionarios</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F4078DC" w14:textId="62622EBB" w:rsidR="000E49F8" w:rsidRDefault="000E49F8" w:rsidP="004E1DE1">
                  <w:pPr>
                    <w:rPr>
                      <w:rFonts w:ascii="ITC Avant Garde" w:hAnsi="ITC Avant Garde"/>
                      <w:sz w:val="18"/>
                      <w:szCs w:val="18"/>
                    </w:rPr>
                  </w:pPr>
                  <w:r>
                    <w:rPr>
                      <w:rFonts w:ascii="ITC Avant Garde" w:hAnsi="ITC Avant Garde"/>
                      <w:sz w:val="18"/>
                      <w:szCs w:val="18"/>
                    </w:rPr>
                    <w:t xml:space="preserve">Los prestadores del servicio </w:t>
                  </w:r>
                  <w:r w:rsidRPr="004E1DE1">
                    <w:rPr>
                      <w:rFonts w:ascii="ITC Avant Garde" w:hAnsi="ITC Avant Garde"/>
                      <w:sz w:val="18"/>
                      <w:szCs w:val="18"/>
                    </w:rPr>
                    <w:t xml:space="preserve">fijo deberán incurrir en costos para </w:t>
                  </w:r>
                  <w:r w:rsidRPr="004E1DE1">
                    <w:rPr>
                      <w:rFonts w:ascii="ITC Avant Garde" w:hAnsi="ITC Avant Garde"/>
                      <w:sz w:val="18"/>
                      <w:szCs w:val="18"/>
                    </w:rPr>
                    <w:lastRenderedPageBreak/>
                    <w:t>cu</w:t>
                  </w:r>
                  <w:r w:rsidR="004E1DE1" w:rsidRPr="004E1DE1">
                    <w:rPr>
                      <w:rFonts w:ascii="ITC Avant Garde" w:hAnsi="ITC Avant Garde"/>
                      <w:sz w:val="18"/>
                      <w:szCs w:val="18"/>
                    </w:rPr>
                    <w:t xml:space="preserve">brir </w:t>
                  </w:r>
                  <w:r w:rsidR="004E1DE1">
                    <w:rPr>
                      <w:rFonts w:ascii="ITC Avant Garde" w:hAnsi="ITC Avant Garde"/>
                      <w:sz w:val="18"/>
                      <w:szCs w:val="18"/>
                    </w:rPr>
                    <w:t>e</w:t>
                  </w:r>
                  <w:r w:rsidR="004E1DE1" w:rsidRPr="004E1DE1">
                    <w:rPr>
                      <w:rFonts w:ascii="ITC Avant Garde" w:hAnsi="ITC Avant Garde"/>
                      <w:sz w:val="18"/>
                      <w:szCs w:val="18"/>
                    </w:rPr>
                    <w:t>l sueldo de</w:t>
                  </w:r>
                  <w:r w:rsidR="004E1DE1">
                    <w:rPr>
                      <w:rFonts w:ascii="ITC Avant Garde" w:hAnsi="ITC Avant Garde"/>
                      <w:sz w:val="18"/>
                      <w:szCs w:val="18"/>
                    </w:rPr>
                    <w:t>l</w:t>
                  </w:r>
                  <w:r w:rsidR="004E1DE1" w:rsidRPr="004E1DE1">
                    <w:rPr>
                      <w:rFonts w:ascii="ITC Avant Garde" w:hAnsi="ITC Avant Garde"/>
                      <w:sz w:val="18"/>
                      <w:szCs w:val="18"/>
                    </w:rPr>
                    <w:t xml:space="preserve"> empleado</w:t>
                  </w:r>
                  <w:r>
                    <w:rPr>
                      <w:rFonts w:ascii="ITC Avant Garde" w:hAnsi="ITC Avant Garde"/>
                      <w:sz w:val="18"/>
                      <w:szCs w:val="18"/>
                    </w:rPr>
                    <w:t xml:space="preserve"> que gener</w:t>
                  </w:r>
                  <w:r w:rsidR="004E1DE1">
                    <w:rPr>
                      <w:rFonts w:ascii="ITC Avant Garde" w:hAnsi="ITC Avant Garde"/>
                      <w:sz w:val="18"/>
                      <w:szCs w:val="18"/>
                    </w:rPr>
                    <w:t>ará el</w:t>
                  </w:r>
                  <w:r w:rsidR="004E1DE1" w:rsidRPr="004E1DE1">
                    <w:rPr>
                      <w:rFonts w:ascii="ITC Avant Garde" w:hAnsi="ITC Avant Garde"/>
                      <w:sz w:val="18"/>
                      <w:szCs w:val="18"/>
                    </w:rPr>
                    <w:t xml:space="preserve"> informe de imposibilidad técnica para la instalación de la herramienta de medición </w:t>
                  </w:r>
                  <w:r>
                    <w:rPr>
                      <w:rFonts w:ascii="ITC Avant Garde" w:hAnsi="ITC Avant Garde"/>
                      <w:sz w:val="18"/>
                      <w:szCs w:val="18"/>
                    </w:rPr>
                    <w:t>****.</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1769929A" w14:textId="5391E96B" w:rsidR="000E49F8" w:rsidRPr="00655484" w:rsidRDefault="004E1DE1" w:rsidP="000E49F8">
                  <w:pPr>
                    <w:jc w:val="center"/>
                    <w:rPr>
                      <w:rFonts w:ascii="ITC Avant Garde" w:hAnsi="ITC Avant Garde"/>
                      <w:sz w:val="18"/>
                      <w:szCs w:val="18"/>
                      <w:highlight w:val="magenta"/>
                    </w:rPr>
                  </w:pPr>
                  <w:r w:rsidRPr="004E1DE1">
                    <w:rPr>
                      <w:rFonts w:ascii="ITC Avant Garde" w:hAnsi="ITC Avant Garde"/>
                      <w:sz w:val="18"/>
                      <w:szCs w:val="18"/>
                    </w:rPr>
                    <w:lastRenderedPageBreak/>
                    <w:t>$241.92</w:t>
                  </w:r>
                </w:p>
              </w:tc>
              <w:tc>
                <w:tcPr>
                  <w:tcW w:w="783" w:type="dxa"/>
                  <w:tcBorders>
                    <w:left w:val="single" w:sz="4" w:space="0" w:color="auto"/>
                    <w:bottom w:val="single" w:sz="4" w:space="0" w:color="auto"/>
                    <w:right w:val="single" w:sz="4" w:space="0" w:color="auto"/>
                  </w:tcBorders>
                  <w:shd w:val="clear" w:color="auto" w:fill="FFFFFF" w:themeFill="background1"/>
                  <w:vAlign w:val="center"/>
                </w:tcPr>
                <w:p w14:paraId="4829C907" w14:textId="3FAD8644" w:rsidR="000E49F8" w:rsidRDefault="004E1DE1" w:rsidP="000E49F8">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bottom w:val="single" w:sz="4" w:space="0" w:color="auto"/>
                    <w:right w:val="single" w:sz="4" w:space="0" w:color="auto"/>
                  </w:tcBorders>
                  <w:shd w:val="clear" w:color="auto" w:fill="FFFFFF" w:themeFill="background1"/>
                  <w:vAlign w:val="center"/>
                </w:tcPr>
                <w:p w14:paraId="0611FC65" w14:textId="1E0551F6" w:rsidR="000E49F8" w:rsidRDefault="004E1DE1" w:rsidP="000E49F8">
                  <w:pPr>
                    <w:jc w:val="center"/>
                    <w:rPr>
                      <w:rFonts w:ascii="ITC Avant Garde" w:hAnsi="ITC Avant Garde"/>
                      <w:b/>
                      <w:sz w:val="18"/>
                      <w:szCs w:val="18"/>
                    </w:rPr>
                  </w:pPr>
                  <w:r>
                    <w:rPr>
                      <w:rFonts w:ascii="ITC Avant Garde" w:hAnsi="ITC Avant Garde"/>
                      <w:sz w:val="18"/>
                      <w:szCs w:val="18"/>
                    </w:rPr>
                    <w:t>--</w:t>
                  </w:r>
                </w:p>
              </w:tc>
            </w:tr>
            <w:tr w:rsidR="000E49F8" w:rsidRPr="00DF61B5" w14:paraId="65293712" w14:textId="77777777" w:rsidTr="00BB796E">
              <w:trPr>
                <w:jc w:val="center"/>
              </w:trPr>
              <w:tc>
                <w:tcPr>
                  <w:tcW w:w="1483" w:type="dxa"/>
                  <w:tcBorders>
                    <w:top w:val="single" w:sz="4" w:space="0" w:color="auto"/>
                    <w:left w:val="single" w:sz="4" w:space="0" w:color="auto"/>
                    <w:bottom w:val="single" w:sz="4" w:space="0" w:color="auto"/>
                    <w:right w:val="single" w:sz="4" w:space="0" w:color="auto"/>
                  </w:tcBorders>
                </w:tcPr>
                <w:p w14:paraId="1DA44F98" w14:textId="77777777" w:rsidR="000E49F8" w:rsidRDefault="000E49F8" w:rsidP="000E49F8">
                  <w:pPr>
                    <w:jc w:val="center"/>
                    <w:rPr>
                      <w:rFonts w:ascii="ITC Avant Garde" w:hAnsi="ITC Avant Garde"/>
                      <w:sz w:val="18"/>
                      <w:szCs w:val="18"/>
                    </w:rPr>
                  </w:pPr>
                  <w:r>
                    <w:rPr>
                      <w:rFonts w:ascii="ITC Avant Garde" w:hAnsi="ITC Avant Garde"/>
                      <w:sz w:val="18"/>
                      <w:szCs w:val="18"/>
                    </w:rPr>
                    <w:t>Concesionarios</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38E44B3" w14:textId="28D2536F" w:rsidR="000E49F8" w:rsidRPr="00DC24B8" w:rsidRDefault="000E49F8" w:rsidP="000E49F8">
                  <w:pPr>
                    <w:jc w:val="both"/>
                    <w:rPr>
                      <w:rFonts w:ascii="ITC Avant Garde" w:hAnsi="ITC Avant Garde"/>
                      <w:sz w:val="18"/>
                      <w:szCs w:val="18"/>
                    </w:rPr>
                  </w:pPr>
                  <w:r>
                    <w:rPr>
                      <w:rFonts w:ascii="ITC Avant Garde" w:hAnsi="ITC Avant Garde"/>
                      <w:sz w:val="18"/>
                      <w:szCs w:val="18"/>
                    </w:rPr>
                    <w:t xml:space="preserve">Los prestadores </w:t>
                  </w:r>
                  <w:r w:rsidRPr="00DC24B8">
                    <w:rPr>
                      <w:rFonts w:ascii="ITC Avant Garde" w:hAnsi="ITC Avant Garde"/>
                      <w:sz w:val="18"/>
                      <w:szCs w:val="18"/>
                    </w:rPr>
                    <w:t xml:space="preserve">del servicio fijo deben incurrir en costos de capital, dada la inversión que posiblemente se requiera para la compra de activos fijos, como lo es un sistema de almacenamiento en el cual se pueda realizar la conservación de manera mensual de los archivos de contadores de desempeño. Se estima que la información de los contadores de desempeño ocupe alrededor de 50 TB.               </w:t>
                  </w:r>
                </w:p>
                <w:p w14:paraId="16A56B78" w14:textId="77777777" w:rsidR="000E49F8" w:rsidRDefault="000E49F8" w:rsidP="000E49F8">
                  <w:pPr>
                    <w:jc w:val="both"/>
                    <w:rPr>
                      <w:rFonts w:ascii="ITC Avant Garde" w:hAnsi="ITC Avant Garde"/>
                      <w:sz w:val="18"/>
                      <w:szCs w:val="18"/>
                    </w:rPr>
                  </w:pPr>
                  <w:r w:rsidRPr="00DC24B8">
                    <w:rPr>
                      <w:rFonts w:ascii="ITC Avant Garde" w:hAnsi="ITC Avant Garde"/>
                      <w:sz w:val="18"/>
                      <w:szCs w:val="18"/>
                    </w:rPr>
                    <w:t>El estudio de mercado se realizó para</w:t>
                  </w:r>
                  <w:r>
                    <w:rPr>
                      <w:rFonts w:ascii="ITC Avant Garde" w:hAnsi="ITC Avant Garde"/>
                      <w:sz w:val="18"/>
                      <w:szCs w:val="18"/>
                    </w:rPr>
                    <w:t xml:space="preserve"> un sistema de almacenamiento con capacidad de 100TB, por lo que el mismo se puede considerar como un costo en el caso extremo que la información llegara a ocupar 100 TB. </w:t>
                  </w:r>
                </w:p>
                <w:p w14:paraId="43EE4FA2" w14:textId="2605953E" w:rsidR="000E49F8" w:rsidRDefault="000E49F8" w:rsidP="006365C5">
                  <w:pPr>
                    <w:jc w:val="both"/>
                    <w:rPr>
                      <w:rFonts w:ascii="ITC Avant Garde" w:hAnsi="ITC Avant Garde"/>
                      <w:sz w:val="18"/>
                      <w:szCs w:val="18"/>
                    </w:rPr>
                  </w:pPr>
                  <w:r w:rsidRPr="00DC24B8">
                    <w:rPr>
                      <w:rFonts w:ascii="ITC Avant Garde" w:hAnsi="ITC Avant Garde"/>
                      <w:sz w:val="18"/>
                      <w:szCs w:val="18"/>
                    </w:rPr>
                    <w:t xml:space="preserve">Este costo es único por Concesionario, </w:t>
                  </w:r>
                  <w:r w:rsidRPr="00DC24B8">
                    <w:rPr>
                      <w:rFonts w:ascii="ITC Avant Garde" w:hAnsi="ITC Avant Garde"/>
                      <w:sz w:val="18"/>
                      <w:szCs w:val="18"/>
                    </w:rPr>
                    <w:lastRenderedPageBreak/>
                    <w:t xml:space="preserve">ya que al término del cuarto mes, los prestadores del servicio </w:t>
                  </w:r>
                  <w:r w:rsidR="006365C5">
                    <w:rPr>
                      <w:rFonts w:ascii="ITC Avant Garde" w:hAnsi="ITC Avant Garde"/>
                      <w:sz w:val="18"/>
                      <w:szCs w:val="18"/>
                    </w:rPr>
                    <w:t>fijo</w:t>
                  </w:r>
                  <w:r w:rsidRPr="00DC24B8">
                    <w:rPr>
                      <w:rFonts w:ascii="ITC Avant Garde" w:hAnsi="ITC Avant Garde"/>
                      <w:sz w:val="18"/>
                      <w:szCs w:val="18"/>
                    </w:rPr>
                    <w:t xml:space="preserve"> podrán borrar la información y utilizar los recursos para almacenar el siguiente trimestre.</w:t>
                  </w: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14:paraId="2871D411" w14:textId="4B69F17E" w:rsidR="000E49F8" w:rsidRPr="00A3598E" w:rsidRDefault="000E49F8" w:rsidP="000E49F8">
                  <w:pPr>
                    <w:jc w:val="center"/>
                    <w:rPr>
                      <w:rFonts w:ascii="ITC Avant Garde" w:hAnsi="ITC Avant Garde"/>
                      <w:sz w:val="18"/>
                      <w:szCs w:val="18"/>
                    </w:rPr>
                  </w:pPr>
                  <w:r w:rsidRPr="004E1DE1">
                    <w:rPr>
                      <w:rFonts w:ascii="ITC Avant Garde" w:hAnsi="ITC Avant Garde"/>
                      <w:sz w:val="18"/>
                      <w:szCs w:val="18"/>
                    </w:rPr>
                    <w:lastRenderedPageBreak/>
                    <w:t>$</w:t>
                  </w:r>
                  <w:r w:rsidR="00BB796E">
                    <w:rPr>
                      <w:rFonts w:ascii="ITC Avant Garde" w:hAnsi="ITC Avant Garde"/>
                      <w:sz w:val="18"/>
                      <w:szCs w:val="18"/>
                    </w:rPr>
                    <w:t>2,620,274.89</w:t>
                  </w:r>
                </w:p>
              </w:tc>
              <w:tc>
                <w:tcPr>
                  <w:tcW w:w="783" w:type="dxa"/>
                  <w:tcBorders>
                    <w:left w:val="single" w:sz="4" w:space="0" w:color="auto"/>
                    <w:bottom w:val="single" w:sz="4" w:space="0" w:color="auto"/>
                    <w:right w:val="single" w:sz="4" w:space="0" w:color="auto"/>
                  </w:tcBorders>
                  <w:shd w:val="clear" w:color="auto" w:fill="FFFFFF" w:themeFill="background1"/>
                  <w:vAlign w:val="center"/>
                </w:tcPr>
                <w:p w14:paraId="31E15E54" w14:textId="77777777" w:rsidR="000E49F8" w:rsidRDefault="000E49F8" w:rsidP="000E49F8">
                  <w:pPr>
                    <w:jc w:val="center"/>
                    <w:rPr>
                      <w:rFonts w:ascii="ITC Avant Garde" w:hAnsi="ITC Avant Garde"/>
                      <w:sz w:val="18"/>
                      <w:szCs w:val="18"/>
                    </w:rPr>
                  </w:pPr>
                  <w:r>
                    <w:rPr>
                      <w:rFonts w:ascii="ITC Avant Garde" w:hAnsi="ITC Avant Garde"/>
                      <w:sz w:val="18"/>
                      <w:szCs w:val="18"/>
                    </w:rPr>
                    <w:t>--</w:t>
                  </w:r>
                </w:p>
              </w:tc>
              <w:tc>
                <w:tcPr>
                  <w:tcW w:w="1772" w:type="dxa"/>
                  <w:tcBorders>
                    <w:left w:val="single" w:sz="4" w:space="0" w:color="auto"/>
                    <w:bottom w:val="single" w:sz="4" w:space="0" w:color="auto"/>
                    <w:right w:val="single" w:sz="4" w:space="0" w:color="auto"/>
                  </w:tcBorders>
                  <w:shd w:val="clear" w:color="auto" w:fill="FFFFFF" w:themeFill="background1"/>
                  <w:vAlign w:val="center"/>
                </w:tcPr>
                <w:p w14:paraId="2DEC814D" w14:textId="481F1C5E" w:rsidR="000E49F8" w:rsidRPr="000848B6" w:rsidRDefault="000E49F8" w:rsidP="000E49F8">
                  <w:pPr>
                    <w:jc w:val="center"/>
                    <w:rPr>
                      <w:rFonts w:ascii="ITC Avant Garde" w:hAnsi="ITC Avant Garde"/>
                      <w:b/>
                      <w:color w:val="000000" w:themeColor="text1"/>
                      <w:sz w:val="18"/>
                      <w:szCs w:val="18"/>
                    </w:rPr>
                  </w:pPr>
                  <w:r>
                    <w:rPr>
                      <w:rFonts w:ascii="ITC Avant Garde" w:hAnsi="ITC Avant Garde"/>
                      <w:b/>
                      <w:sz w:val="18"/>
                      <w:szCs w:val="18"/>
                    </w:rPr>
                    <w:t>--</w:t>
                  </w:r>
                </w:p>
              </w:tc>
            </w:tr>
            <w:tr w:rsidR="000E49F8" w:rsidRPr="00DF61B5" w14:paraId="005618C3" w14:textId="77777777" w:rsidTr="00BB796E">
              <w:trPr>
                <w:jc w:val="center"/>
              </w:trPr>
              <w:tc>
                <w:tcPr>
                  <w:tcW w:w="1483" w:type="dxa"/>
                  <w:tcBorders>
                    <w:top w:val="single" w:sz="4" w:space="0" w:color="auto"/>
                    <w:left w:val="nil"/>
                    <w:bottom w:val="nil"/>
                    <w:right w:val="nil"/>
                  </w:tcBorders>
                  <w:shd w:val="clear" w:color="auto" w:fill="FFFFFF" w:themeFill="background1"/>
                </w:tcPr>
                <w:p w14:paraId="79328E0B" w14:textId="77777777" w:rsidR="000E49F8" w:rsidRPr="008E21C9" w:rsidRDefault="000E49F8" w:rsidP="000E49F8">
                  <w:pPr>
                    <w:jc w:val="center"/>
                    <w:rPr>
                      <w:rFonts w:ascii="ITC Avant Garde" w:hAnsi="ITC Avant Garde"/>
                      <w:sz w:val="18"/>
                      <w:szCs w:val="18"/>
                      <w:highlight w:val="yellow"/>
                    </w:rPr>
                  </w:pPr>
                </w:p>
              </w:tc>
              <w:tc>
                <w:tcPr>
                  <w:tcW w:w="1660" w:type="dxa"/>
                  <w:tcBorders>
                    <w:top w:val="single" w:sz="4" w:space="0" w:color="auto"/>
                    <w:left w:val="nil"/>
                    <w:bottom w:val="nil"/>
                    <w:right w:val="single" w:sz="4" w:space="0" w:color="auto"/>
                  </w:tcBorders>
                  <w:shd w:val="clear" w:color="auto" w:fill="FFFFFF" w:themeFill="background1"/>
                </w:tcPr>
                <w:p w14:paraId="23803A67" w14:textId="77777777" w:rsidR="000E49F8" w:rsidRPr="008E21C9" w:rsidRDefault="000E49F8" w:rsidP="000E49F8">
                  <w:pPr>
                    <w:jc w:val="both"/>
                    <w:rPr>
                      <w:rFonts w:ascii="ITC Avant Garde" w:hAnsi="ITC Avant Garde"/>
                      <w:sz w:val="18"/>
                      <w:szCs w:val="18"/>
                    </w:rPr>
                  </w:pP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094D4562" w14:textId="77777777" w:rsidR="000E49F8" w:rsidRPr="008E21C9" w:rsidRDefault="000E49F8" w:rsidP="000E49F8">
                  <w:pPr>
                    <w:jc w:val="center"/>
                    <w:rPr>
                      <w:rFonts w:ascii="ITC Avant Garde" w:hAnsi="ITC Avant Garde"/>
                      <w:sz w:val="18"/>
                      <w:szCs w:val="18"/>
                    </w:rPr>
                  </w:pPr>
                  <w:r w:rsidRPr="008E21C9">
                    <w:rPr>
                      <w:rFonts w:ascii="ITC Avant Garde" w:hAnsi="ITC Avant Garde"/>
                      <w:b/>
                      <w:sz w:val="18"/>
                      <w:szCs w:val="18"/>
                    </w:rPr>
                    <w:t>Acumulado</w:t>
                  </w:r>
                </w:p>
              </w:tc>
              <w:tc>
                <w:tcPr>
                  <w:tcW w:w="783" w:type="dxa"/>
                  <w:tcBorders>
                    <w:left w:val="single" w:sz="4" w:space="0" w:color="auto"/>
                    <w:right w:val="single" w:sz="4" w:space="0" w:color="auto"/>
                  </w:tcBorders>
                  <w:shd w:val="clear" w:color="auto" w:fill="auto"/>
                </w:tcPr>
                <w:p w14:paraId="746B6A69" w14:textId="77777777" w:rsidR="000E49F8" w:rsidRPr="008E21C9" w:rsidRDefault="000E49F8" w:rsidP="000E49F8">
                  <w:pPr>
                    <w:jc w:val="center"/>
                    <w:rPr>
                      <w:rFonts w:ascii="ITC Avant Garde" w:hAnsi="ITC Avant Garde"/>
                      <w:sz w:val="18"/>
                      <w:szCs w:val="18"/>
                    </w:rPr>
                  </w:pPr>
                  <w:r w:rsidRPr="008E21C9">
                    <w:rPr>
                      <w:rFonts w:ascii="ITC Avant Garde" w:hAnsi="ITC Avant Garde"/>
                      <w:b/>
                      <w:sz w:val="18"/>
                      <w:szCs w:val="18"/>
                    </w:rPr>
                    <w:t>Acumulado</w:t>
                  </w:r>
                </w:p>
              </w:tc>
              <w:tc>
                <w:tcPr>
                  <w:tcW w:w="1772" w:type="dxa"/>
                  <w:tcBorders>
                    <w:left w:val="single" w:sz="4" w:space="0" w:color="auto"/>
                    <w:right w:val="single" w:sz="4" w:space="0" w:color="auto"/>
                  </w:tcBorders>
                  <w:shd w:val="clear" w:color="auto" w:fill="auto"/>
                </w:tcPr>
                <w:p w14:paraId="57DE259F" w14:textId="77777777" w:rsidR="000E49F8" w:rsidRPr="00D844DE" w:rsidRDefault="000E49F8" w:rsidP="000E49F8">
                  <w:pPr>
                    <w:jc w:val="center"/>
                    <w:rPr>
                      <w:rFonts w:ascii="ITC Avant Garde" w:hAnsi="ITC Avant Garde"/>
                      <w:sz w:val="18"/>
                      <w:szCs w:val="18"/>
                    </w:rPr>
                  </w:pPr>
                  <w:r w:rsidRPr="00D844DE">
                    <w:rPr>
                      <w:rFonts w:ascii="ITC Avant Garde" w:hAnsi="ITC Avant Garde"/>
                      <w:b/>
                      <w:sz w:val="18"/>
                      <w:szCs w:val="18"/>
                    </w:rPr>
                    <w:t>Total</w:t>
                  </w:r>
                </w:p>
              </w:tc>
            </w:tr>
            <w:tr w:rsidR="000E49F8" w:rsidRPr="00DF61B5" w14:paraId="7A163BE3" w14:textId="77777777" w:rsidTr="00BB796E">
              <w:trPr>
                <w:trHeight w:val="99"/>
                <w:jc w:val="center"/>
              </w:trPr>
              <w:tc>
                <w:tcPr>
                  <w:tcW w:w="1483" w:type="dxa"/>
                  <w:tcBorders>
                    <w:top w:val="nil"/>
                    <w:left w:val="nil"/>
                    <w:bottom w:val="nil"/>
                    <w:right w:val="nil"/>
                  </w:tcBorders>
                  <w:shd w:val="clear" w:color="auto" w:fill="auto"/>
                </w:tcPr>
                <w:p w14:paraId="020095B5" w14:textId="77777777" w:rsidR="000E49F8" w:rsidRPr="008E21C9" w:rsidRDefault="000E49F8" w:rsidP="000E49F8">
                  <w:pPr>
                    <w:jc w:val="center"/>
                    <w:rPr>
                      <w:rFonts w:ascii="ITC Avant Garde" w:hAnsi="ITC Avant Garde"/>
                      <w:b/>
                      <w:sz w:val="18"/>
                      <w:szCs w:val="18"/>
                    </w:rPr>
                  </w:pPr>
                </w:p>
              </w:tc>
              <w:tc>
                <w:tcPr>
                  <w:tcW w:w="1660" w:type="dxa"/>
                  <w:tcBorders>
                    <w:top w:val="nil"/>
                    <w:left w:val="nil"/>
                    <w:bottom w:val="nil"/>
                    <w:right w:val="single" w:sz="4" w:space="0" w:color="auto"/>
                  </w:tcBorders>
                  <w:shd w:val="clear" w:color="auto" w:fill="auto"/>
                </w:tcPr>
                <w:p w14:paraId="6B7C0251" w14:textId="77777777" w:rsidR="000E49F8" w:rsidRPr="008E21C9" w:rsidRDefault="000E49F8" w:rsidP="000E49F8">
                  <w:pPr>
                    <w:jc w:val="center"/>
                    <w:rPr>
                      <w:rFonts w:ascii="ITC Avant Garde" w:hAnsi="ITC Avant Garde"/>
                      <w:b/>
                      <w:sz w:val="18"/>
                      <w:szCs w:val="18"/>
                    </w:rPr>
                  </w:pPr>
                </w:p>
              </w:tc>
              <w:tc>
                <w:tcPr>
                  <w:tcW w:w="2904" w:type="dxa"/>
                  <w:tcBorders>
                    <w:top w:val="single" w:sz="4" w:space="0" w:color="auto"/>
                    <w:left w:val="single" w:sz="4" w:space="0" w:color="auto"/>
                    <w:right w:val="single" w:sz="4" w:space="0" w:color="auto"/>
                  </w:tcBorders>
                  <w:shd w:val="clear" w:color="auto" w:fill="auto"/>
                </w:tcPr>
                <w:p w14:paraId="0F71C32C" w14:textId="39F767E4" w:rsidR="000E49F8" w:rsidRPr="008E21C9" w:rsidRDefault="000E49F8" w:rsidP="000E49F8">
                  <w:pPr>
                    <w:jc w:val="center"/>
                    <w:rPr>
                      <w:rFonts w:ascii="ITC Avant Garde" w:hAnsi="ITC Avant Garde"/>
                      <w:b/>
                      <w:sz w:val="18"/>
                      <w:szCs w:val="18"/>
                    </w:rPr>
                  </w:pPr>
                  <w:r w:rsidRPr="007E28C8">
                    <w:rPr>
                      <w:rFonts w:ascii="ITC Avant Garde" w:hAnsi="ITC Avant Garde"/>
                      <w:b/>
                      <w:sz w:val="18"/>
                      <w:szCs w:val="18"/>
                    </w:rPr>
                    <w:t>$</w:t>
                  </w:r>
                  <w:r w:rsidR="00BB796E">
                    <w:rPr>
                      <w:rFonts w:ascii="ITC Avant Garde" w:hAnsi="ITC Avant Garde"/>
                      <w:b/>
                      <w:sz w:val="18"/>
                      <w:szCs w:val="18"/>
                    </w:rPr>
                    <w:t>3,027,643.16</w:t>
                  </w:r>
                </w:p>
              </w:tc>
              <w:tc>
                <w:tcPr>
                  <w:tcW w:w="783" w:type="dxa"/>
                  <w:tcBorders>
                    <w:left w:val="single" w:sz="4" w:space="0" w:color="auto"/>
                    <w:right w:val="single" w:sz="4" w:space="0" w:color="auto"/>
                  </w:tcBorders>
                  <w:shd w:val="clear" w:color="auto" w:fill="auto"/>
                </w:tcPr>
                <w:p w14:paraId="1A5915E0" w14:textId="77777777" w:rsidR="000E49F8" w:rsidRPr="008E21C9" w:rsidRDefault="000E49F8" w:rsidP="000E49F8">
                  <w:pPr>
                    <w:jc w:val="center"/>
                    <w:rPr>
                      <w:rFonts w:ascii="ITC Avant Garde" w:hAnsi="ITC Avant Garde"/>
                      <w:b/>
                      <w:sz w:val="18"/>
                      <w:szCs w:val="18"/>
                    </w:rPr>
                  </w:pPr>
                  <w:r>
                    <w:rPr>
                      <w:rFonts w:ascii="ITC Avant Garde" w:hAnsi="ITC Avant Garde"/>
                      <w:b/>
                      <w:sz w:val="18"/>
                      <w:szCs w:val="18"/>
                    </w:rPr>
                    <w:t>--</w:t>
                  </w:r>
                </w:p>
              </w:tc>
              <w:tc>
                <w:tcPr>
                  <w:tcW w:w="1772" w:type="dxa"/>
                  <w:tcBorders>
                    <w:left w:val="single" w:sz="4" w:space="0" w:color="auto"/>
                    <w:right w:val="single" w:sz="4" w:space="0" w:color="auto"/>
                  </w:tcBorders>
                  <w:shd w:val="clear" w:color="auto" w:fill="auto"/>
                </w:tcPr>
                <w:p w14:paraId="66A8F044" w14:textId="635978BB" w:rsidR="000E49F8" w:rsidRPr="00742411" w:rsidRDefault="00BB796E" w:rsidP="000E49F8">
                  <w:pPr>
                    <w:jc w:val="center"/>
                    <w:rPr>
                      <w:rFonts w:ascii="ITC Avant Garde" w:hAnsi="ITC Avant Garde"/>
                      <w:b/>
                      <w:sz w:val="16"/>
                      <w:szCs w:val="18"/>
                    </w:rPr>
                  </w:pPr>
                  <w:r w:rsidRPr="00742411">
                    <w:rPr>
                      <w:rFonts w:ascii="ITC Avant Garde" w:hAnsi="ITC Avant Garde"/>
                      <w:b/>
                      <w:sz w:val="16"/>
                      <w:szCs w:val="18"/>
                    </w:rPr>
                    <w:t>$</w:t>
                  </w:r>
                  <w:r w:rsidRPr="00BB796E">
                    <w:rPr>
                      <w:rFonts w:ascii="ITC Avant Garde" w:hAnsi="ITC Avant Garde"/>
                      <w:b/>
                      <w:sz w:val="16"/>
                      <w:szCs w:val="18"/>
                    </w:rPr>
                    <w:t>3,027,643.16</w:t>
                  </w:r>
                </w:p>
              </w:tc>
            </w:tr>
          </w:tbl>
          <w:p w14:paraId="420475D7" w14:textId="77777777" w:rsidR="00A3598E" w:rsidRDefault="00A3598E" w:rsidP="00225DA6">
            <w:pPr>
              <w:jc w:val="both"/>
              <w:rPr>
                <w:rFonts w:ascii="ITC Avant Garde" w:hAnsi="ITC Avant Garde"/>
                <w:sz w:val="18"/>
                <w:szCs w:val="18"/>
              </w:rPr>
            </w:pPr>
          </w:p>
          <w:p w14:paraId="3C72B486" w14:textId="626CDA0C" w:rsidR="004249BE" w:rsidRDefault="004249BE" w:rsidP="004249BE">
            <w:pPr>
              <w:jc w:val="both"/>
              <w:rPr>
                <w:rFonts w:ascii="ITC Avant Garde" w:hAnsi="ITC Avant Garde"/>
                <w:sz w:val="18"/>
                <w:szCs w:val="18"/>
              </w:rPr>
            </w:pPr>
            <w:r>
              <w:rPr>
                <w:rFonts w:ascii="ITC Avant Garde" w:hAnsi="ITC Avant Garde"/>
                <w:sz w:val="18"/>
                <w:szCs w:val="18"/>
              </w:rPr>
              <w:t>† Se considera al prestador</w:t>
            </w:r>
            <w:r w:rsidRPr="00BA0998">
              <w:rPr>
                <w:rFonts w:ascii="ITC Avant Garde" w:hAnsi="ITC Avant Garde"/>
                <w:sz w:val="18"/>
                <w:szCs w:val="18"/>
              </w:rPr>
              <w:t xml:space="preserve"> del servicio fijo</w:t>
            </w:r>
            <w:r>
              <w:rPr>
                <w:rFonts w:ascii="ITC Avant Garde" w:hAnsi="ITC Avant Garde"/>
                <w:sz w:val="18"/>
                <w:szCs w:val="18"/>
              </w:rPr>
              <w:t xml:space="preserve"> predominante del mercado a manera de ejemplificar los índices establecidos (metas mínimas) en sus concesiones (Telmex, </w:t>
            </w:r>
            <w:proofErr w:type="spellStart"/>
            <w:r>
              <w:rPr>
                <w:rFonts w:ascii="ITC Avant Garde" w:hAnsi="ITC Avant Garde"/>
                <w:sz w:val="18"/>
                <w:szCs w:val="18"/>
              </w:rPr>
              <w:t>Telnor</w:t>
            </w:r>
            <w:proofErr w:type="spellEnd"/>
            <w:r>
              <w:rPr>
                <w:rFonts w:ascii="ITC Avant Garde" w:hAnsi="ITC Avant Garde"/>
                <w:sz w:val="18"/>
                <w:szCs w:val="18"/>
              </w:rPr>
              <w:t>):</w:t>
            </w:r>
          </w:p>
          <w:p w14:paraId="04F5F354" w14:textId="77777777" w:rsidR="004249BE" w:rsidRDefault="004249BE" w:rsidP="004249BE">
            <w:pPr>
              <w:jc w:val="both"/>
              <w:rPr>
                <w:rFonts w:ascii="ITC Avant Garde" w:hAnsi="ITC Avant Garde"/>
                <w:sz w:val="18"/>
                <w:szCs w:val="18"/>
              </w:rPr>
            </w:pPr>
          </w:p>
          <w:p w14:paraId="178456F1" w14:textId="3464A64A" w:rsidR="004249BE" w:rsidRDefault="004249BE" w:rsidP="004249BE">
            <w:pPr>
              <w:jc w:val="center"/>
              <w:rPr>
                <w:rFonts w:ascii="ITC Avant Garde" w:hAnsi="ITC Avant Garde"/>
                <w:sz w:val="18"/>
                <w:szCs w:val="18"/>
              </w:rPr>
            </w:pPr>
            <w:r>
              <w:rPr>
                <w:noProof/>
                <w:lang w:val="fr-FR" w:eastAsia="fr-FR"/>
              </w:rPr>
              <w:drawing>
                <wp:inline distT="0" distB="0" distL="0" distR="0" wp14:anchorId="121AEFDA" wp14:editId="15F8114A">
                  <wp:extent cx="3684760" cy="4551762"/>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35552" cy="4614505"/>
                          </a:xfrm>
                          <a:prstGeom prst="rect">
                            <a:avLst/>
                          </a:prstGeom>
                        </pic:spPr>
                      </pic:pic>
                    </a:graphicData>
                  </a:graphic>
                </wp:inline>
              </w:drawing>
            </w:r>
          </w:p>
          <w:p w14:paraId="144C26BF" w14:textId="77777777" w:rsidR="004249BE" w:rsidRDefault="004249BE" w:rsidP="004249BE">
            <w:pPr>
              <w:jc w:val="center"/>
              <w:rPr>
                <w:rFonts w:ascii="ITC Avant Garde" w:hAnsi="ITC Avant Garde"/>
                <w:sz w:val="18"/>
                <w:szCs w:val="18"/>
              </w:rPr>
            </w:pPr>
          </w:p>
          <w:p w14:paraId="4029950B" w14:textId="63A753F8" w:rsidR="005672D5" w:rsidRDefault="004249BE" w:rsidP="004249BE">
            <w:pPr>
              <w:jc w:val="both"/>
              <w:rPr>
                <w:rFonts w:ascii="ITC Avant Garde" w:hAnsi="ITC Avant Garde"/>
                <w:sz w:val="18"/>
                <w:szCs w:val="18"/>
              </w:rPr>
            </w:pPr>
            <w:r>
              <w:rPr>
                <w:rFonts w:ascii="ITC Avant Garde" w:hAnsi="ITC Avant Garde"/>
                <w:sz w:val="18"/>
                <w:szCs w:val="18"/>
              </w:rPr>
              <w:t>Como se puede observar, de los nueve indicadores, solo se mantuvieron cinco, cuatro con los mismos índices y uno (reparación de líneas el mismo día) con un índice menos estricto.</w:t>
            </w:r>
          </w:p>
          <w:p w14:paraId="2E919718" w14:textId="164AFAD3" w:rsidR="004249BE" w:rsidRDefault="004249BE" w:rsidP="00225DA6">
            <w:pPr>
              <w:jc w:val="both"/>
              <w:rPr>
                <w:rFonts w:ascii="ITC Avant Garde" w:hAnsi="ITC Avant Garde"/>
                <w:sz w:val="18"/>
                <w:szCs w:val="18"/>
              </w:rPr>
            </w:pPr>
          </w:p>
          <w:p w14:paraId="558523AD" w14:textId="77777777" w:rsidR="004249BE" w:rsidRDefault="004249BE" w:rsidP="00225DA6">
            <w:pPr>
              <w:jc w:val="both"/>
              <w:rPr>
                <w:rFonts w:ascii="ITC Avant Garde" w:hAnsi="ITC Avant Garde"/>
                <w:sz w:val="18"/>
                <w:szCs w:val="18"/>
              </w:rPr>
            </w:pPr>
          </w:p>
          <w:p w14:paraId="6722AC37" w14:textId="6DB4FCFE" w:rsidR="00777721" w:rsidRPr="005672D5" w:rsidRDefault="00777721" w:rsidP="00777721">
            <w:pPr>
              <w:jc w:val="both"/>
              <w:rPr>
                <w:rFonts w:ascii="ITC Avant Garde" w:hAnsi="ITC Avant Garde"/>
                <w:b/>
                <w:sz w:val="18"/>
                <w:szCs w:val="18"/>
              </w:rPr>
            </w:pPr>
            <w:r>
              <w:rPr>
                <w:rFonts w:ascii="ITC Avant Garde" w:hAnsi="ITC Avant Garde"/>
                <w:b/>
                <w:sz w:val="18"/>
                <w:szCs w:val="18"/>
              </w:rPr>
              <w:lastRenderedPageBreak/>
              <w:t>*</w:t>
            </w:r>
            <w:r w:rsidRPr="005672D5">
              <w:rPr>
                <w:rFonts w:ascii="ITC Avant Garde" w:hAnsi="ITC Avant Garde"/>
                <w:b/>
                <w:sz w:val="18"/>
                <w:szCs w:val="18"/>
              </w:rPr>
              <w:t xml:space="preserve"> COSTO PARA CUBRIR LA CARGA ADMINISTRATIVA DE </w:t>
            </w:r>
            <w:r>
              <w:rPr>
                <w:rFonts w:ascii="ITC Avant Garde" w:hAnsi="ITC Avant Garde"/>
                <w:b/>
                <w:sz w:val="18"/>
                <w:szCs w:val="18"/>
              </w:rPr>
              <w:t>LA ELABORACIÓN DEL REPORTE DE FALLAS</w:t>
            </w:r>
            <w:r w:rsidR="001B1CEA">
              <w:rPr>
                <w:rFonts w:ascii="ITC Avant Garde" w:hAnsi="ITC Avant Garde"/>
                <w:b/>
                <w:sz w:val="18"/>
                <w:szCs w:val="18"/>
              </w:rPr>
              <w:t xml:space="preserve"> Y</w:t>
            </w:r>
            <w:r>
              <w:rPr>
                <w:rFonts w:ascii="ITC Avant Garde" w:hAnsi="ITC Avant Garde"/>
                <w:b/>
                <w:sz w:val="18"/>
                <w:szCs w:val="18"/>
              </w:rPr>
              <w:t xml:space="preserve"> EL REPORTE DE MANTENIMIENTO</w:t>
            </w:r>
          </w:p>
          <w:p w14:paraId="38359DF0" w14:textId="77777777" w:rsidR="00777721" w:rsidRDefault="00777721" w:rsidP="00777721">
            <w:pPr>
              <w:jc w:val="both"/>
              <w:rPr>
                <w:rFonts w:ascii="ITC Avant Garde" w:hAnsi="ITC Avant Garde"/>
                <w:sz w:val="18"/>
                <w:szCs w:val="18"/>
              </w:rPr>
            </w:pPr>
          </w:p>
          <w:p w14:paraId="7BF8BF80" w14:textId="77777777" w:rsidR="00777721" w:rsidRPr="005672D5" w:rsidRDefault="00777721" w:rsidP="00777721">
            <w:pPr>
              <w:jc w:val="both"/>
              <w:rPr>
                <w:rFonts w:ascii="ITC Avant Garde" w:hAnsi="ITC Avant Garde"/>
                <w:sz w:val="18"/>
                <w:szCs w:val="18"/>
              </w:rPr>
            </w:pPr>
            <w:r>
              <w:rPr>
                <w:rFonts w:ascii="ITC Avant Garde" w:hAnsi="ITC Avant Garde"/>
                <w:sz w:val="18"/>
                <w:szCs w:val="18"/>
              </w:rPr>
              <w:t xml:space="preserve">Para obtener el costo del trámite se realiza el cálculo con la siguiente fórmula: </w:t>
            </w:r>
            <w:r>
              <w:rPr>
                <w:rFonts w:ascii="Cambria Math" w:hAnsi="Cambria Math" w:cs="Cambria Math"/>
                <w:sz w:val="18"/>
                <w:szCs w:val="18"/>
              </w:rPr>
              <w:t xml:space="preserve"> </w:t>
            </w:r>
            <w:r w:rsidRPr="002A21AC">
              <w:rPr>
                <w:rFonts w:ascii="Cambria Math" w:hAnsi="Cambria Math" w:cs="Cambria Math"/>
                <w:sz w:val="18"/>
                <w:szCs w:val="18"/>
              </w:rPr>
              <w:t>𝐶𝐸𝑇𝑟</w:t>
            </w:r>
            <w:r w:rsidRPr="002A21AC">
              <w:rPr>
                <w:rFonts w:ascii="ITC Avant Garde" w:hAnsi="ITC Avant Garde"/>
                <w:sz w:val="18"/>
                <w:szCs w:val="18"/>
              </w:rPr>
              <w:t xml:space="preserve"> = </w:t>
            </w:r>
            <w:r w:rsidRPr="002A21AC">
              <w:rPr>
                <w:rFonts w:ascii="Cambria Math" w:hAnsi="Cambria Math" w:cs="Cambria Math"/>
                <w:sz w:val="18"/>
                <w:szCs w:val="18"/>
              </w:rPr>
              <w:t>𝐶𝐴𝑇𝑟</w:t>
            </w:r>
            <w:r w:rsidRPr="002A21AC">
              <w:rPr>
                <w:rFonts w:ascii="ITC Avant Garde" w:hAnsi="ITC Avant Garde"/>
                <w:sz w:val="18"/>
                <w:szCs w:val="18"/>
              </w:rPr>
              <w:t xml:space="preserve"> + </w:t>
            </w:r>
            <w:r w:rsidRPr="002A21AC">
              <w:rPr>
                <w:rFonts w:ascii="Cambria Math" w:hAnsi="Cambria Math" w:cs="Cambria Math"/>
                <w:sz w:val="18"/>
                <w:szCs w:val="18"/>
              </w:rPr>
              <w:t>𝐶𝑂𝑇𝑟</w:t>
            </w:r>
          </w:p>
          <w:p w14:paraId="10D77E00" w14:textId="77777777" w:rsidR="00777721" w:rsidRDefault="00777721" w:rsidP="00777721">
            <w:pPr>
              <w:jc w:val="both"/>
              <w:rPr>
                <w:rFonts w:ascii="Cambria Math" w:hAnsi="Cambria Math" w:cs="Cambria Math"/>
                <w:sz w:val="18"/>
                <w:szCs w:val="18"/>
              </w:rPr>
            </w:pPr>
          </w:p>
          <w:p w14:paraId="36097A13" w14:textId="77777777" w:rsidR="00777721" w:rsidRDefault="00777721" w:rsidP="00777721">
            <w:pPr>
              <w:jc w:val="both"/>
              <w:rPr>
                <w:rFonts w:ascii="ITC Avant Garde" w:hAnsi="ITC Avant Garde"/>
                <w:sz w:val="18"/>
                <w:szCs w:val="18"/>
              </w:rPr>
            </w:pPr>
            <w:r w:rsidRPr="0001367E">
              <w:rPr>
                <w:rFonts w:ascii="Cambria Math" w:hAnsi="Cambria Math" w:cs="Cambria Math"/>
                <w:sz w:val="18"/>
                <w:szCs w:val="18"/>
              </w:rPr>
              <w:t>𝐶𝐸𝑇𝑟</w:t>
            </w:r>
            <w:r>
              <w:rPr>
                <w:rFonts w:ascii="ITC Avant Garde" w:hAnsi="ITC Avant Garde"/>
                <w:sz w:val="18"/>
                <w:szCs w:val="18"/>
              </w:rPr>
              <w:t xml:space="preserve">: Costo Económico del trámite </w:t>
            </w:r>
          </w:p>
          <w:p w14:paraId="249D0DF6" w14:textId="77777777" w:rsidR="00777721" w:rsidRDefault="00777721" w:rsidP="00777721">
            <w:pPr>
              <w:jc w:val="both"/>
              <w:rPr>
                <w:rFonts w:ascii="ITC Avant Garde" w:hAnsi="ITC Avant Garde"/>
                <w:sz w:val="18"/>
                <w:szCs w:val="18"/>
              </w:rPr>
            </w:pPr>
            <w:r w:rsidRPr="0001367E">
              <w:rPr>
                <w:rFonts w:ascii="Cambria Math" w:hAnsi="Cambria Math" w:cs="Cambria Math"/>
                <w:sz w:val="18"/>
                <w:szCs w:val="18"/>
              </w:rPr>
              <w:t>𝐶𝐴𝑇𝑟</w:t>
            </w:r>
            <w:r>
              <w:rPr>
                <w:rFonts w:ascii="ITC Avant Garde" w:hAnsi="ITC Avant Garde"/>
                <w:sz w:val="18"/>
                <w:szCs w:val="18"/>
              </w:rPr>
              <w:t>: C</w:t>
            </w:r>
            <w:r w:rsidRPr="0001367E">
              <w:rPr>
                <w:rFonts w:ascii="ITC Avant Garde" w:hAnsi="ITC Avant Garde"/>
                <w:sz w:val="18"/>
                <w:szCs w:val="18"/>
              </w:rPr>
              <w:t>arga administrativa</w:t>
            </w:r>
            <w:r>
              <w:rPr>
                <w:rFonts w:ascii="ITC Avant Garde" w:hAnsi="ITC Avant Garde"/>
                <w:sz w:val="18"/>
                <w:szCs w:val="18"/>
              </w:rPr>
              <w:t xml:space="preserve"> </w:t>
            </w:r>
          </w:p>
          <w:p w14:paraId="382D4ECA" w14:textId="77777777" w:rsidR="00777721" w:rsidRDefault="00777721" w:rsidP="00777721">
            <w:pPr>
              <w:jc w:val="both"/>
              <w:rPr>
                <w:rFonts w:ascii="ITC Avant Garde" w:hAnsi="ITC Avant Garde"/>
                <w:sz w:val="18"/>
                <w:szCs w:val="18"/>
              </w:rPr>
            </w:pPr>
            <w:r w:rsidRPr="0001367E">
              <w:rPr>
                <w:rFonts w:ascii="Cambria Math" w:hAnsi="Cambria Math" w:cs="Cambria Math"/>
                <w:sz w:val="18"/>
                <w:szCs w:val="18"/>
              </w:rPr>
              <w:t>𝐶𝑂𝑇𝑟</w:t>
            </w:r>
            <w:r>
              <w:rPr>
                <w:rFonts w:ascii="ITC Avant Garde" w:hAnsi="ITC Avant Garde"/>
                <w:sz w:val="18"/>
                <w:szCs w:val="18"/>
              </w:rPr>
              <w:t>: Costo de oportunidad</w:t>
            </w:r>
          </w:p>
          <w:p w14:paraId="3D346C9B" w14:textId="77777777" w:rsidR="00777721" w:rsidRDefault="00777721" w:rsidP="00777721">
            <w:pPr>
              <w:jc w:val="both"/>
              <w:rPr>
                <w:rFonts w:ascii="ITC Avant Garde" w:hAnsi="ITC Avant Garde"/>
                <w:sz w:val="18"/>
                <w:szCs w:val="18"/>
              </w:rPr>
            </w:pPr>
          </w:p>
          <w:p w14:paraId="1F374C41" w14:textId="77777777" w:rsidR="00777721" w:rsidRDefault="00777721" w:rsidP="00777721">
            <w:pPr>
              <w:jc w:val="both"/>
              <w:rPr>
                <w:rFonts w:ascii="Cambria Math" w:hAnsi="Cambria Math" w:cs="Cambria Math"/>
                <w:sz w:val="18"/>
                <w:szCs w:val="18"/>
              </w:rPr>
            </w:pPr>
            <w:r>
              <w:rPr>
                <w:rFonts w:ascii="ITC Avant Garde" w:hAnsi="ITC Avant Garde"/>
                <w:sz w:val="18"/>
                <w:szCs w:val="18"/>
              </w:rPr>
              <w:t xml:space="preserve">Donde </w:t>
            </w:r>
            <w:r w:rsidRPr="0001367E">
              <w:rPr>
                <w:rFonts w:ascii="Cambria Math" w:hAnsi="Cambria Math" w:cs="Cambria Math"/>
                <w:sz w:val="18"/>
                <w:szCs w:val="18"/>
              </w:rPr>
              <w:t>𝐶𝐴𝑇𝑟</w:t>
            </w:r>
            <w:r w:rsidRPr="0001367E">
              <w:rPr>
                <w:rFonts w:ascii="ITC Avant Garde" w:hAnsi="ITC Avant Garde"/>
                <w:sz w:val="18"/>
                <w:szCs w:val="18"/>
              </w:rPr>
              <w:t xml:space="preserve"> = </w:t>
            </w:r>
            <w:r w:rsidRPr="0001367E">
              <w:rPr>
                <w:rFonts w:ascii="Cambria Math" w:hAnsi="Cambria Math" w:cs="Cambria Math"/>
                <w:sz w:val="18"/>
                <w:szCs w:val="18"/>
              </w:rPr>
              <w:t>𝑃𝑇𝑟</w:t>
            </w:r>
            <w:r w:rsidRPr="0001367E">
              <w:rPr>
                <w:rFonts w:ascii="ITC Avant Garde" w:hAnsi="ITC Avant Garde"/>
                <w:sz w:val="18"/>
                <w:szCs w:val="18"/>
              </w:rPr>
              <w:t xml:space="preserve"> </w:t>
            </w:r>
            <w:r w:rsidRPr="0001367E">
              <w:rPr>
                <w:rFonts w:ascii="Cambria Math" w:hAnsi="Cambria Math" w:cs="Cambria Math"/>
                <w:sz w:val="18"/>
                <w:szCs w:val="18"/>
              </w:rPr>
              <w:t>∗</w:t>
            </w:r>
            <w:r w:rsidRPr="0001367E">
              <w:rPr>
                <w:rFonts w:ascii="ITC Avant Garde" w:hAnsi="ITC Avant Garde"/>
                <w:sz w:val="18"/>
                <w:szCs w:val="18"/>
              </w:rPr>
              <w:t xml:space="preserve"> </w:t>
            </w:r>
            <w:r w:rsidRPr="0001367E">
              <w:rPr>
                <w:rFonts w:ascii="Cambria Math" w:hAnsi="Cambria Math" w:cs="Cambria Math"/>
                <w:sz w:val="18"/>
                <w:szCs w:val="18"/>
              </w:rPr>
              <w:t>𝑇𝑇𝑟</w:t>
            </w:r>
          </w:p>
          <w:p w14:paraId="27751A34" w14:textId="77777777" w:rsidR="00777721" w:rsidRDefault="00777721" w:rsidP="00777721">
            <w:pPr>
              <w:jc w:val="both"/>
              <w:rPr>
                <w:rFonts w:ascii="Cambria Math" w:hAnsi="Cambria Math" w:cs="Cambria Math"/>
                <w:sz w:val="18"/>
                <w:szCs w:val="18"/>
              </w:rPr>
            </w:pPr>
          </w:p>
          <w:p w14:paraId="527B0665" w14:textId="77777777" w:rsidR="00777721" w:rsidRDefault="00777721" w:rsidP="00777721">
            <w:pPr>
              <w:jc w:val="both"/>
              <w:rPr>
                <w:rFonts w:ascii="ITC Avant Garde" w:hAnsi="ITC Avant Garde"/>
                <w:sz w:val="18"/>
                <w:szCs w:val="18"/>
              </w:rPr>
            </w:pPr>
            <w:r w:rsidRPr="0001367E">
              <w:rPr>
                <w:rFonts w:ascii="Cambria Math" w:hAnsi="Cambria Math" w:cs="Cambria Math"/>
                <w:sz w:val="18"/>
                <w:szCs w:val="18"/>
              </w:rPr>
              <w:t>𝑃𝑇𝑟</w:t>
            </w:r>
            <w:r>
              <w:rPr>
                <w:rFonts w:ascii="ITC Avant Garde" w:hAnsi="ITC Avant Garde"/>
                <w:sz w:val="18"/>
                <w:szCs w:val="18"/>
              </w:rPr>
              <w:t>: P</w:t>
            </w:r>
            <w:r w:rsidRPr="0001367E">
              <w:rPr>
                <w:rFonts w:ascii="ITC Avant Garde" w:hAnsi="ITC Avant Garde"/>
                <w:sz w:val="18"/>
                <w:szCs w:val="18"/>
              </w:rPr>
              <w:t>recio del trámite</w:t>
            </w:r>
          </w:p>
          <w:p w14:paraId="54B131CC" w14:textId="77777777" w:rsidR="00777721" w:rsidRDefault="00777721" w:rsidP="00777721">
            <w:pPr>
              <w:jc w:val="both"/>
              <w:rPr>
                <w:rFonts w:ascii="ITC Avant Garde" w:hAnsi="ITC Avant Garde"/>
                <w:sz w:val="18"/>
                <w:szCs w:val="18"/>
              </w:rPr>
            </w:pPr>
            <w:r w:rsidRPr="0001367E">
              <w:rPr>
                <w:rFonts w:ascii="Cambria Math" w:hAnsi="Cambria Math" w:cs="Cambria Math"/>
                <w:sz w:val="18"/>
                <w:szCs w:val="18"/>
              </w:rPr>
              <w:t>𝑇𝑇𝑟</w:t>
            </w:r>
            <w:r>
              <w:rPr>
                <w:rFonts w:ascii="ITC Avant Garde" w:hAnsi="ITC Avant Garde"/>
                <w:sz w:val="18"/>
                <w:szCs w:val="18"/>
              </w:rPr>
              <w:t>: T</w:t>
            </w:r>
            <w:r w:rsidRPr="0001367E">
              <w:rPr>
                <w:rFonts w:ascii="ITC Avant Garde" w:hAnsi="ITC Avant Garde"/>
                <w:sz w:val="18"/>
                <w:szCs w:val="18"/>
              </w:rPr>
              <w:t>iempo requerido para completar la actividad administrativa</w:t>
            </w:r>
            <w:r>
              <w:rPr>
                <w:rFonts w:ascii="ITC Avant Garde" w:hAnsi="ITC Avant Garde"/>
                <w:sz w:val="18"/>
                <w:szCs w:val="18"/>
              </w:rPr>
              <w:t>.</w:t>
            </w:r>
          </w:p>
          <w:p w14:paraId="2CD04889" w14:textId="77777777" w:rsidR="00777721" w:rsidRDefault="00777721" w:rsidP="00777721">
            <w:pPr>
              <w:jc w:val="both"/>
              <w:rPr>
                <w:rFonts w:ascii="ITC Avant Garde" w:hAnsi="ITC Avant Garde"/>
                <w:sz w:val="18"/>
                <w:szCs w:val="18"/>
              </w:rPr>
            </w:pPr>
          </w:p>
          <w:p w14:paraId="4D7B790D" w14:textId="77777777" w:rsidR="00777721" w:rsidRPr="0001367E" w:rsidRDefault="00777721" w:rsidP="00777721">
            <w:pPr>
              <w:jc w:val="both"/>
              <w:rPr>
                <w:rFonts w:ascii="ITC Avant Garde" w:hAnsi="ITC Avant Garde"/>
                <w:sz w:val="18"/>
                <w:szCs w:val="18"/>
              </w:rPr>
            </w:pPr>
            <w:r>
              <w:rPr>
                <w:rFonts w:ascii="ITC Avant Garde" w:hAnsi="ITC Avant Garde"/>
                <w:sz w:val="18"/>
                <w:szCs w:val="18"/>
              </w:rPr>
              <w:t>S</w:t>
            </w:r>
            <w:r w:rsidRPr="0001367E">
              <w:rPr>
                <w:rFonts w:ascii="ITC Avant Garde" w:hAnsi="ITC Avant Garde"/>
                <w:sz w:val="18"/>
                <w:szCs w:val="18"/>
              </w:rPr>
              <w:t>e considera</w:t>
            </w:r>
            <w:r>
              <w:rPr>
                <w:rFonts w:ascii="ITC Avant Garde" w:hAnsi="ITC Avant Garde"/>
                <w:sz w:val="18"/>
                <w:szCs w:val="18"/>
              </w:rPr>
              <w:t xml:space="preserve"> que el costo de oportunidad es </w:t>
            </w:r>
            <w:r w:rsidRPr="0001367E">
              <w:rPr>
                <w:rFonts w:ascii="ITC Avant Garde" w:hAnsi="ITC Avant Garde"/>
                <w:sz w:val="18"/>
                <w:szCs w:val="18"/>
              </w:rPr>
              <w:t>cero, quedando</w:t>
            </w:r>
            <w:r>
              <w:rPr>
                <w:rFonts w:ascii="ITC Avant Garde" w:hAnsi="ITC Avant Garde"/>
                <w:sz w:val="18"/>
                <w:szCs w:val="18"/>
              </w:rPr>
              <w:t xml:space="preserve">:   </w:t>
            </w:r>
            <w:r w:rsidRPr="0001367E">
              <w:rPr>
                <w:rFonts w:ascii="Cambria Math" w:hAnsi="Cambria Math" w:cs="Cambria Math"/>
                <w:sz w:val="18"/>
                <w:szCs w:val="18"/>
              </w:rPr>
              <w:t>𝐶𝐸𝑇𝑟</w:t>
            </w:r>
            <w:r w:rsidRPr="0001367E">
              <w:rPr>
                <w:rFonts w:ascii="ITC Avant Garde" w:hAnsi="ITC Avant Garde"/>
                <w:sz w:val="18"/>
                <w:szCs w:val="18"/>
              </w:rPr>
              <w:t xml:space="preserve"> = </w:t>
            </w:r>
            <w:r w:rsidRPr="0001367E">
              <w:rPr>
                <w:rFonts w:ascii="Cambria Math" w:hAnsi="Cambria Math" w:cs="Cambria Math"/>
                <w:sz w:val="18"/>
                <w:szCs w:val="18"/>
              </w:rPr>
              <w:t>𝐶𝐴𝑇𝑟</w:t>
            </w:r>
            <w:r w:rsidRPr="0001367E">
              <w:rPr>
                <w:rFonts w:ascii="ITC Avant Garde" w:hAnsi="ITC Avant Garde"/>
                <w:sz w:val="18"/>
                <w:szCs w:val="18"/>
              </w:rPr>
              <w:t xml:space="preserve"> + 0</w:t>
            </w:r>
          </w:p>
          <w:p w14:paraId="14DFB3ED" w14:textId="77777777" w:rsidR="00777721" w:rsidRPr="0001367E" w:rsidRDefault="00777721" w:rsidP="00777721">
            <w:pPr>
              <w:jc w:val="both"/>
              <w:rPr>
                <w:rFonts w:ascii="ITC Avant Garde" w:hAnsi="ITC Avant Garde"/>
                <w:sz w:val="18"/>
                <w:szCs w:val="18"/>
              </w:rPr>
            </w:pPr>
            <w:r w:rsidRPr="0001367E">
              <w:rPr>
                <w:rFonts w:ascii="ITC Avant Garde" w:hAnsi="ITC Avant Garde"/>
                <w:sz w:val="18"/>
                <w:szCs w:val="18"/>
              </w:rPr>
              <w:t xml:space="preserve"> </w:t>
            </w:r>
          </w:p>
          <w:p w14:paraId="65065A85" w14:textId="38015870" w:rsidR="00777721" w:rsidRPr="00DC24B8" w:rsidRDefault="00777721" w:rsidP="00777721">
            <w:pPr>
              <w:jc w:val="both"/>
              <w:rPr>
                <w:rFonts w:ascii="ITC Avant Garde" w:hAnsi="ITC Avant Garde"/>
                <w:sz w:val="18"/>
                <w:szCs w:val="18"/>
              </w:rPr>
            </w:pPr>
            <w:r w:rsidRPr="00DC24B8">
              <w:rPr>
                <w:rFonts w:ascii="ITC Avant Garde" w:hAnsi="ITC Avant Garde"/>
                <w:sz w:val="18"/>
                <w:szCs w:val="18"/>
              </w:rPr>
              <w:t xml:space="preserve">Considerando un salario promedio de 20 mil pesos mensuales de un empleado, el salario por día sería 645 pesos (20,000 mil pesos / 31 días) y por lo tanto el correspondiente a una hora de trabajo de 80.64 pesos, valor correspondiente al Precio del trámite </w:t>
            </w:r>
            <w:r w:rsidRPr="00DC24B8">
              <w:rPr>
                <w:rFonts w:ascii="Cambria Math" w:hAnsi="Cambria Math" w:cs="Cambria Math"/>
                <w:sz w:val="18"/>
                <w:szCs w:val="18"/>
              </w:rPr>
              <w:t>𝑃𝑇𝑟</w:t>
            </w:r>
            <w:r w:rsidRPr="00DC24B8">
              <w:rPr>
                <w:rFonts w:ascii="ITC Avant Garde" w:hAnsi="ITC Avant Garde"/>
                <w:sz w:val="18"/>
                <w:szCs w:val="18"/>
              </w:rPr>
              <w:t xml:space="preserve">. </w:t>
            </w:r>
          </w:p>
          <w:p w14:paraId="3FCB8ED6" w14:textId="77777777" w:rsidR="00777721" w:rsidRPr="00DC24B8" w:rsidRDefault="00777721" w:rsidP="00777721">
            <w:pPr>
              <w:jc w:val="both"/>
              <w:rPr>
                <w:rFonts w:ascii="ITC Avant Garde" w:hAnsi="ITC Avant Garde"/>
                <w:sz w:val="18"/>
                <w:szCs w:val="18"/>
              </w:rPr>
            </w:pPr>
            <w:r w:rsidRPr="00DC24B8">
              <w:rPr>
                <w:rFonts w:ascii="ITC Avant Garde" w:hAnsi="ITC Avant Garde"/>
                <w:sz w:val="18"/>
                <w:szCs w:val="18"/>
              </w:rPr>
              <w:t xml:space="preserve"> </w:t>
            </w:r>
          </w:p>
          <w:p w14:paraId="3615C57B" w14:textId="3F94DD0C" w:rsidR="00EB57F2" w:rsidRPr="00DC24B8" w:rsidRDefault="00EB57F2" w:rsidP="00EB57F2">
            <w:pPr>
              <w:jc w:val="both"/>
              <w:rPr>
                <w:rFonts w:ascii="ITC Avant Garde" w:hAnsi="ITC Avant Garde"/>
                <w:sz w:val="18"/>
                <w:szCs w:val="18"/>
              </w:rPr>
            </w:pPr>
            <w:r w:rsidRPr="00DC24B8">
              <w:rPr>
                <w:rFonts w:ascii="ITC Avant Garde" w:hAnsi="ITC Avant Garde"/>
                <w:sz w:val="18"/>
                <w:szCs w:val="18"/>
              </w:rPr>
              <w:t xml:space="preserve">Por </w:t>
            </w:r>
            <w:r w:rsidR="007E28C8" w:rsidRPr="00DC24B8">
              <w:rPr>
                <w:rFonts w:ascii="ITC Avant Garde" w:hAnsi="ITC Avant Garde"/>
                <w:sz w:val="18"/>
                <w:szCs w:val="18"/>
              </w:rPr>
              <w:t>lo tanto</w:t>
            </w:r>
            <w:r w:rsidRPr="00DC24B8">
              <w:rPr>
                <w:rFonts w:ascii="ITC Avant Garde" w:hAnsi="ITC Avant Garde"/>
                <w:sz w:val="18"/>
                <w:szCs w:val="18"/>
              </w:rPr>
              <w:t>, para la elaboración del reporte de mantenimiento y el de fallas, éstos se entregan cada vez que se presenten dichas condiciones, por lo que un costo aproximado se realiza considerando un solo recurso</w:t>
            </w:r>
            <w:r w:rsidR="00CF6293" w:rsidRPr="00DC24B8">
              <w:rPr>
                <w:rFonts w:ascii="ITC Avant Garde" w:hAnsi="ITC Avant Garde"/>
                <w:sz w:val="18"/>
                <w:szCs w:val="18"/>
              </w:rPr>
              <w:t xml:space="preserve"> humano</w:t>
            </w:r>
            <w:r w:rsidRPr="00DC24B8">
              <w:rPr>
                <w:rFonts w:ascii="ITC Avant Garde" w:hAnsi="ITC Avant Garde"/>
                <w:sz w:val="18"/>
                <w:szCs w:val="18"/>
              </w:rPr>
              <w:t xml:space="preserve"> </w:t>
            </w:r>
            <w:r w:rsidR="00CF6293" w:rsidRPr="00DC24B8">
              <w:rPr>
                <w:rFonts w:ascii="ITC Avant Garde" w:hAnsi="ITC Avant Garde"/>
                <w:sz w:val="18"/>
                <w:szCs w:val="18"/>
              </w:rPr>
              <w:t>considerando el peor escenario</w:t>
            </w:r>
            <w:r w:rsidRPr="00DC24B8">
              <w:rPr>
                <w:rFonts w:ascii="ITC Avant Garde" w:hAnsi="ITC Avant Garde"/>
                <w:sz w:val="18"/>
                <w:szCs w:val="18"/>
              </w:rPr>
              <w:t xml:space="preserve"> para </w:t>
            </w:r>
            <w:r w:rsidR="004C534F" w:rsidRPr="00DC24B8">
              <w:rPr>
                <w:rFonts w:ascii="ITC Avant Garde" w:hAnsi="ITC Avant Garde"/>
                <w:sz w:val="18"/>
                <w:szCs w:val="18"/>
              </w:rPr>
              <w:t>la generación de dichos reportes</w:t>
            </w:r>
            <w:r w:rsidR="00CF6293" w:rsidRPr="00DC24B8">
              <w:rPr>
                <w:rFonts w:ascii="ITC Avant Garde" w:hAnsi="ITC Avant Garde"/>
                <w:sz w:val="18"/>
                <w:szCs w:val="18"/>
              </w:rPr>
              <w:t>, es decir, que todos los días del año se tuvo que generar, al menos uno de los dos reportes</w:t>
            </w:r>
            <w:r w:rsidR="004C534F" w:rsidRPr="00DC24B8">
              <w:rPr>
                <w:rFonts w:ascii="ITC Avant Garde" w:hAnsi="ITC Avant Garde"/>
                <w:sz w:val="18"/>
                <w:szCs w:val="18"/>
              </w:rPr>
              <w:t>.</w:t>
            </w:r>
          </w:p>
          <w:p w14:paraId="7C45C729" w14:textId="77777777" w:rsidR="00EB57F2" w:rsidRPr="00DC24B8" w:rsidRDefault="00EB57F2" w:rsidP="00EB57F2">
            <w:pPr>
              <w:jc w:val="both"/>
              <w:rPr>
                <w:rFonts w:ascii="ITC Avant Garde" w:hAnsi="ITC Avant Garde"/>
                <w:sz w:val="18"/>
                <w:szCs w:val="18"/>
              </w:rPr>
            </w:pPr>
          </w:p>
          <w:p w14:paraId="1BF67B0A" w14:textId="5DE1D55A" w:rsidR="00EB57F2" w:rsidRPr="00DC24B8" w:rsidRDefault="00EB57F2" w:rsidP="00EB57F2">
            <w:pPr>
              <w:jc w:val="both"/>
              <w:rPr>
                <w:rFonts w:ascii="Cambria Math" w:hAnsi="Cambria Math" w:cs="Cambria Math"/>
                <w:sz w:val="18"/>
                <w:szCs w:val="18"/>
              </w:rPr>
            </w:pPr>
            <w:r w:rsidRPr="00DC24B8">
              <w:rPr>
                <w:rFonts w:ascii="Cambria Math" w:hAnsi="Cambria Math" w:cs="Cambria Math"/>
                <w:sz w:val="18"/>
                <w:szCs w:val="18"/>
              </w:rPr>
              <w:t>𝐶𝐴𝑇𝑟</w:t>
            </w:r>
            <w:r w:rsidRPr="00DC24B8">
              <w:rPr>
                <w:rFonts w:ascii="ITC Avant Garde" w:hAnsi="ITC Avant Garde"/>
                <w:sz w:val="18"/>
                <w:szCs w:val="18"/>
              </w:rPr>
              <w:t xml:space="preserve"> = </w:t>
            </w:r>
            <w:r w:rsidRPr="00DC24B8">
              <w:rPr>
                <w:rFonts w:ascii="Cambria Math" w:hAnsi="Cambria Math" w:cs="Cambria Math"/>
                <w:sz w:val="18"/>
                <w:szCs w:val="18"/>
              </w:rPr>
              <w:t>$</w:t>
            </w:r>
            <w:r w:rsidR="00924B61" w:rsidRPr="00DC24B8">
              <w:rPr>
                <w:rFonts w:ascii="Cambria Math" w:hAnsi="Cambria Math" w:cs="Cambria Math"/>
                <w:sz w:val="18"/>
                <w:szCs w:val="18"/>
              </w:rPr>
              <w:t>80.64</w:t>
            </w:r>
            <w:r w:rsidRPr="00DC24B8">
              <w:rPr>
                <w:rFonts w:ascii="Cambria Math" w:hAnsi="Cambria Math" w:cs="Cambria Math"/>
                <w:sz w:val="18"/>
                <w:szCs w:val="18"/>
              </w:rPr>
              <w:t xml:space="preserve"> ∗</w:t>
            </w:r>
            <w:r w:rsidR="00924B61" w:rsidRPr="00DC24B8">
              <w:rPr>
                <w:rFonts w:ascii="Cambria Math" w:hAnsi="Cambria Math" w:cs="Cambria Math"/>
                <w:sz w:val="18"/>
                <w:szCs w:val="18"/>
              </w:rPr>
              <w:t>365</w:t>
            </w:r>
            <w:r w:rsidRPr="00DC24B8">
              <w:rPr>
                <w:rFonts w:ascii="Cambria Math" w:hAnsi="Cambria Math" w:cs="Cambria Math"/>
                <w:sz w:val="18"/>
                <w:szCs w:val="18"/>
              </w:rPr>
              <w:t xml:space="preserve"> horas</w:t>
            </w:r>
          </w:p>
          <w:p w14:paraId="59DAEDF2" w14:textId="153203F3" w:rsidR="00EB57F2" w:rsidRPr="00DC24B8" w:rsidRDefault="00EB57F2" w:rsidP="00EB57F2">
            <w:pPr>
              <w:jc w:val="both"/>
              <w:rPr>
                <w:rFonts w:ascii="ITC Avant Garde" w:hAnsi="ITC Avant Garde"/>
                <w:sz w:val="18"/>
                <w:szCs w:val="18"/>
              </w:rPr>
            </w:pPr>
            <w:r w:rsidRPr="00DC24B8">
              <w:rPr>
                <w:rFonts w:ascii="Cambria Math" w:hAnsi="Cambria Math" w:cs="Cambria Math"/>
                <w:sz w:val="18"/>
                <w:szCs w:val="18"/>
              </w:rPr>
              <w:t>𝐶𝐴𝑇𝑟</w:t>
            </w:r>
            <w:r w:rsidRPr="00DC24B8">
              <w:rPr>
                <w:rFonts w:ascii="ITC Avant Garde" w:hAnsi="ITC Avant Garde"/>
                <w:sz w:val="18"/>
                <w:szCs w:val="18"/>
              </w:rPr>
              <w:t xml:space="preserve"> = </w:t>
            </w:r>
            <w:r w:rsidRPr="00DC24B8">
              <w:rPr>
                <w:rFonts w:ascii="Cambria Math" w:hAnsi="Cambria Math" w:cs="Cambria Math"/>
                <w:sz w:val="18"/>
                <w:szCs w:val="18"/>
              </w:rPr>
              <w:t>$</w:t>
            </w:r>
            <w:r w:rsidR="00924B61" w:rsidRPr="00DC24B8">
              <w:rPr>
                <w:rFonts w:ascii="Cambria Math" w:hAnsi="Cambria Math" w:cs="Cambria Math"/>
                <w:sz w:val="18"/>
                <w:szCs w:val="18"/>
              </w:rPr>
              <w:t>29,433.6</w:t>
            </w:r>
            <w:r w:rsidR="004C534F" w:rsidRPr="00DC24B8">
              <w:rPr>
                <w:rFonts w:ascii="Cambria Math" w:hAnsi="Cambria Math" w:cs="Cambria Math"/>
                <w:sz w:val="18"/>
                <w:szCs w:val="18"/>
              </w:rPr>
              <w:t xml:space="preserve">* </w:t>
            </w:r>
            <w:r w:rsidR="00924B61" w:rsidRPr="00DC24B8">
              <w:rPr>
                <w:rFonts w:ascii="Cambria Math" w:hAnsi="Cambria Math" w:cs="Cambria Math"/>
                <w:sz w:val="18"/>
                <w:szCs w:val="18"/>
              </w:rPr>
              <w:t>1</w:t>
            </w:r>
            <w:r w:rsidRPr="00DC24B8">
              <w:rPr>
                <w:rFonts w:ascii="Cambria Math" w:hAnsi="Cambria Math" w:cs="Cambria Math"/>
                <w:sz w:val="18"/>
                <w:szCs w:val="18"/>
              </w:rPr>
              <w:t>(veces al año)</w:t>
            </w:r>
          </w:p>
          <w:p w14:paraId="4AD7CB70" w14:textId="2B2A3F34" w:rsidR="007A2080" w:rsidRPr="00DC24B8" w:rsidRDefault="00EB57F2" w:rsidP="00225DA6">
            <w:pPr>
              <w:jc w:val="both"/>
              <w:rPr>
                <w:rFonts w:ascii="ITC Avant Garde" w:hAnsi="ITC Avant Garde"/>
                <w:sz w:val="18"/>
                <w:szCs w:val="18"/>
              </w:rPr>
            </w:pPr>
            <w:r w:rsidRPr="00DC24B8">
              <w:rPr>
                <w:rFonts w:ascii="Cambria Math" w:hAnsi="Cambria Math" w:cs="Cambria Math"/>
                <w:sz w:val="18"/>
                <w:szCs w:val="18"/>
              </w:rPr>
              <w:t>𝐶𝐸𝑇𝑟</w:t>
            </w:r>
            <w:r w:rsidRPr="00DC24B8">
              <w:rPr>
                <w:rFonts w:ascii="ITC Avant Garde" w:hAnsi="ITC Avant Garde"/>
                <w:sz w:val="18"/>
                <w:szCs w:val="18"/>
              </w:rPr>
              <w:t xml:space="preserve"> = </w:t>
            </w:r>
            <w:r w:rsidRPr="00DC24B8">
              <w:rPr>
                <w:rFonts w:ascii="Cambria Math" w:hAnsi="Cambria Math" w:cs="Cambria Math"/>
                <w:sz w:val="18"/>
                <w:szCs w:val="18"/>
              </w:rPr>
              <w:t xml:space="preserve">𝐶𝐴𝑇𝑟 = </w:t>
            </w:r>
            <w:r w:rsidR="00924B61" w:rsidRPr="00DC24B8">
              <w:rPr>
                <w:rFonts w:ascii="Cambria Math" w:hAnsi="Cambria Math" w:cs="Cambria Math"/>
                <w:color w:val="FF0000"/>
                <w:sz w:val="18"/>
                <w:szCs w:val="18"/>
              </w:rPr>
              <w:t>$ 29,433.6</w:t>
            </w:r>
            <w:r w:rsidRPr="00DC24B8">
              <w:rPr>
                <w:rFonts w:ascii="Cambria Math" w:hAnsi="Cambria Math" w:cs="Cambria Math"/>
                <w:color w:val="FF0000"/>
                <w:sz w:val="18"/>
                <w:szCs w:val="18"/>
              </w:rPr>
              <w:t xml:space="preserve"> </w:t>
            </w:r>
          </w:p>
          <w:p w14:paraId="53A468CB" w14:textId="1DEAA807" w:rsidR="005672D5" w:rsidRDefault="005672D5" w:rsidP="00225DA6">
            <w:pPr>
              <w:jc w:val="both"/>
              <w:rPr>
                <w:rFonts w:ascii="ITC Avant Garde" w:hAnsi="ITC Avant Garde"/>
                <w:sz w:val="18"/>
                <w:szCs w:val="18"/>
              </w:rPr>
            </w:pPr>
          </w:p>
          <w:p w14:paraId="2E9D4BF2" w14:textId="37D6412F" w:rsidR="000E49F8" w:rsidRPr="005672D5" w:rsidRDefault="000E49F8" w:rsidP="000E49F8">
            <w:pPr>
              <w:jc w:val="both"/>
              <w:rPr>
                <w:rFonts w:ascii="ITC Avant Garde" w:hAnsi="ITC Avant Garde"/>
                <w:b/>
                <w:sz w:val="18"/>
                <w:szCs w:val="18"/>
              </w:rPr>
            </w:pPr>
            <w:r w:rsidRPr="005672D5">
              <w:rPr>
                <w:rFonts w:ascii="ITC Avant Garde" w:hAnsi="ITC Avant Garde"/>
                <w:b/>
                <w:sz w:val="18"/>
                <w:szCs w:val="18"/>
              </w:rPr>
              <w:t>*</w:t>
            </w:r>
            <w:r>
              <w:rPr>
                <w:rFonts w:ascii="ITC Avant Garde" w:hAnsi="ITC Avant Garde"/>
                <w:b/>
                <w:sz w:val="18"/>
                <w:szCs w:val="18"/>
              </w:rPr>
              <w:t>*</w:t>
            </w:r>
            <w:r w:rsidRPr="005672D5">
              <w:rPr>
                <w:rFonts w:ascii="ITC Avant Garde" w:hAnsi="ITC Avant Garde"/>
                <w:b/>
                <w:sz w:val="18"/>
                <w:szCs w:val="18"/>
              </w:rPr>
              <w:t xml:space="preserve"> COSTO PARA CUBRIR LA CARGA ADMINISTRATIVA </w:t>
            </w:r>
            <w:r>
              <w:rPr>
                <w:rFonts w:ascii="ITC Avant Garde" w:hAnsi="ITC Avant Garde"/>
                <w:b/>
                <w:sz w:val="18"/>
                <w:szCs w:val="18"/>
              </w:rPr>
              <w:t>LA ELABORACIÓN DE LOS REPORTES AUDITADOS (REPORTE CONTADORES DE DESEMPEÑO Y REPORTE DE TELEFONÍA FIJA Y FALLAS)</w:t>
            </w:r>
          </w:p>
          <w:p w14:paraId="4E3CD0C9" w14:textId="1F1F3F6A" w:rsidR="000E49F8" w:rsidRDefault="000E49F8" w:rsidP="00225DA6">
            <w:pPr>
              <w:jc w:val="both"/>
              <w:rPr>
                <w:rFonts w:ascii="ITC Avant Garde" w:hAnsi="ITC Avant Garde"/>
                <w:sz w:val="18"/>
                <w:szCs w:val="18"/>
              </w:rPr>
            </w:pPr>
          </w:p>
          <w:p w14:paraId="0CD09B01" w14:textId="3A01F828" w:rsidR="000E49F8" w:rsidRDefault="000E49F8" w:rsidP="00225DA6">
            <w:pPr>
              <w:jc w:val="both"/>
              <w:rPr>
                <w:rFonts w:ascii="ITC Avant Garde" w:hAnsi="ITC Avant Garde"/>
                <w:sz w:val="18"/>
                <w:szCs w:val="18"/>
              </w:rPr>
            </w:pPr>
          </w:p>
          <w:p w14:paraId="5E0F638B" w14:textId="77777777" w:rsidR="000E49F8" w:rsidRPr="005672D5" w:rsidRDefault="000E49F8" w:rsidP="000E49F8">
            <w:pPr>
              <w:jc w:val="both"/>
              <w:rPr>
                <w:rFonts w:ascii="ITC Avant Garde" w:hAnsi="ITC Avant Garde"/>
                <w:sz w:val="18"/>
                <w:szCs w:val="18"/>
              </w:rPr>
            </w:pPr>
            <w:r>
              <w:rPr>
                <w:rFonts w:ascii="ITC Avant Garde" w:hAnsi="ITC Avant Garde"/>
                <w:sz w:val="18"/>
                <w:szCs w:val="18"/>
              </w:rPr>
              <w:t xml:space="preserve">Para obtener el costo del trámite se realiza el cálculo con la siguiente fórmula: </w:t>
            </w:r>
            <w:r>
              <w:rPr>
                <w:rFonts w:ascii="Cambria Math" w:hAnsi="Cambria Math" w:cs="Cambria Math"/>
                <w:sz w:val="18"/>
                <w:szCs w:val="18"/>
              </w:rPr>
              <w:t xml:space="preserve"> </w:t>
            </w:r>
            <w:r w:rsidRPr="002A21AC">
              <w:rPr>
                <w:rFonts w:ascii="Cambria Math" w:hAnsi="Cambria Math" w:cs="Cambria Math"/>
                <w:sz w:val="18"/>
                <w:szCs w:val="18"/>
              </w:rPr>
              <w:t>𝐶𝐸𝑇𝑟</w:t>
            </w:r>
            <w:r w:rsidRPr="002A21AC">
              <w:rPr>
                <w:rFonts w:ascii="ITC Avant Garde" w:hAnsi="ITC Avant Garde"/>
                <w:sz w:val="18"/>
                <w:szCs w:val="18"/>
              </w:rPr>
              <w:t xml:space="preserve"> = </w:t>
            </w:r>
            <w:r w:rsidRPr="002A21AC">
              <w:rPr>
                <w:rFonts w:ascii="Cambria Math" w:hAnsi="Cambria Math" w:cs="Cambria Math"/>
                <w:sz w:val="18"/>
                <w:szCs w:val="18"/>
              </w:rPr>
              <w:t>𝐶𝐴𝑇𝑟</w:t>
            </w:r>
            <w:r w:rsidRPr="002A21AC">
              <w:rPr>
                <w:rFonts w:ascii="ITC Avant Garde" w:hAnsi="ITC Avant Garde"/>
                <w:sz w:val="18"/>
                <w:szCs w:val="18"/>
              </w:rPr>
              <w:t xml:space="preserve"> + </w:t>
            </w:r>
            <w:r w:rsidRPr="002A21AC">
              <w:rPr>
                <w:rFonts w:ascii="Cambria Math" w:hAnsi="Cambria Math" w:cs="Cambria Math"/>
                <w:sz w:val="18"/>
                <w:szCs w:val="18"/>
              </w:rPr>
              <w:t>𝐶𝑂𝑇𝑟</w:t>
            </w:r>
          </w:p>
          <w:p w14:paraId="0F6AC435" w14:textId="77777777" w:rsidR="000E49F8" w:rsidRDefault="000E49F8" w:rsidP="000E49F8">
            <w:pPr>
              <w:jc w:val="both"/>
              <w:rPr>
                <w:rFonts w:ascii="Cambria Math" w:hAnsi="Cambria Math" w:cs="Cambria Math"/>
                <w:sz w:val="18"/>
                <w:szCs w:val="18"/>
              </w:rPr>
            </w:pPr>
          </w:p>
          <w:p w14:paraId="0DF5F0A3"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𝐶𝐸𝑇𝑟</w:t>
            </w:r>
            <w:r>
              <w:rPr>
                <w:rFonts w:ascii="ITC Avant Garde" w:hAnsi="ITC Avant Garde"/>
                <w:sz w:val="18"/>
                <w:szCs w:val="18"/>
              </w:rPr>
              <w:t xml:space="preserve">: Costo Económico del trámite </w:t>
            </w:r>
          </w:p>
          <w:p w14:paraId="2F1D465A"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𝐶𝐴𝑇𝑟</w:t>
            </w:r>
            <w:r>
              <w:rPr>
                <w:rFonts w:ascii="ITC Avant Garde" w:hAnsi="ITC Avant Garde"/>
                <w:sz w:val="18"/>
                <w:szCs w:val="18"/>
              </w:rPr>
              <w:t>: C</w:t>
            </w:r>
            <w:r w:rsidRPr="0001367E">
              <w:rPr>
                <w:rFonts w:ascii="ITC Avant Garde" w:hAnsi="ITC Avant Garde"/>
                <w:sz w:val="18"/>
                <w:szCs w:val="18"/>
              </w:rPr>
              <w:t>arga administrativa</w:t>
            </w:r>
            <w:r>
              <w:rPr>
                <w:rFonts w:ascii="ITC Avant Garde" w:hAnsi="ITC Avant Garde"/>
                <w:sz w:val="18"/>
                <w:szCs w:val="18"/>
              </w:rPr>
              <w:t xml:space="preserve"> </w:t>
            </w:r>
          </w:p>
          <w:p w14:paraId="1120B9D3"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𝐶𝑂𝑇𝑟</w:t>
            </w:r>
            <w:r>
              <w:rPr>
                <w:rFonts w:ascii="ITC Avant Garde" w:hAnsi="ITC Avant Garde"/>
                <w:sz w:val="18"/>
                <w:szCs w:val="18"/>
              </w:rPr>
              <w:t>: Costo de oportunidad</w:t>
            </w:r>
          </w:p>
          <w:p w14:paraId="2F857FF0" w14:textId="77777777" w:rsidR="000E49F8" w:rsidRDefault="000E49F8" w:rsidP="000E49F8">
            <w:pPr>
              <w:jc w:val="both"/>
              <w:rPr>
                <w:rFonts w:ascii="ITC Avant Garde" w:hAnsi="ITC Avant Garde"/>
                <w:sz w:val="18"/>
                <w:szCs w:val="18"/>
              </w:rPr>
            </w:pPr>
          </w:p>
          <w:p w14:paraId="2F89DB14" w14:textId="77777777" w:rsidR="000E49F8" w:rsidRDefault="000E49F8" w:rsidP="000E49F8">
            <w:pPr>
              <w:jc w:val="both"/>
              <w:rPr>
                <w:rFonts w:ascii="Cambria Math" w:hAnsi="Cambria Math" w:cs="Cambria Math"/>
                <w:sz w:val="18"/>
                <w:szCs w:val="18"/>
              </w:rPr>
            </w:pPr>
            <w:r>
              <w:rPr>
                <w:rFonts w:ascii="ITC Avant Garde" w:hAnsi="ITC Avant Garde"/>
                <w:sz w:val="18"/>
                <w:szCs w:val="18"/>
              </w:rPr>
              <w:t xml:space="preserve">Donde </w:t>
            </w:r>
            <w:r w:rsidRPr="0001367E">
              <w:rPr>
                <w:rFonts w:ascii="Cambria Math" w:hAnsi="Cambria Math" w:cs="Cambria Math"/>
                <w:sz w:val="18"/>
                <w:szCs w:val="18"/>
              </w:rPr>
              <w:t>𝐶𝐴𝑇𝑟</w:t>
            </w:r>
            <w:r w:rsidRPr="0001367E">
              <w:rPr>
                <w:rFonts w:ascii="ITC Avant Garde" w:hAnsi="ITC Avant Garde"/>
                <w:sz w:val="18"/>
                <w:szCs w:val="18"/>
              </w:rPr>
              <w:t xml:space="preserve"> = </w:t>
            </w:r>
            <w:r w:rsidRPr="0001367E">
              <w:rPr>
                <w:rFonts w:ascii="Cambria Math" w:hAnsi="Cambria Math" w:cs="Cambria Math"/>
                <w:sz w:val="18"/>
                <w:szCs w:val="18"/>
              </w:rPr>
              <w:t>𝑃𝑇𝑟</w:t>
            </w:r>
            <w:r w:rsidRPr="0001367E">
              <w:rPr>
                <w:rFonts w:ascii="ITC Avant Garde" w:hAnsi="ITC Avant Garde"/>
                <w:sz w:val="18"/>
                <w:szCs w:val="18"/>
              </w:rPr>
              <w:t xml:space="preserve"> </w:t>
            </w:r>
            <w:r w:rsidRPr="0001367E">
              <w:rPr>
                <w:rFonts w:ascii="Cambria Math" w:hAnsi="Cambria Math" w:cs="Cambria Math"/>
                <w:sz w:val="18"/>
                <w:szCs w:val="18"/>
              </w:rPr>
              <w:t>∗</w:t>
            </w:r>
            <w:r w:rsidRPr="0001367E">
              <w:rPr>
                <w:rFonts w:ascii="ITC Avant Garde" w:hAnsi="ITC Avant Garde"/>
                <w:sz w:val="18"/>
                <w:szCs w:val="18"/>
              </w:rPr>
              <w:t xml:space="preserve"> </w:t>
            </w:r>
            <w:r w:rsidRPr="0001367E">
              <w:rPr>
                <w:rFonts w:ascii="Cambria Math" w:hAnsi="Cambria Math" w:cs="Cambria Math"/>
                <w:sz w:val="18"/>
                <w:szCs w:val="18"/>
              </w:rPr>
              <w:t>𝑇𝑇𝑟</w:t>
            </w:r>
          </w:p>
          <w:p w14:paraId="56A64D47" w14:textId="77777777" w:rsidR="000E49F8" w:rsidRDefault="000E49F8" w:rsidP="000E49F8">
            <w:pPr>
              <w:jc w:val="both"/>
              <w:rPr>
                <w:rFonts w:ascii="Cambria Math" w:hAnsi="Cambria Math" w:cs="Cambria Math"/>
                <w:sz w:val="18"/>
                <w:szCs w:val="18"/>
              </w:rPr>
            </w:pPr>
          </w:p>
          <w:p w14:paraId="44EF93C7"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𝑃𝑇𝑟</w:t>
            </w:r>
            <w:r>
              <w:rPr>
                <w:rFonts w:ascii="ITC Avant Garde" w:hAnsi="ITC Avant Garde"/>
                <w:sz w:val="18"/>
                <w:szCs w:val="18"/>
              </w:rPr>
              <w:t>: P</w:t>
            </w:r>
            <w:r w:rsidRPr="0001367E">
              <w:rPr>
                <w:rFonts w:ascii="ITC Avant Garde" w:hAnsi="ITC Avant Garde"/>
                <w:sz w:val="18"/>
                <w:szCs w:val="18"/>
              </w:rPr>
              <w:t>recio del trámite</w:t>
            </w:r>
          </w:p>
          <w:p w14:paraId="36052437"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𝑇𝑇𝑟</w:t>
            </w:r>
            <w:r>
              <w:rPr>
                <w:rFonts w:ascii="ITC Avant Garde" w:hAnsi="ITC Avant Garde"/>
                <w:sz w:val="18"/>
                <w:szCs w:val="18"/>
              </w:rPr>
              <w:t>: T</w:t>
            </w:r>
            <w:r w:rsidRPr="0001367E">
              <w:rPr>
                <w:rFonts w:ascii="ITC Avant Garde" w:hAnsi="ITC Avant Garde"/>
                <w:sz w:val="18"/>
                <w:szCs w:val="18"/>
              </w:rPr>
              <w:t>iempo requerido para completar la actividad administrativa</w:t>
            </w:r>
            <w:r>
              <w:rPr>
                <w:rFonts w:ascii="ITC Avant Garde" w:hAnsi="ITC Avant Garde"/>
                <w:sz w:val="18"/>
                <w:szCs w:val="18"/>
              </w:rPr>
              <w:t>.</w:t>
            </w:r>
          </w:p>
          <w:p w14:paraId="7E4B3389" w14:textId="77777777" w:rsidR="000E49F8" w:rsidRDefault="000E49F8" w:rsidP="000E49F8">
            <w:pPr>
              <w:jc w:val="both"/>
              <w:rPr>
                <w:rFonts w:ascii="ITC Avant Garde" w:hAnsi="ITC Avant Garde"/>
                <w:sz w:val="18"/>
                <w:szCs w:val="18"/>
              </w:rPr>
            </w:pPr>
          </w:p>
          <w:p w14:paraId="2604FBA4" w14:textId="77777777" w:rsidR="000E49F8" w:rsidRPr="0001367E" w:rsidRDefault="000E49F8" w:rsidP="000E49F8">
            <w:pPr>
              <w:jc w:val="both"/>
              <w:rPr>
                <w:rFonts w:ascii="ITC Avant Garde" w:hAnsi="ITC Avant Garde"/>
                <w:sz w:val="18"/>
                <w:szCs w:val="18"/>
              </w:rPr>
            </w:pPr>
            <w:r>
              <w:rPr>
                <w:rFonts w:ascii="ITC Avant Garde" w:hAnsi="ITC Avant Garde"/>
                <w:sz w:val="18"/>
                <w:szCs w:val="18"/>
              </w:rPr>
              <w:t>S</w:t>
            </w:r>
            <w:r w:rsidRPr="0001367E">
              <w:rPr>
                <w:rFonts w:ascii="ITC Avant Garde" w:hAnsi="ITC Avant Garde"/>
                <w:sz w:val="18"/>
                <w:szCs w:val="18"/>
              </w:rPr>
              <w:t>e considera</w:t>
            </w:r>
            <w:r>
              <w:rPr>
                <w:rFonts w:ascii="ITC Avant Garde" w:hAnsi="ITC Avant Garde"/>
                <w:sz w:val="18"/>
                <w:szCs w:val="18"/>
              </w:rPr>
              <w:t xml:space="preserve"> que el costo de oportunidad es </w:t>
            </w:r>
            <w:r w:rsidRPr="0001367E">
              <w:rPr>
                <w:rFonts w:ascii="ITC Avant Garde" w:hAnsi="ITC Avant Garde"/>
                <w:sz w:val="18"/>
                <w:szCs w:val="18"/>
              </w:rPr>
              <w:t>cero, quedando</w:t>
            </w:r>
            <w:r>
              <w:rPr>
                <w:rFonts w:ascii="ITC Avant Garde" w:hAnsi="ITC Avant Garde"/>
                <w:sz w:val="18"/>
                <w:szCs w:val="18"/>
              </w:rPr>
              <w:t xml:space="preserve">:   </w:t>
            </w:r>
            <w:r w:rsidRPr="0001367E">
              <w:rPr>
                <w:rFonts w:ascii="Cambria Math" w:hAnsi="Cambria Math" w:cs="Cambria Math"/>
                <w:sz w:val="18"/>
                <w:szCs w:val="18"/>
              </w:rPr>
              <w:t>𝐶𝐸𝑇𝑟</w:t>
            </w:r>
            <w:r w:rsidRPr="0001367E">
              <w:rPr>
                <w:rFonts w:ascii="ITC Avant Garde" w:hAnsi="ITC Avant Garde"/>
                <w:sz w:val="18"/>
                <w:szCs w:val="18"/>
              </w:rPr>
              <w:t xml:space="preserve"> = </w:t>
            </w:r>
            <w:r w:rsidRPr="0001367E">
              <w:rPr>
                <w:rFonts w:ascii="Cambria Math" w:hAnsi="Cambria Math" w:cs="Cambria Math"/>
                <w:sz w:val="18"/>
                <w:szCs w:val="18"/>
              </w:rPr>
              <w:t>𝐶𝐴𝑇𝑟</w:t>
            </w:r>
            <w:r w:rsidRPr="0001367E">
              <w:rPr>
                <w:rFonts w:ascii="ITC Avant Garde" w:hAnsi="ITC Avant Garde"/>
                <w:sz w:val="18"/>
                <w:szCs w:val="18"/>
              </w:rPr>
              <w:t xml:space="preserve"> + 0</w:t>
            </w:r>
          </w:p>
          <w:p w14:paraId="28369992" w14:textId="77777777" w:rsidR="000E49F8" w:rsidRPr="0001367E" w:rsidRDefault="000E49F8" w:rsidP="000E49F8">
            <w:pPr>
              <w:jc w:val="both"/>
              <w:rPr>
                <w:rFonts w:ascii="ITC Avant Garde" w:hAnsi="ITC Avant Garde"/>
                <w:sz w:val="18"/>
                <w:szCs w:val="18"/>
              </w:rPr>
            </w:pPr>
            <w:r w:rsidRPr="0001367E">
              <w:rPr>
                <w:rFonts w:ascii="ITC Avant Garde" w:hAnsi="ITC Avant Garde"/>
                <w:sz w:val="18"/>
                <w:szCs w:val="18"/>
              </w:rPr>
              <w:t xml:space="preserve"> </w:t>
            </w:r>
          </w:p>
          <w:p w14:paraId="51AE4B75" w14:textId="77777777" w:rsidR="000E49F8" w:rsidRPr="00951018" w:rsidRDefault="000E49F8" w:rsidP="000E49F8">
            <w:pPr>
              <w:jc w:val="both"/>
              <w:rPr>
                <w:rFonts w:ascii="ITC Avant Garde" w:hAnsi="ITC Avant Garde"/>
                <w:sz w:val="18"/>
                <w:szCs w:val="18"/>
              </w:rPr>
            </w:pPr>
            <w:r w:rsidRPr="00951018">
              <w:rPr>
                <w:rFonts w:ascii="ITC Avant Garde" w:hAnsi="ITC Avant Garde"/>
                <w:sz w:val="18"/>
                <w:szCs w:val="18"/>
              </w:rPr>
              <w:t xml:space="preserve">Considerando un salario promedio de 20 mil pesos mensuales de un empleado, el salario por día sería 645 pesos (20,000 mil pesos / 31 días) y por lo tanto el correspondiente a una hora de trabajo de 80.64 pesos, valor correspondiente al Precio del trámite </w:t>
            </w:r>
            <w:r w:rsidRPr="00951018">
              <w:rPr>
                <w:rFonts w:ascii="Cambria Math" w:hAnsi="Cambria Math" w:cs="Cambria Math"/>
                <w:sz w:val="18"/>
                <w:szCs w:val="18"/>
              </w:rPr>
              <w:t>𝑃𝑇𝑟</w:t>
            </w:r>
            <w:r w:rsidRPr="00951018">
              <w:rPr>
                <w:rFonts w:ascii="ITC Avant Garde" w:hAnsi="ITC Avant Garde"/>
                <w:sz w:val="18"/>
                <w:szCs w:val="18"/>
              </w:rPr>
              <w:t xml:space="preserve">. </w:t>
            </w:r>
          </w:p>
          <w:p w14:paraId="2691A40B" w14:textId="77777777" w:rsidR="000E49F8" w:rsidRPr="00951018" w:rsidRDefault="000E49F8" w:rsidP="000E49F8">
            <w:pPr>
              <w:jc w:val="both"/>
              <w:rPr>
                <w:rFonts w:ascii="ITC Avant Garde" w:hAnsi="ITC Avant Garde"/>
                <w:sz w:val="18"/>
                <w:szCs w:val="18"/>
              </w:rPr>
            </w:pPr>
            <w:r w:rsidRPr="00951018">
              <w:rPr>
                <w:rFonts w:ascii="ITC Avant Garde" w:hAnsi="ITC Avant Garde"/>
                <w:sz w:val="18"/>
                <w:szCs w:val="18"/>
              </w:rPr>
              <w:t xml:space="preserve"> </w:t>
            </w:r>
          </w:p>
          <w:p w14:paraId="3C4EF9FC" w14:textId="26D97D81" w:rsidR="000E49F8" w:rsidRPr="00951018" w:rsidRDefault="000E49F8" w:rsidP="000E49F8">
            <w:pPr>
              <w:jc w:val="both"/>
              <w:rPr>
                <w:rFonts w:ascii="ITC Avant Garde" w:hAnsi="ITC Avant Garde"/>
                <w:sz w:val="18"/>
                <w:szCs w:val="18"/>
              </w:rPr>
            </w:pPr>
            <w:r w:rsidRPr="00951018">
              <w:rPr>
                <w:rFonts w:ascii="ITC Avant Garde" w:hAnsi="ITC Avant Garde"/>
                <w:sz w:val="18"/>
                <w:szCs w:val="18"/>
              </w:rPr>
              <w:t>Por lo tanto,</w:t>
            </w:r>
            <w:r w:rsidR="008507E5" w:rsidRPr="00951018">
              <w:rPr>
                <w:rFonts w:ascii="ITC Avant Garde" w:hAnsi="ITC Avant Garde"/>
                <w:sz w:val="18"/>
                <w:szCs w:val="18"/>
              </w:rPr>
              <w:t xml:space="preserve"> para la elaboración de los reportes de contadores de desempeño, así como el de telefonía fija y de fallas,</w:t>
            </w:r>
            <w:r w:rsidRPr="00951018">
              <w:rPr>
                <w:rFonts w:ascii="ITC Avant Garde" w:hAnsi="ITC Avant Garde"/>
                <w:sz w:val="18"/>
                <w:szCs w:val="18"/>
              </w:rPr>
              <w:t xml:space="preserve"> éstos se entregan </w:t>
            </w:r>
            <w:r w:rsidR="008507E5" w:rsidRPr="00951018">
              <w:rPr>
                <w:rFonts w:ascii="ITC Avant Garde" w:hAnsi="ITC Avant Garde"/>
                <w:sz w:val="18"/>
                <w:szCs w:val="18"/>
              </w:rPr>
              <w:t>de manera trimestral</w:t>
            </w:r>
            <w:r w:rsidRPr="00951018">
              <w:rPr>
                <w:rFonts w:ascii="ITC Avant Garde" w:hAnsi="ITC Avant Garde"/>
                <w:sz w:val="18"/>
                <w:szCs w:val="18"/>
              </w:rPr>
              <w:t>, por lo que un costo aprox</w:t>
            </w:r>
            <w:r w:rsidR="008507E5" w:rsidRPr="00951018">
              <w:rPr>
                <w:rFonts w:ascii="ITC Avant Garde" w:hAnsi="ITC Avant Garde"/>
                <w:sz w:val="18"/>
                <w:szCs w:val="18"/>
              </w:rPr>
              <w:t>imado se realiza considerando dos</w:t>
            </w:r>
            <w:r w:rsidRPr="00951018">
              <w:rPr>
                <w:rFonts w:ascii="ITC Avant Garde" w:hAnsi="ITC Avant Garde"/>
                <w:sz w:val="18"/>
                <w:szCs w:val="18"/>
              </w:rPr>
              <w:t xml:space="preserve"> recurso</w:t>
            </w:r>
            <w:r w:rsidR="008507E5" w:rsidRPr="00951018">
              <w:rPr>
                <w:rFonts w:ascii="ITC Avant Garde" w:hAnsi="ITC Avant Garde"/>
                <w:sz w:val="18"/>
                <w:szCs w:val="18"/>
              </w:rPr>
              <w:t>s</w:t>
            </w:r>
            <w:r w:rsidRPr="00951018">
              <w:rPr>
                <w:rFonts w:ascii="ITC Avant Garde" w:hAnsi="ITC Avant Garde"/>
                <w:sz w:val="18"/>
                <w:szCs w:val="18"/>
              </w:rPr>
              <w:t xml:space="preserve"> humano</w:t>
            </w:r>
            <w:r w:rsidR="005E145F" w:rsidRPr="00951018">
              <w:rPr>
                <w:rFonts w:ascii="ITC Avant Garde" w:hAnsi="ITC Avant Garde"/>
                <w:sz w:val="18"/>
                <w:szCs w:val="18"/>
              </w:rPr>
              <w:t>s que deben trabajar al menos 2 horas cada uno de manera trimestral</w:t>
            </w:r>
            <w:r w:rsidRPr="00951018">
              <w:rPr>
                <w:rFonts w:ascii="ITC Avant Garde" w:hAnsi="ITC Avant Garde"/>
                <w:sz w:val="18"/>
                <w:szCs w:val="18"/>
              </w:rPr>
              <w:t>.</w:t>
            </w:r>
          </w:p>
          <w:p w14:paraId="3CD91708" w14:textId="77777777" w:rsidR="000E49F8" w:rsidRPr="00951018" w:rsidRDefault="000E49F8" w:rsidP="000E49F8">
            <w:pPr>
              <w:jc w:val="both"/>
              <w:rPr>
                <w:rFonts w:ascii="ITC Avant Garde" w:hAnsi="ITC Avant Garde"/>
                <w:sz w:val="18"/>
                <w:szCs w:val="18"/>
              </w:rPr>
            </w:pPr>
          </w:p>
          <w:p w14:paraId="6F55699E" w14:textId="2EC601CA" w:rsidR="000E49F8" w:rsidRPr="00951018" w:rsidRDefault="000E49F8" w:rsidP="000E49F8">
            <w:pPr>
              <w:jc w:val="both"/>
              <w:rPr>
                <w:rFonts w:ascii="Cambria Math" w:hAnsi="Cambria Math" w:cs="Cambria Math"/>
                <w:sz w:val="18"/>
                <w:szCs w:val="18"/>
              </w:rPr>
            </w:pPr>
            <w:r w:rsidRPr="00951018">
              <w:rPr>
                <w:rFonts w:ascii="Cambria Math" w:hAnsi="Cambria Math" w:cs="Cambria Math"/>
                <w:sz w:val="18"/>
                <w:szCs w:val="18"/>
              </w:rPr>
              <w:t>𝐶𝐴𝑇𝑟</w:t>
            </w:r>
            <w:r w:rsidRPr="00951018">
              <w:rPr>
                <w:rFonts w:ascii="ITC Avant Garde" w:hAnsi="ITC Avant Garde"/>
                <w:sz w:val="18"/>
                <w:szCs w:val="18"/>
              </w:rPr>
              <w:t xml:space="preserve"> = </w:t>
            </w:r>
            <w:r w:rsidRPr="00951018">
              <w:rPr>
                <w:rFonts w:ascii="Cambria Math" w:hAnsi="Cambria Math" w:cs="Cambria Math"/>
                <w:sz w:val="18"/>
                <w:szCs w:val="18"/>
              </w:rPr>
              <w:t xml:space="preserve">$80.64 ∗ </w:t>
            </w:r>
            <w:r w:rsidR="005E145F" w:rsidRPr="00951018">
              <w:rPr>
                <w:rFonts w:ascii="Cambria Math" w:hAnsi="Cambria Math" w:cs="Cambria Math"/>
                <w:sz w:val="18"/>
                <w:szCs w:val="18"/>
              </w:rPr>
              <w:t xml:space="preserve">2 </w:t>
            </w:r>
            <w:r w:rsidRPr="00951018">
              <w:rPr>
                <w:rFonts w:ascii="Cambria Math" w:hAnsi="Cambria Math" w:cs="Cambria Math"/>
                <w:sz w:val="18"/>
                <w:szCs w:val="18"/>
              </w:rPr>
              <w:t>horas</w:t>
            </w:r>
          </w:p>
          <w:p w14:paraId="3AC1B8D3" w14:textId="639F4490" w:rsidR="000E49F8" w:rsidRPr="00951018" w:rsidRDefault="000E49F8" w:rsidP="000E49F8">
            <w:pPr>
              <w:jc w:val="both"/>
              <w:rPr>
                <w:rFonts w:ascii="ITC Avant Garde" w:hAnsi="ITC Avant Garde"/>
                <w:sz w:val="18"/>
                <w:szCs w:val="18"/>
              </w:rPr>
            </w:pPr>
            <w:r w:rsidRPr="00951018">
              <w:rPr>
                <w:rFonts w:ascii="Cambria Math" w:hAnsi="Cambria Math" w:cs="Cambria Math"/>
                <w:sz w:val="18"/>
                <w:szCs w:val="18"/>
              </w:rPr>
              <w:t>𝐶𝐴𝑇𝑟</w:t>
            </w:r>
            <w:r w:rsidRPr="00951018">
              <w:rPr>
                <w:rFonts w:ascii="ITC Avant Garde" w:hAnsi="ITC Avant Garde"/>
                <w:sz w:val="18"/>
                <w:szCs w:val="18"/>
              </w:rPr>
              <w:t xml:space="preserve"> = </w:t>
            </w:r>
            <w:r w:rsidRPr="00951018">
              <w:rPr>
                <w:rFonts w:ascii="Cambria Math" w:hAnsi="Cambria Math" w:cs="Cambria Math"/>
                <w:sz w:val="18"/>
                <w:szCs w:val="18"/>
              </w:rPr>
              <w:t>$</w:t>
            </w:r>
            <w:r w:rsidR="00D710A2" w:rsidRPr="00951018">
              <w:rPr>
                <w:rFonts w:ascii="Cambria Math" w:hAnsi="Cambria Math" w:cs="Cambria Math"/>
                <w:sz w:val="18"/>
                <w:szCs w:val="18"/>
              </w:rPr>
              <w:t>161.2</w:t>
            </w:r>
            <w:r w:rsidRPr="00951018">
              <w:rPr>
                <w:rFonts w:ascii="Cambria Math" w:hAnsi="Cambria Math" w:cs="Cambria Math"/>
                <w:sz w:val="18"/>
                <w:szCs w:val="18"/>
              </w:rPr>
              <w:t xml:space="preserve">* </w:t>
            </w:r>
            <w:r w:rsidR="00AC379F" w:rsidRPr="00951018">
              <w:rPr>
                <w:rFonts w:ascii="Cambria Math" w:hAnsi="Cambria Math" w:cs="Cambria Math"/>
                <w:sz w:val="18"/>
                <w:szCs w:val="18"/>
              </w:rPr>
              <w:t>4</w:t>
            </w:r>
            <w:r w:rsidRPr="00951018">
              <w:rPr>
                <w:rFonts w:ascii="Cambria Math" w:hAnsi="Cambria Math" w:cs="Cambria Math"/>
                <w:sz w:val="18"/>
                <w:szCs w:val="18"/>
              </w:rPr>
              <w:t>(veces al año)</w:t>
            </w:r>
          </w:p>
          <w:p w14:paraId="34DC5C2E" w14:textId="7100663C" w:rsidR="000E49F8" w:rsidRPr="00951018" w:rsidRDefault="000E49F8" w:rsidP="000E49F8">
            <w:pPr>
              <w:jc w:val="both"/>
              <w:rPr>
                <w:rFonts w:ascii="Cambria Math" w:hAnsi="Cambria Math" w:cs="Cambria Math"/>
                <w:color w:val="FF0000"/>
                <w:sz w:val="18"/>
                <w:szCs w:val="18"/>
              </w:rPr>
            </w:pPr>
            <w:r w:rsidRPr="00951018">
              <w:rPr>
                <w:rFonts w:ascii="Cambria Math" w:hAnsi="Cambria Math" w:cs="Cambria Math"/>
                <w:sz w:val="18"/>
                <w:szCs w:val="18"/>
              </w:rPr>
              <w:t>𝐶𝐸𝑇𝑟</w:t>
            </w:r>
            <w:r w:rsidRPr="00951018">
              <w:rPr>
                <w:rFonts w:ascii="ITC Avant Garde" w:hAnsi="ITC Avant Garde"/>
                <w:sz w:val="18"/>
                <w:szCs w:val="18"/>
              </w:rPr>
              <w:t xml:space="preserve"> = </w:t>
            </w:r>
            <w:r w:rsidRPr="00951018">
              <w:rPr>
                <w:rFonts w:ascii="Cambria Math" w:hAnsi="Cambria Math" w:cs="Cambria Math"/>
                <w:sz w:val="18"/>
                <w:szCs w:val="18"/>
              </w:rPr>
              <w:t xml:space="preserve">𝐶𝐴𝑇𝑟 = </w:t>
            </w:r>
            <w:r w:rsidR="00D710A2" w:rsidRPr="00742411">
              <w:rPr>
                <w:rFonts w:ascii="Cambria Math" w:hAnsi="Cambria Math" w:cs="Cambria Math"/>
                <w:sz w:val="18"/>
                <w:szCs w:val="18"/>
              </w:rPr>
              <w:t>$ 644.8</w:t>
            </w:r>
            <w:r w:rsidRPr="00742411">
              <w:rPr>
                <w:rFonts w:ascii="Cambria Math" w:hAnsi="Cambria Math" w:cs="Cambria Math"/>
                <w:sz w:val="18"/>
                <w:szCs w:val="18"/>
              </w:rPr>
              <w:t xml:space="preserve"> </w:t>
            </w:r>
            <w:r w:rsidR="005E145F" w:rsidRPr="00742411">
              <w:rPr>
                <w:rFonts w:ascii="Cambria Math" w:hAnsi="Cambria Math" w:cs="Cambria Math"/>
                <w:sz w:val="18"/>
                <w:szCs w:val="18"/>
              </w:rPr>
              <w:t>* 2 recursos humanos</w:t>
            </w:r>
          </w:p>
          <w:p w14:paraId="11E34577" w14:textId="7ED58E92" w:rsidR="005E145F" w:rsidRPr="00951018" w:rsidRDefault="005E145F" w:rsidP="005E145F">
            <w:pPr>
              <w:jc w:val="both"/>
              <w:rPr>
                <w:rFonts w:ascii="Cambria Math" w:hAnsi="Cambria Math" w:cs="Cambria Math"/>
                <w:color w:val="FF0000"/>
                <w:sz w:val="18"/>
                <w:szCs w:val="18"/>
              </w:rPr>
            </w:pPr>
            <w:r w:rsidRPr="00951018">
              <w:rPr>
                <w:rFonts w:ascii="Cambria Math" w:hAnsi="Cambria Math" w:cs="Cambria Math"/>
                <w:sz w:val="18"/>
                <w:szCs w:val="18"/>
              </w:rPr>
              <w:t>𝐶𝐸𝑇𝑟</w:t>
            </w:r>
            <w:r w:rsidRPr="00951018">
              <w:rPr>
                <w:rFonts w:ascii="ITC Avant Garde" w:hAnsi="ITC Avant Garde"/>
                <w:sz w:val="18"/>
                <w:szCs w:val="18"/>
              </w:rPr>
              <w:t xml:space="preserve"> = </w:t>
            </w:r>
            <w:r w:rsidRPr="00951018">
              <w:rPr>
                <w:rFonts w:ascii="Cambria Math" w:hAnsi="Cambria Math" w:cs="Cambria Math"/>
                <w:sz w:val="18"/>
                <w:szCs w:val="18"/>
              </w:rPr>
              <w:t xml:space="preserve">𝐶𝐴𝑇𝑟 = </w:t>
            </w:r>
            <w:r w:rsidR="00D710A2" w:rsidRPr="00951018">
              <w:rPr>
                <w:rFonts w:ascii="Cambria Math" w:hAnsi="Cambria Math" w:cs="Cambria Math"/>
                <w:color w:val="FF0000"/>
                <w:sz w:val="18"/>
                <w:szCs w:val="18"/>
              </w:rPr>
              <w:t>$ 1,289.6</w:t>
            </w:r>
          </w:p>
          <w:p w14:paraId="026CAAA1" w14:textId="77777777" w:rsidR="005E145F" w:rsidRDefault="005E145F" w:rsidP="000E49F8">
            <w:pPr>
              <w:jc w:val="both"/>
              <w:rPr>
                <w:rFonts w:ascii="Cambria Math" w:hAnsi="Cambria Math" w:cs="Cambria Math"/>
                <w:color w:val="FF0000"/>
                <w:sz w:val="18"/>
                <w:szCs w:val="18"/>
                <w:highlight w:val="lightGray"/>
              </w:rPr>
            </w:pPr>
          </w:p>
          <w:p w14:paraId="3A315315" w14:textId="77777777" w:rsidR="005E145F" w:rsidRPr="00125359" w:rsidRDefault="005E145F" w:rsidP="000E49F8">
            <w:pPr>
              <w:jc w:val="both"/>
              <w:rPr>
                <w:rFonts w:ascii="ITC Avant Garde" w:hAnsi="ITC Avant Garde"/>
                <w:sz w:val="18"/>
                <w:szCs w:val="18"/>
                <w:highlight w:val="lightGray"/>
              </w:rPr>
            </w:pPr>
          </w:p>
          <w:p w14:paraId="7899EB46" w14:textId="77777777" w:rsidR="000E49F8" w:rsidRDefault="000E49F8" w:rsidP="00225DA6">
            <w:pPr>
              <w:jc w:val="both"/>
              <w:rPr>
                <w:rFonts w:ascii="ITC Avant Garde" w:hAnsi="ITC Avant Garde"/>
                <w:sz w:val="18"/>
                <w:szCs w:val="18"/>
              </w:rPr>
            </w:pPr>
          </w:p>
          <w:p w14:paraId="65551D2B" w14:textId="70C38EEF" w:rsidR="005672D5" w:rsidRPr="005672D5" w:rsidRDefault="005672D5" w:rsidP="00225DA6">
            <w:pPr>
              <w:jc w:val="both"/>
              <w:rPr>
                <w:rFonts w:ascii="ITC Avant Garde" w:hAnsi="ITC Avant Garde"/>
                <w:b/>
                <w:sz w:val="18"/>
                <w:szCs w:val="18"/>
              </w:rPr>
            </w:pPr>
            <w:r w:rsidRPr="005672D5">
              <w:rPr>
                <w:rFonts w:ascii="ITC Avant Garde" w:hAnsi="ITC Avant Garde"/>
                <w:b/>
                <w:sz w:val="18"/>
                <w:szCs w:val="18"/>
              </w:rPr>
              <w:t>**</w:t>
            </w:r>
            <w:r w:rsidR="00777721">
              <w:rPr>
                <w:rFonts w:ascii="ITC Avant Garde" w:hAnsi="ITC Avant Garde"/>
                <w:b/>
                <w:sz w:val="18"/>
                <w:szCs w:val="18"/>
              </w:rPr>
              <w:t>*</w:t>
            </w:r>
            <w:r w:rsidRPr="005672D5">
              <w:rPr>
                <w:rFonts w:ascii="ITC Avant Garde" w:hAnsi="ITC Avant Garde"/>
                <w:b/>
                <w:sz w:val="18"/>
                <w:szCs w:val="18"/>
              </w:rPr>
              <w:t xml:space="preserve"> COSTO PARA CUBRIR LA CARGA ADMINISTRATIVA DE ELABORACIÓN DE LOS MAPAS</w:t>
            </w:r>
          </w:p>
          <w:p w14:paraId="0D4CEA45" w14:textId="77777777" w:rsidR="005672D5" w:rsidRDefault="005672D5" w:rsidP="00225DA6">
            <w:pPr>
              <w:jc w:val="both"/>
              <w:rPr>
                <w:rFonts w:ascii="ITC Avant Garde" w:hAnsi="ITC Avant Garde"/>
                <w:sz w:val="18"/>
                <w:szCs w:val="18"/>
              </w:rPr>
            </w:pPr>
          </w:p>
          <w:p w14:paraId="5AC3FEE7" w14:textId="750CD457" w:rsidR="005672D5" w:rsidRPr="005672D5" w:rsidRDefault="005672D5" w:rsidP="005672D5">
            <w:pPr>
              <w:jc w:val="both"/>
              <w:rPr>
                <w:rFonts w:ascii="ITC Avant Garde" w:hAnsi="ITC Avant Garde"/>
                <w:sz w:val="18"/>
                <w:szCs w:val="18"/>
              </w:rPr>
            </w:pPr>
            <w:r>
              <w:rPr>
                <w:rFonts w:ascii="ITC Avant Garde" w:hAnsi="ITC Avant Garde"/>
                <w:sz w:val="18"/>
                <w:szCs w:val="18"/>
              </w:rPr>
              <w:t xml:space="preserve">Para obtener el costo del trámite se realiza el cálculo con la siguiente fórmula: </w:t>
            </w:r>
            <w:r>
              <w:rPr>
                <w:rFonts w:ascii="Cambria Math" w:hAnsi="Cambria Math" w:cs="Cambria Math"/>
                <w:sz w:val="18"/>
                <w:szCs w:val="18"/>
              </w:rPr>
              <w:t xml:space="preserve"> </w:t>
            </w:r>
            <w:r w:rsidRPr="002A21AC">
              <w:rPr>
                <w:rFonts w:ascii="Cambria Math" w:hAnsi="Cambria Math" w:cs="Cambria Math"/>
                <w:sz w:val="18"/>
                <w:szCs w:val="18"/>
              </w:rPr>
              <w:t>𝐶𝐸𝑇𝑟</w:t>
            </w:r>
            <w:r w:rsidRPr="002A21AC">
              <w:rPr>
                <w:rFonts w:ascii="ITC Avant Garde" w:hAnsi="ITC Avant Garde"/>
                <w:sz w:val="18"/>
                <w:szCs w:val="18"/>
              </w:rPr>
              <w:t xml:space="preserve"> = </w:t>
            </w:r>
            <w:r w:rsidRPr="002A21AC">
              <w:rPr>
                <w:rFonts w:ascii="Cambria Math" w:hAnsi="Cambria Math" w:cs="Cambria Math"/>
                <w:sz w:val="18"/>
                <w:szCs w:val="18"/>
              </w:rPr>
              <w:t>𝐶𝐴𝑇𝑟</w:t>
            </w:r>
            <w:r w:rsidRPr="002A21AC">
              <w:rPr>
                <w:rFonts w:ascii="ITC Avant Garde" w:hAnsi="ITC Avant Garde"/>
                <w:sz w:val="18"/>
                <w:szCs w:val="18"/>
              </w:rPr>
              <w:t xml:space="preserve"> + </w:t>
            </w:r>
            <w:r w:rsidRPr="002A21AC">
              <w:rPr>
                <w:rFonts w:ascii="Cambria Math" w:hAnsi="Cambria Math" w:cs="Cambria Math"/>
                <w:sz w:val="18"/>
                <w:szCs w:val="18"/>
              </w:rPr>
              <w:t>𝐶𝑂𝑇𝑟</w:t>
            </w:r>
          </w:p>
          <w:p w14:paraId="2C16D9B5" w14:textId="77777777" w:rsidR="005672D5" w:rsidRDefault="005672D5" w:rsidP="005672D5">
            <w:pPr>
              <w:jc w:val="both"/>
              <w:rPr>
                <w:rFonts w:ascii="Cambria Math" w:hAnsi="Cambria Math" w:cs="Cambria Math"/>
                <w:sz w:val="18"/>
                <w:szCs w:val="18"/>
              </w:rPr>
            </w:pPr>
          </w:p>
          <w:p w14:paraId="03AABCEA" w14:textId="77777777" w:rsidR="005672D5" w:rsidRDefault="005672D5" w:rsidP="005672D5">
            <w:pPr>
              <w:jc w:val="both"/>
              <w:rPr>
                <w:rFonts w:ascii="ITC Avant Garde" w:hAnsi="ITC Avant Garde"/>
                <w:sz w:val="18"/>
                <w:szCs w:val="18"/>
              </w:rPr>
            </w:pPr>
            <w:r w:rsidRPr="0001367E">
              <w:rPr>
                <w:rFonts w:ascii="Cambria Math" w:hAnsi="Cambria Math" w:cs="Cambria Math"/>
                <w:sz w:val="18"/>
                <w:szCs w:val="18"/>
              </w:rPr>
              <w:t>𝐶𝐸𝑇𝑟</w:t>
            </w:r>
            <w:r>
              <w:rPr>
                <w:rFonts w:ascii="ITC Avant Garde" w:hAnsi="ITC Avant Garde"/>
                <w:sz w:val="18"/>
                <w:szCs w:val="18"/>
              </w:rPr>
              <w:t xml:space="preserve">: Costo Económico del trámite </w:t>
            </w:r>
          </w:p>
          <w:p w14:paraId="302AFDF1" w14:textId="77777777" w:rsidR="00CF18A3" w:rsidRDefault="005672D5" w:rsidP="005672D5">
            <w:pPr>
              <w:jc w:val="both"/>
              <w:rPr>
                <w:rFonts w:ascii="ITC Avant Garde" w:hAnsi="ITC Avant Garde"/>
                <w:sz w:val="18"/>
                <w:szCs w:val="18"/>
              </w:rPr>
            </w:pPr>
            <w:r w:rsidRPr="0001367E">
              <w:rPr>
                <w:rFonts w:ascii="Cambria Math" w:hAnsi="Cambria Math" w:cs="Cambria Math"/>
                <w:sz w:val="18"/>
                <w:szCs w:val="18"/>
              </w:rPr>
              <w:t>𝐶𝐴𝑇𝑟</w:t>
            </w:r>
            <w:r>
              <w:rPr>
                <w:rFonts w:ascii="ITC Avant Garde" w:hAnsi="ITC Avant Garde"/>
                <w:sz w:val="18"/>
                <w:szCs w:val="18"/>
              </w:rPr>
              <w:t>: C</w:t>
            </w:r>
            <w:r w:rsidRPr="0001367E">
              <w:rPr>
                <w:rFonts w:ascii="ITC Avant Garde" w:hAnsi="ITC Avant Garde"/>
                <w:sz w:val="18"/>
                <w:szCs w:val="18"/>
              </w:rPr>
              <w:t>arga administrativa</w:t>
            </w:r>
            <w:r>
              <w:rPr>
                <w:rFonts w:ascii="ITC Avant Garde" w:hAnsi="ITC Avant Garde"/>
                <w:sz w:val="18"/>
                <w:szCs w:val="18"/>
              </w:rPr>
              <w:t xml:space="preserve"> </w:t>
            </w:r>
          </w:p>
          <w:p w14:paraId="481E0D69" w14:textId="0706EFD2" w:rsidR="005672D5" w:rsidRDefault="005672D5" w:rsidP="005672D5">
            <w:pPr>
              <w:jc w:val="both"/>
              <w:rPr>
                <w:rFonts w:ascii="ITC Avant Garde" w:hAnsi="ITC Avant Garde"/>
                <w:sz w:val="18"/>
                <w:szCs w:val="18"/>
              </w:rPr>
            </w:pPr>
            <w:r w:rsidRPr="0001367E">
              <w:rPr>
                <w:rFonts w:ascii="Cambria Math" w:hAnsi="Cambria Math" w:cs="Cambria Math"/>
                <w:sz w:val="18"/>
                <w:szCs w:val="18"/>
              </w:rPr>
              <w:t>𝐶𝑂𝑇𝑟</w:t>
            </w:r>
            <w:r>
              <w:rPr>
                <w:rFonts w:ascii="ITC Avant Garde" w:hAnsi="ITC Avant Garde"/>
                <w:sz w:val="18"/>
                <w:szCs w:val="18"/>
              </w:rPr>
              <w:t>: Costo de oportunidad</w:t>
            </w:r>
          </w:p>
          <w:p w14:paraId="43F55C05" w14:textId="77777777" w:rsidR="005672D5" w:rsidRDefault="005672D5" w:rsidP="005672D5">
            <w:pPr>
              <w:jc w:val="both"/>
              <w:rPr>
                <w:rFonts w:ascii="ITC Avant Garde" w:hAnsi="ITC Avant Garde"/>
                <w:sz w:val="18"/>
                <w:szCs w:val="18"/>
              </w:rPr>
            </w:pPr>
          </w:p>
          <w:p w14:paraId="36D814B8" w14:textId="77777777" w:rsidR="005672D5" w:rsidRDefault="005672D5" w:rsidP="005672D5">
            <w:pPr>
              <w:jc w:val="both"/>
              <w:rPr>
                <w:rFonts w:ascii="Cambria Math" w:hAnsi="Cambria Math" w:cs="Cambria Math"/>
                <w:sz w:val="18"/>
                <w:szCs w:val="18"/>
              </w:rPr>
            </w:pPr>
            <w:r>
              <w:rPr>
                <w:rFonts w:ascii="ITC Avant Garde" w:hAnsi="ITC Avant Garde"/>
                <w:sz w:val="18"/>
                <w:szCs w:val="18"/>
              </w:rPr>
              <w:t xml:space="preserve">Donde </w:t>
            </w:r>
            <w:r w:rsidRPr="0001367E">
              <w:rPr>
                <w:rFonts w:ascii="Cambria Math" w:hAnsi="Cambria Math" w:cs="Cambria Math"/>
                <w:sz w:val="18"/>
                <w:szCs w:val="18"/>
              </w:rPr>
              <w:t>𝐶𝐴𝑇𝑟</w:t>
            </w:r>
            <w:r w:rsidRPr="0001367E">
              <w:rPr>
                <w:rFonts w:ascii="ITC Avant Garde" w:hAnsi="ITC Avant Garde"/>
                <w:sz w:val="18"/>
                <w:szCs w:val="18"/>
              </w:rPr>
              <w:t xml:space="preserve"> = </w:t>
            </w:r>
            <w:r w:rsidRPr="0001367E">
              <w:rPr>
                <w:rFonts w:ascii="Cambria Math" w:hAnsi="Cambria Math" w:cs="Cambria Math"/>
                <w:sz w:val="18"/>
                <w:szCs w:val="18"/>
              </w:rPr>
              <w:t>𝑃𝑇𝑟</w:t>
            </w:r>
            <w:r w:rsidRPr="0001367E">
              <w:rPr>
                <w:rFonts w:ascii="ITC Avant Garde" w:hAnsi="ITC Avant Garde"/>
                <w:sz w:val="18"/>
                <w:szCs w:val="18"/>
              </w:rPr>
              <w:t xml:space="preserve"> </w:t>
            </w:r>
            <w:r w:rsidRPr="0001367E">
              <w:rPr>
                <w:rFonts w:ascii="Cambria Math" w:hAnsi="Cambria Math" w:cs="Cambria Math"/>
                <w:sz w:val="18"/>
                <w:szCs w:val="18"/>
              </w:rPr>
              <w:t>∗</w:t>
            </w:r>
            <w:r w:rsidRPr="0001367E">
              <w:rPr>
                <w:rFonts w:ascii="ITC Avant Garde" w:hAnsi="ITC Avant Garde"/>
                <w:sz w:val="18"/>
                <w:szCs w:val="18"/>
              </w:rPr>
              <w:t xml:space="preserve"> </w:t>
            </w:r>
            <w:r w:rsidRPr="0001367E">
              <w:rPr>
                <w:rFonts w:ascii="Cambria Math" w:hAnsi="Cambria Math" w:cs="Cambria Math"/>
                <w:sz w:val="18"/>
                <w:szCs w:val="18"/>
              </w:rPr>
              <w:t>𝑇𝑇𝑟</w:t>
            </w:r>
          </w:p>
          <w:p w14:paraId="1A9F95B6" w14:textId="77777777" w:rsidR="005672D5" w:rsidRDefault="005672D5" w:rsidP="005672D5">
            <w:pPr>
              <w:jc w:val="both"/>
              <w:rPr>
                <w:rFonts w:ascii="Cambria Math" w:hAnsi="Cambria Math" w:cs="Cambria Math"/>
                <w:sz w:val="18"/>
                <w:szCs w:val="18"/>
              </w:rPr>
            </w:pPr>
          </w:p>
          <w:p w14:paraId="773F29CD" w14:textId="77777777" w:rsidR="005672D5" w:rsidRDefault="005672D5" w:rsidP="005672D5">
            <w:pPr>
              <w:jc w:val="both"/>
              <w:rPr>
                <w:rFonts w:ascii="ITC Avant Garde" w:hAnsi="ITC Avant Garde"/>
                <w:sz w:val="18"/>
                <w:szCs w:val="18"/>
              </w:rPr>
            </w:pPr>
            <w:r w:rsidRPr="0001367E">
              <w:rPr>
                <w:rFonts w:ascii="Cambria Math" w:hAnsi="Cambria Math" w:cs="Cambria Math"/>
                <w:sz w:val="18"/>
                <w:szCs w:val="18"/>
              </w:rPr>
              <w:t>𝑃𝑇𝑟</w:t>
            </w:r>
            <w:r>
              <w:rPr>
                <w:rFonts w:ascii="ITC Avant Garde" w:hAnsi="ITC Avant Garde"/>
                <w:sz w:val="18"/>
                <w:szCs w:val="18"/>
              </w:rPr>
              <w:t>: P</w:t>
            </w:r>
            <w:r w:rsidRPr="0001367E">
              <w:rPr>
                <w:rFonts w:ascii="ITC Avant Garde" w:hAnsi="ITC Avant Garde"/>
                <w:sz w:val="18"/>
                <w:szCs w:val="18"/>
              </w:rPr>
              <w:t>recio del trámite</w:t>
            </w:r>
          </w:p>
          <w:p w14:paraId="4D3390A3" w14:textId="77777777" w:rsidR="005672D5" w:rsidRDefault="005672D5" w:rsidP="005672D5">
            <w:pPr>
              <w:jc w:val="both"/>
              <w:rPr>
                <w:rFonts w:ascii="ITC Avant Garde" w:hAnsi="ITC Avant Garde"/>
                <w:sz w:val="18"/>
                <w:szCs w:val="18"/>
              </w:rPr>
            </w:pPr>
            <w:r w:rsidRPr="0001367E">
              <w:rPr>
                <w:rFonts w:ascii="Cambria Math" w:hAnsi="Cambria Math" w:cs="Cambria Math"/>
                <w:sz w:val="18"/>
                <w:szCs w:val="18"/>
              </w:rPr>
              <w:t>𝑇𝑇𝑟</w:t>
            </w:r>
            <w:r>
              <w:rPr>
                <w:rFonts w:ascii="ITC Avant Garde" w:hAnsi="ITC Avant Garde"/>
                <w:sz w:val="18"/>
                <w:szCs w:val="18"/>
              </w:rPr>
              <w:t>: T</w:t>
            </w:r>
            <w:r w:rsidRPr="0001367E">
              <w:rPr>
                <w:rFonts w:ascii="ITC Avant Garde" w:hAnsi="ITC Avant Garde"/>
                <w:sz w:val="18"/>
                <w:szCs w:val="18"/>
              </w:rPr>
              <w:t>iempo requerido para completar la actividad administrativa</w:t>
            </w:r>
            <w:r>
              <w:rPr>
                <w:rFonts w:ascii="ITC Avant Garde" w:hAnsi="ITC Avant Garde"/>
                <w:sz w:val="18"/>
                <w:szCs w:val="18"/>
              </w:rPr>
              <w:t>.</w:t>
            </w:r>
          </w:p>
          <w:p w14:paraId="4E409E19" w14:textId="77777777" w:rsidR="005672D5" w:rsidRDefault="005672D5" w:rsidP="005672D5">
            <w:pPr>
              <w:jc w:val="both"/>
              <w:rPr>
                <w:rFonts w:ascii="ITC Avant Garde" w:hAnsi="ITC Avant Garde"/>
                <w:sz w:val="18"/>
                <w:szCs w:val="18"/>
              </w:rPr>
            </w:pPr>
          </w:p>
          <w:p w14:paraId="1FFDF99A" w14:textId="77777777" w:rsidR="005672D5" w:rsidRPr="0001367E" w:rsidRDefault="005672D5" w:rsidP="005672D5">
            <w:pPr>
              <w:jc w:val="both"/>
              <w:rPr>
                <w:rFonts w:ascii="ITC Avant Garde" w:hAnsi="ITC Avant Garde"/>
                <w:sz w:val="18"/>
                <w:szCs w:val="18"/>
              </w:rPr>
            </w:pPr>
            <w:r>
              <w:rPr>
                <w:rFonts w:ascii="ITC Avant Garde" w:hAnsi="ITC Avant Garde"/>
                <w:sz w:val="18"/>
                <w:szCs w:val="18"/>
              </w:rPr>
              <w:t>S</w:t>
            </w:r>
            <w:r w:rsidRPr="0001367E">
              <w:rPr>
                <w:rFonts w:ascii="ITC Avant Garde" w:hAnsi="ITC Avant Garde"/>
                <w:sz w:val="18"/>
                <w:szCs w:val="18"/>
              </w:rPr>
              <w:t>e considera</w:t>
            </w:r>
            <w:r>
              <w:rPr>
                <w:rFonts w:ascii="ITC Avant Garde" w:hAnsi="ITC Avant Garde"/>
                <w:sz w:val="18"/>
                <w:szCs w:val="18"/>
              </w:rPr>
              <w:t xml:space="preserve"> que el costo de oportunidad es </w:t>
            </w:r>
            <w:r w:rsidRPr="0001367E">
              <w:rPr>
                <w:rFonts w:ascii="ITC Avant Garde" w:hAnsi="ITC Avant Garde"/>
                <w:sz w:val="18"/>
                <w:szCs w:val="18"/>
              </w:rPr>
              <w:t>cero, quedando</w:t>
            </w:r>
            <w:r>
              <w:rPr>
                <w:rFonts w:ascii="ITC Avant Garde" w:hAnsi="ITC Avant Garde"/>
                <w:sz w:val="18"/>
                <w:szCs w:val="18"/>
              </w:rPr>
              <w:t xml:space="preserve">:   </w:t>
            </w:r>
            <w:r w:rsidRPr="0001367E">
              <w:rPr>
                <w:rFonts w:ascii="Cambria Math" w:hAnsi="Cambria Math" w:cs="Cambria Math"/>
                <w:sz w:val="18"/>
                <w:szCs w:val="18"/>
              </w:rPr>
              <w:t>𝐶𝐸𝑇𝑟</w:t>
            </w:r>
            <w:r w:rsidRPr="0001367E">
              <w:rPr>
                <w:rFonts w:ascii="ITC Avant Garde" w:hAnsi="ITC Avant Garde"/>
                <w:sz w:val="18"/>
                <w:szCs w:val="18"/>
              </w:rPr>
              <w:t xml:space="preserve"> = </w:t>
            </w:r>
            <w:r w:rsidRPr="0001367E">
              <w:rPr>
                <w:rFonts w:ascii="Cambria Math" w:hAnsi="Cambria Math" w:cs="Cambria Math"/>
                <w:sz w:val="18"/>
                <w:szCs w:val="18"/>
              </w:rPr>
              <w:t>𝐶𝐴𝑇𝑟</w:t>
            </w:r>
            <w:r w:rsidRPr="0001367E">
              <w:rPr>
                <w:rFonts w:ascii="ITC Avant Garde" w:hAnsi="ITC Avant Garde"/>
                <w:sz w:val="18"/>
                <w:szCs w:val="18"/>
              </w:rPr>
              <w:t xml:space="preserve"> + 0</w:t>
            </w:r>
          </w:p>
          <w:p w14:paraId="6D5D5E96" w14:textId="77777777" w:rsidR="005672D5" w:rsidRPr="0001367E" w:rsidRDefault="005672D5" w:rsidP="005672D5">
            <w:pPr>
              <w:jc w:val="both"/>
              <w:rPr>
                <w:rFonts w:ascii="ITC Avant Garde" w:hAnsi="ITC Avant Garde"/>
                <w:sz w:val="18"/>
                <w:szCs w:val="18"/>
              </w:rPr>
            </w:pPr>
            <w:r w:rsidRPr="0001367E">
              <w:rPr>
                <w:rFonts w:ascii="ITC Avant Garde" w:hAnsi="ITC Avant Garde"/>
                <w:sz w:val="18"/>
                <w:szCs w:val="18"/>
              </w:rPr>
              <w:t xml:space="preserve"> </w:t>
            </w:r>
          </w:p>
          <w:p w14:paraId="320291EF" w14:textId="0EC7699D" w:rsidR="005672D5" w:rsidRPr="00DC24B8" w:rsidRDefault="005672D5" w:rsidP="005672D5">
            <w:pPr>
              <w:jc w:val="both"/>
              <w:rPr>
                <w:rFonts w:ascii="ITC Avant Garde" w:hAnsi="ITC Avant Garde"/>
                <w:sz w:val="18"/>
                <w:szCs w:val="18"/>
              </w:rPr>
            </w:pPr>
            <w:r w:rsidRPr="00DC24B8">
              <w:rPr>
                <w:rFonts w:ascii="ITC Avant Garde" w:hAnsi="ITC Avant Garde"/>
                <w:sz w:val="18"/>
                <w:szCs w:val="18"/>
              </w:rPr>
              <w:t xml:space="preserve">Considerando un salario promedio de </w:t>
            </w:r>
            <w:r w:rsidR="000D575F" w:rsidRPr="00DC24B8">
              <w:rPr>
                <w:rFonts w:ascii="ITC Avant Garde" w:hAnsi="ITC Avant Garde"/>
                <w:sz w:val="18"/>
                <w:szCs w:val="18"/>
              </w:rPr>
              <w:t xml:space="preserve">20 mil pesos mensuales de </w:t>
            </w:r>
            <w:r w:rsidRPr="00DC24B8">
              <w:rPr>
                <w:rFonts w:ascii="ITC Avant Garde" w:hAnsi="ITC Avant Garde"/>
                <w:sz w:val="18"/>
                <w:szCs w:val="18"/>
              </w:rPr>
              <w:t>un empleado</w:t>
            </w:r>
            <w:r w:rsidR="000D575F" w:rsidRPr="00DC24B8">
              <w:rPr>
                <w:rFonts w:ascii="ITC Avant Garde" w:hAnsi="ITC Avant Garde"/>
                <w:sz w:val="18"/>
                <w:szCs w:val="18"/>
              </w:rPr>
              <w:t xml:space="preserve"> capacitado en el manejo de herramientas relacionadas con el sistema de información geográfica</w:t>
            </w:r>
            <w:r w:rsidRPr="00DC24B8">
              <w:rPr>
                <w:rFonts w:ascii="ITC Avant Garde" w:hAnsi="ITC Avant Garde"/>
                <w:sz w:val="18"/>
                <w:szCs w:val="18"/>
              </w:rPr>
              <w:t xml:space="preserve"> para realizar los diversos “mapas”, el salario por</w:t>
            </w:r>
            <w:r w:rsidR="000D575F" w:rsidRPr="00DC24B8">
              <w:rPr>
                <w:rFonts w:ascii="ITC Avant Garde" w:hAnsi="ITC Avant Garde"/>
                <w:sz w:val="18"/>
                <w:szCs w:val="18"/>
              </w:rPr>
              <w:t xml:space="preserve"> día sería </w:t>
            </w:r>
            <w:r w:rsidR="0066440B" w:rsidRPr="00DC24B8">
              <w:rPr>
                <w:rFonts w:ascii="ITC Avant Garde" w:hAnsi="ITC Avant Garde"/>
                <w:sz w:val="18"/>
                <w:szCs w:val="18"/>
              </w:rPr>
              <w:t>645 pesos (20,000 mil pesos / 31 días) y por lo tanto el correspondiente a una</w:t>
            </w:r>
            <w:r w:rsidRPr="00DC24B8">
              <w:rPr>
                <w:rFonts w:ascii="ITC Avant Garde" w:hAnsi="ITC Avant Garde"/>
                <w:sz w:val="18"/>
                <w:szCs w:val="18"/>
              </w:rPr>
              <w:t xml:space="preserve"> hora </w:t>
            </w:r>
            <w:r w:rsidR="0066440B" w:rsidRPr="00DC24B8">
              <w:rPr>
                <w:rFonts w:ascii="ITC Avant Garde" w:hAnsi="ITC Avant Garde"/>
                <w:sz w:val="18"/>
                <w:szCs w:val="18"/>
              </w:rPr>
              <w:t>de trabajo</w:t>
            </w:r>
            <w:r w:rsidR="000D575F" w:rsidRPr="00DC24B8">
              <w:rPr>
                <w:rFonts w:ascii="ITC Avant Garde" w:hAnsi="ITC Avant Garde"/>
                <w:sz w:val="18"/>
                <w:szCs w:val="18"/>
              </w:rPr>
              <w:t xml:space="preserve"> de</w:t>
            </w:r>
            <w:r w:rsidRPr="00DC24B8">
              <w:rPr>
                <w:rFonts w:ascii="ITC Avant Garde" w:hAnsi="ITC Avant Garde"/>
                <w:sz w:val="18"/>
                <w:szCs w:val="18"/>
              </w:rPr>
              <w:t xml:space="preserve"> </w:t>
            </w:r>
            <w:r w:rsidR="0066440B" w:rsidRPr="00DC24B8">
              <w:rPr>
                <w:rFonts w:ascii="ITC Avant Garde" w:hAnsi="ITC Avant Garde"/>
                <w:sz w:val="18"/>
                <w:szCs w:val="18"/>
              </w:rPr>
              <w:t>80.64</w:t>
            </w:r>
            <w:r w:rsidRPr="00DC24B8">
              <w:rPr>
                <w:rFonts w:ascii="ITC Avant Garde" w:hAnsi="ITC Avant Garde"/>
                <w:sz w:val="18"/>
                <w:szCs w:val="18"/>
              </w:rPr>
              <w:t xml:space="preserve"> pesos</w:t>
            </w:r>
            <w:r w:rsidR="00CF18A3" w:rsidRPr="00DC24B8">
              <w:rPr>
                <w:rFonts w:ascii="ITC Avant Garde" w:hAnsi="ITC Avant Garde"/>
                <w:sz w:val="18"/>
                <w:szCs w:val="18"/>
              </w:rPr>
              <w:t xml:space="preserve">, </w:t>
            </w:r>
            <w:r w:rsidR="0066440B" w:rsidRPr="00DC24B8">
              <w:rPr>
                <w:rFonts w:ascii="ITC Avant Garde" w:hAnsi="ITC Avant Garde"/>
                <w:sz w:val="18"/>
                <w:szCs w:val="18"/>
              </w:rPr>
              <w:t xml:space="preserve">valor </w:t>
            </w:r>
            <w:r w:rsidR="00CF18A3" w:rsidRPr="00DC24B8">
              <w:rPr>
                <w:rFonts w:ascii="ITC Avant Garde" w:hAnsi="ITC Avant Garde"/>
                <w:sz w:val="18"/>
                <w:szCs w:val="18"/>
              </w:rPr>
              <w:t xml:space="preserve">correspondiente al Precio del trámite </w:t>
            </w:r>
            <w:r w:rsidR="00CF18A3" w:rsidRPr="00DC24B8">
              <w:rPr>
                <w:rFonts w:ascii="Cambria Math" w:hAnsi="Cambria Math" w:cs="Cambria Math"/>
                <w:sz w:val="18"/>
                <w:szCs w:val="18"/>
              </w:rPr>
              <w:t>𝑃𝑇𝑟</w:t>
            </w:r>
            <w:r w:rsidRPr="00DC24B8">
              <w:rPr>
                <w:rFonts w:ascii="ITC Avant Garde" w:hAnsi="ITC Avant Garde"/>
                <w:sz w:val="18"/>
                <w:szCs w:val="18"/>
              </w:rPr>
              <w:t xml:space="preserve">. </w:t>
            </w:r>
          </w:p>
          <w:p w14:paraId="27A557F7" w14:textId="77777777" w:rsidR="005672D5" w:rsidRPr="00DC24B8" w:rsidRDefault="005672D5" w:rsidP="005672D5">
            <w:pPr>
              <w:jc w:val="both"/>
              <w:rPr>
                <w:rFonts w:ascii="ITC Avant Garde" w:hAnsi="ITC Avant Garde"/>
                <w:sz w:val="18"/>
                <w:szCs w:val="18"/>
              </w:rPr>
            </w:pPr>
            <w:r w:rsidRPr="00DC24B8">
              <w:rPr>
                <w:rFonts w:ascii="ITC Avant Garde" w:hAnsi="ITC Avant Garde"/>
                <w:sz w:val="18"/>
                <w:szCs w:val="18"/>
              </w:rPr>
              <w:t xml:space="preserve"> </w:t>
            </w:r>
          </w:p>
          <w:p w14:paraId="0D2C65EA" w14:textId="77777777" w:rsidR="00FE2707" w:rsidRPr="00DC24B8" w:rsidRDefault="00FE2707" w:rsidP="005672D5">
            <w:pPr>
              <w:jc w:val="both"/>
              <w:rPr>
                <w:rFonts w:ascii="ITC Avant Garde" w:hAnsi="ITC Avant Garde"/>
                <w:sz w:val="18"/>
                <w:szCs w:val="18"/>
              </w:rPr>
            </w:pPr>
            <w:r w:rsidRPr="00DC24B8">
              <w:rPr>
                <w:rFonts w:ascii="ITC Avant Garde" w:hAnsi="ITC Avant Garde"/>
                <w:sz w:val="18"/>
                <w:szCs w:val="18"/>
              </w:rPr>
              <w:t>Por lo tanto, para la elaboración de mapas que debe llevarse a cabo de manera trimestral, se considera para un solo recurso un aproximado de 32 horas efectivas para la obtención de los mapas de cobertura tanto del servicio fijo como del servicio de acceso a Internet para todas las tecnologías.</w:t>
            </w:r>
          </w:p>
          <w:p w14:paraId="7B4E8AE9" w14:textId="77777777" w:rsidR="005672D5" w:rsidRPr="00DC24B8" w:rsidRDefault="005672D5" w:rsidP="00225DA6">
            <w:pPr>
              <w:jc w:val="both"/>
              <w:rPr>
                <w:rFonts w:ascii="ITC Avant Garde" w:hAnsi="ITC Avant Garde"/>
                <w:sz w:val="18"/>
                <w:szCs w:val="18"/>
              </w:rPr>
            </w:pPr>
          </w:p>
          <w:p w14:paraId="0F3402BC" w14:textId="1333CA7C" w:rsidR="00FE2707" w:rsidRPr="00DC24B8" w:rsidRDefault="00FE2707" w:rsidP="00FE2707">
            <w:pPr>
              <w:jc w:val="both"/>
              <w:rPr>
                <w:rFonts w:ascii="Cambria Math" w:hAnsi="Cambria Math" w:cs="Cambria Math"/>
                <w:sz w:val="18"/>
                <w:szCs w:val="18"/>
              </w:rPr>
            </w:pPr>
            <w:r w:rsidRPr="00DC24B8">
              <w:rPr>
                <w:rFonts w:ascii="Cambria Math" w:hAnsi="Cambria Math" w:cs="Cambria Math"/>
                <w:sz w:val="18"/>
                <w:szCs w:val="18"/>
              </w:rPr>
              <w:t>𝐶𝐴𝑇𝑟</w:t>
            </w:r>
            <w:r w:rsidRPr="00DC24B8">
              <w:rPr>
                <w:rFonts w:ascii="ITC Avant Garde" w:hAnsi="ITC Avant Garde"/>
                <w:sz w:val="18"/>
                <w:szCs w:val="18"/>
              </w:rPr>
              <w:t xml:space="preserve"> = </w:t>
            </w:r>
            <w:r w:rsidRPr="00DC24B8">
              <w:rPr>
                <w:rFonts w:ascii="Cambria Math" w:hAnsi="Cambria Math" w:cs="Cambria Math"/>
                <w:sz w:val="18"/>
                <w:szCs w:val="18"/>
              </w:rPr>
              <w:t>$</w:t>
            </w:r>
            <w:r w:rsidR="004C534F" w:rsidRPr="00DC24B8">
              <w:rPr>
                <w:rFonts w:ascii="Cambria Math" w:hAnsi="Cambria Math" w:cs="Cambria Math"/>
                <w:sz w:val="18"/>
                <w:szCs w:val="18"/>
              </w:rPr>
              <w:t>80.64</w:t>
            </w:r>
            <w:r w:rsidRPr="00DC24B8">
              <w:rPr>
                <w:rFonts w:ascii="Cambria Math" w:hAnsi="Cambria Math" w:cs="Cambria Math"/>
                <w:sz w:val="18"/>
                <w:szCs w:val="18"/>
              </w:rPr>
              <w:t>. ∗ 32 horas</w:t>
            </w:r>
          </w:p>
          <w:p w14:paraId="5959A3F6" w14:textId="23AE3DAD" w:rsidR="00FE2707" w:rsidRPr="00DC24B8" w:rsidRDefault="00FE2707" w:rsidP="00FE2707">
            <w:pPr>
              <w:jc w:val="both"/>
              <w:rPr>
                <w:rFonts w:ascii="ITC Avant Garde" w:hAnsi="ITC Avant Garde"/>
                <w:sz w:val="18"/>
                <w:szCs w:val="18"/>
              </w:rPr>
            </w:pPr>
            <w:r w:rsidRPr="00DC24B8">
              <w:rPr>
                <w:rFonts w:ascii="Cambria Math" w:hAnsi="Cambria Math" w:cs="Cambria Math"/>
                <w:sz w:val="18"/>
                <w:szCs w:val="18"/>
              </w:rPr>
              <w:t>𝐶𝐴𝑇𝑟</w:t>
            </w:r>
            <w:r w:rsidRPr="00DC24B8">
              <w:rPr>
                <w:rFonts w:ascii="ITC Avant Garde" w:hAnsi="ITC Avant Garde"/>
                <w:sz w:val="18"/>
                <w:szCs w:val="18"/>
              </w:rPr>
              <w:t xml:space="preserve"> = </w:t>
            </w:r>
            <w:r w:rsidRPr="00DC24B8">
              <w:rPr>
                <w:rFonts w:ascii="Cambria Math" w:hAnsi="Cambria Math" w:cs="Cambria Math"/>
                <w:sz w:val="18"/>
                <w:szCs w:val="18"/>
              </w:rPr>
              <w:t>$</w:t>
            </w:r>
            <w:r w:rsidR="004C534F" w:rsidRPr="00DC24B8">
              <w:rPr>
                <w:rFonts w:ascii="Cambria Math" w:hAnsi="Cambria Math" w:cs="Cambria Math"/>
                <w:sz w:val="18"/>
                <w:szCs w:val="18"/>
              </w:rPr>
              <w:t>2580.48</w:t>
            </w:r>
            <w:r w:rsidRPr="00DC24B8">
              <w:rPr>
                <w:rFonts w:ascii="Cambria Math" w:hAnsi="Cambria Math" w:cs="Cambria Math"/>
                <w:sz w:val="18"/>
                <w:szCs w:val="18"/>
              </w:rPr>
              <w:t xml:space="preserve"> * 4 (veces al año)</w:t>
            </w:r>
          </w:p>
          <w:p w14:paraId="5EF40103" w14:textId="6E80DE00" w:rsidR="00FE2707" w:rsidRDefault="00FE2707" w:rsidP="00FE2707">
            <w:pPr>
              <w:jc w:val="both"/>
              <w:rPr>
                <w:rFonts w:ascii="Cambria Math" w:hAnsi="Cambria Math" w:cs="Cambria Math"/>
                <w:sz w:val="18"/>
                <w:szCs w:val="18"/>
              </w:rPr>
            </w:pPr>
            <w:r w:rsidRPr="00DC24B8">
              <w:rPr>
                <w:rFonts w:ascii="Cambria Math" w:hAnsi="Cambria Math" w:cs="Cambria Math"/>
                <w:sz w:val="18"/>
                <w:szCs w:val="18"/>
              </w:rPr>
              <w:t>𝐶𝐸𝑇𝑟</w:t>
            </w:r>
            <w:r w:rsidRPr="00DC24B8">
              <w:rPr>
                <w:rFonts w:ascii="ITC Avant Garde" w:hAnsi="ITC Avant Garde"/>
                <w:sz w:val="18"/>
                <w:szCs w:val="18"/>
              </w:rPr>
              <w:t xml:space="preserve"> = </w:t>
            </w:r>
            <w:r w:rsidRPr="00DC24B8">
              <w:rPr>
                <w:rFonts w:ascii="Cambria Math" w:hAnsi="Cambria Math" w:cs="Cambria Math"/>
                <w:sz w:val="18"/>
                <w:szCs w:val="18"/>
              </w:rPr>
              <w:t xml:space="preserve">𝐶𝐴𝑇𝑟 = </w:t>
            </w:r>
            <w:r w:rsidRPr="00DC24B8">
              <w:rPr>
                <w:rFonts w:ascii="Cambria Math" w:hAnsi="Cambria Math" w:cs="Cambria Math"/>
                <w:color w:val="FF0000"/>
                <w:sz w:val="18"/>
                <w:szCs w:val="18"/>
              </w:rPr>
              <w:t>$ 1</w:t>
            </w:r>
            <w:r w:rsidR="004C534F" w:rsidRPr="00DC24B8">
              <w:rPr>
                <w:rFonts w:ascii="Cambria Math" w:hAnsi="Cambria Math" w:cs="Cambria Math"/>
                <w:color w:val="FF0000"/>
                <w:sz w:val="18"/>
                <w:szCs w:val="18"/>
              </w:rPr>
              <w:t>0,321.92</w:t>
            </w:r>
            <w:r>
              <w:rPr>
                <w:rFonts w:ascii="Cambria Math" w:hAnsi="Cambria Math" w:cs="Cambria Math"/>
                <w:color w:val="FF0000"/>
                <w:sz w:val="18"/>
                <w:szCs w:val="18"/>
              </w:rPr>
              <w:t xml:space="preserve"> </w:t>
            </w:r>
          </w:p>
          <w:p w14:paraId="5BCC880B" w14:textId="77777777" w:rsidR="005672D5" w:rsidRPr="005672D5" w:rsidRDefault="005672D5" w:rsidP="00225DA6">
            <w:pPr>
              <w:jc w:val="both"/>
              <w:rPr>
                <w:rFonts w:ascii="ITC Avant Garde" w:hAnsi="ITC Avant Garde"/>
                <w:sz w:val="18"/>
                <w:szCs w:val="18"/>
              </w:rPr>
            </w:pPr>
          </w:p>
          <w:p w14:paraId="508BED87" w14:textId="160E7D23" w:rsidR="005672D5" w:rsidRPr="00655484" w:rsidRDefault="000E49F8" w:rsidP="00225DA6">
            <w:pPr>
              <w:jc w:val="both"/>
              <w:rPr>
                <w:rFonts w:ascii="ITC Avant Garde" w:hAnsi="ITC Avant Garde"/>
                <w:b/>
                <w:sz w:val="18"/>
                <w:szCs w:val="18"/>
              </w:rPr>
            </w:pPr>
            <w:r w:rsidRPr="005672D5">
              <w:rPr>
                <w:rFonts w:ascii="ITC Avant Garde" w:hAnsi="ITC Avant Garde"/>
                <w:b/>
                <w:sz w:val="18"/>
                <w:szCs w:val="18"/>
              </w:rPr>
              <w:t>**</w:t>
            </w:r>
            <w:r>
              <w:rPr>
                <w:rFonts w:ascii="ITC Avant Garde" w:hAnsi="ITC Avant Garde"/>
                <w:b/>
                <w:sz w:val="18"/>
                <w:szCs w:val="18"/>
              </w:rPr>
              <w:t>**</w:t>
            </w:r>
            <w:r w:rsidRPr="005672D5">
              <w:rPr>
                <w:rFonts w:ascii="ITC Avant Garde" w:hAnsi="ITC Avant Garde"/>
                <w:b/>
                <w:sz w:val="18"/>
                <w:szCs w:val="18"/>
              </w:rPr>
              <w:t xml:space="preserve"> COSTO PARA CUBRIR LA CARGA ADMINISTRATIVA DE ELABORACIÓN DE</w:t>
            </w:r>
            <w:r w:rsidR="00E03C7F">
              <w:rPr>
                <w:rFonts w:ascii="ITC Avant Garde" w:hAnsi="ITC Avant Garde"/>
                <w:b/>
                <w:sz w:val="18"/>
                <w:szCs w:val="18"/>
              </w:rPr>
              <w:t xml:space="preserve">L INFORME </w:t>
            </w:r>
            <w:r w:rsidR="004E1DE1">
              <w:rPr>
                <w:rFonts w:ascii="ITC Avant Garde" w:hAnsi="ITC Avant Garde"/>
                <w:b/>
                <w:sz w:val="18"/>
                <w:szCs w:val="18"/>
              </w:rPr>
              <w:t xml:space="preserve">DE </w:t>
            </w:r>
            <w:r w:rsidR="00B16534" w:rsidRPr="00E03C7F">
              <w:rPr>
                <w:rFonts w:ascii="ITC Avant Garde" w:hAnsi="ITC Avant Garde"/>
                <w:b/>
                <w:sz w:val="18"/>
                <w:szCs w:val="18"/>
              </w:rPr>
              <w:t>IMPOSIBILIDAD TÉCNICA PARA</w:t>
            </w:r>
            <w:r w:rsidR="00655484">
              <w:rPr>
                <w:rFonts w:ascii="ITC Avant Garde" w:hAnsi="ITC Avant Garde"/>
                <w:b/>
                <w:sz w:val="18"/>
                <w:szCs w:val="18"/>
              </w:rPr>
              <w:t xml:space="preserve"> LA</w:t>
            </w:r>
            <w:r w:rsidR="00B16534" w:rsidRPr="00E03C7F">
              <w:rPr>
                <w:rFonts w:ascii="ITC Avant Garde" w:hAnsi="ITC Avant Garde"/>
                <w:b/>
                <w:sz w:val="18"/>
                <w:szCs w:val="18"/>
              </w:rPr>
              <w:t xml:space="preserve"> INSTALACIÓN DE </w:t>
            </w:r>
            <w:r w:rsidR="00655484">
              <w:rPr>
                <w:rFonts w:ascii="ITC Avant Garde" w:hAnsi="ITC Avant Garde"/>
                <w:b/>
                <w:sz w:val="18"/>
                <w:szCs w:val="18"/>
              </w:rPr>
              <w:t xml:space="preserve">LA </w:t>
            </w:r>
            <w:r w:rsidR="00B16534" w:rsidRPr="00E03C7F">
              <w:rPr>
                <w:rFonts w:ascii="ITC Avant Garde" w:hAnsi="ITC Avant Garde"/>
                <w:b/>
                <w:sz w:val="18"/>
                <w:szCs w:val="18"/>
              </w:rPr>
              <w:t>HERRAMIENTA DE MEDICIÓN</w:t>
            </w:r>
          </w:p>
          <w:p w14:paraId="1F4610E6" w14:textId="6990A6CB" w:rsidR="000E49F8" w:rsidRDefault="000E49F8" w:rsidP="00225DA6">
            <w:pPr>
              <w:jc w:val="both"/>
              <w:rPr>
                <w:rFonts w:ascii="ITC Avant Garde" w:hAnsi="ITC Avant Garde"/>
                <w:sz w:val="18"/>
                <w:szCs w:val="18"/>
                <w:highlight w:val="yellow"/>
              </w:rPr>
            </w:pPr>
          </w:p>
          <w:p w14:paraId="299A49E3" w14:textId="77777777" w:rsidR="000E49F8" w:rsidRPr="005672D5" w:rsidRDefault="000E49F8" w:rsidP="000E49F8">
            <w:pPr>
              <w:jc w:val="both"/>
              <w:rPr>
                <w:rFonts w:ascii="ITC Avant Garde" w:hAnsi="ITC Avant Garde"/>
                <w:sz w:val="18"/>
                <w:szCs w:val="18"/>
              </w:rPr>
            </w:pPr>
            <w:r>
              <w:rPr>
                <w:rFonts w:ascii="ITC Avant Garde" w:hAnsi="ITC Avant Garde"/>
                <w:sz w:val="18"/>
                <w:szCs w:val="18"/>
              </w:rPr>
              <w:t xml:space="preserve">Para obtener el costo del trámite se realiza el cálculo con la siguiente fórmula: </w:t>
            </w:r>
            <w:r>
              <w:rPr>
                <w:rFonts w:ascii="Cambria Math" w:hAnsi="Cambria Math" w:cs="Cambria Math"/>
                <w:sz w:val="18"/>
                <w:szCs w:val="18"/>
              </w:rPr>
              <w:t xml:space="preserve"> </w:t>
            </w:r>
            <w:r w:rsidRPr="002A21AC">
              <w:rPr>
                <w:rFonts w:ascii="Cambria Math" w:hAnsi="Cambria Math" w:cs="Cambria Math"/>
                <w:sz w:val="18"/>
                <w:szCs w:val="18"/>
              </w:rPr>
              <w:t>𝐶𝐸𝑇𝑟</w:t>
            </w:r>
            <w:r w:rsidRPr="002A21AC">
              <w:rPr>
                <w:rFonts w:ascii="ITC Avant Garde" w:hAnsi="ITC Avant Garde"/>
                <w:sz w:val="18"/>
                <w:szCs w:val="18"/>
              </w:rPr>
              <w:t xml:space="preserve"> = </w:t>
            </w:r>
            <w:r w:rsidRPr="002A21AC">
              <w:rPr>
                <w:rFonts w:ascii="Cambria Math" w:hAnsi="Cambria Math" w:cs="Cambria Math"/>
                <w:sz w:val="18"/>
                <w:szCs w:val="18"/>
              </w:rPr>
              <w:t>𝐶𝐴𝑇𝑟</w:t>
            </w:r>
            <w:r w:rsidRPr="002A21AC">
              <w:rPr>
                <w:rFonts w:ascii="ITC Avant Garde" w:hAnsi="ITC Avant Garde"/>
                <w:sz w:val="18"/>
                <w:szCs w:val="18"/>
              </w:rPr>
              <w:t xml:space="preserve"> + </w:t>
            </w:r>
            <w:r w:rsidRPr="002A21AC">
              <w:rPr>
                <w:rFonts w:ascii="Cambria Math" w:hAnsi="Cambria Math" w:cs="Cambria Math"/>
                <w:sz w:val="18"/>
                <w:szCs w:val="18"/>
              </w:rPr>
              <w:t>𝐶𝑂𝑇𝑟</w:t>
            </w:r>
          </w:p>
          <w:p w14:paraId="1F116122" w14:textId="77777777" w:rsidR="000E49F8" w:rsidRDefault="000E49F8" w:rsidP="000E49F8">
            <w:pPr>
              <w:jc w:val="both"/>
              <w:rPr>
                <w:rFonts w:ascii="Cambria Math" w:hAnsi="Cambria Math" w:cs="Cambria Math"/>
                <w:sz w:val="18"/>
                <w:szCs w:val="18"/>
              </w:rPr>
            </w:pPr>
          </w:p>
          <w:p w14:paraId="78C81CC1"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𝐶𝐸𝑇𝑟</w:t>
            </w:r>
            <w:r>
              <w:rPr>
                <w:rFonts w:ascii="ITC Avant Garde" w:hAnsi="ITC Avant Garde"/>
                <w:sz w:val="18"/>
                <w:szCs w:val="18"/>
              </w:rPr>
              <w:t xml:space="preserve">: Costo Económico del trámite </w:t>
            </w:r>
          </w:p>
          <w:p w14:paraId="30041C4A"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𝐶𝐴𝑇𝑟</w:t>
            </w:r>
            <w:r>
              <w:rPr>
                <w:rFonts w:ascii="ITC Avant Garde" w:hAnsi="ITC Avant Garde"/>
                <w:sz w:val="18"/>
                <w:szCs w:val="18"/>
              </w:rPr>
              <w:t>: C</w:t>
            </w:r>
            <w:r w:rsidRPr="0001367E">
              <w:rPr>
                <w:rFonts w:ascii="ITC Avant Garde" w:hAnsi="ITC Avant Garde"/>
                <w:sz w:val="18"/>
                <w:szCs w:val="18"/>
              </w:rPr>
              <w:t>arga administrativa</w:t>
            </w:r>
            <w:r>
              <w:rPr>
                <w:rFonts w:ascii="ITC Avant Garde" w:hAnsi="ITC Avant Garde"/>
                <w:sz w:val="18"/>
                <w:szCs w:val="18"/>
              </w:rPr>
              <w:t xml:space="preserve"> </w:t>
            </w:r>
          </w:p>
          <w:p w14:paraId="28BE063F"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𝐶𝑂𝑇𝑟</w:t>
            </w:r>
            <w:r>
              <w:rPr>
                <w:rFonts w:ascii="ITC Avant Garde" w:hAnsi="ITC Avant Garde"/>
                <w:sz w:val="18"/>
                <w:szCs w:val="18"/>
              </w:rPr>
              <w:t>: Costo de oportunidad</w:t>
            </w:r>
          </w:p>
          <w:p w14:paraId="1D025DAE" w14:textId="77777777" w:rsidR="000E49F8" w:rsidRDefault="000E49F8" w:rsidP="000E49F8">
            <w:pPr>
              <w:jc w:val="both"/>
              <w:rPr>
                <w:rFonts w:ascii="ITC Avant Garde" w:hAnsi="ITC Avant Garde"/>
                <w:sz w:val="18"/>
                <w:szCs w:val="18"/>
              </w:rPr>
            </w:pPr>
          </w:p>
          <w:p w14:paraId="7ED097ED" w14:textId="77777777" w:rsidR="000E49F8" w:rsidRDefault="000E49F8" w:rsidP="000E49F8">
            <w:pPr>
              <w:jc w:val="both"/>
              <w:rPr>
                <w:rFonts w:ascii="Cambria Math" w:hAnsi="Cambria Math" w:cs="Cambria Math"/>
                <w:sz w:val="18"/>
                <w:szCs w:val="18"/>
              </w:rPr>
            </w:pPr>
            <w:r>
              <w:rPr>
                <w:rFonts w:ascii="ITC Avant Garde" w:hAnsi="ITC Avant Garde"/>
                <w:sz w:val="18"/>
                <w:szCs w:val="18"/>
              </w:rPr>
              <w:t xml:space="preserve">Donde </w:t>
            </w:r>
            <w:r w:rsidRPr="0001367E">
              <w:rPr>
                <w:rFonts w:ascii="Cambria Math" w:hAnsi="Cambria Math" w:cs="Cambria Math"/>
                <w:sz w:val="18"/>
                <w:szCs w:val="18"/>
              </w:rPr>
              <w:t>𝐶𝐴𝑇𝑟</w:t>
            </w:r>
            <w:r w:rsidRPr="0001367E">
              <w:rPr>
                <w:rFonts w:ascii="ITC Avant Garde" w:hAnsi="ITC Avant Garde"/>
                <w:sz w:val="18"/>
                <w:szCs w:val="18"/>
              </w:rPr>
              <w:t xml:space="preserve"> = </w:t>
            </w:r>
            <w:r w:rsidRPr="0001367E">
              <w:rPr>
                <w:rFonts w:ascii="Cambria Math" w:hAnsi="Cambria Math" w:cs="Cambria Math"/>
                <w:sz w:val="18"/>
                <w:szCs w:val="18"/>
              </w:rPr>
              <w:t>𝑃𝑇𝑟</w:t>
            </w:r>
            <w:r w:rsidRPr="0001367E">
              <w:rPr>
                <w:rFonts w:ascii="ITC Avant Garde" w:hAnsi="ITC Avant Garde"/>
                <w:sz w:val="18"/>
                <w:szCs w:val="18"/>
              </w:rPr>
              <w:t xml:space="preserve"> </w:t>
            </w:r>
            <w:r w:rsidRPr="0001367E">
              <w:rPr>
                <w:rFonts w:ascii="Cambria Math" w:hAnsi="Cambria Math" w:cs="Cambria Math"/>
                <w:sz w:val="18"/>
                <w:szCs w:val="18"/>
              </w:rPr>
              <w:t>∗</w:t>
            </w:r>
            <w:r w:rsidRPr="0001367E">
              <w:rPr>
                <w:rFonts w:ascii="ITC Avant Garde" w:hAnsi="ITC Avant Garde"/>
                <w:sz w:val="18"/>
                <w:szCs w:val="18"/>
              </w:rPr>
              <w:t xml:space="preserve"> </w:t>
            </w:r>
            <w:r w:rsidRPr="0001367E">
              <w:rPr>
                <w:rFonts w:ascii="Cambria Math" w:hAnsi="Cambria Math" w:cs="Cambria Math"/>
                <w:sz w:val="18"/>
                <w:szCs w:val="18"/>
              </w:rPr>
              <w:t>𝑇𝑇𝑟</w:t>
            </w:r>
          </w:p>
          <w:p w14:paraId="23615663" w14:textId="77777777" w:rsidR="000E49F8" w:rsidRDefault="000E49F8" w:rsidP="000E49F8">
            <w:pPr>
              <w:jc w:val="both"/>
              <w:rPr>
                <w:rFonts w:ascii="Cambria Math" w:hAnsi="Cambria Math" w:cs="Cambria Math"/>
                <w:sz w:val="18"/>
                <w:szCs w:val="18"/>
              </w:rPr>
            </w:pPr>
          </w:p>
          <w:p w14:paraId="683BCE08"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𝑃𝑇𝑟</w:t>
            </w:r>
            <w:r>
              <w:rPr>
                <w:rFonts w:ascii="ITC Avant Garde" w:hAnsi="ITC Avant Garde"/>
                <w:sz w:val="18"/>
                <w:szCs w:val="18"/>
              </w:rPr>
              <w:t>: P</w:t>
            </w:r>
            <w:r w:rsidRPr="0001367E">
              <w:rPr>
                <w:rFonts w:ascii="ITC Avant Garde" w:hAnsi="ITC Avant Garde"/>
                <w:sz w:val="18"/>
                <w:szCs w:val="18"/>
              </w:rPr>
              <w:t>recio del trámite</w:t>
            </w:r>
          </w:p>
          <w:p w14:paraId="595C0057" w14:textId="77777777" w:rsidR="000E49F8" w:rsidRDefault="000E49F8" w:rsidP="000E49F8">
            <w:pPr>
              <w:jc w:val="both"/>
              <w:rPr>
                <w:rFonts w:ascii="ITC Avant Garde" w:hAnsi="ITC Avant Garde"/>
                <w:sz w:val="18"/>
                <w:szCs w:val="18"/>
              </w:rPr>
            </w:pPr>
            <w:r w:rsidRPr="0001367E">
              <w:rPr>
                <w:rFonts w:ascii="Cambria Math" w:hAnsi="Cambria Math" w:cs="Cambria Math"/>
                <w:sz w:val="18"/>
                <w:szCs w:val="18"/>
              </w:rPr>
              <w:t>𝑇𝑇𝑟</w:t>
            </w:r>
            <w:r>
              <w:rPr>
                <w:rFonts w:ascii="ITC Avant Garde" w:hAnsi="ITC Avant Garde"/>
                <w:sz w:val="18"/>
                <w:szCs w:val="18"/>
              </w:rPr>
              <w:t>: T</w:t>
            </w:r>
            <w:r w:rsidRPr="0001367E">
              <w:rPr>
                <w:rFonts w:ascii="ITC Avant Garde" w:hAnsi="ITC Avant Garde"/>
                <w:sz w:val="18"/>
                <w:szCs w:val="18"/>
              </w:rPr>
              <w:t>iempo requerido para completar la actividad administrativa</w:t>
            </w:r>
            <w:r>
              <w:rPr>
                <w:rFonts w:ascii="ITC Avant Garde" w:hAnsi="ITC Avant Garde"/>
                <w:sz w:val="18"/>
                <w:szCs w:val="18"/>
              </w:rPr>
              <w:t>.</w:t>
            </w:r>
          </w:p>
          <w:p w14:paraId="3985F7FA" w14:textId="77777777" w:rsidR="000E49F8" w:rsidRDefault="000E49F8" w:rsidP="000E49F8">
            <w:pPr>
              <w:jc w:val="both"/>
              <w:rPr>
                <w:rFonts w:ascii="ITC Avant Garde" w:hAnsi="ITC Avant Garde"/>
                <w:sz w:val="18"/>
                <w:szCs w:val="18"/>
              </w:rPr>
            </w:pPr>
          </w:p>
          <w:p w14:paraId="6386FAA6" w14:textId="77777777" w:rsidR="000E49F8" w:rsidRPr="0001367E" w:rsidRDefault="000E49F8" w:rsidP="000E49F8">
            <w:pPr>
              <w:jc w:val="both"/>
              <w:rPr>
                <w:rFonts w:ascii="ITC Avant Garde" w:hAnsi="ITC Avant Garde"/>
                <w:sz w:val="18"/>
                <w:szCs w:val="18"/>
              </w:rPr>
            </w:pPr>
            <w:r>
              <w:rPr>
                <w:rFonts w:ascii="ITC Avant Garde" w:hAnsi="ITC Avant Garde"/>
                <w:sz w:val="18"/>
                <w:szCs w:val="18"/>
              </w:rPr>
              <w:t>S</w:t>
            </w:r>
            <w:r w:rsidRPr="0001367E">
              <w:rPr>
                <w:rFonts w:ascii="ITC Avant Garde" w:hAnsi="ITC Avant Garde"/>
                <w:sz w:val="18"/>
                <w:szCs w:val="18"/>
              </w:rPr>
              <w:t>e considera</w:t>
            </w:r>
            <w:r>
              <w:rPr>
                <w:rFonts w:ascii="ITC Avant Garde" w:hAnsi="ITC Avant Garde"/>
                <w:sz w:val="18"/>
                <w:szCs w:val="18"/>
              </w:rPr>
              <w:t xml:space="preserve"> que el costo de oportunidad es </w:t>
            </w:r>
            <w:r w:rsidRPr="0001367E">
              <w:rPr>
                <w:rFonts w:ascii="ITC Avant Garde" w:hAnsi="ITC Avant Garde"/>
                <w:sz w:val="18"/>
                <w:szCs w:val="18"/>
              </w:rPr>
              <w:t>cero, quedando</w:t>
            </w:r>
            <w:r>
              <w:rPr>
                <w:rFonts w:ascii="ITC Avant Garde" w:hAnsi="ITC Avant Garde"/>
                <w:sz w:val="18"/>
                <w:szCs w:val="18"/>
              </w:rPr>
              <w:t xml:space="preserve">:   </w:t>
            </w:r>
            <w:r w:rsidRPr="0001367E">
              <w:rPr>
                <w:rFonts w:ascii="Cambria Math" w:hAnsi="Cambria Math" w:cs="Cambria Math"/>
                <w:sz w:val="18"/>
                <w:szCs w:val="18"/>
              </w:rPr>
              <w:t>𝐶𝐸𝑇𝑟</w:t>
            </w:r>
            <w:r w:rsidRPr="0001367E">
              <w:rPr>
                <w:rFonts w:ascii="ITC Avant Garde" w:hAnsi="ITC Avant Garde"/>
                <w:sz w:val="18"/>
                <w:szCs w:val="18"/>
              </w:rPr>
              <w:t xml:space="preserve"> = </w:t>
            </w:r>
            <w:r w:rsidRPr="0001367E">
              <w:rPr>
                <w:rFonts w:ascii="Cambria Math" w:hAnsi="Cambria Math" w:cs="Cambria Math"/>
                <w:sz w:val="18"/>
                <w:szCs w:val="18"/>
              </w:rPr>
              <w:t>𝐶𝐴𝑇𝑟</w:t>
            </w:r>
            <w:r w:rsidRPr="0001367E">
              <w:rPr>
                <w:rFonts w:ascii="ITC Avant Garde" w:hAnsi="ITC Avant Garde"/>
                <w:sz w:val="18"/>
                <w:szCs w:val="18"/>
              </w:rPr>
              <w:t xml:space="preserve"> + 0</w:t>
            </w:r>
          </w:p>
          <w:p w14:paraId="4C4AA16C" w14:textId="77777777" w:rsidR="000E49F8" w:rsidRPr="0001367E" w:rsidRDefault="000E49F8" w:rsidP="000E49F8">
            <w:pPr>
              <w:jc w:val="both"/>
              <w:rPr>
                <w:rFonts w:ascii="ITC Avant Garde" w:hAnsi="ITC Avant Garde"/>
                <w:sz w:val="18"/>
                <w:szCs w:val="18"/>
              </w:rPr>
            </w:pPr>
            <w:r w:rsidRPr="0001367E">
              <w:rPr>
                <w:rFonts w:ascii="ITC Avant Garde" w:hAnsi="ITC Avant Garde"/>
                <w:sz w:val="18"/>
                <w:szCs w:val="18"/>
              </w:rPr>
              <w:t xml:space="preserve"> </w:t>
            </w:r>
          </w:p>
          <w:p w14:paraId="661F9462" w14:textId="77777777" w:rsidR="000E49F8" w:rsidRPr="00655484" w:rsidRDefault="000E49F8" w:rsidP="000E49F8">
            <w:pPr>
              <w:jc w:val="both"/>
              <w:rPr>
                <w:rFonts w:ascii="ITC Avant Garde" w:hAnsi="ITC Avant Garde"/>
                <w:sz w:val="18"/>
                <w:szCs w:val="18"/>
              </w:rPr>
            </w:pPr>
            <w:r w:rsidRPr="00655484">
              <w:rPr>
                <w:rFonts w:ascii="ITC Avant Garde" w:hAnsi="ITC Avant Garde"/>
                <w:sz w:val="18"/>
                <w:szCs w:val="18"/>
              </w:rPr>
              <w:lastRenderedPageBreak/>
              <w:t xml:space="preserve">Considerando un salario promedio de 20 mil pesos mensuales de un empleado, el salario por día sería 645 pesos (20,000 mil pesos / 31 días) y por lo tanto el correspondiente a una hora de trabajo de 80.64 pesos, valor correspondiente al Precio del trámite </w:t>
            </w:r>
            <w:r w:rsidRPr="00655484">
              <w:rPr>
                <w:rFonts w:ascii="Cambria Math" w:hAnsi="Cambria Math" w:cs="Cambria Math"/>
                <w:sz w:val="18"/>
                <w:szCs w:val="18"/>
              </w:rPr>
              <w:t>𝑃𝑇𝑟</w:t>
            </w:r>
            <w:r w:rsidRPr="00655484">
              <w:rPr>
                <w:rFonts w:ascii="ITC Avant Garde" w:hAnsi="ITC Avant Garde"/>
                <w:sz w:val="18"/>
                <w:szCs w:val="18"/>
              </w:rPr>
              <w:t xml:space="preserve">. </w:t>
            </w:r>
          </w:p>
          <w:p w14:paraId="648C5FDF" w14:textId="77777777" w:rsidR="000E49F8" w:rsidRPr="00655484" w:rsidRDefault="000E49F8" w:rsidP="000E49F8">
            <w:pPr>
              <w:jc w:val="both"/>
              <w:rPr>
                <w:rFonts w:ascii="ITC Avant Garde" w:hAnsi="ITC Avant Garde"/>
                <w:sz w:val="18"/>
                <w:szCs w:val="18"/>
              </w:rPr>
            </w:pPr>
            <w:r w:rsidRPr="00655484">
              <w:rPr>
                <w:rFonts w:ascii="ITC Avant Garde" w:hAnsi="ITC Avant Garde"/>
                <w:sz w:val="18"/>
                <w:szCs w:val="18"/>
              </w:rPr>
              <w:t xml:space="preserve"> </w:t>
            </w:r>
          </w:p>
          <w:p w14:paraId="7F9B5FC7" w14:textId="23CCC981" w:rsidR="00655484" w:rsidRDefault="000E49F8" w:rsidP="000E49F8">
            <w:pPr>
              <w:jc w:val="both"/>
              <w:rPr>
                <w:rFonts w:ascii="ITC Avant Garde" w:hAnsi="ITC Avant Garde"/>
                <w:sz w:val="18"/>
                <w:szCs w:val="18"/>
              </w:rPr>
            </w:pPr>
            <w:r w:rsidRPr="00655484">
              <w:rPr>
                <w:rFonts w:ascii="ITC Avant Garde" w:hAnsi="ITC Avant Garde"/>
                <w:sz w:val="18"/>
                <w:szCs w:val="18"/>
              </w:rPr>
              <w:t xml:space="preserve">Por lo tanto, para la elaboración del </w:t>
            </w:r>
            <w:r w:rsidR="00655484">
              <w:rPr>
                <w:rFonts w:ascii="ITC Avant Garde" w:hAnsi="ITC Avant Garde"/>
                <w:sz w:val="18"/>
                <w:szCs w:val="18"/>
              </w:rPr>
              <w:t xml:space="preserve">informe con la justificación de la imposibilidad técnica para la instalación de la herramienta de medición a la totalidad de los equipos, se considera el trabajo de </w:t>
            </w:r>
            <w:r w:rsidR="00C43450">
              <w:rPr>
                <w:rFonts w:ascii="ITC Avant Garde" w:hAnsi="ITC Avant Garde"/>
                <w:sz w:val="18"/>
                <w:szCs w:val="18"/>
              </w:rPr>
              <w:t xml:space="preserve">un solo recurso humano </w:t>
            </w:r>
            <w:r w:rsidR="00655484">
              <w:rPr>
                <w:rFonts w:ascii="ITC Avant Garde" w:hAnsi="ITC Avant Garde"/>
                <w:sz w:val="18"/>
                <w:szCs w:val="18"/>
              </w:rPr>
              <w:t>al menos tres hora</w:t>
            </w:r>
            <w:r w:rsidR="00C43450">
              <w:rPr>
                <w:rFonts w:ascii="ITC Avant Garde" w:hAnsi="ITC Avant Garde"/>
                <w:sz w:val="18"/>
                <w:szCs w:val="18"/>
              </w:rPr>
              <w:t>s al año.</w:t>
            </w:r>
            <w:r w:rsidR="00655484">
              <w:rPr>
                <w:rFonts w:ascii="ITC Avant Garde" w:hAnsi="ITC Avant Garde"/>
                <w:sz w:val="18"/>
                <w:szCs w:val="18"/>
              </w:rPr>
              <w:t xml:space="preserve"> </w:t>
            </w:r>
          </w:p>
          <w:p w14:paraId="512288B3" w14:textId="7C4DAAC6" w:rsidR="000E49F8" w:rsidRPr="00655484" w:rsidRDefault="000E49F8" w:rsidP="000E49F8">
            <w:pPr>
              <w:jc w:val="both"/>
              <w:rPr>
                <w:rFonts w:ascii="ITC Avant Garde" w:hAnsi="ITC Avant Garde"/>
                <w:sz w:val="18"/>
                <w:szCs w:val="18"/>
              </w:rPr>
            </w:pPr>
          </w:p>
          <w:p w14:paraId="34E318C3" w14:textId="78F10B48" w:rsidR="000E49F8" w:rsidRPr="00655484" w:rsidRDefault="000E49F8" w:rsidP="000E49F8">
            <w:pPr>
              <w:jc w:val="both"/>
              <w:rPr>
                <w:rFonts w:ascii="Cambria Math" w:hAnsi="Cambria Math" w:cs="Cambria Math"/>
                <w:sz w:val="18"/>
                <w:szCs w:val="18"/>
              </w:rPr>
            </w:pPr>
            <w:r w:rsidRPr="00655484">
              <w:rPr>
                <w:rFonts w:ascii="Cambria Math" w:hAnsi="Cambria Math" w:cs="Cambria Math"/>
                <w:sz w:val="18"/>
                <w:szCs w:val="18"/>
              </w:rPr>
              <w:t>𝐶𝐴𝑇𝑟</w:t>
            </w:r>
            <w:r w:rsidRPr="00655484">
              <w:rPr>
                <w:rFonts w:ascii="ITC Avant Garde" w:hAnsi="ITC Avant Garde"/>
                <w:sz w:val="18"/>
                <w:szCs w:val="18"/>
              </w:rPr>
              <w:t xml:space="preserve"> = </w:t>
            </w:r>
            <w:r w:rsidRPr="00655484">
              <w:rPr>
                <w:rFonts w:ascii="Cambria Math" w:hAnsi="Cambria Math" w:cs="Cambria Math"/>
                <w:sz w:val="18"/>
                <w:szCs w:val="18"/>
              </w:rPr>
              <w:t>$80.64</w:t>
            </w:r>
            <w:r w:rsidR="00655484" w:rsidRPr="00655484">
              <w:rPr>
                <w:rFonts w:ascii="Cambria Math" w:hAnsi="Cambria Math" w:cs="Cambria Math"/>
                <w:sz w:val="18"/>
                <w:szCs w:val="18"/>
              </w:rPr>
              <w:t xml:space="preserve"> </w:t>
            </w:r>
            <w:r w:rsidR="00655484">
              <w:rPr>
                <w:rFonts w:ascii="Cambria Math" w:hAnsi="Cambria Math" w:cs="Cambria Math"/>
                <w:sz w:val="18"/>
                <w:szCs w:val="18"/>
              </w:rPr>
              <w:t>*3</w:t>
            </w:r>
            <w:r w:rsidRPr="00655484">
              <w:rPr>
                <w:rFonts w:ascii="Cambria Math" w:hAnsi="Cambria Math" w:cs="Cambria Math"/>
                <w:sz w:val="18"/>
                <w:szCs w:val="18"/>
              </w:rPr>
              <w:t xml:space="preserve"> hora</w:t>
            </w:r>
          </w:p>
          <w:p w14:paraId="0739D399" w14:textId="684D234B" w:rsidR="000E49F8" w:rsidRPr="00655484" w:rsidRDefault="000E49F8" w:rsidP="000E49F8">
            <w:pPr>
              <w:jc w:val="both"/>
              <w:rPr>
                <w:rFonts w:ascii="ITC Avant Garde" w:hAnsi="ITC Avant Garde"/>
                <w:sz w:val="18"/>
                <w:szCs w:val="18"/>
              </w:rPr>
            </w:pPr>
            <w:r w:rsidRPr="00655484">
              <w:rPr>
                <w:rFonts w:ascii="Cambria Math" w:hAnsi="Cambria Math" w:cs="Cambria Math"/>
                <w:sz w:val="18"/>
                <w:szCs w:val="18"/>
              </w:rPr>
              <w:t>𝐶𝐴𝑇𝑟</w:t>
            </w:r>
            <w:r w:rsidRPr="00655484">
              <w:rPr>
                <w:rFonts w:ascii="ITC Avant Garde" w:hAnsi="ITC Avant Garde"/>
                <w:sz w:val="18"/>
                <w:szCs w:val="18"/>
              </w:rPr>
              <w:t xml:space="preserve"> = </w:t>
            </w:r>
            <w:r w:rsidR="00655484" w:rsidRPr="00655484">
              <w:rPr>
                <w:rFonts w:ascii="Cambria Math" w:hAnsi="Cambria Math" w:cs="Cambria Math"/>
                <w:sz w:val="18"/>
                <w:szCs w:val="18"/>
              </w:rPr>
              <w:t>$</w:t>
            </w:r>
            <w:r w:rsidR="00655484">
              <w:rPr>
                <w:rFonts w:ascii="Cambria Math" w:hAnsi="Cambria Math" w:cs="Cambria Math"/>
                <w:sz w:val="18"/>
                <w:szCs w:val="18"/>
              </w:rPr>
              <w:t xml:space="preserve">241.92 </w:t>
            </w:r>
            <w:r w:rsidRPr="00655484">
              <w:rPr>
                <w:rFonts w:ascii="Cambria Math" w:hAnsi="Cambria Math" w:cs="Cambria Math"/>
                <w:sz w:val="18"/>
                <w:szCs w:val="18"/>
              </w:rPr>
              <w:t>(</w:t>
            </w:r>
            <w:r w:rsidR="00655484" w:rsidRPr="00655484">
              <w:rPr>
                <w:rFonts w:ascii="Cambria Math" w:hAnsi="Cambria Math" w:cs="Cambria Math"/>
                <w:sz w:val="18"/>
                <w:szCs w:val="18"/>
              </w:rPr>
              <w:t>1 vez</w:t>
            </w:r>
            <w:r w:rsidRPr="00655484">
              <w:rPr>
                <w:rFonts w:ascii="Cambria Math" w:hAnsi="Cambria Math" w:cs="Cambria Math"/>
                <w:sz w:val="18"/>
                <w:szCs w:val="18"/>
              </w:rPr>
              <w:t xml:space="preserve"> al año)</w:t>
            </w:r>
          </w:p>
          <w:p w14:paraId="5077577E" w14:textId="0884E15C" w:rsidR="000E49F8" w:rsidRDefault="000E49F8" w:rsidP="000E49F8">
            <w:pPr>
              <w:jc w:val="both"/>
              <w:rPr>
                <w:rFonts w:ascii="Cambria Math" w:hAnsi="Cambria Math" w:cs="Cambria Math"/>
                <w:color w:val="FF0000"/>
                <w:sz w:val="18"/>
                <w:szCs w:val="18"/>
              </w:rPr>
            </w:pPr>
            <w:r w:rsidRPr="00655484">
              <w:rPr>
                <w:rFonts w:ascii="Cambria Math" w:hAnsi="Cambria Math" w:cs="Cambria Math"/>
                <w:sz w:val="18"/>
                <w:szCs w:val="18"/>
              </w:rPr>
              <w:t>𝐶𝐸𝑇𝑟</w:t>
            </w:r>
            <w:r w:rsidRPr="00655484">
              <w:rPr>
                <w:rFonts w:ascii="ITC Avant Garde" w:hAnsi="ITC Avant Garde"/>
                <w:sz w:val="18"/>
                <w:szCs w:val="18"/>
              </w:rPr>
              <w:t xml:space="preserve"> = </w:t>
            </w:r>
            <w:r w:rsidRPr="00655484">
              <w:rPr>
                <w:rFonts w:ascii="Cambria Math" w:hAnsi="Cambria Math" w:cs="Cambria Math"/>
                <w:sz w:val="18"/>
                <w:szCs w:val="18"/>
              </w:rPr>
              <w:t xml:space="preserve">𝐶𝐴𝑇𝑟 = </w:t>
            </w:r>
            <w:r w:rsidR="00655484" w:rsidRPr="00655484">
              <w:rPr>
                <w:rFonts w:ascii="Cambria Math" w:hAnsi="Cambria Math" w:cs="Cambria Math"/>
                <w:color w:val="FF0000"/>
                <w:sz w:val="18"/>
                <w:szCs w:val="18"/>
              </w:rPr>
              <w:t>$241.92</w:t>
            </w:r>
          </w:p>
          <w:p w14:paraId="15237F4A" w14:textId="779AEF5F" w:rsidR="00BB796E" w:rsidRDefault="00BB796E" w:rsidP="000E49F8">
            <w:pPr>
              <w:jc w:val="both"/>
              <w:rPr>
                <w:rFonts w:ascii="ITC Avant Garde" w:hAnsi="ITC Avant Garde"/>
                <w:sz w:val="18"/>
                <w:szCs w:val="18"/>
              </w:rPr>
            </w:pPr>
          </w:p>
          <w:p w14:paraId="6BF1EAD0" w14:textId="5C1F38B7" w:rsidR="00BB796E" w:rsidRDefault="00BB796E" w:rsidP="00BB796E">
            <w:pPr>
              <w:jc w:val="both"/>
              <w:rPr>
                <w:rFonts w:ascii="ITC Avant Garde" w:hAnsi="ITC Avant Garde"/>
                <w:sz w:val="18"/>
                <w:szCs w:val="18"/>
              </w:rPr>
            </w:pPr>
            <w:r>
              <w:rPr>
                <w:rFonts w:ascii="ITC Avant Garde" w:hAnsi="ITC Avant Garde"/>
                <w:sz w:val="18"/>
                <w:szCs w:val="18"/>
              </w:rPr>
              <w:t>† El costo anual calculado para la contratación de un auditor acreditado ante la EMA que audite cada reporte trimestral que se entregue al Instituto es con base a las tarifas publicadas por la EMA, en el cual se estima un costo inicial por acreditación de $ 166,656.80 (tarifa que considera acreditación en una norma, por ejemplo, ISO/IEC 17021), costo asociado por visitas de vigilancia $99,022.50, y considerando un costo excepcional en caso de que existiera alguna actualización de normas o metodología $47,241.20, costo por testificación $5,411.00. A la suma de los costos anteriores, se le agregó un 15% adicional tomando en cuenta un error de estimación.</w:t>
            </w:r>
          </w:p>
          <w:p w14:paraId="3ACA2AFE" w14:textId="77777777" w:rsidR="00BB796E" w:rsidRDefault="00BB796E" w:rsidP="00BB796E">
            <w:pPr>
              <w:jc w:val="both"/>
              <w:rPr>
                <w:rFonts w:ascii="ITC Avant Garde" w:hAnsi="ITC Avant Garde"/>
                <w:sz w:val="18"/>
                <w:szCs w:val="18"/>
              </w:rPr>
            </w:pPr>
            <w:r>
              <w:rPr>
                <w:rFonts w:ascii="ITC Avant Garde" w:hAnsi="ITC Avant Garde"/>
                <w:sz w:val="18"/>
                <w:szCs w:val="18"/>
              </w:rPr>
              <w:t>De esta manera, el costo anual se calcula con base en la siguiente fórmula: CT=CA*1.15, donde CT es el Costo Total anual de acreditación y CA es el costo de acreditación anual, el factor 1.15 se agrega para tomar en cuenta el error de estimación de los costos.</w:t>
            </w:r>
          </w:p>
          <w:p w14:paraId="78E02ECF" w14:textId="77777777" w:rsidR="00BB796E" w:rsidRDefault="00BB796E" w:rsidP="00BB796E">
            <w:pPr>
              <w:jc w:val="both"/>
              <w:rPr>
                <w:rFonts w:ascii="ITC Avant Garde" w:hAnsi="ITC Avant Garde"/>
                <w:sz w:val="18"/>
                <w:szCs w:val="18"/>
              </w:rPr>
            </w:pPr>
          </w:p>
          <w:p w14:paraId="4B70A18D" w14:textId="7A799524" w:rsidR="00BB796E" w:rsidRDefault="00BB796E" w:rsidP="00BB796E">
            <w:pPr>
              <w:jc w:val="both"/>
              <w:rPr>
                <w:rFonts w:ascii="ITC Avant Garde" w:hAnsi="ITC Avant Garde"/>
                <w:sz w:val="18"/>
                <w:szCs w:val="18"/>
              </w:rPr>
            </w:pPr>
            <w:r>
              <w:rPr>
                <w:rFonts w:ascii="ITC Avant Garde" w:hAnsi="ITC Avant Garde"/>
                <w:sz w:val="18"/>
                <w:szCs w:val="18"/>
              </w:rPr>
              <w:t>CA es calculado como: CA=</w:t>
            </w:r>
            <w:proofErr w:type="spellStart"/>
            <w:r>
              <w:rPr>
                <w:rFonts w:ascii="ITC Avant Garde" w:hAnsi="ITC Avant Garde"/>
                <w:sz w:val="18"/>
                <w:szCs w:val="18"/>
              </w:rPr>
              <w:t>CIA+CVG+CAN+CTest</w:t>
            </w:r>
            <w:proofErr w:type="spellEnd"/>
            <w:r>
              <w:rPr>
                <w:rFonts w:ascii="ITC Avant Garde" w:hAnsi="ITC Avant Garde"/>
                <w:sz w:val="18"/>
                <w:szCs w:val="18"/>
              </w:rPr>
              <w:t xml:space="preserve">, donde CIA=Costo Inicial por Acreditación, CVG=Costo Visitas de </w:t>
            </w:r>
            <w:proofErr w:type="spellStart"/>
            <w:r>
              <w:rPr>
                <w:rFonts w:ascii="ITC Avant Garde" w:hAnsi="ITC Avant Garde"/>
                <w:sz w:val="18"/>
                <w:szCs w:val="18"/>
              </w:rPr>
              <w:t>vi</w:t>
            </w:r>
            <w:r w:rsidR="00241BD1">
              <w:rPr>
                <w:rFonts w:ascii="ITC Avant Garde" w:hAnsi="ITC Avant Garde"/>
                <w:sz w:val="18"/>
                <w:szCs w:val="18"/>
              </w:rPr>
              <w:t>G</w:t>
            </w:r>
            <w:r>
              <w:rPr>
                <w:rFonts w:ascii="ITC Avant Garde" w:hAnsi="ITC Avant Garde"/>
                <w:sz w:val="18"/>
                <w:szCs w:val="18"/>
              </w:rPr>
              <w:t>ilancia</w:t>
            </w:r>
            <w:proofErr w:type="spellEnd"/>
            <w:r>
              <w:rPr>
                <w:rFonts w:ascii="ITC Avant Garde" w:hAnsi="ITC Avant Garde"/>
                <w:sz w:val="18"/>
                <w:szCs w:val="18"/>
              </w:rPr>
              <w:t xml:space="preserve">, CAN=Costo Actualización de Norma, </w:t>
            </w:r>
            <w:proofErr w:type="spellStart"/>
            <w:r>
              <w:rPr>
                <w:rFonts w:ascii="ITC Avant Garde" w:hAnsi="ITC Avant Garde"/>
                <w:sz w:val="18"/>
                <w:szCs w:val="18"/>
              </w:rPr>
              <w:t>CTest</w:t>
            </w:r>
            <w:proofErr w:type="spellEnd"/>
            <w:r>
              <w:rPr>
                <w:rFonts w:ascii="ITC Avant Garde" w:hAnsi="ITC Avant Garde"/>
                <w:sz w:val="18"/>
                <w:szCs w:val="18"/>
              </w:rPr>
              <w:t>=Costo Testificación. Estas variables toman los valores descritos en el párrafo anterior. Por lo tanto, CA= $ 166,656.80 + $ 99,022.50 + $ 47,241.20 + $ 5,411.00= $ 318,331.50</w:t>
            </w:r>
          </w:p>
          <w:p w14:paraId="3AF27CDC" w14:textId="77777777" w:rsidR="00BB796E" w:rsidRDefault="00BB796E" w:rsidP="00BB796E">
            <w:pPr>
              <w:jc w:val="both"/>
              <w:rPr>
                <w:rFonts w:ascii="ITC Avant Garde" w:hAnsi="ITC Avant Garde"/>
                <w:sz w:val="18"/>
                <w:szCs w:val="18"/>
              </w:rPr>
            </w:pPr>
            <w:r>
              <w:rPr>
                <w:rFonts w:ascii="ITC Avant Garde" w:hAnsi="ITC Avant Garde"/>
                <w:sz w:val="18"/>
                <w:szCs w:val="18"/>
              </w:rPr>
              <w:t>A su vez, CT= $ 318,331.50*1.15= $ 366,081.23 anual.</w:t>
            </w:r>
          </w:p>
          <w:p w14:paraId="0DDDF6C4" w14:textId="7198A50D" w:rsidR="00BB796E" w:rsidRPr="00655484" w:rsidRDefault="00BB796E" w:rsidP="000E49F8">
            <w:pPr>
              <w:jc w:val="both"/>
              <w:rPr>
                <w:rFonts w:ascii="ITC Avant Garde" w:hAnsi="ITC Avant Garde"/>
                <w:sz w:val="18"/>
                <w:szCs w:val="18"/>
              </w:rPr>
            </w:pPr>
          </w:p>
          <w:p w14:paraId="6D5BBA52" w14:textId="77777777" w:rsidR="000E49F8" w:rsidRPr="008E21C9" w:rsidRDefault="000E49F8" w:rsidP="00225DA6">
            <w:pPr>
              <w:jc w:val="both"/>
              <w:rPr>
                <w:rFonts w:ascii="ITC Avant Garde" w:hAnsi="ITC Avant Garde"/>
                <w:sz w:val="18"/>
                <w:szCs w:val="18"/>
                <w:highlight w:val="yellow"/>
              </w:rPr>
            </w:pPr>
          </w:p>
          <w:tbl>
            <w:tblPr>
              <w:tblStyle w:val="Tablaconcuadrcula"/>
              <w:tblW w:w="0" w:type="auto"/>
              <w:jc w:val="center"/>
              <w:tblLook w:val="04A0" w:firstRow="1" w:lastRow="0" w:firstColumn="1" w:lastColumn="0" w:noHBand="0" w:noVBand="1"/>
            </w:tblPr>
            <w:tblGrid>
              <w:gridCol w:w="1684"/>
              <w:gridCol w:w="2940"/>
              <w:gridCol w:w="3978"/>
            </w:tblGrid>
            <w:tr w:rsidR="00F63E4D" w:rsidRPr="00DF61B5" w14:paraId="22CF2569" w14:textId="77777777" w:rsidTr="008A1F4F">
              <w:trPr>
                <w:jc w:val="center"/>
              </w:trPr>
              <w:tc>
                <w:tcPr>
                  <w:tcW w:w="8602" w:type="dxa"/>
                  <w:gridSpan w:val="3"/>
                  <w:tcBorders>
                    <w:bottom w:val="single" w:sz="4" w:space="0" w:color="auto"/>
                  </w:tcBorders>
                  <w:shd w:val="clear" w:color="auto" w:fill="A8D08D" w:themeFill="accent6" w:themeFillTint="99"/>
                </w:tcPr>
                <w:p w14:paraId="6F1C1143" w14:textId="6898AA97" w:rsidR="00F63E4D" w:rsidRPr="008E21C9" w:rsidRDefault="00F63E4D" w:rsidP="00225DA6">
                  <w:pPr>
                    <w:jc w:val="center"/>
                    <w:rPr>
                      <w:rFonts w:ascii="ITC Avant Garde" w:hAnsi="ITC Avant Garde"/>
                      <w:b/>
                      <w:sz w:val="18"/>
                      <w:szCs w:val="18"/>
                    </w:rPr>
                  </w:pPr>
                  <w:r>
                    <w:rPr>
                      <w:rFonts w:ascii="ITC Avant Garde" w:hAnsi="ITC Avant Garde"/>
                      <w:b/>
                      <w:sz w:val="18"/>
                      <w:szCs w:val="18"/>
                    </w:rPr>
                    <w:t>Estimación Cualitativa</w:t>
                  </w:r>
                </w:p>
              </w:tc>
            </w:tr>
            <w:tr w:rsidR="00F63E4D" w:rsidRPr="00DF61B5" w14:paraId="1B9C921E" w14:textId="77777777" w:rsidTr="003D49AE">
              <w:trPr>
                <w:jc w:val="center"/>
              </w:trPr>
              <w:tc>
                <w:tcPr>
                  <w:tcW w:w="1684" w:type="dxa"/>
                  <w:tcBorders>
                    <w:bottom w:val="single" w:sz="4" w:space="0" w:color="auto"/>
                  </w:tcBorders>
                  <w:shd w:val="clear" w:color="auto" w:fill="A8D08D" w:themeFill="accent6" w:themeFillTint="99"/>
                  <w:vAlign w:val="center"/>
                </w:tcPr>
                <w:p w14:paraId="1A539E74" w14:textId="77777777" w:rsidR="00F63E4D" w:rsidRPr="008E21C9" w:rsidRDefault="00F63E4D" w:rsidP="00225DA6">
                  <w:pPr>
                    <w:jc w:val="center"/>
                    <w:rPr>
                      <w:rFonts w:ascii="ITC Avant Garde" w:hAnsi="ITC Avant Garde"/>
                      <w:b/>
                      <w:sz w:val="18"/>
                      <w:szCs w:val="18"/>
                    </w:rPr>
                  </w:pPr>
                  <w:r w:rsidRPr="008E21C9">
                    <w:rPr>
                      <w:rFonts w:ascii="ITC Avant Garde" w:hAnsi="ITC Avant Garde"/>
                      <w:b/>
                      <w:sz w:val="18"/>
                      <w:szCs w:val="18"/>
                    </w:rPr>
                    <w:t>Población</w:t>
                  </w:r>
                </w:p>
              </w:tc>
              <w:tc>
                <w:tcPr>
                  <w:tcW w:w="2940" w:type="dxa"/>
                  <w:tcBorders>
                    <w:bottom w:val="single" w:sz="2" w:space="0" w:color="auto"/>
                  </w:tcBorders>
                  <w:shd w:val="clear" w:color="auto" w:fill="A8D08D" w:themeFill="accent6" w:themeFillTint="99"/>
                </w:tcPr>
                <w:p w14:paraId="714BC866" w14:textId="7DCACD04" w:rsidR="00F63E4D" w:rsidRPr="008E21C9" w:rsidRDefault="00F63E4D" w:rsidP="00225DA6">
                  <w:pPr>
                    <w:jc w:val="center"/>
                    <w:rPr>
                      <w:rFonts w:ascii="ITC Avant Garde" w:hAnsi="ITC Avant Garde"/>
                      <w:b/>
                      <w:sz w:val="18"/>
                      <w:szCs w:val="18"/>
                    </w:rPr>
                  </w:pPr>
                  <w:r>
                    <w:rPr>
                      <w:rFonts w:ascii="ITC Avant Garde" w:hAnsi="ITC Avant Garde"/>
                      <w:b/>
                      <w:sz w:val="18"/>
                      <w:szCs w:val="18"/>
                    </w:rPr>
                    <w:t>Costos</w:t>
                  </w:r>
                </w:p>
              </w:tc>
              <w:tc>
                <w:tcPr>
                  <w:tcW w:w="3978" w:type="dxa"/>
                  <w:tcBorders>
                    <w:bottom w:val="single" w:sz="2" w:space="0" w:color="auto"/>
                  </w:tcBorders>
                  <w:shd w:val="clear" w:color="auto" w:fill="A8D08D" w:themeFill="accent6" w:themeFillTint="99"/>
                  <w:vAlign w:val="center"/>
                </w:tcPr>
                <w:p w14:paraId="3A3197E2" w14:textId="6C180A30" w:rsidR="00F63E4D" w:rsidRPr="008E21C9" w:rsidRDefault="00F63E4D" w:rsidP="00225DA6">
                  <w:pPr>
                    <w:jc w:val="center"/>
                    <w:rPr>
                      <w:rFonts w:ascii="ITC Avant Garde" w:hAnsi="ITC Avant Garde"/>
                      <w:b/>
                      <w:sz w:val="18"/>
                      <w:szCs w:val="18"/>
                    </w:rPr>
                  </w:pPr>
                  <w:r w:rsidRPr="008E21C9">
                    <w:rPr>
                      <w:rFonts w:ascii="ITC Avant Garde" w:hAnsi="ITC Avant Garde"/>
                      <w:b/>
                      <w:sz w:val="18"/>
                      <w:szCs w:val="18"/>
                    </w:rPr>
                    <w:t>Beneficios</w:t>
                  </w:r>
                </w:p>
              </w:tc>
            </w:tr>
            <w:tr w:rsidR="00F63E4D" w:rsidRPr="00DF61B5" w14:paraId="388EF3DC"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3ADEFD88" w14:textId="3FD40C5C"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Concesionarios y autorizados del servicio fijo</w:t>
                  </w:r>
                </w:p>
              </w:tc>
              <w:tc>
                <w:tcPr>
                  <w:tcW w:w="2940" w:type="dxa"/>
                  <w:tcBorders>
                    <w:left w:val="single" w:sz="4" w:space="0" w:color="auto"/>
                    <w:right w:val="single" w:sz="4" w:space="0" w:color="auto"/>
                  </w:tcBorders>
                  <w:shd w:val="clear" w:color="auto" w:fill="FFFFFF" w:themeFill="background1"/>
                </w:tcPr>
                <w:p w14:paraId="43BAA0FC" w14:textId="2516F58C" w:rsidR="00F63E4D" w:rsidRPr="003D49AE" w:rsidRDefault="00567841" w:rsidP="003D49AE">
                  <w:pPr>
                    <w:jc w:val="both"/>
                    <w:rPr>
                      <w:rFonts w:ascii="ITC Avant Garde" w:hAnsi="ITC Avant Garde"/>
                      <w:sz w:val="18"/>
                      <w:szCs w:val="18"/>
                    </w:rPr>
                  </w:pPr>
                  <w:r>
                    <w:rPr>
                      <w:rFonts w:ascii="ITC Avant Garde" w:hAnsi="ITC Avant Garde"/>
                      <w:sz w:val="18"/>
                      <w:szCs w:val="18"/>
                    </w:rPr>
                    <w:t xml:space="preserve">Se </w:t>
                  </w:r>
                  <w:r w:rsidRPr="003D49AE">
                    <w:rPr>
                      <w:rFonts w:ascii="ITC Avant Garde" w:hAnsi="ITC Avant Garde"/>
                      <w:sz w:val="18"/>
                      <w:szCs w:val="18"/>
                    </w:rPr>
                    <w:t xml:space="preserve"> </w:t>
                  </w:r>
                  <w:r>
                    <w:rPr>
                      <w:rFonts w:ascii="ITC Avant Garde" w:hAnsi="ITC Avant Garde"/>
                      <w:sz w:val="18"/>
                      <w:szCs w:val="18"/>
                    </w:rPr>
                    <w:t>identifica el posible costo de oportunidad con relación al tiempo de noventa días naturales relacionados con la entrada en vigor de los Lineamientos, ya que los Concesionarios y autorizados del servicio fijo deberán realizar las adecuaciones necesarias para poder cumplir con los lineamentos.</w:t>
                  </w:r>
                </w:p>
              </w:tc>
              <w:tc>
                <w:tcPr>
                  <w:tcW w:w="3978" w:type="dxa"/>
                  <w:tcBorders>
                    <w:left w:val="single" w:sz="4" w:space="0" w:color="auto"/>
                    <w:right w:val="single" w:sz="4" w:space="0" w:color="auto"/>
                  </w:tcBorders>
                  <w:shd w:val="clear" w:color="auto" w:fill="FFFFFF" w:themeFill="background1"/>
                </w:tcPr>
                <w:p w14:paraId="02F628FC" w14:textId="0353DFBA" w:rsidR="00F63E4D" w:rsidRPr="005A5D46" w:rsidRDefault="00F63E4D" w:rsidP="003D49AE">
                  <w:pPr>
                    <w:jc w:val="both"/>
                    <w:rPr>
                      <w:rFonts w:ascii="ITC Avant Garde" w:hAnsi="ITC Avant Garde"/>
                      <w:sz w:val="18"/>
                      <w:szCs w:val="18"/>
                    </w:rPr>
                  </w:pPr>
                  <w:r w:rsidRPr="003D49AE">
                    <w:rPr>
                      <w:rFonts w:ascii="ITC Avant Garde" w:hAnsi="ITC Avant Garde"/>
                      <w:sz w:val="18"/>
                      <w:szCs w:val="18"/>
                    </w:rPr>
                    <w:t>Establecer un único instrumento regulatorio</w:t>
                  </w:r>
                  <w:r w:rsidRPr="005142D2">
                    <w:rPr>
                      <w:rFonts w:ascii="ITC Avant Garde" w:hAnsi="ITC Avant Garde"/>
                      <w:sz w:val="18"/>
                      <w:szCs w:val="18"/>
                    </w:rPr>
                    <w:t xml:space="preserve"> que defina los índices y</w:t>
                  </w:r>
                  <w:r>
                    <w:rPr>
                      <w:rFonts w:ascii="ITC Avant Garde" w:hAnsi="ITC Avant Garde"/>
                      <w:sz w:val="18"/>
                      <w:szCs w:val="18"/>
                    </w:rPr>
                    <w:t xml:space="preserve"> </w:t>
                  </w:r>
                  <w:r w:rsidRPr="005142D2">
                    <w:rPr>
                      <w:rFonts w:ascii="ITC Avant Garde" w:hAnsi="ITC Avant Garde"/>
                      <w:sz w:val="18"/>
                      <w:szCs w:val="18"/>
                    </w:rPr>
                    <w:t xml:space="preserve">parámetros de calidad </w:t>
                  </w:r>
                  <w:r w:rsidRPr="003D49AE">
                    <w:rPr>
                      <w:rFonts w:ascii="ITC Avant Garde" w:hAnsi="ITC Avant Garde"/>
                      <w:sz w:val="18"/>
                      <w:szCs w:val="18"/>
                    </w:rPr>
                    <w:t>para el servicio de telefonía fija, el servicio de acceso a Internet, resolución de fallas y la atención e información brindada al usuario final</w:t>
                  </w:r>
                  <w:r w:rsidRPr="005142D2">
                    <w:rPr>
                      <w:rFonts w:ascii="ITC Avant Garde" w:hAnsi="ITC Avant Garde"/>
                      <w:sz w:val="18"/>
                      <w:szCs w:val="18"/>
                    </w:rPr>
                    <w:t xml:space="preserve"> a que deberán sujetarse los prestadores del servicio fijo.</w:t>
                  </w:r>
                </w:p>
              </w:tc>
            </w:tr>
            <w:tr w:rsidR="00F63E4D" w:rsidRPr="00DF61B5" w14:paraId="29913B80"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0C02F6BB" w14:textId="6BDCD965"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Concesionarios y autorizados del servicio fijo</w:t>
                  </w:r>
                </w:p>
              </w:tc>
              <w:tc>
                <w:tcPr>
                  <w:tcW w:w="2940" w:type="dxa"/>
                  <w:tcBorders>
                    <w:left w:val="single" w:sz="4" w:space="0" w:color="auto"/>
                    <w:right w:val="single" w:sz="4" w:space="0" w:color="auto"/>
                  </w:tcBorders>
                  <w:shd w:val="clear" w:color="auto" w:fill="FFFFFF" w:themeFill="background1"/>
                </w:tcPr>
                <w:p w14:paraId="0AA93B8C" w14:textId="77777777" w:rsidR="00F63E4D" w:rsidRDefault="00567841">
                  <w:pPr>
                    <w:jc w:val="both"/>
                    <w:rPr>
                      <w:rFonts w:ascii="ITC Avant Garde" w:hAnsi="ITC Avant Garde"/>
                      <w:sz w:val="18"/>
                      <w:szCs w:val="18"/>
                    </w:rPr>
                  </w:pPr>
                  <w:r>
                    <w:rPr>
                      <w:rFonts w:ascii="ITC Avant Garde" w:hAnsi="ITC Avant Garde"/>
                      <w:sz w:val="18"/>
                      <w:szCs w:val="18"/>
                    </w:rPr>
                    <w:t xml:space="preserve">Se identifica el posible </w:t>
                  </w:r>
                  <w:r w:rsidR="00C276CA">
                    <w:rPr>
                      <w:rFonts w:ascii="ITC Avant Garde" w:hAnsi="ITC Avant Garde"/>
                      <w:sz w:val="18"/>
                      <w:szCs w:val="18"/>
                    </w:rPr>
                    <w:t xml:space="preserve">costo de oportunidad con relación </w:t>
                  </w:r>
                  <w:r w:rsidR="003223BC">
                    <w:rPr>
                      <w:rFonts w:ascii="ITC Avant Garde" w:hAnsi="ITC Avant Garde"/>
                      <w:sz w:val="18"/>
                      <w:szCs w:val="18"/>
                    </w:rPr>
                    <w:t>al tiempo requerido de</w:t>
                  </w:r>
                  <w:r w:rsidR="00C276CA">
                    <w:rPr>
                      <w:rFonts w:ascii="ITC Avant Garde" w:hAnsi="ITC Avant Garde"/>
                      <w:sz w:val="18"/>
                      <w:szCs w:val="18"/>
                    </w:rPr>
                    <w:t xml:space="preserve"> 18 meses</w:t>
                  </w:r>
                  <w:r w:rsidR="003223BC">
                    <w:rPr>
                      <w:rFonts w:ascii="ITC Avant Garde" w:hAnsi="ITC Avant Garde"/>
                      <w:sz w:val="18"/>
                      <w:szCs w:val="18"/>
                    </w:rPr>
                    <w:t>, siguientes a la entrada en vigor de la regulación,</w:t>
                  </w:r>
                  <w:r w:rsidR="00C276CA">
                    <w:rPr>
                      <w:rFonts w:ascii="ITC Avant Garde" w:hAnsi="ITC Avant Garde"/>
                      <w:sz w:val="18"/>
                      <w:szCs w:val="18"/>
                    </w:rPr>
                    <w:t xml:space="preserve"> para que se defina la Herramienta de Medición en conjunto con </w:t>
                  </w:r>
                  <w:r w:rsidR="00663A12">
                    <w:rPr>
                      <w:rFonts w:ascii="ITC Avant Garde" w:hAnsi="ITC Avant Garde"/>
                      <w:sz w:val="18"/>
                      <w:szCs w:val="18"/>
                    </w:rPr>
                    <w:t xml:space="preserve">los Concesionarios y autorizados del servicio fijo, ya que se realizarán mesas de trabajo en las instalaciones del Instituto </w:t>
                  </w:r>
                  <w:r w:rsidR="00663A12">
                    <w:rPr>
                      <w:rFonts w:ascii="ITC Avant Garde" w:hAnsi="ITC Avant Garde"/>
                      <w:sz w:val="18"/>
                      <w:szCs w:val="18"/>
                    </w:rPr>
                    <w:lastRenderedPageBreak/>
                    <w:t xml:space="preserve">para lo cual </w:t>
                  </w:r>
                  <w:r w:rsidR="00E20DFE">
                    <w:rPr>
                      <w:rFonts w:ascii="ITC Avant Garde" w:hAnsi="ITC Avant Garde"/>
                      <w:sz w:val="18"/>
                      <w:szCs w:val="18"/>
                    </w:rPr>
                    <w:t xml:space="preserve">los involucrados </w:t>
                  </w:r>
                  <w:r w:rsidR="00663A12">
                    <w:rPr>
                      <w:rFonts w:ascii="ITC Avant Garde" w:hAnsi="ITC Avant Garde"/>
                      <w:sz w:val="18"/>
                      <w:szCs w:val="18"/>
                    </w:rPr>
                    <w:t xml:space="preserve">deberán asistir, así como proporcionar la información requerida por el Instituto para la toma de decisiones </w:t>
                  </w:r>
                  <w:r w:rsidR="00E20DFE">
                    <w:rPr>
                      <w:rFonts w:ascii="ITC Avant Garde" w:hAnsi="ITC Avant Garde"/>
                      <w:sz w:val="18"/>
                      <w:szCs w:val="18"/>
                    </w:rPr>
                    <w:t>de la</w:t>
                  </w:r>
                  <w:r w:rsidR="00663A12">
                    <w:rPr>
                      <w:rFonts w:ascii="ITC Avant Garde" w:hAnsi="ITC Avant Garde"/>
                      <w:sz w:val="18"/>
                      <w:szCs w:val="18"/>
                    </w:rPr>
                    <w:t xml:space="preserve"> definición de la Herramienta de Medición. </w:t>
                  </w:r>
                </w:p>
                <w:p w14:paraId="5737B356" w14:textId="71BCBBAB" w:rsidR="003223BC" w:rsidRPr="005142D2" w:rsidRDefault="003223BC">
                  <w:pPr>
                    <w:jc w:val="both"/>
                    <w:rPr>
                      <w:rFonts w:ascii="ITC Avant Garde" w:hAnsi="ITC Avant Garde"/>
                      <w:sz w:val="18"/>
                      <w:szCs w:val="18"/>
                    </w:rPr>
                  </w:pPr>
                  <w:r>
                    <w:rPr>
                      <w:rFonts w:ascii="ITC Avant Garde" w:hAnsi="ITC Avant Garde"/>
                      <w:sz w:val="18"/>
                      <w:szCs w:val="18"/>
                    </w:rPr>
                    <w:t>Así como el costo de oportunidad correspondiente al tiempo de 90 días posteriores a los 180 para que  los Concesionarios y autorizados del servicio fijo que prestan el servicio de acceso a Internet incluyan en el flujo de sus actividades y operación, los recursos para efectuar la instalación de la Herramienta de Medición.</w:t>
                  </w:r>
                </w:p>
              </w:tc>
              <w:tc>
                <w:tcPr>
                  <w:tcW w:w="3978" w:type="dxa"/>
                  <w:tcBorders>
                    <w:left w:val="single" w:sz="4" w:space="0" w:color="auto"/>
                    <w:right w:val="single" w:sz="4" w:space="0" w:color="auto"/>
                  </w:tcBorders>
                  <w:shd w:val="clear" w:color="auto" w:fill="FFFFFF" w:themeFill="background1"/>
                </w:tcPr>
                <w:p w14:paraId="2AA57BF5" w14:textId="69BEC926" w:rsidR="00F63E4D" w:rsidRPr="005142D2" w:rsidRDefault="00F63E4D" w:rsidP="00372362">
                  <w:pPr>
                    <w:jc w:val="both"/>
                    <w:rPr>
                      <w:rFonts w:ascii="ITC Avant Garde" w:hAnsi="ITC Avant Garde"/>
                      <w:sz w:val="18"/>
                      <w:szCs w:val="18"/>
                    </w:rPr>
                  </w:pPr>
                  <w:r w:rsidRPr="005142D2">
                    <w:rPr>
                      <w:rFonts w:ascii="ITC Avant Garde" w:hAnsi="ITC Avant Garde"/>
                      <w:sz w:val="18"/>
                      <w:szCs w:val="18"/>
                    </w:rPr>
                    <w:lastRenderedPageBreak/>
                    <w:t>Establecer reglas a los prestadores del servicio fijo acordes con las tecnologías actuales, las necesidades de los usuarios finales y las recomendaciones de organismos internacionales de estandarización.</w:t>
                  </w:r>
                </w:p>
              </w:tc>
            </w:tr>
            <w:tr w:rsidR="00F63E4D" w:rsidRPr="00DF61B5" w14:paraId="012B37F2"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01553EB4" w14:textId="11E167B0"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Concesionarios y autorizados del servicio fijo</w:t>
                  </w:r>
                </w:p>
              </w:tc>
              <w:tc>
                <w:tcPr>
                  <w:tcW w:w="2940" w:type="dxa"/>
                  <w:tcBorders>
                    <w:left w:val="single" w:sz="4" w:space="0" w:color="auto"/>
                    <w:right w:val="single" w:sz="4" w:space="0" w:color="auto"/>
                  </w:tcBorders>
                  <w:shd w:val="clear" w:color="auto" w:fill="FFFFFF" w:themeFill="background1"/>
                </w:tcPr>
                <w:p w14:paraId="6BB372CD" w14:textId="3733B87E" w:rsidR="00F63E4D" w:rsidRPr="005142D2" w:rsidRDefault="003223BC">
                  <w:pPr>
                    <w:jc w:val="both"/>
                    <w:rPr>
                      <w:rFonts w:ascii="ITC Avant Garde" w:eastAsia="MS Mincho" w:hAnsi="ITC Avant Garde"/>
                      <w:color w:val="000000"/>
                      <w:sz w:val="18"/>
                      <w:szCs w:val="18"/>
                      <w:lang w:val="es-ES_tradnl" w:eastAsia="es-MX"/>
                    </w:rPr>
                  </w:pPr>
                  <w:r>
                    <w:rPr>
                      <w:rFonts w:ascii="ITC Avant Garde" w:eastAsia="MS Mincho" w:hAnsi="ITC Avant Garde"/>
                      <w:color w:val="000000"/>
                      <w:sz w:val="18"/>
                      <w:szCs w:val="18"/>
                      <w:lang w:val="es-ES_tradnl" w:eastAsia="es-MX"/>
                    </w:rPr>
                    <w:t>Se identifica el posible costo d</w:t>
                  </w:r>
                  <w:r w:rsidR="00D96402">
                    <w:rPr>
                      <w:rFonts w:ascii="ITC Avant Garde" w:eastAsia="MS Mincho" w:hAnsi="ITC Avant Garde"/>
                      <w:color w:val="000000"/>
                      <w:sz w:val="18"/>
                      <w:szCs w:val="18"/>
                      <w:lang w:val="es-ES_tradnl" w:eastAsia="es-MX"/>
                    </w:rPr>
                    <w:t xml:space="preserve">e oportunidad correspondiente al </w:t>
                  </w:r>
                  <w:r>
                    <w:rPr>
                      <w:rFonts w:ascii="ITC Avant Garde" w:eastAsia="MS Mincho" w:hAnsi="ITC Avant Garde"/>
                      <w:color w:val="000000"/>
                      <w:sz w:val="18"/>
                      <w:szCs w:val="18"/>
                      <w:lang w:val="es-ES_tradnl" w:eastAsia="es-MX"/>
                    </w:rPr>
                    <w:t>tiempo</w:t>
                  </w:r>
                  <w:r w:rsidR="00D96402">
                    <w:rPr>
                      <w:rFonts w:ascii="ITC Avant Garde" w:eastAsia="MS Mincho" w:hAnsi="ITC Avant Garde"/>
                      <w:color w:val="000000"/>
                      <w:sz w:val="18"/>
                      <w:szCs w:val="18"/>
                      <w:lang w:val="es-ES_tradnl" w:eastAsia="es-MX"/>
                    </w:rPr>
                    <w:t xml:space="preserve"> de dos años, </w:t>
                  </w:r>
                  <w:r w:rsidR="00D96402">
                    <w:rPr>
                      <w:rFonts w:ascii="ITC Avant Garde" w:hAnsi="ITC Avant Garde"/>
                      <w:sz w:val="18"/>
                      <w:szCs w:val="18"/>
                    </w:rPr>
                    <w:t>siguientes a la entrada en vigor de la regulación,</w:t>
                  </w:r>
                  <w:r w:rsidR="00D96402">
                    <w:rPr>
                      <w:rFonts w:ascii="ITC Avant Garde" w:eastAsia="MS Mincho" w:hAnsi="ITC Avant Garde"/>
                      <w:color w:val="000000"/>
                      <w:sz w:val="18"/>
                      <w:szCs w:val="18"/>
                      <w:lang w:val="es-ES_tradnl" w:eastAsia="es-MX"/>
                    </w:rPr>
                    <w:t xml:space="preserve"> en que </w:t>
                  </w:r>
                  <w:r>
                    <w:rPr>
                      <w:rFonts w:ascii="ITC Avant Garde" w:eastAsia="MS Mincho" w:hAnsi="ITC Avant Garde"/>
                      <w:color w:val="000000"/>
                      <w:sz w:val="18"/>
                      <w:szCs w:val="18"/>
                      <w:lang w:val="es-ES_tradnl" w:eastAsia="es-MX"/>
                    </w:rPr>
                    <w:t xml:space="preserve">los Concesionarios y autorizados del servicio fijo deberán destinar </w:t>
                  </w:r>
                  <w:r w:rsidR="00D96402">
                    <w:rPr>
                      <w:rFonts w:ascii="ITC Avant Garde" w:eastAsia="MS Mincho" w:hAnsi="ITC Avant Garde"/>
                      <w:color w:val="000000"/>
                      <w:sz w:val="18"/>
                      <w:szCs w:val="18"/>
                      <w:lang w:val="es-ES_tradnl" w:eastAsia="es-MX"/>
                    </w:rPr>
                    <w:t xml:space="preserve">recursos para participar en las mesas de trabajo organizadas por el Instituto para trabajar en la definición y armonización de los contadores de desempeño. </w:t>
                  </w:r>
                </w:p>
              </w:tc>
              <w:tc>
                <w:tcPr>
                  <w:tcW w:w="3978" w:type="dxa"/>
                  <w:tcBorders>
                    <w:left w:val="single" w:sz="4" w:space="0" w:color="auto"/>
                    <w:right w:val="single" w:sz="4" w:space="0" w:color="auto"/>
                  </w:tcBorders>
                  <w:shd w:val="clear" w:color="auto" w:fill="FFFFFF" w:themeFill="background1"/>
                </w:tcPr>
                <w:p w14:paraId="194EDAC3" w14:textId="0EE7BFBD" w:rsidR="00F63E4D" w:rsidRPr="005142D2" w:rsidRDefault="00F63E4D" w:rsidP="0080280F">
                  <w:pPr>
                    <w:jc w:val="both"/>
                    <w:rPr>
                      <w:rFonts w:ascii="ITC Avant Garde" w:hAnsi="ITC Avant Garde"/>
                      <w:sz w:val="18"/>
                      <w:szCs w:val="18"/>
                    </w:rPr>
                  </w:pPr>
                  <w:r w:rsidRPr="005142D2">
                    <w:rPr>
                      <w:rFonts w:ascii="ITC Avant Garde" w:eastAsia="MS Mincho" w:hAnsi="ITC Avant Garde"/>
                      <w:color w:val="000000"/>
                      <w:sz w:val="18"/>
                      <w:szCs w:val="18"/>
                      <w:lang w:val="es-ES_tradnl" w:eastAsia="es-MX"/>
                    </w:rPr>
                    <w:t>Establecer la metodología de medición de calidad a través de la cual s</w:t>
                  </w:r>
                  <w:r>
                    <w:rPr>
                      <w:rFonts w:ascii="ITC Avant Garde" w:eastAsia="MS Mincho" w:hAnsi="ITC Avant Garde"/>
                      <w:color w:val="000000"/>
                      <w:sz w:val="18"/>
                      <w:szCs w:val="18"/>
                      <w:lang w:val="es-ES_tradnl" w:eastAsia="es-MX"/>
                    </w:rPr>
                    <w:t>e brinda certeza jurídica a</w:t>
                  </w:r>
                  <w:r w:rsidRPr="005142D2">
                    <w:rPr>
                      <w:rFonts w:ascii="ITC Avant Garde" w:eastAsia="MS Mincho" w:hAnsi="ITC Avant Garde"/>
                      <w:color w:val="000000"/>
                      <w:sz w:val="18"/>
                      <w:szCs w:val="18"/>
                      <w:lang w:val="es-ES_tradnl" w:eastAsia="es-MX"/>
                    </w:rPr>
                    <w:t xml:space="preserve"> los prestadores del servicio fijo </w:t>
                  </w:r>
                  <w:r>
                    <w:rPr>
                      <w:rFonts w:ascii="ITC Avant Garde" w:eastAsia="MS Mincho" w:hAnsi="ITC Avant Garde"/>
                      <w:color w:val="000000"/>
                      <w:sz w:val="18"/>
                      <w:szCs w:val="18"/>
                      <w:lang w:val="es-ES_tradnl" w:eastAsia="es-MX"/>
                    </w:rPr>
                    <w:t>para medir el nivel de calidad proporcionado de manera objetiva.</w:t>
                  </w:r>
                </w:p>
              </w:tc>
            </w:tr>
            <w:tr w:rsidR="00F63E4D" w:rsidRPr="00DF61B5" w14:paraId="5037094F"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6E623141" w14:textId="3578650C"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Concesionarios y autorizados del servicio fijo</w:t>
                  </w:r>
                </w:p>
              </w:tc>
              <w:tc>
                <w:tcPr>
                  <w:tcW w:w="2940" w:type="dxa"/>
                  <w:tcBorders>
                    <w:left w:val="single" w:sz="4" w:space="0" w:color="auto"/>
                    <w:right w:val="single" w:sz="4" w:space="0" w:color="auto"/>
                  </w:tcBorders>
                  <w:shd w:val="clear" w:color="auto" w:fill="FFFFFF" w:themeFill="background1"/>
                </w:tcPr>
                <w:p w14:paraId="0BE94C54" w14:textId="6879FA88" w:rsidR="00F63E4D" w:rsidRPr="005142D2" w:rsidRDefault="00065F42">
                  <w:pPr>
                    <w:jc w:val="both"/>
                    <w:rPr>
                      <w:rFonts w:ascii="ITC Avant Garde" w:hAnsi="ITC Avant Garde"/>
                      <w:color w:val="000000" w:themeColor="text1"/>
                      <w:sz w:val="18"/>
                      <w:szCs w:val="18"/>
                      <w:lang w:val="es-ES_tradnl"/>
                    </w:rPr>
                  </w:pPr>
                  <w:r>
                    <w:rPr>
                      <w:rFonts w:ascii="ITC Avant Garde" w:hAnsi="ITC Avant Garde"/>
                      <w:sz w:val="18"/>
                      <w:szCs w:val="18"/>
                    </w:rPr>
                    <w:t xml:space="preserve">Se identifica el posible costo de oportunidad con relación al tiempo </w:t>
                  </w:r>
                  <w:r w:rsidR="00BC52C6">
                    <w:rPr>
                      <w:rFonts w:ascii="ITC Avant Garde" w:hAnsi="ITC Avant Garde"/>
                      <w:sz w:val="18"/>
                      <w:szCs w:val="18"/>
                    </w:rPr>
                    <w:t xml:space="preserve">y recursos </w:t>
                  </w:r>
                  <w:r>
                    <w:rPr>
                      <w:rFonts w:ascii="ITC Avant Garde" w:hAnsi="ITC Avant Garde"/>
                      <w:sz w:val="18"/>
                      <w:szCs w:val="18"/>
                    </w:rPr>
                    <w:t>que los</w:t>
                  </w:r>
                  <w:r>
                    <w:rPr>
                      <w:rFonts w:ascii="ITC Avant Garde" w:eastAsia="MS Mincho" w:hAnsi="ITC Avant Garde"/>
                      <w:color w:val="000000"/>
                      <w:sz w:val="18"/>
                      <w:szCs w:val="18"/>
                      <w:lang w:val="es-ES_tradnl" w:eastAsia="es-MX"/>
                    </w:rPr>
                    <w:t xml:space="preserve"> Concesionarios y autorizados </w:t>
                  </w:r>
                  <w:r w:rsidR="00BC52C6">
                    <w:rPr>
                      <w:rFonts w:ascii="ITC Avant Garde" w:eastAsia="MS Mincho" w:hAnsi="ITC Avant Garde"/>
                      <w:color w:val="000000"/>
                      <w:sz w:val="18"/>
                      <w:szCs w:val="18"/>
                      <w:lang w:val="es-ES_tradnl" w:eastAsia="es-MX"/>
                    </w:rPr>
                    <w:t xml:space="preserve">del servicio fijo que brindan el servicio de acceso a Internet </w:t>
                  </w:r>
                  <w:r>
                    <w:rPr>
                      <w:rFonts w:ascii="ITC Avant Garde" w:eastAsia="MS Mincho" w:hAnsi="ITC Avant Garde"/>
                      <w:color w:val="000000"/>
                      <w:sz w:val="18"/>
                      <w:szCs w:val="18"/>
                      <w:lang w:val="es-ES_tradnl" w:eastAsia="es-MX"/>
                    </w:rPr>
                    <w:t>deberán de</w:t>
                  </w:r>
                  <w:r w:rsidR="00BC52C6">
                    <w:rPr>
                      <w:rFonts w:ascii="ITC Avant Garde" w:eastAsia="MS Mincho" w:hAnsi="ITC Avant Garde"/>
                      <w:color w:val="000000"/>
                      <w:sz w:val="18"/>
                      <w:szCs w:val="18"/>
                      <w:lang w:val="es-ES_tradnl" w:eastAsia="es-MX"/>
                    </w:rPr>
                    <w:t>stinar para almacenar los Contadores de Desempeño de acuerdo a los formatos establecidos por el Instituto una vez que publique la definición de los Contadores de D</w:t>
                  </w:r>
                  <w:r w:rsidR="006415F6">
                    <w:rPr>
                      <w:rFonts w:ascii="ITC Avant Garde" w:eastAsia="MS Mincho" w:hAnsi="ITC Avant Garde"/>
                      <w:color w:val="000000"/>
                      <w:sz w:val="18"/>
                      <w:szCs w:val="18"/>
                      <w:lang w:val="es-ES_tradnl" w:eastAsia="es-MX"/>
                    </w:rPr>
                    <w:t>esempeño.</w:t>
                  </w:r>
                </w:p>
              </w:tc>
              <w:tc>
                <w:tcPr>
                  <w:tcW w:w="3978" w:type="dxa"/>
                  <w:tcBorders>
                    <w:left w:val="single" w:sz="4" w:space="0" w:color="auto"/>
                    <w:right w:val="single" w:sz="4" w:space="0" w:color="auto"/>
                  </w:tcBorders>
                  <w:shd w:val="clear" w:color="auto" w:fill="FFFFFF" w:themeFill="background1"/>
                </w:tcPr>
                <w:p w14:paraId="0A328C24" w14:textId="5E4804B4" w:rsidR="00F63E4D" w:rsidRPr="005142D2" w:rsidRDefault="00F63E4D" w:rsidP="00372362">
                  <w:pPr>
                    <w:jc w:val="both"/>
                    <w:rPr>
                      <w:rFonts w:ascii="ITC Avant Garde" w:hAnsi="ITC Avant Garde"/>
                      <w:sz w:val="18"/>
                      <w:szCs w:val="18"/>
                    </w:rPr>
                  </w:pPr>
                  <w:r w:rsidRPr="005142D2">
                    <w:rPr>
                      <w:rFonts w:ascii="ITC Avant Garde" w:hAnsi="ITC Avant Garde"/>
                      <w:color w:val="000000" w:themeColor="text1"/>
                      <w:sz w:val="18"/>
                      <w:szCs w:val="18"/>
                      <w:lang w:val="es-ES_tradnl"/>
                    </w:rPr>
                    <w:t xml:space="preserve">Fomentar un servicio de mayor calidad por parte de los concesionarios alineándolo a estándares internacionales </w:t>
                  </w:r>
                  <w:r w:rsidRPr="005142D2">
                    <w:rPr>
                      <w:rFonts w:ascii="ITC Avant Garde" w:hAnsi="ITC Avant Garde"/>
                      <w:sz w:val="18"/>
                      <w:szCs w:val="18"/>
                    </w:rPr>
                    <w:t>con lo que se aseguran</w:t>
                  </w:r>
                  <w:r w:rsidRPr="005142D2">
                    <w:rPr>
                      <w:rFonts w:ascii="ITC Avant Garde" w:hAnsi="ITC Avant Garde"/>
                      <w:sz w:val="18"/>
                      <w:szCs w:val="18"/>
                      <w:lang w:val="es-ES_tradnl"/>
                    </w:rPr>
                    <w:t xml:space="preserve"> altos niveles de competencia.</w:t>
                  </w:r>
                </w:p>
              </w:tc>
            </w:tr>
            <w:tr w:rsidR="00F63E4D" w:rsidRPr="00DF61B5" w14:paraId="34CCB86E"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7BF2C732" w14:textId="05D9BA35"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Consumidores finales</w:t>
                  </w:r>
                </w:p>
              </w:tc>
              <w:tc>
                <w:tcPr>
                  <w:tcW w:w="2940" w:type="dxa"/>
                  <w:tcBorders>
                    <w:left w:val="single" w:sz="4" w:space="0" w:color="auto"/>
                    <w:right w:val="single" w:sz="4" w:space="0" w:color="auto"/>
                  </w:tcBorders>
                  <w:shd w:val="clear" w:color="auto" w:fill="FFFFFF" w:themeFill="background1"/>
                </w:tcPr>
                <w:p w14:paraId="004D29C4" w14:textId="77777777" w:rsidR="00F63E4D" w:rsidRPr="00DC24B8" w:rsidRDefault="00F63E4D" w:rsidP="00372362">
                  <w:pPr>
                    <w:jc w:val="both"/>
                    <w:rPr>
                      <w:rFonts w:ascii="ITC Avant Garde" w:eastAsia="MS Mincho" w:hAnsi="ITC Avant Garde"/>
                      <w:color w:val="000000"/>
                      <w:sz w:val="18"/>
                      <w:szCs w:val="18"/>
                      <w:lang w:val="es-ES_tradnl" w:eastAsia="es-MX"/>
                    </w:rPr>
                  </w:pPr>
                </w:p>
              </w:tc>
              <w:tc>
                <w:tcPr>
                  <w:tcW w:w="3978" w:type="dxa"/>
                  <w:tcBorders>
                    <w:left w:val="single" w:sz="4" w:space="0" w:color="auto"/>
                    <w:right w:val="single" w:sz="4" w:space="0" w:color="auto"/>
                  </w:tcBorders>
                  <w:shd w:val="clear" w:color="auto" w:fill="FFFFFF" w:themeFill="background1"/>
                </w:tcPr>
                <w:p w14:paraId="055F51AB" w14:textId="1021EB51" w:rsidR="00F63E4D" w:rsidRPr="00DC24B8" w:rsidRDefault="00F63E4D" w:rsidP="00372362">
                  <w:pPr>
                    <w:jc w:val="both"/>
                    <w:rPr>
                      <w:rFonts w:ascii="ITC Avant Garde" w:hAnsi="ITC Avant Garde"/>
                      <w:sz w:val="18"/>
                      <w:szCs w:val="18"/>
                    </w:rPr>
                  </w:pPr>
                  <w:r w:rsidRPr="00DC24B8">
                    <w:rPr>
                      <w:rFonts w:ascii="ITC Avant Garde" w:eastAsia="MS Mincho" w:hAnsi="ITC Avant Garde"/>
                      <w:color w:val="000000"/>
                      <w:sz w:val="18"/>
                      <w:szCs w:val="18"/>
                      <w:lang w:val="es-ES_tradnl" w:eastAsia="es-MX"/>
                    </w:rPr>
                    <w:t>Promover la oferta de un mejor servicio, garantizando el derecho de los usuarios a que los servicios de telecomunicaciones les sean prestados en condiciones de calidad</w:t>
                  </w:r>
                </w:p>
              </w:tc>
            </w:tr>
            <w:tr w:rsidR="00F63E4D" w:rsidRPr="00DF61B5" w14:paraId="2F451372"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776F102B" w14:textId="63B7FE38"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t>Consumidores finales</w:t>
                  </w:r>
                </w:p>
              </w:tc>
              <w:tc>
                <w:tcPr>
                  <w:tcW w:w="2940" w:type="dxa"/>
                  <w:tcBorders>
                    <w:left w:val="single" w:sz="4" w:space="0" w:color="auto"/>
                    <w:right w:val="single" w:sz="4" w:space="0" w:color="auto"/>
                  </w:tcBorders>
                  <w:shd w:val="clear" w:color="auto" w:fill="FFFFFF" w:themeFill="background1"/>
                </w:tcPr>
                <w:p w14:paraId="050967F6" w14:textId="77777777" w:rsidR="00F63E4D" w:rsidRPr="00DC24B8" w:rsidRDefault="00F63E4D" w:rsidP="00372362">
                  <w:pPr>
                    <w:jc w:val="both"/>
                    <w:rPr>
                      <w:rFonts w:ascii="ITC Avant Garde" w:eastAsia="MS Mincho" w:hAnsi="ITC Avant Garde"/>
                      <w:color w:val="000000"/>
                      <w:sz w:val="18"/>
                      <w:szCs w:val="18"/>
                      <w:lang w:val="es-ES_tradnl" w:eastAsia="es-MX"/>
                    </w:rPr>
                  </w:pPr>
                </w:p>
              </w:tc>
              <w:tc>
                <w:tcPr>
                  <w:tcW w:w="3978" w:type="dxa"/>
                  <w:tcBorders>
                    <w:left w:val="single" w:sz="4" w:space="0" w:color="auto"/>
                    <w:right w:val="single" w:sz="4" w:space="0" w:color="auto"/>
                  </w:tcBorders>
                  <w:shd w:val="clear" w:color="auto" w:fill="FFFFFF" w:themeFill="background1"/>
                </w:tcPr>
                <w:p w14:paraId="053A791D" w14:textId="2B48058B" w:rsidR="00F63E4D" w:rsidRPr="00DC24B8" w:rsidRDefault="00F63E4D" w:rsidP="00372362">
                  <w:pPr>
                    <w:jc w:val="both"/>
                    <w:rPr>
                      <w:rFonts w:ascii="ITC Avant Garde" w:hAnsi="ITC Avant Garde"/>
                      <w:sz w:val="18"/>
                      <w:szCs w:val="18"/>
                    </w:rPr>
                  </w:pPr>
                  <w:r w:rsidRPr="00DC24B8">
                    <w:rPr>
                      <w:rFonts w:ascii="ITC Avant Garde" w:eastAsia="MS Mincho" w:hAnsi="ITC Avant Garde"/>
                      <w:color w:val="000000"/>
                      <w:sz w:val="18"/>
                      <w:szCs w:val="18"/>
                      <w:lang w:val="es-ES_tradnl" w:eastAsia="es-MX"/>
                    </w:rPr>
                    <w:t xml:space="preserve">Mantener informados a los usuarios finales acerca de las principales características de los servicios que se ofrecen a nivel nacional, con el objetivo de eliminar asimetrías de información y proporcionar </w:t>
                  </w:r>
                  <w:r w:rsidRPr="00DC24B8">
                    <w:rPr>
                      <w:rFonts w:ascii="ITC Avant Garde" w:eastAsia="MS Mincho" w:hAnsi="ITC Avant Garde"/>
                      <w:color w:val="000000"/>
                      <w:sz w:val="18"/>
                      <w:szCs w:val="18"/>
                      <w:lang w:val="es-ES_tradnl" w:eastAsia="es-MX"/>
                    </w:rPr>
                    <w:lastRenderedPageBreak/>
                    <w:t>información amigable y asimilable para los usuarios.</w:t>
                  </w:r>
                </w:p>
              </w:tc>
            </w:tr>
            <w:tr w:rsidR="00F63E4D" w:rsidRPr="00DF61B5" w14:paraId="66BCB691" w14:textId="77777777" w:rsidTr="003D49AE">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BDC2FD7" w14:textId="3031E2BC" w:rsidR="00F63E4D" w:rsidRPr="005142D2" w:rsidRDefault="00F63E4D" w:rsidP="00372362">
                  <w:pPr>
                    <w:jc w:val="center"/>
                    <w:rPr>
                      <w:rFonts w:ascii="ITC Avant Garde" w:hAnsi="ITC Avant Garde"/>
                      <w:sz w:val="18"/>
                      <w:szCs w:val="18"/>
                    </w:rPr>
                  </w:pPr>
                  <w:r w:rsidRPr="005A5D46">
                    <w:rPr>
                      <w:rFonts w:ascii="ITC Avant Garde" w:hAnsi="ITC Avant Garde"/>
                      <w:sz w:val="18"/>
                      <w:szCs w:val="18"/>
                    </w:rPr>
                    <w:lastRenderedPageBreak/>
                    <w:t>Consumidores finales</w:t>
                  </w:r>
                </w:p>
              </w:tc>
              <w:tc>
                <w:tcPr>
                  <w:tcW w:w="2940" w:type="dxa"/>
                  <w:tcBorders>
                    <w:left w:val="single" w:sz="4" w:space="0" w:color="auto"/>
                    <w:right w:val="single" w:sz="4" w:space="0" w:color="auto"/>
                  </w:tcBorders>
                  <w:shd w:val="clear" w:color="auto" w:fill="FFFFFF" w:themeFill="background1"/>
                </w:tcPr>
                <w:p w14:paraId="18CCDEAF" w14:textId="77777777" w:rsidR="00F63E4D" w:rsidRPr="00DC24B8" w:rsidRDefault="00F63E4D" w:rsidP="00372362">
                  <w:pPr>
                    <w:jc w:val="both"/>
                    <w:rPr>
                      <w:rFonts w:ascii="ITC Avant Garde" w:hAnsi="ITC Avant Garde"/>
                      <w:color w:val="000000" w:themeColor="text1"/>
                      <w:sz w:val="18"/>
                      <w:szCs w:val="18"/>
                      <w:lang w:val="es-ES_tradnl"/>
                    </w:rPr>
                  </w:pPr>
                </w:p>
              </w:tc>
              <w:tc>
                <w:tcPr>
                  <w:tcW w:w="3978" w:type="dxa"/>
                  <w:tcBorders>
                    <w:left w:val="single" w:sz="4" w:space="0" w:color="auto"/>
                    <w:right w:val="single" w:sz="4" w:space="0" w:color="auto"/>
                  </w:tcBorders>
                  <w:shd w:val="clear" w:color="auto" w:fill="FFFFFF" w:themeFill="background1"/>
                </w:tcPr>
                <w:p w14:paraId="68206A2A" w14:textId="54E60EA6" w:rsidR="00F63E4D" w:rsidRPr="00DC24B8" w:rsidRDefault="00F63E4D" w:rsidP="00372362">
                  <w:pPr>
                    <w:jc w:val="both"/>
                    <w:rPr>
                      <w:rFonts w:ascii="ITC Avant Garde" w:hAnsi="ITC Avant Garde"/>
                      <w:color w:val="000000" w:themeColor="text1"/>
                      <w:sz w:val="18"/>
                      <w:szCs w:val="18"/>
                      <w:lang w:val="es-ES_tradnl"/>
                    </w:rPr>
                  </w:pPr>
                  <w:r w:rsidRPr="00DC24B8">
                    <w:rPr>
                      <w:rFonts w:ascii="ITC Avant Garde" w:hAnsi="ITC Avant Garde"/>
                      <w:color w:val="000000" w:themeColor="text1"/>
                      <w:sz w:val="18"/>
                      <w:szCs w:val="18"/>
                      <w:lang w:val="es-ES_tradnl"/>
                    </w:rPr>
                    <w:t>Generar reportes trimestrales que proporcionen información entendible y amigable al usuario para la toma de decisiones.</w:t>
                  </w:r>
                </w:p>
                <w:p w14:paraId="5A14B04F" w14:textId="7F7FE27A" w:rsidR="00F63E4D" w:rsidRPr="00DC24B8" w:rsidRDefault="00F63E4D" w:rsidP="00372362">
                  <w:pPr>
                    <w:jc w:val="both"/>
                    <w:rPr>
                      <w:rFonts w:ascii="ITC Avant Garde" w:eastAsia="MS Mincho" w:hAnsi="ITC Avant Garde"/>
                      <w:color w:val="000000"/>
                      <w:sz w:val="18"/>
                      <w:szCs w:val="18"/>
                      <w:lang w:val="es-ES_tradnl" w:eastAsia="es-MX"/>
                    </w:rPr>
                  </w:pPr>
                </w:p>
              </w:tc>
            </w:tr>
          </w:tbl>
          <w:p w14:paraId="5DA21A25" w14:textId="77777777" w:rsidR="00673EAE" w:rsidRPr="008E21C9" w:rsidRDefault="00673EAE" w:rsidP="00225DA6">
            <w:pPr>
              <w:jc w:val="both"/>
              <w:rPr>
                <w:rFonts w:ascii="ITC Avant Garde" w:hAnsi="ITC Avant Garde"/>
                <w:sz w:val="18"/>
                <w:szCs w:val="18"/>
              </w:rPr>
            </w:pPr>
          </w:p>
          <w:p w14:paraId="2ED1F015" w14:textId="77777777" w:rsidR="00376614" w:rsidRPr="008E21C9" w:rsidRDefault="00376614" w:rsidP="00225DA6">
            <w:pPr>
              <w:jc w:val="both"/>
              <w:rPr>
                <w:rFonts w:ascii="ITC Avant Garde" w:hAnsi="ITC Avant Garde"/>
                <w:sz w:val="18"/>
                <w:szCs w:val="18"/>
              </w:rPr>
            </w:pPr>
          </w:p>
        </w:tc>
      </w:tr>
      <w:tr w:rsidR="00CF18A3" w:rsidRPr="00DF61B5" w14:paraId="061701E4" w14:textId="77777777" w:rsidTr="00D500A9">
        <w:tc>
          <w:tcPr>
            <w:tcW w:w="8828" w:type="dxa"/>
          </w:tcPr>
          <w:p w14:paraId="5CD58332" w14:textId="77777777" w:rsidR="00CF18A3" w:rsidRPr="00DF42CA" w:rsidRDefault="00CF18A3" w:rsidP="00225DA6">
            <w:pPr>
              <w:jc w:val="both"/>
              <w:rPr>
                <w:rFonts w:ascii="ITC Avant Garde" w:hAnsi="ITC Avant Garde"/>
                <w:b/>
                <w:sz w:val="18"/>
                <w:szCs w:val="18"/>
              </w:rPr>
            </w:pPr>
          </w:p>
        </w:tc>
      </w:tr>
    </w:tbl>
    <w:p w14:paraId="2049A638" w14:textId="77777777" w:rsidR="009C21D6" w:rsidRPr="008E21C9" w:rsidRDefault="009C21D6" w:rsidP="00E21B49">
      <w:pPr>
        <w:jc w:val="both"/>
        <w:rPr>
          <w:rFonts w:ascii="ITC Avant Garde" w:hAnsi="ITC Avant Garde"/>
          <w:sz w:val="18"/>
          <w:szCs w:val="18"/>
        </w:rPr>
      </w:pPr>
    </w:p>
    <w:p w14:paraId="447A631F" w14:textId="77777777" w:rsidR="00A73AD8" w:rsidRPr="008E21C9" w:rsidRDefault="00A73AD8" w:rsidP="00A73AD8">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I</w:t>
      </w:r>
      <w:r w:rsidR="00C9396B" w:rsidRPr="008E21C9">
        <w:rPr>
          <w:rFonts w:ascii="ITC Avant Garde" w:hAnsi="ITC Avant Garde"/>
          <w:b/>
          <w:sz w:val="18"/>
          <w:szCs w:val="18"/>
        </w:rPr>
        <w:t>V</w:t>
      </w:r>
      <w:r w:rsidRPr="008E21C9">
        <w:rPr>
          <w:rFonts w:ascii="ITC Avant Garde" w:hAnsi="ITC Avant Garde"/>
          <w:b/>
          <w:sz w:val="18"/>
          <w:szCs w:val="18"/>
        </w:rPr>
        <w:t xml:space="preserve">. </w:t>
      </w:r>
      <w:r w:rsidR="00B91D01" w:rsidRPr="008E21C9">
        <w:rPr>
          <w:rFonts w:ascii="ITC Avant Garde" w:hAnsi="ITC Avant Garde"/>
          <w:b/>
          <w:sz w:val="18"/>
          <w:szCs w:val="18"/>
        </w:rPr>
        <w:t>CUMPLIMIENTO, APLICACIÓN Y EVALUACIÓN DE LA PROPUESTA DE REGULACIÓN</w:t>
      </w:r>
      <w:r w:rsidRPr="008E21C9">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B91D01" w:rsidRPr="00DF61B5" w14:paraId="330A98D7" w14:textId="77777777" w:rsidTr="00225DA6">
        <w:tc>
          <w:tcPr>
            <w:tcW w:w="8828" w:type="dxa"/>
          </w:tcPr>
          <w:p w14:paraId="26397F9E" w14:textId="77777777" w:rsidR="001432F7" w:rsidRPr="00D844DE" w:rsidRDefault="00376614" w:rsidP="001432F7">
            <w:pPr>
              <w:jc w:val="both"/>
              <w:rPr>
                <w:rFonts w:ascii="ITC Avant Garde" w:hAnsi="ITC Avant Garde"/>
                <w:b/>
                <w:sz w:val="18"/>
                <w:szCs w:val="18"/>
              </w:rPr>
            </w:pPr>
            <w:r w:rsidRPr="00D844DE">
              <w:rPr>
                <w:rFonts w:ascii="ITC Avant Garde" w:hAnsi="ITC Avant Garde"/>
                <w:b/>
                <w:sz w:val="18"/>
                <w:szCs w:val="18"/>
              </w:rPr>
              <w:t>14</w:t>
            </w:r>
            <w:r w:rsidR="001432F7" w:rsidRPr="00D844DE">
              <w:rPr>
                <w:rFonts w:ascii="ITC Avant Garde" w:hAnsi="ITC Avant Garde"/>
                <w:b/>
                <w:sz w:val="18"/>
                <w:szCs w:val="18"/>
              </w:rPr>
              <w:t xml:space="preserve">.- Describa los recursos que </w:t>
            </w:r>
            <w:r w:rsidR="00B15AF6" w:rsidRPr="00D844DE">
              <w:rPr>
                <w:rFonts w:ascii="ITC Avant Garde" w:hAnsi="ITC Avant Garde"/>
                <w:b/>
                <w:sz w:val="18"/>
                <w:szCs w:val="18"/>
              </w:rPr>
              <w:t>se</w:t>
            </w:r>
            <w:r w:rsidR="001432F7" w:rsidRPr="00D844DE">
              <w:rPr>
                <w:rFonts w:ascii="ITC Avant Garde" w:hAnsi="ITC Avant Garde"/>
                <w:b/>
                <w:sz w:val="18"/>
                <w:szCs w:val="18"/>
              </w:rPr>
              <w:t xml:space="preserve"> utilizará</w:t>
            </w:r>
            <w:r w:rsidR="00B15AF6" w:rsidRPr="00D844DE">
              <w:rPr>
                <w:rFonts w:ascii="ITC Avant Garde" w:hAnsi="ITC Avant Garde"/>
                <w:b/>
                <w:sz w:val="18"/>
                <w:szCs w:val="18"/>
              </w:rPr>
              <w:t>n</w:t>
            </w:r>
            <w:r w:rsidR="001432F7" w:rsidRPr="00D844DE">
              <w:rPr>
                <w:rFonts w:ascii="ITC Avant Garde" w:hAnsi="ITC Avant Garde"/>
                <w:b/>
                <w:sz w:val="18"/>
                <w:szCs w:val="18"/>
              </w:rPr>
              <w:t xml:space="preserve"> para la aplicación de la propuesta de regulación.</w:t>
            </w:r>
          </w:p>
          <w:p w14:paraId="06E1A4B2" w14:textId="77777777" w:rsidR="001432F7" w:rsidRPr="00F8784D" w:rsidRDefault="002700A3" w:rsidP="001432F7">
            <w:pPr>
              <w:jc w:val="both"/>
              <w:rPr>
                <w:rFonts w:ascii="ITC Avant Garde" w:hAnsi="ITC Avant Garde"/>
                <w:sz w:val="18"/>
                <w:szCs w:val="18"/>
                <w:highlight w:val="yellow"/>
              </w:rPr>
            </w:pPr>
            <w:r w:rsidRPr="0033191B">
              <w:rPr>
                <w:rFonts w:ascii="ITC Avant Garde" w:hAnsi="ITC Avant Garde"/>
                <w:sz w:val="18"/>
                <w:szCs w:val="18"/>
              </w:rPr>
              <w:t>Seleccione los aplicables</w:t>
            </w:r>
            <w:r w:rsidR="001432F7" w:rsidRPr="0033191B">
              <w:rPr>
                <w:rFonts w:ascii="ITC Avant Garde" w:hAnsi="ITC Avant Garde"/>
                <w:sz w:val="18"/>
                <w:szCs w:val="18"/>
              </w:rPr>
              <w:t>.</w:t>
            </w:r>
            <w:r w:rsidR="001576FA" w:rsidRPr="0033191B">
              <w:rPr>
                <w:rFonts w:ascii="ITC Avant Garde" w:hAnsi="ITC Avant Garde"/>
                <w:sz w:val="18"/>
                <w:szCs w:val="18"/>
              </w:rPr>
              <w:t xml:space="preserve"> </w:t>
            </w:r>
            <w:r w:rsidR="000B1D99" w:rsidRPr="0033191B">
              <w:rPr>
                <w:rFonts w:ascii="ITC Avant Garde" w:hAnsi="ITC Avant Garde"/>
                <w:sz w:val="18"/>
                <w:szCs w:val="18"/>
              </w:rPr>
              <w:t>A</w:t>
            </w:r>
            <w:r w:rsidR="001576FA" w:rsidRPr="0033191B">
              <w:rPr>
                <w:rFonts w:ascii="ITC Avant Garde" w:hAnsi="ITC Avant Garde"/>
                <w:sz w:val="18"/>
                <w:szCs w:val="18"/>
              </w:rPr>
              <w:t>greg</w:t>
            </w:r>
            <w:r w:rsidR="000B1D99" w:rsidRPr="0033191B">
              <w:rPr>
                <w:rFonts w:ascii="ITC Avant Garde" w:hAnsi="ITC Avant Garde"/>
                <w:sz w:val="18"/>
                <w:szCs w:val="18"/>
              </w:rPr>
              <w:t>ue</w:t>
            </w:r>
            <w:r w:rsidR="001576FA" w:rsidRPr="0033191B">
              <w:rPr>
                <w:rFonts w:ascii="ITC Avant Garde" w:hAnsi="ITC Avant Garde"/>
                <w:sz w:val="18"/>
                <w:szCs w:val="18"/>
              </w:rPr>
              <w:t xml:space="preserve"> las filas que considere </w:t>
            </w:r>
            <w:r w:rsidR="000B1D99" w:rsidRPr="0033191B">
              <w:rPr>
                <w:rFonts w:ascii="ITC Avant Garde" w:hAnsi="ITC Avant Garde"/>
                <w:sz w:val="18"/>
                <w:szCs w:val="18"/>
              </w:rPr>
              <w:t>necesarias</w:t>
            </w:r>
            <w:r w:rsidR="001576FA" w:rsidRPr="0033191B">
              <w:rPr>
                <w:rFonts w:ascii="ITC Avant Garde" w:hAnsi="ITC Avant Garde"/>
                <w:sz w:val="18"/>
                <w:szCs w:val="18"/>
              </w:rPr>
              <w:t>.</w:t>
            </w:r>
          </w:p>
          <w:p w14:paraId="19780168" w14:textId="77777777" w:rsidR="001432F7" w:rsidRPr="006A5661" w:rsidRDefault="001432F7" w:rsidP="001432F7">
            <w:pPr>
              <w:jc w:val="both"/>
              <w:rPr>
                <w:rFonts w:ascii="ITC Avant Garde" w:hAnsi="ITC Avant Garde"/>
                <w:sz w:val="18"/>
                <w:szCs w:val="18"/>
                <w:highlight w:val="yellow"/>
              </w:rPr>
            </w:pPr>
          </w:p>
          <w:tbl>
            <w:tblPr>
              <w:tblStyle w:val="Tablaconcuadrcula"/>
              <w:tblW w:w="0" w:type="auto"/>
              <w:jc w:val="center"/>
              <w:tblLook w:val="04A0" w:firstRow="1" w:lastRow="0" w:firstColumn="1" w:lastColumn="0" w:noHBand="0" w:noVBand="1"/>
            </w:tblPr>
            <w:tblGrid>
              <w:gridCol w:w="1368"/>
              <w:gridCol w:w="5175"/>
              <w:gridCol w:w="2059"/>
            </w:tblGrid>
            <w:tr w:rsidR="001432F7" w:rsidRPr="00DF61B5" w14:paraId="3A32047A" w14:textId="77777777" w:rsidTr="002A3A7C">
              <w:trPr>
                <w:jc w:val="center"/>
              </w:trPr>
              <w:tc>
                <w:tcPr>
                  <w:tcW w:w="1368" w:type="dxa"/>
                  <w:tcBorders>
                    <w:bottom w:val="single" w:sz="4" w:space="0" w:color="auto"/>
                  </w:tcBorders>
                  <w:shd w:val="clear" w:color="auto" w:fill="A8D08D" w:themeFill="accent6" w:themeFillTint="99"/>
                </w:tcPr>
                <w:p w14:paraId="2BDAA3DC" w14:textId="77777777" w:rsidR="001432F7" w:rsidRPr="006A5661" w:rsidRDefault="001432F7" w:rsidP="001432F7">
                  <w:pPr>
                    <w:jc w:val="center"/>
                    <w:rPr>
                      <w:rFonts w:ascii="ITC Avant Garde" w:hAnsi="ITC Avant Garde"/>
                      <w:b/>
                      <w:sz w:val="18"/>
                      <w:szCs w:val="18"/>
                    </w:rPr>
                  </w:pPr>
                  <w:r w:rsidRPr="006A5661">
                    <w:rPr>
                      <w:rFonts w:ascii="ITC Avant Garde" w:hAnsi="ITC Avant Garde"/>
                      <w:b/>
                      <w:sz w:val="18"/>
                      <w:szCs w:val="18"/>
                    </w:rPr>
                    <w:t>Tipo</w:t>
                  </w:r>
                </w:p>
              </w:tc>
              <w:tc>
                <w:tcPr>
                  <w:tcW w:w="5175" w:type="dxa"/>
                  <w:tcBorders>
                    <w:bottom w:val="single" w:sz="4" w:space="0" w:color="auto"/>
                  </w:tcBorders>
                  <w:shd w:val="clear" w:color="auto" w:fill="A8D08D" w:themeFill="accent6" w:themeFillTint="99"/>
                </w:tcPr>
                <w:p w14:paraId="7DCD07C9" w14:textId="77777777" w:rsidR="001432F7" w:rsidRPr="006A5661" w:rsidRDefault="00B15AF6" w:rsidP="002700A3">
                  <w:pPr>
                    <w:jc w:val="center"/>
                    <w:rPr>
                      <w:rFonts w:ascii="ITC Avant Garde" w:hAnsi="ITC Avant Garde"/>
                      <w:b/>
                      <w:sz w:val="18"/>
                      <w:szCs w:val="18"/>
                    </w:rPr>
                  </w:pPr>
                  <w:r w:rsidRPr="006A5661">
                    <w:rPr>
                      <w:rFonts w:ascii="ITC Avant Garde" w:hAnsi="ITC Avant Garde"/>
                      <w:b/>
                      <w:sz w:val="18"/>
                      <w:szCs w:val="18"/>
                    </w:rPr>
                    <w:t>Descripción</w:t>
                  </w:r>
                </w:p>
              </w:tc>
              <w:tc>
                <w:tcPr>
                  <w:tcW w:w="2059" w:type="dxa"/>
                  <w:shd w:val="clear" w:color="auto" w:fill="A8D08D" w:themeFill="accent6" w:themeFillTint="99"/>
                  <w:vAlign w:val="center"/>
                </w:tcPr>
                <w:p w14:paraId="3DB09432" w14:textId="77777777" w:rsidR="001432F7" w:rsidRPr="006A5661" w:rsidRDefault="00B15AF6" w:rsidP="002A3A7C">
                  <w:pPr>
                    <w:jc w:val="both"/>
                    <w:rPr>
                      <w:rFonts w:ascii="ITC Avant Garde" w:hAnsi="ITC Avant Garde"/>
                      <w:b/>
                      <w:sz w:val="18"/>
                      <w:szCs w:val="18"/>
                    </w:rPr>
                  </w:pPr>
                  <w:r w:rsidRPr="006A5661">
                    <w:rPr>
                      <w:rFonts w:ascii="ITC Avant Garde" w:hAnsi="ITC Avant Garde"/>
                      <w:b/>
                      <w:sz w:val="18"/>
                      <w:szCs w:val="18"/>
                    </w:rPr>
                    <w:t>Cantidad</w:t>
                  </w:r>
                </w:p>
              </w:tc>
            </w:tr>
            <w:tr w:rsidR="001576FA" w:rsidRPr="00DF61B5" w14:paraId="4B6E8BA0" w14:textId="77777777" w:rsidTr="00DC24B8">
              <w:trPr>
                <w:jc w:val="center"/>
              </w:trPr>
              <w:sdt>
                <w:sdtPr>
                  <w:rPr>
                    <w:rFonts w:ascii="ITC Avant Garde" w:hAnsi="ITC Avant Garde"/>
                    <w:sz w:val="18"/>
                    <w:szCs w:val="18"/>
                  </w:rPr>
                  <w:alias w:val="Tipo"/>
                  <w:tag w:val="Tipo"/>
                  <w:id w:val="865032404"/>
                  <w:placeholder>
                    <w:docPart w:val="A025AF91E69D4A5BAE1136390BC164B4"/>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89E3D7" w14:textId="4908312B" w:rsidR="001576FA" w:rsidRPr="008E21C9" w:rsidRDefault="00913CBF" w:rsidP="00C75D1A">
                      <w:pPr>
                        <w:jc w:val="both"/>
                        <w:rPr>
                          <w:rFonts w:ascii="ITC Avant Garde" w:hAnsi="ITC Avant Garde"/>
                          <w:sz w:val="18"/>
                          <w:szCs w:val="18"/>
                          <w:highlight w:val="yellow"/>
                        </w:rPr>
                      </w:pPr>
                      <w:r w:rsidRPr="008E21C9" w:rsidDel="003E58FD">
                        <w:rPr>
                          <w:rFonts w:ascii="ITC Avant Garde" w:hAnsi="ITC Avant Garde"/>
                          <w:sz w:val="18"/>
                          <w:szCs w:val="18"/>
                        </w:rPr>
                        <w:t>Informáticos</w:t>
                      </w:r>
                    </w:p>
                  </w:tc>
                </w:sdtContent>
              </w:sdt>
              <w:tc>
                <w:tcPr>
                  <w:tcW w:w="5175" w:type="dxa"/>
                  <w:tcBorders>
                    <w:left w:val="single" w:sz="4" w:space="0" w:color="auto"/>
                    <w:right w:val="single" w:sz="4" w:space="0" w:color="auto"/>
                  </w:tcBorders>
                  <w:shd w:val="clear" w:color="auto" w:fill="auto"/>
                </w:tcPr>
                <w:p w14:paraId="2EF6AEA3" w14:textId="2A7FCFF7" w:rsidR="001576FA" w:rsidRPr="00DC24B8" w:rsidRDefault="00693242" w:rsidP="0080280F">
                  <w:pPr>
                    <w:jc w:val="both"/>
                    <w:rPr>
                      <w:rFonts w:ascii="ITC Avant Garde" w:hAnsi="ITC Avant Garde"/>
                      <w:sz w:val="18"/>
                      <w:szCs w:val="18"/>
                    </w:rPr>
                  </w:pPr>
                  <w:r w:rsidRPr="00DC24B8">
                    <w:rPr>
                      <w:rFonts w:ascii="ITC Avant Garde" w:hAnsi="ITC Avant Garde"/>
                      <w:sz w:val="18"/>
                      <w:szCs w:val="18"/>
                    </w:rPr>
                    <w:t xml:space="preserve">Para </w:t>
                  </w:r>
                  <w:r w:rsidR="00F44396" w:rsidRPr="00DC24B8">
                    <w:rPr>
                      <w:rFonts w:ascii="ITC Avant Garde" w:hAnsi="ITC Avant Garde"/>
                      <w:sz w:val="18"/>
                      <w:szCs w:val="18"/>
                    </w:rPr>
                    <w:t>evaluar</w:t>
                  </w:r>
                  <w:r w:rsidR="004E70D7" w:rsidRPr="00DC24B8">
                    <w:rPr>
                      <w:rFonts w:ascii="ITC Avant Garde" w:hAnsi="ITC Avant Garde"/>
                      <w:sz w:val="18"/>
                      <w:szCs w:val="18"/>
                    </w:rPr>
                    <w:t xml:space="preserve"> los parámetros de calidad referentes al servicio de acceso a Internet, se propone la distribución de una herramienta de medición a través de la cual el Instituto recabará información relevante acerca del desempeño del servicio de Internet. </w:t>
                  </w:r>
                  <w:r w:rsidRPr="00DC24B8">
                    <w:rPr>
                      <w:rFonts w:ascii="ITC Avant Garde" w:hAnsi="ITC Avant Garde"/>
                      <w:sz w:val="18"/>
                      <w:szCs w:val="18"/>
                    </w:rPr>
                    <w:t xml:space="preserve">La herramienta de medición será proporcionada por el Instituto a los prestadores del servicio fijo de tal forma que ellos lleven a cabo </w:t>
                  </w:r>
                  <w:r w:rsidR="005B14D5" w:rsidRPr="00DC24B8">
                    <w:rPr>
                      <w:rFonts w:ascii="ITC Avant Garde" w:hAnsi="ITC Avant Garde"/>
                      <w:sz w:val="18"/>
                      <w:szCs w:val="18"/>
                    </w:rPr>
                    <w:t>la</w:t>
                  </w:r>
                  <w:r w:rsidRPr="00DC24B8">
                    <w:rPr>
                      <w:rFonts w:ascii="ITC Avant Garde" w:hAnsi="ITC Avant Garde"/>
                      <w:sz w:val="18"/>
                      <w:szCs w:val="18"/>
                    </w:rPr>
                    <w:t xml:space="preserve"> instalación</w:t>
                  </w:r>
                  <w:r w:rsidR="005B14D5" w:rsidRPr="00DC24B8">
                    <w:rPr>
                      <w:rFonts w:ascii="ITC Avant Garde" w:hAnsi="ITC Avant Garde"/>
                      <w:sz w:val="18"/>
                      <w:szCs w:val="18"/>
                    </w:rPr>
                    <w:t>, de manera remota,</w:t>
                  </w:r>
                  <w:r w:rsidRPr="00DC24B8">
                    <w:rPr>
                      <w:rFonts w:ascii="ITC Avant Garde" w:hAnsi="ITC Avant Garde"/>
                      <w:sz w:val="18"/>
                      <w:szCs w:val="18"/>
                    </w:rPr>
                    <w:t xml:space="preserve"> a un número específico de usuarios (con fundamento estadístico).</w:t>
                  </w:r>
                </w:p>
              </w:tc>
              <w:tc>
                <w:tcPr>
                  <w:tcW w:w="2059" w:type="dxa"/>
                  <w:tcBorders>
                    <w:left w:val="single" w:sz="4" w:space="0" w:color="auto"/>
                  </w:tcBorders>
                  <w:shd w:val="clear" w:color="auto" w:fill="auto"/>
                  <w:vAlign w:val="center"/>
                </w:tcPr>
                <w:p w14:paraId="48965CAF" w14:textId="0BAB5B92" w:rsidR="001576FA" w:rsidRPr="00DC24B8" w:rsidRDefault="005459E1" w:rsidP="002A3A7C">
                  <w:pPr>
                    <w:jc w:val="both"/>
                    <w:rPr>
                      <w:rFonts w:ascii="ITC Avant Garde" w:hAnsi="ITC Avant Garde"/>
                      <w:sz w:val="18"/>
                      <w:szCs w:val="18"/>
                    </w:rPr>
                  </w:pPr>
                  <w:r w:rsidRPr="00DC24B8">
                    <w:rPr>
                      <w:rFonts w:ascii="ITC Avant Garde" w:hAnsi="ITC Avant Garde"/>
                      <w:sz w:val="18"/>
                      <w:szCs w:val="18"/>
                    </w:rPr>
                    <w:t>Se requiere de u</w:t>
                  </w:r>
                  <w:r w:rsidR="001D724E" w:rsidRPr="00DC24B8">
                    <w:rPr>
                      <w:rFonts w:ascii="ITC Avant Garde" w:hAnsi="ITC Avant Garde"/>
                      <w:sz w:val="18"/>
                      <w:szCs w:val="18"/>
                    </w:rPr>
                    <w:t>n solo recurso informático (programa de software</w:t>
                  </w:r>
                  <w:r w:rsidR="00BB590C" w:rsidRPr="00DC24B8">
                    <w:rPr>
                      <w:rFonts w:ascii="ITC Avant Garde" w:hAnsi="ITC Avant Garde"/>
                      <w:sz w:val="18"/>
                      <w:szCs w:val="18"/>
                    </w:rPr>
                    <w:t xml:space="preserve">) mismo que </w:t>
                  </w:r>
                  <w:r w:rsidR="001D724E" w:rsidRPr="00DC24B8">
                    <w:rPr>
                      <w:rFonts w:ascii="ITC Avant Garde" w:hAnsi="ITC Avant Garde"/>
                      <w:sz w:val="18"/>
                      <w:szCs w:val="18"/>
                    </w:rPr>
                    <w:t>se proporcion</w:t>
                  </w:r>
                  <w:r w:rsidR="00BB590C" w:rsidRPr="00DC24B8">
                    <w:rPr>
                      <w:rFonts w:ascii="ITC Avant Garde" w:hAnsi="ITC Avant Garde"/>
                      <w:sz w:val="18"/>
                      <w:szCs w:val="18"/>
                    </w:rPr>
                    <w:t xml:space="preserve">ará </w:t>
                  </w:r>
                  <w:r w:rsidR="001D724E" w:rsidRPr="00DC24B8">
                    <w:rPr>
                      <w:rFonts w:ascii="ITC Avant Garde" w:hAnsi="ITC Avant Garde"/>
                      <w:sz w:val="18"/>
                      <w:szCs w:val="18"/>
                    </w:rPr>
                    <w:t>a los prestadores del servicio fijo</w:t>
                  </w:r>
                  <w:r w:rsidR="00BB796E" w:rsidRPr="00DC24B8">
                    <w:rPr>
                      <w:rFonts w:ascii="ITC Avant Garde" w:hAnsi="ITC Avant Garde"/>
                      <w:sz w:val="18"/>
                      <w:szCs w:val="18"/>
                    </w:rPr>
                    <w:t xml:space="preserve"> conforme al régimen transitorio de los Lineamientos</w:t>
                  </w:r>
                  <w:r w:rsidR="001D724E" w:rsidRPr="00DC24B8">
                    <w:rPr>
                      <w:rFonts w:ascii="ITC Avant Garde" w:hAnsi="ITC Avant Garde"/>
                      <w:sz w:val="18"/>
                      <w:szCs w:val="18"/>
                    </w:rPr>
                    <w:t>.</w:t>
                  </w:r>
                </w:p>
              </w:tc>
            </w:tr>
            <w:tr w:rsidR="00A7735A" w:rsidRPr="00DF61B5" w14:paraId="75653BC1" w14:textId="77777777" w:rsidTr="00DC24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EF6219" w14:textId="77777777" w:rsidR="00A7735A" w:rsidRDefault="00A7735A" w:rsidP="00C75D1A">
                  <w:pPr>
                    <w:jc w:val="both"/>
                    <w:rPr>
                      <w:rFonts w:ascii="ITC Avant Garde" w:hAnsi="ITC Avant Garde"/>
                      <w:sz w:val="18"/>
                      <w:szCs w:val="18"/>
                    </w:rPr>
                  </w:pPr>
                  <w:r>
                    <w:rPr>
                      <w:rFonts w:ascii="ITC Avant Garde" w:hAnsi="ITC Avant Garde"/>
                      <w:sz w:val="18"/>
                      <w:szCs w:val="18"/>
                    </w:rPr>
                    <w:t>Informáticos</w:t>
                  </w:r>
                </w:p>
              </w:tc>
              <w:tc>
                <w:tcPr>
                  <w:tcW w:w="5175" w:type="dxa"/>
                  <w:tcBorders>
                    <w:left w:val="single" w:sz="4" w:space="0" w:color="auto"/>
                    <w:right w:val="single" w:sz="4" w:space="0" w:color="auto"/>
                  </w:tcBorders>
                  <w:shd w:val="clear" w:color="auto" w:fill="auto"/>
                </w:tcPr>
                <w:p w14:paraId="7C934546" w14:textId="77777777" w:rsidR="00A7735A" w:rsidRPr="00DC24B8" w:rsidRDefault="00A7735A" w:rsidP="00C75D1A">
                  <w:pPr>
                    <w:jc w:val="both"/>
                    <w:rPr>
                      <w:rFonts w:ascii="ITC Avant Garde" w:hAnsi="ITC Avant Garde"/>
                      <w:sz w:val="18"/>
                      <w:szCs w:val="18"/>
                    </w:rPr>
                  </w:pPr>
                  <w:r w:rsidRPr="00DC24B8">
                    <w:rPr>
                      <w:rFonts w:ascii="ITC Avant Garde" w:hAnsi="ITC Avant Garde"/>
                      <w:sz w:val="18"/>
                      <w:szCs w:val="18"/>
                    </w:rPr>
                    <w:t xml:space="preserve">El Instituto contará con la información referente a los contadores de desempeño de los prestadores del servicio de acceso a Internet con los cuales el Instituto compilará los resultados de los indicadores de la red más relevantes y podrá realizar un análisis del desempeño de las redes relativo a la calidad del servicio de acceso a Internet. </w:t>
                  </w:r>
                </w:p>
              </w:tc>
              <w:tc>
                <w:tcPr>
                  <w:tcW w:w="2059" w:type="dxa"/>
                  <w:tcBorders>
                    <w:left w:val="single" w:sz="4" w:space="0" w:color="auto"/>
                  </w:tcBorders>
                  <w:shd w:val="clear" w:color="auto" w:fill="auto"/>
                  <w:vAlign w:val="center"/>
                </w:tcPr>
                <w:p w14:paraId="38D599B9" w14:textId="77777777" w:rsidR="00B90DAF" w:rsidRPr="00DC24B8" w:rsidRDefault="00B90DAF" w:rsidP="002A3A7C">
                  <w:pPr>
                    <w:jc w:val="both"/>
                    <w:rPr>
                      <w:rFonts w:ascii="ITC Avant Garde" w:hAnsi="ITC Avant Garde"/>
                      <w:sz w:val="18"/>
                      <w:szCs w:val="18"/>
                    </w:rPr>
                  </w:pPr>
                  <w:r w:rsidRPr="00DC24B8">
                    <w:rPr>
                      <w:rFonts w:ascii="ITC Avant Garde" w:hAnsi="ITC Avant Garde"/>
                      <w:sz w:val="18"/>
                      <w:szCs w:val="18"/>
                    </w:rPr>
                    <w:t>No es posible cuantificar la cantidad de archivos de contadores de desempeño que se solicitaría al ser una información que depende de la carga de tráfico en la red de cada prestador del servicio fijo</w:t>
                  </w:r>
                  <w:r w:rsidR="005B14D5" w:rsidRPr="00DC24B8">
                    <w:rPr>
                      <w:rFonts w:ascii="ITC Avant Garde" w:hAnsi="ITC Avant Garde"/>
                      <w:sz w:val="18"/>
                      <w:szCs w:val="18"/>
                    </w:rPr>
                    <w:t xml:space="preserve"> y de la definición por parte del Instituto de la información que será entregada</w:t>
                  </w:r>
                  <w:r w:rsidRPr="00DC24B8">
                    <w:rPr>
                      <w:rFonts w:ascii="ITC Avant Garde" w:hAnsi="ITC Avant Garde"/>
                      <w:sz w:val="18"/>
                      <w:szCs w:val="18"/>
                    </w:rPr>
                    <w:t>.</w:t>
                  </w:r>
                </w:p>
                <w:p w14:paraId="75771B75" w14:textId="77777777" w:rsidR="00A7735A" w:rsidRPr="00DC24B8" w:rsidRDefault="00A7735A" w:rsidP="002A3A7C">
                  <w:pPr>
                    <w:jc w:val="both"/>
                    <w:rPr>
                      <w:rFonts w:ascii="ITC Avant Garde" w:hAnsi="ITC Avant Garde"/>
                      <w:sz w:val="18"/>
                      <w:szCs w:val="18"/>
                    </w:rPr>
                  </w:pPr>
                </w:p>
              </w:tc>
            </w:tr>
            <w:tr w:rsidR="001576FA" w:rsidRPr="00DF61B5" w14:paraId="53FFFA21" w14:textId="77777777" w:rsidTr="00DC24B8">
              <w:trPr>
                <w:jc w:val="center"/>
              </w:trPr>
              <w:sdt>
                <w:sdtPr>
                  <w:rPr>
                    <w:rFonts w:ascii="ITC Avant Garde" w:hAnsi="ITC Avant Garde"/>
                    <w:sz w:val="18"/>
                    <w:szCs w:val="18"/>
                  </w:rPr>
                  <w:alias w:val="Tipo"/>
                  <w:tag w:val="Tipo"/>
                  <w:id w:val="259807196"/>
                  <w:placeholder>
                    <w:docPart w:val="5E62B29A31E744B3BF1ABA127503E995"/>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B25CD0" w14:textId="2AED5BB6" w:rsidR="001576FA" w:rsidRPr="008E21C9" w:rsidRDefault="00913CBF" w:rsidP="00C75D1A">
                      <w:pPr>
                        <w:jc w:val="both"/>
                        <w:rPr>
                          <w:rFonts w:ascii="ITC Avant Garde" w:hAnsi="ITC Avant Garde"/>
                          <w:sz w:val="18"/>
                          <w:szCs w:val="18"/>
                          <w:highlight w:val="yellow"/>
                        </w:rPr>
                      </w:pPr>
                      <w:r>
                        <w:rPr>
                          <w:rFonts w:ascii="ITC Avant Garde" w:hAnsi="ITC Avant Garde"/>
                          <w:sz w:val="18"/>
                          <w:szCs w:val="18"/>
                        </w:rPr>
                        <w:t>Materiales</w:t>
                      </w:r>
                    </w:p>
                  </w:tc>
                </w:sdtContent>
              </w:sdt>
              <w:tc>
                <w:tcPr>
                  <w:tcW w:w="5175" w:type="dxa"/>
                  <w:tcBorders>
                    <w:left w:val="single" w:sz="4" w:space="0" w:color="auto"/>
                    <w:right w:val="single" w:sz="4" w:space="0" w:color="auto"/>
                  </w:tcBorders>
                  <w:shd w:val="clear" w:color="auto" w:fill="auto"/>
                </w:tcPr>
                <w:p w14:paraId="209F8197" w14:textId="77777777" w:rsidR="001576FA" w:rsidRPr="00DC24B8" w:rsidRDefault="004E70D7" w:rsidP="00C75D1A">
                  <w:pPr>
                    <w:jc w:val="both"/>
                    <w:rPr>
                      <w:rFonts w:ascii="ITC Avant Garde" w:hAnsi="ITC Avant Garde"/>
                      <w:sz w:val="18"/>
                      <w:szCs w:val="18"/>
                    </w:rPr>
                  </w:pPr>
                  <w:r w:rsidRPr="00DC24B8">
                    <w:rPr>
                      <w:rFonts w:ascii="ITC Avant Garde" w:hAnsi="ITC Avant Garde"/>
                      <w:sz w:val="18"/>
                      <w:szCs w:val="18"/>
                    </w:rPr>
                    <w:t xml:space="preserve">En el caso de los parámetros de calidad enfocados al servicio de telefonía o de voz, así como los de la atención al cliente, </w:t>
                  </w:r>
                  <w:r w:rsidR="00B90DAF" w:rsidRPr="00DC24B8">
                    <w:rPr>
                      <w:rFonts w:ascii="ITC Avant Garde" w:hAnsi="ITC Avant Garde"/>
                      <w:sz w:val="18"/>
                      <w:szCs w:val="18"/>
                    </w:rPr>
                    <w:t xml:space="preserve">también los prestadores del servicio fijo deberán </w:t>
                  </w:r>
                  <w:r w:rsidRPr="00DC24B8">
                    <w:rPr>
                      <w:rFonts w:ascii="ITC Avant Garde" w:hAnsi="ITC Avant Garde"/>
                      <w:sz w:val="18"/>
                      <w:szCs w:val="18"/>
                    </w:rPr>
                    <w:t>entrega</w:t>
                  </w:r>
                  <w:r w:rsidR="00B90DAF" w:rsidRPr="00DC24B8">
                    <w:rPr>
                      <w:rFonts w:ascii="ITC Avant Garde" w:hAnsi="ITC Avant Garde"/>
                      <w:sz w:val="18"/>
                      <w:szCs w:val="18"/>
                    </w:rPr>
                    <w:t>r</w:t>
                  </w:r>
                  <w:r w:rsidRPr="00DC24B8">
                    <w:rPr>
                      <w:rFonts w:ascii="ITC Avant Garde" w:hAnsi="ITC Avant Garde"/>
                      <w:sz w:val="18"/>
                      <w:szCs w:val="18"/>
                    </w:rPr>
                    <w:t xml:space="preserve"> reportes trimestrales, debidamente auditados, con la información desagregada mensualmente de los principales indicadores para los parámetros de calidad del servicio de telefonía fija y de la atención de fallas a nivel de los usuarios finales fijos. Con esta información, se llevará a cabo la verificación del cumplimiento de los índices de calidad, para tales efectos, se realizará un promedio simple de los valores </w:t>
                  </w:r>
                  <w:r w:rsidRPr="00DC24B8">
                    <w:rPr>
                      <w:rFonts w:ascii="ITC Avant Garde" w:hAnsi="ITC Avant Garde"/>
                      <w:sz w:val="18"/>
                      <w:szCs w:val="18"/>
                    </w:rPr>
                    <w:lastRenderedPageBreak/>
                    <w:t>reportados de manera trimestral de cada parámetro de calidad del servicio de telefonía fija y de la atención de fallas a nivel de los usuarios finales fijos.</w:t>
                  </w:r>
                </w:p>
              </w:tc>
              <w:tc>
                <w:tcPr>
                  <w:tcW w:w="2059" w:type="dxa"/>
                  <w:tcBorders>
                    <w:left w:val="single" w:sz="4" w:space="0" w:color="auto"/>
                  </w:tcBorders>
                  <w:shd w:val="clear" w:color="auto" w:fill="auto"/>
                  <w:vAlign w:val="center"/>
                </w:tcPr>
                <w:p w14:paraId="223B3228" w14:textId="77777777" w:rsidR="001576FA" w:rsidRPr="00DC24B8" w:rsidRDefault="00B90DAF" w:rsidP="002A3A7C">
                  <w:pPr>
                    <w:jc w:val="both"/>
                    <w:rPr>
                      <w:rFonts w:ascii="ITC Avant Garde" w:hAnsi="ITC Avant Garde"/>
                      <w:sz w:val="18"/>
                      <w:szCs w:val="18"/>
                    </w:rPr>
                  </w:pPr>
                  <w:r w:rsidRPr="00DC24B8">
                    <w:rPr>
                      <w:rFonts w:ascii="ITC Avant Garde" w:hAnsi="ITC Avant Garde"/>
                      <w:sz w:val="18"/>
                      <w:szCs w:val="18"/>
                    </w:rPr>
                    <w:lastRenderedPageBreak/>
                    <w:t>Se contará con cuatro reportes auditados al año por cada prestador del servicio fijo.</w:t>
                  </w:r>
                </w:p>
              </w:tc>
            </w:tr>
            <w:tr w:rsidR="00DD77AF" w:rsidRPr="00DF61B5" w14:paraId="3F8DECAB" w14:textId="77777777" w:rsidTr="00DC24B8">
              <w:trPr>
                <w:jc w:val="center"/>
              </w:trPr>
              <w:sdt>
                <w:sdtPr>
                  <w:rPr>
                    <w:rFonts w:ascii="ITC Avant Garde" w:hAnsi="ITC Avant Garde"/>
                    <w:sz w:val="18"/>
                    <w:szCs w:val="18"/>
                  </w:rPr>
                  <w:alias w:val="Tipo"/>
                  <w:tag w:val="Tipo"/>
                  <w:id w:val="1411424764"/>
                  <w:placeholder>
                    <w:docPart w:val="612972809F1B495B9DE6BB72F568116E"/>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2B9669" w14:textId="71EA2BA0" w:rsidR="00DD77AF" w:rsidRPr="008E21C9" w:rsidRDefault="00913CBF" w:rsidP="00C75D1A">
                      <w:pPr>
                        <w:jc w:val="both"/>
                        <w:rPr>
                          <w:rFonts w:ascii="ITC Avant Garde" w:hAnsi="ITC Avant Garde"/>
                          <w:sz w:val="18"/>
                          <w:szCs w:val="18"/>
                        </w:rPr>
                      </w:pPr>
                      <w:r>
                        <w:rPr>
                          <w:rFonts w:ascii="ITC Avant Garde" w:hAnsi="ITC Avant Garde"/>
                          <w:sz w:val="18"/>
                          <w:szCs w:val="18"/>
                        </w:rPr>
                        <w:t>Financieros</w:t>
                      </w:r>
                    </w:p>
                  </w:tc>
                </w:sdtContent>
              </w:sdt>
              <w:tc>
                <w:tcPr>
                  <w:tcW w:w="5175" w:type="dxa"/>
                  <w:tcBorders>
                    <w:left w:val="single" w:sz="4" w:space="0" w:color="auto"/>
                    <w:right w:val="single" w:sz="4" w:space="0" w:color="auto"/>
                  </w:tcBorders>
                  <w:shd w:val="clear" w:color="auto" w:fill="auto"/>
                </w:tcPr>
                <w:p w14:paraId="09360C7F" w14:textId="77777777" w:rsidR="00DD77AF" w:rsidRPr="00DC24B8" w:rsidRDefault="00E913B6" w:rsidP="00C75D1A">
                  <w:pPr>
                    <w:jc w:val="both"/>
                    <w:rPr>
                      <w:rFonts w:ascii="ITC Avant Garde" w:hAnsi="ITC Avant Garde"/>
                      <w:sz w:val="18"/>
                      <w:szCs w:val="18"/>
                    </w:rPr>
                  </w:pPr>
                  <w:r w:rsidRPr="00DC24B8">
                    <w:rPr>
                      <w:rFonts w:ascii="ITC Avant Garde" w:hAnsi="ITC Avant Garde"/>
                      <w:sz w:val="18"/>
                      <w:szCs w:val="18"/>
                    </w:rPr>
                    <w:t>Para proporcionar la herramienta de medición a los prestadores del servicio fijo, el Instituto deberá cubrir el c</w:t>
                  </w:r>
                  <w:r w:rsidR="00DA3791" w:rsidRPr="00DC24B8">
                    <w:rPr>
                      <w:rFonts w:ascii="ITC Avant Garde" w:hAnsi="ITC Avant Garde"/>
                      <w:sz w:val="18"/>
                      <w:szCs w:val="18"/>
                    </w:rPr>
                    <w:t>osto</w:t>
                  </w:r>
                  <w:r w:rsidRPr="00DC24B8">
                    <w:rPr>
                      <w:rFonts w:ascii="ITC Avant Garde" w:hAnsi="ITC Avant Garde"/>
                      <w:sz w:val="18"/>
                      <w:szCs w:val="18"/>
                    </w:rPr>
                    <w:t xml:space="preserve"> para la contratación de un proveedor experto en desarrollo de software que brinde el desarrollo con las características que el Instituto establezca en los lineamientos.</w:t>
                  </w:r>
                </w:p>
              </w:tc>
              <w:tc>
                <w:tcPr>
                  <w:tcW w:w="2059" w:type="dxa"/>
                  <w:tcBorders>
                    <w:left w:val="single" w:sz="4" w:space="0" w:color="auto"/>
                  </w:tcBorders>
                  <w:shd w:val="clear" w:color="auto" w:fill="auto"/>
                  <w:vAlign w:val="center"/>
                </w:tcPr>
                <w:p w14:paraId="798A0926" w14:textId="77777777" w:rsidR="00DD77AF" w:rsidRPr="00DC24B8" w:rsidRDefault="00E913B6" w:rsidP="002A3A7C">
                  <w:pPr>
                    <w:jc w:val="both"/>
                    <w:rPr>
                      <w:rFonts w:ascii="ITC Avant Garde" w:hAnsi="ITC Avant Garde"/>
                      <w:sz w:val="18"/>
                      <w:szCs w:val="18"/>
                    </w:rPr>
                  </w:pPr>
                  <w:r w:rsidRPr="00DC24B8">
                    <w:rPr>
                      <w:rFonts w:ascii="ITC Avant Garde" w:hAnsi="ITC Avant Garde"/>
                      <w:sz w:val="18"/>
                      <w:szCs w:val="18"/>
                    </w:rPr>
                    <w:t>Se requiere de un solo proveedor que desarrolle la herramienta de medición.</w:t>
                  </w:r>
                </w:p>
              </w:tc>
            </w:tr>
          </w:tbl>
          <w:p w14:paraId="42BD2B52" w14:textId="77777777" w:rsidR="001432F7" w:rsidRPr="008E21C9" w:rsidRDefault="001432F7" w:rsidP="00225DA6">
            <w:pPr>
              <w:jc w:val="both"/>
              <w:rPr>
                <w:rFonts w:ascii="ITC Avant Garde" w:hAnsi="ITC Avant Garde"/>
                <w:b/>
                <w:sz w:val="18"/>
                <w:szCs w:val="18"/>
              </w:rPr>
            </w:pPr>
          </w:p>
          <w:p w14:paraId="6E33C267" w14:textId="77777777" w:rsidR="00B91D01" w:rsidRPr="008E21C9" w:rsidRDefault="00376614" w:rsidP="00225DA6">
            <w:pPr>
              <w:jc w:val="both"/>
              <w:rPr>
                <w:rFonts w:ascii="ITC Avant Garde" w:hAnsi="ITC Avant Garde"/>
                <w:b/>
                <w:sz w:val="18"/>
                <w:szCs w:val="18"/>
              </w:rPr>
            </w:pPr>
            <w:r w:rsidRPr="008E21C9">
              <w:rPr>
                <w:rFonts w:ascii="ITC Avant Garde" w:hAnsi="ITC Avant Garde"/>
                <w:b/>
                <w:sz w:val="18"/>
                <w:szCs w:val="18"/>
              </w:rPr>
              <w:t>14</w:t>
            </w:r>
            <w:r w:rsidR="00B91D01" w:rsidRPr="008E21C9">
              <w:rPr>
                <w:rFonts w:ascii="ITC Avant Garde" w:hAnsi="ITC Avant Garde"/>
                <w:b/>
                <w:sz w:val="18"/>
                <w:szCs w:val="18"/>
              </w:rPr>
              <w:t>.</w:t>
            </w:r>
            <w:r w:rsidR="001432F7" w:rsidRPr="008E21C9">
              <w:rPr>
                <w:rFonts w:ascii="ITC Avant Garde" w:hAnsi="ITC Avant Garde"/>
                <w:b/>
                <w:sz w:val="18"/>
                <w:szCs w:val="18"/>
              </w:rPr>
              <w:t>1</w:t>
            </w:r>
            <w:r w:rsidR="00F3345B" w:rsidRPr="008E21C9">
              <w:rPr>
                <w:rFonts w:ascii="ITC Avant Garde" w:hAnsi="ITC Avant Garde"/>
                <w:b/>
                <w:sz w:val="18"/>
                <w:szCs w:val="18"/>
              </w:rPr>
              <w:t>.</w:t>
            </w:r>
            <w:r w:rsidR="00B91D01" w:rsidRPr="008E21C9">
              <w:rPr>
                <w:rFonts w:ascii="ITC Avant Garde" w:hAnsi="ITC Avant Garde"/>
                <w:b/>
                <w:sz w:val="18"/>
                <w:szCs w:val="18"/>
              </w:rPr>
              <w:t xml:space="preserve">- Describa los mecanismos que la propuesta de regulación contiene para asegurar su cumplimiento, eficiencia y efectividad. </w:t>
            </w:r>
          </w:p>
          <w:p w14:paraId="52B5CC8C" w14:textId="77777777" w:rsidR="00B91D01" w:rsidRPr="00D844DE" w:rsidRDefault="00B91D01" w:rsidP="00225DA6">
            <w:pPr>
              <w:jc w:val="both"/>
              <w:rPr>
                <w:rFonts w:ascii="ITC Avant Garde" w:hAnsi="ITC Avant Garde"/>
                <w:sz w:val="18"/>
                <w:szCs w:val="18"/>
              </w:rPr>
            </w:pPr>
            <w:r w:rsidRPr="008E21C9">
              <w:rPr>
                <w:rFonts w:ascii="ITC Avant Garde" w:hAnsi="ITC Avant Garde"/>
                <w:sz w:val="18"/>
                <w:szCs w:val="18"/>
              </w:rPr>
              <w:t>Seleccione los aplicables y</w:t>
            </w:r>
            <w:r w:rsidR="008C5F5F" w:rsidRPr="008E21C9">
              <w:rPr>
                <w:rFonts w:ascii="ITC Avant Garde" w:hAnsi="ITC Avant Garde"/>
                <w:sz w:val="18"/>
                <w:szCs w:val="18"/>
              </w:rPr>
              <w:t>,</w:t>
            </w:r>
            <w:r w:rsidRPr="008E21C9">
              <w:rPr>
                <w:rFonts w:ascii="ITC Avant Garde" w:hAnsi="ITC Avant Garde"/>
                <w:sz w:val="18"/>
                <w:szCs w:val="18"/>
              </w:rPr>
              <w:t xml:space="preserve"> en su caso, enuncie otros mecanismos a utilizar.</w:t>
            </w:r>
            <w:r w:rsidR="001576FA" w:rsidRPr="008E21C9">
              <w:rPr>
                <w:rFonts w:ascii="ITC Avant Garde" w:hAnsi="ITC Avant Garde"/>
                <w:sz w:val="18"/>
                <w:szCs w:val="18"/>
              </w:rPr>
              <w:t xml:space="preserve"> </w:t>
            </w:r>
            <w:r w:rsidR="000B1D99" w:rsidRPr="008E21C9">
              <w:rPr>
                <w:rFonts w:ascii="ITC Avant Garde" w:hAnsi="ITC Avant Garde"/>
                <w:sz w:val="18"/>
                <w:szCs w:val="18"/>
              </w:rPr>
              <w:t>A</w:t>
            </w:r>
            <w:r w:rsidR="001576FA" w:rsidRPr="008E21C9">
              <w:rPr>
                <w:rFonts w:ascii="ITC Avant Garde" w:hAnsi="ITC Avant Garde"/>
                <w:sz w:val="18"/>
                <w:szCs w:val="18"/>
              </w:rPr>
              <w:t>greg</w:t>
            </w:r>
            <w:r w:rsidR="000B1D99" w:rsidRPr="008E21C9">
              <w:rPr>
                <w:rFonts w:ascii="ITC Avant Garde" w:hAnsi="ITC Avant Garde"/>
                <w:sz w:val="18"/>
                <w:szCs w:val="18"/>
              </w:rPr>
              <w:t>ue</w:t>
            </w:r>
            <w:r w:rsidR="001576FA" w:rsidRPr="00D844DE">
              <w:rPr>
                <w:rFonts w:ascii="ITC Avant Garde" w:hAnsi="ITC Avant Garde"/>
                <w:sz w:val="18"/>
                <w:szCs w:val="18"/>
              </w:rPr>
              <w:t xml:space="preserve"> las filas que considere </w:t>
            </w:r>
            <w:r w:rsidR="000B1D99" w:rsidRPr="00D844DE">
              <w:rPr>
                <w:rFonts w:ascii="ITC Avant Garde" w:hAnsi="ITC Avant Garde"/>
                <w:sz w:val="18"/>
                <w:szCs w:val="18"/>
              </w:rPr>
              <w:t>necesarias</w:t>
            </w:r>
            <w:r w:rsidR="001576FA" w:rsidRPr="00D844DE">
              <w:rPr>
                <w:rFonts w:ascii="ITC Avant Garde" w:hAnsi="ITC Avant Garde"/>
                <w:sz w:val="18"/>
                <w:szCs w:val="18"/>
              </w:rPr>
              <w:t>.</w:t>
            </w:r>
          </w:p>
          <w:p w14:paraId="2374FCB0" w14:textId="77777777" w:rsidR="00B91D01" w:rsidRPr="00D844DE" w:rsidRDefault="00B91D01"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68"/>
              <w:gridCol w:w="3870"/>
              <w:gridCol w:w="3364"/>
            </w:tblGrid>
            <w:tr w:rsidR="002025CB" w:rsidRPr="00DF61B5" w14:paraId="7C0B70DF" w14:textId="77777777" w:rsidTr="00023BBB">
              <w:trPr>
                <w:jc w:val="center"/>
              </w:trPr>
              <w:tc>
                <w:tcPr>
                  <w:tcW w:w="1368" w:type="dxa"/>
                  <w:tcBorders>
                    <w:bottom w:val="single" w:sz="4" w:space="0" w:color="auto"/>
                  </w:tcBorders>
                  <w:shd w:val="clear" w:color="auto" w:fill="A8D08D" w:themeFill="accent6" w:themeFillTint="99"/>
                </w:tcPr>
                <w:p w14:paraId="5A0EC001" w14:textId="77777777" w:rsidR="002025CB" w:rsidRPr="0033191B" w:rsidRDefault="002025CB" w:rsidP="002025CB">
                  <w:pPr>
                    <w:jc w:val="center"/>
                    <w:rPr>
                      <w:rFonts w:ascii="ITC Avant Garde" w:hAnsi="ITC Avant Garde"/>
                      <w:b/>
                      <w:sz w:val="18"/>
                      <w:szCs w:val="18"/>
                    </w:rPr>
                  </w:pPr>
                  <w:r w:rsidRPr="0033191B">
                    <w:rPr>
                      <w:rFonts w:ascii="ITC Avant Garde" w:hAnsi="ITC Avant Garde"/>
                      <w:b/>
                      <w:sz w:val="18"/>
                      <w:szCs w:val="18"/>
                    </w:rPr>
                    <w:t>Tipo</w:t>
                  </w:r>
                </w:p>
              </w:tc>
              <w:tc>
                <w:tcPr>
                  <w:tcW w:w="3870" w:type="dxa"/>
                  <w:tcBorders>
                    <w:bottom w:val="single" w:sz="4" w:space="0" w:color="auto"/>
                  </w:tcBorders>
                  <w:shd w:val="clear" w:color="auto" w:fill="A8D08D" w:themeFill="accent6" w:themeFillTint="99"/>
                </w:tcPr>
                <w:p w14:paraId="02E8DEED" w14:textId="77777777" w:rsidR="002025CB" w:rsidRPr="0033191B" w:rsidRDefault="002025CB" w:rsidP="002025CB">
                  <w:pPr>
                    <w:jc w:val="center"/>
                    <w:rPr>
                      <w:rFonts w:ascii="ITC Avant Garde" w:hAnsi="ITC Avant Garde"/>
                      <w:b/>
                      <w:sz w:val="18"/>
                      <w:szCs w:val="18"/>
                    </w:rPr>
                  </w:pPr>
                  <w:r w:rsidRPr="0033191B">
                    <w:rPr>
                      <w:rFonts w:ascii="ITC Avant Garde" w:hAnsi="ITC Avant Garde"/>
                      <w:b/>
                      <w:sz w:val="18"/>
                      <w:szCs w:val="18"/>
                    </w:rPr>
                    <w:t>Descripción</w:t>
                  </w:r>
                </w:p>
              </w:tc>
              <w:tc>
                <w:tcPr>
                  <w:tcW w:w="3364" w:type="dxa"/>
                  <w:tcBorders>
                    <w:bottom w:val="single" w:sz="4" w:space="0" w:color="auto"/>
                  </w:tcBorders>
                  <w:shd w:val="clear" w:color="auto" w:fill="A8D08D" w:themeFill="accent6" w:themeFillTint="99"/>
                </w:tcPr>
                <w:p w14:paraId="3ABCE78A" w14:textId="77777777" w:rsidR="002025CB" w:rsidRPr="006A5661" w:rsidRDefault="002025CB">
                  <w:pPr>
                    <w:jc w:val="center"/>
                    <w:rPr>
                      <w:rFonts w:ascii="ITC Avant Garde" w:hAnsi="ITC Avant Garde"/>
                      <w:b/>
                      <w:sz w:val="18"/>
                      <w:szCs w:val="18"/>
                    </w:rPr>
                  </w:pPr>
                  <w:r w:rsidRPr="0033191B">
                    <w:rPr>
                      <w:rFonts w:ascii="ITC Avant Garde" w:hAnsi="ITC Avant Garde"/>
                      <w:b/>
                      <w:sz w:val="18"/>
                      <w:szCs w:val="18"/>
                    </w:rPr>
                    <w:t>Describa los recursos  materiales</w:t>
                  </w:r>
                  <w:r w:rsidR="008A1900" w:rsidRPr="0033191B">
                    <w:rPr>
                      <w:rFonts w:ascii="ITC Avant Garde" w:hAnsi="ITC Avant Garde"/>
                      <w:b/>
                      <w:sz w:val="18"/>
                      <w:szCs w:val="18"/>
                    </w:rPr>
                    <w:t>,</w:t>
                  </w:r>
                  <w:r w:rsidRPr="0033191B">
                    <w:rPr>
                      <w:rFonts w:ascii="ITC Avant Garde" w:hAnsi="ITC Avant Garde"/>
                      <w:b/>
                      <w:sz w:val="18"/>
                      <w:szCs w:val="18"/>
                    </w:rPr>
                    <w:t xml:space="preserve"> humanos</w:t>
                  </w:r>
                  <w:r w:rsidR="008A1900" w:rsidRPr="0033191B">
                    <w:rPr>
                      <w:rFonts w:ascii="ITC Avant Garde" w:hAnsi="ITC Avant Garde"/>
                      <w:b/>
                      <w:sz w:val="18"/>
                      <w:szCs w:val="18"/>
                    </w:rPr>
                    <w:t>,</w:t>
                  </w:r>
                  <w:r w:rsidR="00E25EA5" w:rsidRPr="0033191B">
                    <w:rPr>
                      <w:rFonts w:ascii="ITC Avant Garde" w:hAnsi="ITC Avant Garde"/>
                      <w:b/>
                      <w:sz w:val="18"/>
                      <w:szCs w:val="18"/>
                    </w:rPr>
                    <w:t xml:space="preserve"> financieros,</w:t>
                  </w:r>
                  <w:r w:rsidR="008A1900" w:rsidRPr="0033191B">
                    <w:rPr>
                      <w:rFonts w:ascii="ITC Avant Garde" w:hAnsi="ITC Avant Garde"/>
                      <w:b/>
                      <w:sz w:val="18"/>
                      <w:szCs w:val="18"/>
                    </w:rPr>
                    <w:t xml:space="preserve"> informáticos </w:t>
                  </w:r>
                  <w:r w:rsidR="008A1900" w:rsidRPr="006A5661">
                    <w:rPr>
                      <w:rFonts w:ascii="ITC Avant Garde" w:hAnsi="ITC Avant Garde"/>
                      <w:b/>
                      <w:sz w:val="18"/>
                      <w:szCs w:val="18"/>
                    </w:rPr>
                    <w:t>o algún otro</w:t>
                  </w:r>
                  <w:r w:rsidRPr="006A5661">
                    <w:rPr>
                      <w:rFonts w:ascii="ITC Avant Garde" w:hAnsi="ITC Avant Garde"/>
                      <w:b/>
                      <w:sz w:val="18"/>
                      <w:szCs w:val="18"/>
                    </w:rPr>
                    <w:t xml:space="preserve"> que se emplearán para cada tipo</w:t>
                  </w:r>
                </w:p>
              </w:tc>
            </w:tr>
            <w:tr w:rsidR="002025CB" w:rsidRPr="00DF61B5" w14:paraId="5DC264CA" w14:textId="77777777" w:rsidTr="00023BBB">
              <w:trPr>
                <w:jc w:val="center"/>
              </w:trPr>
              <w:sdt>
                <w:sdtPr>
                  <w:rPr>
                    <w:rFonts w:ascii="ITC Avant Garde" w:hAnsi="ITC Avant Garde"/>
                    <w:sz w:val="18"/>
                    <w:szCs w:val="18"/>
                  </w:rPr>
                  <w:alias w:val="Tipo"/>
                  <w:tag w:val="Tipo"/>
                  <w:id w:val="897089967"/>
                  <w:placeholder>
                    <w:docPart w:val="5147B9BB60DC4F9D9D22599DDC46513E"/>
                  </w:placeholder>
                  <w15:color w:val="339966"/>
                  <w:comboBox>
                    <w:listItem w:value="Elija un elemento."/>
                    <w:listItem w:displayText="Auditoría oficial" w:value="Auditoría oficial"/>
                    <w:listItem w:displayText="Auditoría privada" w:value="Auditoría privada"/>
                    <w:listItem w:displayText="Verificación" w:value="Verificación"/>
                    <w:listItem w:displayText="Quejas o denuncias" w:value="Quejas o denuncias"/>
                    <w:listItem w:displayText="Otro" w:value="Otro"/>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F626C0" w14:textId="7EF487C6" w:rsidR="002025CB" w:rsidRPr="008E21C9" w:rsidRDefault="00913CBF" w:rsidP="000B012E">
                      <w:pPr>
                        <w:jc w:val="both"/>
                        <w:rPr>
                          <w:rFonts w:ascii="ITC Avant Garde" w:hAnsi="ITC Avant Garde"/>
                          <w:sz w:val="18"/>
                          <w:szCs w:val="18"/>
                        </w:rPr>
                      </w:pPr>
                      <w:r w:rsidRPr="008E21C9" w:rsidDel="003E58FD">
                        <w:rPr>
                          <w:rFonts w:ascii="ITC Avant Garde" w:hAnsi="ITC Avant Garde"/>
                          <w:sz w:val="18"/>
                          <w:szCs w:val="18"/>
                        </w:rPr>
                        <w:t>Auditoría oficial</w:t>
                      </w:r>
                    </w:p>
                  </w:tc>
                </w:sdtContent>
              </w:sdt>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98AD0" w14:textId="77777777" w:rsidR="002025CB" w:rsidRPr="00DC24B8" w:rsidRDefault="00517969" w:rsidP="000B012E">
                  <w:pPr>
                    <w:jc w:val="both"/>
                    <w:rPr>
                      <w:rFonts w:ascii="ITC Avant Garde" w:hAnsi="ITC Avant Garde"/>
                      <w:sz w:val="18"/>
                      <w:szCs w:val="18"/>
                    </w:rPr>
                  </w:pPr>
                  <w:r w:rsidRPr="00DC24B8">
                    <w:rPr>
                      <w:rFonts w:ascii="ITC Avant Garde" w:hAnsi="ITC Avant Garde"/>
                      <w:sz w:val="18"/>
                      <w:szCs w:val="18"/>
                    </w:rPr>
                    <w:t>Se solicita que los reportes que los prestadores deban entregar estén soportados por la validación de un auditor especializado, de tal manera que la información que los prestadores del servicio fi</w:t>
                  </w:r>
                  <w:r w:rsidR="00316886" w:rsidRPr="00DC24B8">
                    <w:rPr>
                      <w:rFonts w:ascii="ITC Avant Garde" w:hAnsi="ITC Avant Garde"/>
                      <w:sz w:val="18"/>
                      <w:szCs w:val="18"/>
                    </w:rPr>
                    <w:t>jo proporcionen al Instituto sea</w:t>
                  </w:r>
                  <w:r w:rsidRPr="00DC24B8">
                    <w:rPr>
                      <w:rFonts w:ascii="ITC Avant Garde" w:hAnsi="ITC Avant Garde"/>
                      <w:sz w:val="18"/>
                      <w:szCs w:val="18"/>
                    </w:rPr>
                    <w:t xml:space="preserve"> veraz y completa</w:t>
                  </w:r>
                  <w:r w:rsidR="00316886" w:rsidRPr="00DC24B8">
                    <w:rPr>
                      <w:rFonts w:ascii="ITC Avant Garde" w:hAnsi="ITC Avant Garde"/>
                      <w:sz w:val="18"/>
                      <w:szCs w:val="18"/>
                    </w:rPr>
                    <w:t>.</w:t>
                  </w:r>
                </w:p>
              </w:tc>
              <w:tc>
                <w:tcPr>
                  <w:tcW w:w="3364" w:type="dxa"/>
                  <w:tcBorders>
                    <w:top w:val="single" w:sz="4" w:space="0" w:color="auto"/>
                    <w:left w:val="single" w:sz="4" w:space="0" w:color="auto"/>
                    <w:bottom w:val="single" w:sz="4" w:space="0" w:color="auto"/>
                  </w:tcBorders>
                  <w:shd w:val="clear" w:color="auto" w:fill="FFFFFF" w:themeFill="background1"/>
                </w:tcPr>
                <w:p w14:paraId="058F1918" w14:textId="77777777" w:rsidR="002025CB" w:rsidRPr="00DC24B8" w:rsidRDefault="00316886" w:rsidP="000B012E">
                  <w:pPr>
                    <w:jc w:val="both"/>
                    <w:rPr>
                      <w:rFonts w:ascii="ITC Avant Garde" w:hAnsi="ITC Avant Garde"/>
                      <w:sz w:val="18"/>
                      <w:szCs w:val="18"/>
                    </w:rPr>
                  </w:pPr>
                  <w:r w:rsidRPr="00DC24B8">
                    <w:rPr>
                      <w:rFonts w:ascii="ITC Avant Garde" w:hAnsi="ITC Avant Garde"/>
                      <w:sz w:val="18"/>
                      <w:szCs w:val="18"/>
                    </w:rPr>
                    <w:t>Se requiere que cada uno de los prestadores del servicio fijo recurran a la contratación de un auditor especializado que les brinde el soporte técnico y legal para que los reportes tenga validez oficial.</w:t>
                  </w:r>
                </w:p>
              </w:tc>
            </w:tr>
            <w:tr w:rsidR="002025CB" w:rsidRPr="00DF61B5" w14:paraId="0E89283C" w14:textId="77777777" w:rsidTr="00023BBB">
              <w:trPr>
                <w:jc w:val="center"/>
              </w:trPr>
              <w:sdt>
                <w:sdtPr>
                  <w:rPr>
                    <w:rFonts w:ascii="ITC Avant Garde" w:hAnsi="ITC Avant Garde"/>
                    <w:sz w:val="18"/>
                    <w:szCs w:val="18"/>
                  </w:rPr>
                  <w:alias w:val="Tipo"/>
                  <w:tag w:val="Tipo"/>
                  <w:id w:val="-1629465342"/>
                  <w:placeholder>
                    <w:docPart w:val="50BEEDAD57A640FE805941C04428512A"/>
                  </w:placeholder>
                  <w15:color w:val="339966"/>
                  <w:comboBox>
                    <w:listItem w:value="Elija un elemento."/>
                    <w:listItem w:displayText="Auditoría oficial" w:value="Auditoría oficial"/>
                    <w:listItem w:displayText="Auditoría privada" w:value="Auditoría privada"/>
                    <w:listItem w:displayText="Verificación" w:value="Verificación"/>
                    <w:listItem w:displayText="Quejas o denuncias" w:value="Quejas o denuncias"/>
                    <w:listItem w:displayText="Otro" w:value="Otro"/>
                  </w:comboBox>
                </w:sdtPr>
                <w:sdtEnd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A186A2" w14:textId="624E4EB6" w:rsidR="002025CB" w:rsidRPr="008E21C9" w:rsidRDefault="00913CBF" w:rsidP="002025CB">
                      <w:pPr>
                        <w:rPr>
                          <w:rFonts w:ascii="ITC Avant Garde" w:hAnsi="ITC Avant Garde"/>
                          <w:sz w:val="18"/>
                          <w:szCs w:val="18"/>
                        </w:rPr>
                      </w:pPr>
                      <w:r>
                        <w:rPr>
                          <w:rFonts w:ascii="ITC Avant Garde" w:hAnsi="ITC Avant Garde"/>
                          <w:sz w:val="18"/>
                          <w:szCs w:val="18"/>
                        </w:rPr>
                        <w:t>Verificación</w:t>
                      </w:r>
                    </w:p>
                  </w:tc>
                </w:sdtContent>
              </w:sdt>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B6A1E3" w14:textId="704DCE61" w:rsidR="002025CB" w:rsidRPr="00DC24B8" w:rsidRDefault="0023369E" w:rsidP="0080280F">
                  <w:pPr>
                    <w:jc w:val="both"/>
                    <w:rPr>
                      <w:rFonts w:ascii="ITC Avant Garde" w:hAnsi="ITC Avant Garde"/>
                      <w:sz w:val="18"/>
                      <w:szCs w:val="18"/>
                    </w:rPr>
                  </w:pPr>
                  <w:r w:rsidRPr="00DC24B8">
                    <w:rPr>
                      <w:rFonts w:ascii="ITC Avant Garde" w:hAnsi="ITC Avant Garde"/>
                      <w:sz w:val="18"/>
                      <w:szCs w:val="18"/>
                    </w:rPr>
                    <w:t>El Instituto llevará a cabo la verificación de los parámetros de la telefonía fija y de las fallas a través de la entrega de reportes trimestrales por parte de los prestadores del servicio fijo.</w:t>
                  </w:r>
                </w:p>
              </w:tc>
              <w:tc>
                <w:tcPr>
                  <w:tcW w:w="3364" w:type="dxa"/>
                  <w:tcBorders>
                    <w:top w:val="single" w:sz="4" w:space="0" w:color="auto"/>
                    <w:left w:val="single" w:sz="4" w:space="0" w:color="auto"/>
                    <w:bottom w:val="single" w:sz="4" w:space="0" w:color="auto"/>
                  </w:tcBorders>
                  <w:shd w:val="clear" w:color="auto" w:fill="FFFFFF" w:themeFill="background1"/>
                </w:tcPr>
                <w:p w14:paraId="196D3B50" w14:textId="74E7D787" w:rsidR="002025CB" w:rsidRPr="00DC24B8" w:rsidRDefault="0023369E" w:rsidP="00DA3791">
                  <w:pPr>
                    <w:jc w:val="both"/>
                    <w:rPr>
                      <w:rFonts w:ascii="ITC Avant Garde" w:hAnsi="ITC Avant Garde"/>
                      <w:sz w:val="18"/>
                      <w:szCs w:val="18"/>
                    </w:rPr>
                  </w:pPr>
                  <w:r w:rsidRPr="00DC24B8">
                    <w:rPr>
                      <w:rFonts w:ascii="ITC Avant Garde" w:hAnsi="ITC Avant Garde"/>
                      <w:sz w:val="18"/>
                      <w:szCs w:val="18"/>
                    </w:rPr>
                    <w:t xml:space="preserve">Se </w:t>
                  </w:r>
                  <w:r w:rsidR="00DA3791" w:rsidRPr="00DC24B8">
                    <w:rPr>
                      <w:rFonts w:ascii="ITC Avant Garde" w:hAnsi="ITC Avant Garde"/>
                      <w:sz w:val="18"/>
                      <w:szCs w:val="18"/>
                    </w:rPr>
                    <w:t xml:space="preserve">estima que se requiera </w:t>
                  </w:r>
                  <w:r w:rsidRPr="00DC24B8">
                    <w:rPr>
                      <w:rFonts w:ascii="ITC Avant Garde" w:hAnsi="ITC Avant Garde"/>
                      <w:sz w:val="18"/>
                      <w:szCs w:val="18"/>
                    </w:rPr>
                    <w:t>de 3 a 5 recursos humanos que colaboren en el análisis de la entrega de los reportes y la información, de tal manera que se pueda corroborar el cumplimiento. No se requiere de un número importante de recursos humanos, ya que el procesamiento de la información recibida</w:t>
                  </w:r>
                  <w:r w:rsidR="00CF6033" w:rsidRPr="00DC24B8">
                    <w:rPr>
                      <w:rFonts w:ascii="ITC Avant Garde" w:hAnsi="ITC Avant Garde"/>
                      <w:sz w:val="18"/>
                      <w:szCs w:val="18"/>
                    </w:rPr>
                    <w:t xml:space="preserve"> puede ser automatizado</w:t>
                  </w:r>
                  <w:r w:rsidRPr="00DC24B8">
                    <w:rPr>
                      <w:rFonts w:ascii="ITC Avant Garde" w:hAnsi="ITC Avant Garde"/>
                      <w:sz w:val="18"/>
                      <w:szCs w:val="18"/>
                    </w:rPr>
                    <w:t>.</w:t>
                  </w:r>
                </w:p>
              </w:tc>
            </w:tr>
          </w:tbl>
          <w:p w14:paraId="2DD35235" w14:textId="77777777" w:rsidR="002025CB" w:rsidRPr="008E21C9" w:rsidRDefault="002025CB" w:rsidP="00225DA6">
            <w:pPr>
              <w:jc w:val="both"/>
              <w:rPr>
                <w:rFonts w:ascii="ITC Avant Garde" w:hAnsi="ITC Avant Garde"/>
                <w:sz w:val="18"/>
                <w:szCs w:val="18"/>
              </w:rPr>
            </w:pPr>
          </w:p>
          <w:p w14:paraId="1F058D4D" w14:textId="77777777" w:rsidR="00B91D01" w:rsidRPr="008E21C9" w:rsidRDefault="00B91D01" w:rsidP="00225DA6">
            <w:pPr>
              <w:jc w:val="both"/>
              <w:rPr>
                <w:rFonts w:ascii="ITC Avant Garde" w:hAnsi="ITC Avant Garde"/>
                <w:b/>
                <w:sz w:val="18"/>
                <w:szCs w:val="18"/>
              </w:rPr>
            </w:pPr>
          </w:p>
        </w:tc>
      </w:tr>
    </w:tbl>
    <w:p w14:paraId="38965017" w14:textId="77777777" w:rsidR="002025CB" w:rsidRPr="008E21C9" w:rsidRDefault="002025CB" w:rsidP="0086684A">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B91D01" w:rsidRPr="00DF61B5" w14:paraId="359F909C" w14:textId="77777777" w:rsidTr="00225DA6">
        <w:tc>
          <w:tcPr>
            <w:tcW w:w="8828" w:type="dxa"/>
          </w:tcPr>
          <w:p w14:paraId="798B4FFA" w14:textId="77777777" w:rsidR="00B91D01" w:rsidRPr="008E21C9" w:rsidRDefault="00B91D01" w:rsidP="00225DA6">
            <w:pPr>
              <w:jc w:val="both"/>
              <w:rPr>
                <w:rFonts w:ascii="ITC Avant Garde" w:hAnsi="ITC Avant Garde"/>
                <w:b/>
                <w:sz w:val="18"/>
                <w:szCs w:val="18"/>
              </w:rPr>
            </w:pPr>
            <w:r w:rsidRPr="008E21C9">
              <w:rPr>
                <w:rFonts w:ascii="ITC Avant Garde" w:hAnsi="ITC Avant Garde"/>
                <w:sz w:val="18"/>
                <w:szCs w:val="18"/>
              </w:rPr>
              <w:br w:type="page"/>
            </w:r>
            <w:r w:rsidRPr="008E21C9">
              <w:rPr>
                <w:rFonts w:ascii="ITC Avant Garde" w:hAnsi="ITC Avant Garde"/>
                <w:sz w:val="18"/>
                <w:szCs w:val="18"/>
              </w:rPr>
              <w:br w:type="page"/>
            </w:r>
            <w:r w:rsidR="00376614" w:rsidRPr="00A24FCE">
              <w:rPr>
                <w:rFonts w:ascii="ITC Avant Garde" w:hAnsi="ITC Avant Garde"/>
                <w:b/>
                <w:sz w:val="18"/>
                <w:szCs w:val="18"/>
              </w:rPr>
              <w:t>15</w:t>
            </w:r>
            <w:r w:rsidRPr="00A24FCE">
              <w:rPr>
                <w:rFonts w:ascii="ITC Avant Garde" w:hAnsi="ITC Avant Garde"/>
                <w:b/>
                <w:sz w:val="18"/>
                <w:szCs w:val="18"/>
              </w:rPr>
              <w:t xml:space="preserve">.- Explique </w:t>
            </w:r>
            <w:r w:rsidR="001432F7" w:rsidRPr="00A24FCE">
              <w:rPr>
                <w:rFonts w:ascii="ITC Avant Garde" w:hAnsi="ITC Avant Garde"/>
                <w:b/>
                <w:sz w:val="18"/>
                <w:szCs w:val="18"/>
              </w:rPr>
              <w:t>los métodos</w:t>
            </w:r>
            <w:r w:rsidRPr="008E21C9">
              <w:rPr>
                <w:rFonts w:ascii="ITC Avant Garde" w:hAnsi="ITC Avant Garde"/>
                <w:b/>
                <w:sz w:val="18"/>
                <w:szCs w:val="18"/>
              </w:rPr>
              <w:t xml:space="preserve"> que se </w:t>
            </w:r>
            <w:r w:rsidR="00F013F5" w:rsidRPr="008E21C9">
              <w:rPr>
                <w:rFonts w:ascii="ITC Avant Garde" w:hAnsi="ITC Avant Garde"/>
                <w:b/>
                <w:sz w:val="18"/>
                <w:szCs w:val="18"/>
              </w:rPr>
              <w:t>podrían utilizar</w:t>
            </w:r>
            <w:r w:rsidRPr="008E21C9">
              <w:rPr>
                <w:rFonts w:ascii="ITC Avant Garde" w:hAnsi="ITC Avant Garde"/>
                <w:b/>
                <w:sz w:val="18"/>
                <w:szCs w:val="18"/>
              </w:rPr>
              <w:t xml:space="preserve"> para evaluar la implementación de la propuesta de regulación.</w:t>
            </w:r>
          </w:p>
          <w:p w14:paraId="708830EA" w14:textId="77777777" w:rsidR="00B91D01" w:rsidRPr="00D844DE" w:rsidRDefault="001432F7" w:rsidP="00225DA6">
            <w:pPr>
              <w:jc w:val="both"/>
              <w:rPr>
                <w:rFonts w:ascii="ITC Avant Garde" w:hAnsi="ITC Avant Garde"/>
                <w:sz w:val="18"/>
                <w:szCs w:val="18"/>
              </w:rPr>
            </w:pPr>
            <w:r w:rsidRPr="00D844DE">
              <w:rPr>
                <w:rFonts w:ascii="ITC Avant Garde" w:hAnsi="ITC Avant Garde"/>
                <w:sz w:val="18"/>
                <w:szCs w:val="18"/>
              </w:rPr>
              <w:t xml:space="preserve">Seleccione el método </w:t>
            </w:r>
            <w:r w:rsidR="00B91D01" w:rsidRPr="00D844DE">
              <w:rPr>
                <w:rFonts w:ascii="ITC Avant Garde" w:hAnsi="ITC Avant Garde"/>
                <w:sz w:val="18"/>
                <w:szCs w:val="18"/>
              </w:rPr>
              <w:t>aplicable y, en su caso, enuncie los otros mecanismos de evaluación a utilizar.</w:t>
            </w:r>
            <w:r w:rsidR="001576FA" w:rsidRPr="00D844DE">
              <w:rPr>
                <w:rFonts w:ascii="ITC Avant Garde" w:hAnsi="ITC Avant Garde"/>
                <w:sz w:val="18"/>
                <w:szCs w:val="18"/>
              </w:rPr>
              <w:t xml:space="preserve"> </w:t>
            </w:r>
            <w:r w:rsidR="00136258" w:rsidRPr="00D844DE">
              <w:rPr>
                <w:rFonts w:ascii="ITC Avant Garde" w:hAnsi="ITC Avant Garde"/>
                <w:sz w:val="18"/>
                <w:szCs w:val="18"/>
              </w:rPr>
              <w:t>A</w:t>
            </w:r>
            <w:r w:rsidR="001576FA" w:rsidRPr="00D844DE">
              <w:rPr>
                <w:rFonts w:ascii="ITC Avant Garde" w:hAnsi="ITC Avant Garde"/>
                <w:sz w:val="18"/>
                <w:szCs w:val="18"/>
              </w:rPr>
              <w:t>greg</w:t>
            </w:r>
            <w:r w:rsidR="00136258" w:rsidRPr="00D844DE">
              <w:rPr>
                <w:rFonts w:ascii="ITC Avant Garde" w:hAnsi="ITC Avant Garde"/>
                <w:sz w:val="18"/>
                <w:szCs w:val="18"/>
              </w:rPr>
              <w:t>ue</w:t>
            </w:r>
            <w:r w:rsidR="001576FA" w:rsidRPr="00D844DE">
              <w:rPr>
                <w:rFonts w:ascii="ITC Avant Garde" w:hAnsi="ITC Avant Garde"/>
                <w:sz w:val="18"/>
                <w:szCs w:val="18"/>
              </w:rPr>
              <w:t xml:space="preserve"> las filas que considere </w:t>
            </w:r>
            <w:r w:rsidR="00136258" w:rsidRPr="00D844DE">
              <w:rPr>
                <w:rFonts w:ascii="ITC Avant Garde" w:hAnsi="ITC Avant Garde"/>
                <w:sz w:val="18"/>
                <w:szCs w:val="18"/>
              </w:rPr>
              <w:t>necesarias</w:t>
            </w:r>
            <w:r w:rsidR="001576FA" w:rsidRPr="00D844DE">
              <w:rPr>
                <w:rFonts w:ascii="ITC Avant Garde" w:hAnsi="ITC Avant Garde"/>
                <w:sz w:val="18"/>
                <w:szCs w:val="18"/>
              </w:rPr>
              <w:t>.</w:t>
            </w:r>
          </w:p>
          <w:p w14:paraId="33C96E08" w14:textId="77777777" w:rsidR="00B91D01" w:rsidRPr="0033191B" w:rsidRDefault="00B91D01" w:rsidP="00225DA6">
            <w:pPr>
              <w:jc w:val="both"/>
              <w:rPr>
                <w:rFonts w:ascii="ITC Avant Garde" w:hAnsi="ITC Avant Garde"/>
                <w:b/>
                <w:sz w:val="18"/>
                <w:szCs w:val="18"/>
                <w:highlight w:val="yellow"/>
              </w:rPr>
            </w:pPr>
          </w:p>
          <w:tbl>
            <w:tblPr>
              <w:tblStyle w:val="Tablaconcuadrcula"/>
              <w:tblW w:w="0" w:type="auto"/>
              <w:jc w:val="center"/>
              <w:tblLook w:val="04A0" w:firstRow="1" w:lastRow="0" w:firstColumn="1" w:lastColumn="0" w:noHBand="0" w:noVBand="1"/>
            </w:tblPr>
            <w:tblGrid>
              <w:gridCol w:w="1428"/>
              <w:gridCol w:w="1120"/>
              <w:gridCol w:w="2028"/>
              <w:gridCol w:w="4026"/>
            </w:tblGrid>
            <w:tr w:rsidR="00B91D01" w:rsidRPr="00DF61B5" w14:paraId="72E10B43" w14:textId="77777777" w:rsidTr="005F11EB">
              <w:trPr>
                <w:jc w:val="center"/>
              </w:trPr>
              <w:tc>
                <w:tcPr>
                  <w:tcW w:w="1444" w:type="dxa"/>
                  <w:tcBorders>
                    <w:bottom w:val="single" w:sz="4" w:space="0" w:color="auto"/>
                  </w:tcBorders>
                  <w:shd w:val="clear" w:color="auto" w:fill="A8D08D" w:themeFill="accent6" w:themeFillTint="99"/>
                </w:tcPr>
                <w:p w14:paraId="518EE778" w14:textId="77777777" w:rsidR="00B91D01" w:rsidRPr="0033191B" w:rsidRDefault="00B91D01" w:rsidP="00225DA6">
                  <w:pPr>
                    <w:jc w:val="center"/>
                    <w:rPr>
                      <w:rFonts w:ascii="ITC Avant Garde" w:hAnsi="ITC Avant Garde"/>
                      <w:b/>
                      <w:sz w:val="18"/>
                      <w:szCs w:val="18"/>
                    </w:rPr>
                  </w:pPr>
                  <w:r w:rsidRPr="0033191B">
                    <w:rPr>
                      <w:rFonts w:ascii="ITC Avant Garde" w:hAnsi="ITC Avant Garde"/>
                      <w:b/>
                      <w:sz w:val="18"/>
                      <w:szCs w:val="18"/>
                    </w:rPr>
                    <w:t>Método</w:t>
                  </w:r>
                </w:p>
              </w:tc>
              <w:tc>
                <w:tcPr>
                  <w:tcW w:w="1134" w:type="dxa"/>
                  <w:tcBorders>
                    <w:bottom w:val="single" w:sz="4" w:space="0" w:color="auto"/>
                  </w:tcBorders>
                  <w:shd w:val="clear" w:color="auto" w:fill="A8D08D" w:themeFill="accent6" w:themeFillTint="99"/>
                </w:tcPr>
                <w:p w14:paraId="7252DA21" w14:textId="77777777" w:rsidR="00B91D01" w:rsidRPr="0033191B" w:rsidRDefault="00B91D01" w:rsidP="00225DA6">
                  <w:pPr>
                    <w:jc w:val="center"/>
                    <w:rPr>
                      <w:rFonts w:ascii="ITC Avant Garde" w:hAnsi="ITC Avant Garde"/>
                      <w:b/>
                      <w:sz w:val="18"/>
                      <w:szCs w:val="18"/>
                    </w:rPr>
                  </w:pPr>
                  <w:r w:rsidRPr="0033191B">
                    <w:rPr>
                      <w:rFonts w:ascii="ITC Avant Garde" w:hAnsi="ITC Avant Garde"/>
                      <w:b/>
                      <w:sz w:val="18"/>
                      <w:szCs w:val="18"/>
                    </w:rPr>
                    <w:t>Periodo</w:t>
                  </w:r>
                </w:p>
              </w:tc>
              <w:tc>
                <w:tcPr>
                  <w:tcW w:w="1842" w:type="dxa"/>
                  <w:tcBorders>
                    <w:bottom w:val="single" w:sz="4" w:space="0" w:color="auto"/>
                  </w:tcBorders>
                  <w:shd w:val="clear" w:color="auto" w:fill="A8D08D" w:themeFill="accent6" w:themeFillTint="99"/>
                </w:tcPr>
                <w:p w14:paraId="6F8727A2" w14:textId="77777777" w:rsidR="00B91D01" w:rsidRPr="0033191B" w:rsidRDefault="00B91D01" w:rsidP="00225DA6">
                  <w:pPr>
                    <w:jc w:val="center"/>
                    <w:rPr>
                      <w:rFonts w:ascii="ITC Avant Garde" w:hAnsi="ITC Avant Garde"/>
                      <w:b/>
                      <w:sz w:val="18"/>
                      <w:szCs w:val="18"/>
                    </w:rPr>
                  </w:pPr>
                  <w:r w:rsidRPr="0033191B">
                    <w:rPr>
                      <w:rFonts w:ascii="ITC Avant Garde" w:hAnsi="ITC Avant Garde"/>
                      <w:b/>
                      <w:sz w:val="18"/>
                      <w:szCs w:val="18"/>
                    </w:rPr>
                    <w:t>Evaluador</w:t>
                  </w:r>
                </w:p>
              </w:tc>
              <w:tc>
                <w:tcPr>
                  <w:tcW w:w="4182" w:type="dxa"/>
                  <w:tcBorders>
                    <w:bottom w:val="single" w:sz="4" w:space="0" w:color="auto"/>
                  </w:tcBorders>
                  <w:shd w:val="clear" w:color="auto" w:fill="A8D08D" w:themeFill="accent6" w:themeFillTint="99"/>
                </w:tcPr>
                <w:p w14:paraId="2F08779A" w14:textId="77777777" w:rsidR="00B91D01" w:rsidRPr="0033191B" w:rsidRDefault="00B91D01" w:rsidP="00225DA6">
                  <w:pPr>
                    <w:jc w:val="center"/>
                    <w:rPr>
                      <w:rFonts w:ascii="ITC Avant Garde" w:hAnsi="ITC Avant Garde"/>
                      <w:b/>
                      <w:sz w:val="18"/>
                      <w:szCs w:val="18"/>
                    </w:rPr>
                  </w:pPr>
                  <w:r w:rsidRPr="0033191B">
                    <w:rPr>
                      <w:rFonts w:ascii="ITC Avant Garde" w:hAnsi="ITC Avant Garde"/>
                      <w:b/>
                      <w:sz w:val="18"/>
                      <w:szCs w:val="18"/>
                    </w:rPr>
                    <w:t>Descripción</w:t>
                  </w:r>
                </w:p>
              </w:tc>
            </w:tr>
            <w:tr w:rsidR="00B91D01" w:rsidRPr="00DF61B5" w14:paraId="437376E4" w14:textId="77777777" w:rsidTr="005F11EB">
              <w:trPr>
                <w:jc w:val="center"/>
              </w:trPr>
              <w:sdt>
                <w:sdtPr>
                  <w:rPr>
                    <w:rFonts w:ascii="ITC Avant Garde" w:hAnsi="ITC Avant Garde"/>
                    <w:sz w:val="18"/>
                    <w:szCs w:val="18"/>
                  </w:rPr>
                  <w:alias w:val="Método"/>
                  <w:tag w:val="Método"/>
                  <w:id w:val="913519636"/>
                  <w:placeholder>
                    <w:docPart w:val="0A197551DDC84F4CB4A9E5BCABEF20F2"/>
                  </w:placeholde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EndPr/>
                <w:sdtContent>
                  <w:tc>
                    <w:tcPr>
                      <w:tcW w:w="14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79EBA5" w14:textId="11ED5354" w:rsidR="00B91D01" w:rsidRPr="008E21C9" w:rsidRDefault="00913CBF" w:rsidP="00225DA6">
                      <w:pPr>
                        <w:rPr>
                          <w:rFonts w:ascii="ITC Avant Garde" w:hAnsi="ITC Avant Garde"/>
                          <w:sz w:val="18"/>
                          <w:szCs w:val="18"/>
                        </w:rPr>
                      </w:pPr>
                      <w:r w:rsidDel="003E58FD">
                        <w:rPr>
                          <w:rFonts w:ascii="ITC Avant Garde" w:hAnsi="ITC Avant Garde"/>
                          <w:sz w:val="18"/>
                          <w:szCs w:val="18"/>
                        </w:rPr>
                        <w:t>Análisis costo beneficio de la regulación</w:t>
                      </w:r>
                    </w:p>
                  </w:tc>
                </w:sdtContent>
              </w:sdt>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651FEC4" w14:textId="08457B68" w:rsidR="00B91D01" w:rsidRPr="008E21C9" w:rsidRDefault="000828CA">
                  <w:pPr>
                    <w:jc w:val="center"/>
                    <w:rPr>
                      <w:rFonts w:ascii="ITC Avant Garde" w:hAnsi="ITC Avant Garde"/>
                      <w:sz w:val="18"/>
                      <w:szCs w:val="18"/>
                    </w:rPr>
                  </w:pPr>
                  <w:r>
                    <w:rPr>
                      <w:rFonts w:ascii="ITC Avant Garde" w:hAnsi="ITC Avant Garde"/>
                      <w:sz w:val="18"/>
                      <w:szCs w:val="18"/>
                    </w:rPr>
                    <w:t>20</w:t>
                  </w:r>
                  <w:r w:rsidR="00720E61">
                    <w:rPr>
                      <w:rFonts w:ascii="ITC Avant Garde" w:hAnsi="ITC Avant Garde"/>
                      <w:sz w:val="18"/>
                      <w:szCs w:val="18"/>
                    </w:rPr>
                    <w:t>22 y</w:t>
                  </w:r>
                  <w:r>
                    <w:rPr>
                      <w:rFonts w:ascii="ITC Avant Garde" w:hAnsi="ITC Avant Garde"/>
                      <w:sz w:val="18"/>
                      <w:szCs w:val="18"/>
                    </w:rPr>
                    <w:t xml:space="preserve"> 202</w:t>
                  </w:r>
                  <w:r w:rsidR="00720E61">
                    <w:rPr>
                      <w:rFonts w:ascii="ITC Avant Garde" w:hAnsi="ITC Avant Garde"/>
                      <w:sz w:val="18"/>
                      <w:szCs w:val="18"/>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2A79FA2" w14:textId="77777777" w:rsidR="00B91D01" w:rsidRPr="008E21C9" w:rsidRDefault="000828CA" w:rsidP="00225DA6">
                  <w:pPr>
                    <w:jc w:val="center"/>
                    <w:rPr>
                      <w:rFonts w:ascii="ITC Avant Garde" w:hAnsi="ITC Avant Garde"/>
                      <w:sz w:val="18"/>
                      <w:szCs w:val="18"/>
                    </w:rPr>
                  </w:pPr>
                  <w:r>
                    <w:rPr>
                      <w:rFonts w:ascii="ITC Avant Garde" w:hAnsi="ITC Avant Garde"/>
                      <w:sz w:val="18"/>
                      <w:szCs w:val="18"/>
                    </w:rPr>
                    <w:t>Instituto Federal de Telecomunicaciones</w:t>
                  </w:r>
                </w:p>
              </w:tc>
              <w:tc>
                <w:tcPr>
                  <w:tcW w:w="4182" w:type="dxa"/>
                  <w:tcBorders>
                    <w:top w:val="single" w:sz="4" w:space="0" w:color="auto"/>
                    <w:left w:val="single" w:sz="4" w:space="0" w:color="auto"/>
                    <w:bottom w:val="single" w:sz="4" w:space="0" w:color="auto"/>
                  </w:tcBorders>
                  <w:shd w:val="clear" w:color="auto" w:fill="FFFFFF" w:themeFill="background1"/>
                </w:tcPr>
                <w:p w14:paraId="23A4026A" w14:textId="77777777" w:rsidR="00227286" w:rsidRDefault="005F11EB" w:rsidP="00CF6F70">
                  <w:pPr>
                    <w:jc w:val="both"/>
                    <w:rPr>
                      <w:rFonts w:ascii="ITC Avant Garde" w:hAnsi="ITC Avant Garde"/>
                      <w:sz w:val="18"/>
                      <w:szCs w:val="18"/>
                    </w:rPr>
                  </w:pPr>
                  <w:r>
                    <w:rPr>
                      <w:rFonts w:ascii="ITC Avant Garde" w:hAnsi="ITC Avant Garde"/>
                      <w:sz w:val="18"/>
                      <w:szCs w:val="18"/>
                    </w:rPr>
                    <w:t xml:space="preserve">El análisis costo beneficio </w:t>
                  </w:r>
                  <w:r w:rsidR="00227286">
                    <w:rPr>
                      <w:rFonts w:ascii="ITC Avant Garde" w:hAnsi="ITC Avant Garde"/>
                      <w:sz w:val="18"/>
                      <w:szCs w:val="18"/>
                    </w:rPr>
                    <w:t xml:space="preserve">analiza el impacto de la regulación, ya que </w:t>
                  </w:r>
                  <w:r>
                    <w:rPr>
                      <w:rFonts w:ascii="ITC Avant Garde" w:hAnsi="ITC Avant Garde"/>
                      <w:sz w:val="18"/>
                      <w:szCs w:val="18"/>
                    </w:rPr>
                    <w:t>describe y cuantifica las ventajas (ingresos) y desv</w:t>
                  </w:r>
                  <w:r w:rsidR="00A24FCE">
                    <w:rPr>
                      <w:rFonts w:ascii="ITC Avant Garde" w:hAnsi="ITC Avant Garde"/>
                      <w:sz w:val="18"/>
                      <w:szCs w:val="18"/>
                    </w:rPr>
                    <w:t>entajas (costes y gastos) del proyecto de regulación</w:t>
                  </w:r>
                  <w:r>
                    <w:rPr>
                      <w:rFonts w:ascii="ITC Avant Garde" w:hAnsi="ITC Avant Garde"/>
                      <w:sz w:val="18"/>
                      <w:szCs w:val="18"/>
                    </w:rPr>
                    <w:t xml:space="preserve"> aplicada</w:t>
                  </w:r>
                  <w:r w:rsidR="0076223F">
                    <w:rPr>
                      <w:rFonts w:ascii="ITC Avant Garde" w:hAnsi="ITC Avant Garde"/>
                      <w:sz w:val="18"/>
                      <w:szCs w:val="18"/>
                    </w:rPr>
                    <w:t xml:space="preserve"> </w:t>
                  </w:r>
                  <w:r w:rsidR="00227286">
                    <w:rPr>
                      <w:rFonts w:ascii="ITC Avant Garde" w:hAnsi="ITC Avant Garde"/>
                      <w:sz w:val="18"/>
                      <w:szCs w:val="18"/>
                    </w:rPr>
                    <w:t>resultando</w:t>
                  </w:r>
                  <w:r w:rsidR="0076223F">
                    <w:rPr>
                      <w:rFonts w:ascii="ITC Avant Garde" w:hAnsi="ITC Avant Garde"/>
                      <w:sz w:val="18"/>
                      <w:szCs w:val="18"/>
                    </w:rPr>
                    <w:t xml:space="preserve"> directamente con la economía del bienestar</w:t>
                  </w:r>
                  <w:r>
                    <w:rPr>
                      <w:rFonts w:ascii="ITC Avant Garde" w:hAnsi="ITC Avant Garde"/>
                      <w:sz w:val="18"/>
                      <w:szCs w:val="18"/>
                    </w:rPr>
                    <w:t xml:space="preserve">. </w:t>
                  </w:r>
                  <w:r w:rsidR="00227286">
                    <w:rPr>
                      <w:rFonts w:ascii="ITC Avant Garde" w:hAnsi="ITC Avant Garde"/>
                      <w:sz w:val="18"/>
                      <w:szCs w:val="18"/>
                    </w:rPr>
                    <w:t xml:space="preserve">Por lo tanto, es un instrumento de análisis económico que describe efectos </w:t>
                  </w:r>
                  <w:r w:rsidR="00227286">
                    <w:rPr>
                      <w:rFonts w:ascii="ITC Avant Garde" w:hAnsi="ITC Avant Garde"/>
                      <w:sz w:val="18"/>
                      <w:szCs w:val="18"/>
                    </w:rPr>
                    <w:lastRenderedPageBreak/>
                    <w:t>positivos y negativos cuantificados en términos monetarios.</w:t>
                  </w:r>
                </w:p>
                <w:p w14:paraId="65FD5A06" w14:textId="77777777" w:rsidR="005F11EB" w:rsidRPr="008E21C9" w:rsidRDefault="00227286" w:rsidP="00CF6F70">
                  <w:pPr>
                    <w:jc w:val="both"/>
                    <w:rPr>
                      <w:rFonts w:ascii="ITC Avant Garde" w:hAnsi="ITC Avant Garde"/>
                      <w:sz w:val="18"/>
                      <w:szCs w:val="18"/>
                    </w:rPr>
                  </w:pPr>
                  <w:r>
                    <w:rPr>
                      <w:rFonts w:ascii="ITC Avant Garde" w:hAnsi="ITC Avant Garde"/>
                      <w:sz w:val="18"/>
                      <w:szCs w:val="18"/>
                    </w:rPr>
                    <w:t xml:space="preserve">El objetivo consiste en relacionar los costos que implicaría a los regulados la nueva política regulatoria con los beneficios esperados, </w:t>
                  </w:r>
                  <w:r w:rsidR="00214CFE">
                    <w:rPr>
                      <w:rFonts w:ascii="ITC Avant Garde" w:hAnsi="ITC Avant Garde"/>
                      <w:sz w:val="18"/>
                      <w:szCs w:val="18"/>
                    </w:rPr>
                    <w:t>de tal forma que se busquen los mayores beneficios y menores costos.</w:t>
                  </w:r>
                </w:p>
              </w:tc>
            </w:tr>
            <w:tr w:rsidR="00D67FED" w:rsidRPr="00DF61B5" w14:paraId="3D552C8D" w14:textId="77777777" w:rsidTr="005F11EB">
              <w:trPr>
                <w:jc w:val="center"/>
              </w:trPr>
              <w:sdt>
                <w:sdtPr>
                  <w:rPr>
                    <w:rFonts w:ascii="ITC Avant Garde" w:hAnsi="ITC Avant Garde"/>
                    <w:sz w:val="18"/>
                    <w:szCs w:val="18"/>
                  </w:rPr>
                  <w:alias w:val="Método"/>
                  <w:tag w:val="Método"/>
                  <w:id w:val="938646887"/>
                  <w:placeholder>
                    <w:docPart w:val="2B3081CEA6F84FCCA7016B6099CAFD97"/>
                  </w:placeholder>
                  <w:showingPlcHd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EndPr/>
                <w:sdtContent>
                  <w:tc>
                    <w:tcPr>
                      <w:tcW w:w="14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A4D315" w14:textId="77777777" w:rsidR="00D67FED" w:rsidRPr="008E21C9" w:rsidRDefault="00D67FED" w:rsidP="00225DA6">
                      <w:pPr>
                        <w:rPr>
                          <w:rFonts w:ascii="ITC Avant Garde" w:hAnsi="ITC Avant Garde"/>
                          <w:sz w:val="18"/>
                          <w:szCs w:val="18"/>
                        </w:rPr>
                      </w:pPr>
                      <w:r w:rsidRPr="008E21C9">
                        <w:rPr>
                          <w:rStyle w:val="Textodelmarcadordeposicin"/>
                          <w:rFonts w:ascii="ITC Avant Garde" w:hAnsi="ITC Avant Garde"/>
                          <w:sz w:val="18"/>
                          <w:szCs w:val="18"/>
                        </w:rPr>
                        <w:t>Elija un elemento.</w:t>
                      </w:r>
                    </w:p>
                  </w:tc>
                </w:sdtContent>
              </w:sdt>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A6B2" w14:textId="77777777" w:rsidR="00D67FED" w:rsidRPr="008E21C9" w:rsidRDefault="00D67FED" w:rsidP="00225DA6">
                  <w:pPr>
                    <w:jc w:val="center"/>
                    <w:rPr>
                      <w:rFonts w:ascii="ITC Avant Garde" w:hAnsi="ITC Avant Garde"/>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501BAE0" w14:textId="77777777" w:rsidR="00D67FED" w:rsidRPr="008E21C9" w:rsidRDefault="00D67FED" w:rsidP="00225DA6">
                  <w:pPr>
                    <w:jc w:val="center"/>
                    <w:rPr>
                      <w:rFonts w:ascii="ITC Avant Garde" w:hAnsi="ITC Avant Garde"/>
                      <w:sz w:val="18"/>
                      <w:szCs w:val="18"/>
                    </w:rPr>
                  </w:pPr>
                </w:p>
              </w:tc>
              <w:tc>
                <w:tcPr>
                  <w:tcW w:w="4182" w:type="dxa"/>
                  <w:tcBorders>
                    <w:top w:val="single" w:sz="4" w:space="0" w:color="auto"/>
                    <w:left w:val="single" w:sz="4" w:space="0" w:color="auto"/>
                    <w:bottom w:val="single" w:sz="4" w:space="0" w:color="auto"/>
                  </w:tcBorders>
                  <w:shd w:val="clear" w:color="auto" w:fill="FFFFFF" w:themeFill="background1"/>
                </w:tcPr>
                <w:p w14:paraId="0E6B16C5" w14:textId="77777777" w:rsidR="00D67FED" w:rsidRPr="008E21C9" w:rsidRDefault="00D67FED" w:rsidP="00225DA6">
                  <w:pPr>
                    <w:rPr>
                      <w:rFonts w:ascii="ITC Avant Garde" w:hAnsi="ITC Avant Garde"/>
                      <w:sz w:val="18"/>
                      <w:szCs w:val="18"/>
                    </w:rPr>
                  </w:pPr>
                </w:p>
              </w:tc>
            </w:tr>
          </w:tbl>
          <w:p w14:paraId="079B04C7" w14:textId="77777777" w:rsidR="00B91D01" w:rsidRPr="008E21C9" w:rsidRDefault="00B91D01" w:rsidP="00225DA6">
            <w:pPr>
              <w:jc w:val="both"/>
              <w:rPr>
                <w:rFonts w:ascii="ITC Avant Garde" w:hAnsi="ITC Avant Garde"/>
                <w:b/>
                <w:sz w:val="18"/>
                <w:szCs w:val="18"/>
                <w:highlight w:val="yellow"/>
              </w:rPr>
            </w:pPr>
          </w:p>
          <w:p w14:paraId="302D0A6E" w14:textId="4537CC0F" w:rsidR="00B91D01" w:rsidRPr="00D844DE" w:rsidRDefault="00B91D01" w:rsidP="00225DA6">
            <w:pPr>
              <w:jc w:val="both"/>
              <w:rPr>
                <w:rFonts w:ascii="ITC Avant Garde" w:hAnsi="ITC Avant Garde"/>
                <w:b/>
                <w:sz w:val="18"/>
                <w:szCs w:val="18"/>
                <w:highlight w:val="yellow"/>
              </w:rPr>
            </w:pPr>
            <w:r w:rsidRPr="008E21C9">
              <w:rPr>
                <w:rFonts w:ascii="ITC Avant Garde" w:hAnsi="ITC Avant Garde"/>
                <w:sz w:val="18"/>
                <w:szCs w:val="18"/>
              </w:rPr>
              <w:t>Señale si la propuesta de regulación podría ser evaluada con la construcción de un indicador o con la utilización de una variable estadística determinada, así como su intervalo de revisión</w:t>
            </w:r>
            <w:r w:rsidR="00C000C3" w:rsidRPr="008E21C9">
              <w:rPr>
                <w:rFonts w:ascii="ITC Avant Garde" w:hAnsi="ITC Avant Garde"/>
                <w:sz w:val="18"/>
                <w:szCs w:val="18"/>
              </w:rPr>
              <w:t>.</w:t>
            </w:r>
            <w:r w:rsidRPr="008E21C9">
              <w:rPr>
                <w:rStyle w:val="Refdenotaalpie"/>
                <w:rFonts w:ascii="ITC Avant Garde" w:hAnsi="ITC Avant Garde"/>
                <w:sz w:val="18"/>
                <w:szCs w:val="18"/>
              </w:rPr>
              <w:footnoteReference w:id="34"/>
            </w:r>
            <w:r w:rsidR="001576FA" w:rsidRPr="008E21C9">
              <w:rPr>
                <w:rFonts w:ascii="ITC Avant Garde" w:hAnsi="ITC Avant Garde"/>
                <w:sz w:val="18"/>
                <w:szCs w:val="18"/>
              </w:rPr>
              <w:t xml:space="preserve"> </w:t>
            </w:r>
            <w:r w:rsidR="00C000C3" w:rsidRPr="008E21C9">
              <w:rPr>
                <w:rFonts w:ascii="ITC Avant Garde" w:hAnsi="ITC Avant Garde"/>
                <w:sz w:val="18"/>
                <w:szCs w:val="18"/>
              </w:rPr>
              <w:t>A</w:t>
            </w:r>
            <w:r w:rsidR="001576FA" w:rsidRPr="008E21C9">
              <w:rPr>
                <w:rFonts w:ascii="ITC Avant Garde" w:hAnsi="ITC Avant Garde"/>
                <w:sz w:val="18"/>
                <w:szCs w:val="18"/>
              </w:rPr>
              <w:t>greg</w:t>
            </w:r>
            <w:r w:rsidR="00C000C3" w:rsidRPr="008E21C9">
              <w:rPr>
                <w:rFonts w:ascii="ITC Avant Garde" w:hAnsi="ITC Avant Garde"/>
                <w:sz w:val="18"/>
                <w:szCs w:val="18"/>
              </w:rPr>
              <w:t>ue</w:t>
            </w:r>
            <w:r w:rsidR="001576FA" w:rsidRPr="008E21C9">
              <w:rPr>
                <w:rFonts w:ascii="ITC Avant Garde" w:hAnsi="ITC Avant Garde"/>
                <w:sz w:val="18"/>
                <w:szCs w:val="18"/>
              </w:rPr>
              <w:t xml:space="preserve"> las filas que considere </w:t>
            </w:r>
            <w:r w:rsidR="00C000C3" w:rsidRPr="008E21C9">
              <w:rPr>
                <w:rFonts w:ascii="ITC Avant Garde" w:hAnsi="ITC Avant Garde"/>
                <w:sz w:val="18"/>
                <w:szCs w:val="18"/>
              </w:rPr>
              <w:t>necesarias</w:t>
            </w:r>
            <w:r w:rsidR="001576FA" w:rsidRPr="008E21C9">
              <w:rPr>
                <w:rFonts w:ascii="ITC Avant Garde" w:hAnsi="ITC Avant Garde"/>
                <w:sz w:val="18"/>
                <w:szCs w:val="18"/>
              </w:rPr>
              <w:t>.</w:t>
            </w:r>
          </w:p>
          <w:p w14:paraId="58F433AB" w14:textId="524CD604" w:rsidR="00B91D01" w:rsidRPr="008E21C9" w:rsidRDefault="00B91D01"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867"/>
              <w:gridCol w:w="1984"/>
              <w:gridCol w:w="4678"/>
            </w:tblGrid>
            <w:tr w:rsidR="00D70C96" w:rsidRPr="00DF61B5" w14:paraId="0F2EED33" w14:textId="77777777" w:rsidTr="00225DA6">
              <w:trPr>
                <w:jc w:val="center"/>
              </w:trPr>
              <w:tc>
                <w:tcPr>
                  <w:tcW w:w="1867" w:type="dxa"/>
                  <w:tcBorders>
                    <w:bottom w:val="single" w:sz="4" w:space="0" w:color="auto"/>
                  </w:tcBorders>
                  <w:shd w:val="clear" w:color="auto" w:fill="A8D08D" w:themeFill="accent6" w:themeFillTint="99"/>
                </w:tcPr>
                <w:p w14:paraId="2B6F0B9A" w14:textId="77777777" w:rsidR="00B91D01" w:rsidRPr="008E21C9" w:rsidRDefault="00B91D01" w:rsidP="00B91D01">
                  <w:pPr>
                    <w:jc w:val="center"/>
                    <w:rPr>
                      <w:rFonts w:ascii="ITC Avant Garde" w:hAnsi="ITC Avant Garde"/>
                      <w:b/>
                      <w:sz w:val="18"/>
                      <w:szCs w:val="18"/>
                    </w:rPr>
                  </w:pPr>
                  <w:r w:rsidRPr="008E21C9">
                    <w:rPr>
                      <w:rFonts w:ascii="ITC Avant Garde" w:hAnsi="ITC Avant Garde"/>
                      <w:b/>
                      <w:sz w:val="18"/>
                      <w:szCs w:val="18"/>
                    </w:rPr>
                    <w:t>Indicador / variable</w:t>
                  </w:r>
                </w:p>
              </w:tc>
              <w:tc>
                <w:tcPr>
                  <w:tcW w:w="1984" w:type="dxa"/>
                  <w:tcBorders>
                    <w:bottom w:val="single" w:sz="4" w:space="0" w:color="auto"/>
                  </w:tcBorders>
                  <w:shd w:val="clear" w:color="auto" w:fill="A8D08D" w:themeFill="accent6" w:themeFillTint="99"/>
                </w:tcPr>
                <w:p w14:paraId="5E1CDCAC" w14:textId="77777777" w:rsidR="00B91D01" w:rsidRPr="008E21C9" w:rsidRDefault="00B91D01" w:rsidP="00B91D01">
                  <w:pPr>
                    <w:jc w:val="center"/>
                    <w:rPr>
                      <w:rFonts w:ascii="ITC Avant Garde" w:hAnsi="ITC Avant Garde"/>
                      <w:b/>
                      <w:sz w:val="18"/>
                      <w:szCs w:val="18"/>
                    </w:rPr>
                  </w:pPr>
                  <w:r w:rsidRPr="008E21C9">
                    <w:rPr>
                      <w:rFonts w:ascii="ITC Avant Garde" w:hAnsi="ITC Avant Garde"/>
                      <w:b/>
                      <w:sz w:val="18"/>
                      <w:szCs w:val="18"/>
                    </w:rPr>
                    <w:t>Intervalo</w:t>
                  </w:r>
                </w:p>
              </w:tc>
              <w:tc>
                <w:tcPr>
                  <w:tcW w:w="4678" w:type="dxa"/>
                  <w:tcBorders>
                    <w:bottom w:val="single" w:sz="4" w:space="0" w:color="auto"/>
                  </w:tcBorders>
                  <w:shd w:val="clear" w:color="auto" w:fill="A8D08D" w:themeFill="accent6" w:themeFillTint="99"/>
                </w:tcPr>
                <w:p w14:paraId="144AA880" w14:textId="77777777" w:rsidR="00B91D01" w:rsidRPr="008E21C9" w:rsidRDefault="00B91D01" w:rsidP="00B91D01">
                  <w:pPr>
                    <w:jc w:val="center"/>
                    <w:rPr>
                      <w:rFonts w:ascii="ITC Avant Garde" w:hAnsi="ITC Avant Garde"/>
                      <w:b/>
                      <w:sz w:val="18"/>
                      <w:szCs w:val="18"/>
                    </w:rPr>
                  </w:pPr>
                  <w:r w:rsidRPr="008E21C9">
                    <w:rPr>
                      <w:rFonts w:ascii="ITC Avant Garde" w:hAnsi="ITC Avant Garde"/>
                      <w:b/>
                      <w:sz w:val="18"/>
                      <w:szCs w:val="18"/>
                    </w:rPr>
                    <w:t>Interpretación</w:t>
                  </w:r>
                </w:p>
              </w:tc>
            </w:tr>
            <w:tr w:rsidR="00D70C96" w:rsidRPr="00DF61B5" w14:paraId="2F0916AB" w14:textId="77777777" w:rsidTr="00225DA6">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4E87EF" w14:textId="01AC7BE0" w:rsidR="001D6625" w:rsidRPr="008E21C9" w:rsidRDefault="001D6625" w:rsidP="001D6625">
                  <w:pPr>
                    <w:jc w:val="center"/>
                    <w:rPr>
                      <w:rFonts w:ascii="ITC Avant Garde" w:hAnsi="ITC Avant Garde"/>
                      <w:sz w:val="18"/>
                      <w:szCs w:val="18"/>
                    </w:rPr>
                  </w:pPr>
                  <w:r>
                    <w:rPr>
                      <w:rFonts w:ascii="ITC Avant Garde" w:hAnsi="ITC Avant Garde"/>
                      <w:sz w:val="18"/>
                      <w:szCs w:val="18"/>
                    </w:rPr>
                    <w:t>Parámetros del Servicio de Telefonía Fija y de las Fallas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DC19D76" w14:textId="5118EC48" w:rsidR="001D6625" w:rsidRPr="008E21C9" w:rsidRDefault="001D6625" w:rsidP="001D6625">
                  <w:pPr>
                    <w:jc w:val="center"/>
                    <w:rPr>
                      <w:rFonts w:ascii="ITC Avant Garde" w:hAnsi="ITC Avant Garde"/>
                      <w:sz w:val="18"/>
                      <w:szCs w:val="18"/>
                    </w:rPr>
                  </w:pPr>
                  <w:r>
                    <w:rPr>
                      <w:rFonts w:ascii="ITC Avant Garde" w:hAnsi="ITC Avant Garde"/>
                      <w:sz w:val="18"/>
                      <w:szCs w:val="18"/>
                    </w:rPr>
                    <w:t>Año regulación / Año base</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42D70EE" w14:textId="77777777" w:rsidR="001D6625" w:rsidRDefault="001D6625" w:rsidP="001D6625">
                  <w:pPr>
                    <w:jc w:val="both"/>
                    <w:rPr>
                      <w:rFonts w:ascii="ITC Avant Garde" w:hAnsi="ITC Avant Garde"/>
                      <w:sz w:val="18"/>
                      <w:szCs w:val="18"/>
                    </w:rPr>
                  </w:pPr>
                  <w:r>
                    <w:rPr>
                      <w:rFonts w:ascii="ITC Avant Garde" w:hAnsi="ITC Avant Garde"/>
                      <w:sz w:val="18"/>
                      <w:szCs w:val="18"/>
                    </w:rPr>
                    <w:t>Proporción del parámetro ex ante / Proporción del parámetro ex post</w:t>
                  </w:r>
                </w:p>
                <w:p w14:paraId="1E524516" w14:textId="77777777" w:rsidR="001D6625" w:rsidRDefault="001D6625" w:rsidP="001D6625">
                  <w:pPr>
                    <w:jc w:val="both"/>
                    <w:rPr>
                      <w:rFonts w:ascii="ITC Avant Garde" w:hAnsi="ITC Avant Garde"/>
                      <w:sz w:val="18"/>
                      <w:szCs w:val="18"/>
                    </w:rPr>
                  </w:pPr>
                </w:p>
                <w:p w14:paraId="21EB342D" w14:textId="77777777" w:rsidR="001D6625" w:rsidRPr="00DC24B8" w:rsidRDefault="001D6625">
                  <w:pPr>
                    <w:jc w:val="both"/>
                    <w:rPr>
                      <w:rFonts w:ascii="ITC Avant Garde" w:hAnsi="ITC Avant Garde"/>
                      <w:sz w:val="18"/>
                      <w:szCs w:val="18"/>
                    </w:rPr>
                  </w:pPr>
                  <w:r>
                    <w:rPr>
                      <w:rFonts w:ascii="ITC Avant Garde" w:hAnsi="ITC Avant Garde"/>
                      <w:sz w:val="18"/>
                      <w:szCs w:val="18"/>
                    </w:rPr>
                    <w:t xml:space="preserve">Se </w:t>
                  </w:r>
                  <w:r w:rsidRPr="00DC24B8">
                    <w:rPr>
                      <w:rFonts w:ascii="ITC Avant Garde" w:hAnsi="ITC Avant Garde"/>
                      <w:sz w:val="18"/>
                      <w:szCs w:val="18"/>
                    </w:rPr>
                    <w:t xml:space="preserve">espera una mejora en las proporciones de los parámetros tanto del servicio de telefonía fija como de las fallas. Los cambios de la proporción anual respecto al valor del índice establecido deben ser </w:t>
                  </w:r>
                  <w:proofErr w:type="spellStart"/>
                  <w:r w:rsidRPr="00DC24B8">
                    <w:rPr>
                      <w:rFonts w:ascii="ITC Avant Garde" w:hAnsi="ITC Avant Garde"/>
                      <w:sz w:val="18"/>
                      <w:szCs w:val="18"/>
                    </w:rPr>
                    <w:t>decrementales</w:t>
                  </w:r>
                  <w:proofErr w:type="spellEnd"/>
                  <w:r w:rsidRPr="00DC24B8">
                    <w:rPr>
                      <w:rFonts w:ascii="ITC Avant Garde" w:hAnsi="ITC Avant Garde"/>
                      <w:sz w:val="18"/>
                      <w:szCs w:val="18"/>
                    </w:rPr>
                    <w:t xml:space="preserve"> siempre dentro del intervalo establecido por el índice. </w:t>
                  </w:r>
                </w:p>
                <w:p w14:paraId="67C29633" w14:textId="77CD5DB3" w:rsidR="0085553E" w:rsidRPr="00D844DE" w:rsidRDefault="0085553E">
                  <w:pPr>
                    <w:jc w:val="both"/>
                    <w:rPr>
                      <w:rFonts w:ascii="ITC Avant Garde" w:hAnsi="ITC Avant Garde"/>
                      <w:sz w:val="18"/>
                      <w:szCs w:val="18"/>
                    </w:rPr>
                  </w:pPr>
                  <w:r w:rsidRPr="00DC24B8">
                    <w:rPr>
                      <w:rFonts w:ascii="ITC Avant Garde" w:hAnsi="ITC Avant Garde"/>
                      <w:sz w:val="18"/>
                      <w:szCs w:val="18"/>
                    </w:rPr>
                    <w:t>Para la realización de análisis, tanto la información referente a la telefonía fija y las fallas, así como el servicio de acceso a Internet se podrían</w:t>
                  </w:r>
                  <w:r>
                    <w:rPr>
                      <w:rFonts w:ascii="ITC Avant Garde" w:hAnsi="ITC Avant Garde"/>
                      <w:sz w:val="18"/>
                      <w:szCs w:val="18"/>
                    </w:rPr>
                    <w:t xml:space="preserve"> comparar trimestre a trimestre.</w:t>
                  </w:r>
                </w:p>
              </w:tc>
            </w:tr>
            <w:tr w:rsidR="00D70C96" w:rsidRPr="00DF61B5" w14:paraId="1198EF6E" w14:textId="77777777" w:rsidTr="00225DA6">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4CDF2B" w14:textId="0D249291" w:rsidR="006365C5" w:rsidRDefault="00BD18BE" w:rsidP="001D6625">
                  <w:pPr>
                    <w:jc w:val="center"/>
                    <w:rPr>
                      <w:rFonts w:ascii="ITC Avant Garde" w:hAnsi="ITC Avant Garde"/>
                      <w:sz w:val="18"/>
                      <w:szCs w:val="18"/>
                    </w:rPr>
                  </w:pPr>
                  <w:r>
                    <w:rPr>
                      <w:rFonts w:ascii="ITC Avant Garde" w:hAnsi="ITC Avant Garde"/>
                      <w:sz w:val="18"/>
                      <w:szCs w:val="18"/>
                    </w:rPr>
                    <w:t>Índice General de Satisfacción</w:t>
                  </w:r>
                  <w:r w:rsidR="00D97AC8">
                    <w:rPr>
                      <w:rFonts w:ascii="ITC Avant Garde" w:hAnsi="ITC Avant Garde"/>
                      <w:sz w:val="18"/>
                      <w:szCs w:val="18"/>
                    </w:rPr>
                    <w:t xml:space="preserve"> publicado en el reporte </w:t>
                  </w:r>
                  <w:r w:rsidR="00D70C96">
                    <w:rPr>
                      <w:rFonts w:ascii="ITC Avant Garde" w:hAnsi="ITC Avant Garde"/>
                      <w:sz w:val="18"/>
                      <w:szCs w:val="18"/>
                    </w:rPr>
                    <w:t xml:space="preserve"> emitido por el IFT </w:t>
                  </w:r>
                  <w:r w:rsidR="00D97AC8">
                    <w:rPr>
                      <w:rFonts w:ascii="ITC Avant Garde" w:hAnsi="ITC Avant Garde"/>
                      <w:sz w:val="18"/>
                      <w:szCs w:val="18"/>
                    </w:rPr>
                    <w:t>“Comportamiento de los Indicadores de los mercados regulados”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61A4A69" w14:textId="344E0D66" w:rsidR="006365C5" w:rsidRDefault="00BD18BE" w:rsidP="001D6625">
                  <w:pPr>
                    <w:jc w:val="center"/>
                    <w:rPr>
                      <w:rFonts w:ascii="ITC Avant Garde" w:hAnsi="ITC Avant Garde"/>
                      <w:sz w:val="18"/>
                      <w:szCs w:val="18"/>
                    </w:rPr>
                  </w:pPr>
                  <w:r>
                    <w:rPr>
                      <w:rFonts w:ascii="ITC Avant Garde" w:hAnsi="ITC Avant Garde"/>
                      <w:sz w:val="18"/>
                      <w:szCs w:val="18"/>
                    </w:rPr>
                    <w:t>Año regulación / Año base</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9A59D85" w14:textId="24EB22E6" w:rsidR="006365C5" w:rsidRPr="00BD18BE" w:rsidRDefault="00BD18BE" w:rsidP="006D0073">
                  <w:pPr>
                    <w:jc w:val="both"/>
                    <w:rPr>
                      <w:rFonts w:ascii="ITC Avant Garde" w:hAnsi="ITC Avant Garde"/>
                      <w:sz w:val="18"/>
                      <w:szCs w:val="18"/>
                    </w:rPr>
                  </w:pPr>
                  <w:r>
                    <w:rPr>
                      <w:rFonts w:ascii="ITC Avant Garde" w:hAnsi="ITC Avant Garde"/>
                      <w:sz w:val="18"/>
                      <w:szCs w:val="18"/>
                    </w:rPr>
                    <w:t xml:space="preserve">Permite medir la percepción de satisfacción de los servicios de telecomunicaciones a través de la siguiente fórmula </w:t>
                  </w:r>
                  <w:r>
                    <w:rPr>
                      <w:noProof/>
                      <w:lang w:val="fr-FR" w:eastAsia="fr-FR"/>
                    </w:rPr>
                    <w:drawing>
                      <wp:inline distT="0" distB="0" distL="0" distR="0" wp14:anchorId="05B3C27D" wp14:editId="6A8C582F">
                        <wp:extent cx="740020" cy="15390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96777" cy="165713"/>
                                </a:xfrm>
                                <a:prstGeom prst="rect">
                                  <a:avLst/>
                                </a:prstGeom>
                              </pic:spPr>
                            </pic:pic>
                          </a:graphicData>
                        </a:graphic>
                      </wp:inline>
                    </w:drawing>
                  </w:r>
                  <w:r>
                    <w:rPr>
                      <w:rFonts w:ascii="ITC Avant Garde" w:hAnsi="ITC Avant Garde"/>
                      <w:sz w:val="18"/>
                      <w:szCs w:val="18"/>
                    </w:rPr>
                    <w:t xml:space="preserve"> donde </w:t>
                  </w:r>
                  <w:r w:rsidRPr="00BD18BE">
                    <w:rPr>
                      <w:rFonts w:ascii="ITC Avant Garde" w:hAnsi="ITC Avant Garde"/>
                      <w:i/>
                      <w:sz w:val="18"/>
                      <w:szCs w:val="18"/>
                    </w:rPr>
                    <w:t>IGS</w:t>
                  </w:r>
                  <w:r>
                    <w:rPr>
                      <w:rFonts w:ascii="ITC Avant Garde" w:hAnsi="ITC Avant Garde"/>
                      <w:sz w:val="18"/>
                      <w:szCs w:val="18"/>
                    </w:rPr>
                    <w:t xml:space="preserve"> es el Índice General </w:t>
                  </w:r>
                  <w:r w:rsidRPr="00BD18BE">
                    <w:rPr>
                      <w:rFonts w:ascii="ITC Avant Garde" w:hAnsi="ITC Avant Garde"/>
                      <w:sz w:val="18"/>
                      <w:szCs w:val="18"/>
                    </w:rPr>
                    <w:t xml:space="preserve">de Satisfacción, </w:t>
                  </w:r>
                  <w:r w:rsidRPr="00BD18BE">
                    <w:rPr>
                      <w:rFonts w:ascii="ITC Avant Garde" w:hAnsi="ITC Avant Garde"/>
                      <w:i/>
                      <w:sz w:val="18"/>
                      <w:szCs w:val="18"/>
                    </w:rPr>
                    <w:t>j</w:t>
                  </w:r>
                  <w:r w:rsidRPr="00BD18BE">
                    <w:rPr>
                      <w:rFonts w:ascii="ITC Avant Garde" w:hAnsi="ITC Avant Garde"/>
                      <w:sz w:val="18"/>
                      <w:szCs w:val="18"/>
                    </w:rPr>
                    <w:t xml:space="preserve"> representa la pregunta analizada, </w:t>
                  </w:r>
                  <w:r w:rsidRPr="00BD18BE">
                    <w:rPr>
                      <w:rFonts w:ascii="ITC Avant Garde" w:hAnsi="ITC Avant Garde"/>
                      <w:i/>
                      <w:sz w:val="18"/>
                      <w:szCs w:val="18"/>
                    </w:rPr>
                    <w:t>i</w:t>
                  </w:r>
                  <w:r w:rsidRPr="00BD18BE">
                    <w:rPr>
                      <w:rFonts w:ascii="ITC Avant Garde" w:hAnsi="ITC Avant Garde"/>
                      <w:sz w:val="18"/>
                      <w:szCs w:val="18"/>
                    </w:rPr>
                    <w:t xml:space="preserve"> es</w:t>
                  </w:r>
                  <w:r>
                    <w:rPr>
                      <w:rFonts w:ascii="ITC Avant Garde" w:hAnsi="ITC Avant Garde"/>
                      <w:sz w:val="18"/>
                      <w:szCs w:val="18"/>
                    </w:rPr>
                    <w:t xml:space="preserve"> la unidad de análisis, en este </w:t>
                  </w:r>
                  <w:r w:rsidRPr="00BD18BE">
                    <w:rPr>
                      <w:rFonts w:ascii="ITC Avant Garde" w:hAnsi="ITC Avant Garde"/>
                      <w:sz w:val="18"/>
                      <w:szCs w:val="18"/>
                    </w:rPr>
                    <w:t xml:space="preserve">caso corresponde al usuario encuestado, </w:t>
                  </w:r>
                  <w:r w:rsidRPr="00BD18BE">
                    <w:rPr>
                      <w:rFonts w:ascii="ITC Avant Garde" w:hAnsi="ITC Avant Garde"/>
                      <w:i/>
                      <w:sz w:val="18"/>
                      <w:szCs w:val="18"/>
                    </w:rPr>
                    <w:t>n</w:t>
                  </w:r>
                  <w:r w:rsidRPr="00BD18BE">
                    <w:rPr>
                      <w:rFonts w:ascii="ITC Avant Garde" w:hAnsi="ITC Avant Garde"/>
                      <w:sz w:val="18"/>
                      <w:szCs w:val="18"/>
                    </w:rPr>
                    <w:t xml:space="preserve"> es el número</w:t>
                  </w:r>
                  <w:r>
                    <w:rPr>
                      <w:rFonts w:ascii="ITC Avant Garde" w:hAnsi="ITC Avant Garde"/>
                      <w:sz w:val="18"/>
                      <w:szCs w:val="18"/>
                    </w:rPr>
                    <w:t xml:space="preserve"> total de usuarios encuestados, </w:t>
                  </w:r>
                  <w:proofErr w:type="spellStart"/>
                  <w:r w:rsidRPr="00BD18BE">
                    <w:rPr>
                      <w:rFonts w:ascii="ITC Avant Garde" w:hAnsi="ITC Avant Garde"/>
                      <w:sz w:val="18"/>
                      <w:szCs w:val="18"/>
                    </w:rPr>
                    <w:t>I</w:t>
                  </w:r>
                  <w:r w:rsidRPr="00BD18BE">
                    <w:rPr>
                      <w:rFonts w:ascii="ITC Avant Garde" w:hAnsi="ITC Avant Garde"/>
                      <w:sz w:val="18"/>
                      <w:szCs w:val="18"/>
                      <w:vertAlign w:val="subscript"/>
                    </w:rPr>
                    <w:t>ij</w:t>
                  </w:r>
                  <w:proofErr w:type="spellEnd"/>
                  <w:r w:rsidRPr="00BD18BE">
                    <w:rPr>
                      <w:rFonts w:ascii="ITC Avant Garde" w:hAnsi="ITC Avant Garde"/>
                      <w:sz w:val="18"/>
                      <w:szCs w:val="18"/>
                    </w:rPr>
                    <w:t xml:space="preserve"> es la respuesta re-escalada del usuario encuestado i en la pregunta </w:t>
                  </w:r>
                  <w:r w:rsidRPr="00BD18BE">
                    <w:rPr>
                      <w:rFonts w:ascii="ITC Avant Garde" w:hAnsi="ITC Avant Garde"/>
                      <w:i/>
                      <w:sz w:val="18"/>
                      <w:szCs w:val="18"/>
                    </w:rPr>
                    <w:t>j</w:t>
                  </w:r>
                  <w:r w:rsidRPr="00BD18BE">
                    <w:rPr>
                      <w:rFonts w:ascii="ITC Avant Garde" w:hAnsi="ITC Avant Garde"/>
                      <w:sz w:val="18"/>
                      <w:szCs w:val="18"/>
                    </w:rPr>
                    <w:t xml:space="preserve"> y </w:t>
                  </w:r>
                  <w:proofErr w:type="spellStart"/>
                  <w:r w:rsidRPr="00BD18BE">
                    <w:rPr>
                      <w:rFonts w:ascii="ITC Avant Garde" w:hAnsi="ITC Avant Garde"/>
                      <w:i/>
                      <w:sz w:val="18"/>
                      <w:szCs w:val="18"/>
                    </w:rPr>
                    <w:t>w</w:t>
                  </w:r>
                  <w:r w:rsidRPr="00BD18BE">
                    <w:rPr>
                      <w:rFonts w:ascii="ITC Avant Garde" w:hAnsi="ITC Avant Garde"/>
                      <w:i/>
                      <w:sz w:val="18"/>
                      <w:szCs w:val="18"/>
                      <w:vertAlign w:val="subscript"/>
                    </w:rPr>
                    <w:t>i</w:t>
                  </w:r>
                  <w:proofErr w:type="spellEnd"/>
                  <w:r>
                    <w:rPr>
                      <w:rFonts w:ascii="ITC Avant Garde" w:hAnsi="ITC Avant Garde"/>
                      <w:sz w:val="18"/>
                      <w:szCs w:val="18"/>
                    </w:rPr>
                    <w:t xml:space="preserve"> es el peso </w:t>
                  </w:r>
                  <w:r w:rsidRPr="00BD18BE">
                    <w:rPr>
                      <w:rFonts w:ascii="ITC Avant Garde" w:hAnsi="ITC Avant Garde"/>
                      <w:sz w:val="18"/>
                      <w:szCs w:val="18"/>
                    </w:rPr>
                    <w:t>asignado por el factor de expansión a cada usuario encuestado</w:t>
                  </w:r>
                  <w:r>
                    <w:rPr>
                      <w:rFonts w:ascii="ITC Avant Garde" w:hAnsi="ITC Avant Garde"/>
                      <w:sz w:val="18"/>
                      <w:szCs w:val="18"/>
                    </w:rPr>
                    <w:t>.</w:t>
                  </w:r>
                  <w:r w:rsidR="006D0073">
                    <w:rPr>
                      <w:rFonts w:ascii="ITC Avant Garde" w:hAnsi="ITC Avant Garde"/>
                      <w:sz w:val="18"/>
                      <w:szCs w:val="18"/>
                    </w:rPr>
                    <w:t xml:space="preserve"> </w:t>
                  </w:r>
                  <w:r w:rsidR="006D0073" w:rsidRPr="006D0073">
                    <w:rPr>
                      <w:rFonts w:ascii="ITC Avant Garde" w:hAnsi="ITC Avant Garde"/>
                      <w:sz w:val="18"/>
                      <w:szCs w:val="18"/>
                    </w:rPr>
                    <w:t xml:space="preserve">El IGS se integra por los Índices de Satisfacción: Calidad </w:t>
                  </w:r>
                  <w:r w:rsidR="006D0073">
                    <w:rPr>
                      <w:rFonts w:ascii="ITC Avant Garde" w:hAnsi="ITC Avant Garde"/>
                      <w:sz w:val="18"/>
                      <w:szCs w:val="18"/>
                    </w:rPr>
                    <w:t xml:space="preserve">percibida, Valor por el dinero, </w:t>
                  </w:r>
                  <w:r w:rsidR="006D0073" w:rsidRPr="006D0073">
                    <w:rPr>
                      <w:rFonts w:ascii="ITC Avant Garde" w:hAnsi="ITC Avant Garde"/>
                      <w:sz w:val="18"/>
                      <w:szCs w:val="18"/>
                    </w:rPr>
                    <w:t>Confianza o Lealtad y Experiencia</w:t>
                  </w:r>
                  <w:r w:rsidR="006D0073">
                    <w:rPr>
                      <w:rFonts w:ascii="ITC Avant Garde" w:hAnsi="ITC Avant Garde"/>
                      <w:sz w:val="18"/>
                      <w:szCs w:val="18"/>
                    </w:rPr>
                    <w:t>.</w:t>
                  </w:r>
                </w:p>
              </w:tc>
            </w:tr>
          </w:tbl>
          <w:p w14:paraId="0AB7666E" w14:textId="77777777" w:rsidR="00B91D01" w:rsidRPr="008E21C9" w:rsidRDefault="00B91D01" w:rsidP="00225DA6">
            <w:pPr>
              <w:jc w:val="both"/>
              <w:rPr>
                <w:rFonts w:ascii="ITC Avant Garde" w:hAnsi="ITC Avant Garde"/>
                <w:sz w:val="18"/>
                <w:szCs w:val="18"/>
              </w:rPr>
            </w:pPr>
          </w:p>
          <w:p w14:paraId="38E1484D" w14:textId="77777777" w:rsidR="00B91D01" w:rsidRPr="008E21C9" w:rsidRDefault="00B91D01" w:rsidP="00225DA6">
            <w:pPr>
              <w:jc w:val="both"/>
              <w:rPr>
                <w:rFonts w:ascii="ITC Avant Garde" w:hAnsi="ITC Avant Garde"/>
                <w:sz w:val="18"/>
                <w:szCs w:val="18"/>
              </w:rPr>
            </w:pPr>
          </w:p>
        </w:tc>
      </w:tr>
    </w:tbl>
    <w:p w14:paraId="457B73F5" w14:textId="77777777" w:rsidR="002025CB" w:rsidRPr="008E21C9" w:rsidRDefault="002025CB" w:rsidP="0086684A">
      <w:pPr>
        <w:jc w:val="both"/>
        <w:rPr>
          <w:rFonts w:ascii="ITC Avant Garde" w:hAnsi="ITC Avant Garde"/>
          <w:sz w:val="18"/>
          <w:szCs w:val="18"/>
        </w:rPr>
      </w:pPr>
    </w:p>
    <w:p w14:paraId="2C1C5C31" w14:textId="77777777" w:rsidR="00242CD9" w:rsidRPr="008E21C9" w:rsidRDefault="00C9396B" w:rsidP="00242CD9">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V</w:t>
      </w:r>
      <w:r w:rsidR="00242CD9" w:rsidRPr="008E21C9">
        <w:rPr>
          <w:rFonts w:ascii="ITC Avant Garde" w:hAnsi="ITC Avant Garde"/>
          <w:b/>
          <w:sz w:val="18"/>
          <w:szCs w:val="18"/>
        </w:rPr>
        <w:t>. CONSULTA PÚBLICA DE LA PROPUESTA DE REGULACIÓN O DE ASUNTOS RELACIONADOS CON LA MISMA.</w:t>
      </w:r>
    </w:p>
    <w:p w14:paraId="6508E688" w14:textId="725F1A9C" w:rsidR="00737E47" w:rsidRDefault="00737E47"/>
    <w:tbl>
      <w:tblPr>
        <w:tblStyle w:val="Tablaconcuadrcula"/>
        <w:tblW w:w="0" w:type="auto"/>
        <w:tblLook w:val="04A0" w:firstRow="1" w:lastRow="0" w:firstColumn="1" w:lastColumn="0" w:noHBand="0" w:noVBand="1"/>
      </w:tblPr>
      <w:tblGrid>
        <w:gridCol w:w="8828"/>
      </w:tblGrid>
      <w:tr w:rsidR="00242CD9" w:rsidRPr="00DF61B5" w14:paraId="1FBBE31C" w14:textId="77777777" w:rsidTr="00225DA6">
        <w:tc>
          <w:tcPr>
            <w:tcW w:w="8828" w:type="dxa"/>
          </w:tcPr>
          <w:p w14:paraId="570983A3" w14:textId="1DD73B41" w:rsidR="00242CD9" w:rsidRPr="008E21C9" w:rsidRDefault="00376614" w:rsidP="00225DA6">
            <w:pPr>
              <w:jc w:val="both"/>
              <w:rPr>
                <w:rFonts w:ascii="ITC Avant Garde" w:hAnsi="ITC Avant Garde"/>
                <w:b/>
                <w:sz w:val="18"/>
                <w:szCs w:val="18"/>
              </w:rPr>
            </w:pPr>
            <w:r w:rsidRPr="008E21C9">
              <w:rPr>
                <w:rFonts w:ascii="ITC Avant Garde" w:hAnsi="ITC Avant Garde"/>
                <w:b/>
                <w:sz w:val="18"/>
                <w:szCs w:val="18"/>
              </w:rPr>
              <w:t>16</w:t>
            </w:r>
            <w:r w:rsidR="00242CD9" w:rsidRPr="008E21C9">
              <w:rPr>
                <w:rFonts w:ascii="ITC Avant Garde" w:hAnsi="ITC Avant Garde"/>
                <w:b/>
                <w:sz w:val="18"/>
                <w:szCs w:val="18"/>
              </w:rPr>
              <w:t xml:space="preserve">.- Solo en </w:t>
            </w:r>
            <w:r w:rsidR="00342CBF" w:rsidRPr="008E21C9">
              <w:rPr>
                <w:rFonts w:ascii="ITC Avant Garde" w:hAnsi="ITC Avant Garde"/>
                <w:b/>
                <w:sz w:val="18"/>
                <w:szCs w:val="18"/>
              </w:rPr>
              <w:t xml:space="preserve">los </w:t>
            </w:r>
            <w:r w:rsidR="00242CD9" w:rsidRPr="00D844DE">
              <w:rPr>
                <w:rFonts w:ascii="ITC Avant Garde" w:hAnsi="ITC Avant Garde"/>
                <w:b/>
                <w:sz w:val="18"/>
                <w:szCs w:val="18"/>
              </w:rPr>
              <w:t>caso</w:t>
            </w:r>
            <w:r w:rsidR="00342CBF" w:rsidRPr="00D844DE">
              <w:rPr>
                <w:rFonts w:ascii="ITC Avant Garde" w:hAnsi="ITC Avant Garde"/>
                <w:b/>
                <w:sz w:val="18"/>
                <w:szCs w:val="18"/>
              </w:rPr>
              <w:t>s</w:t>
            </w:r>
            <w:r w:rsidR="005465C4" w:rsidRPr="00D844DE">
              <w:rPr>
                <w:rFonts w:ascii="ITC Avant Garde" w:hAnsi="ITC Avant Garde"/>
                <w:b/>
                <w:sz w:val="18"/>
                <w:szCs w:val="18"/>
              </w:rPr>
              <w:t xml:space="preserve"> de</w:t>
            </w:r>
            <w:r w:rsidR="00242CD9" w:rsidRPr="00D844DE">
              <w:rPr>
                <w:rFonts w:ascii="ITC Avant Garde" w:hAnsi="ITC Avant Garde"/>
                <w:b/>
                <w:sz w:val="18"/>
                <w:szCs w:val="18"/>
              </w:rPr>
              <w:t xml:space="preserve"> </w:t>
            </w:r>
            <w:r w:rsidR="00720673" w:rsidRPr="00D844DE">
              <w:rPr>
                <w:rFonts w:ascii="ITC Avant Garde" w:hAnsi="ITC Avant Garde"/>
                <w:b/>
                <w:sz w:val="18"/>
                <w:szCs w:val="18"/>
              </w:rPr>
              <w:t xml:space="preserve">una </w:t>
            </w:r>
            <w:r w:rsidR="00242CD9" w:rsidRPr="00D844DE">
              <w:rPr>
                <w:rFonts w:ascii="ITC Avant Garde" w:hAnsi="ITC Avant Garde"/>
                <w:b/>
                <w:sz w:val="18"/>
                <w:szCs w:val="18"/>
              </w:rPr>
              <w:t>consulta pública de integración o de evaluación para la elaboración de una propuesta de regulación, seleccione y detalle</w:t>
            </w:r>
            <w:r w:rsidR="00AB3BA3" w:rsidRPr="00D844DE">
              <w:rPr>
                <w:rFonts w:ascii="ITC Avant Garde" w:hAnsi="ITC Avant Garde"/>
                <w:b/>
                <w:sz w:val="18"/>
                <w:szCs w:val="18"/>
              </w:rPr>
              <w:t>.</w:t>
            </w:r>
            <w:r w:rsidR="00242CD9" w:rsidRPr="008E21C9">
              <w:rPr>
                <w:rStyle w:val="Refdenotaalpie"/>
                <w:rFonts w:ascii="ITC Avant Garde" w:hAnsi="ITC Avant Garde"/>
                <w:b/>
                <w:sz w:val="18"/>
                <w:szCs w:val="18"/>
              </w:rPr>
              <w:footnoteReference w:id="35"/>
            </w:r>
            <w:r w:rsidR="001576FA" w:rsidRPr="008E21C9">
              <w:rPr>
                <w:rFonts w:ascii="ITC Avant Garde" w:hAnsi="ITC Avant Garde"/>
                <w:b/>
                <w:sz w:val="18"/>
                <w:szCs w:val="18"/>
              </w:rPr>
              <w:t xml:space="preserve"> </w:t>
            </w:r>
            <w:r w:rsidR="00AB3BA3" w:rsidRPr="008E21C9">
              <w:rPr>
                <w:rFonts w:ascii="ITC Avant Garde" w:hAnsi="ITC Avant Garde"/>
                <w:b/>
                <w:sz w:val="18"/>
                <w:szCs w:val="18"/>
              </w:rPr>
              <w:t>A</w:t>
            </w:r>
            <w:r w:rsidR="001576FA" w:rsidRPr="008E21C9">
              <w:rPr>
                <w:rFonts w:ascii="ITC Avant Garde" w:hAnsi="ITC Avant Garde"/>
                <w:b/>
                <w:sz w:val="18"/>
                <w:szCs w:val="18"/>
              </w:rPr>
              <w:t>greg</w:t>
            </w:r>
            <w:r w:rsidR="00AB3BA3" w:rsidRPr="008E21C9">
              <w:rPr>
                <w:rFonts w:ascii="ITC Avant Garde" w:hAnsi="ITC Avant Garde"/>
                <w:b/>
                <w:sz w:val="18"/>
                <w:szCs w:val="18"/>
              </w:rPr>
              <w:t>ue</w:t>
            </w:r>
            <w:r w:rsidR="001576FA" w:rsidRPr="008E21C9">
              <w:rPr>
                <w:rFonts w:ascii="ITC Avant Garde" w:hAnsi="ITC Avant Garde"/>
                <w:b/>
                <w:sz w:val="18"/>
                <w:szCs w:val="18"/>
              </w:rPr>
              <w:t xml:space="preserve"> las filas que considere </w:t>
            </w:r>
            <w:r w:rsidR="00AB3BA3" w:rsidRPr="008E21C9">
              <w:rPr>
                <w:rFonts w:ascii="ITC Avant Garde" w:hAnsi="ITC Avant Garde"/>
                <w:b/>
                <w:sz w:val="18"/>
                <w:szCs w:val="18"/>
              </w:rPr>
              <w:t>necesarias</w:t>
            </w:r>
            <w:r w:rsidR="001576FA" w:rsidRPr="008E21C9">
              <w:rPr>
                <w:rFonts w:ascii="ITC Avant Garde" w:hAnsi="ITC Avant Garde"/>
                <w:b/>
                <w:sz w:val="18"/>
                <w:szCs w:val="18"/>
              </w:rPr>
              <w:t>.</w:t>
            </w:r>
          </w:p>
          <w:p w14:paraId="230BFB21" w14:textId="77777777" w:rsidR="00242CD9" w:rsidRPr="00D844DE" w:rsidRDefault="00242CD9"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3137"/>
            </w:tblGrid>
            <w:tr w:rsidR="00242CD9" w:rsidRPr="00DF61B5" w14:paraId="3240B972" w14:textId="77777777" w:rsidTr="00225DA6">
              <w:trPr>
                <w:trHeight w:val="265"/>
              </w:trPr>
              <w:tc>
                <w:tcPr>
                  <w:tcW w:w="3137" w:type="dxa"/>
                  <w:shd w:val="clear" w:color="auto" w:fill="A8D08D" w:themeFill="accent6" w:themeFillTint="99"/>
                </w:tcPr>
                <w:p w14:paraId="1DADDE95" w14:textId="77777777" w:rsidR="00242CD9" w:rsidRPr="00D844DE" w:rsidRDefault="00242CD9" w:rsidP="00225DA6">
                  <w:pPr>
                    <w:jc w:val="center"/>
                    <w:rPr>
                      <w:rFonts w:ascii="ITC Avant Garde" w:hAnsi="ITC Avant Garde"/>
                      <w:b/>
                      <w:sz w:val="18"/>
                      <w:szCs w:val="18"/>
                    </w:rPr>
                  </w:pPr>
                  <w:r w:rsidRPr="00D844DE">
                    <w:rPr>
                      <w:rFonts w:ascii="ITC Avant Garde" w:hAnsi="ITC Avant Garde"/>
                      <w:b/>
                      <w:sz w:val="18"/>
                      <w:szCs w:val="18"/>
                    </w:rPr>
                    <w:t>Tipo de Consulta Pública realizada</w:t>
                  </w:r>
                </w:p>
              </w:tc>
            </w:tr>
            <w:tr w:rsidR="00242CD9" w:rsidRPr="00DF61B5" w14:paraId="27E2A54D" w14:textId="77777777" w:rsidTr="00225DA6">
              <w:trPr>
                <w:trHeight w:val="257"/>
              </w:trPr>
              <w:sdt>
                <w:sdtPr>
                  <w:rPr>
                    <w:rFonts w:ascii="ITC Avant Garde" w:hAnsi="ITC Avant Garde"/>
                    <w:sz w:val="18"/>
                    <w:szCs w:val="18"/>
                  </w:rPr>
                  <w:alias w:val="Tipo de Consulta Pública realizada"/>
                  <w:tag w:val="Tipo de Consulta Pública realizada"/>
                  <w:id w:val="-1163013831"/>
                  <w:placeholder>
                    <w:docPart w:val="C2E20A28013C4FFA80BEA74F8AFA5E5C"/>
                  </w:placeholder>
                  <w15:color w:val="339966"/>
                  <w:comboBox>
                    <w:listItem w:value="Elija un elemento."/>
                    <w:listItem w:displayText="De integración de la información" w:value="De integración de la información"/>
                    <w:listItem w:displayText="De evaluación" w:value="De evaluación"/>
                  </w:comboBox>
                </w:sdtPr>
                <w:sdtEndPr/>
                <w:sdtContent>
                  <w:tc>
                    <w:tcPr>
                      <w:tcW w:w="3137" w:type="dxa"/>
                    </w:tcPr>
                    <w:p w14:paraId="7817108B" w14:textId="383B9191" w:rsidR="00242CD9" w:rsidRPr="008E21C9" w:rsidRDefault="00A05954" w:rsidP="00A05954">
                      <w:pPr>
                        <w:jc w:val="both"/>
                        <w:rPr>
                          <w:rFonts w:ascii="ITC Avant Garde" w:hAnsi="ITC Avant Garde"/>
                          <w:sz w:val="18"/>
                          <w:szCs w:val="18"/>
                        </w:rPr>
                      </w:pPr>
                      <w:r w:rsidRPr="00A05954">
                        <w:rPr>
                          <w:rFonts w:ascii="ITC Avant Garde" w:hAnsi="ITC Avant Garde"/>
                          <w:sz w:val="18"/>
                          <w:szCs w:val="18"/>
                        </w:rPr>
                        <w:t xml:space="preserve"> Del Anteproyecto y su Análisis de Impacto Regulatorio</w:t>
                      </w:r>
                    </w:p>
                  </w:tc>
                </w:sdtContent>
              </w:sdt>
            </w:tr>
          </w:tbl>
          <w:p w14:paraId="3CEC37BD" w14:textId="77777777" w:rsidR="002025CB" w:rsidRPr="008E21C9" w:rsidRDefault="002025CB" w:rsidP="00225DA6">
            <w:pPr>
              <w:jc w:val="both"/>
              <w:rPr>
                <w:rFonts w:ascii="ITC Avant Garde" w:hAnsi="ITC Avant Garde"/>
                <w:sz w:val="18"/>
                <w:szCs w:val="18"/>
              </w:rPr>
            </w:pPr>
          </w:p>
          <w:p w14:paraId="4D23336A" w14:textId="77777777" w:rsidR="00A24A60" w:rsidRPr="008E21C9" w:rsidRDefault="00A24A60"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1155"/>
              <w:gridCol w:w="1699"/>
              <w:gridCol w:w="1172"/>
              <w:gridCol w:w="4576"/>
            </w:tblGrid>
            <w:tr w:rsidR="00242CD9" w:rsidRPr="00DF61B5" w14:paraId="686D14A0" w14:textId="77777777" w:rsidTr="00C35597">
              <w:tc>
                <w:tcPr>
                  <w:tcW w:w="1159" w:type="dxa"/>
                  <w:tcBorders>
                    <w:bottom w:val="single" w:sz="4" w:space="0" w:color="auto"/>
                  </w:tcBorders>
                  <w:shd w:val="clear" w:color="auto" w:fill="A8D08D" w:themeFill="accent6" w:themeFillTint="99"/>
                </w:tcPr>
                <w:p w14:paraId="5A78369C" w14:textId="77777777" w:rsidR="00242CD9" w:rsidRPr="008E21C9" w:rsidRDefault="00242CD9" w:rsidP="00225DA6">
                  <w:pPr>
                    <w:jc w:val="center"/>
                    <w:rPr>
                      <w:rFonts w:ascii="ITC Avant Garde" w:hAnsi="ITC Avant Garde"/>
                      <w:b/>
                      <w:sz w:val="18"/>
                      <w:szCs w:val="18"/>
                    </w:rPr>
                  </w:pPr>
                  <w:r w:rsidRPr="008E21C9">
                    <w:rPr>
                      <w:rFonts w:ascii="ITC Avant Garde" w:hAnsi="ITC Avant Garde"/>
                      <w:b/>
                      <w:sz w:val="18"/>
                      <w:szCs w:val="18"/>
                    </w:rPr>
                    <w:t>Medios</w:t>
                  </w:r>
                </w:p>
              </w:tc>
              <w:tc>
                <w:tcPr>
                  <w:tcW w:w="1701" w:type="dxa"/>
                  <w:tcBorders>
                    <w:bottom w:val="single" w:sz="4" w:space="0" w:color="auto"/>
                  </w:tcBorders>
                  <w:shd w:val="clear" w:color="auto" w:fill="A8D08D" w:themeFill="accent6" w:themeFillTint="99"/>
                </w:tcPr>
                <w:p w14:paraId="50D3D4FD" w14:textId="77777777" w:rsidR="00242CD9" w:rsidRPr="00D844DE" w:rsidRDefault="00242CD9" w:rsidP="00225DA6">
                  <w:pPr>
                    <w:jc w:val="center"/>
                    <w:rPr>
                      <w:rFonts w:ascii="ITC Avant Garde" w:hAnsi="ITC Avant Garde"/>
                      <w:b/>
                      <w:sz w:val="18"/>
                      <w:szCs w:val="18"/>
                    </w:rPr>
                  </w:pPr>
                  <w:r w:rsidRPr="00D844DE">
                    <w:rPr>
                      <w:rFonts w:ascii="ITC Avant Garde" w:hAnsi="ITC Avant Garde"/>
                      <w:b/>
                      <w:sz w:val="18"/>
                      <w:szCs w:val="18"/>
                    </w:rPr>
                    <w:t>Participante(s)</w:t>
                  </w:r>
                </w:p>
              </w:tc>
              <w:tc>
                <w:tcPr>
                  <w:tcW w:w="1134" w:type="dxa"/>
                  <w:tcBorders>
                    <w:bottom w:val="single" w:sz="2" w:space="0" w:color="auto"/>
                  </w:tcBorders>
                  <w:shd w:val="clear" w:color="auto" w:fill="A8D08D" w:themeFill="accent6" w:themeFillTint="99"/>
                </w:tcPr>
                <w:p w14:paraId="699ED156" w14:textId="77777777" w:rsidR="00242CD9" w:rsidRPr="00D844DE" w:rsidRDefault="00242CD9" w:rsidP="00225DA6">
                  <w:pPr>
                    <w:jc w:val="center"/>
                    <w:rPr>
                      <w:rFonts w:ascii="ITC Avant Garde" w:hAnsi="ITC Avant Garde"/>
                      <w:b/>
                      <w:sz w:val="18"/>
                      <w:szCs w:val="18"/>
                    </w:rPr>
                  </w:pPr>
                  <w:r w:rsidRPr="00D844DE">
                    <w:rPr>
                      <w:rFonts w:ascii="ITC Avant Garde" w:hAnsi="ITC Avant Garde"/>
                      <w:b/>
                      <w:sz w:val="18"/>
                      <w:szCs w:val="18"/>
                    </w:rPr>
                    <w:t>Fecha</w:t>
                  </w:r>
                </w:p>
              </w:tc>
              <w:tc>
                <w:tcPr>
                  <w:tcW w:w="4608" w:type="dxa"/>
                  <w:tcBorders>
                    <w:bottom w:val="single" w:sz="2" w:space="0" w:color="auto"/>
                  </w:tcBorders>
                  <w:shd w:val="clear" w:color="auto" w:fill="A8D08D" w:themeFill="accent6" w:themeFillTint="99"/>
                </w:tcPr>
                <w:p w14:paraId="0CD1D1DF" w14:textId="77777777" w:rsidR="00242CD9" w:rsidRPr="00D844DE" w:rsidRDefault="00242CD9" w:rsidP="007944B2">
                  <w:pPr>
                    <w:jc w:val="center"/>
                    <w:rPr>
                      <w:rFonts w:ascii="ITC Avant Garde" w:hAnsi="ITC Avant Garde"/>
                      <w:b/>
                      <w:sz w:val="18"/>
                      <w:szCs w:val="18"/>
                    </w:rPr>
                  </w:pPr>
                  <w:r w:rsidRPr="00D844DE">
                    <w:rPr>
                      <w:rFonts w:ascii="ITC Avant Garde" w:hAnsi="ITC Avant Garde"/>
                      <w:b/>
                      <w:sz w:val="18"/>
                      <w:szCs w:val="18"/>
                    </w:rPr>
                    <w:t>Principales aportaciones</w:t>
                  </w:r>
                </w:p>
              </w:tc>
            </w:tr>
            <w:tr w:rsidR="00242CD9" w:rsidRPr="00DF61B5" w14:paraId="2B714664" w14:textId="77777777" w:rsidTr="00C35597">
              <w:sdt>
                <w:sdtPr>
                  <w:rPr>
                    <w:rFonts w:ascii="ITC Avant Garde" w:hAnsi="ITC Avant Garde"/>
                    <w:sz w:val="18"/>
                    <w:szCs w:val="18"/>
                  </w:rPr>
                  <w:alias w:val="Medios"/>
                  <w:tag w:val="Medios"/>
                  <w:id w:val="979970862"/>
                  <w:placeholder>
                    <w:docPart w:val="DBD55D0B7B834EC9B88AB4684CF8E5FA"/>
                  </w:placeholde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EndPr/>
                <w:sdtContent>
                  <w:tc>
                    <w:tcPr>
                      <w:tcW w:w="11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BD3C4E" w14:textId="701B408F" w:rsidR="00242CD9" w:rsidRPr="008E21C9" w:rsidRDefault="00913CBF" w:rsidP="00225DA6">
                      <w:pPr>
                        <w:jc w:val="both"/>
                        <w:rPr>
                          <w:rFonts w:ascii="ITC Avant Garde" w:hAnsi="ITC Avant Garde"/>
                          <w:sz w:val="18"/>
                          <w:szCs w:val="18"/>
                        </w:rPr>
                      </w:pPr>
                      <w:r w:rsidDel="003E58FD">
                        <w:rPr>
                          <w:rFonts w:ascii="ITC Avant Garde" w:hAnsi="ITC Avant Garde"/>
                          <w:sz w:val="18"/>
                          <w:szCs w:val="18"/>
                        </w:rPr>
                        <w:t>Otros</w:t>
                      </w:r>
                    </w:p>
                  </w:tc>
                </w:sdtContent>
              </w:sdt>
              <w:sdt>
                <w:sdtPr>
                  <w:rPr>
                    <w:rFonts w:ascii="ITC Avant Garde" w:hAnsi="ITC Avant Garde"/>
                    <w:sz w:val="18"/>
                    <w:szCs w:val="18"/>
                  </w:rPr>
                  <w:alias w:val="Participantes"/>
                  <w:tag w:val="Participantes"/>
                  <w:id w:val="1637212060"/>
                  <w:placeholder>
                    <w:docPart w:val="62E22E940D9D435EB4F117B8CA0037EB"/>
                  </w:placeholde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BF51AD" w14:textId="66C05380" w:rsidR="00242CD9" w:rsidRPr="008E21C9" w:rsidRDefault="00913CBF" w:rsidP="00225DA6">
                      <w:pPr>
                        <w:jc w:val="both"/>
                        <w:rPr>
                          <w:rFonts w:ascii="ITC Avant Garde" w:hAnsi="ITC Avant Garde"/>
                          <w:sz w:val="18"/>
                          <w:szCs w:val="18"/>
                        </w:rPr>
                      </w:pPr>
                      <w:r>
                        <w:rPr>
                          <w:rFonts w:ascii="ITC Avant Garde" w:hAnsi="ITC Avant Garde"/>
                          <w:sz w:val="18"/>
                          <w:szCs w:val="18"/>
                        </w:rPr>
                        <w:t>Cámaras o grupos empresariales</w:t>
                      </w:r>
                    </w:p>
                  </w:tc>
                </w:sdtContent>
              </w:sdt>
              <w:tc>
                <w:tcPr>
                  <w:tcW w:w="1134" w:type="dxa"/>
                  <w:tcBorders>
                    <w:top w:val="single" w:sz="2" w:space="0" w:color="auto"/>
                    <w:left w:val="single" w:sz="4" w:space="0" w:color="auto"/>
                    <w:bottom w:val="single" w:sz="2" w:space="0" w:color="auto"/>
                    <w:right w:val="single" w:sz="2" w:space="0" w:color="auto"/>
                  </w:tcBorders>
                  <w:shd w:val="clear" w:color="auto" w:fill="auto"/>
                </w:tcPr>
                <w:p w14:paraId="77AD55C7" w14:textId="266B6937" w:rsidR="00242CD9" w:rsidRPr="008E21C9" w:rsidRDefault="00065014" w:rsidP="00F34083">
                  <w:pPr>
                    <w:jc w:val="both"/>
                    <w:rPr>
                      <w:rFonts w:ascii="ITC Avant Garde" w:hAnsi="ITC Avant Garde"/>
                      <w:sz w:val="18"/>
                      <w:szCs w:val="18"/>
                    </w:rPr>
                  </w:pPr>
                  <w:r>
                    <w:rPr>
                      <w:rFonts w:ascii="ITC Avant Garde" w:hAnsi="ITC Avant Garde"/>
                      <w:sz w:val="18"/>
                      <w:szCs w:val="18"/>
                    </w:rPr>
                    <w:t>2</w:t>
                  </w:r>
                  <w:r w:rsidR="005D783F">
                    <w:rPr>
                      <w:rFonts w:ascii="ITC Avant Garde" w:hAnsi="ITC Avant Garde"/>
                      <w:sz w:val="18"/>
                      <w:szCs w:val="18"/>
                    </w:rPr>
                    <w:t>2/05</w:t>
                  </w:r>
                  <w:r>
                    <w:rPr>
                      <w:rFonts w:ascii="ITC Avant Garde" w:hAnsi="ITC Avant Garde"/>
                      <w:sz w:val="18"/>
                      <w:szCs w:val="18"/>
                    </w:rPr>
                    <w:t>/2018</w:t>
                  </w:r>
                </w:p>
              </w:tc>
              <w:tc>
                <w:tcPr>
                  <w:tcW w:w="4608" w:type="dxa"/>
                  <w:tcBorders>
                    <w:top w:val="single" w:sz="2" w:space="0" w:color="auto"/>
                    <w:left w:val="single" w:sz="2" w:space="0" w:color="auto"/>
                    <w:bottom w:val="single" w:sz="2" w:space="0" w:color="auto"/>
                    <w:right w:val="single" w:sz="2" w:space="0" w:color="auto"/>
                  </w:tcBorders>
                  <w:shd w:val="clear" w:color="auto" w:fill="auto"/>
                </w:tcPr>
                <w:p w14:paraId="01447E9A" w14:textId="77777777" w:rsidR="005D783F" w:rsidRDefault="005D783F" w:rsidP="007944B2">
                  <w:pPr>
                    <w:jc w:val="both"/>
                    <w:rPr>
                      <w:rFonts w:ascii="ITC Avant Garde" w:hAnsi="ITC Avant Garde"/>
                      <w:sz w:val="18"/>
                      <w:szCs w:val="18"/>
                    </w:rPr>
                  </w:pPr>
                  <w:r>
                    <w:rPr>
                      <w:rFonts w:ascii="ITC Avant Garde" w:hAnsi="ITC Avant Garde"/>
                      <w:sz w:val="18"/>
                      <w:szCs w:val="18"/>
                    </w:rPr>
                    <w:t>-Precisar qué las fallas aplicables son las que únicamente son atribuibles a los operadores.</w:t>
                  </w:r>
                </w:p>
                <w:p w14:paraId="1944654B" w14:textId="11E197AC" w:rsidR="005D783F" w:rsidRDefault="005D783F" w:rsidP="007944B2">
                  <w:pPr>
                    <w:jc w:val="both"/>
                    <w:rPr>
                      <w:rFonts w:ascii="ITC Avant Garde" w:hAnsi="ITC Avant Garde"/>
                      <w:sz w:val="18"/>
                      <w:szCs w:val="18"/>
                    </w:rPr>
                  </w:pPr>
                  <w:r>
                    <w:rPr>
                      <w:rFonts w:ascii="ITC Avant Garde" w:hAnsi="ITC Avant Garde"/>
                      <w:sz w:val="18"/>
                      <w:szCs w:val="18"/>
                    </w:rPr>
                    <w:t xml:space="preserve">-Precisar si se contempla un escenario </w:t>
                  </w:r>
                  <w:proofErr w:type="spellStart"/>
                  <w:r>
                    <w:rPr>
                      <w:rFonts w:ascii="ITC Avant Garde" w:hAnsi="ITC Avant Garde"/>
                      <w:sz w:val="18"/>
                      <w:szCs w:val="18"/>
                    </w:rPr>
                    <w:t>onnet</w:t>
                  </w:r>
                  <w:proofErr w:type="spellEnd"/>
                  <w:r>
                    <w:rPr>
                      <w:rFonts w:ascii="ITC Avant Garde" w:hAnsi="ITC Avant Garde"/>
                      <w:sz w:val="18"/>
                      <w:szCs w:val="18"/>
                    </w:rPr>
                    <w:t xml:space="preserve"> u </w:t>
                  </w:r>
                  <w:proofErr w:type="spellStart"/>
                  <w:r>
                    <w:rPr>
                      <w:rFonts w:ascii="ITC Avant Garde" w:hAnsi="ITC Avant Garde"/>
                      <w:sz w:val="18"/>
                      <w:szCs w:val="18"/>
                    </w:rPr>
                    <w:t>offnet</w:t>
                  </w:r>
                  <w:proofErr w:type="spellEnd"/>
                  <w:r>
                    <w:rPr>
                      <w:rFonts w:ascii="ITC Avant Garde" w:hAnsi="ITC Avant Garde"/>
                      <w:sz w:val="18"/>
                      <w:szCs w:val="18"/>
                    </w:rPr>
                    <w:t>. Especificar a qué se refiere el término “local”.</w:t>
                  </w:r>
                </w:p>
                <w:p w14:paraId="07D13A55" w14:textId="5E94C353" w:rsidR="005D783F" w:rsidRDefault="005D783F" w:rsidP="00AA022B">
                  <w:pPr>
                    <w:jc w:val="both"/>
                    <w:rPr>
                      <w:rFonts w:ascii="ITC Avant Garde" w:hAnsi="ITC Avant Garde"/>
                      <w:sz w:val="18"/>
                      <w:szCs w:val="18"/>
                    </w:rPr>
                  </w:pPr>
                  <w:r>
                    <w:rPr>
                      <w:rFonts w:ascii="ITC Avant Garde" w:hAnsi="ITC Avant Garde"/>
                      <w:sz w:val="18"/>
                      <w:szCs w:val="18"/>
                    </w:rPr>
                    <w:t>-Precisar mejor la definición del término “Operadora”</w:t>
                  </w:r>
                  <w:r w:rsidR="00D712B6">
                    <w:rPr>
                      <w:rFonts w:ascii="ITC Avant Garde" w:hAnsi="ITC Avant Garde"/>
                      <w:sz w:val="18"/>
                      <w:szCs w:val="18"/>
                    </w:rPr>
                    <w:t xml:space="preserve"> y la redacción del parámetro.</w:t>
                  </w:r>
                </w:p>
                <w:p w14:paraId="642A8BE5" w14:textId="77777777" w:rsidR="00344CE7" w:rsidRDefault="005D783F" w:rsidP="00AA022B">
                  <w:pPr>
                    <w:jc w:val="both"/>
                    <w:rPr>
                      <w:rFonts w:ascii="ITC Avant Garde" w:hAnsi="ITC Avant Garde"/>
                      <w:sz w:val="18"/>
                      <w:szCs w:val="18"/>
                    </w:rPr>
                  </w:pPr>
                  <w:r>
                    <w:rPr>
                      <w:rFonts w:ascii="ITC Avant Garde" w:hAnsi="ITC Avant Garde"/>
                      <w:sz w:val="18"/>
                      <w:szCs w:val="18"/>
                    </w:rPr>
                    <w:t xml:space="preserve">-Precisar a partir hasta qué momento se contabiliza el tiempo </w:t>
                  </w:r>
                  <w:r w:rsidR="00344CE7">
                    <w:rPr>
                      <w:rFonts w:ascii="ITC Avant Garde" w:hAnsi="ITC Avant Garde"/>
                      <w:sz w:val="18"/>
                      <w:szCs w:val="18"/>
                    </w:rPr>
                    <w:t>promedio de establecimiento de la llamada local.</w:t>
                  </w:r>
                </w:p>
                <w:p w14:paraId="411F4AB6" w14:textId="2B7BADE8" w:rsidR="00344CE7" w:rsidRDefault="00344CE7" w:rsidP="00C70B5E">
                  <w:pPr>
                    <w:jc w:val="both"/>
                    <w:rPr>
                      <w:rFonts w:ascii="ITC Avant Garde" w:hAnsi="ITC Avant Garde"/>
                      <w:sz w:val="18"/>
                      <w:szCs w:val="18"/>
                    </w:rPr>
                  </w:pPr>
                  <w:r>
                    <w:rPr>
                      <w:rFonts w:ascii="ITC Avant Garde" w:hAnsi="ITC Avant Garde"/>
                      <w:sz w:val="18"/>
                      <w:szCs w:val="18"/>
                    </w:rPr>
                    <w:t>-</w:t>
                  </w:r>
                  <w:r w:rsidR="00373581">
                    <w:rPr>
                      <w:rFonts w:ascii="ITC Avant Garde" w:hAnsi="ITC Avant Garde"/>
                      <w:sz w:val="18"/>
                      <w:szCs w:val="18"/>
                    </w:rPr>
                    <w:t>A</w:t>
                  </w:r>
                  <w:r w:rsidR="00D712B6">
                    <w:rPr>
                      <w:rFonts w:ascii="ITC Avant Garde" w:hAnsi="ITC Avant Garde"/>
                      <w:sz w:val="18"/>
                      <w:szCs w:val="18"/>
                    </w:rPr>
                    <w:t>mpliar los plazos de cumplimiento de tal forma que los operadores cuenten con la herramienta que les permita medir los parámetros.</w:t>
                  </w:r>
                </w:p>
                <w:p w14:paraId="07808CE4" w14:textId="77777777" w:rsidR="00D712B6" w:rsidRDefault="00D712B6" w:rsidP="00C70B5E">
                  <w:pPr>
                    <w:jc w:val="both"/>
                    <w:rPr>
                      <w:rFonts w:ascii="ITC Avant Garde" w:hAnsi="ITC Avant Garde"/>
                      <w:sz w:val="18"/>
                      <w:szCs w:val="18"/>
                    </w:rPr>
                  </w:pPr>
                  <w:r>
                    <w:rPr>
                      <w:rFonts w:ascii="ITC Avant Garde" w:hAnsi="ITC Avant Garde"/>
                      <w:sz w:val="18"/>
                      <w:szCs w:val="18"/>
                    </w:rPr>
                    <w:t>-Solicitan que los parámetros de medición estén alineados con los parámetros regulados por la UIT.</w:t>
                  </w:r>
                </w:p>
                <w:p w14:paraId="783EF8A7" w14:textId="77777777" w:rsidR="00D712B6" w:rsidRDefault="00D712B6" w:rsidP="00C70B5E">
                  <w:pPr>
                    <w:jc w:val="both"/>
                    <w:rPr>
                      <w:rFonts w:ascii="ITC Avant Garde" w:hAnsi="ITC Avant Garde"/>
                      <w:sz w:val="18"/>
                      <w:szCs w:val="18"/>
                    </w:rPr>
                  </w:pPr>
                  <w:r>
                    <w:rPr>
                      <w:rFonts w:ascii="ITC Avant Garde" w:hAnsi="ITC Avant Garde"/>
                      <w:sz w:val="18"/>
                      <w:szCs w:val="18"/>
                    </w:rPr>
                    <w:t xml:space="preserve">-Establecer los causales de exclusión </w:t>
                  </w:r>
                  <w:r w:rsidR="003B4CC7">
                    <w:rPr>
                      <w:rFonts w:ascii="ITC Avant Garde" w:hAnsi="ITC Avant Garde"/>
                      <w:sz w:val="18"/>
                      <w:szCs w:val="18"/>
                    </w:rPr>
                    <w:t>para cuando los parámetros no se cumplan por causas externas a los operadores.</w:t>
                  </w:r>
                </w:p>
                <w:p w14:paraId="28865DAC" w14:textId="4B0E85FB" w:rsidR="003B4CC7" w:rsidRDefault="003B4CC7" w:rsidP="00073057">
                  <w:pPr>
                    <w:jc w:val="both"/>
                    <w:rPr>
                      <w:rFonts w:ascii="ITC Avant Garde" w:hAnsi="ITC Avant Garde"/>
                      <w:sz w:val="18"/>
                      <w:szCs w:val="18"/>
                    </w:rPr>
                  </w:pPr>
                  <w:r>
                    <w:rPr>
                      <w:rFonts w:ascii="ITC Avant Garde" w:hAnsi="ITC Avant Garde"/>
                      <w:sz w:val="18"/>
                      <w:szCs w:val="18"/>
                    </w:rPr>
                    <w:t>-</w:t>
                  </w:r>
                  <w:r w:rsidR="0091435A">
                    <w:rPr>
                      <w:rFonts w:ascii="ITC Avant Garde" w:hAnsi="ITC Avant Garde"/>
                      <w:sz w:val="18"/>
                      <w:szCs w:val="18"/>
                    </w:rPr>
                    <w:t xml:space="preserve">Evaluar la factibilidad de los índices y los tiempos, así como los costos que involucraría su cumplimiento. </w:t>
                  </w:r>
                </w:p>
                <w:p w14:paraId="53A79511" w14:textId="2E4CBDD3" w:rsidR="003B4CC7" w:rsidRDefault="003B4CC7" w:rsidP="00073057">
                  <w:pPr>
                    <w:jc w:val="both"/>
                    <w:rPr>
                      <w:rFonts w:ascii="ITC Avant Garde" w:hAnsi="ITC Avant Garde"/>
                      <w:sz w:val="18"/>
                      <w:szCs w:val="18"/>
                    </w:rPr>
                  </w:pPr>
                  <w:r>
                    <w:rPr>
                      <w:rFonts w:ascii="ITC Avant Garde" w:hAnsi="ITC Avant Garde"/>
                      <w:sz w:val="18"/>
                      <w:szCs w:val="18"/>
                    </w:rPr>
                    <w:t>-</w:t>
                  </w:r>
                  <w:r w:rsidR="0091435A">
                    <w:rPr>
                      <w:rFonts w:ascii="ITC Avant Garde" w:hAnsi="ITC Avant Garde"/>
                      <w:sz w:val="18"/>
                      <w:szCs w:val="18"/>
                    </w:rPr>
                    <w:t>Precisar si los reportes de fallas</w:t>
                  </w:r>
                  <w:r w:rsidR="002A3A7C">
                    <w:rPr>
                      <w:rFonts w:ascii="ITC Avant Garde" w:hAnsi="ITC Avant Garde"/>
                      <w:sz w:val="18"/>
                      <w:szCs w:val="18"/>
                    </w:rPr>
                    <w:t xml:space="preserve"> aplican para el servicio fijo o el </w:t>
                  </w:r>
                  <w:r w:rsidR="0091435A">
                    <w:rPr>
                      <w:rFonts w:ascii="ITC Avant Garde" w:hAnsi="ITC Avant Garde"/>
                      <w:sz w:val="18"/>
                      <w:szCs w:val="18"/>
                    </w:rPr>
                    <w:t xml:space="preserve">de </w:t>
                  </w:r>
                  <w:r w:rsidR="0091435A" w:rsidRPr="002A3A7C">
                    <w:rPr>
                      <w:rFonts w:ascii="ITC Avant Garde" w:hAnsi="ITC Avant Garde"/>
                      <w:sz w:val="18"/>
                      <w:szCs w:val="18"/>
                    </w:rPr>
                    <w:t>Internet o ambos.</w:t>
                  </w:r>
                  <w:r w:rsidR="00737E47">
                    <w:rPr>
                      <w:rFonts w:ascii="ITC Avant Garde" w:hAnsi="ITC Avant Garde"/>
                      <w:sz w:val="18"/>
                      <w:szCs w:val="18"/>
                    </w:rPr>
                    <w:t xml:space="preserve"> </w:t>
                  </w:r>
                </w:p>
                <w:p w14:paraId="777DFCE0" w14:textId="42CB65F6" w:rsidR="00AC57E9" w:rsidRDefault="00AC57E9">
                  <w:pPr>
                    <w:jc w:val="both"/>
                    <w:rPr>
                      <w:rFonts w:ascii="ITC Avant Garde" w:hAnsi="ITC Avant Garde"/>
                      <w:sz w:val="18"/>
                      <w:szCs w:val="18"/>
                    </w:rPr>
                  </w:pPr>
                  <w:r>
                    <w:rPr>
                      <w:rFonts w:ascii="ITC Avant Garde" w:hAnsi="ITC Avant Garde"/>
                      <w:sz w:val="18"/>
                      <w:szCs w:val="18"/>
                    </w:rPr>
                    <w:t xml:space="preserve">-Especificar la periodicidad con la que serán evaluados los diferentes parámetros-Redefinir el número de usuarios afectados por una falla de la red, ya que el número presentado es </w:t>
                  </w:r>
                  <w:r w:rsidR="005C3A29">
                    <w:rPr>
                      <w:rFonts w:ascii="ITC Avant Garde" w:hAnsi="ITC Avant Garde"/>
                      <w:sz w:val="18"/>
                      <w:szCs w:val="18"/>
                    </w:rPr>
                    <w:t>muy pequeño.</w:t>
                  </w:r>
                </w:p>
                <w:p w14:paraId="3D22B4A3" w14:textId="4B58A8D4" w:rsidR="0077373B" w:rsidRDefault="0077373B">
                  <w:pPr>
                    <w:jc w:val="both"/>
                    <w:rPr>
                      <w:rFonts w:ascii="ITC Avant Garde" w:hAnsi="ITC Avant Garde"/>
                      <w:sz w:val="18"/>
                      <w:szCs w:val="18"/>
                    </w:rPr>
                  </w:pPr>
                  <w:r>
                    <w:rPr>
                      <w:rFonts w:ascii="ITC Avant Garde" w:hAnsi="ITC Avant Garde"/>
                      <w:sz w:val="18"/>
                      <w:szCs w:val="18"/>
                    </w:rPr>
                    <w:t>-Precisar que la instalación del servicio va a depender no solo de que exista cobertura sino también de la factibilidad técnica y de acceso al domicilio.</w:t>
                  </w:r>
                </w:p>
                <w:p w14:paraId="23519DDE" w14:textId="77176F60" w:rsidR="0077373B" w:rsidRDefault="009D3466">
                  <w:pPr>
                    <w:jc w:val="both"/>
                    <w:rPr>
                      <w:rFonts w:ascii="ITC Avant Garde" w:hAnsi="ITC Avant Garde"/>
                      <w:sz w:val="18"/>
                      <w:szCs w:val="18"/>
                    </w:rPr>
                  </w:pPr>
                  <w:r>
                    <w:rPr>
                      <w:rFonts w:ascii="ITC Avant Garde" w:hAnsi="ITC Avant Garde"/>
                      <w:sz w:val="18"/>
                      <w:szCs w:val="18"/>
                    </w:rPr>
                    <w:lastRenderedPageBreak/>
                    <w:t>- Limitar el aviso de los mantenimientos a través de un solo medio y que no aplique para los mantenimientos urgentes.</w:t>
                  </w:r>
                </w:p>
                <w:p w14:paraId="59189F00" w14:textId="699C31C0" w:rsidR="00EA6D78" w:rsidRDefault="00EA6D78">
                  <w:pPr>
                    <w:jc w:val="both"/>
                    <w:rPr>
                      <w:rFonts w:ascii="ITC Avant Garde" w:hAnsi="ITC Avant Garde"/>
                      <w:sz w:val="18"/>
                      <w:szCs w:val="18"/>
                    </w:rPr>
                  </w:pPr>
                  <w:r>
                    <w:rPr>
                      <w:rFonts w:ascii="ITC Avant Garde" w:hAnsi="ITC Avant Garde"/>
                      <w:sz w:val="18"/>
                      <w:szCs w:val="18"/>
                    </w:rPr>
                    <w:t>-Hacer un uso eficiente de los medios a través de los cuales se puede contactar al usuario.</w:t>
                  </w:r>
                </w:p>
                <w:p w14:paraId="5FAD09E4" w14:textId="638BCCAF" w:rsidR="009D3466" w:rsidRDefault="009D3466">
                  <w:pPr>
                    <w:jc w:val="both"/>
                    <w:rPr>
                      <w:rFonts w:ascii="ITC Avant Garde" w:hAnsi="ITC Avant Garde"/>
                      <w:sz w:val="18"/>
                      <w:szCs w:val="18"/>
                    </w:rPr>
                  </w:pPr>
                  <w:r>
                    <w:rPr>
                      <w:rFonts w:ascii="ITC Avant Garde" w:hAnsi="ITC Avant Garde"/>
                      <w:sz w:val="18"/>
                      <w:szCs w:val="18"/>
                    </w:rPr>
                    <w:t>-Precisar que en los mapas de cobertura se indique que está sujeta a la factibilidad técnica.</w:t>
                  </w:r>
                </w:p>
                <w:p w14:paraId="0538527C" w14:textId="0AF37488" w:rsidR="00B62B80" w:rsidRDefault="00B62B80">
                  <w:pPr>
                    <w:jc w:val="both"/>
                    <w:rPr>
                      <w:rFonts w:ascii="ITC Avant Garde" w:hAnsi="ITC Avant Garde"/>
                      <w:sz w:val="18"/>
                      <w:szCs w:val="18"/>
                    </w:rPr>
                  </w:pPr>
                  <w:r>
                    <w:rPr>
                      <w:rFonts w:ascii="ITC Avant Garde" w:hAnsi="ITC Avant Garde"/>
                      <w:sz w:val="18"/>
                      <w:szCs w:val="18"/>
                    </w:rPr>
                    <w:t>-Precisar cómo se calculará la tasa de trasmisión de datos promedio de descarga que será mostrada al usuario en los mapas de cobertura, así como la granularidad.</w:t>
                  </w:r>
                </w:p>
                <w:p w14:paraId="71C3330F" w14:textId="69F889C0" w:rsidR="00A25B20" w:rsidRDefault="00A25B20">
                  <w:pPr>
                    <w:jc w:val="both"/>
                    <w:rPr>
                      <w:rFonts w:ascii="ITC Avant Garde" w:hAnsi="ITC Avant Garde"/>
                      <w:sz w:val="18"/>
                      <w:szCs w:val="18"/>
                    </w:rPr>
                  </w:pPr>
                  <w:r>
                    <w:rPr>
                      <w:rFonts w:ascii="ITC Avant Garde" w:hAnsi="ITC Avant Garde"/>
                      <w:sz w:val="18"/>
                      <w:szCs w:val="18"/>
                    </w:rPr>
                    <w:t>- Precisar cómo se calculará la velocidad de trasferencia de datos publicitada, así como la granularidad.</w:t>
                  </w:r>
                </w:p>
                <w:p w14:paraId="38CA4AB7" w14:textId="6ACEE177" w:rsidR="00A25B20" w:rsidRDefault="00EA6D78">
                  <w:pPr>
                    <w:jc w:val="both"/>
                    <w:rPr>
                      <w:rFonts w:ascii="ITC Avant Garde" w:hAnsi="ITC Avant Garde"/>
                      <w:sz w:val="18"/>
                      <w:szCs w:val="18"/>
                    </w:rPr>
                  </w:pPr>
                  <w:r>
                    <w:rPr>
                      <w:rFonts w:ascii="ITC Avant Garde" w:hAnsi="ITC Avant Garde"/>
                      <w:sz w:val="18"/>
                      <w:szCs w:val="18"/>
                    </w:rPr>
                    <w:t>-</w:t>
                  </w:r>
                  <w:r w:rsidR="00D03C4F">
                    <w:rPr>
                      <w:rFonts w:ascii="ITC Avant Garde" w:hAnsi="ITC Avant Garde"/>
                      <w:sz w:val="18"/>
                      <w:szCs w:val="18"/>
                    </w:rPr>
                    <w:t>Ampliar plazos para la entrada en vigor de los lineamientos con miras a desarrollar e implementar lo necesario en los sistemas de atención al usuario final.</w:t>
                  </w:r>
                </w:p>
                <w:p w14:paraId="1DAC7C8E" w14:textId="106F5EF2" w:rsidR="00D03C4F" w:rsidRDefault="00D03C4F">
                  <w:pPr>
                    <w:jc w:val="both"/>
                    <w:rPr>
                      <w:rFonts w:ascii="ITC Avant Garde" w:hAnsi="ITC Avant Garde"/>
                      <w:sz w:val="18"/>
                      <w:szCs w:val="18"/>
                    </w:rPr>
                  </w:pPr>
                  <w:r>
                    <w:rPr>
                      <w:rFonts w:ascii="ITC Avant Garde" w:hAnsi="ITC Avant Garde"/>
                      <w:sz w:val="18"/>
                      <w:szCs w:val="18"/>
                    </w:rPr>
                    <w:t>-Redefinir las obligaciones de los sistemas de atención al usuario final, ya que implicarían mayores costos que se trasladarían al usuario.</w:t>
                  </w:r>
                </w:p>
                <w:p w14:paraId="1B9A2064" w14:textId="1FF13186" w:rsidR="00D03C4F" w:rsidRDefault="00D03C4F">
                  <w:pPr>
                    <w:jc w:val="both"/>
                    <w:rPr>
                      <w:rFonts w:ascii="ITC Avant Garde" w:hAnsi="ITC Avant Garde"/>
                      <w:sz w:val="18"/>
                      <w:szCs w:val="18"/>
                    </w:rPr>
                  </w:pPr>
                  <w:r>
                    <w:rPr>
                      <w:rFonts w:ascii="ITC Avant Garde" w:hAnsi="ITC Avant Garde"/>
                      <w:sz w:val="18"/>
                      <w:szCs w:val="18"/>
                    </w:rPr>
                    <w:t>-Ampliar plazo para la entrega de los mapas de cobertura de tal forma que se realice el desarrollo, así como la periodicidad de entrega.</w:t>
                  </w:r>
                </w:p>
                <w:p w14:paraId="03059FF3" w14:textId="540D4E63" w:rsidR="00D03C4F" w:rsidRDefault="00D03C4F">
                  <w:pPr>
                    <w:jc w:val="both"/>
                    <w:rPr>
                      <w:rFonts w:ascii="ITC Avant Garde" w:hAnsi="ITC Avant Garde"/>
                      <w:sz w:val="18"/>
                      <w:szCs w:val="18"/>
                    </w:rPr>
                  </w:pPr>
                  <w:r>
                    <w:rPr>
                      <w:rFonts w:ascii="ITC Avant Garde" w:hAnsi="ITC Avant Garde"/>
                      <w:sz w:val="18"/>
                      <w:szCs w:val="18"/>
                    </w:rPr>
                    <w:t>-</w:t>
                  </w:r>
                  <w:r w:rsidR="00F12FF3">
                    <w:rPr>
                      <w:rFonts w:ascii="ITC Avant Garde" w:hAnsi="ITC Avant Garde"/>
                      <w:sz w:val="18"/>
                      <w:szCs w:val="18"/>
                    </w:rPr>
                    <w:t>Proporcionar información de qué contadores se solicitarían</w:t>
                  </w:r>
                  <w:r w:rsidR="00A127C4">
                    <w:rPr>
                      <w:rFonts w:ascii="ITC Avant Garde" w:hAnsi="ITC Avant Garde"/>
                      <w:sz w:val="18"/>
                      <w:szCs w:val="18"/>
                    </w:rPr>
                    <w:t xml:space="preserve">, </w:t>
                  </w:r>
                  <w:r w:rsidR="00F12FF3">
                    <w:rPr>
                      <w:rFonts w:ascii="ITC Avant Garde" w:hAnsi="ITC Avant Garde"/>
                      <w:sz w:val="18"/>
                      <w:szCs w:val="18"/>
                    </w:rPr>
                    <w:t>el formato del reporte</w:t>
                  </w:r>
                  <w:r w:rsidR="00A127C4">
                    <w:rPr>
                      <w:rFonts w:ascii="ITC Avant Garde" w:hAnsi="ITC Avant Garde"/>
                      <w:sz w:val="18"/>
                      <w:szCs w:val="18"/>
                    </w:rPr>
                    <w:t xml:space="preserve"> y el cómo será publicada la información</w:t>
                  </w:r>
                  <w:r w:rsidR="00F12FF3">
                    <w:rPr>
                      <w:rFonts w:ascii="ITC Avant Garde" w:hAnsi="ITC Avant Garde"/>
                      <w:sz w:val="18"/>
                      <w:szCs w:val="18"/>
                    </w:rPr>
                    <w:t>.</w:t>
                  </w:r>
                </w:p>
                <w:p w14:paraId="5643F0E8" w14:textId="6D1A3D83" w:rsidR="00D03C4F" w:rsidRDefault="00F12FF3">
                  <w:pPr>
                    <w:jc w:val="both"/>
                    <w:rPr>
                      <w:rFonts w:ascii="ITC Avant Garde" w:hAnsi="ITC Avant Garde"/>
                      <w:sz w:val="18"/>
                      <w:szCs w:val="18"/>
                    </w:rPr>
                  </w:pPr>
                  <w:r>
                    <w:rPr>
                      <w:rFonts w:ascii="ITC Avant Garde" w:hAnsi="ITC Avant Garde"/>
                      <w:sz w:val="18"/>
                      <w:szCs w:val="18"/>
                    </w:rPr>
                    <w:t>-Especificar las características del auditor y quién lo designaría</w:t>
                  </w:r>
                  <w:r w:rsidR="00383183">
                    <w:rPr>
                      <w:rFonts w:ascii="ITC Avant Garde" w:hAnsi="ITC Avant Garde"/>
                      <w:sz w:val="18"/>
                      <w:szCs w:val="18"/>
                    </w:rPr>
                    <w:t>.</w:t>
                  </w:r>
                </w:p>
                <w:p w14:paraId="1060FA67" w14:textId="363BFB20" w:rsidR="00820E57" w:rsidRDefault="007944B2" w:rsidP="00AA022B">
                  <w:pPr>
                    <w:jc w:val="both"/>
                    <w:rPr>
                      <w:rFonts w:ascii="ITC Avant Garde" w:hAnsi="ITC Avant Garde"/>
                      <w:sz w:val="18"/>
                      <w:szCs w:val="18"/>
                    </w:rPr>
                  </w:pPr>
                  <w:r>
                    <w:rPr>
                      <w:rFonts w:ascii="ITC Avant Garde" w:hAnsi="ITC Avant Garde"/>
                      <w:sz w:val="18"/>
                      <w:szCs w:val="18"/>
                    </w:rPr>
                    <w:t>-</w:t>
                  </w:r>
                  <w:r w:rsidR="00373581">
                    <w:rPr>
                      <w:rFonts w:ascii="ITC Avant Garde" w:hAnsi="ITC Avant Garde"/>
                      <w:sz w:val="18"/>
                      <w:szCs w:val="18"/>
                    </w:rPr>
                    <w:t>Formalizar un Comité</w:t>
                  </w:r>
                  <w:r w:rsidR="00373581" w:rsidRPr="00373581">
                    <w:rPr>
                      <w:rFonts w:ascii="ITC Avant Garde" w:hAnsi="ITC Avant Garde"/>
                      <w:sz w:val="18"/>
                      <w:szCs w:val="18"/>
                    </w:rPr>
                    <w:t xml:space="preserve"> técnico</w:t>
                  </w:r>
                  <w:r w:rsidR="00373581">
                    <w:rPr>
                      <w:rFonts w:ascii="ITC Avant Garde" w:hAnsi="ITC Avant Garde"/>
                      <w:sz w:val="18"/>
                      <w:szCs w:val="18"/>
                    </w:rPr>
                    <w:t xml:space="preserve"> o mesas de trabajo con los Concesionarios del servicio fijo para es</w:t>
                  </w:r>
                  <w:r w:rsidR="00373581" w:rsidRPr="00373581">
                    <w:rPr>
                      <w:rFonts w:ascii="ITC Avant Garde" w:hAnsi="ITC Avant Garde"/>
                      <w:sz w:val="18"/>
                      <w:szCs w:val="18"/>
                    </w:rPr>
                    <w:t>clar</w:t>
                  </w:r>
                  <w:r w:rsidR="00373581">
                    <w:rPr>
                      <w:rFonts w:ascii="ITC Avant Garde" w:hAnsi="ITC Avant Garde"/>
                      <w:sz w:val="18"/>
                      <w:szCs w:val="18"/>
                    </w:rPr>
                    <w:t xml:space="preserve">ecer las dudas y/o </w:t>
                  </w:r>
                  <w:r w:rsidR="00373581" w:rsidRPr="00373581">
                    <w:rPr>
                      <w:rFonts w:ascii="ITC Avant Garde" w:hAnsi="ITC Avant Garde"/>
                      <w:sz w:val="18"/>
                      <w:szCs w:val="18"/>
                    </w:rPr>
                    <w:t>precisa</w:t>
                  </w:r>
                  <w:r w:rsidR="00373581">
                    <w:rPr>
                      <w:rFonts w:ascii="ITC Avant Garde" w:hAnsi="ITC Avant Garde"/>
                      <w:sz w:val="18"/>
                      <w:szCs w:val="18"/>
                    </w:rPr>
                    <w:t>r información sobre los presentes lineamientos de calidad.</w:t>
                  </w:r>
                </w:p>
                <w:p w14:paraId="283F2DB0" w14:textId="307F92E1" w:rsidR="00091DAC" w:rsidRDefault="007944B2" w:rsidP="00AA022B">
                  <w:pPr>
                    <w:jc w:val="both"/>
                    <w:rPr>
                      <w:rFonts w:ascii="ITC Avant Garde" w:hAnsi="ITC Avant Garde"/>
                      <w:sz w:val="18"/>
                      <w:szCs w:val="18"/>
                    </w:rPr>
                  </w:pPr>
                  <w:r>
                    <w:rPr>
                      <w:rFonts w:ascii="ITC Avant Garde" w:hAnsi="ITC Avant Garde"/>
                      <w:sz w:val="18"/>
                      <w:szCs w:val="18"/>
                    </w:rPr>
                    <w:t>-</w:t>
                  </w:r>
                  <w:r w:rsidR="00091DAC">
                    <w:rPr>
                      <w:rFonts w:ascii="ITC Avant Garde" w:hAnsi="ITC Avant Garde"/>
                      <w:sz w:val="18"/>
                      <w:szCs w:val="18"/>
                    </w:rPr>
                    <w:t xml:space="preserve">Añadir al proyecto, las siguientes definiciones: "Servidor Centralizado", </w:t>
                  </w:r>
                  <w:r w:rsidR="00091DAC" w:rsidRPr="00091DAC">
                    <w:rPr>
                      <w:rFonts w:ascii="ITC Avant Garde" w:hAnsi="ITC Avant Garde"/>
                      <w:sz w:val="18"/>
                      <w:szCs w:val="18"/>
                    </w:rPr>
                    <w:t>"Puerta de Enlace" "Topologías", "Configuraciones físicas y lógicas" y "Maqueta de pruebas"</w:t>
                  </w:r>
                  <w:r w:rsidR="00091DAC">
                    <w:rPr>
                      <w:rFonts w:ascii="ITC Avant Garde" w:hAnsi="ITC Avant Garde"/>
                      <w:sz w:val="18"/>
                      <w:szCs w:val="18"/>
                    </w:rPr>
                    <w:t>.</w:t>
                  </w:r>
                </w:p>
                <w:p w14:paraId="747F4FF1" w14:textId="09656E60" w:rsidR="00091DAC" w:rsidRDefault="007944B2" w:rsidP="00AA022B">
                  <w:pPr>
                    <w:jc w:val="both"/>
                    <w:rPr>
                      <w:rFonts w:ascii="ITC Avant Garde" w:hAnsi="ITC Avant Garde"/>
                      <w:sz w:val="18"/>
                      <w:szCs w:val="18"/>
                    </w:rPr>
                  </w:pPr>
                  <w:r>
                    <w:rPr>
                      <w:rFonts w:ascii="ITC Avant Garde" w:hAnsi="ITC Avant Garde"/>
                      <w:sz w:val="18"/>
                      <w:szCs w:val="18"/>
                    </w:rPr>
                    <w:t>-</w:t>
                  </w:r>
                  <w:r w:rsidR="00091DAC">
                    <w:rPr>
                      <w:rFonts w:ascii="ITC Avant Garde" w:hAnsi="ITC Avant Garde"/>
                      <w:sz w:val="18"/>
                      <w:szCs w:val="18"/>
                    </w:rPr>
                    <w:t>E</w:t>
                  </w:r>
                  <w:r w:rsidR="00091DAC" w:rsidRPr="00091DAC">
                    <w:rPr>
                      <w:rFonts w:ascii="ITC Avant Garde" w:hAnsi="ITC Avant Garde"/>
                      <w:sz w:val="18"/>
                      <w:szCs w:val="18"/>
                    </w:rPr>
                    <w:t>specificar la demarcación de cuáles serán los puntos de origen y destino</w:t>
                  </w:r>
                  <w:r w:rsidR="00091DAC">
                    <w:rPr>
                      <w:rFonts w:ascii="ITC Avant Garde" w:hAnsi="ITC Avant Garde"/>
                      <w:sz w:val="18"/>
                      <w:szCs w:val="18"/>
                    </w:rPr>
                    <w:t xml:space="preserve"> de la medición de Latencia.</w:t>
                  </w:r>
                </w:p>
                <w:p w14:paraId="30397634" w14:textId="1E3A3759" w:rsidR="00AA022B" w:rsidRDefault="007944B2" w:rsidP="00AA022B">
                  <w:pPr>
                    <w:jc w:val="both"/>
                    <w:rPr>
                      <w:rFonts w:ascii="ITC Avant Garde" w:hAnsi="ITC Avant Garde"/>
                      <w:sz w:val="18"/>
                      <w:szCs w:val="18"/>
                    </w:rPr>
                  </w:pPr>
                  <w:r>
                    <w:rPr>
                      <w:rFonts w:ascii="ITC Avant Garde" w:hAnsi="ITC Avant Garde"/>
                      <w:sz w:val="18"/>
                      <w:szCs w:val="18"/>
                    </w:rPr>
                    <w:t>-</w:t>
                  </w:r>
                  <w:r w:rsidR="00091DAC">
                    <w:rPr>
                      <w:rFonts w:ascii="ITC Avant Garde" w:hAnsi="ITC Avant Garde"/>
                      <w:sz w:val="18"/>
                      <w:szCs w:val="18"/>
                    </w:rPr>
                    <w:t xml:space="preserve">Aclarar </w:t>
                  </w:r>
                  <w:r w:rsidR="00AA022B">
                    <w:rPr>
                      <w:rFonts w:ascii="ITC Avant Garde" w:hAnsi="ITC Avant Garde"/>
                      <w:sz w:val="18"/>
                      <w:szCs w:val="18"/>
                    </w:rPr>
                    <w:t xml:space="preserve">lo señalado sobre la </w:t>
                  </w:r>
                  <w:r w:rsidR="00091DAC" w:rsidRPr="00091DAC">
                    <w:rPr>
                      <w:rFonts w:ascii="ITC Avant Garde" w:hAnsi="ITC Avant Garde"/>
                      <w:sz w:val="18"/>
                      <w:szCs w:val="18"/>
                    </w:rPr>
                    <w:t>Proporción de Paquetes Perdidos</w:t>
                  </w:r>
                  <w:r w:rsidR="00AA022B">
                    <w:rPr>
                      <w:rFonts w:ascii="ITC Avant Garde" w:hAnsi="ITC Avant Garde"/>
                      <w:sz w:val="18"/>
                      <w:szCs w:val="18"/>
                    </w:rPr>
                    <w:t>.</w:t>
                  </w:r>
                </w:p>
                <w:p w14:paraId="74901CCC" w14:textId="61A98870" w:rsidR="00AA022B" w:rsidRDefault="00AA022B" w:rsidP="00AA022B">
                  <w:pPr>
                    <w:jc w:val="both"/>
                    <w:rPr>
                      <w:rFonts w:ascii="ITC Avant Garde" w:hAnsi="ITC Avant Garde"/>
                      <w:sz w:val="18"/>
                      <w:szCs w:val="18"/>
                    </w:rPr>
                  </w:pPr>
                  <w:r>
                    <w:rPr>
                      <w:rFonts w:ascii="ITC Avant Garde" w:hAnsi="ITC Avant Garde"/>
                      <w:sz w:val="18"/>
                      <w:szCs w:val="18"/>
                    </w:rPr>
                    <w:t>- Reducir el esquema</w:t>
                  </w:r>
                  <w:r w:rsidRPr="00AA022B">
                    <w:rPr>
                      <w:rFonts w:ascii="ITC Avant Garde" w:hAnsi="ITC Avant Garde"/>
                      <w:sz w:val="18"/>
                      <w:szCs w:val="18"/>
                    </w:rPr>
                    <w:t xml:space="preserve"> propuesto </w:t>
                  </w:r>
                  <w:r>
                    <w:rPr>
                      <w:rFonts w:ascii="ITC Avant Garde" w:hAnsi="ITC Avant Garde"/>
                      <w:sz w:val="18"/>
                      <w:szCs w:val="18"/>
                    </w:rPr>
                    <w:t>del</w:t>
                  </w:r>
                  <w:r w:rsidRPr="00AA022B">
                    <w:rPr>
                      <w:rFonts w:ascii="ITC Avant Garde" w:hAnsi="ITC Avant Garde"/>
                      <w:sz w:val="18"/>
                      <w:szCs w:val="18"/>
                    </w:rPr>
                    <w:t xml:space="preserve"> nivel de Tasa de Transmisión de Datos Promedio de Descarga</w:t>
                  </w:r>
                  <w:r>
                    <w:rPr>
                      <w:rFonts w:ascii="ITC Avant Garde" w:hAnsi="ITC Avant Garde"/>
                      <w:sz w:val="18"/>
                      <w:szCs w:val="18"/>
                    </w:rPr>
                    <w:t xml:space="preserve"> y </w:t>
                  </w:r>
                  <w:r w:rsidRPr="00AA022B">
                    <w:rPr>
                      <w:rFonts w:ascii="ITC Avant Garde" w:hAnsi="ITC Avant Garde"/>
                      <w:sz w:val="18"/>
                      <w:szCs w:val="18"/>
                    </w:rPr>
                    <w:t>establecer este parámetro al 80%</w:t>
                  </w:r>
                  <w:r>
                    <w:rPr>
                      <w:rFonts w:ascii="ITC Avant Garde" w:hAnsi="ITC Avant Garde"/>
                      <w:sz w:val="18"/>
                      <w:szCs w:val="18"/>
                    </w:rPr>
                    <w:t>.</w:t>
                  </w:r>
                </w:p>
                <w:p w14:paraId="3FE40B34" w14:textId="7F02B3B0" w:rsidR="00AA022B" w:rsidRDefault="00AA022B" w:rsidP="00AA022B">
                  <w:pPr>
                    <w:jc w:val="both"/>
                    <w:rPr>
                      <w:rFonts w:ascii="ITC Avant Garde" w:hAnsi="ITC Avant Garde"/>
                      <w:sz w:val="18"/>
                      <w:szCs w:val="18"/>
                    </w:rPr>
                  </w:pPr>
                  <w:r>
                    <w:rPr>
                      <w:rFonts w:ascii="ITC Avant Garde" w:hAnsi="ITC Avant Garde"/>
                      <w:sz w:val="18"/>
                      <w:szCs w:val="18"/>
                    </w:rPr>
                    <w:t>- P</w:t>
                  </w:r>
                  <w:r w:rsidRPr="00AA022B">
                    <w:rPr>
                      <w:rFonts w:ascii="ITC Avant Garde" w:hAnsi="ITC Avant Garde"/>
                      <w:sz w:val="18"/>
                      <w:szCs w:val="18"/>
                    </w:rPr>
                    <w:t>ropone</w:t>
                  </w:r>
                  <w:r>
                    <w:rPr>
                      <w:rFonts w:ascii="ITC Avant Garde" w:hAnsi="ITC Avant Garde"/>
                      <w:sz w:val="18"/>
                      <w:szCs w:val="18"/>
                    </w:rPr>
                    <w:t>n</w:t>
                  </w:r>
                  <w:r w:rsidRPr="00AA022B">
                    <w:rPr>
                      <w:rFonts w:ascii="ITC Avant Garde" w:hAnsi="ITC Avant Garde"/>
                      <w:sz w:val="18"/>
                      <w:szCs w:val="18"/>
                    </w:rPr>
                    <w:t xml:space="preserve"> </w:t>
                  </w:r>
                  <w:r>
                    <w:rPr>
                      <w:rFonts w:ascii="ITC Avant Garde" w:hAnsi="ITC Avant Garde"/>
                      <w:sz w:val="18"/>
                      <w:szCs w:val="18"/>
                    </w:rPr>
                    <w:t xml:space="preserve">ampliar </w:t>
                  </w:r>
                  <w:r w:rsidRPr="00AA022B">
                    <w:rPr>
                      <w:rFonts w:ascii="ITC Avant Garde" w:hAnsi="ITC Avant Garde"/>
                      <w:sz w:val="18"/>
                      <w:szCs w:val="18"/>
                    </w:rPr>
                    <w:t>la entrada en vigor de</w:t>
                  </w:r>
                  <w:r>
                    <w:rPr>
                      <w:rFonts w:ascii="ITC Avant Garde" w:hAnsi="ITC Avant Garde"/>
                      <w:sz w:val="18"/>
                      <w:szCs w:val="18"/>
                    </w:rPr>
                    <w:t xml:space="preserve">, </w:t>
                  </w:r>
                  <w:r w:rsidRPr="00AA022B">
                    <w:rPr>
                      <w:rFonts w:ascii="ITC Avant Garde" w:hAnsi="ITC Avant Garde"/>
                      <w:sz w:val="18"/>
                      <w:szCs w:val="18"/>
                    </w:rPr>
                    <w:t>al menos, a los 365 días naturales siguientes a su publicación en el DOF.</w:t>
                  </w:r>
                </w:p>
                <w:p w14:paraId="11AAD711" w14:textId="65578F88" w:rsidR="00373581" w:rsidRDefault="00AA022B" w:rsidP="00AA022B">
                  <w:pPr>
                    <w:jc w:val="both"/>
                    <w:rPr>
                      <w:rFonts w:ascii="ITC Avant Garde" w:hAnsi="ITC Avant Garde"/>
                      <w:sz w:val="18"/>
                      <w:szCs w:val="18"/>
                    </w:rPr>
                  </w:pPr>
                  <w:r>
                    <w:rPr>
                      <w:rFonts w:ascii="ITC Avant Garde" w:hAnsi="ITC Avant Garde"/>
                      <w:sz w:val="18"/>
                      <w:szCs w:val="18"/>
                    </w:rPr>
                    <w:t>-Especificar dentro del objetivo de los lineamientos propuestos que</w:t>
                  </w:r>
                  <w:r w:rsidRPr="00AA022B">
                    <w:rPr>
                      <w:rFonts w:ascii="ITC Avant Garde" w:hAnsi="ITC Avant Garde"/>
                      <w:sz w:val="18"/>
                      <w:szCs w:val="18"/>
                    </w:rPr>
                    <w:t xml:space="preserve"> aplican únicamente </w:t>
                  </w:r>
                  <w:r>
                    <w:rPr>
                      <w:rFonts w:ascii="ITC Avant Garde" w:hAnsi="ITC Avant Garde"/>
                      <w:sz w:val="18"/>
                      <w:szCs w:val="18"/>
                    </w:rPr>
                    <w:t>a los usuarios residenciales, má</w:t>
                  </w:r>
                  <w:r w:rsidRPr="00AA022B">
                    <w:rPr>
                      <w:rFonts w:ascii="ITC Avant Garde" w:hAnsi="ITC Avant Garde"/>
                      <w:sz w:val="18"/>
                      <w:szCs w:val="18"/>
                    </w:rPr>
                    <w:t xml:space="preserve">s no a los comerciales o corporativos. </w:t>
                  </w:r>
                </w:p>
                <w:p w14:paraId="0F952638" w14:textId="10136F8D" w:rsidR="001E6276" w:rsidRDefault="001E6276" w:rsidP="007944B2">
                  <w:pPr>
                    <w:jc w:val="both"/>
                    <w:rPr>
                      <w:rFonts w:ascii="ITC Avant Garde" w:hAnsi="ITC Avant Garde"/>
                      <w:sz w:val="18"/>
                      <w:szCs w:val="18"/>
                    </w:rPr>
                  </w:pPr>
                  <w:r>
                    <w:rPr>
                      <w:rFonts w:ascii="ITC Avant Garde" w:hAnsi="ITC Avant Garde"/>
                      <w:sz w:val="18"/>
                      <w:szCs w:val="18"/>
                    </w:rPr>
                    <w:lastRenderedPageBreak/>
                    <w:t>-</w:t>
                  </w:r>
                  <w:r w:rsidR="00D92F78">
                    <w:rPr>
                      <w:rFonts w:ascii="ITC Avant Garde" w:hAnsi="ITC Avant Garde"/>
                      <w:sz w:val="18"/>
                      <w:szCs w:val="18"/>
                    </w:rPr>
                    <w:t>Precisar</w:t>
                  </w:r>
                  <w:r w:rsidR="00AD0694">
                    <w:rPr>
                      <w:rFonts w:ascii="ITC Avant Garde" w:hAnsi="ITC Avant Garde"/>
                      <w:sz w:val="18"/>
                      <w:szCs w:val="18"/>
                    </w:rPr>
                    <w:t xml:space="preserve"> quién y cómo se enviarán los reportes electrónicos correspondientes a los parámetros de calidad del servicio de acceso a internet</w:t>
                  </w:r>
                </w:p>
                <w:p w14:paraId="76AC1E7D" w14:textId="52873E01" w:rsidR="0091435A" w:rsidRDefault="00AD0694" w:rsidP="007944B2">
                  <w:pPr>
                    <w:jc w:val="both"/>
                    <w:rPr>
                      <w:rFonts w:ascii="ITC Avant Garde" w:hAnsi="ITC Avant Garde"/>
                      <w:sz w:val="18"/>
                      <w:szCs w:val="18"/>
                    </w:rPr>
                  </w:pPr>
                  <w:r>
                    <w:rPr>
                      <w:rFonts w:ascii="ITC Avant Garde" w:hAnsi="ITC Avant Garde"/>
                      <w:sz w:val="18"/>
                      <w:szCs w:val="18"/>
                    </w:rPr>
                    <w:t xml:space="preserve">- </w:t>
                  </w:r>
                  <w:r w:rsidR="00D92F78">
                    <w:rPr>
                      <w:rFonts w:ascii="ITC Avant Garde" w:hAnsi="ITC Avant Garde"/>
                      <w:sz w:val="18"/>
                      <w:szCs w:val="18"/>
                    </w:rPr>
                    <w:t>Solicitan</w:t>
                  </w:r>
                  <w:r w:rsidR="008762A6">
                    <w:rPr>
                      <w:rFonts w:ascii="ITC Avant Garde" w:hAnsi="ITC Avant Garde"/>
                      <w:sz w:val="18"/>
                      <w:szCs w:val="18"/>
                    </w:rPr>
                    <w:t xml:space="preserve"> ampliar el plazo de entrega de los reportes correspondientes a los parámetros de calidad del servicio de acceso a internet. </w:t>
                  </w:r>
                </w:p>
                <w:p w14:paraId="4FC09DC4" w14:textId="23121BB9" w:rsidR="005D146A" w:rsidRPr="008E21C9" w:rsidRDefault="005D146A" w:rsidP="00AA022B">
                  <w:pPr>
                    <w:jc w:val="both"/>
                    <w:rPr>
                      <w:rFonts w:ascii="ITC Avant Garde" w:hAnsi="ITC Avant Garde"/>
                      <w:sz w:val="18"/>
                      <w:szCs w:val="18"/>
                    </w:rPr>
                  </w:pPr>
                  <w:r>
                    <w:rPr>
                      <w:rFonts w:ascii="ITC Avant Garde" w:hAnsi="ITC Avant Garde"/>
                      <w:sz w:val="18"/>
                      <w:szCs w:val="18"/>
                    </w:rPr>
                    <w:t xml:space="preserve">- Precisar cómo es que las mediciones realizadas por la herramienta de medición no afectará </w:t>
                  </w:r>
                  <w:r w:rsidR="008F7042">
                    <w:rPr>
                      <w:rFonts w:ascii="ITC Avant Garde" w:hAnsi="ITC Avant Garde"/>
                      <w:sz w:val="18"/>
                      <w:szCs w:val="18"/>
                    </w:rPr>
                    <w:t>la experiencia del usuario.</w:t>
                  </w:r>
                </w:p>
              </w:tc>
            </w:tr>
          </w:tbl>
          <w:p w14:paraId="33A62A2B" w14:textId="77777777" w:rsidR="00242CD9" w:rsidRPr="008E21C9" w:rsidRDefault="00242CD9"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DF61B5" w14:paraId="65F5F447" w14:textId="77777777" w:rsidTr="00023BBB">
              <w:tc>
                <w:tcPr>
                  <w:tcW w:w="2011" w:type="dxa"/>
                  <w:tcBorders>
                    <w:bottom w:val="single" w:sz="4" w:space="0" w:color="auto"/>
                  </w:tcBorders>
                  <w:shd w:val="clear" w:color="auto" w:fill="A8D08D" w:themeFill="accent6" w:themeFillTint="99"/>
                </w:tcPr>
                <w:p w14:paraId="08AC842C" w14:textId="77777777" w:rsidR="00242CD9" w:rsidRPr="008E21C9" w:rsidRDefault="00242CD9" w:rsidP="00242CD9">
                  <w:pPr>
                    <w:jc w:val="center"/>
                    <w:rPr>
                      <w:rFonts w:ascii="ITC Avant Garde" w:hAnsi="ITC Avant Garde"/>
                      <w:b/>
                      <w:sz w:val="18"/>
                      <w:szCs w:val="18"/>
                    </w:rPr>
                  </w:pPr>
                  <w:r w:rsidRPr="008E21C9">
                    <w:rPr>
                      <w:rFonts w:ascii="ITC Avant Garde" w:hAnsi="ITC Avant Garde"/>
                      <w:b/>
                      <w:sz w:val="18"/>
                      <w:szCs w:val="18"/>
                    </w:rPr>
                    <w:t>Medios</w:t>
                  </w:r>
                </w:p>
              </w:tc>
              <w:tc>
                <w:tcPr>
                  <w:tcW w:w="1941" w:type="dxa"/>
                  <w:tcBorders>
                    <w:bottom w:val="single" w:sz="4" w:space="0" w:color="auto"/>
                  </w:tcBorders>
                  <w:shd w:val="clear" w:color="auto" w:fill="A8D08D" w:themeFill="accent6" w:themeFillTint="99"/>
                </w:tcPr>
                <w:p w14:paraId="5D574993" w14:textId="77777777" w:rsidR="00242CD9" w:rsidRPr="008E21C9" w:rsidRDefault="00242CD9" w:rsidP="00242CD9">
                  <w:pPr>
                    <w:jc w:val="center"/>
                    <w:rPr>
                      <w:rFonts w:ascii="ITC Avant Garde" w:hAnsi="ITC Avant Garde"/>
                      <w:b/>
                      <w:sz w:val="18"/>
                      <w:szCs w:val="18"/>
                    </w:rPr>
                  </w:pPr>
                  <w:r w:rsidRPr="008E21C9">
                    <w:rPr>
                      <w:rFonts w:ascii="ITC Avant Garde" w:hAnsi="ITC Avant Garde"/>
                      <w:b/>
                      <w:sz w:val="18"/>
                      <w:szCs w:val="18"/>
                    </w:rPr>
                    <w:t>Participante(s)</w:t>
                  </w:r>
                </w:p>
              </w:tc>
              <w:tc>
                <w:tcPr>
                  <w:tcW w:w="1426" w:type="dxa"/>
                  <w:tcBorders>
                    <w:bottom w:val="single" w:sz="2" w:space="0" w:color="auto"/>
                  </w:tcBorders>
                  <w:shd w:val="clear" w:color="auto" w:fill="A8D08D" w:themeFill="accent6" w:themeFillTint="99"/>
                </w:tcPr>
                <w:p w14:paraId="78AE7214" w14:textId="77777777" w:rsidR="00242CD9" w:rsidRPr="008E21C9" w:rsidRDefault="00242CD9" w:rsidP="00242CD9">
                  <w:pPr>
                    <w:jc w:val="center"/>
                    <w:rPr>
                      <w:rFonts w:ascii="ITC Avant Garde" w:hAnsi="ITC Avant Garde"/>
                      <w:b/>
                      <w:sz w:val="18"/>
                      <w:szCs w:val="18"/>
                    </w:rPr>
                  </w:pPr>
                  <w:r w:rsidRPr="008E21C9">
                    <w:rPr>
                      <w:rFonts w:ascii="ITC Avant Garde" w:hAnsi="ITC Avant Garde"/>
                      <w:b/>
                      <w:sz w:val="18"/>
                      <w:szCs w:val="18"/>
                    </w:rPr>
                    <w:t>Fecha</w:t>
                  </w:r>
                </w:p>
              </w:tc>
              <w:tc>
                <w:tcPr>
                  <w:tcW w:w="3224" w:type="dxa"/>
                  <w:tcBorders>
                    <w:bottom w:val="single" w:sz="2" w:space="0" w:color="auto"/>
                  </w:tcBorders>
                  <w:shd w:val="clear" w:color="auto" w:fill="A8D08D" w:themeFill="accent6" w:themeFillTint="99"/>
                </w:tcPr>
                <w:p w14:paraId="575B55C3" w14:textId="77777777" w:rsidR="00242CD9" w:rsidRPr="00D844DE" w:rsidRDefault="00242CD9" w:rsidP="00242CD9">
                  <w:pPr>
                    <w:jc w:val="center"/>
                    <w:rPr>
                      <w:rFonts w:ascii="ITC Avant Garde" w:hAnsi="ITC Avant Garde"/>
                      <w:b/>
                      <w:sz w:val="18"/>
                      <w:szCs w:val="18"/>
                    </w:rPr>
                  </w:pPr>
                  <w:r w:rsidRPr="00D844DE">
                    <w:rPr>
                      <w:rFonts w:ascii="ITC Avant Garde" w:hAnsi="ITC Avant Garde"/>
                      <w:b/>
                      <w:sz w:val="18"/>
                      <w:szCs w:val="18"/>
                    </w:rPr>
                    <w:t>Principales aportaciones</w:t>
                  </w:r>
                </w:p>
              </w:tc>
            </w:tr>
            <w:tr w:rsidR="00242CD9" w:rsidRPr="00DF61B5" w14:paraId="72786C57" w14:textId="77777777" w:rsidTr="00023BBB">
              <w:sdt>
                <w:sdtPr>
                  <w:rPr>
                    <w:rFonts w:ascii="ITC Avant Garde" w:hAnsi="ITC Avant Garde"/>
                    <w:sz w:val="18"/>
                    <w:szCs w:val="18"/>
                  </w:rPr>
                  <w:alias w:val="Medios"/>
                  <w:tag w:val="Medios"/>
                  <w:id w:val="-1998721400"/>
                  <w:placeholder>
                    <w:docPart w:val="B64DD97A11D54247B483CCEE805F6AC8"/>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End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A92ADA" w14:textId="77777777" w:rsidR="00242CD9" w:rsidRPr="008E21C9" w:rsidRDefault="005965BF" w:rsidP="00242CD9">
                      <w:pPr>
                        <w:jc w:val="both"/>
                        <w:rPr>
                          <w:rFonts w:ascii="ITC Avant Garde" w:hAnsi="ITC Avant Garde"/>
                          <w:sz w:val="18"/>
                          <w:szCs w:val="18"/>
                        </w:rPr>
                      </w:pPr>
                      <w:r w:rsidRPr="00242CD9">
                        <w:rPr>
                          <w:rStyle w:val="Textodelmarcadordeposicin"/>
                          <w:sz w:val="20"/>
                        </w:rPr>
                        <w:t>Elija un elemento.</w:t>
                      </w:r>
                    </w:p>
                  </w:tc>
                </w:sdtContent>
              </w:sdt>
              <w:sdt>
                <w:sdtPr>
                  <w:rPr>
                    <w:rFonts w:ascii="ITC Avant Garde" w:hAnsi="ITC Avant Garde"/>
                    <w:sz w:val="18"/>
                    <w:szCs w:val="18"/>
                  </w:rPr>
                  <w:alias w:val="Participantes"/>
                  <w:tag w:val="Participantes"/>
                  <w:id w:val="976878966"/>
                  <w:placeholder>
                    <w:docPart w:val="8553842044C44C68BD8B844CA745FAD2"/>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End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DDA59E" w14:textId="77777777" w:rsidR="00242CD9" w:rsidRPr="008E21C9" w:rsidRDefault="005965BF" w:rsidP="00242CD9">
                      <w:pPr>
                        <w:jc w:val="both"/>
                        <w:rPr>
                          <w:rFonts w:ascii="ITC Avant Garde" w:hAnsi="ITC Avant Garde"/>
                          <w:sz w:val="18"/>
                          <w:szCs w:val="18"/>
                        </w:rPr>
                      </w:pPr>
                      <w:r w:rsidRPr="00242CD9">
                        <w:rPr>
                          <w:rStyle w:val="Textodelmarcadordeposicin"/>
                          <w:sz w:val="20"/>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15276FA0" w14:textId="77777777" w:rsidR="00242CD9" w:rsidRPr="008E21C9" w:rsidRDefault="00242CD9" w:rsidP="00242CD9">
                  <w:pPr>
                    <w:rPr>
                      <w:rFonts w:ascii="ITC Avant Garde" w:hAnsi="ITC Avant Garde"/>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24F1FCB5" w14:textId="77777777" w:rsidR="00242CD9" w:rsidRPr="008E21C9" w:rsidRDefault="00242CD9" w:rsidP="00E8187F">
                  <w:pPr>
                    <w:rPr>
                      <w:rFonts w:ascii="ITC Avant Garde" w:hAnsi="ITC Avant Garde"/>
                      <w:sz w:val="18"/>
                      <w:szCs w:val="18"/>
                    </w:rPr>
                  </w:pPr>
                </w:p>
              </w:tc>
            </w:tr>
          </w:tbl>
          <w:p w14:paraId="10E1357A" w14:textId="77777777" w:rsidR="00E8187F" w:rsidRPr="008E21C9" w:rsidRDefault="00E8187F" w:rsidP="00225DA6">
            <w:pPr>
              <w:jc w:val="both"/>
              <w:rPr>
                <w:rFonts w:ascii="ITC Avant Garde" w:hAnsi="ITC Avant Garde"/>
                <w:sz w:val="18"/>
                <w:szCs w:val="18"/>
              </w:rPr>
            </w:pPr>
          </w:p>
          <w:p w14:paraId="2ACD4424" w14:textId="5F29BC8D" w:rsidR="00673EAE" w:rsidRPr="008E21C9" w:rsidRDefault="00673EAE" w:rsidP="00225DA6">
            <w:pPr>
              <w:jc w:val="both"/>
              <w:rPr>
                <w:rFonts w:ascii="ITC Avant Garde" w:hAnsi="ITC Avant Garde"/>
                <w:sz w:val="18"/>
                <w:szCs w:val="18"/>
              </w:rPr>
            </w:pPr>
          </w:p>
        </w:tc>
      </w:tr>
    </w:tbl>
    <w:p w14:paraId="06046E56" w14:textId="77777777" w:rsidR="00242CD9" w:rsidRPr="008E21C9" w:rsidRDefault="00242CD9" w:rsidP="0086684A">
      <w:pPr>
        <w:jc w:val="both"/>
        <w:rPr>
          <w:rFonts w:ascii="ITC Avant Garde" w:hAnsi="ITC Avant Garde"/>
          <w:sz w:val="18"/>
          <w:szCs w:val="18"/>
        </w:rPr>
      </w:pPr>
    </w:p>
    <w:p w14:paraId="73097F74" w14:textId="77777777" w:rsidR="00242CD9" w:rsidRPr="008E21C9" w:rsidRDefault="00C9396B" w:rsidP="00242CD9">
      <w:pPr>
        <w:shd w:val="clear" w:color="auto" w:fill="A8D08D" w:themeFill="accent6" w:themeFillTint="99"/>
        <w:jc w:val="both"/>
        <w:rPr>
          <w:rFonts w:ascii="ITC Avant Garde" w:hAnsi="ITC Avant Garde"/>
          <w:b/>
          <w:sz w:val="18"/>
          <w:szCs w:val="18"/>
        </w:rPr>
      </w:pPr>
      <w:r w:rsidRPr="008E21C9">
        <w:rPr>
          <w:rFonts w:ascii="ITC Avant Garde" w:hAnsi="ITC Avant Garde"/>
          <w:b/>
          <w:sz w:val="18"/>
          <w:szCs w:val="18"/>
        </w:rPr>
        <w:t>VI</w:t>
      </w:r>
      <w:r w:rsidR="00242CD9" w:rsidRPr="008E21C9">
        <w:rPr>
          <w:rFonts w:ascii="ITC Avant Garde" w:hAnsi="ITC Avant Garde"/>
          <w:b/>
          <w:sz w:val="18"/>
          <w:szCs w:val="18"/>
        </w:rPr>
        <w:t xml:space="preserve">. BIBLIOGRAFÍA O REFERENCIAS </w:t>
      </w:r>
      <w:r w:rsidR="00D71DE4" w:rsidRPr="008E21C9">
        <w:rPr>
          <w:rFonts w:ascii="ITC Avant Garde" w:hAnsi="ITC Avant Garde"/>
          <w:b/>
          <w:sz w:val="18"/>
          <w:szCs w:val="18"/>
        </w:rPr>
        <w:t>DE CUALQUIER ÍNDOLE</w:t>
      </w:r>
      <w:r w:rsidR="00242CD9" w:rsidRPr="008E21C9">
        <w:rPr>
          <w:rFonts w:ascii="ITC Avant Garde" w:hAnsi="ITC Avant Garde"/>
          <w:b/>
          <w:sz w:val="18"/>
          <w:szCs w:val="18"/>
        </w:rPr>
        <w:t xml:space="preserve"> QUE SE HAYAN UTILIZADO EN LA ELABORACIÓN DE LA PROPUESTA DE REGULACIÓN.</w:t>
      </w:r>
    </w:p>
    <w:tbl>
      <w:tblPr>
        <w:tblStyle w:val="Tablaconcuadrcula"/>
        <w:tblW w:w="0" w:type="auto"/>
        <w:tblLook w:val="04A0" w:firstRow="1" w:lastRow="0" w:firstColumn="1" w:lastColumn="0" w:noHBand="0" w:noVBand="1"/>
      </w:tblPr>
      <w:tblGrid>
        <w:gridCol w:w="8828"/>
      </w:tblGrid>
      <w:tr w:rsidR="00242CD9" w:rsidRPr="00DF61B5" w14:paraId="43BDFD6C" w14:textId="77777777" w:rsidTr="00225DA6">
        <w:tc>
          <w:tcPr>
            <w:tcW w:w="8828" w:type="dxa"/>
            <w:tcBorders>
              <w:bottom w:val="single" w:sz="4" w:space="0" w:color="auto"/>
            </w:tcBorders>
          </w:tcPr>
          <w:p w14:paraId="4E6B7768" w14:textId="77777777" w:rsidR="00242CD9" w:rsidRPr="008E21C9" w:rsidRDefault="00376614" w:rsidP="00225DA6">
            <w:pPr>
              <w:jc w:val="both"/>
              <w:rPr>
                <w:rFonts w:ascii="ITC Avant Garde" w:hAnsi="ITC Avant Garde"/>
                <w:b/>
                <w:sz w:val="18"/>
                <w:szCs w:val="18"/>
              </w:rPr>
            </w:pPr>
            <w:r w:rsidRPr="008E21C9">
              <w:rPr>
                <w:rFonts w:ascii="ITC Avant Garde" w:hAnsi="ITC Avant Garde"/>
                <w:b/>
                <w:sz w:val="18"/>
                <w:szCs w:val="18"/>
              </w:rPr>
              <w:t>17</w:t>
            </w:r>
            <w:r w:rsidR="00242CD9" w:rsidRPr="008E21C9">
              <w:rPr>
                <w:rFonts w:ascii="ITC Avant Garde" w:hAnsi="ITC Avant Garde"/>
                <w:b/>
                <w:sz w:val="18"/>
                <w:szCs w:val="18"/>
              </w:rPr>
              <w:t>.- Enumere las fuentes académicas, científicas, de asociaciones, instituciones privadas</w:t>
            </w:r>
            <w:r w:rsidR="00356E5F" w:rsidRPr="00D844DE">
              <w:rPr>
                <w:rFonts w:ascii="ITC Avant Garde" w:hAnsi="ITC Avant Garde"/>
                <w:b/>
                <w:sz w:val="18"/>
                <w:szCs w:val="18"/>
              </w:rPr>
              <w:t xml:space="preserve"> o públicas</w:t>
            </w:r>
            <w:r w:rsidR="00242CD9" w:rsidRPr="00D844DE">
              <w:rPr>
                <w:rFonts w:ascii="ITC Avant Garde" w:hAnsi="ITC Avant Garde"/>
                <w:b/>
                <w:sz w:val="18"/>
                <w:szCs w:val="18"/>
              </w:rPr>
              <w:t>, internacionales o gubernamentales consultadas en la elaboración de la propuesta de regulación:</w:t>
            </w:r>
          </w:p>
          <w:p w14:paraId="0BD0AAC6" w14:textId="77777777" w:rsidR="00242CD9" w:rsidRPr="008E21C9" w:rsidRDefault="00242CD9" w:rsidP="00225DA6">
            <w:pPr>
              <w:jc w:val="both"/>
              <w:rPr>
                <w:rFonts w:ascii="ITC Avant Garde" w:hAnsi="ITC Avant Garde"/>
                <w:sz w:val="18"/>
                <w:szCs w:val="18"/>
              </w:rPr>
            </w:pPr>
          </w:p>
          <w:p w14:paraId="5F34272C" w14:textId="77777777" w:rsidR="00754E86" w:rsidRPr="007E1989" w:rsidRDefault="00754E86" w:rsidP="00754E86">
            <w:pPr>
              <w:pStyle w:val="Prrafodelista"/>
              <w:numPr>
                <w:ilvl w:val="0"/>
                <w:numId w:val="18"/>
              </w:numPr>
              <w:jc w:val="both"/>
              <w:rPr>
                <w:rFonts w:ascii="ITC Avant Garde" w:hAnsi="ITC Avant Garde"/>
                <w:sz w:val="18"/>
                <w:szCs w:val="18"/>
                <w:lang w:val="en-US"/>
              </w:rPr>
            </w:pPr>
            <w:r w:rsidRPr="007E1989">
              <w:rPr>
                <w:rFonts w:ascii="ITC Avant Garde" w:hAnsi="ITC Avant Garde"/>
                <w:sz w:val="18"/>
                <w:szCs w:val="18"/>
                <w:lang w:val="en-US"/>
              </w:rPr>
              <w:t xml:space="preserve">OECD (2014); “Access Network Speed Tests”, OECD Digital Economy Papers, No. 237, OECD Publishing. </w:t>
            </w:r>
            <w:hyperlink r:id="rId64" w:history="1">
              <w:r w:rsidRPr="007E1989">
                <w:rPr>
                  <w:rStyle w:val="Hipervnculo"/>
                  <w:rFonts w:ascii="ITC Avant Garde" w:hAnsi="ITC Avant Garde"/>
                  <w:sz w:val="18"/>
                  <w:szCs w:val="18"/>
                  <w:lang w:val="en-US"/>
                </w:rPr>
                <w:t>http://dx.doi.org/10.1787/5jz2m5mr66f5-en</w:t>
              </w:r>
            </w:hyperlink>
            <w:r w:rsidRPr="007E1989">
              <w:rPr>
                <w:rFonts w:ascii="ITC Avant Garde" w:hAnsi="ITC Avant Garde"/>
                <w:sz w:val="18"/>
                <w:szCs w:val="18"/>
                <w:lang w:val="en-US"/>
              </w:rPr>
              <w:t xml:space="preserve"> </w:t>
            </w:r>
          </w:p>
          <w:p w14:paraId="6ECFBA7E" w14:textId="77777777" w:rsidR="007E1989" w:rsidRPr="007E1989" w:rsidRDefault="00EC2C9F" w:rsidP="007E1989">
            <w:pPr>
              <w:pStyle w:val="Prrafodelista"/>
              <w:numPr>
                <w:ilvl w:val="0"/>
                <w:numId w:val="18"/>
              </w:numPr>
              <w:jc w:val="both"/>
              <w:rPr>
                <w:rStyle w:val="Hipervnculo"/>
                <w:rFonts w:ascii="ITC Avant Garde" w:hAnsi="ITC Avant Garde"/>
                <w:color w:val="auto"/>
                <w:sz w:val="18"/>
                <w:szCs w:val="18"/>
                <w:u w:val="none"/>
                <w:lang w:val="en-US"/>
              </w:rPr>
            </w:pPr>
            <w:hyperlink r:id="rId65" w:history="1">
              <w:r w:rsidR="007E1989" w:rsidRPr="007E1989">
                <w:rPr>
                  <w:rStyle w:val="Hipervnculo"/>
                  <w:rFonts w:ascii="ITC Avant Garde" w:hAnsi="ITC Avant Garde"/>
                  <w:sz w:val="18"/>
                  <w:szCs w:val="18"/>
                  <w:lang w:val="en-US"/>
                </w:rPr>
                <w:t>https://www.ofcom.org.uk/__data/assets/pdf_file/0015/100761/UK-home-broadband-performance,-November-2016-Technical-report.pdf</w:t>
              </w:r>
            </w:hyperlink>
          </w:p>
          <w:p w14:paraId="3232691D"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lang w:val="en-US"/>
              </w:rPr>
              <w:t>BEREC (Body of European Regulators for Electronic Communications)</w:t>
            </w:r>
            <w:proofErr w:type="gramStart"/>
            <w:r w:rsidRPr="007E1989">
              <w:rPr>
                <w:rFonts w:ascii="ITC Avant Garde" w:hAnsi="ITC Avant Garde"/>
                <w:sz w:val="18"/>
                <w:szCs w:val="18"/>
                <w:lang w:val="en-US"/>
              </w:rPr>
              <w:t>;</w:t>
            </w:r>
            <w:proofErr w:type="gramEnd"/>
            <w:r w:rsidRPr="007E1989">
              <w:rPr>
                <w:rFonts w:ascii="ITC Avant Garde" w:hAnsi="ITC Avant Garde"/>
                <w:sz w:val="18"/>
                <w:szCs w:val="18"/>
                <w:lang w:val="en-US"/>
              </w:rPr>
              <w:t xml:space="preserve"> “Monitoring quality of Internet access services in the context of net neutrality”, Draft BEREC report, </w:t>
            </w:r>
            <w:proofErr w:type="spellStart"/>
            <w:r w:rsidRPr="007E1989">
              <w:rPr>
                <w:rFonts w:ascii="ITC Avant Garde" w:hAnsi="ITC Avant Garde"/>
                <w:sz w:val="18"/>
                <w:szCs w:val="18"/>
                <w:lang w:val="en-US"/>
              </w:rPr>
              <w:t>BoR</w:t>
            </w:r>
            <w:proofErr w:type="spellEnd"/>
            <w:r w:rsidRPr="007E1989">
              <w:rPr>
                <w:rFonts w:ascii="ITC Avant Garde" w:hAnsi="ITC Avant Garde"/>
                <w:sz w:val="18"/>
                <w:szCs w:val="18"/>
                <w:lang w:val="en-US"/>
              </w:rPr>
              <w:t xml:space="preserve"> (14) 24, March 2014.  </w:t>
            </w:r>
            <w:hyperlink r:id="rId66" w:history="1">
              <w:r w:rsidRPr="007E1989">
                <w:rPr>
                  <w:rStyle w:val="Hipervnculo"/>
                  <w:rFonts w:ascii="ITC Avant Garde" w:hAnsi="ITC Avant Garde"/>
                  <w:sz w:val="18"/>
                  <w:szCs w:val="18"/>
                </w:rPr>
                <w:t>http://berec.europa.eu/files/document_register_store/2014/3/BoR%20%2814%29%2024%20Draft%20BEREC%20Report%20on%20NN%20QoS%20Monitoring%20Report.pdf</w:t>
              </w:r>
            </w:hyperlink>
            <w:r w:rsidRPr="007E1989">
              <w:rPr>
                <w:rFonts w:ascii="ITC Avant Garde" w:hAnsi="ITC Avant Garde"/>
                <w:sz w:val="18"/>
                <w:szCs w:val="18"/>
              </w:rPr>
              <w:t xml:space="preserve"> </w:t>
            </w:r>
          </w:p>
          <w:p w14:paraId="52F74265" w14:textId="77777777" w:rsidR="00754E86" w:rsidRPr="007E1989" w:rsidRDefault="00754E86" w:rsidP="00754E86">
            <w:pPr>
              <w:pStyle w:val="Prrafodelista"/>
              <w:numPr>
                <w:ilvl w:val="0"/>
                <w:numId w:val="18"/>
              </w:numPr>
              <w:jc w:val="both"/>
              <w:rPr>
                <w:rFonts w:ascii="ITC Avant Garde" w:hAnsi="ITC Avant Garde"/>
                <w:sz w:val="18"/>
                <w:szCs w:val="18"/>
              </w:rPr>
            </w:pPr>
            <w:r w:rsidRPr="00742411">
              <w:rPr>
                <w:rFonts w:ascii="ITC Avant Garde" w:hAnsi="ITC Avant Garde"/>
                <w:sz w:val="18"/>
                <w:szCs w:val="18"/>
                <w:lang w:val="fr-FR"/>
              </w:rPr>
              <w:t xml:space="preserve">AGCOM (2016): “Autorità per le garanzie nelle AGCOM comunicazioni”. </w:t>
            </w:r>
            <w:r w:rsidR="00EC2C9F">
              <w:rPr>
                <w:rStyle w:val="Hipervnculo"/>
                <w:rFonts w:ascii="ITC Avant Garde" w:hAnsi="ITC Avant Garde"/>
                <w:sz w:val="18"/>
                <w:szCs w:val="18"/>
              </w:rPr>
              <w:fldChar w:fldCharType="begin"/>
            </w:r>
            <w:r w:rsidR="00EC2C9F" w:rsidRPr="003D49AE">
              <w:rPr>
                <w:rStyle w:val="Hipervnculo"/>
                <w:rFonts w:ascii="ITC Avant Garde" w:hAnsi="ITC Avant Garde"/>
                <w:sz w:val="18"/>
                <w:szCs w:val="18"/>
                <w:lang w:val="fr-FR"/>
              </w:rPr>
              <w:instrText xml:space="preserve"> HYPERLINK "https://www.misurainternet.it/" </w:instrText>
            </w:r>
            <w:r w:rsidR="00EC2C9F">
              <w:rPr>
                <w:rStyle w:val="Hipervnculo"/>
                <w:rFonts w:ascii="ITC Avant Garde" w:hAnsi="ITC Avant Garde"/>
                <w:sz w:val="18"/>
                <w:szCs w:val="18"/>
              </w:rPr>
              <w:fldChar w:fldCharType="separate"/>
            </w:r>
            <w:r w:rsidRPr="007E1989">
              <w:rPr>
                <w:rStyle w:val="Hipervnculo"/>
                <w:rFonts w:ascii="ITC Avant Garde" w:hAnsi="ITC Avant Garde"/>
                <w:sz w:val="18"/>
                <w:szCs w:val="18"/>
              </w:rPr>
              <w:t>https://www.misurainternet.it/</w:t>
            </w:r>
            <w:r w:rsidR="00EC2C9F">
              <w:rPr>
                <w:rStyle w:val="Hipervnculo"/>
                <w:rFonts w:ascii="ITC Avant Garde" w:hAnsi="ITC Avant Garde"/>
                <w:sz w:val="18"/>
                <w:szCs w:val="18"/>
              </w:rPr>
              <w:fldChar w:fldCharType="end"/>
            </w:r>
            <w:r w:rsidRPr="007E1989">
              <w:rPr>
                <w:rFonts w:ascii="ITC Avant Garde" w:hAnsi="ITC Avant Garde"/>
                <w:sz w:val="18"/>
                <w:szCs w:val="18"/>
              </w:rPr>
              <w:t xml:space="preserve"> </w:t>
            </w:r>
          </w:p>
          <w:p w14:paraId="72BAF3C1"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SUTEL (2009): “Reglamento de Prestación y Calidad de los Servicios”. </w:t>
            </w:r>
            <w:hyperlink r:id="rId67" w:history="1">
              <w:r w:rsidRPr="007E1989">
                <w:rPr>
                  <w:rStyle w:val="Hipervnculo"/>
                  <w:rFonts w:ascii="ITC Avant Garde" w:hAnsi="ITC Avant Garde"/>
                  <w:sz w:val="18"/>
                  <w:szCs w:val="18"/>
                </w:rPr>
                <w:t>https://sutel.go.cr/sites/default/files/normativas/reglamento_de_prestacion_y_calidad_de_los_servicios_-_version_gaceta_ndeg8.pdf</w:t>
              </w:r>
            </w:hyperlink>
            <w:r w:rsidRPr="007E1989">
              <w:rPr>
                <w:rFonts w:ascii="ITC Avant Garde" w:hAnsi="ITC Avant Garde"/>
                <w:sz w:val="18"/>
                <w:szCs w:val="18"/>
              </w:rPr>
              <w:t xml:space="preserve"> </w:t>
            </w:r>
          </w:p>
          <w:p w14:paraId="092635DE"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CNC (2013): “Resolución N° 5/2013. </w:t>
            </w:r>
            <w:hyperlink r:id="rId68" w:history="1">
              <w:r w:rsidRPr="007E1989">
                <w:rPr>
                  <w:rStyle w:val="Hipervnculo"/>
                  <w:rFonts w:ascii="ITC Avant Garde" w:hAnsi="ITC Avant Garde"/>
                  <w:sz w:val="18"/>
                  <w:szCs w:val="18"/>
                </w:rPr>
                <w:t>http://www.enacom.gob.ar/multimedia/noticias/archivos/201409/archivo_20140901035333_7818.pdf</w:t>
              </w:r>
            </w:hyperlink>
            <w:r w:rsidRPr="007E1989">
              <w:rPr>
                <w:rFonts w:ascii="ITC Avant Garde" w:hAnsi="ITC Avant Garde"/>
                <w:sz w:val="18"/>
                <w:szCs w:val="18"/>
              </w:rPr>
              <w:t xml:space="preserve"> </w:t>
            </w:r>
          </w:p>
          <w:p w14:paraId="19ED37C7"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OSIPTEL (2014): “Reglamento General de Calidad de los Servicios Públicos de Telecomunicaciones”. Resolución del Consejo Directivo N° 123-2014-CD </w:t>
            </w:r>
            <w:hyperlink r:id="rId69" w:history="1">
              <w:r w:rsidRPr="007E1989">
                <w:rPr>
                  <w:rStyle w:val="Hipervnculo"/>
                  <w:rFonts w:ascii="ITC Avant Garde" w:hAnsi="ITC Avant Garde"/>
                  <w:sz w:val="18"/>
                  <w:szCs w:val="18"/>
                </w:rPr>
                <w:t>https://www.osiptel.gob.pe/Archivos/ResolucionAltaDireccion/ConsejoDirectivo/Res123-2014-CD.pdf</w:t>
              </w:r>
            </w:hyperlink>
            <w:r w:rsidRPr="007E1989">
              <w:rPr>
                <w:rFonts w:ascii="ITC Avant Garde" w:hAnsi="ITC Avant Garde"/>
                <w:sz w:val="18"/>
                <w:szCs w:val="18"/>
              </w:rPr>
              <w:t xml:space="preserve"> </w:t>
            </w:r>
          </w:p>
          <w:p w14:paraId="3C8194A0"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ANATEL (2012): </w:t>
            </w:r>
            <w:proofErr w:type="spellStart"/>
            <w:r w:rsidRPr="007E1989">
              <w:rPr>
                <w:rFonts w:ascii="ITC Avant Garde" w:hAnsi="ITC Avant Garde"/>
                <w:sz w:val="18"/>
                <w:szCs w:val="18"/>
              </w:rPr>
              <w:t>Resolu</w:t>
            </w:r>
            <w:r w:rsidRPr="007E1989">
              <w:rPr>
                <w:rFonts w:ascii="ITC Avant Garde" w:hAnsi="ITC Avant Garde"/>
                <w:color w:val="444444"/>
                <w:sz w:val="18"/>
                <w:szCs w:val="18"/>
              </w:rPr>
              <w:t>çao</w:t>
            </w:r>
            <w:proofErr w:type="spellEnd"/>
            <w:r w:rsidRPr="007E1989">
              <w:rPr>
                <w:rFonts w:ascii="ITC Avant Garde" w:hAnsi="ITC Avant Garde"/>
                <w:color w:val="444444"/>
                <w:sz w:val="18"/>
                <w:szCs w:val="18"/>
              </w:rPr>
              <w:t xml:space="preserve"> n° 605, de 26 de </w:t>
            </w:r>
            <w:proofErr w:type="spellStart"/>
            <w:r w:rsidRPr="007E1989">
              <w:rPr>
                <w:rFonts w:ascii="ITC Avant Garde" w:hAnsi="ITC Avant Garde"/>
                <w:color w:val="444444"/>
                <w:sz w:val="18"/>
                <w:szCs w:val="18"/>
              </w:rPr>
              <w:t>dezembro</w:t>
            </w:r>
            <w:proofErr w:type="spellEnd"/>
            <w:r w:rsidRPr="007E1989">
              <w:rPr>
                <w:rFonts w:ascii="ITC Avant Garde" w:hAnsi="ITC Avant Garde"/>
                <w:color w:val="444444"/>
                <w:sz w:val="18"/>
                <w:szCs w:val="18"/>
              </w:rPr>
              <w:t xml:space="preserve"> de 2012. </w:t>
            </w:r>
            <w:r w:rsidRPr="007E1989">
              <w:rPr>
                <w:rFonts w:ascii="ITC Avant Garde" w:hAnsi="ITC Avant Garde"/>
                <w:sz w:val="18"/>
                <w:szCs w:val="18"/>
              </w:rPr>
              <w:t xml:space="preserve"> </w:t>
            </w:r>
            <w:hyperlink r:id="rId70" w:history="1">
              <w:r w:rsidRPr="007E1989">
                <w:rPr>
                  <w:rStyle w:val="Hipervnculo"/>
                  <w:rFonts w:ascii="ITC Avant Garde" w:hAnsi="ITC Avant Garde"/>
                  <w:sz w:val="18"/>
                  <w:szCs w:val="18"/>
                </w:rPr>
                <w:t>http://legislacao.anatel.gov.br/resolucoes/2012/440-resolucao-605</w:t>
              </w:r>
            </w:hyperlink>
          </w:p>
          <w:p w14:paraId="522F94F7"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Boletín Oficial del Estado (2014): “Orden IET/1090/2014, de 16 de junio, por la que se regulan las condiciones relativas a la calidad de servicio en la prestación de los servicios de comunicaciones electrónicas”. </w:t>
            </w:r>
            <w:hyperlink r:id="rId71" w:history="1">
              <w:r w:rsidRPr="007E1989">
                <w:rPr>
                  <w:rStyle w:val="Hipervnculo"/>
                  <w:rFonts w:ascii="ITC Avant Garde" w:hAnsi="ITC Avant Garde"/>
                  <w:sz w:val="18"/>
                  <w:szCs w:val="18"/>
                </w:rPr>
                <w:t>https://www.boe.es/boe/dias/2014/06/27/pdfs/BOE-A-2014-6729.pdf</w:t>
              </w:r>
            </w:hyperlink>
            <w:r w:rsidRPr="007E1989">
              <w:rPr>
                <w:rFonts w:ascii="ITC Avant Garde" w:hAnsi="ITC Avant Garde"/>
                <w:sz w:val="18"/>
                <w:szCs w:val="18"/>
              </w:rPr>
              <w:t xml:space="preserve"> </w:t>
            </w:r>
          </w:p>
          <w:p w14:paraId="0672B594" w14:textId="77777777" w:rsidR="00754E86" w:rsidRPr="007E1989" w:rsidRDefault="00754E86" w:rsidP="00754E86">
            <w:pPr>
              <w:pStyle w:val="Prrafodelista"/>
              <w:numPr>
                <w:ilvl w:val="0"/>
                <w:numId w:val="18"/>
              </w:numPr>
              <w:jc w:val="both"/>
              <w:rPr>
                <w:rFonts w:ascii="ITC Avant Garde" w:hAnsi="ITC Avant Garde"/>
                <w:sz w:val="18"/>
                <w:szCs w:val="18"/>
              </w:rPr>
            </w:pPr>
            <w:r w:rsidRPr="00742411">
              <w:rPr>
                <w:rFonts w:ascii="ITC Avant Garde" w:hAnsi="ITC Avant Garde"/>
                <w:sz w:val="18"/>
                <w:szCs w:val="18"/>
                <w:lang w:val="fr-FR"/>
              </w:rPr>
              <w:t xml:space="preserve">ARCEP (2008): “Décision n° 2008-1362 de l’Autorité de régulation des communications électroniques et des postes en date du 4 décembre 2008 relative à la publication des mesures d’indicateurs de qualité de service fixe par les opérateurs. </w:t>
            </w:r>
            <w:r w:rsidR="00EC2C9F">
              <w:rPr>
                <w:rStyle w:val="Hipervnculo"/>
                <w:rFonts w:ascii="ITC Avant Garde" w:hAnsi="ITC Avant Garde"/>
                <w:sz w:val="18"/>
                <w:szCs w:val="18"/>
              </w:rPr>
              <w:fldChar w:fldCharType="begin"/>
            </w:r>
            <w:r w:rsidR="00EC2C9F" w:rsidRPr="003D49AE">
              <w:rPr>
                <w:rStyle w:val="Hipervnculo"/>
                <w:rFonts w:ascii="ITC Avant Garde" w:hAnsi="ITC Avant Garde"/>
                <w:sz w:val="18"/>
                <w:szCs w:val="18"/>
                <w:lang w:val="fr-FR"/>
              </w:rPr>
              <w:instrText xml:space="preserve"> HYPERLINK "http://www.arcep.fr/upl</w:instrText>
            </w:r>
            <w:r w:rsidR="00EC2C9F" w:rsidRPr="003D49AE">
              <w:rPr>
                <w:rStyle w:val="Hipervnculo"/>
                <w:rFonts w:ascii="ITC Avant Garde" w:hAnsi="ITC Avant Garde"/>
                <w:sz w:val="18"/>
                <w:szCs w:val="18"/>
                <w:lang w:val="fr-FR"/>
              </w:rPr>
              <w:instrText xml:space="preserve">oads/tx_gsavis/08-1362.pdf" </w:instrText>
            </w:r>
            <w:r w:rsidR="00EC2C9F">
              <w:rPr>
                <w:rStyle w:val="Hipervnculo"/>
                <w:rFonts w:ascii="ITC Avant Garde" w:hAnsi="ITC Avant Garde"/>
                <w:sz w:val="18"/>
                <w:szCs w:val="18"/>
              </w:rPr>
              <w:fldChar w:fldCharType="separate"/>
            </w:r>
            <w:r w:rsidRPr="007E1989">
              <w:rPr>
                <w:rStyle w:val="Hipervnculo"/>
                <w:rFonts w:ascii="ITC Avant Garde" w:hAnsi="ITC Avant Garde"/>
                <w:sz w:val="18"/>
                <w:szCs w:val="18"/>
              </w:rPr>
              <w:t>http://www.arcep.fr/uploads/tx_gsavis/08-1362.pdf</w:t>
            </w:r>
            <w:r w:rsidR="00EC2C9F">
              <w:rPr>
                <w:rStyle w:val="Hipervnculo"/>
                <w:rFonts w:ascii="ITC Avant Garde" w:hAnsi="ITC Avant Garde"/>
                <w:sz w:val="18"/>
                <w:szCs w:val="18"/>
              </w:rPr>
              <w:fldChar w:fldCharType="end"/>
            </w:r>
            <w:r w:rsidRPr="007E1989">
              <w:rPr>
                <w:rFonts w:ascii="ITC Avant Garde" w:hAnsi="ITC Avant Garde"/>
                <w:sz w:val="18"/>
                <w:szCs w:val="18"/>
              </w:rPr>
              <w:t xml:space="preserve"> </w:t>
            </w:r>
          </w:p>
          <w:p w14:paraId="79ACAD2D" w14:textId="77777777" w:rsidR="00754E86" w:rsidRPr="00353A0C"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lang w:val="en-US"/>
              </w:rPr>
              <w:lastRenderedPageBreak/>
              <w:t xml:space="preserve">Final draft ETSI ES 202 765-4 v1.2.1 (2014-03) Speech and multimedia Transmission Quality (STQ); </w:t>
            </w:r>
            <w:proofErr w:type="spellStart"/>
            <w:r w:rsidRPr="007E1989">
              <w:rPr>
                <w:rFonts w:ascii="ITC Avant Garde" w:hAnsi="ITC Avant Garde"/>
                <w:sz w:val="18"/>
                <w:szCs w:val="18"/>
                <w:lang w:val="en-US"/>
              </w:rPr>
              <w:t>Qos</w:t>
            </w:r>
            <w:proofErr w:type="spellEnd"/>
            <w:r w:rsidRPr="007E1989">
              <w:rPr>
                <w:rFonts w:ascii="ITC Avant Garde" w:hAnsi="ITC Avant Garde"/>
                <w:sz w:val="18"/>
                <w:szCs w:val="18"/>
                <w:lang w:val="en-US"/>
              </w:rPr>
              <w:t xml:space="preserve"> and network </w:t>
            </w:r>
            <w:proofErr w:type="spellStart"/>
            <w:r w:rsidRPr="007E1989">
              <w:rPr>
                <w:rFonts w:ascii="ITC Avant Garde" w:hAnsi="ITC Avant Garde"/>
                <w:sz w:val="18"/>
                <w:szCs w:val="18"/>
                <w:lang w:val="en-US"/>
              </w:rPr>
              <w:t>performace</w:t>
            </w:r>
            <w:proofErr w:type="spellEnd"/>
            <w:r w:rsidRPr="007E1989">
              <w:rPr>
                <w:rFonts w:ascii="ITC Avant Garde" w:hAnsi="ITC Avant Garde"/>
                <w:sz w:val="18"/>
                <w:szCs w:val="18"/>
                <w:lang w:val="en-US"/>
              </w:rPr>
              <w:t xml:space="preserve"> metrics and measurement methods; Part 4: Indicators for </w:t>
            </w:r>
            <w:proofErr w:type="spellStart"/>
            <w:r w:rsidRPr="007E1989">
              <w:rPr>
                <w:rFonts w:ascii="ITC Avant Garde" w:hAnsi="ITC Avant Garde"/>
                <w:sz w:val="18"/>
                <w:szCs w:val="18"/>
                <w:lang w:val="en-US"/>
              </w:rPr>
              <w:t>supervisión</w:t>
            </w:r>
            <w:proofErr w:type="spellEnd"/>
            <w:r w:rsidRPr="007E1989">
              <w:rPr>
                <w:rFonts w:ascii="ITC Avant Garde" w:hAnsi="ITC Avant Garde"/>
                <w:sz w:val="18"/>
                <w:szCs w:val="18"/>
                <w:lang w:val="en-US"/>
              </w:rPr>
              <w:t xml:space="preserve"> of </w:t>
            </w:r>
            <w:proofErr w:type="spellStart"/>
            <w:r w:rsidRPr="007E1989">
              <w:rPr>
                <w:rFonts w:ascii="ITC Avant Garde" w:hAnsi="ITC Avant Garde"/>
                <w:sz w:val="18"/>
                <w:szCs w:val="18"/>
                <w:lang w:val="en-US"/>
              </w:rPr>
              <w:t>Multiplay</w:t>
            </w:r>
            <w:proofErr w:type="spellEnd"/>
            <w:r w:rsidRPr="007E1989">
              <w:rPr>
                <w:rFonts w:ascii="ITC Avant Garde" w:hAnsi="ITC Avant Garde"/>
                <w:sz w:val="18"/>
                <w:szCs w:val="18"/>
                <w:lang w:val="en-US"/>
              </w:rPr>
              <w:t xml:space="preserve"> services. </w:t>
            </w:r>
            <w:r w:rsidR="00EC2C9F">
              <w:rPr>
                <w:rStyle w:val="Hipervnculo"/>
                <w:rFonts w:ascii="ITC Avant Garde" w:hAnsi="ITC Avant Garde"/>
                <w:sz w:val="18"/>
                <w:szCs w:val="18"/>
              </w:rPr>
              <w:fldChar w:fldCharType="begin"/>
            </w:r>
            <w:r w:rsidR="00EC2C9F" w:rsidRPr="003D49AE">
              <w:rPr>
                <w:rStyle w:val="Hipervnculo"/>
                <w:rFonts w:ascii="ITC Avant Garde" w:hAnsi="ITC Avant Garde"/>
                <w:sz w:val="18"/>
                <w:szCs w:val="18"/>
                <w:lang w:val="en-US"/>
              </w:rPr>
              <w:instrText xml:space="preserve"> HYPERLINK "http://www.etsi.org/deliver/etsi_es/202700_202799/20276504/01.02.01_50/es_20276504v010201m.pdf" </w:instrText>
            </w:r>
            <w:r w:rsidR="00EC2C9F">
              <w:rPr>
                <w:rStyle w:val="Hipervnculo"/>
                <w:rFonts w:ascii="ITC Avant Garde" w:hAnsi="ITC Avant Garde"/>
                <w:sz w:val="18"/>
                <w:szCs w:val="18"/>
              </w:rPr>
              <w:fldChar w:fldCharType="separate"/>
            </w:r>
            <w:r w:rsidRPr="007E1989">
              <w:rPr>
                <w:rStyle w:val="Hipervnculo"/>
                <w:rFonts w:ascii="ITC Avant Garde" w:hAnsi="ITC Avant Garde"/>
                <w:sz w:val="18"/>
                <w:szCs w:val="18"/>
              </w:rPr>
              <w:t>http://www.etsi.org/deliver/etsi_es/202700_202799/20276504/01.02.01_50/es_20276504v010201m.pdf</w:t>
            </w:r>
            <w:r w:rsidR="00EC2C9F">
              <w:rPr>
                <w:rStyle w:val="Hipervnculo"/>
                <w:rFonts w:ascii="ITC Avant Garde" w:hAnsi="ITC Avant Garde"/>
                <w:sz w:val="18"/>
                <w:szCs w:val="18"/>
              </w:rPr>
              <w:fldChar w:fldCharType="end"/>
            </w:r>
            <w:r w:rsidRPr="007E1989">
              <w:rPr>
                <w:rFonts w:ascii="ITC Avant Garde" w:hAnsi="ITC Avant Garde"/>
                <w:sz w:val="18"/>
                <w:szCs w:val="18"/>
              </w:rPr>
              <w:t xml:space="preserve"> </w:t>
            </w:r>
          </w:p>
          <w:p w14:paraId="707CA350" w14:textId="77777777" w:rsidR="00754E86" w:rsidRPr="00DD6139" w:rsidRDefault="00754E86" w:rsidP="00754E86">
            <w:pPr>
              <w:pStyle w:val="Prrafodelista"/>
              <w:numPr>
                <w:ilvl w:val="0"/>
                <w:numId w:val="18"/>
              </w:numPr>
              <w:jc w:val="both"/>
              <w:rPr>
                <w:rFonts w:ascii="ITC Avant Garde" w:hAnsi="ITC Avant Garde"/>
                <w:sz w:val="18"/>
                <w:szCs w:val="18"/>
                <w:lang w:val="en-US"/>
              </w:rPr>
            </w:pPr>
            <w:proofErr w:type="spellStart"/>
            <w:r w:rsidRPr="007E1989">
              <w:rPr>
                <w:rFonts w:ascii="ITC Avant Garde" w:hAnsi="ITC Avant Garde"/>
                <w:sz w:val="18"/>
                <w:szCs w:val="18"/>
                <w:lang w:val="en-US"/>
              </w:rPr>
              <w:t>Scheaffer</w:t>
            </w:r>
            <w:proofErr w:type="spellEnd"/>
            <w:r w:rsidRPr="007E1989">
              <w:rPr>
                <w:rFonts w:ascii="ITC Avant Garde" w:hAnsi="ITC Avant Garde"/>
                <w:sz w:val="18"/>
                <w:szCs w:val="18"/>
                <w:lang w:val="en-US"/>
              </w:rPr>
              <w:t xml:space="preserve">, R., Mendenhall, W., Lyman, R., </w:t>
            </w:r>
            <w:proofErr w:type="spellStart"/>
            <w:r w:rsidRPr="007E1989">
              <w:rPr>
                <w:rFonts w:ascii="ITC Avant Garde" w:hAnsi="ITC Avant Garde"/>
                <w:sz w:val="18"/>
                <w:szCs w:val="18"/>
                <w:lang w:val="en-US"/>
              </w:rPr>
              <w:t>Gerow</w:t>
            </w:r>
            <w:proofErr w:type="spellEnd"/>
            <w:r w:rsidRPr="007E1989">
              <w:rPr>
                <w:rFonts w:ascii="ITC Avant Garde" w:hAnsi="ITC Avant Garde"/>
                <w:sz w:val="18"/>
                <w:szCs w:val="18"/>
                <w:lang w:val="en-US"/>
              </w:rPr>
              <w:t xml:space="preserve">, K. (2012) Elementary Survey Sampling. </w:t>
            </w:r>
            <w:r w:rsidRPr="00DD6139">
              <w:rPr>
                <w:rFonts w:ascii="ITC Avant Garde" w:hAnsi="ITC Avant Garde"/>
                <w:sz w:val="18"/>
                <w:szCs w:val="18"/>
                <w:lang w:val="en-US"/>
              </w:rPr>
              <w:t xml:space="preserve">Brooks/ Cole. Cengage Learning. </w:t>
            </w:r>
          </w:p>
          <w:p w14:paraId="78921996" w14:textId="77777777" w:rsidR="00754E86" w:rsidRPr="00353A0C"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lang w:val="en-US"/>
              </w:rPr>
              <w:t xml:space="preserve">ETSI EG 202 057-4 v.1.1.1 (2005-10) Speech Processing, Transmission and Quality Aspects (STQ); User related </w:t>
            </w:r>
            <w:proofErr w:type="spellStart"/>
            <w:r w:rsidRPr="007E1989">
              <w:rPr>
                <w:rFonts w:ascii="ITC Avant Garde" w:hAnsi="ITC Avant Garde"/>
                <w:sz w:val="18"/>
                <w:szCs w:val="18"/>
                <w:lang w:val="en-US"/>
              </w:rPr>
              <w:t>QoS</w:t>
            </w:r>
            <w:proofErr w:type="spellEnd"/>
            <w:r w:rsidRPr="007E1989">
              <w:rPr>
                <w:rFonts w:ascii="ITC Avant Garde" w:hAnsi="ITC Avant Garde"/>
                <w:sz w:val="18"/>
                <w:szCs w:val="18"/>
                <w:lang w:val="en-US"/>
              </w:rPr>
              <w:t xml:space="preserve"> parameter definitions and measurements; part 4: Internet Access. </w:t>
            </w:r>
            <w:r w:rsidR="00EC2C9F">
              <w:rPr>
                <w:rStyle w:val="Hipervnculo"/>
                <w:rFonts w:ascii="ITC Avant Garde" w:hAnsi="ITC Avant Garde"/>
                <w:sz w:val="18"/>
                <w:szCs w:val="18"/>
              </w:rPr>
              <w:fldChar w:fldCharType="begin"/>
            </w:r>
            <w:r w:rsidR="00EC2C9F" w:rsidRPr="003D49AE">
              <w:rPr>
                <w:rStyle w:val="Hipervnculo"/>
                <w:rFonts w:ascii="ITC Avant Garde" w:hAnsi="ITC Avant Garde"/>
                <w:sz w:val="18"/>
                <w:szCs w:val="18"/>
                <w:lang w:val="en-US"/>
              </w:rPr>
              <w:instrText xml:space="preserve"> HYPERLINK "http://www.etsi.org/deliver/etsi_eg/202000_202099/20205704/01.01.01_60/eg_20205704v010101p.pdf" </w:instrText>
            </w:r>
            <w:r w:rsidR="00EC2C9F">
              <w:rPr>
                <w:rStyle w:val="Hipervnculo"/>
                <w:rFonts w:ascii="ITC Avant Garde" w:hAnsi="ITC Avant Garde"/>
                <w:sz w:val="18"/>
                <w:szCs w:val="18"/>
              </w:rPr>
              <w:fldChar w:fldCharType="separate"/>
            </w:r>
            <w:r w:rsidRPr="00C35597">
              <w:rPr>
                <w:rStyle w:val="Hipervnculo"/>
                <w:rFonts w:ascii="ITC Avant Garde" w:hAnsi="ITC Avant Garde"/>
                <w:sz w:val="18"/>
                <w:szCs w:val="18"/>
              </w:rPr>
              <w:t>http://www.etsi.org/deliver/etsi_eg/202000_202099/20205704/01.01.01_60/eg_20205704v010101p.pdf</w:t>
            </w:r>
            <w:r w:rsidR="00EC2C9F">
              <w:rPr>
                <w:rStyle w:val="Hipervnculo"/>
                <w:rFonts w:ascii="ITC Avant Garde" w:hAnsi="ITC Avant Garde"/>
                <w:sz w:val="18"/>
                <w:szCs w:val="18"/>
              </w:rPr>
              <w:fldChar w:fldCharType="end"/>
            </w:r>
            <w:r w:rsidRPr="00C35597">
              <w:rPr>
                <w:rFonts w:ascii="ITC Avant Garde" w:hAnsi="ITC Avant Garde"/>
                <w:sz w:val="18"/>
                <w:szCs w:val="18"/>
              </w:rPr>
              <w:t xml:space="preserve"> </w:t>
            </w:r>
          </w:p>
          <w:p w14:paraId="17EC947E" w14:textId="77777777" w:rsidR="00754E86" w:rsidRPr="00353A0C" w:rsidRDefault="00754E86" w:rsidP="00C35597">
            <w:pPr>
              <w:pStyle w:val="Prrafodelista"/>
              <w:numPr>
                <w:ilvl w:val="0"/>
                <w:numId w:val="18"/>
              </w:numPr>
              <w:rPr>
                <w:rFonts w:ascii="ITC Avant Garde" w:hAnsi="ITC Avant Garde"/>
                <w:sz w:val="18"/>
                <w:szCs w:val="18"/>
              </w:rPr>
            </w:pPr>
            <w:r w:rsidRPr="007E1989">
              <w:rPr>
                <w:rFonts w:ascii="ITC Avant Garde" w:hAnsi="ITC Avant Garde"/>
                <w:sz w:val="18"/>
                <w:szCs w:val="18"/>
                <w:lang w:val="en-US"/>
              </w:rPr>
              <w:t xml:space="preserve">ETSI EG 202 057-1 v1.3.1 (2008-07) Speech Processing, Transmission and Quality Aspects (STQ); User related </w:t>
            </w:r>
            <w:proofErr w:type="spellStart"/>
            <w:r w:rsidRPr="007E1989">
              <w:rPr>
                <w:rFonts w:ascii="ITC Avant Garde" w:hAnsi="ITC Avant Garde"/>
                <w:sz w:val="18"/>
                <w:szCs w:val="18"/>
                <w:lang w:val="en-US"/>
              </w:rPr>
              <w:t>QoS</w:t>
            </w:r>
            <w:proofErr w:type="spellEnd"/>
            <w:r w:rsidRPr="007E1989">
              <w:rPr>
                <w:rFonts w:ascii="ITC Avant Garde" w:hAnsi="ITC Avant Garde"/>
                <w:sz w:val="18"/>
                <w:szCs w:val="18"/>
                <w:lang w:val="en-US"/>
              </w:rPr>
              <w:t xml:space="preserve"> parameter definitions and </w:t>
            </w:r>
            <w:proofErr w:type="spellStart"/>
            <w:r w:rsidRPr="007E1989">
              <w:rPr>
                <w:rFonts w:ascii="ITC Avant Garde" w:hAnsi="ITC Avant Garde"/>
                <w:sz w:val="18"/>
                <w:szCs w:val="18"/>
                <w:lang w:val="en-US"/>
              </w:rPr>
              <w:t>measuremeents</w:t>
            </w:r>
            <w:proofErr w:type="spellEnd"/>
            <w:r w:rsidRPr="007E1989">
              <w:rPr>
                <w:rFonts w:ascii="ITC Avant Garde" w:hAnsi="ITC Avant Garde"/>
                <w:sz w:val="18"/>
                <w:szCs w:val="18"/>
                <w:lang w:val="en-US"/>
              </w:rPr>
              <w:t xml:space="preserve">; Part 1: General. </w:t>
            </w:r>
            <w:r w:rsidR="00EC2C9F">
              <w:rPr>
                <w:rStyle w:val="Hipervnculo"/>
                <w:rFonts w:ascii="ITC Avant Garde" w:hAnsi="ITC Avant Garde"/>
                <w:sz w:val="18"/>
                <w:szCs w:val="18"/>
              </w:rPr>
              <w:fldChar w:fldCharType="begin"/>
            </w:r>
            <w:r w:rsidR="00EC2C9F" w:rsidRPr="003D49AE">
              <w:rPr>
                <w:rStyle w:val="Hipervnculo"/>
                <w:rFonts w:ascii="ITC Avant Garde" w:hAnsi="ITC Avant Garde"/>
                <w:sz w:val="18"/>
                <w:szCs w:val="18"/>
                <w:lang w:val="en-US"/>
              </w:rPr>
              <w:instrText xml:space="preserve"> HYPERLINK "http://www.etsi.org/deliver/etsi_eg/20</w:instrText>
            </w:r>
            <w:r w:rsidR="00EC2C9F" w:rsidRPr="003D49AE">
              <w:rPr>
                <w:rStyle w:val="Hipervnculo"/>
                <w:rFonts w:ascii="ITC Avant Garde" w:hAnsi="ITC Avant Garde"/>
                <w:sz w:val="18"/>
                <w:szCs w:val="18"/>
                <w:lang w:val="en-US"/>
              </w:rPr>
              <w:instrText xml:space="preserve">2000_202099/20205701/01.03.01_60/eg_20205701v010301p.pdf" </w:instrText>
            </w:r>
            <w:r w:rsidR="00EC2C9F">
              <w:rPr>
                <w:rStyle w:val="Hipervnculo"/>
                <w:rFonts w:ascii="ITC Avant Garde" w:hAnsi="ITC Avant Garde"/>
                <w:sz w:val="18"/>
                <w:szCs w:val="18"/>
              </w:rPr>
              <w:fldChar w:fldCharType="separate"/>
            </w:r>
            <w:r w:rsidRPr="007E1989">
              <w:rPr>
                <w:rStyle w:val="Hipervnculo"/>
                <w:rFonts w:ascii="ITC Avant Garde" w:hAnsi="ITC Avant Garde"/>
                <w:sz w:val="18"/>
                <w:szCs w:val="18"/>
              </w:rPr>
              <w:t>http://www.etsi.org/deliver/etsi_eg/202000_202099/20205701/01.03.01_60/eg_20205701v010301p.pdf</w:t>
            </w:r>
            <w:r w:rsidR="00EC2C9F">
              <w:rPr>
                <w:rStyle w:val="Hipervnculo"/>
                <w:rFonts w:ascii="ITC Avant Garde" w:hAnsi="ITC Avant Garde"/>
                <w:sz w:val="18"/>
                <w:szCs w:val="18"/>
              </w:rPr>
              <w:fldChar w:fldCharType="end"/>
            </w:r>
            <w:r w:rsidRPr="007E1989">
              <w:rPr>
                <w:rFonts w:ascii="ITC Avant Garde" w:hAnsi="ITC Avant Garde"/>
                <w:sz w:val="18"/>
                <w:szCs w:val="18"/>
              </w:rPr>
              <w:t xml:space="preserve"> </w:t>
            </w:r>
          </w:p>
          <w:p w14:paraId="6A096922"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IFT (2016): “Primera Encuesta 2016 Usuarios de Servicios de Telecomunicaciones”. </w:t>
            </w:r>
            <w:hyperlink r:id="rId72" w:history="1">
              <w:r w:rsidRPr="007E1989">
                <w:rPr>
                  <w:rStyle w:val="Hipervnculo"/>
                  <w:rFonts w:ascii="ITC Avant Garde" w:hAnsi="ITC Avant Garde"/>
                  <w:sz w:val="18"/>
                  <w:szCs w:val="18"/>
                </w:rPr>
                <w:t>http://www.ift.org.mx/sites/default/files/encuestas2016-1-vacc.pdf</w:t>
              </w:r>
            </w:hyperlink>
            <w:r w:rsidRPr="007E1989">
              <w:rPr>
                <w:rFonts w:ascii="ITC Avant Garde" w:hAnsi="ITC Avant Garde"/>
                <w:sz w:val="18"/>
                <w:szCs w:val="18"/>
              </w:rPr>
              <w:t xml:space="preserve"> </w:t>
            </w:r>
          </w:p>
          <w:p w14:paraId="06132282"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 xml:space="preserve">IFT (2016): “Primer informe Estadístico. SOY USUARIO”. </w:t>
            </w:r>
            <w:hyperlink r:id="rId73" w:history="1">
              <w:r w:rsidRPr="007E1989">
                <w:rPr>
                  <w:rStyle w:val="Hipervnculo"/>
                  <w:rFonts w:ascii="ITC Avant Garde" w:hAnsi="ITC Avant Garde"/>
                  <w:sz w:val="18"/>
                  <w:szCs w:val="18"/>
                </w:rPr>
                <w:t>http://www.ift.org.mx/sites/default/files/comunicacion-y-medios/otros-documentos/primerinformetrimestralherramientasoyusuario20.11.15.pdf</w:t>
              </w:r>
            </w:hyperlink>
          </w:p>
          <w:p w14:paraId="271F90F2" w14:textId="77777777" w:rsidR="00754E86" w:rsidRPr="007E1989"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IFT (2016): “Informe Estadístico. SOY USUARIO 2016. Febrero-</w:t>
            </w:r>
            <w:proofErr w:type="gramStart"/>
            <w:r w:rsidRPr="007E1989">
              <w:rPr>
                <w:rFonts w:ascii="ITC Avant Garde" w:hAnsi="ITC Avant Garde"/>
                <w:sz w:val="18"/>
                <w:szCs w:val="18"/>
              </w:rPr>
              <w:t>Abril</w:t>
            </w:r>
            <w:proofErr w:type="gramEnd"/>
            <w:r w:rsidRPr="007E1989">
              <w:rPr>
                <w:rFonts w:ascii="ITC Avant Garde" w:hAnsi="ITC Avant Garde"/>
                <w:sz w:val="18"/>
                <w:szCs w:val="18"/>
              </w:rPr>
              <w:t xml:space="preserve"> 2016. </w:t>
            </w:r>
            <w:hyperlink r:id="rId74" w:history="1">
              <w:r w:rsidRPr="007E1989">
                <w:rPr>
                  <w:rStyle w:val="Hipervnculo"/>
                  <w:rFonts w:ascii="ITC Avant Garde" w:hAnsi="ITC Avant Garde"/>
                  <w:sz w:val="18"/>
                  <w:szCs w:val="18"/>
                </w:rPr>
                <w:t>http://www.ift.org.mx/sites/default/files/contenidogeneral/usuarios-y-audiencias/informesoyusuariofeb-abril2016.pdf</w:t>
              </w:r>
            </w:hyperlink>
            <w:r w:rsidRPr="007E1989">
              <w:rPr>
                <w:rFonts w:ascii="ITC Avant Garde" w:hAnsi="ITC Avant Garde"/>
                <w:sz w:val="18"/>
                <w:szCs w:val="18"/>
              </w:rPr>
              <w:t xml:space="preserve"> </w:t>
            </w:r>
          </w:p>
          <w:p w14:paraId="010864D7" w14:textId="1F53F1C0" w:rsidR="00754E86" w:rsidRDefault="00754E86" w:rsidP="00754E86">
            <w:pPr>
              <w:pStyle w:val="Prrafodelista"/>
              <w:numPr>
                <w:ilvl w:val="0"/>
                <w:numId w:val="18"/>
              </w:numPr>
              <w:jc w:val="both"/>
              <w:rPr>
                <w:rFonts w:ascii="ITC Avant Garde" w:hAnsi="ITC Avant Garde"/>
                <w:sz w:val="18"/>
                <w:szCs w:val="18"/>
              </w:rPr>
            </w:pPr>
            <w:r w:rsidRPr="007E1989">
              <w:rPr>
                <w:rFonts w:ascii="ITC Avant Garde" w:hAnsi="ITC Avant Garde"/>
                <w:sz w:val="18"/>
                <w:szCs w:val="18"/>
              </w:rPr>
              <w:t>IFT (2017): “Informe Estadístico. SOY USUARIO 2017. Enero-Marzo 2017.</w:t>
            </w:r>
            <w:r w:rsidRPr="007E1989">
              <w:rPr>
                <w:rFonts w:ascii="ITC Avant Garde" w:hAnsi="ITC Avant Garde"/>
                <w:sz w:val="18"/>
                <w:szCs w:val="18"/>
              </w:rPr>
              <w:br/>
            </w:r>
            <w:hyperlink r:id="rId75" w:history="1">
              <w:r w:rsidR="00372362" w:rsidRPr="00D249AF">
                <w:rPr>
                  <w:rStyle w:val="Hipervnculo"/>
                  <w:rFonts w:ascii="ITC Avant Garde" w:hAnsi="ITC Avant Garde"/>
                  <w:sz w:val="18"/>
                  <w:szCs w:val="18"/>
                </w:rPr>
                <w:t>http://www.ift.org.mx/usuarios-y-audiencias/informe-estadistico-soy-usuario-enero-marzo-2017</w:t>
              </w:r>
            </w:hyperlink>
          </w:p>
          <w:p w14:paraId="241139E5" w14:textId="39326A2C" w:rsidR="0014793D" w:rsidRDefault="00372362" w:rsidP="0022760A">
            <w:pPr>
              <w:pStyle w:val="Prrafodelista"/>
              <w:numPr>
                <w:ilvl w:val="0"/>
                <w:numId w:val="18"/>
              </w:numPr>
              <w:jc w:val="both"/>
              <w:rPr>
                <w:rFonts w:ascii="ITC Avant Garde" w:hAnsi="ITC Avant Garde"/>
                <w:sz w:val="18"/>
                <w:szCs w:val="18"/>
              </w:rPr>
            </w:pPr>
            <w:r w:rsidRPr="00C9634C">
              <w:rPr>
                <w:rFonts w:ascii="ITC Avant Garde" w:hAnsi="ITC Avant Garde"/>
                <w:sz w:val="18"/>
                <w:szCs w:val="18"/>
              </w:rPr>
              <w:t xml:space="preserve">IFT (2016) </w:t>
            </w:r>
            <w:r>
              <w:rPr>
                <w:rFonts w:ascii="ITC Avant Garde" w:hAnsi="ITC Avant Garde"/>
                <w:sz w:val="18"/>
                <w:szCs w:val="18"/>
              </w:rPr>
              <w:t>“</w:t>
            </w:r>
            <w:r w:rsidRPr="00C9634C">
              <w:rPr>
                <w:rFonts w:ascii="ITC Avant Garde" w:hAnsi="ITC Avant Garde"/>
                <w:sz w:val="18"/>
                <w:szCs w:val="18"/>
              </w:rPr>
              <w:t xml:space="preserve">Anuario Estadístico 2016. Figura 1.1.10 Porcentaje del gasto promedio del ingreso de los hogares en telecomunicaciones fijas y móviles por </w:t>
            </w:r>
            <w:proofErr w:type="spellStart"/>
            <w:r w:rsidRPr="00C9634C">
              <w:rPr>
                <w:rFonts w:ascii="ITC Avant Garde" w:hAnsi="ITC Avant Garde"/>
                <w:sz w:val="18"/>
                <w:szCs w:val="18"/>
              </w:rPr>
              <w:t>decil</w:t>
            </w:r>
            <w:proofErr w:type="spellEnd"/>
            <w:r w:rsidRPr="00C9634C">
              <w:rPr>
                <w:rFonts w:ascii="ITC Avant Garde" w:hAnsi="ITC Avant Garde"/>
                <w:sz w:val="18"/>
                <w:szCs w:val="18"/>
              </w:rPr>
              <w:t xml:space="preserve"> de ingreso</w:t>
            </w:r>
            <w:r>
              <w:rPr>
                <w:rFonts w:ascii="ITC Avant Garde" w:hAnsi="ITC Avant Garde"/>
                <w:sz w:val="18"/>
                <w:szCs w:val="18"/>
              </w:rPr>
              <w:t>”</w:t>
            </w:r>
            <w:r w:rsidRPr="00C9634C">
              <w:rPr>
                <w:rFonts w:ascii="ITC Avant Garde" w:hAnsi="ITC Avant Garde"/>
                <w:sz w:val="18"/>
                <w:szCs w:val="18"/>
              </w:rPr>
              <w:t xml:space="preserve">. </w:t>
            </w:r>
            <w:hyperlink r:id="rId76" w:history="1">
              <w:r w:rsidR="0014793D" w:rsidRPr="00D249AF">
                <w:rPr>
                  <w:rStyle w:val="Hipervnculo"/>
                  <w:rFonts w:ascii="ITC Avant Garde" w:hAnsi="ITC Avant Garde"/>
                  <w:sz w:val="18"/>
                  <w:szCs w:val="18"/>
                </w:rPr>
                <w:t>http://www.ift.org.mx/sites/default/files/contenidogeneral/estadisticas/anuarioestadistico2016.pdf</w:t>
              </w:r>
            </w:hyperlink>
          </w:p>
          <w:p w14:paraId="24C1FCDD" w14:textId="2E57E8BE" w:rsidR="006C3FAA" w:rsidRDefault="0014793D" w:rsidP="0022760A">
            <w:pPr>
              <w:pStyle w:val="Prrafodelista"/>
              <w:numPr>
                <w:ilvl w:val="0"/>
                <w:numId w:val="18"/>
              </w:numPr>
              <w:jc w:val="both"/>
              <w:rPr>
                <w:rFonts w:ascii="ITC Avant Garde" w:hAnsi="ITC Avant Garde"/>
                <w:sz w:val="18"/>
                <w:szCs w:val="18"/>
              </w:rPr>
            </w:pPr>
            <w:r w:rsidRPr="0022760A">
              <w:rPr>
                <w:rFonts w:ascii="ITC Avant Garde" w:hAnsi="ITC Avant Garde"/>
                <w:sz w:val="18"/>
                <w:szCs w:val="18"/>
              </w:rPr>
              <w:t xml:space="preserve">IFT (2017) “Informe Estadístico Soy Usuario 2017 Abril – Junio” </w:t>
            </w:r>
            <w:hyperlink r:id="rId77" w:history="1">
              <w:r w:rsidRPr="0022760A">
                <w:rPr>
                  <w:rStyle w:val="Hipervnculo"/>
                  <w:rFonts w:ascii="ITC Avant Garde" w:hAnsi="ITC Avant Garde"/>
                  <w:sz w:val="18"/>
                  <w:szCs w:val="18"/>
                </w:rPr>
                <w:t>http://www.ift.org.mx/sites/default/files/contenidogeneral/usuarios-y-audiencias/soyusuario2-2017accv.final.pdf</w:t>
              </w:r>
            </w:hyperlink>
          </w:p>
          <w:p w14:paraId="51A1FA4E" w14:textId="3CEDE864" w:rsidR="0014793D" w:rsidRDefault="0014793D" w:rsidP="003F3BC0">
            <w:pPr>
              <w:pStyle w:val="Prrafodelista"/>
              <w:numPr>
                <w:ilvl w:val="0"/>
                <w:numId w:val="18"/>
              </w:numPr>
              <w:jc w:val="both"/>
              <w:rPr>
                <w:rFonts w:ascii="ITC Avant Garde" w:hAnsi="ITC Avant Garde"/>
                <w:sz w:val="18"/>
                <w:szCs w:val="18"/>
              </w:rPr>
            </w:pPr>
            <w:r w:rsidRPr="003F3BC0">
              <w:rPr>
                <w:rFonts w:ascii="ITC Avant Garde" w:hAnsi="ITC Avant Garde"/>
                <w:sz w:val="18"/>
                <w:szCs w:val="18"/>
              </w:rPr>
              <w:t xml:space="preserve">IFT (2018) “Informe Estadístico Soy Usuario 2018 Abril – Junio” </w:t>
            </w:r>
            <w:hyperlink r:id="rId78" w:history="1">
              <w:r w:rsidR="006C3FAA" w:rsidRPr="003F3BC0">
                <w:rPr>
                  <w:rStyle w:val="Hipervnculo"/>
                  <w:rFonts w:ascii="ITC Avant Garde" w:hAnsi="ITC Avant Garde"/>
                  <w:sz w:val="18"/>
                  <w:szCs w:val="18"/>
                </w:rPr>
                <w:t>http://www.ift.org.mx/sites/default/files/contenidogeneral/usuarios-y-audiencias/informeestadisticosoyusuarioabriljunio2018.pdf</w:t>
              </w:r>
            </w:hyperlink>
          </w:p>
          <w:p w14:paraId="3A11462D" w14:textId="77777777" w:rsidR="00242CD9" w:rsidRPr="007E1989" w:rsidRDefault="00242CD9" w:rsidP="00742411">
            <w:pPr>
              <w:jc w:val="both"/>
              <w:rPr>
                <w:rFonts w:ascii="ITC Avant Garde" w:hAnsi="ITC Avant Garde"/>
                <w:sz w:val="18"/>
                <w:szCs w:val="18"/>
              </w:rPr>
            </w:pPr>
          </w:p>
        </w:tc>
      </w:tr>
      <w:tr w:rsidR="00242CD9" w:rsidRPr="00DF61B5" w14:paraId="5D7D7C15" w14:textId="77777777" w:rsidTr="00225DA6">
        <w:tc>
          <w:tcPr>
            <w:tcW w:w="8828" w:type="dxa"/>
            <w:tcBorders>
              <w:top w:val="single" w:sz="4" w:space="0" w:color="auto"/>
              <w:left w:val="nil"/>
              <w:bottom w:val="nil"/>
              <w:right w:val="nil"/>
            </w:tcBorders>
          </w:tcPr>
          <w:p w14:paraId="79F23F90" w14:textId="77777777" w:rsidR="00242CD9" w:rsidRPr="008E21C9" w:rsidRDefault="00242CD9" w:rsidP="00225DA6">
            <w:pPr>
              <w:rPr>
                <w:rFonts w:ascii="ITC Avant Garde" w:hAnsi="ITC Avant Garde"/>
                <w:sz w:val="18"/>
                <w:szCs w:val="18"/>
              </w:rPr>
            </w:pPr>
          </w:p>
        </w:tc>
      </w:tr>
    </w:tbl>
    <w:p w14:paraId="320E2CBD" w14:textId="77777777" w:rsidR="00242CD9" w:rsidRPr="008E21C9" w:rsidRDefault="00242CD9">
      <w:pPr>
        <w:jc w:val="both"/>
        <w:rPr>
          <w:rFonts w:ascii="ITC Avant Garde" w:hAnsi="ITC Avant Garde"/>
          <w:sz w:val="18"/>
          <w:szCs w:val="18"/>
        </w:rPr>
      </w:pPr>
    </w:p>
    <w:sectPr w:rsidR="00242CD9" w:rsidRPr="008E21C9">
      <w:headerReference w:type="default" r:id="rId79"/>
      <w:footerReference w:type="default" r:id="rId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DFFB6" w14:textId="77777777" w:rsidR="00EC2C9F" w:rsidRDefault="00EC2C9F" w:rsidP="00501ADF">
      <w:r>
        <w:separator/>
      </w:r>
    </w:p>
  </w:endnote>
  <w:endnote w:type="continuationSeparator" w:id="0">
    <w:p w14:paraId="314AD92E" w14:textId="77777777" w:rsidR="00EC2C9F" w:rsidRDefault="00EC2C9F" w:rsidP="00501ADF">
      <w:r>
        <w:continuationSeparator/>
      </w:r>
    </w:p>
  </w:endnote>
  <w:endnote w:type="continuationNotice" w:id="1">
    <w:p w14:paraId="3AA3EF1B" w14:textId="77777777" w:rsidR="00EC2C9F" w:rsidRDefault="00EC2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55668091"/>
      <w:docPartObj>
        <w:docPartGallery w:val="Page Numbers (Bottom of Page)"/>
        <w:docPartUnique/>
      </w:docPartObj>
    </w:sdtPr>
    <w:sdtEndPr>
      <w:rPr>
        <w:rFonts w:ascii="ITC Avant Garde" w:hAnsi="ITC Avant Garde"/>
        <w:sz w:val="18"/>
        <w:szCs w:val="18"/>
      </w:rPr>
    </w:sdtEndPr>
    <w:sdtContent>
      <w:sdt>
        <w:sdtPr>
          <w:rPr>
            <w:sz w:val="20"/>
          </w:rPr>
          <w:id w:val="-1769616900"/>
          <w:docPartObj>
            <w:docPartGallery w:val="Page Numbers (Top of Page)"/>
            <w:docPartUnique/>
          </w:docPartObj>
        </w:sdtPr>
        <w:sdtEndPr>
          <w:rPr>
            <w:rFonts w:ascii="ITC Avant Garde" w:hAnsi="ITC Avant Garde"/>
            <w:sz w:val="18"/>
            <w:szCs w:val="18"/>
          </w:rPr>
        </w:sdtEndPr>
        <w:sdtContent>
          <w:p w14:paraId="79B50E8E" w14:textId="5A12D519" w:rsidR="008D7BFC" w:rsidRPr="00CD4362" w:rsidRDefault="008D7BFC" w:rsidP="00CD4362">
            <w:pPr>
              <w:pStyle w:val="Piedepgina"/>
              <w:jc w:val="right"/>
              <w:rPr>
                <w:rFonts w:ascii="ITC Avant Garde" w:hAnsi="ITC Avant Garde"/>
                <w:sz w:val="18"/>
                <w:szCs w:val="18"/>
              </w:rPr>
            </w:pPr>
            <w:r w:rsidRPr="003466D4">
              <w:rPr>
                <w:rFonts w:asciiTheme="majorHAnsi" w:hAnsiTheme="majorHAnsi"/>
                <w:b/>
                <w:bCs/>
                <w:sz w:val="18"/>
                <w:szCs w:val="18"/>
              </w:rPr>
              <w:fldChar w:fldCharType="begin"/>
            </w:r>
            <w:r w:rsidRPr="003466D4">
              <w:rPr>
                <w:rFonts w:asciiTheme="majorHAnsi" w:hAnsiTheme="majorHAnsi"/>
                <w:b/>
                <w:bCs/>
                <w:sz w:val="18"/>
                <w:szCs w:val="18"/>
              </w:rPr>
              <w:instrText>PAGE</w:instrText>
            </w:r>
            <w:r w:rsidRPr="003466D4">
              <w:rPr>
                <w:rFonts w:asciiTheme="majorHAnsi" w:hAnsiTheme="majorHAnsi"/>
                <w:b/>
                <w:bCs/>
                <w:sz w:val="18"/>
                <w:szCs w:val="18"/>
              </w:rPr>
              <w:fldChar w:fldCharType="separate"/>
            </w:r>
            <w:r w:rsidR="003D49AE">
              <w:rPr>
                <w:rFonts w:asciiTheme="majorHAnsi" w:hAnsiTheme="majorHAnsi"/>
                <w:b/>
                <w:bCs/>
                <w:noProof/>
                <w:sz w:val="18"/>
                <w:szCs w:val="18"/>
              </w:rPr>
              <w:t>1</w:t>
            </w:r>
            <w:r w:rsidRPr="003466D4">
              <w:rPr>
                <w:rFonts w:asciiTheme="majorHAnsi" w:hAnsiTheme="majorHAnsi"/>
                <w:b/>
                <w:bCs/>
                <w:sz w:val="18"/>
                <w:szCs w:val="18"/>
              </w:rPr>
              <w:fldChar w:fldCharType="end"/>
            </w:r>
          </w:p>
        </w:sdtContent>
      </w:sdt>
    </w:sdtContent>
  </w:sdt>
  <w:p w14:paraId="31FC5805" w14:textId="77777777" w:rsidR="008D7BFC" w:rsidRDefault="008D7B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1FBDD" w14:textId="77777777" w:rsidR="00EC2C9F" w:rsidRDefault="00EC2C9F" w:rsidP="00501ADF">
      <w:r>
        <w:separator/>
      </w:r>
    </w:p>
  </w:footnote>
  <w:footnote w:type="continuationSeparator" w:id="0">
    <w:p w14:paraId="30BB66D2" w14:textId="77777777" w:rsidR="00EC2C9F" w:rsidRDefault="00EC2C9F" w:rsidP="00501ADF">
      <w:r>
        <w:continuationSeparator/>
      </w:r>
    </w:p>
  </w:footnote>
  <w:footnote w:type="continuationNotice" w:id="1">
    <w:p w14:paraId="41FD0F5F" w14:textId="77777777" w:rsidR="00EC2C9F" w:rsidRDefault="00EC2C9F"/>
  </w:footnote>
  <w:footnote w:id="2">
    <w:p w14:paraId="1D574643" w14:textId="77777777" w:rsidR="008D7BFC" w:rsidRPr="009E2604" w:rsidRDefault="008D7BFC" w:rsidP="00CA09D5">
      <w:pPr>
        <w:pStyle w:val="Textonotapie"/>
        <w:rPr>
          <w:rFonts w:ascii="ITC Avant Garde" w:hAnsi="ITC Avant Garde"/>
          <w:sz w:val="16"/>
          <w:szCs w:val="16"/>
        </w:rPr>
      </w:pPr>
      <w:r w:rsidRPr="009E2604">
        <w:rPr>
          <w:rStyle w:val="Refdenotaalpie"/>
          <w:rFonts w:ascii="ITC Avant Garde" w:hAnsi="ITC Avant Garde"/>
          <w:sz w:val="16"/>
          <w:szCs w:val="16"/>
        </w:rPr>
        <w:footnoteRef/>
      </w:r>
      <w:r w:rsidRPr="009E2604">
        <w:rPr>
          <w:rFonts w:ascii="ITC Avant Garde" w:hAnsi="ITC Avant Garde"/>
          <w:sz w:val="16"/>
          <w:szCs w:val="16"/>
        </w:rPr>
        <w:t xml:space="preserve"> Servicio de telefónica fija, Líneas de telefonía fija histórico – Banco de Información de Telecomunicaciones, sitio web: https://bit.ift.org.mx/</w:t>
      </w:r>
    </w:p>
  </w:footnote>
  <w:footnote w:id="3">
    <w:p w14:paraId="382F4930" w14:textId="77777777" w:rsidR="008D7BFC" w:rsidRPr="00EA5B8D" w:rsidRDefault="008D7BFC" w:rsidP="00CA09D5">
      <w:pPr>
        <w:pStyle w:val="Textonotapie"/>
        <w:rPr>
          <w:rFonts w:ascii="ITC Avant Garde" w:hAnsi="ITC Avant Garde"/>
          <w:sz w:val="16"/>
          <w:szCs w:val="16"/>
        </w:rPr>
      </w:pPr>
      <w:r w:rsidRPr="00EA5B8D">
        <w:rPr>
          <w:rStyle w:val="Refdenotaalpie"/>
          <w:rFonts w:ascii="ITC Avant Garde" w:hAnsi="ITC Avant Garde"/>
          <w:sz w:val="16"/>
          <w:szCs w:val="16"/>
        </w:rPr>
        <w:footnoteRef/>
      </w:r>
      <w:r w:rsidRPr="00EA5B8D">
        <w:rPr>
          <w:rFonts w:ascii="ITC Avant Garde" w:hAnsi="ITC Avant Garde"/>
          <w:sz w:val="16"/>
          <w:szCs w:val="16"/>
        </w:rPr>
        <w:t xml:space="preserve"> Servicio fijo de acceso a internet, </w:t>
      </w:r>
      <w:r w:rsidRPr="00663A22">
        <w:rPr>
          <w:rFonts w:ascii="ITC Avant Garde" w:hAnsi="ITC Avant Garde"/>
          <w:sz w:val="16"/>
          <w:szCs w:val="16"/>
        </w:rPr>
        <w:t>Suscriptores de internet</w:t>
      </w:r>
      <w:r w:rsidRPr="000B731B">
        <w:rPr>
          <w:rFonts w:ascii="ITC Avant Garde" w:hAnsi="ITC Avant Garde"/>
          <w:sz w:val="16"/>
          <w:szCs w:val="16"/>
        </w:rPr>
        <w:t xml:space="preserve"> – Banco de Información de Telecomunicaciones, sitio web: https://bit.ift.org.mx/</w:t>
      </w:r>
    </w:p>
  </w:footnote>
  <w:footnote w:id="4">
    <w:p w14:paraId="09178FE8" w14:textId="77777777" w:rsidR="008D7BFC" w:rsidRPr="00EA5B8D" w:rsidRDefault="008D7BFC" w:rsidP="00CA09D5">
      <w:pPr>
        <w:pStyle w:val="Textonotapie"/>
        <w:jc w:val="both"/>
        <w:rPr>
          <w:rFonts w:ascii="ITC Avant Garde" w:hAnsi="ITC Avant Garde"/>
          <w:sz w:val="16"/>
          <w:szCs w:val="16"/>
        </w:rPr>
      </w:pPr>
      <w:r w:rsidRPr="00EA5B8D">
        <w:rPr>
          <w:rStyle w:val="Refdenotaalpie"/>
          <w:rFonts w:ascii="ITC Avant Garde" w:hAnsi="ITC Avant Garde"/>
          <w:sz w:val="16"/>
          <w:szCs w:val="16"/>
        </w:rPr>
        <w:footnoteRef/>
      </w:r>
      <w:r w:rsidRPr="00EA5B8D">
        <w:rPr>
          <w:rFonts w:ascii="ITC Avant Garde" w:hAnsi="ITC Avant Garde"/>
          <w:sz w:val="16"/>
          <w:szCs w:val="16"/>
        </w:rPr>
        <w:t xml:space="preserve"> Banco de Información de Telecomunicaciones (BIT): </w:t>
      </w:r>
      <w:r w:rsidRPr="006E05BE">
        <w:rPr>
          <w:rFonts w:ascii="ITC Avant Garde" w:hAnsi="ITC Avant Garde"/>
          <w:sz w:val="16"/>
          <w:szCs w:val="16"/>
        </w:rPr>
        <w:t>https://bit.ift.org.mx/</w:t>
      </w:r>
    </w:p>
  </w:footnote>
  <w:footnote w:id="5">
    <w:p w14:paraId="4C3861DA" w14:textId="67D61935" w:rsidR="008D7BFC" w:rsidRPr="00742411" w:rsidRDefault="008D7BFC">
      <w:pPr>
        <w:pStyle w:val="Textonotapie"/>
        <w:rPr>
          <w:rFonts w:ascii="ITC Avant Garde" w:hAnsi="ITC Avant Garde"/>
          <w:sz w:val="16"/>
          <w:szCs w:val="16"/>
        </w:rPr>
      </w:pPr>
      <w:r>
        <w:rPr>
          <w:rStyle w:val="Refdenotaalpie"/>
        </w:rPr>
        <w:footnoteRef/>
      </w:r>
      <w:r>
        <w:t xml:space="preserve"> </w:t>
      </w:r>
      <w:r w:rsidRPr="00742411">
        <w:rPr>
          <w:rFonts w:ascii="ITC Avant Garde" w:hAnsi="ITC Avant Garde"/>
          <w:sz w:val="16"/>
          <w:szCs w:val="16"/>
        </w:rPr>
        <w:t>Consultado en el BIT el 23 de septiembre de 2019.</w:t>
      </w:r>
    </w:p>
  </w:footnote>
  <w:footnote w:id="6">
    <w:p w14:paraId="67F8661C" w14:textId="77777777" w:rsidR="008D7BFC" w:rsidRPr="00490D8E" w:rsidRDefault="008D7BFC" w:rsidP="00CA09D5">
      <w:pPr>
        <w:pStyle w:val="Textonotapie"/>
        <w:jc w:val="both"/>
        <w:rPr>
          <w:rFonts w:ascii="ITC Avant Garde" w:hAnsi="ITC Avant Garde"/>
          <w:sz w:val="16"/>
          <w:szCs w:val="16"/>
        </w:rPr>
      </w:pPr>
      <w:r w:rsidRPr="00490D8E">
        <w:rPr>
          <w:rStyle w:val="Refdenotaalpie"/>
          <w:rFonts w:ascii="ITC Avant Garde" w:hAnsi="ITC Avant Garde"/>
          <w:sz w:val="16"/>
          <w:szCs w:val="16"/>
        </w:rPr>
        <w:footnoteRef/>
      </w:r>
      <w:r w:rsidRPr="00490D8E">
        <w:rPr>
          <w:rFonts w:ascii="ITC Avant Garde" w:hAnsi="ITC Avant Garde"/>
          <w:sz w:val="16"/>
          <w:szCs w:val="16"/>
        </w:rPr>
        <w:t xml:space="preserve"> Servicio fijo de acceso a internet, accesos por </w:t>
      </w:r>
      <w:r>
        <w:rPr>
          <w:rFonts w:ascii="ITC Avant Garde" w:hAnsi="ITC Avant Garde"/>
          <w:sz w:val="16"/>
          <w:szCs w:val="16"/>
        </w:rPr>
        <w:t>velocidad</w:t>
      </w:r>
      <w:r w:rsidRPr="00490D8E">
        <w:rPr>
          <w:rFonts w:ascii="ITC Avant Garde" w:hAnsi="ITC Avant Garde"/>
          <w:sz w:val="16"/>
          <w:szCs w:val="16"/>
        </w:rPr>
        <w:t xml:space="preserve"> – Banco de Información de Telecomunicaciones, sitio web: https://bit.ift.org.mx/</w:t>
      </w:r>
    </w:p>
  </w:footnote>
  <w:footnote w:id="7">
    <w:p w14:paraId="3F722E2B" w14:textId="77777777" w:rsidR="008D7BFC" w:rsidRPr="00EA5B8D" w:rsidRDefault="008D7BFC" w:rsidP="00CA09D5">
      <w:pPr>
        <w:pStyle w:val="Textonotapie"/>
        <w:jc w:val="both"/>
        <w:rPr>
          <w:rFonts w:ascii="ITC Avant Garde" w:hAnsi="ITC Avant Garde"/>
          <w:sz w:val="16"/>
          <w:szCs w:val="16"/>
        </w:rPr>
      </w:pPr>
      <w:r w:rsidRPr="00EA5B8D">
        <w:rPr>
          <w:rStyle w:val="Refdenotaalpie"/>
          <w:rFonts w:ascii="ITC Avant Garde" w:hAnsi="ITC Avant Garde"/>
          <w:sz w:val="16"/>
          <w:szCs w:val="16"/>
        </w:rPr>
        <w:footnoteRef/>
      </w:r>
      <w:r w:rsidRPr="00EA5B8D">
        <w:rPr>
          <w:rFonts w:ascii="ITC Avant Garde" w:hAnsi="ITC Avant Garde"/>
          <w:sz w:val="16"/>
          <w:szCs w:val="16"/>
        </w:rPr>
        <w:t xml:space="preserve"> </w:t>
      </w:r>
      <w:r w:rsidRPr="000B731B">
        <w:rPr>
          <w:rFonts w:ascii="ITC Avant Garde" w:hAnsi="ITC Avant Garde"/>
          <w:sz w:val="16"/>
          <w:szCs w:val="16"/>
        </w:rPr>
        <w:t>Servicio fijo</w:t>
      </w:r>
      <w:r w:rsidRPr="006E05BE">
        <w:rPr>
          <w:rFonts w:ascii="ITC Avant Garde" w:hAnsi="ITC Avant Garde"/>
          <w:sz w:val="16"/>
          <w:szCs w:val="16"/>
        </w:rPr>
        <w:t xml:space="preserve"> de acceso a internet, accesos por tecnología – Banco de Información de Telecomunicaciones, sitio web: https://bit.ift.org.mx/</w:t>
      </w:r>
    </w:p>
  </w:footnote>
  <w:footnote w:id="8">
    <w:p w14:paraId="1A61F3FA" w14:textId="5F56B5B8" w:rsidR="008D7BFC" w:rsidRPr="00742411" w:rsidRDefault="008D7BFC" w:rsidP="00CA09D5">
      <w:pPr>
        <w:pStyle w:val="Textonotapie"/>
        <w:rPr>
          <w:rFonts w:ascii="ITC Avant Garde" w:hAnsi="ITC Avant Garde"/>
          <w:sz w:val="16"/>
          <w:szCs w:val="16"/>
        </w:rPr>
      </w:pPr>
      <w:r w:rsidRPr="003F3BC0">
        <w:rPr>
          <w:rStyle w:val="Refdenotaalpie"/>
          <w:rFonts w:ascii="ITC Avant Garde" w:hAnsi="ITC Avant Garde"/>
          <w:sz w:val="16"/>
          <w:szCs w:val="16"/>
        </w:rPr>
        <w:footnoteRef/>
      </w:r>
      <w:r w:rsidRPr="005B1CB9">
        <w:rPr>
          <w:rFonts w:ascii="ITC Avant Garde" w:hAnsi="ITC Avant Garde"/>
          <w:sz w:val="16"/>
          <w:szCs w:val="16"/>
          <w:lang w:val="en-US"/>
        </w:rPr>
        <w:t xml:space="preserve"> </w:t>
      </w:r>
      <w:proofErr w:type="spellStart"/>
      <w:r w:rsidRPr="005B1CB9">
        <w:rPr>
          <w:rFonts w:ascii="ITC Avant Garde" w:hAnsi="ITC Avant Garde"/>
          <w:sz w:val="16"/>
          <w:szCs w:val="16"/>
          <w:lang w:val="en-US"/>
        </w:rPr>
        <w:t>Sitio</w:t>
      </w:r>
      <w:proofErr w:type="spellEnd"/>
      <w:r w:rsidRPr="005B1CB9">
        <w:rPr>
          <w:rFonts w:ascii="ITC Avant Garde" w:hAnsi="ITC Avant Garde"/>
          <w:sz w:val="16"/>
          <w:szCs w:val="16"/>
          <w:lang w:val="en-US"/>
        </w:rPr>
        <w:t xml:space="preserve"> web: </w:t>
      </w:r>
      <w:hyperlink r:id="rId1" w:history="1">
        <w:r w:rsidRPr="00742411">
          <w:rPr>
            <w:lang w:val="en-US"/>
          </w:rPr>
          <w:t>https://bit.ift.org.mx/</w:t>
        </w:r>
      </w:hyperlink>
      <w:r>
        <w:rPr>
          <w:rFonts w:ascii="ITC Avant Garde" w:hAnsi="ITC Avant Garde"/>
          <w:sz w:val="16"/>
          <w:szCs w:val="16"/>
          <w:lang w:val="en-US"/>
        </w:rPr>
        <w:t xml:space="preserve">. </w:t>
      </w:r>
      <w:r w:rsidRPr="00742411">
        <w:rPr>
          <w:rFonts w:ascii="ITC Avant Garde" w:hAnsi="ITC Avant Garde"/>
          <w:sz w:val="16"/>
          <w:szCs w:val="16"/>
        </w:rPr>
        <w:t>Consultado el 23 de septiembre de 2019.</w:t>
      </w:r>
    </w:p>
  </w:footnote>
  <w:footnote w:id="9">
    <w:p w14:paraId="7D62542A" w14:textId="43C40D97" w:rsidR="008D7BFC" w:rsidRPr="00742411" w:rsidRDefault="008D7BFC" w:rsidP="00A46914">
      <w:pPr>
        <w:pStyle w:val="Textonotapie"/>
        <w:rPr>
          <w:rFonts w:ascii="ITC Avant Garde" w:hAnsi="ITC Avant Garde"/>
          <w:sz w:val="16"/>
          <w:szCs w:val="16"/>
        </w:rPr>
      </w:pPr>
      <w:r w:rsidRPr="00754E86">
        <w:rPr>
          <w:rStyle w:val="Refdenotaalpie"/>
          <w:rFonts w:ascii="ITC Avant Garde" w:hAnsi="ITC Avant Garde"/>
          <w:sz w:val="16"/>
          <w:szCs w:val="16"/>
        </w:rPr>
        <w:footnoteRef/>
      </w:r>
      <w:r w:rsidRPr="00742411">
        <w:rPr>
          <w:rFonts w:ascii="ITC Avant Garde" w:hAnsi="ITC Avant Garde"/>
          <w:sz w:val="16"/>
          <w:szCs w:val="16"/>
        </w:rPr>
        <w:t xml:space="preserve"> http://www.ift.org.mx/usuarios-y-audiencias/encuestas-trimestrales</w:t>
      </w:r>
    </w:p>
  </w:footnote>
  <w:footnote w:id="10">
    <w:p w14:paraId="4043BC21" w14:textId="29EC8D9C" w:rsidR="008D7BFC" w:rsidRPr="0022760A" w:rsidRDefault="008D7BFC" w:rsidP="003F3BC0">
      <w:pPr>
        <w:pStyle w:val="Textonotapie"/>
        <w:rPr>
          <w:rFonts w:ascii="ITC Avant Garde" w:hAnsi="ITC Avant Garde"/>
          <w:sz w:val="16"/>
          <w:szCs w:val="16"/>
        </w:rPr>
      </w:pPr>
      <w:r w:rsidRPr="00137468">
        <w:rPr>
          <w:rStyle w:val="Refdenotaalpie"/>
          <w:rFonts w:ascii="ITC Avant Garde" w:hAnsi="ITC Avant Garde"/>
          <w:sz w:val="16"/>
          <w:szCs w:val="16"/>
        </w:rPr>
        <w:footnoteRef/>
      </w:r>
      <w:r w:rsidRPr="00137468">
        <w:rPr>
          <w:rFonts w:ascii="ITC Avant Garde" w:hAnsi="ITC Avant Garde"/>
          <w:sz w:val="16"/>
          <w:szCs w:val="16"/>
        </w:rPr>
        <w:t xml:space="preserve"> Informe </w:t>
      </w:r>
      <w:r>
        <w:rPr>
          <w:rFonts w:ascii="ITC Avant Garde" w:hAnsi="ITC Avant Garde"/>
          <w:sz w:val="16"/>
          <w:szCs w:val="16"/>
        </w:rPr>
        <w:t>2018</w:t>
      </w:r>
      <w:r w:rsidRPr="00137468">
        <w:rPr>
          <w:rFonts w:ascii="ITC Avant Garde" w:hAnsi="ITC Avant Garde"/>
          <w:sz w:val="16"/>
          <w:szCs w:val="16"/>
        </w:rPr>
        <w:t xml:space="preserve">: Derechos, riesgos, intereses, preferencias, tendencias o patrones de consumo de los usuarios, </w:t>
      </w:r>
      <w:r w:rsidRPr="0022760A">
        <w:rPr>
          <w:rFonts w:ascii="ITC Avant Garde" w:hAnsi="ITC Avant Garde"/>
          <w:sz w:val="16"/>
          <w:szCs w:val="16"/>
        </w:rPr>
        <w:t xml:space="preserve">Sitio web: </w:t>
      </w:r>
      <w:r w:rsidRPr="00424CC1">
        <w:rPr>
          <w:rFonts w:ascii="ITC Avant Garde" w:hAnsi="ITC Avant Garde"/>
          <w:sz w:val="16"/>
          <w:szCs w:val="16"/>
        </w:rPr>
        <w:t>http://www.ift.org.mx/sites/default/files/contenidogeneral/usuarios-y-audiencias/informeanualacc_1.pdf</w:t>
      </w:r>
    </w:p>
  </w:footnote>
  <w:footnote w:id="11">
    <w:p w14:paraId="3E040D33" w14:textId="5F39FCE9" w:rsidR="008D7BFC" w:rsidRPr="003F3BC0" w:rsidRDefault="008D7BFC" w:rsidP="003756E0">
      <w:pPr>
        <w:pStyle w:val="Textonotapie"/>
        <w:rPr>
          <w:rFonts w:ascii="ITC Avant Garde" w:hAnsi="ITC Avant Garde"/>
          <w:sz w:val="16"/>
          <w:szCs w:val="16"/>
        </w:rPr>
      </w:pPr>
      <w:r w:rsidRPr="003F3BC0">
        <w:rPr>
          <w:rStyle w:val="Refdenotaalpie"/>
          <w:rFonts w:ascii="ITC Avant Garde" w:hAnsi="ITC Avant Garde"/>
          <w:sz w:val="16"/>
          <w:szCs w:val="16"/>
        </w:rPr>
        <w:footnoteRef/>
      </w:r>
      <w:r w:rsidRPr="003F3BC0">
        <w:rPr>
          <w:rFonts w:ascii="ITC Avant Garde" w:hAnsi="ITC Avant Garde"/>
          <w:sz w:val="16"/>
          <w:szCs w:val="16"/>
        </w:rPr>
        <w:t xml:space="preserve"> </w:t>
      </w:r>
      <w:r w:rsidRPr="003756E0">
        <w:rPr>
          <w:rFonts w:ascii="ITC Avant Garde" w:hAnsi="ITC Avant Garde"/>
          <w:sz w:val="16"/>
          <w:szCs w:val="16"/>
        </w:rPr>
        <w:t>http://www.ift.org.mx/sites/default/files/contenidogeneral/usuarios-y-audiencias/reportedeinformacioncomparabledeplanesytarifasfijastelecomsing.pdf</w:t>
      </w:r>
    </w:p>
  </w:footnote>
  <w:footnote w:id="12">
    <w:p w14:paraId="019514FC" w14:textId="3FB24BAA" w:rsidR="008D7BFC" w:rsidRPr="00DD6139" w:rsidRDefault="008D7BFC" w:rsidP="000B731B">
      <w:pPr>
        <w:pStyle w:val="Textonotapie"/>
        <w:rPr>
          <w:rFonts w:ascii="ITC Avant Garde" w:hAnsi="ITC Avant Garde"/>
          <w:sz w:val="16"/>
          <w:szCs w:val="16"/>
          <w:lang w:val="en-US"/>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BIT - Accesos residenciales de banda ancha fija al </w:t>
      </w:r>
      <w:r>
        <w:rPr>
          <w:rFonts w:ascii="ITC Avant Garde" w:hAnsi="ITC Avant Garde"/>
          <w:sz w:val="16"/>
          <w:szCs w:val="16"/>
        </w:rPr>
        <w:t>primer</w:t>
      </w:r>
      <w:r w:rsidRPr="00754E86">
        <w:rPr>
          <w:rFonts w:ascii="ITC Avant Garde" w:hAnsi="ITC Avant Garde"/>
          <w:sz w:val="16"/>
          <w:szCs w:val="16"/>
        </w:rPr>
        <w:t xml:space="preserve"> trimestre 201</w:t>
      </w:r>
      <w:r>
        <w:rPr>
          <w:rFonts w:ascii="ITC Avant Garde" w:hAnsi="ITC Avant Garde"/>
          <w:sz w:val="16"/>
          <w:szCs w:val="16"/>
        </w:rPr>
        <w:t>9</w:t>
      </w:r>
      <w:r w:rsidRPr="00754E86">
        <w:rPr>
          <w:rFonts w:ascii="ITC Avant Garde" w:hAnsi="ITC Avant Garde"/>
          <w:sz w:val="16"/>
          <w:szCs w:val="16"/>
        </w:rPr>
        <w:t xml:space="preserve">. </w:t>
      </w:r>
      <w:proofErr w:type="spellStart"/>
      <w:r w:rsidRPr="00754E86">
        <w:rPr>
          <w:rFonts w:ascii="ITC Avant Garde" w:hAnsi="ITC Avant Garde"/>
          <w:sz w:val="16"/>
          <w:szCs w:val="16"/>
          <w:lang w:val="en-US"/>
        </w:rPr>
        <w:t>Sitio</w:t>
      </w:r>
      <w:proofErr w:type="spellEnd"/>
      <w:r w:rsidRPr="00754E86">
        <w:rPr>
          <w:rFonts w:ascii="ITC Avant Garde" w:hAnsi="ITC Avant Garde"/>
          <w:sz w:val="16"/>
          <w:szCs w:val="16"/>
          <w:lang w:val="en-US"/>
        </w:rPr>
        <w:t xml:space="preserve"> web: </w:t>
      </w:r>
      <w:r w:rsidRPr="000C3A70">
        <w:rPr>
          <w:rFonts w:ascii="ITC Avant Garde" w:hAnsi="ITC Avant Garde"/>
          <w:sz w:val="16"/>
          <w:szCs w:val="16"/>
          <w:lang w:val="en-US"/>
        </w:rPr>
        <w:t>https://bit.ift.org.mx/SASVisualAnalyticsViewer/VisualAnalyticsViewer_guest.jsp?appSwitcherDisabled=false&amp;reportName=Informaci%C3%B3n%20estad%C3%ADstica%20trimestral&amp;reportPath=/Shared+Data/SAS+Visual+Analytics/Reportes/&amp;appSwitcherDisabled=true</w:t>
      </w:r>
    </w:p>
  </w:footnote>
  <w:footnote w:id="13">
    <w:p w14:paraId="4F52B69A" w14:textId="1860EB10" w:rsidR="008D7BFC" w:rsidRPr="00DD6139" w:rsidRDefault="008D7BFC">
      <w:pPr>
        <w:pStyle w:val="Textonotapie"/>
        <w:rPr>
          <w:rFonts w:ascii="ITC Avant Garde" w:hAnsi="ITC Avant Garde"/>
          <w:sz w:val="16"/>
          <w:szCs w:val="16"/>
          <w:lang w:val="en-US"/>
        </w:rPr>
      </w:pPr>
      <w:r w:rsidRPr="00DD6139">
        <w:rPr>
          <w:rStyle w:val="Refdenotaalpie"/>
          <w:rFonts w:ascii="ITC Avant Garde" w:hAnsi="ITC Avant Garde"/>
          <w:sz w:val="16"/>
          <w:szCs w:val="16"/>
        </w:rPr>
        <w:footnoteRef/>
      </w:r>
      <w:r w:rsidRPr="00DD6139">
        <w:rPr>
          <w:rFonts w:ascii="ITC Avant Garde" w:hAnsi="ITC Avant Garde"/>
          <w:sz w:val="16"/>
          <w:szCs w:val="16"/>
        </w:rPr>
        <w:t xml:space="preserve"> BIT - Líneas de telefonía fija residencial al </w:t>
      </w:r>
      <w:r>
        <w:rPr>
          <w:rFonts w:ascii="ITC Avant Garde" w:hAnsi="ITC Avant Garde"/>
          <w:sz w:val="16"/>
          <w:szCs w:val="16"/>
        </w:rPr>
        <w:t>primer</w:t>
      </w:r>
      <w:r w:rsidRPr="00DD6139">
        <w:rPr>
          <w:rFonts w:ascii="ITC Avant Garde" w:hAnsi="ITC Avant Garde"/>
          <w:sz w:val="16"/>
          <w:szCs w:val="16"/>
        </w:rPr>
        <w:t xml:space="preserve"> trimestre 201</w:t>
      </w:r>
      <w:r>
        <w:rPr>
          <w:rFonts w:ascii="ITC Avant Garde" w:hAnsi="ITC Avant Garde"/>
          <w:sz w:val="16"/>
          <w:szCs w:val="16"/>
        </w:rPr>
        <w:t>9</w:t>
      </w:r>
      <w:r w:rsidRPr="00DD6139">
        <w:rPr>
          <w:rFonts w:ascii="ITC Avant Garde" w:hAnsi="ITC Avant Garde"/>
          <w:sz w:val="16"/>
          <w:szCs w:val="16"/>
        </w:rPr>
        <w:t xml:space="preserve">. </w:t>
      </w:r>
      <w:r w:rsidRPr="00DD6139">
        <w:rPr>
          <w:rFonts w:ascii="ITC Avant Garde" w:hAnsi="ITC Avant Garde"/>
          <w:sz w:val="16"/>
          <w:szCs w:val="16"/>
          <w:lang w:val="en-US"/>
        </w:rPr>
        <w:t xml:space="preserve">BIT </w:t>
      </w:r>
      <w:proofErr w:type="spellStart"/>
      <w:r w:rsidRPr="00DD6139">
        <w:rPr>
          <w:rFonts w:ascii="ITC Avant Garde" w:hAnsi="ITC Avant Garde"/>
          <w:sz w:val="16"/>
          <w:szCs w:val="16"/>
          <w:lang w:val="en-US"/>
        </w:rPr>
        <w:t>Sitio</w:t>
      </w:r>
      <w:proofErr w:type="spellEnd"/>
      <w:r w:rsidRPr="00DD6139">
        <w:rPr>
          <w:rFonts w:ascii="ITC Avant Garde" w:hAnsi="ITC Avant Garde"/>
          <w:sz w:val="16"/>
          <w:szCs w:val="16"/>
          <w:lang w:val="en-US"/>
        </w:rPr>
        <w:t xml:space="preserve"> web: </w:t>
      </w:r>
      <w:r w:rsidRPr="000C3A70">
        <w:rPr>
          <w:rFonts w:ascii="ITC Avant Garde" w:hAnsi="ITC Avant Garde"/>
          <w:sz w:val="16"/>
          <w:szCs w:val="16"/>
          <w:lang w:val="en-US"/>
        </w:rPr>
        <w:t>https://bit.ift.org.mx/SASVisualAnalyticsViewer/VisualAnalyticsViewer_guest.jsp?appSwitcherDisabled=false&amp;reportName=Informaci%C3%B3n%20estad%C3%ADstica%20trimestral&amp;reportPath=/Shared+Data/SAS+Visual+Analytics/Reportes/&amp;appSwitcherDisabled=true</w:t>
      </w:r>
    </w:p>
  </w:footnote>
  <w:footnote w:id="14">
    <w:p w14:paraId="33340E7C" w14:textId="5EA01741" w:rsidR="008D7BFC" w:rsidRPr="00DD6139" w:rsidRDefault="008D7BFC">
      <w:pPr>
        <w:pStyle w:val="Textonotapie"/>
        <w:rPr>
          <w:rFonts w:ascii="ITC Avant Garde" w:hAnsi="ITC Avant Garde"/>
          <w:sz w:val="16"/>
          <w:szCs w:val="16"/>
          <w:lang w:val="en-US"/>
        </w:rPr>
      </w:pPr>
      <w:r w:rsidRPr="00DD6139">
        <w:rPr>
          <w:rStyle w:val="Refdenotaalpie"/>
          <w:rFonts w:ascii="ITC Avant Garde" w:hAnsi="ITC Avant Garde"/>
          <w:sz w:val="16"/>
          <w:szCs w:val="16"/>
        </w:rPr>
        <w:footnoteRef/>
      </w:r>
      <w:r w:rsidRPr="00DD6139">
        <w:rPr>
          <w:rFonts w:ascii="ITC Avant Garde" w:hAnsi="ITC Avant Garde"/>
          <w:sz w:val="16"/>
          <w:szCs w:val="16"/>
        </w:rPr>
        <w:t xml:space="preserve"> BIT -Líneas de telefonía pública al </w:t>
      </w:r>
      <w:r>
        <w:rPr>
          <w:rFonts w:ascii="ITC Avant Garde" w:hAnsi="ITC Avant Garde"/>
          <w:sz w:val="16"/>
          <w:szCs w:val="16"/>
        </w:rPr>
        <w:t>cuarto</w:t>
      </w:r>
      <w:r w:rsidRPr="00DD6139">
        <w:rPr>
          <w:rFonts w:ascii="ITC Avant Garde" w:hAnsi="ITC Avant Garde"/>
          <w:sz w:val="16"/>
          <w:szCs w:val="16"/>
        </w:rPr>
        <w:t xml:space="preserve"> trimestre 201</w:t>
      </w:r>
      <w:r>
        <w:rPr>
          <w:rFonts w:ascii="ITC Avant Garde" w:hAnsi="ITC Avant Garde"/>
          <w:sz w:val="16"/>
          <w:szCs w:val="16"/>
        </w:rPr>
        <w:t>8</w:t>
      </w:r>
      <w:r w:rsidRPr="00DD6139">
        <w:rPr>
          <w:rFonts w:ascii="ITC Avant Garde" w:hAnsi="ITC Avant Garde"/>
          <w:sz w:val="16"/>
          <w:szCs w:val="16"/>
        </w:rPr>
        <w:t xml:space="preserve">. </w:t>
      </w:r>
      <w:proofErr w:type="spellStart"/>
      <w:r w:rsidRPr="00DD6139">
        <w:rPr>
          <w:rFonts w:ascii="ITC Avant Garde" w:hAnsi="ITC Avant Garde"/>
          <w:sz w:val="16"/>
          <w:szCs w:val="16"/>
          <w:lang w:val="en-US"/>
        </w:rPr>
        <w:t>Sitio</w:t>
      </w:r>
      <w:proofErr w:type="spellEnd"/>
      <w:r w:rsidRPr="00DD6139">
        <w:rPr>
          <w:rFonts w:ascii="ITC Avant Garde" w:hAnsi="ITC Avant Garde"/>
          <w:sz w:val="16"/>
          <w:szCs w:val="16"/>
          <w:lang w:val="en-US"/>
        </w:rPr>
        <w:t xml:space="preserve"> web: </w:t>
      </w:r>
      <w:r w:rsidRPr="009E6DF2">
        <w:rPr>
          <w:rFonts w:ascii="ITC Avant Garde" w:hAnsi="ITC Avant Garde"/>
          <w:sz w:val="16"/>
          <w:szCs w:val="16"/>
          <w:lang w:val="en-US"/>
        </w:rPr>
        <w:t>https://bit.ift.org.mx/SASVisualAnalyticsViewer/VisualAnalyticsViewer_guest.jsp?appSwitcherDisabled=false&amp;reportName=Informaci%C3%B3n%20estad%C3%ADstica%20trimestral&amp;reportPath=/Shared+Data/SAS+Visual+Analytics/Reportes/&amp;appSwitcherDisabled=true</w:t>
      </w:r>
    </w:p>
  </w:footnote>
  <w:footnote w:id="15">
    <w:p w14:paraId="4BED54D2" w14:textId="23BBA020" w:rsidR="008D7BFC" w:rsidRPr="00742411" w:rsidRDefault="008D7BFC">
      <w:pPr>
        <w:pStyle w:val="Textonotapie"/>
        <w:rPr>
          <w:rFonts w:ascii="ITC Avant Garde" w:hAnsi="ITC Avant Garde"/>
          <w:sz w:val="16"/>
          <w:szCs w:val="16"/>
        </w:rPr>
      </w:pPr>
      <w:r>
        <w:rPr>
          <w:rStyle w:val="Refdenotaalpie"/>
        </w:rPr>
        <w:footnoteRef/>
      </w:r>
      <w:r>
        <w:t xml:space="preserve"> </w:t>
      </w:r>
      <w:r w:rsidRPr="00742411">
        <w:rPr>
          <w:rFonts w:ascii="ITC Avant Garde" w:hAnsi="ITC Avant Garde"/>
          <w:sz w:val="16"/>
          <w:szCs w:val="16"/>
        </w:rPr>
        <w:t>BIT- Descarga de datos, Servicio fijo de Internet:</w:t>
      </w:r>
      <w:r>
        <w:t xml:space="preserve"> </w:t>
      </w:r>
      <w:r w:rsidRPr="002D35E7">
        <w:rPr>
          <w:rFonts w:ascii="ITC Avant Garde" w:hAnsi="ITC Avant Garde"/>
          <w:sz w:val="16"/>
          <w:szCs w:val="16"/>
        </w:rPr>
        <w:t>https://bit.ift.org.mx/BitWebApp/descargaDatos.xhtml</w:t>
      </w:r>
    </w:p>
  </w:footnote>
  <w:footnote w:id="16">
    <w:p w14:paraId="259327D5" w14:textId="05AAE32F" w:rsidR="008D7BFC" w:rsidRDefault="008D7BFC">
      <w:pPr>
        <w:pStyle w:val="Textonotapie"/>
      </w:pPr>
      <w:r>
        <w:rPr>
          <w:rStyle w:val="Refdenotaalpie"/>
        </w:rPr>
        <w:footnoteRef/>
      </w:r>
      <w:r>
        <w:t xml:space="preserve"> </w:t>
      </w:r>
      <w:r w:rsidRPr="00EF45F9">
        <w:rPr>
          <w:rFonts w:ascii="ITC Avant Garde" w:hAnsi="ITC Avant Garde"/>
          <w:sz w:val="16"/>
          <w:szCs w:val="16"/>
        </w:rPr>
        <w:t xml:space="preserve">BIT- Descarga de datos, </w:t>
      </w:r>
      <w:r>
        <w:rPr>
          <w:rFonts w:ascii="ITC Avant Garde" w:hAnsi="ITC Avant Garde"/>
          <w:sz w:val="16"/>
          <w:szCs w:val="16"/>
        </w:rPr>
        <w:t>Servicio fijo de telefonía</w:t>
      </w:r>
      <w:r w:rsidRPr="00EF45F9">
        <w:rPr>
          <w:rFonts w:ascii="ITC Avant Garde" w:hAnsi="ITC Avant Garde"/>
          <w:sz w:val="16"/>
          <w:szCs w:val="16"/>
        </w:rPr>
        <w:t>:</w:t>
      </w:r>
      <w:r>
        <w:rPr>
          <w:rFonts w:ascii="ITC Avant Garde" w:hAnsi="ITC Avant Garde"/>
          <w:sz w:val="16"/>
          <w:szCs w:val="16"/>
        </w:rPr>
        <w:t xml:space="preserve"> </w:t>
      </w:r>
      <w:r w:rsidRPr="002D35E7">
        <w:rPr>
          <w:rFonts w:ascii="ITC Avant Garde" w:hAnsi="ITC Avant Garde"/>
          <w:sz w:val="16"/>
          <w:szCs w:val="16"/>
        </w:rPr>
        <w:t>https://bit.ift.org.mx/BitWebApp/descargaDatos.xhtml</w:t>
      </w:r>
    </w:p>
  </w:footnote>
  <w:footnote w:id="17">
    <w:p w14:paraId="31A7B738" w14:textId="79F800FE" w:rsidR="008D7BFC" w:rsidRDefault="008D7BFC" w:rsidP="009A4A7A">
      <w:pPr>
        <w:pStyle w:val="Textonotapie"/>
      </w:pPr>
      <w:r w:rsidRPr="00453259">
        <w:rPr>
          <w:rStyle w:val="Refdenotaalpie"/>
          <w:rFonts w:ascii="ITC Avant Garde" w:hAnsi="ITC Avant Garde"/>
          <w:sz w:val="16"/>
          <w:szCs w:val="18"/>
        </w:rPr>
        <w:footnoteRef/>
      </w:r>
      <w:r w:rsidRPr="00453259">
        <w:rPr>
          <w:rFonts w:ascii="ITC Avant Garde" w:hAnsi="ITC Avant Garde"/>
          <w:sz w:val="16"/>
          <w:szCs w:val="18"/>
        </w:rPr>
        <w:t xml:space="preserve"> Informe Estadístico Soy Usuario </w:t>
      </w:r>
      <w:r>
        <w:rPr>
          <w:rFonts w:ascii="ITC Avant Garde" w:hAnsi="ITC Avant Garde"/>
          <w:sz w:val="16"/>
          <w:szCs w:val="18"/>
        </w:rPr>
        <w:t>(</w:t>
      </w:r>
      <w:r w:rsidRPr="00453259">
        <w:rPr>
          <w:rFonts w:ascii="ITC Avant Garde" w:hAnsi="ITC Avant Garde"/>
          <w:sz w:val="16"/>
          <w:szCs w:val="18"/>
        </w:rPr>
        <w:t>abril – junio</w:t>
      </w:r>
      <w:r>
        <w:rPr>
          <w:rFonts w:ascii="ITC Avant Garde" w:hAnsi="ITC Avant Garde"/>
          <w:sz w:val="16"/>
          <w:szCs w:val="18"/>
        </w:rPr>
        <w:t>)</w:t>
      </w:r>
      <w:r w:rsidRPr="00453259">
        <w:rPr>
          <w:rFonts w:ascii="ITC Avant Garde" w:hAnsi="ITC Avant Garde"/>
          <w:sz w:val="16"/>
          <w:szCs w:val="18"/>
        </w:rPr>
        <w:t xml:space="preserve"> 2018 </w:t>
      </w:r>
    </w:p>
  </w:footnote>
  <w:footnote w:id="18">
    <w:p w14:paraId="31FAE2F8" w14:textId="77777777" w:rsidR="008D7BFC" w:rsidRPr="00DD06A0" w:rsidRDefault="008D7BFC" w:rsidP="00DC156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entenderá por trámite a cualquier solicitud o entrega de información que las personas físicas o morales hagan ante el Instituto, ya sea para cumplir con una obligación, obtener un beneficio o servicio o, en general, a fin de que se emita una resolución, así como cualquier documento que dichas personas estén obligadas a conservar, no comprendiéndose aquella documentación o información que sólo tenga que presentarse en caso de un requerimiento en términos de lo dispuesto en las diversas leyes y disposiciones administrativas de carácter general.</w:t>
      </w:r>
    </w:p>
  </w:footnote>
  <w:footnote w:id="19">
    <w:p w14:paraId="00E20F40" w14:textId="77777777" w:rsidR="008D7BFC" w:rsidRPr="00DD06A0" w:rsidRDefault="008D7BFC" w:rsidP="008765D1">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Deberá realizarse con la notación de modelado de procesos de negocio </w:t>
      </w:r>
      <w:r w:rsidRPr="00DD06A0">
        <w:rPr>
          <w:rFonts w:ascii="ITC Avant Garde" w:hAnsi="ITC Avant Garde"/>
          <w:i/>
          <w:sz w:val="16"/>
          <w:szCs w:val="16"/>
        </w:rPr>
        <w:t xml:space="preserve">Business </w:t>
      </w:r>
      <w:proofErr w:type="spellStart"/>
      <w:r w:rsidRPr="00DD06A0">
        <w:rPr>
          <w:rFonts w:ascii="ITC Avant Garde" w:hAnsi="ITC Avant Garde"/>
          <w:i/>
          <w:sz w:val="16"/>
          <w:szCs w:val="16"/>
        </w:rPr>
        <w:t>Process</w:t>
      </w:r>
      <w:proofErr w:type="spellEnd"/>
      <w:r w:rsidRPr="00DD06A0">
        <w:rPr>
          <w:rFonts w:ascii="ITC Avant Garde" w:hAnsi="ITC Avant Garde"/>
          <w:i/>
          <w:sz w:val="16"/>
          <w:szCs w:val="16"/>
        </w:rPr>
        <w:t xml:space="preserve"> </w:t>
      </w:r>
      <w:proofErr w:type="spellStart"/>
      <w:r w:rsidRPr="00DD06A0">
        <w:rPr>
          <w:rFonts w:ascii="ITC Avant Garde" w:hAnsi="ITC Avant Garde"/>
          <w:i/>
          <w:sz w:val="16"/>
          <w:szCs w:val="16"/>
        </w:rPr>
        <w:t>Model</w:t>
      </w:r>
      <w:proofErr w:type="spellEnd"/>
      <w:r w:rsidRPr="00DD06A0">
        <w:rPr>
          <w:rFonts w:ascii="ITC Avant Garde" w:hAnsi="ITC Avant Garde"/>
          <w:i/>
          <w:sz w:val="16"/>
          <w:szCs w:val="16"/>
        </w:rPr>
        <w:t xml:space="preserve"> and </w:t>
      </w:r>
      <w:proofErr w:type="spellStart"/>
      <w:r w:rsidRPr="00DD06A0">
        <w:rPr>
          <w:rFonts w:ascii="ITC Avant Garde" w:hAnsi="ITC Avant Garde"/>
          <w:i/>
          <w:sz w:val="16"/>
          <w:szCs w:val="16"/>
        </w:rPr>
        <w:t>Notation</w:t>
      </w:r>
      <w:proofErr w:type="spellEnd"/>
      <w:r w:rsidRPr="00DD06A0">
        <w:rPr>
          <w:rFonts w:ascii="ITC Avant Garde" w:hAnsi="ITC Avant Garde"/>
          <w:sz w:val="16"/>
          <w:szCs w:val="16"/>
        </w:rPr>
        <w:t xml:space="preserve"> (BPMN) 2.0, considerar y señalar a todas las Unidades Administrativas y/o Coordinaciones Generales del Instituto involucradas en el trámite respectivo, precisando, al menos, el rol y actividades de todos los servidores públicos involucrados, de cualquier manera, en la gestión del trámite correspondiente, y la totalidad de las herramientas, insumos, aplicaciones y sistemas empleados, así como los productos y servicios elaborados o brindados por cada servidor público.</w:t>
      </w:r>
    </w:p>
  </w:footnote>
  <w:footnote w:id="20">
    <w:p w14:paraId="7B6FC4D7" w14:textId="77777777" w:rsidR="008D7BFC" w:rsidRPr="00754E86" w:rsidRDefault="008D7BFC" w:rsidP="00CE3C00">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1">
    <w:p w14:paraId="09DF6DF6" w14:textId="77777777" w:rsidR="008D7BFC" w:rsidRPr="00754E86" w:rsidRDefault="008D7BFC" w:rsidP="00EC7295">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2">
    <w:p w14:paraId="5B8A2D23" w14:textId="77777777" w:rsidR="008D7BFC" w:rsidRPr="00754E86" w:rsidRDefault="008D7BFC" w:rsidP="00EC7295">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3">
    <w:p w14:paraId="5EF28F73" w14:textId="77777777" w:rsidR="008D7BFC" w:rsidRPr="00754E86" w:rsidRDefault="008D7BFC" w:rsidP="00EC7295">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4">
    <w:p w14:paraId="1A7612A9" w14:textId="77777777" w:rsidR="008D7BFC" w:rsidRPr="00754E86" w:rsidRDefault="008D7BFC" w:rsidP="00EC7295">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5">
    <w:p w14:paraId="69700C1B" w14:textId="77777777" w:rsidR="008D7BFC" w:rsidRPr="00754E86" w:rsidRDefault="008D7BFC" w:rsidP="0011725A">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6">
    <w:p w14:paraId="5D4EDF41" w14:textId="77777777" w:rsidR="008D7BFC" w:rsidRPr="00754E86" w:rsidRDefault="008D7BFC" w:rsidP="003416BF">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7">
    <w:p w14:paraId="4BD8205B" w14:textId="77777777" w:rsidR="00621C5E" w:rsidRPr="00754E86" w:rsidRDefault="00621C5E" w:rsidP="00621C5E">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8">
    <w:p w14:paraId="7D55DBC0" w14:textId="77777777" w:rsidR="00271702" w:rsidRPr="00754E86" w:rsidRDefault="00271702" w:rsidP="00271702">
      <w:pPr>
        <w:pStyle w:val="Textonotapie"/>
        <w:jc w:val="both"/>
        <w:rPr>
          <w:rFonts w:ascii="ITC Avant Garde" w:hAnsi="ITC Avant Garde"/>
          <w:sz w:val="16"/>
          <w:szCs w:val="16"/>
        </w:rPr>
      </w:pPr>
      <w:r w:rsidRPr="00754E86">
        <w:rPr>
          <w:rStyle w:val="Refdenotaalpie"/>
          <w:rFonts w:ascii="ITC Avant Garde" w:hAnsi="ITC Avant Garde"/>
          <w:sz w:val="16"/>
          <w:szCs w:val="16"/>
        </w:rPr>
        <w:footnoteRef/>
      </w:r>
      <w:r w:rsidRPr="00754E86">
        <w:rPr>
          <w:rFonts w:ascii="ITC Avant Garde" w:hAnsi="ITC Avant Garde"/>
          <w:sz w:val="16"/>
          <w:szCs w:val="16"/>
        </w:rPr>
        <w:t xml:space="preserve"> Ibídem.</w:t>
      </w:r>
    </w:p>
  </w:footnote>
  <w:footnote w:id="29">
    <w:p w14:paraId="7D9B6446" w14:textId="77777777" w:rsidR="008D7BFC" w:rsidRPr="00C13B8E" w:rsidRDefault="008D7BFC" w:rsidP="00C13B8E">
      <w:pPr>
        <w:jc w:val="both"/>
        <w:rPr>
          <w:rFonts w:ascii="Calibri Light" w:hAnsi="Calibri Light"/>
          <w:color w:val="1F497D"/>
        </w:rPr>
      </w:pPr>
      <w:r w:rsidRPr="000F160F">
        <w:rPr>
          <w:rStyle w:val="Refdenotaalpie"/>
          <w:rFonts w:ascii="ITC Avant Garde" w:hAnsi="ITC Avant Garde"/>
          <w:sz w:val="16"/>
          <w:szCs w:val="16"/>
        </w:rPr>
        <w:footnoteRef/>
      </w:r>
      <w:r w:rsidRPr="000F160F">
        <w:rPr>
          <w:rFonts w:ascii="ITC Avant Garde" w:hAnsi="ITC Avant Garde"/>
          <w:sz w:val="16"/>
          <w:szCs w:val="16"/>
        </w:rPr>
        <w:t xml:space="preserve"> </w:t>
      </w:r>
      <w:r w:rsidRPr="00754E86">
        <w:rPr>
          <w:rFonts w:ascii="ITC Avant Garde" w:hAnsi="ITC Avant Garde"/>
          <w:sz w:val="16"/>
          <w:szCs w:val="16"/>
        </w:rPr>
        <w:t>La Unidad de Competencia Económica en su carácter de órgano encargado de la instrucción a que se refiere la Ley Federal de Competencia Económica podrá orientar y asesorar a las U</w:t>
      </w:r>
      <w:r w:rsidRPr="007E1989">
        <w:rPr>
          <w:rFonts w:ascii="ITC Avant Garde" w:hAnsi="ITC Avant Garde"/>
          <w:sz w:val="16"/>
          <w:szCs w:val="16"/>
        </w:rPr>
        <w:t>nidades Administrativas del Instituto en la definición de los posibles efectos que en materia de competencia y libre concurrencia pudieran desprenderse de las medidas y accione</w:t>
      </w:r>
      <w:r w:rsidRPr="00E04B50">
        <w:rPr>
          <w:rFonts w:ascii="ITC Avant Garde" w:hAnsi="ITC Avant Garde"/>
          <w:sz w:val="16"/>
          <w:szCs w:val="16"/>
        </w:rPr>
        <w:t>s</w:t>
      </w:r>
      <w:r w:rsidRPr="00DD6139">
        <w:rPr>
          <w:rFonts w:ascii="ITC Avant Garde" w:hAnsi="ITC Avant Garde"/>
          <w:sz w:val="16"/>
          <w:szCs w:val="16"/>
        </w:rPr>
        <w:t xml:space="preserve"> regulatorias propuestas en un Anteproyecto o Proyecto a su entrada en vigor.</w:t>
      </w:r>
    </w:p>
  </w:footnote>
  <w:footnote w:id="30">
    <w:p w14:paraId="4D62D1DB" w14:textId="77777777" w:rsidR="008D7BFC" w:rsidRPr="000F160F" w:rsidRDefault="008D7BFC" w:rsidP="00C13B8E">
      <w:pPr>
        <w:jc w:val="both"/>
        <w:rPr>
          <w:rFonts w:ascii="ITC Avant Garde" w:hAnsi="ITC Avant Garde"/>
          <w:color w:val="1F497D"/>
          <w:sz w:val="16"/>
          <w:szCs w:val="16"/>
        </w:rPr>
      </w:pPr>
      <w:r w:rsidRPr="000F160F">
        <w:rPr>
          <w:rStyle w:val="Refdenotaalpie"/>
          <w:rFonts w:ascii="ITC Avant Garde" w:hAnsi="ITC Avant Garde"/>
          <w:sz w:val="16"/>
          <w:szCs w:val="16"/>
        </w:rPr>
        <w:footnoteRef/>
      </w:r>
      <w:r w:rsidRPr="000F160F">
        <w:rPr>
          <w:rFonts w:ascii="ITC Avant Garde" w:hAnsi="ITC Avant Garde"/>
          <w:sz w:val="16"/>
          <w:szCs w:val="16"/>
        </w:rPr>
        <w:t xml:space="preserve"> </w:t>
      </w:r>
      <w:r w:rsidRPr="00754E86">
        <w:rPr>
          <w:rFonts w:ascii="ITC Avant Garde" w:hAnsi="ITC Avant Garde"/>
          <w:sz w:val="16"/>
          <w:szCs w:val="16"/>
        </w:rPr>
        <w:t>Ibídem.</w:t>
      </w:r>
    </w:p>
  </w:footnote>
  <w:footnote w:id="31">
    <w:p w14:paraId="747C848D" w14:textId="77777777" w:rsidR="008D7BFC" w:rsidRPr="003C35B1" w:rsidRDefault="008D7BFC" w:rsidP="00892667">
      <w:pPr>
        <w:pStyle w:val="Textonotapie"/>
        <w:rPr>
          <w:rFonts w:ascii="ITC Avant Garde" w:hAnsi="ITC Avant Garde"/>
          <w:sz w:val="16"/>
          <w:szCs w:val="16"/>
        </w:rPr>
      </w:pPr>
      <w:r w:rsidRPr="003C35B1">
        <w:rPr>
          <w:rStyle w:val="Refdenotaalpie"/>
          <w:rFonts w:ascii="ITC Avant Garde" w:hAnsi="ITC Avant Garde"/>
          <w:sz w:val="16"/>
          <w:szCs w:val="16"/>
        </w:rPr>
        <w:footnoteRef/>
      </w:r>
      <w:r w:rsidRPr="003C35B1">
        <w:rPr>
          <w:rFonts w:ascii="ITC Avant Garde" w:hAnsi="ITC Avant Garde"/>
          <w:sz w:val="16"/>
          <w:szCs w:val="16"/>
        </w:rPr>
        <w:t xml:space="preserve"> Fuente: IFT con datos de la ENIGH 2016</w:t>
      </w:r>
    </w:p>
  </w:footnote>
  <w:footnote w:id="32">
    <w:p w14:paraId="6319A549" w14:textId="77777777" w:rsidR="008D7BFC" w:rsidRPr="00DD06A0" w:rsidRDefault="008D7BFC">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considera que una propuesta regulatoria genera costos de cumplimiento cuando sus medidas propuestas actualizan uno o más de los siguientes criterios:</w:t>
      </w:r>
    </w:p>
    <w:p w14:paraId="69E6BC7B" w14:textId="77777777" w:rsidR="008D7BFC" w:rsidRPr="00DD06A0" w:rsidRDefault="008D7BFC">
      <w:pPr>
        <w:pStyle w:val="Textonotapie"/>
        <w:jc w:val="both"/>
        <w:rPr>
          <w:rFonts w:ascii="ITC Avant Garde" w:hAnsi="ITC Avant Garde"/>
          <w:sz w:val="16"/>
          <w:szCs w:val="16"/>
        </w:rPr>
      </w:pPr>
      <w:r w:rsidRPr="00DD06A0">
        <w:rPr>
          <w:rFonts w:ascii="ITC Avant Garde" w:hAnsi="ITC Avant Garde"/>
          <w:sz w:val="16"/>
          <w:szCs w:val="16"/>
        </w:rPr>
        <w:t>a) Crea nuevas obligaciones o hace más estrictas las obligaciones existentes;</w:t>
      </w:r>
    </w:p>
    <w:p w14:paraId="53D9A827" w14:textId="77777777" w:rsidR="008D7BFC" w:rsidRPr="00DD06A0" w:rsidRDefault="008D7BFC">
      <w:pPr>
        <w:pStyle w:val="Textonotapie"/>
        <w:jc w:val="both"/>
        <w:rPr>
          <w:rFonts w:ascii="ITC Avant Garde" w:hAnsi="ITC Avant Garde"/>
          <w:sz w:val="16"/>
          <w:szCs w:val="16"/>
        </w:rPr>
      </w:pPr>
      <w:r w:rsidRPr="00DD06A0">
        <w:rPr>
          <w:rFonts w:ascii="ITC Avant Garde" w:hAnsi="ITC Avant Garde"/>
          <w:sz w:val="16"/>
          <w:szCs w:val="16"/>
        </w:rPr>
        <w:t>b) Crea o modifica Trámites (excepto cuando la modificación simplifica y facilita su cumplimiento);</w:t>
      </w:r>
    </w:p>
    <w:p w14:paraId="6014C877" w14:textId="77777777" w:rsidR="008D7BFC" w:rsidRPr="00DD06A0" w:rsidRDefault="008D7BFC">
      <w:pPr>
        <w:pStyle w:val="Textonotapie"/>
        <w:jc w:val="both"/>
        <w:rPr>
          <w:rFonts w:ascii="ITC Avant Garde" w:hAnsi="ITC Avant Garde"/>
          <w:sz w:val="16"/>
          <w:szCs w:val="16"/>
        </w:rPr>
      </w:pPr>
      <w:r w:rsidRPr="00DD06A0">
        <w:rPr>
          <w:rFonts w:ascii="ITC Avant Garde" w:hAnsi="ITC Avant Garde"/>
          <w:sz w:val="16"/>
          <w:szCs w:val="16"/>
        </w:rPr>
        <w:t>c) Reduce o restringe derechos o prestaciones; o,</w:t>
      </w:r>
    </w:p>
    <w:p w14:paraId="185B7771" w14:textId="77777777" w:rsidR="008D7BFC" w:rsidRPr="00DD06A0" w:rsidRDefault="008D7BFC" w:rsidP="005707DC">
      <w:pPr>
        <w:pStyle w:val="Textonotapie"/>
        <w:jc w:val="both"/>
        <w:rPr>
          <w:rFonts w:ascii="ITC Avant Garde" w:hAnsi="ITC Avant Garde"/>
          <w:sz w:val="16"/>
          <w:szCs w:val="16"/>
        </w:rPr>
      </w:pPr>
      <w:r w:rsidRPr="00DD06A0">
        <w:rPr>
          <w:rFonts w:ascii="ITC Avant Garde" w:hAnsi="ITC Avant Garde"/>
          <w:sz w:val="16"/>
          <w:szCs w:val="16"/>
        </w:rPr>
        <w:t>d) Establece definiciones, clasificaciones, caracterizaciones o cualquier otro término de referencia que, conjuntamente con otra disposición en vigor o con una disposición futura, afecten o puedan afectar los derechos, obligaciones, prestaciones o trámites.</w:t>
      </w:r>
    </w:p>
  </w:footnote>
  <w:footnote w:id="33">
    <w:p w14:paraId="1E4A13D2" w14:textId="77777777" w:rsidR="008D7BFC" w:rsidRPr="00C13B8E" w:rsidRDefault="008D7BFC" w:rsidP="00BB796E">
      <w:pPr>
        <w:jc w:val="both"/>
        <w:rPr>
          <w:rFonts w:ascii="Calibri Light" w:hAnsi="Calibri Light"/>
          <w:color w:val="1F497D"/>
        </w:rPr>
      </w:pPr>
      <w:r>
        <w:rPr>
          <w:rStyle w:val="Refdenotaalpie"/>
        </w:rPr>
        <w:footnoteRef/>
      </w:r>
      <w:r>
        <w:t xml:space="preserve"> </w:t>
      </w:r>
      <w:hyperlink r:id="rId2" w:history="1">
        <w:r w:rsidRPr="007E2323">
          <w:rPr>
            <w:rFonts w:ascii="ITC Avant Garde" w:hAnsi="ITC Avant Garde"/>
            <w:sz w:val="16"/>
            <w:szCs w:val="16"/>
          </w:rPr>
          <w:t>https://www.ema.org.mx/descargas/proceso/tarifas/2019/Organismos_de_Certificacion_2019.pdf</w:t>
        </w:r>
      </w:hyperlink>
    </w:p>
  </w:footnote>
  <w:footnote w:id="34">
    <w:p w14:paraId="0D9A11CD" w14:textId="77777777" w:rsidR="008D7BFC" w:rsidRPr="00DD06A0" w:rsidRDefault="008D7BFC" w:rsidP="00D976C3">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 xml:space="preserve">La Coordinación General de Planeación Estratégica podrá asesorar a las </w:t>
      </w:r>
      <w:r>
        <w:rPr>
          <w:rFonts w:ascii="ITC Avant Garde" w:hAnsi="ITC Avant Garde"/>
          <w:sz w:val="16"/>
          <w:szCs w:val="16"/>
        </w:rPr>
        <w:t>U</w:t>
      </w:r>
      <w:r w:rsidRPr="00DD06A0">
        <w:rPr>
          <w:rFonts w:ascii="ITC Avant Garde" w:hAnsi="ITC Avant Garde"/>
          <w:sz w:val="16"/>
          <w:szCs w:val="16"/>
        </w:rPr>
        <w:t xml:space="preserve">nidades </w:t>
      </w:r>
      <w:r>
        <w:rPr>
          <w:rFonts w:ascii="ITC Avant Garde" w:hAnsi="ITC Avant Garde"/>
          <w:sz w:val="16"/>
          <w:szCs w:val="16"/>
        </w:rPr>
        <w:t>A</w:t>
      </w:r>
      <w:r w:rsidRPr="00DD06A0">
        <w:rPr>
          <w:rFonts w:ascii="ITC Avant Garde" w:hAnsi="ITC Avant Garde"/>
          <w:sz w:val="16"/>
          <w:szCs w:val="16"/>
        </w:rPr>
        <w:t>dministrativas del Instituto en la definición de sus indicadores para la evaluación de sus resultados, así como en la determinación de utilizar una o varias variables estadísticas a efecto de evaluar e informar los resultados que se desprendan a razón de la implementación de una propuesta de regulación; ello, para su posterior difusión en los informes que elabora este órgano constitucional autónomo.</w:t>
      </w:r>
    </w:p>
  </w:footnote>
  <w:footnote w:id="35">
    <w:p w14:paraId="6AA9B040" w14:textId="77777777" w:rsidR="008D7BFC" w:rsidRPr="00DD06A0" w:rsidRDefault="008D7BFC" w:rsidP="00FF7DB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Las consultas públicas de integración son realizadas por el Instituto para recabar información, comentarios, opiniones, aportaciones u otros elementos de análisis por parte de cualquier persona, sobre algún tema de interés del Instituto, que le permita generar de manera previa a su emisión o realización, regulaciones o estrategias de política regulatoria dirigidas a los sectores de las telecomunicaciones o la radiodifusión; así como en materia de competencia económica en dichos sectores. Por su parte, las consultas públicas de evaluación son realizadas para recabar información, comentarios, opiniones, aportaciones u otros elementos de análisis por parte de cualquier persona, sobre el efecto de las regulaciones emitidas por el Pleno y que se encuentren vigentes, a fin de evaluar su eficacia, eficiencia, impacto y permanencia con relación a las circunstancias por las que fueron creadas.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0EC45" w14:textId="77777777" w:rsidR="008D7BFC" w:rsidRPr="00501ADF" w:rsidRDefault="008D7BFC" w:rsidP="00501ADF">
    <w:pPr>
      <w:rPr>
        <w:rFonts w:ascii="Arial" w:eastAsia="Times New Roman" w:hAnsi="Arial" w:cs="Arial"/>
        <w:color w:val="222222"/>
        <w:lang w:eastAsia="es-MX"/>
      </w:rPr>
    </w:pPr>
    <w:r>
      <w:rPr>
        <w:noProof/>
        <w:lang w:val="fr-FR" w:eastAsia="fr-FR"/>
      </w:rPr>
      <mc:AlternateContent>
        <mc:Choice Requires="wps">
          <w:drawing>
            <wp:anchor distT="45720" distB="45720" distL="114300" distR="114300" simplePos="0" relativeHeight="251658241" behindDoc="0" locked="0" layoutInCell="1" allowOverlap="1" wp14:anchorId="1D7794B7" wp14:editId="0F90FF9C">
              <wp:simplePos x="0" y="0"/>
              <wp:positionH relativeFrom="margin">
                <wp:posOffset>3651885</wp:posOffset>
              </wp:positionH>
              <wp:positionV relativeFrom="paragraph">
                <wp:posOffset>137795</wp:posOffset>
              </wp:positionV>
              <wp:extent cx="1979930" cy="466725"/>
              <wp:effectExtent l="0" t="0" r="2032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6725"/>
                      </a:xfrm>
                      <a:prstGeom prst="rect">
                        <a:avLst/>
                      </a:prstGeom>
                      <a:solidFill>
                        <a:srgbClr val="FFFFFF"/>
                      </a:solidFill>
                      <a:ln w="9525">
                        <a:solidFill>
                          <a:schemeClr val="bg1"/>
                        </a:solidFill>
                        <a:miter lim="800000"/>
                        <a:headEnd/>
                        <a:tailEnd/>
                      </a:ln>
                    </wps:spPr>
                    <wps:txbx>
                      <w:txbxContent>
                        <w:p w14:paraId="1EC0AEAA" w14:textId="77777777" w:rsidR="008D7BFC" w:rsidRPr="00DD06A0" w:rsidRDefault="008D7BFC" w:rsidP="00804F49">
                          <w:pPr>
                            <w:jc w:val="right"/>
                            <w:rPr>
                              <w:rFonts w:ascii="ITC Avant Garde" w:hAnsi="ITC Avant Garde"/>
                              <w:sz w:val="20"/>
                            </w:rPr>
                          </w:pPr>
                          <w:r w:rsidRPr="00DD06A0">
                            <w:rPr>
                              <w:rFonts w:ascii="ITC Avant Garde" w:hAnsi="ITC Avant Garde"/>
                              <w:sz w:val="20"/>
                            </w:rPr>
                            <w:t>ANÁLISIS DE IMPACTO REGULATORIO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794B7" id="_x0000_t202" coordsize="21600,21600" o:spt="202" path="m,l,21600r21600,l21600,xe">
              <v:stroke joinstyle="miter"/>
              <v:path gradientshapeok="t" o:connecttype="rect"/>
            </v:shapetype>
            <v:shape id="Cuadro de texto 2" o:spid="_x0000_s1026" type="#_x0000_t202" style="position:absolute;margin-left:287.55pt;margin-top:10.85pt;width:155.9pt;height:36.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" strokecolor="white [3212]">
              <v:textbox>
                <w:txbxContent>
                  <w:p w14:paraId="1EC0AEAA" w14:textId="77777777" w:rsidR="008D7BFC" w:rsidRPr="00DD06A0" w:rsidRDefault="008D7BFC" w:rsidP="00804F49">
                    <w:pPr>
                      <w:jc w:val="right"/>
                      <w:rPr>
                        <w:rFonts w:ascii="ITC Avant Garde" w:hAnsi="ITC Avant Garde"/>
                        <w:sz w:val="20"/>
                      </w:rPr>
                    </w:pPr>
                    <w:r w:rsidRPr="00DD06A0">
                      <w:rPr>
                        <w:rFonts w:ascii="ITC Avant Garde" w:hAnsi="ITC Avant Garde"/>
                        <w:sz w:val="20"/>
                      </w:rPr>
                      <w:t>ANÁLISIS DE IMPACTO REGULATORIO</w:t>
                    </w:r>
                  </w:p>
                </w:txbxContent>
              </v:textbox>
              <w10:wrap type="square" anchorx="margin"/>
            </v:shape>
          </w:pict>
        </mc:Fallback>
      </mc:AlternateContent>
    </w:r>
    <w:r>
      <w:rPr>
        <w:noProof/>
        <w:lang w:val="fr-FR" w:eastAsia="fr-FR"/>
      </w:rPr>
      <w:drawing>
        <wp:anchor distT="0" distB="0" distL="114300" distR="114300" simplePos="0" relativeHeight="251658242" behindDoc="1" locked="0" layoutInCell="1" allowOverlap="1" wp14:anchorId="48AAAFF4" wp14:editId="572D0AE4">
          <wp:simplePos x="0" y="0"/>
          <wp:positionH relativeFrom="margin">
            <wp:align>left</wp:align>
          </wp:positionH>
          <wp:positionV relativeFrom="paragraph">
            <wp:posOffset>-132715</wp:posOffset>
          </wp:positionV>
          <wp:extent cx="1295400" cy="893064"/>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Servlet.jpg"/>
                  <pic:cNvPicPr/>
                </pic:nvPicPr>
                <pic:blipFill>
                  <a:blip r:embed="rId1">
                    <a:extLst>
                      <a:ext uri="{28A0092B-C50C-407E-A947-70E740481C1C}">
                        <a14:useLocalDpi xmlns:a14="http://schemas.microsoft.com/office/drawing/2010/main" val="0"/>
                      </a:ext>
                    </a:extLst>
                  </a:blip>
                  <a:stretch>
                    <a:fillRect/>
                  </a:stretch>
                </pic:blipFill>
                <pic:spPr>
                  <a:xfrm>
                    <a:off x="0" y="0"/>
                    <a:ext cx="1295400" cy="893064"/>
                  </a:xfrm>
                  <a:prstGeom prst="rect">
                    <a:avLst/>
                  </a:prstGeom>
                </pic:spPr>
              </pic:pic>
            </a:graphicData>
          </a:graphic>
          <wp14:sizeRelH relativeFrom="margin">
            <wp14:pctWidth>0</wp14:pctWidth>
          </wp14:sizeRelH>
          <wp14:sizeRelV relativeFrom="margin">
            <wp14:pctHeight>0</wp14:pctHeight>
          </wp14:sizeRelV>
        </wp:anchor>
      </w:drawing>
    </w:r>
  </w:p>
  <w:p w14:paraId="7BE505A1" w14:textId="77777777" w:rsidR="008D7BFC" w:rsidRDefault="008D7BFC">
    <w:pPr>
      <w:pStyle w:val="Encabezado"/>
    </w:pPr>
  </w:p>
  <w:p w14:paraId="1C15E75A" w14:textId="77777777" w:rsidR="008D7BFC" w:rsidRDefault="008D7BFC">
    <w:pPr>
      <w:pStyle w:val="Encabezado"/>
    </w:pPr>
  </w:p>
  <w:p w14:paraId="0F5936E6" w14:textId="77777777" w:rsidR="008D7BFC" w:rsidRDefault="008D7BFC">
    <w:pPr>
      <w:pStyle w:val="Encabezado"/>
    </w:pPr>
    <w:r>
      <w:rPr>
        <w:noProof/>
        <w:lang w:val="fr-FR" w:eastAsia="fr-FR"/>
      </w:rPr>
      <mc:AlternateContent>
        <mc:Choice Requires="wps">
          <w:drawing>
            <wp:anchor distT="0" distB="0" distL="114300" distR="114300" simplePos="0" relativeHeight="251658240" behindDoc="0" locked="0" layoutInCell="1" allowOverlap="1" wp14:anchorId="7607B234" wp14:editId="204C6BE1">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6AA5C31D" id="Conector recto 2" o:spid="_x0000_s1026" style="position:absolute;flip:y;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6C9BC8CE" w14:textId="77777777" w:rsidR="008D7BFC" w:rsidRDefault="008D7B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357E3"/>
    <w:multiLevelType w:val="hybridMultilevel"/>
    <w:tmpl w:val="AFEED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802370"/>
    <w:multiLevelType w:val="hybridMultilevel"/>
    <w:tmpl w:val="695C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6228AC"/>
    <w:multiLevelType w:val="hybridMultilevel"/>
    <w:tmpl w:val="084A609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0BD54CE"/>
    <w:multiLevelType w:val="hybridMultilevel"/>
    <w:tmpl w:val="4F0860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CD4175"/>
    <w:multiLevelType w:val="hybridMultilevel"/>
    <w:tmpl w:val="EEE2F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60645A"/>
    <w:multiLevelType w:val="hybridMultilevel"/>
    <w:tmpl w:val="5BC2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7C3060"/>
    <w:multiLevelType w:val="hybridMultilevel"/>
    <w:tmpl w:val="20723F58"/>
    <w:lvl w:ilvl="0" w:tplc="5C360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02CBC"/>
    <w:multiLevelType w:val="hybridMultilevel"/>
    <w:tmpl w:val="C8E0C996"/>
    <w:lvl w:ilvl="0" w:tplc="080A0001">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B904CD"/>
    <w:multiLevelType w:val="hybridMultilevel"/>
    <w:tmpl w:val="ABB23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414280"/>
    <w:multiLevelType w:val="hybridMultilevel"/>
    <w:tmpl w:val="873EFE04"/>
    <w:lvl w:ilvl="0" w:tplc="31D05A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1A792C"/>
    <w:multiLevelType w:val="hybridMultilevel"/>
    <w:tmpl w:val="A3A22DEE"/>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4A6201"/>
    <w:multiLevelType w:val="hybridMultilevel"/>
    <w:tmpl w:val="084A609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33D3C0D"/>
    <w:multiLevelType w:val="hybridMultilevel"/>
    <w:tmpl w:val="1610C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5D0BA4"/>
    <w:multiLevelType w:val="hybridMultilevel"/>
    <w:tmpl w:val="8B48BD0E"/>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5DA729C"/>
    <w:multiLevelType w:val="hybridMultilevel"/>
    <w:tmpl w:val="89A2A5C4"/>
    <w:lvl w:ilvl="0" w:tplc="5A8890F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6E37B0"/>
    <w:multiLevelType w:val="hybridMultilevel"/>
    <w:tmpl w:val="A15CACFE"/>
    <w:lvl w:ilvl="0" w:tplc="3D30D596">
      <w:start w:val="1"/>
      <w:numFmt w:val="low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E3309B"/>
    <w:multiLevelType w:val="hybridMultilevel"/>
    <w:tmpl w:val="22F44F9E"/>
    <w:lvl w:ilvl="0" w:tplc="AFA83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716437"/>
    <w:multiLevelType w:val="hybridMultilevel"/>
    <w:tmpl w:val="F0A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F42B0E"/>
    <w:multiLevelType w:val="hybridMultilevel"/>
    <w:tmpl w:val="4C8AD290"/>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8C6E5B"/>
    <w:multiLevelType w:val="hybridMultilevel"/>
    <w:tmpl w:val="FA287C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463A9C"/>
    <w:multiLevelType w:val="hybridMultilevel"/>
    <w:tmpl w:val="5C94F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E409D0"/>
    <w:multiLevelType w:val="hybridMultilevel"/>
    <w:tmpl w:val="2D5CA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1E4D13"/>
    <w:multiLevelType w:val="hybridMultilevel"/>
    <w:tmpl w:val="D2BAC1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E11E63"/>
    <w:multiLevelType w:val="hybridMultilevel"/>
    <w:tmpl w:val="C7F466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D65C20"/>
    <w:multiLevelType w:val="hybridMultilevel"/>
    <w:tmpl w:val="1F929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264AA6"/>
    <w:multiLevelType w:val="hybridMultilevel"/>
    <w:tmpl w:val="4F0860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6378F7"/>
    <w:multiLevelType w:val="hybridMultilevel"/>
    <w:tmpl w:val="B18847DE"/>
    <w:lvl w:ilvl="0" w:tplc="49385AFA">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8"/>
  </w:num>
  <w:num w:numId="4">
    <w:abstractNumId w:val="26"/>
  </w:num>
  <w:num w:numId="5">
    <w:abstractNumId w:val="15"/>
  </w:num>
  <w:num w:numId="6">
    <w:abstractNumId w:val="23"/>
  </w:num>
  <w:num w:numId="7">
    <w:abstractNumId w:val="19"/>
  </w:num>
  <w:num w:numId="8">
    <w:abstractNumId w:val="0"/>
  </w:num>
  <w:num w:numId="9">
    <w:abstractNumId w:val="17"/>
  </w:num>
  <w:num w:numId="10">
    <w:abstractNumId w:val="16"/>
  </w:num>
  <w:num w:numId="11">
    <w:abstractNumId w:val="22"/>
  </w:num>
  <w:num w:numId="12">
    <w:abstractNumId w:val="2"/>
  </w:num>
  <w:num w:numId="13">
    <w:abstractNumId w:val="3"/>
  </w:num>
  <w:num w:numId="14">
    <w:abstractNumId w:val="25"/>
  </w:num>
  <w:num w:numId="15">
    <w:abstractNumId w:val="11"/>
  </w:num>
  <w:num w:numId="16">
    <w:abstractNumId w:val="13"/>
  </w:num>
  <w:num w:numId="17">
    <w:abstractNumId w:val="5"/>
  </w:num>
  <w:num w:numId="18">
    <w:abstractNumId w:val="7"/>
  </w:num>
  <w:num w:numId="19">
    <w:abstractNumId w:val="24"/>
  </w:num>
  <w:num w:numId="20">
    <w:abstractNumId w:val="4"/>
  </w:num>
  <w:num w:numId="21">
    <w:abstractNumId w:val="9"/>
  </w:num>
  <w:num w:numId="22">
    <w:abstractNumId w:val="14"/>
  </w:num>
  <w:num w:numId="23">
    <w:abstractNumId w:val="1"/>
  </w:num>
  <w:num w:numId="24">
    <w:abstractNumId w:val="21"/>
  </w:num>
  <w:num w:numId="25">
    <w:abstractNumId w:val="12"/>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DF"/>
    <w:rsid w:val="000004C9"/>
    <w:rsid w:val="00001501"/>
    <w:rsid w:val="000043B5"/>
    <w:rsid w:val="0000528F"/>
    <w:rsid w:val="00006458"/>
    <w:rsid w:val="00006B0E"/>
    <w:rsid w:val="00006C98"/>
    <w:rsid w:val="00010E73"/>
    <w:rsid w:val="00011277"/>
    <w:rsid w:val="0001184C"/>
    <w:rsid w:val="00011D0B"/>
    <w:rsid w:val="00012620"/>
    <w:rsid w:val="00012E07"/>
    <w:rsid w:val="00012F1A"/>
    <w:rsid w:val="0001367E"/>
    <w:rsid w:val="00014921"/>
    <w:rsid w:val="00014C10"/>
    <w:rsid w:val="00014D8A"/>
    <w:rsid w:val="00014F26"/>
    <w:rsid w:val="00016C61"/>
    <w:rsid w:val="000177F8"/>
    <w:rsid w:val="00017D29"/>
    <w:rsid w:val="00020066"/>
    <w:rsid w:val="00021824"/>
    <w:rsid w:val="00023BBB"/>
    <w:rsid w:val="00026C94"/>
    <w:rsid w:val="000271CF"/>
    <w:rsid w:val="0002729F"/>
    <w:rsid w:val="000272DE"/>
    <w:rsid w:val="0003021E"/>
    <w:rsid w:val="00030844"/>
    <w:rsid w:val="000317BC"/>
    <w:rsid w:val="0003274F"/>
    <w:rsid w:val="00036391"/>
    <w:rsid w:val="00036612"/>
    <w:rsid w:val="00036C43"/>
    <w:rsid w:val="00037115"/>
    <w:rsid w:val="00040825"/>
    <w:rsid w:val="00040B9F"/>
    <w:rsid w:val="00042FE2"/>
    <w:rsid w:val="00043426"/>
    <w:rsid w:val="00043E53"/>
    <w:rsid w:val="00044C66"/>
    <w:rsid w:val="00044D30"/>
    <w:rsid w:val="00044DD7"/>
    <w:rsid w:val="00047964"/>
    <w:rsid w:val="000525CE"/>
    <w:rsid w:val="00053C3D"/>
    <w:rsid w:val="00053ED6"/>
    <w:rsid w:val="00054577"/>
    <w:rsid w:val="00054F32"/>
    <w:rsid w:val="000558ED"/>
    <w:rsid w:val="000564FD"/>
    <w:rsid w:val="00056852"/>
    <w:rsid w:val="000572D3"/>
    <w:rsid w:val="00057391"/>
    <w:rsid w:val="00057B33"/>
    <w:rsid w:val="00060BE7"/>
    <w:rsid w:val="00061A6A"/>
    <w:rsid w:val="0006324F"/>
    <w:rsid w:val="0006478F"/>
    <w:rsid w:val="00065014"/>
    <w:rsid w:val="00065F42"/>
    <w:rsid w:val="00070277"/>
    <w:rsid w:val="00072473"/>
    <w:rsid w:val="000728A2"/>
    <w:rsid w:val="00073057"/>
    <w:rsid w:val="000751CC"/>
    <w:rsid w:val="00075F42"/>
    <w:rsid w:val="000828CA"/>
    <w:rsid w:val="0008388F"/>
    <w:rsid w:val="00084012"/>
    <w:rsid w:val="000848B6"/>
    <w:rsid w:val="000861EA"/>
    <w:rsid w:val="000864CA"/>
    <w:rsid w:val="00086A93"/>
    <w:rsid w:val="00087056"/>
    <w:rsid w:val="00090BE1"/>
    <w:rsid w:val="00091900"/>
    <w:rsid w:val="00091DAC"/>
    <w:rsid w:val="00092976"/>
    <w:rsid w:val="00093AC9"/>
    <w:rsid w:val="000947FE"/>
    <w:rsid w:val="00094B4E"/>
    <w:rsid w:val="00094F72"/>
    <w:rsid w:val="0009520C"/>
    <w:rsid w:val="00097053"/>
    <w:rsid w:val="00097C5D"/>
    <w:rsid w:val="000A1031"/>
    <w:rsid w:val="000A45B2"/>
    <w:rsid w:val="000A6113"/>
    <w:rsid w:val="000A6230"/>
    <w:rsid w:val="000A6605"/>
    <w:rsid w:val="000A7BA7"/>
    <w:rsid w:val="000A7EF0"/>
    <w:rsid w:val="000B012E"/>
    <w:rsid w:val="000B1210"/>
    <w:rsid w:val="000B19D9"/>
    <w:rsid w:val="000B1D99"/>
    <w:rsid w:val="000B308D"/>
    <w:rsid w:val="000B5998"/>
    <w:rsid w:val="000B731B"/>
    <w:rsid w:val="000B73D5"/>
    <w:rsid w:val="000B7462"/>
    <w:rsid w:val="000B74F7"/>
    <w:rsid w:val="000C0A9E"/>
    <w:rsid w:val="000C2C73"/>
    <w:rsid w:val="000C3A70"/>
    <w:rsid w:val="000C4031"/>
    <w:rsid w:val="000C4BF1"/>
    <w:rsid w:val="000C62F9"/>
    <w:rsid w:val="000C6C82"/>
    <w:rsid w:val="000D1A71"/>
    <w:rsid w:val="000D322D"/>
    <w:rsid w:val="000D4181"/>
    <w:rsid w:val="000D4243"/>
    <w:rsid w:val="000D45DE"/>
    <w:rsid w:val="000D575F"/>
    <w:rsid w:val="000D5DB1"/>
    <w:rsid w:val="000E0B4B"/>
    <w:rsid w:val="000E2CB4"/>
    <w:rsid w:val="000E37F6"/>
    <w:rsid w:val="000E4310"/>
    <w:rsid w:val="000E49F8"/>
    <w:rsid w:val="000E6FF8"/>
    <w:rsid w:val="000F1068"/>
    <w:rsid w:val="000F152A"/>
    <w:rsid w:val="000F160F"/>
    <w:rsid w:val="000F3644"/>
    <w:rsid w:val="000F3E11"/>
    <w:rsid w:val="000F48E5"/>
    <w:rsid w:val="000F577E"/>
    <w:rsid w:val="000F69D2"/>
    <w:rsid w:val="000F763D"/>
    <w:rsid w:val="000F7B06"/>
    <w:rsid w:val="000F7D6F"/>
    <w:rsid w:val="00100E91"/>
    <w:rsid w:val="00101323"/>
    <w:rsid w:val="00101860"/>
    <w:rsid w:val="00103536"/>
    <w:rsid w:val="00104BD3"/>
    <w:rsid w:val="00104F1C"/>
    <w:rsid w:val="0011044A"/>
    <w:rsid w:val="00110844"/>
    <w:rsid w:val="0011166E"/>
    <w:rsid w:val="00112196"/>
    <w:rsid w:val="00112BF5"/>
    <w:rsid w:val="00113B53"/>
    <w:rsid w:val="0011725A"/>
    <w:rsid w:val="00121576"/>
    <w:rsid w:val="0012307D"/>
    <w:rsid w:val="00123AA4"/>
    <w:rsid w:val="00124118"/>
    <w:rsid w:val="0012517D"/>
    <w:rsid w:val="00126284"/>
    <w:rsid w:val="001268DA"/>
    <w:rsid w:val="00126A3D"/>
    <w:rsid w:val="001270F6"/>
    <w:rsid w:val="00127FBB"/>
    <w:rsid w:val="0013160A"/>
    <w:rsid w:val="00132285"/>
    <w:rsid w:val="001325D9"/>
    <w:rsid w:val="001334A3"/>
    <w:rsid w:val="001337F0"/>
    <w:rsid w:val="00133F02"/>
    <w:rsid w:val="00134318"/>
    <w:rsid w:val="001353D5"/>
    <w:rsid w:val="00136258"/>
    <w:rsid w:val="001405D0"/>
    <w:rsid w:val="00141468"/>
    <w:rsid w:val="001420EF"/>
    <w:rsid w:val="001432F7"/>
    <w:rsid w:val="00143E6F"/>
    <w:rsid w:val="0014793D"/>
    <w:rsid w:val="00147F38"/>
    <w:rsid w:val="001505A5"/>
    <w:rsid w:val="0015395E"/>
    <w:rsid w:val="00153C15"/>
    <w:rsid w:val="001545F6"/>
    <w:rsid w:val="001549AA"/>
    <w:rsid w:val="001557DD"/>
    <w:rsid w:val="00155C8D"/>
    <w:rsid w:val="0015658A"/>
    <w:rsid w:val="001567A2"/>
    <w:rsid w:val="001576FA"/>
    <w:rsid w:val="001600E8"/>
    <w:rsid w:val="001604D0"/>
    <w:rsid w:val="00161F94"/>
    <w:rsid w:val="0016284B"/>
    <w:rsid w:val="00163957"/>
    <w:rsid w:val="0016469C"/>
    <w:rsid w:val="00164F0A"/>
    <w:rsid w:val="001661D2"/>
    <w:rsid w:val="00166C95"/>
    <w:rsid w:val="00167138"/>
    <w:rsid w:val="00170ADB"/>
    <w:rsid w:val="00171275"/>
    <w:rsid w:val="001721F1"/>
    <w:rsid w:val="00174800"/>
    <w:rsid w:val="0017699F"/>
    <w:rsid w:val="00177155"/>
    <w:rsid w:val="00177992"/>
    <w:rsid w:val="00180976"/>
    <w:rsid w:val="00181792"/>
    <w:rsid w:val="00183809"/>
    <w:rsid w:val="00185F80"/>
    <w:rsid w:val="00186B67"/>
    <w:rsid w:val="001873F4"/>
    <w:rsid w:val="00190654"/>
    <w:rsid w:val="00190C78"/>
    <w:rsid w:val="00192BB7"/>
    <w:rsid w:val="001932FC"/>
    <w:rsid w:val="00193385"/>
    <w:rsid w:val="00194A29"/>
    <w:rsid w:val="00195757"/>
    <w:rsid w:val="00196FC1"/>
    <w:rsid w:val="001A044F"/>
    <w:rsid w:val="001A3186"/>
    <w:rsid w:val="001A4E0D"/>
    <w:rsid w:val="001A548D"/>
    <w:rsid w:val="001A5F2A"/>
    <w:rsid w:val="001A6216"/>
    <w:rsid w:val="001A695F"/>
    <w:rsid w:val="001A7DCA"/>
    <w:rsid w:val="001B1CEA"/>
    <w:rsid w:val="001B2825"/>
    <w:rsid w:val="001B2C4E"/>
    <w:rsid w:val="001B4EC7"/>
    <w:rsid w:val="001B5E83"/>
    <w:rsid w:val="001C02BA"/>
    <w:rsid w:val="001C078C"/>
    <w:rsid w:val="001C0F90"/>
    <w:rsid w:val="001C181D"/>
    <w:rsid w:val="001C1D50"/>
    <w:rsid w:val="001C3594"/>
    <w:rsid w:val="001C5415"/>
    <w:rsid w:val="001D3A2B"/>
    <w:rsid w:val="001D4322"/>
    <w:rsid w:val="001D50AB"/>
    <w:rsid w:val="001D640A"/>
    <w:rsid w:val="001D661D"/>
    <w:rsid w:val="001D6625"/>
    <w:rsid w:val="001D724E"/>
    <w:rsid w:val="001E0813"/>
    <w:rsid w:val="001E1E66"/>
    <w:rsid w:val="001E2860"/>
    <w:rsid w:val="001E5EB5"/>
    <w:rsid w:val="001E6276"/>
    <w:rsid w:val="001E7D96"/>
    <w:rsid w:val="001F09C8"/>
    <w:rsid w:val="001F0F20"/>
    <w:rsid w:val="001F3CFD"/>
    <w:rsid w:val="001F4091"/>
    <w:rsid w:val="001F4176"/>
    <w:rsid w:val="001F464D"/>
    <w:rsid w:val="001F47CE"/>
    <w:rsid w:val="001F4B7A"/>
    <w:rsid w:val="001F4BB8"/>
    <w:rsid w:val="001F5D0A"/>
    <w:rsid w:val="001F631F"/>
    <w:rsid w:val="001F6CD7"/>
    <w:rsid w:val="001F6F30"/>
    <w:rsid w:val="001F7E4E"/>
    <w:rsid w:val="00201700"/>
    <w:rsid w:val="002025CB"/>
    <w:rsid w:val="00202838"/>
    <w:rsid w:val="00203136"/>
    <w:rsid w:val="0020688B"/>
    <w:rsid w:val="00206AD2"/>
    <w:rsid w:val="00210EB8"/>
    <w:rsid w:val="00213864"/>
    <w:rsid w:val="00213FB6"/>
    <w:rsid w:val="00214B27"/>
    <w:rsid w:val="00214CFE"/>
    <w:rsid w:val="00214D48"/>
    <w:rsid w:val="002150BE"/>
    <w:rsid w:val="002150F7"/>
    <w:rsid w:val="00215EFD"/>
    <w:rsid w:val="00217AED"/>
    <w:rsid w:val="00221DE7"/>
    <w:rsid w:val="002220C2"/>
    <w:rsid w:val="002231C8"/>
    <w:rsid w:val="002239D8"/>
    <w:rsid w:val="00224AF9"/>
    <w:rsid w:val="00225DA6"/>
    <w:rsid w:val="00227286"/>
    <w:rsid w:val="0022741B"/>
    <w:rsid w:val="0022760A"/>
    <w:rsid w:val="00231694"/>
    <w:rsid w:val="00231D31"/>
    <w:rsid w:val="0023369E"/>
    <w:rsid w:val="00233AF2"/>
    <w:rsid w:val="00233ED7"/>
    <w:rsid w:val="00241AC9"/>
    <w:rsid w:val="00241B21"/>
    <w:rsid w:val="00241BD1"/>
    <w:rsid w:val="00242CD9"/>
    <w:rsid w:val="002436A7"/>
    <w:rsid w:val="00243918"/>
    <w:rsid w:val="00244655"/>
    <w:rsid w:val="00245F41"/>
    <w:rsid w:val="00246595"/>
    <w:rsid w:val="00246928"/>
    <w:rsid w:val="0025129C"/>
    <w:rsid w:val="0025635A"/>
    <w:rsid w:val="00256A5B"/>
    <w:rsid w:val="00260074"/>
    <w:rsid w:val="00260698"/>
    <w:rsid w:val="002618CD"/>
    <w:rsid w:val="0026332E"/>
    <w:rsid w:val="00263F22"/>
    <w:rsid w:val="0026442A"/>
    <w:rsid w:val="00264830"/>
    <w:rsid w:val="0026503A"/>
    <w:rsid w:val="002651BD"/>
    <w:rsid w:val="0026521C"/>
    <w:rsid w:val="00266011"/>
    <w:rsid w:val="0026633D"/>
    <w:rsid w:val="002700A3"/>
    <w:rsid w:val="0027119C"/>
    <w:rsid w:val="00271702"/>
    <w:rsid w:val="00272E9A"/>
    <w:rsid w:val="00274750"/>
    <w:rsid w:val="00274CD7"/>
    <w:rsid w:val="00275D93"/>
    <w:rsid w:val="002779C7"/>
    <w:rsid w:val="0028135E"/>
    <w:rsid w:val="002816F9"/>
    <w:rsid w:val="00284A6E"/>
    <w:rsid w:val="00285DE5"/>
    <w:rsid w:val="00286496"/>
    <w:rsid w:val="0029197F"/>
    <w:rsid w:val="00291B83"/>
    <w:rsid w:val="00292780"/>
    <w:rsid w:val="00292DD6"/>
    <w:rsid w:val="002950AF"/>
    <w:rsid w:val="00295E97"/>
    <w:rsid w:val="00296F51"/>
    <w:rsid w:val="002974AC"/>
    <w:rsid w:val="002A1990"/>
    <w:rsid w:val="002A1FAD"/>
    <w:rsid w:val="002A21AC"/>
    <w:rsid w:val="002A25FF"/>
    <w:rsid w:val="002A3A7C"/>
    <w:rsid w:val="002A513C"/>
    <w:rsid w:val="002A555F"/>
    <w:rsid w:val="002B1BB3"/>
    <w:rsid w:val="002B2A08"/>
    <w:rsid w:val="002B3C62"/>
    <w:rsid w:val="002B670F"/>
    <w:rsid w:val="002B73E6"/>
    <w:rsid w:val="002C0ABC"/>
    <w:rsid w:val="002C0D86"/>
    <w:rsid w:val="002C191B"/>
    <w:rsid w:val="002C206F"/>
    <w:rsid w:val="002C2362"/>
    <w:rsid w:val="002C2EDC"/>
    <w:rsid w:val="002C454A"/>
    <w:rsid w:val="002C497B"/>
    <w:rsid w:val="002C6D89"/>
    <w:rsid w:val="002D1118"/>
    <w:rsid w:val="002D35E7"/>
    <w:rsid w:val="002D3F18"/>
    <w:rsid w:val="002D4F5C"/>
    <w:rsid w:val="002E0FD5"/>
    <w:rsid w:val="002E12CB"/>
    <w:rsid w:val="002E2414"/>
    <w:rsid w:val="002E6542"/>
    <w:rsid w:val="002E72C5"/>
    <w:rsid w:val="002E738B"/>
    <w:rsid w:val="002E7619"/>
    <w:rsid w:val="002E7A13"/>
    <w:rsid w:val="002F170F"/>
    <w:rsid w:val="002F27AB"/>
    <w:rsid w:val="002F2840"/>
    <w:rsid w:val="002F2A28"/>
    <w:rsid w:val="002F2A71"/>
    <w:rsid w:val="002F37F5"/>
    <w:rsid w:val="002F4396"/>
    <w:rsid w:val="002F646E"/>
    <w:rsid w:val="0030037A"/>
    <w:rsid w:val="0030055F"/>
    <w:rsid w:val="00301FBE"/>
    <w:rsid w:val="00302C6B"/>
    <w:rsid w:val="003039BF"/>
    <w:rsid w:val="00304791"/>
    <w:rsid w:val="00304F0D"/>
    <w:rsid w:val="00305295"/>
    <w:rsid w:val="00305A61"/>
    <w:rsid w:val="00305D43"/>
    <w:rsid w:val="00306A0D"/>
    <w:rsid w:val="00310F8E"/>
    <w:rsid w:val="003129A5"/>
    <w:rsid w:val="0031378A"/>
    <w:rsid w:val="00313930"/>
    <w:rsid w:val="003153FD"/>
    <w:rsid w:val="00315C27"/>
    <w:rsid w:val="00316886"/>
    <w:rsid w:val="00317A7A"/>
    <w:rsid w:val="00321446"/>
    <w:rsid w:val="003223BC"/>
    <w:rsid w:val="0032276F"/>
    <w:rsid w:val="003234FF"/>
    <w:rsid w:val="00323D08"/>
    <w:rsid w:val="00323E84"/>
    <w:rsid w:val="003244F3"/>
    <w:rsid w:val="00325092"/>
    <w:rsid w:val="00325498"/>
    <w:rsid w:val="00326797"/>
    <w:rsid w:val="00330FB0"/>
    <w:rsid w:val="0033168B"/>
    <w:rsid w:val="0033191B"/>
    <w:rsid w:val="00333E3C"/>
    <w:rsid w:val="00334A8D"/>
    <w:rsid w:val="00334F18"/>
    <w:rsid w:val="003352AD"/>
    <w:rsid w:val="00336185"/>
    <w:rsid w:val="00341180"/>
    <w:rsid w:val="003413ED"/>
    <w:rsid w:val="00341560"/>
    <w:rsid w:val="003416BF"/>
    <w:rsid w:val="00342C5D"/>
    <w:rsid w:val="00342CBF"/>
    <w:rsid w:val="0034334E"/>
    <w:rsid w:val="00344580"/>
    <w:rsid w:val="003449CD"/>
    <w:rsid w:val="00344CE7"/>
    <w:rsid w:val="00344D0C"/>
    <w:rsid w:val="00345D60"/>
    <w:rsid w:val="003461A6"/>
    <w:rsid w:val="003466D4"/>
    <w:rsid w:val="00350773"/>
    <w:rsid w:val="003510E6"/>
    <w:rsid w:val="003523C1"/>
    <w:rsid w:val="00353A0C"/>
    <w:rsid w:val="00353B6D"/>
    <w:rsid w:val="00356E5F"/>
    <w:rsid w:val="0036062D"/>
    <w:rsid w:val="0036283C"/>
    <w:rsid w:val="00363BBC"/>
    <w:rsid w:val="00363D09"/>
    <w:rsid w:val="003645F6"/>
    <w:rsid w:val="00364D65"/>
    <w:rsid w:val="0036632D"/>
    <w:rsid w:val="00366881"/>
    <w:rsid w:val="00367276"/>
    <w:rsid w:val="00371733"/>
    <w:rsid w:val="00371B20"/>
    <w:rsid w:val="00372362"/>
    <w:rsid w:val="00373581"/>
    <w:rsid w:val="0037386D"/>
    <w:rsid w:val="0037397C"/>
    <w:rsid w:val="00374181"/>
    <w:rsid w:val="00374A44"/>
    <w:rsid w:val="00374C29"/>
    <w:rsid w:val="003756E0"/>
    <w:rsid w:val="00376614"/>
    <w:rsid w:val="00376BB2"/>
    <w:rsid w:val="00380E5D"/>
    <w:rsid w:val="00381551"/>
    <w:rsid w:val="003824A2"/>
    <w:rsid w:val="003825CF"/>
    <w:rsid w:val="00382ACD"/>
    <w:rsid w:val="00382D3F"/>
    <w:rsid w:val="00383183"/>
    <w:rsid w:val="003840A8"/>
    <w:rsid w:val="003852AB"/>
    <w:rsid w:val="003861F7"/>
    <w:rsid w:val="00386CE6"/>
    <w:rsid w:val="00387199"/>
    <w:rsid w:val="0038720A"/>
    <w:rsid w:val="0039053E"/>
    <w:rsid w:val="00390F0D"/>
    <w:rsid w:val="0039105F"/>
    <w:rsid w:val="0039176E"/>
    <w:rsid w:val="0039184E"/>
    <w:rsid w:val="00391FEC"/>
    <w:rsid w:val="0039312C"/>
    <w:rsid w:val="00393D1A"/>
    <w:rsid w:val="0039401F"/>
    <w:rsid w:val="003A2F9A"/>
    <w:rsid w:val="003A3E18"/>
    <w:rsid w:val="003A44CB"/>
    <w:rsid w:val="003A45BE"/>
    <w:rsid w:val="003A524A"/>
    <w:rsid w:val="003B0831"/>
    <w:rsid w:val="003B4ABB"/>
    <w:rsid w:val="003B4CC7"/>
    <w:rsid w:val="003B5776"/>
    <w:rsid w:val="003B6667"/>
    <w:rsid w:val="003B6C95"/>
    <w:rsid w:val="003C0032"/>
    <w:rsid w:val="003C1271"/>
    <w:rsid w:val="003C3084"/>
    <w:rsid w:val="003C3114"/>
    <w:rsid w:val="003C35B1"/>
    <w:rsid w:val="003C408B"/>
    <w:rsid w:val="003C6FEE"/>
    <w:rsid w:val="003D1145"/>
    <w:rsid w:val="003D23D7"/>
    <w:rsid w:val="003D25C0"/>
    <w:rsid w:val="003D31BF"/>
    <w:rsid w:val="003D407B"/>
    <w:rsid w:val="003D49AE"/>
    <w:rsid w:val="003D6E55"/>
    <w:rsid w:val="003E2512"/>
    <w:rsid w:val="003E58FD"/>
    <w:rsid w:val="003E595D"/>
    <w:rsid w:val="003E67A5"/>
    <w:rsid w:val="003F05E7"/>
    <w:rsid w:val="003F084B"/>
    <w:rsid w:val="003F0F37"/>
    <w:rsid w:val="003F12D0"/>
    <w:rsid w:val="003F3485"/>
    <w:rsid w:val="003F36C3"/>
    <w:rsid w:val="003F3B04"/>
    <w:rsid w:val="003F3BC0"/>
    <w:rsid w:val="003F4968"/>
    <w:rsid w:val="003F53EE"/>
    <w:rsid w:val="003F619F"/>
    <w:rsid w:val="00405B1E"/>
    <w:rsid w:val="00405DB0"/>
    <w:rsid w:val="00410E54"/>
    <w:rsid w:val="0041195B"/>
    <w:rsid w:val="00411B5B"/>
    <w:rsid w:val="00411F59"/>
    <w:rsid w:val="00413BCB"/>
    <w:rsid w:val="00413C60"/>
    <w:rsid w:val="00413E89"/>
    <w:rsid w:val="00415C76"/>
    <w:rsid w:val="004161B3"/>
    <w:rsid w:val="00420BB3"/>
    <w:rsid w:val="004210CF"/>
    <w:rsid w:val="00422CC3"/>
    <w:rsid w:val="00424193"/>
    <w:rsid w:val="004249BE"/>
    <w:rsid w:val="00424CC1"/>
    <w:rsid w:val="0042611C"/>
    <w:rsid w:val="004266AC"/>
    <w:rsid w:val="00427F29"/>
    <w:rsid w:val="0043031F"/>
    <w:rsid w:val="00432090"/>
    <w:rsid w:val="00432553"/>
    <w:rsid w:val="0043357B"/>
    <w:rsid w:val="0043492A"/>
    <w:rsid w:val="00435A5D"/>
    <w:rsid w:val="00436BEA"/>
    <w:rsid w:val="00436C47"/>
    <w:rsid w:val="0043784C"/>
    <w:rsid w:val="0044146B"/>
    <w:rsid w:val="004423B8"/>
    <w:rsid w:val="0044254D"/>
    <w:rsid w:val="00443342"/>
    <w:rsid w:val="00443E01"/>
    <w:rsid w:val="0044444E"/>
    <w:rsid w:val="00444E63"/>
    <w:rsid w:val="00446DC3"/>
    <w:rsid w:val="00453259"/>
    <w:rsid w:val="0045409C"/>
    <w:rsid w:val="00454AA5"/>
    <w:rsid w:val="00455530"/>
    <w:rsid w:val="004565E9"/>
    <w:rsid w:val="00457E37"/>
    <w:rsid w:val="00457FC4"/>
    <w:rsid w:val="00460440"/>
    <w:rsid w:val="00461228"/>
    <w:rsid w:val="004612FE"/>
    <w:rsid w:val="00461F75"/>
    <w:rsid w:val="004629B3"/>
    <w:rsid w:val="00462C22"/>
    <w:rsid w:val="00464CAF"/>
    <w:rsid w:val="00465872"/>
    <w:rsid w:val="004659ED"/>
    <w:rsid w:val="00465EAF"/>
    <w:rsid w:val="00467BBA"/>
    <w:rsid w:val="00470536"/>
    <w:rsid w:val="00470BE5"/>
    <w:rsid w:val="0047190A"/>
    <w:rsid w:val="00471B7E"/>
    <w:rsid w:val="0047320C"/>
    <w:rsid w:val="00477EE2"/>
    <w:rsid w:val="0048402F"/>
    <w:rsid w:val="00484EEE"/>
    <w:rsid w:val="00485106"/>
    <w:rsid w:val="004854EF"/>
    <w:rsid w:val="0048566E"/>
    <w:rsid w:val="00485826"/>
    <w:rsid w:val="0048768A"/>
    <w:rsid w:val="004915E6"/>
    <w:rsid w:val="0049176E"/>
    <w:rsid w:val="004A26B4"/>
    <w:rsid w:val="004A2B36"/>
    <w:rsid w:val="004A2DF8"/>
    <w:rsid w:val="004A4B23"/>
    <w:rsid w:val="004A6885"/>
    <w:rsid w:val="004A6C57"/>
    <w:rsid w:val="004B1D00"/>
    <w:rsid w:val="004B2B4E"/>
    <w:rsid w:val="004B4218"/>
    <w:rsid w:val="004B448F"/>
    <w:rsid w:val="004B4DCA"/>
    <w:rsid w:val="004B62CC"/>
    <w:rsid w:val="004B6836"/>
    <w:rsid w:val="004B7011"/>
    <w:rsid w:val="004B7D31"/>
    <w:rsid w:val="004B7EEF"/>
    <w:rsid w:val="004C2FEC"/>
    <w:rsid w:val="004C30E7"/>
    <w:rsid w:val="004C417E"/>
    <w:rsid w:val="004C534F"/>
    <w:rsid w:val="004C7EE2"/>
    <w:rsid w:val="004D2C81"/>
    <w:rsid w:val="004D3137"/>
    <w:rsid w:val="004D5B4A"/>
    <w:rsid w:val="004D6673"/>
    <w:rsid w:val="004D72C7"/>
    <w:rsid w:val="004D76ED"/>
    <w:rsid w:val="004E0DA9"/>
    <w:rsid w:val="004E1DE1"/>
    <w:rsid w:val="004E42CA"/>
    <w:rsid w:val="004E5A68"/>
    <w:rsid w:val="004E6BBA"/>
    <w:rsid w:val="004E6E0D"/>
    <w:rsid w:val="004E70D7"/>
    <w:rsid w:val="004E7170"/>
    <w:rsid w:val="004E76F1"/>
    <w:rsid w:val="004F010C"/>
    <w:rsid w:val="004F049A"/>
    <w:rsid w:val="004F082B"/>
    <w:rsid w:val="004F1FE3"/>
    <w:rsid w:val="004F3763"/>
    <w:rsid w:val="004F386A"/>
    <w:rsid w:val="004F55E1"/>
    <w:rsid w:val="004F60EB"/>
    <w:rsid w:val="004F6ABE"/>
    <w:rsid w:val="004F76A1"/>
    <w:rsid w:val="00500C27"/>
    <w:rsid w:val="00501724"/>
    <w:rsid w:val="00501ADF"/>
    <w:rsid w:val="00503ECB"/>
    <w:rsid w:val="00503F05"/>
    <w:rsid w:val="005045B1"/>
    <w:rsid w:val="00505B08"/>
    <w:rsid w:val="00510390"/>
    <w:rsid w:val="00510EFF"/>
    <w:rsid w:val="00511D44"/>
    <w:rsid w:val="005120D7"/>
    <w:rsid w:val="00514026"/>
    <w:rsid w:val="005142D2"/>
    <w:rsid w:val="00514854"/>
    <w:rsid w:val="005151A0"/>
    <w:rsid w:val="00517969"/>
    <w:rsid w:val="0052338F"/>
    <w:rsid w:val="005249E3"/>
    <w:rsid w:val="00525D82"/>
    <w:rsid w:val="00530B4E"/>
    <w:rsid w:val="00530DA4"/>
    <w:rsid w:val="005335CF"/>
    <w:rsid w:val="00533F58"/>
    <w:rsid w:val="00533F9A"/>
    <w:rsid w:val="00536347"/>
    <w:rsid w:val="00536E7F"/>
    <w:rsid w:val="00537562"/>
    <w:rsid w:val="00540129"/>
    <w:rsid w:val="005428C8"/>
    <w:rsid w:val="00542979"/>
    <w:rsid w:val="005450D3"/>
    <w:rsid w:val="005459E1"/>
    <w:rsid w:val="005465C4"/>
    <w:rsid w:val="00546DCF"/>
    <w:rsid w:val="00547F1F"/>
    <w:rsid w:val="005500E4"/>
    <w:rsid w:val="0055086C"/>
    <w:rsid w:val="00550DBA"/>
    <w:rsid w:val="00550E00"/>
    <w:rsid w:val="00550E8D"/>
    <w:rsid w:val="00551918"/>
    <w:rsid w:val="00552E7C"/>
    <w:rsid w:val="00553A7C"/>
    <w:rsid w:val="0055506F"/>
    <w:rsid w:val="00556DF5"/>
    <w:rsid w:val="00557272"/>
    <w:rsid w:val="005573A7"/>
    <w:rsid w:val="00557F8B"/>
    <w:rsid w:val="00560409"/>
    <w:rsid w:val="00560678"/>
    <w:rsid w:val="005608D2"/>
    <w:rsid w:val="00560F61"/>
    <w:rsid w:val="00562127"/>
    <w:rsid w:val="0056226E"/>
    <w:rsid w:val="005626A9"/>
    <w:rsid w:val="0056472E"/>
    <w:rsid w:val="0056485B"/>
    <w:rsid w:val="005665BE"/>
    <w:rsid w:val="005672D5"/>
    <w:rsid w:val="00567841"/>
    <w:rsid w:val="005707DC"/>
    <w:rsid w:val="00571072"/>
    <w:rsid w:val="005710E6"/>
    <w:rsid w:val="005723CC"/>
    <w:rsid w:val="00572F14"/>
    <w:rsid w:val="00573328"/>
    <w:rsid w:val="00574EAE"/>
    <w:rsid w:val="00575254"/>
    <w:rsid w:val="005754DD"/>
    <w:rsid w:val="00575914"/>
    <w:rsid w:val="00575929"/>
    <w:rsid w:val="00580876"/>
    <w:rsid w:val="00580EB8"/>
    <w:rsid w:val="005818F0"/>
    <w:rsid w:val="00582619"/>
    <w:rsid w:val="00585FE8"/>
    <w:rsid w:val="00586B2B"/>
    <w:rsid w:val="00587662"/>
    <w:rsid w:val="00587E62"/>
    <w:rsid w:val="005902A0"/>
    <w:rsid w:val="00590720"/>
    <w:rsid w:val="005916F9"/>
    <w:rsid w:val="0059340A"/>
    <w:rsid w:val="005965BF"/>
    <w:rsid w:val="00596FDE"/>
    <w:rsid w:val="005A2207"/>
    <w:rsid w:val="005A3DE4"/>
    <w:rsid w:val="005A40FB"/>
    <w:rsid w:val="005A5452"/>
    <w:rsid w:val="005A5D46"/>
    <w:rsid w:val="005A6B82"/>
    <w:rsid w:val="005B14D5"/>
    <w:rsid w:val="005B1CB9"/>
    <w:rsid w:val="005B3CFA"/>
    <w:rsid w:val="005B46E5"/>
    <w:rsid w:val="005B5D65"/>
    <w:rsid w:val="005C143F"/>
    <w:rsid w:val="005C21E2"/>
    <w:rsid w:val="005C2C99"/>
    <w:rsid w:val="005C3A29"/>
    <w:rsid w:val="005C3C55"/>
    <w:rsid w:val="005C4A61"/>
    <w:rsid w:val="005C5FEC"/>
    <w:rsid w:val="005D07DC"/>
    <w:rsid w:val="005D146A"/>
    <w:rsid w:val="005D303D"/>
    <w:rsid w:val="005D60A6"/>
    <w:rsid w:val="005D6202"/>
    <w:rsid w:val="005D783F"/>
    <w:rsid w:val="005E05D4"/>
    <w:rsid w:val="005E145F"/>
    <w:rsid w:val="005E2077"/>
    <w:rsid w:val="005E2817"/>
    <w:rsid w:val="005E2F23"/>
    <w:rsid w:val="005E5EF9"/>
    <w:rsid w:val="005E686B"/>
    <w:rsid w:val="005F0400"/>
    <w:rsid w:val="005F0A87"/>
    <w:rsid w:val="005F11EB"/>
    <w:rsid w:val="005F251F"/>
    <w:rsid w:val="005F2850"/>
    <w:rsid w:val="005F360B"/>
    <w:rsid w:val="005F38C8"/>
    <w:rsid w:val="005F70E6"/>
    <w:rsid w:val="00600CFE"/>
    <w:rsid w:val="0060332C"/>
    <w:rsid w:val="00604410"/>
    <w:rsid w:val="0061031E"/>
    <w:rsid w:val="00610865"/>
    <w:rsid w:val="006117F9"/>
    <w:rsid w:val="006123C1"/>
    <w:rsid w:val="006206ED"/>
    <w:rsid w:val="00620886"/>
    <w:rsid w:val="00621130"/>
    <w:rsid w:val="0062157D"/>
    <w:rsid w:val="00621670"/>
    <w:rsid w:val="00621C5E"/>
    <w:rsid w:val="00621EF1"/>
    <w:rsid w:val="00623290"/>
    <w:rsid w:val="00624284"/>
    <w:rsid w:val="00625C05"/>
    <w:rsid w:val="00625F27"/>
    <w:rsid w:val="006264AB"/>
    <w:rsid w:val="00630634"/>
    <w:rsid w:val="00630BFD"/>
    <w:rsid w:val="00631344"/>
    <w:rsid w:val="00631478"/>
    <w:rsid w:val="00632D1C"/>
    <w:rsid w:val="006335E6"/>
    <w:rsid w:val="006347AB"/>
    <w:rsid w:val="00635111"/>
    <w:rsid w:val="006357B2"/>
    <w:rsid w:val="006365C5"/>
    <w:rsid w:val="006376D3"/>
    <w:rsid w:val="00637788"/>
    <w:rsid w:val="006415F6"/>
    <w:rsid w:val="00642689"/>
    <w:rsid w:val="00643C18"/>
    <w:rsid w:val="006461B5"/>
    <w:rsid w:val="006461BA"/>
    <w:rsid w:val="0064634C"/>
    <w:rsid w:val="00646A4F"/>
    <w:rsid w:val="006471B0"/>
    <w:rsid w:val="0064730F"/>
    <w:rsid w:val="0065050A"/>
    <w:rsid w:val="00651685"/>
    <w:rsid w:val="0065280D"/>
    <w:rsid w:val="00655484"/>
    <w:rsid w:val="006557B4"/>
    <w:rsid w:val="00655BA1"/>
    <w:rsid w:val="0065607F"/>
    <w:rsid w:val="00656352"/>
    <w:rsid w:val="00660838"/>
    <w:rsid w:val="0066091C"/>
    <w:rsid w:val="00661085"/>
    <w:rsid w:val="00662631"/>
    <w:rsid w:val="0066264C"/>
    <w:rsid w:val="00663A12"/>
    <w:rsid w:val="00663A22"/>
    <w:rsid w:val="0066440B"/>
    <w:rsid w:val="0066496A"/>
    <w:rsid w:val="00665F6A"/>
    <w:rsid w:val="006662E2"/>
    <w:rsid w:val="00667EC5"/>
    <w:rsid w:val="00670247"/>
    <w:rsid w:val="0067037B"/>
    <w:rsid w:val="006707C9"/>
    <w:rsid w:val="006717D5"/>
    <w:rsid w:val="00671CD4"/>
    <w:rsid w:val="006721FC"/>
    <w:rsid w:val="00672352"/>
    <w:rsid w:val="0067311C"/>
    <w:rsid w:val="00673EAE"/>
    <w:rsid w:val="00677483"/>
    <w:rsid w:val="006803AA"/>
    <w:rsid w:val="0068307E"/>
    <w:rsid w:val="006837B6"/>
    <w:rsid w:val="00690242"/>
    <w:rsid w:val="00690F6E"/>
    <w:rsid w:val="006916BC"/>
    <w:rsid w:val="00692042"/>
    <w:rsid w:val="00692322"/>
    <w:rsid w:val="006928A3"/>
    <w:rsid w:val="00692D65"/>
    <w:rsid w:val="00693242"/>
    <w:rsid w:val="00694657"/>
    <w:rsid w:val="00694D24"/>
    <w:rsid w:val="00697041"/>
    <w:rsid w:val="006A084C"/>
    <w:rsid w:val="006A1BD8"/>
    <w:rsid w:val="006A1D4A"/>
    <w:rsid w:val="006A5297"/>
    <w:rsid w:val="006A5661"/>
    <w:rsid w:val="006A5DA6"/>
    <w:rsid w:val="006A77DB"/>
    <w:rsid w:val="006B08BB"/>
    <w:rsid w:val="006B0FA0"/>
    <w:rsid w:val="006B3DF6"/>
    <w:rsid w:val="006B4D9B"/>
    <w:rsid w:val="006B7335"/>
    <w:rsid w:val="006B7EE9"/>
    <w:rsid w:val="006C2A6F"/>
    <w:rsid w:val="006C2BDE"/>
    <w:rsid w:val="006C395A"/>
    <w:rsid w:val="006C3B1F"/>
    <w:rsid w:val="006C3FAA"/>
    <w:rsid w:val="006C50E6"/>
    <w:rsid w:val="006C58CD"/>
    <w:rsid w:val="006C5932"/>
    <w:rsid w:val="006C7F53"/>
    <w:rsid w:val="006D0073"/>
    <w:rsid w:val="006D0A1D"/>
    <w:rsid w:val="006D19E9"/>
    <w:rsid w:val="006D271C"/>
    <w:rsid w:val="006D2CDA"/>
    <w:rsid w:val="006D36D8"/>
    <w:rsid w:val="006D3DD9"/>
    <w:rsid w:val="006D3EAB"/>
    <w:rsid w:val="006D40CD"/>
    <w:rsid w:val="006D43BB"/>
    <w:rsid w:val="006D48C9"/>
    <w:rsid w:val="006D5322"/>
    <w:rsid w:val="006D5EA5"/>
    <w:rsid w:val="006D7A08"/>
    <w:rsid w:val="006E05BE"/>
    <w:rsid w:val="006E25FF"/>
    <w:rsid w:val="006E29DE"/>
    <w:rsid w:val="006E4DDA"/>
    <w:rsid w:val="006E5EB5"/>
    <w:rsid w:val="006E6735"/>
    <w:rsid w:val="006E69B1"/>
    <w:rsid w:val="006E7FF6"/>
    <w:rsid w:val="006F00A6"/>
    <w:rsid w:val="006F0155"/>
    <w:rsid w:val="006F3B10"/>
    <w:rsid w:val="006F3F05"/>
    <w:rsid w:val="006F4773"/>
    <w:rsid w:val="006F581F"/>
    <w:rsid w:val="006F7162"/>
    <w:rsid w:val="00702F24"/>
    <w:rsid w:val="00703544"/>
    <w:rsid w:val="007066BE"/>
    <w:rsid w:val="00710872"/>
    <w:rsid w:val="00710B28"/>
    <w:rsid w:val="00711C10"/>
    <w:rsid w:val="00713090"/>
    <w:rsid w:val="0071316F"/>
    <w:rsid w:val="007140E1"/>
    <w:rsid w:val="00715B04"/>
    <w:rsid w:val="00715B2F"/>
    <w:rsid w:val="00717C4C"/>
    <w:rsid w:val="00720673"/>
    <w:rsid w:val="00720E61"/>
    <w:rsid w:val="00721AC7"/>
    <w:rsid w:val="0072242C"/>
    <w:rsid w:val="00722A0E"/>
    <w:rsid w:val="00723BBB"/>
    <w:rsid w:val="00724312"/>
    <w:rsid w:val="007248F6"/>
    <w:rsid w:val="00726208"/>
    <w:rsid w:val="0072662E"/>
    <w:rsid w:val="00726FD1"/>
    <w:rsid w:val="00727813"/>
    <w:rsid w:val="00730C94"/>
    <w:rsid w:val="00732D07"/>
    <w:rsid w:val="00732EC2"/>
    <w:rsid w:val="007337D7"/>
    <w:rsid w:val="00733A0F"/>
    <w:rsid w:val="007341F5"/>
    <w:rsid w:val="007345B0"/>
    <w:rsid w:val="00737E47"/>
    <w:rsid w:val="00742346"/>
    <w:rsid w:val="00742411"/>
    <w:rsid w:val="007440D4"/>
    <w:rsid w:val="007440FC"/>
    <w:rsid w:val="0074467C"/>
    <w:rsid w:val="00746697"/>
    <w:rsid w:val="007502F7"/>
    <w:rsid w:val="0075153A"/>
    <w:rsid w:val="00751B0D"/>
    <w:rsid w:val="00752E09"/>
    <w:rsid w:val="007541B6"/>
    <w:rsid w:val="00754E86"/>
    <w:rsid w:val="007553C8"/>
    <w:rsid w:val="00756217"/>
    <w:rsid w:val="00757039"/>
    <w:rsid w:val="0076029B"/>
    <w:rsid w:val="00760A2A"/>
    <w:rsid w:val="00760C47"/>
    <w:rsid w:val="00760E1E"/>
    <w:rsid w:val="0076223F"/>
    <w:rsid w:val="0076449E"/>
    <w:rsid w:val="00766F8E"/>
    <w:rsid w:val="00767AA2"/>
    <w:rsid w:val="00767B3D"/>
    <w:rsid w:val="00770BE5"/>
    <w:rsid w:val="0077220A"/>
    <w:rsid w:val="0077372B"/>
    <w:rsid w:val="00773730"/>
    <w:rsid w:val="0077373B"/>
    <w:rsid w:val="00773D56"/>
    <w:rsid w:val="00774101"/>
    <w:rsid w:val="00774B60"/>
    <w:rsid w:val="0077609B"/>
    <w:rsid w:val="00776D58"/>
    <w:rsid w:val="00777721"/>
    <w:rsid w:val="007819B1"/>
    <w:rsid w:val="00781BE1"/>
    <w:rsid w:val="00782D41"/>
    <w:rsid w:val="0078493F"/>
    <w:rsid w:val="00784BD7"/>
    <w:rsid w:val="0078556A"/>
    <w:rsid w:val="007876B2"/>
    <w:rsid w:val="00787B12"/>
    <w:rsid w:val="00790373"/>
    <w:rsid w:val="0079137D"/>
    <w:rsid w:val="007918A7"/>
    <w:rsid w:val="00792478"/>
    <w:rsid w:val="00792DE9"/>
    <w:rsid w:val="0079429F"/>
    <w:rsid w:val="007942F1"/>
    <w:rsid w:val="007944B2"/>
    <w:rsid w:val="007945C1"/>
    <w:rsid w:val="0079569C"/>
    <w:rsid w:val="007969D8"/>
    <w:rsid w:val="00796A55"/>
    <w:rsid w:val="0079772E"/>
    <w:rsid w:val="007A2080"/>
    <w:rsid w:val="007A30B8"/>
    <w:rsid w:val="007A60FD"/>
    <w:rsid w:val="007A6C85"/>
    <w:rsid w:val="007A7DB5"/>
    <w:rsid w:val="007B2A28"/>
    <w:rsid w:val="007B3AE7"/>
    <w:rsid w:val="007B6B06"/>
    <w:rsid w:val="007B6DDB"/>
    <w:rsid w:val="007C088B"/>
    <w:rsid w:val="007C0C1B"/>
    <w:rsid w:val="007C26BC"/>
    <w:rsid w:val="007C319D"/>
    <w:rsid w:val="007C358B"/>
    <w:rsid w:val="007C4407"/>
    <w:rsid w:val="007C4771"/>
    <w:rsid w:val="007C56AC"/>
    <w:rsid w:val="007C782B"/>
    <w:rsid w:val="007C7AB9"/>
    <w:rsid w:val="007D0270"/>
    <w:rsid w:val="007D11C8"/>
    <w:rsid w:val="007D28C6"/>
    <w:rsid w:val="007D4E5B"/>
    <w:rsid w:val="007D6A57"/>
    <w:rsid w:val="007D72DA"/>
    <w:rsid w:val="007E0940"/>
    <w:rsid w:val="007E0D9C"/>
    <w:rsid w:val="007E1989"/>
    <w:rsid w:val="007E2324"/>
    <w:rsid w:val="007E28C8"/>
    <w:rsid w:val="007E36D7"/>
    <w:rsid w:val="007E413D"/>
    <w:rsid w:val="007E67E2"/>
    <w:rsid w:val="007F1BD4"/>
    <w:rsid w:val="007F37FC"/>
    <w:rsid w:val="007F3AD3"/>
    <w:rsid w:val="007F48E7"/>
    <w:rsid w:val="00800129"/>
    <w:rsid w:val="00800501"/>
    <w:rsid w:val="008008BC"/>
    <w:rsid w:val="00801FED"/>
    <w:rsid w:val="0080280F"/>
    <w:rsid w:val="00804161"/>
    <w:rsid w:val="0080486C"/>
    <w:rsid w:val="00804F49"/>
    <w:rsid w:val="008051FA"/>
    <w:rsid w:val="008055BF"/>
    <w:rsid w:val="00811B8E"/>
    <w:rsid w:val="00811CAD"/>
    <w:rsid w:val="0081280D"/>
    <w:rsid w:val="00814BFB"/>
    <w:rsid w:val="008154F8"/>
    <w:rsid w:val="00815C18"/>
    <w:rsid w:val="00816630"/>
    <w:rsid w:val="00817A6F"/>
    <w:rsid w:val="00817FBF"/>
    <w:rsid w:val="00820DA5"/>
    <w:rsid w:val="00820E57"/>
    <w:rsid w:val="0082151C"/>
    <w:rsid w:val="008227DF"/>
    <w:rsid w:val="0082308D"/>
    <w:rsid w:val="00825426"/>
    <w:rsid w:val="00825642"/>
    <w:rsid w:val="00826696"/>
    <w:rsid w:val="00830F89"/>
    <w:rsid w:val="008310F7"/>
    <w:rsid w:val="00831ADD"/>
    <w:rsid w:val="008343DB"/>
    <w:rsid w:val="00834550"/>
    <w:rsid w:val="00836E59"/>
    <w:rsid w:val="00840315"/>
    <w:rsid w:val="008418B9"/>
    <w:rsid w:val="00841E15"/>
    <w:rsid w:val="00842435"/>
    <w:rsid w:val="00844F07"/>
    <w:rsid w:val="00845B58"/>
    <w:rsid w:val="0084687C"/>
    <w:rsid w:val="008507E5"/>
    <w:rsid w:val="00853DE7"/>
    <w:rsid w:val="00854B33"/>
    <w:rsid w:val="00854D87"/>
    <w:rsid w:val="0085553E"/>
    <w:rsid w:val="00856B24"/>
    <w:rsid w:val="00856B73"/>
    <w:rsid w:val="008579B0"/>
    <w:rsid w:val="00860019"/>
    <w:rsid w:val="008622EA"/>
    <w:rsid w:val="00862A26"/>
    <w:rsid w:val="00862DF3"/>
    <w:rsid w:val="00864B3A"/>
    <w:rsid w:val="0086684A"/>
    <w:rsid w:val="00870931"/>
    <w:rsid w:val="00872474"/>
    <w:rsid w:val="0087271C"/>
    <w:rsid w:val="008737F8"/>
    <w:rsid w:val="008741B0"/>
    <w:rsid w:val="00874784"/>
    <w:rsid w:val="008762A6"/>
    <w:rsid w:val="008765D1"/>
    <w:rsid w:val="00876D05"/>
    <w:rsid w:val="00877A8F"/>
    <w:rsid w:val="00877ABA"/>
    <w:rsid w:val="0088073C"/>
    <w:rsid w:val="00881801"/>
    <w:rsid w:val="008835FE"/>
    <w:rsid w:val="00883E67"/>
    <w:rsid w:val="008869F8"/>
    <w:rsid w:val="0088700D"/>
    <w:rsid w:val="00890291"/>
    <w:rsid w:val="00892667"/>
    <w:rsid w:val="008933E4"/>
    <w:rsid w:val="00893B5A"/>
    <w:rsid w:val="00894944"/>
    <w:rsid w:val="008949E5"/>
    <w:rsid w:val="00894E23"/>
    <w:rsid w:val="00894E27"/>
    <w:rsid w:val="00895ED4"/>
    <w:rsid w:val="00896305"/>
    <w:rsid w:val="00896D6B"/>
    <w:rsid w:val="008A0461"/>
    <w:rsid w:val="008A068C"/>
    <w:rsid w:val="008A16C4"/>
    <w:rsid w:val="008A1900"/>
    <w:rsid w:val="008A2F51"/>
    <w:rsid w:val="008A37F1"/>
    <w:rsid w:val="008A3B57"/>
    <w:rsid w:val="008A3C5C"/>
    <w:rsid w:val="008A406F"/>
    <w:rsid w:val="008A48B0"/>
    <w:rsid w:val="008A60F6"/>
    <w:rsid w:val="008B0EBA"/>
    <w:rsid w:val="008B22F4"/>
    <w:rsid w:val="008B6513"/>
    <w:rsid w:val="008C0DDF"/>
    <w:rsid w:val="008C159A"/>
    <w:rsid w:val="008C1F41"/>
    <w:rsid w:val="008C561C"/>
    <w:rsid w:val="008C5F5F"/>
    <w:rsid w:val="008C6817"/>
    <w:rsid w:val="008C6836"/>
    <w:rsid w:val="008C76AF"/>
    <w:rsid w:val="008D0641"/>
    <w:rsid w:val="008D4075"/>
    <w:rsid w:val="008D4C38"/>
    <w:rsid w:val="008D6813"/>
    <w:rsid w:val="008D7BFC"/>
    <w:rsid w:val="008E0A56"/>
    <w:rsid w:val="008E1821"/>
    <w:rsid w:val="008E21C9"/>
    <w:rsid w:val="008E3011"/>
    <w:rsid w:val="008E3D76"/>
    <w:rsid w:val="008E40F4"/>
    <w:rsid w:val="008E4612"/>
    <w:rsid w:val="008E6198"/>
    <w:rsid w:val="008E61E2"/>
    <w:rsid w:val="008E7FF5"/>
    <w:rsid w:val="008F0C28"/>
    <w:rsid w:val="008F0F40"/>
    <w:rsid w:val="008F1872"/>
    <w:rsid w:val="008F1F9D"/>
    <w:rsid w:val="008F35BA"/>
    <w:rsid w:val="008F7042"/>
    <w:rsid w:val="00903F0B"/>
    <w:rsid w:val="00905B71"/>
    <w:rsid w:val="009070E3"/>
    <w:rsid w:val="00907700"/>
    <w:rsid w:val="009115C1"/>
    <w:rsid w:val="009117DC"/>
    <w:rsid w:val="00913628"/>
    <w:rsid w:val="00913CBF"/>
    <w:rsid w:val="00913DCD"/>
    <w:rsid w:val="0091435A"/>
    <w:rsid w:val="00915B6E"/>
    <w:rsid w:val="009163F7"/>
    <w:rsid w:val="009176E4"/>
    <w:rsid w:val="0092126F"/>
    <w:rsid w:val="00921502"/>
    <w:rsid w:val="009238D4"/>
    <w:rsid w:val="00924B61"/>
    <w:rsid w:val="00927257"/>
    <w:rsid w:val="009275A2"/>
    <w:rsid w:val="00931DB2"/>
    <w:rsid w:val="0093282F"/>
    <w:rsid w:val="0093546A"/>
    <w:rsid w:val="0093592C"/>
    <w:rsid w:val="00935ADD"/>
    <w:rsid w:val="0093655C"/>
    <w:rsid w:val="00936A14"/>
    <w:rsid w:val="00943266"/>
    <w:rsid w:val="0094363D"/>
    <w:rsid w:val="00943D72"/>
    <w:rsid w:val="00945AAC"/>
    <w:rsid w:val="00946E91"/>
    <w:rsid w:val="00947F94"/>
    <w:rsid w:val="009500C9"/>
    <w:rsid w:val="00951018"/>
    <w:rsid w:val="009521C0"/>
    <w:rsid w:val="0095222D"/>
    <w:rsid w:val="00953825"/>
    <w:rsid w:val="00953844"/>
    <w:rsid w:val="00954D66"/>
    <w:rsid w:val="009550A8"/>
    <w:rsid w:val="00956762"/>
    <w:rsid w:val="009575A2"/>
    <w:rsid w:val="00957C28"/>
    <w:rsid w:val="00960757"/>
    <w:rsid w:val="009624B6"/>
    <w:rsid w:val="009666B3"/>
    <w:rsid w:val="00970D32"/>
    <w:rsid w:val="0097155E"/>
    <w:rsid w:val="00972415"/>
    <w:rsid w:val="00972B04"/>
    <w:rsid w:val="00972D72"/>
    <w:rsid w:val="00974691"/>
    <w:rsid w:val="00975061"/>
    <w:rsid w:val="00975294"/>
    <w:rsid w:val="00975530"/>
    <w:rsid w:val="009755E8"/>
    <w:rsid w:val="00977321"/>
    <w:rsid w:val="009853C8"/>
    <w:rsid w:val="00987BC4"/>
    <w:rsid w:val="00987C27"/>
    <w:rsid w:val="0099068B"/>
    <w:rsid w:val="00991CBB"/>
    <w:rsid w:val="00993761"/>
    <w:rsid w:val="00997738"/>
    <w:rsid w:val="00997A58"/>
    <w:rsid w:val="009A18C1"/>
    <w:rsid w:val="009A1EC8"/>
    <w:rsid w:val="009A22E6"/>
    <w:rsid w:val="009A2419"/>
    <w:rsid w:val="009A47A1"/>
    <w:rsid w:val="009A4A7A"/>
    <w:rsid w:val="009A504C"/>
    <w:rsid w:val="009B0360"/>
    <w:rsid w:val="009B1FA5"/>
    <w:rsid w:val="009B20CE"/>
    <w:rsid w:val="009B24BC"/>
    <w:rsid w:val="009B3908"/>
    <w:rsid w:val="009B4B6C"/>
    <w:rsid w:val="009B4F3C"/>
    <w:rsid w:val="009B6FB1"/>
    <w:rsid w:val="009C149B"/>
    <w:rsid w:val="009C1AC9"/>
    <w:rsid w:val="009C1C27"/>
    <w:rsid w:val="009C21D6"/>
    <w:rsid w:val="009C4FD5"/>
    <w:rsid w:val="009C5B38"/>
    <w:rsid w:val="009C5DE3"/>
    <w:rsid w:val="009C6734"/>
    <w:rsid w:val="009C6B00"/>
    <w:rsid w:val="009C6B9B"/>
    <w:rsid w:val="009D20BA"/>
    <w:rsid w:val="009D3466"/>
    <w:rsid w:val="009D3717"/>
    <w:rsid w:val="009D3D4F"/>
    <w:rsid w:val="009D3DC7"/>
    <w:rsid w:val="009D420E"/>
    <w:rsid w:val="009D4226"/>
    <w:rsid w:val="009D482D"/>
    <w:rsid w:val="009D5CF2"/>
    <w:rsid w:val="009E000D"/>
    <w:rsid w:val="009E0023"/>
    <w:rsid w:val="009E6DF2"/>
    <w:rsid w:val="009E7D1F"/>
    <w:rsid w:val="009F1CD1"/>
    <w:rsid w:val="009F5DCC"/>
    <w:rsid w:val="009F5EA3"/>
    <w:rsid w:val="00A0193A"/>
    <w:rsid w:val="00A01F7A"/>
    <w:rsid w:val="00A028BC"/>
    <w:rsid w:val="00A030EC"/>
    <w:rsid w:val="00A03D93"/>
    <w:rsid w:val="00A0412F"/>
    <w:rsid w:val="00A04442"/>
    <w:rsid w:val="00A04DC8"/>
    <w:rsid w:val="00A05954"/>
    <w:rsid w:val="00A072DE"/>
    <w:rsid w:val="00A1024B"/>
    <w:rsid w:val="00A10B5D"/>
    <w:rsid w:val="00A127C4"/>
    <w:rsid w:val="00A128C3"/>
    <w:rsid w:val="00A13760"/>
    <w:rsid w:val="00A139AF"/>
    <w:rsid w:val="00A143D3"/>
    <w:rsid w:val="00A14610"/>
    <w:rsid w:val="00A147C0"/>
    <w:rsid w:val="00A1622C"/>
    <w:rsid w:val="00A16867"/>
    <w:rsid w:val="00A16CB1"/>
    <w:rsid w:val="00A17580"/>
    <w:rsid w:val="00A17D07"/>
    <w:rsid w:val="00A20D55"/>
    <w:rsid w:val="00A20E88"/>
    <w:rsid w:val="00A22720"/>
    <w:rsid w:val="00A22A4C"/>
    <w:rsid w:val="00A23FA1"/>
    <w:rsid w:val="00A24A60"/>
    <w:rsid w:val="00A24C76"/>
    <w:rsid w:val="00A24FCE"/>
    <w:rsid w:val="00A25249"/>
    <w:rsid w:val="00A253B9"/>
    <w:rsid w:val="00A258A6"/>
    <w:rsid w:val="00A25B20"/>
    <w:rsid w:val="00A3059A"/>
    <w:rsid w:val="00A31B91"/>
    <w:rsid w:val="00A31FFA"/>
    <w:rsid w:val="00A32756"/>
    <w:rsid w:val="00A328CC"/>
    <w:rsid w:val="00A33414"/>
    <w:rsid w:val="00A33AAC"/>
    <w:rsid w:val="00A34A31"/>
    <w:rsid w:val="00A35930"/>
    <w:rsid w:val="00A3598E"/>
    <w:rsid w:val="00A35A74"/>
    <w:rsid w:val="00A3690B"/>
    <w:rsid w:val="00A36A99"/>
    <w:rsid w:val="00A37AD4"/>
    <w:rsid w:val="00A40D98"/>
    <w:rsid w:val="00A411CB"/>
    <w:rsid w:val="00A41460"/>
    <w:rsid w:val="00A4212C"/>
    <w:rsid w:val="00A426F8"/>
    <w:rsid w:val="00A42E4B"/>
    <w:rsid w:val="00A4383D"/>
    <w:rsid w:val="00A440B8"/>
    <w:rsid w:val="00A45793"/>
    <w:rsid w:val="00A46914"/>
    <w:rsid w:val="00A47435"/>
    <w:rsid w:val="00A475C3"/>
    <w:rsid w:val="00A476E5"/>
    <w:rsid w:val="00A51526"/>
    <w:rsid w:val="00A52180"/>
    <w:rsid w:val="00A53D46"/>
    <w:rsid w:val="00A55E3C"/>
    <w:rsid w:val="00A60962"/>
    <w:rsid w:val="00A610E0"/>
    <w:rsid w:val="00A61E9E"/>
    <w:rsid w:val="00A624F5"/>
    <w:rsid w:val="00A66991"/>
    <w:rsid w:val="00A6747B"/>
    <w:rsid w:val="00A67FDE"/>
    <w:rsid w:val="00A70600"/>
    <w:rsid w:val="00A708E7"/>
    <w:rsid w:val="00A71D53"/>
    <w:rsid w:val="00A724AB"/>
    <w:rsid w:val="00A73641"/>
    <w:rsid w:val="00A73AA1"/>
    <w:rsid w:val="00A73AD8"/>
    <w:rsid w:val="00A73B0C"/>
    <w:rsid w:val="00A766E8"/>
    <w:rsid w:val="00A76C37"/>
    <w:rsid w:val="00A7735A"/>
    <w:rsid w:val="00A80028"/>
    <w:rsid w:val="00A812A6"/>
    <w:rsid w:val="00A814EA"/>
    <w:rsid w:val="00A8380F"/>
    <w:rsid w:val="00A83A89"/>
    <w:rsid w:val="00A83B6E"/>
    <w:rsid w:val="00A8498A"/>
    <w:rsid w:val="00A8499C"/>
    <w:rsid w:val="00A8527C"/>
    <w:rsid w:val="00A86742"/>
    <w:rsid w:val="00A87A54"/>
    <w:rsid w:val="00A87E07"/>
    <w:rsid w:val="00A914D5"/>
    <w:rsid w:val="00A918CC"/>
    <w:rsid w:val="00A9684A"/>
    <w:rsid w:val="00A97127"/>
    <w:rsid w:val="00A9731F"/>
    <w:rsid w:val="00AA020B"/>
    <w:rsid w:val="00AA022B"/>
    <w:rsid w:val="00AA4759"/>
    <w:rsid w:val="00AA5CA2"/>
    <w:rsid w:val="00AA6EEB"/>
    <w:rsid w:val="00AB04AF"/>
    <w:rsid w:val="00AB1F77"/>
    <w:rsid w:val="00AB226A"/>
    <w:rsid w:val="00AB3BA3"/>
    <w:rsid w:val="00AB4069"/>
    <w:rsid w:val="00AB6335"/>
    <w:rsid w:val="00AC0F11"/>
    <w:rsid w:val="00AC2597"/>
    <w:rsid w:val="00AC2689"/>
    <w:rsid w:val="00AC34F2"/>
    <w:rsid w:val="00AC3611"/>
    <w:rsid w:val="00AC379F"/>
    <w:rsid w:val="00AC4023"/>
    <w:rsid w:val="00AC57E9"/>
    <w:rsid w:val="00AC5B08"/>
    <w:rsid w:val="00AC788D"/>
    <w:rsid w:val="00AD0017"/>
    <w:rsid w:val="00AD0694"/>
    <w:rsid w:val="00AD1851"/>
    <w:rsid w:val="00AD1F89"/>
    <w:rsid w:val="00AD4689"/>
    <w:rsid w:val="00AD7125"/>
    <w:rsid w:val="00AD79D7"/>
    <w:rsid w:val="00AE0BED"/>
    <w:rsid w:val="00AE0F5C"/>
    <w:rsid w:val="00AE0FD8"/>
    <w:rsid w:val="00AE342F"/>
    <w:rsid w:val="00AE41C1"/>
    <w:rsid w:val="00AE4C21"/>
    <w:rsid w:val="00AF1341"/>
    <w:rsid w:val="00AF5D23"/>
    <w:rsid w:val="00AF7549"/>
    <w:rsid w:val="00AF76CF"/>
    <w:rsid w:val="00B01F04"/>
    <w:rsid w:val="00B0252D"/>
    <w:rsid w:val="00B028F6"/>
    <w:rsid w:val="00B02D84"/>
    <w:rsid w:val="00B03532"/>
    <w:rsid w:val="00B04B47"/>
    <w:rsid w:val="00B0517F"/>
    <w:rsid w:val="00B0627E"/>
    <w:rsid w:val="00B06D23"/>
    <w:rsid w:val="00B07438"/>
    <w:rsid w:val="00B105CD"/>
    <w:rsid w:val="00B13425"/>
    <w:rsid w:val="00B140BD"/>
    <w:rsid w:val="00B141DF"/>
    <w:rsid w:val="00B14F33"/>
    <w:rsid w:val="00B15365"/>
    <w:rsid w:val="00B15AF6"/>
    <w:rsid w:val="00B162BF"/>
    <w:rsid w:val="00B16534"/>
    <w:rsid w:val="00B16B16"/>
    <w:rsid w:val="00B16EE0"/>
    <w:rsid w:val="00B2059F"/>
    <w:rsid w:val="00B21996"/>
    <w:rsid w:val="00B22138"/>
    <w:rsid w:val="00B22577"/>
    <w:rsid w:val="00B2268D"/>
    <w:rsid w:val="00B22DE1"/>
    <w:rsid w:val="00B23E4A"/>
    <w:rsid w:val="00B2588F"/>
    <w:rsid w:val="00B26561"/>
    <w:rsid w:val="00B27346"/>
    <w:rsid w:val="00B3034B"/>
    <w:rsid w:val="00B321EF"/>
    <w:rsid w:val="00B3355F"/>
    <w:rsid w:val="00B33A1F"/>
    <w:rsid w:val="00B345C9"/>
    <w:rsid w:val="00B35CA0"/>
    <w:rsid w:val="00B36B1E"/>
    <w:rsid w:val="00B41497"/>
    <w:rsid w:val="00B42555"/>
    <w:rsid w:val="00B426C3"/>
    <w:rsid w:val="00B43787"/>
    <w:rsid w:val="00B4434C"/>
    <w:rsid w:val="00B44D4D"/>
    <w:rsid w:val="00B44E0E"/>
    <w:rsid w:val="00B461EE"/>
    <w:rsid w:val="00B46386"/>
    <w:rsid w:val="00B4785D"/>
    <w:rsid w:val="00B503C2"/>
    <w:rsid w:val="00B52B65"/>
    <w:rsid w:val="00B53E8B"/>
    <w:rsid w:val="00B54E51"/>
    <w:rsid w:val="00B577B7"/>
    <w:rsid w:val="00B601DA"/>
    <w:rsid w:val="00B61F5A"/>
    <w:rsid w:val="00B62B80"/>
    <w:rsid w:val="00B63F35"/>
    <w:rsid w:val="00B6461E"/>
    <w:rsid w:val="00B64864"/>
    <w:rsid w:val="00B66051"/>
    <w:rsid w:val="00B67E69"/>
    <w:rsid w:val="00B70922"/>
    <w:rsid w:val="00B71780"/>
    <w:rsid w:val="00B71F58"/>
    <w:rsid w:val="00B73435"/>
    <w:rsid w:val="00B74C55"/>
    <w:rsid w:val="00B76613"/>
    <w:rsid w:val="00B76C9A"/>
    <w:rsid w:val="00B809DC"/>
    <w:rsid w:val="00B8128B"/>
    <w:rsid w:val="00B86193"/>
    <w:rsid w:val="00B861FA"/>
    <w:rsid w:val="00B90B8B"/>
    <w:rsid w:val="00B90DAF"/>
    <w:rsid w:val="00B91739"/>
    <w:rsid w:val="00B91D01"/>
    <w:rsid w:val="00B92FB7"/>
    <w:rsid w:val="00B930BD"/>
    <w:rsid w:val="00B940EB"/>
    <w:rsid w:val="00B94438"/>
    <w:rsid w:val="00B94D2D"/>
    <w:rsid w:val="00B95645"/>
    <w:rsid w:val="00B96F7F"/>
    <w:rsid w:val="00B97C55"/>
    <w:rsid w:val="00BA0998"/>
    <w:rsid w:val="00BA4775"/>
    <w:rsid w:val="00BA6819"/>
    <w:rsid w:val="00BA6CD8"/>
    <w:rsid w:val="00BB04F0"/>
    <w:rsid w:val="00BB0B3A"/>
    <w:rsid w:val="00BB40B3"/>
    <w:rsid w:val="00BB42A3"/>
    <w:rsid w:val="00BB449D"/>
    <w:rsid w:val="00BB4ADD"/>
    <w:rsid w:val="00BB5082"/>
    <w:rsid w:val="00BB5452"/>
    <w:rsid w:val="00BB590C"/>
    <w:rsid w:val="00BB5C59"/>
    <w:rsid w:val="00BB6C0C"/>
    <w:rsid w:val="00BB796E"/>
    <w:rsid w:val="00BB7B96"/>
    <w:rsid w:val="00BC0373"/>
    <w:rsid w:val="00BC29A6"/>
    <w:rsid w:val="00BC2A05"/>
    <w:rsid w:val="00BC3F68"/>
    <w:rsid w:val="00BC4CD0"/>
    <w:rsid w:val="00BC5237"/>
    <w:rsid w:val="00BC52C6"/>
    <w:rsid w:val="00BC74B3"/>
    <w:rsid w:val="00BC7ADA"/>
    <w:rsid w:val="00BD0109"/>
    <w:rsid w:val="00BD0701"/>
    <w:rsid w:val="00BD18BE"/>
    <w:rsid w:val="00BD365A"/>
    <w:rsid w:val="00BD3740"/>
    <w:rsid w:val="00BD42A0"/>
    <w:rsid w:val="00BD466D"/>
    <w:rsid w:val="00BD4ADF"/>
    <w:rsid w:val="00BD6C52"/>
    <w:rsid w:val="00BD7708"/>
    <w:rsid w:val="00BE03E1"/>
    <w:rsid w:val="00BE2034"/>
    <w:rsid w:val="00BE2819"/>
    <w:rsid w:val="00BE2B2C"/>
    <w:rsid w:val="00BE3837"/>
    <w:rsid w:val="00BE384C"/>
    <w:rsid w:val="00BE3B7B"/>
    <w:rsid w:val="00BE4B6A"/>
    <w:rsid w:val="00BE50FE"/>
    <w:rsid w:val="00BF06B5"/>
    <w:rsid w:val="00BF19C0"/>
    <w:rsid w:val="00BF4406"/>
    <w:rsid w:val="00BF4409"/>
    <w:rsid w:val="00BF59D3"/>
    <w:rsid w:val="00C000C3"/>
    <w:rsid w:val="00C01AAF"/>
    <w:rsid w:val="00C02941"/>
    <w:rsid w:val="00C05C06"/>
    <w:rsid w:val="00C07034"/>
    <w:rsid w:val="00C072BC"/>
    <w:rsid w:val="00C128A9"/>
    <w:rsid w:val="00C13B8E"/>
    <w:rsid w:val="00C13F0D"/>
    <w:rsid w:val="00C14B46"/>
    <w:rsid w:val="00C17C5C"/>
    <w:rsid w:val="00C17F61"/>
    <w:rsid w:val="00C20770"/>
    <w:rsid w:val="00C22F59"/>
    <w:rsid w:val="00C2465A"/>
    <w:rsid w:val="00C247EF"/>
    <w:rsid w:val="00C25F6E"/>
    <w:rsid w:val="00C276CA"/>
    <w:rsid w:val="00C31790"/>
    <w:rsid w:val="00C35597"/>
    <w:rsid w:val="00C36AAD"/>
    <w:rsid w:val="00C405EE"/>
    <w:rsid w:val="00C419E2"/>
    <w:rsid w:val="00C42040"/>
    <w:rsid w:val="00C42D9B"/>
    <w:rsid w:val="00C43450"/>
    <w:rsid w:val="00C43C28"/>
    <w:rsid w:val="00C43C36"/>
    <w:rsid w:val="00C43E8D"/>
    <w:rsid w:val="00C45C50"/>
    <w:rsid w:val="00C465CB"/>
    <w:rsid w:val="00C47EEF"/>
    <w:rsid w:val="00C50E57"/>
    <w:rsid w:val="00C52D9A"/>
    <w:rsid w:val="00C53E8A"/>
    <w:rsid w:val="00C5635A"/>
    <w:rsid w:val="00C56A89"/>
    <w:rsid w:val="00C64CD5"/>
    <w:rsid w:val="00C64ED3"/>
    <w:rsid w:val="00C66E82"/>
    <w:rsid w:val="00C67C93"/>
    <w:rsid w:val="00C70B5E"/>
    <w:rsid w:val="00C70B8D"/>
    <w:rsid w:val="00C743A9"/>
    <w:rsid w:val="00C75D1A"/>
    <w:rsid w:val="00C77873"/>
    <w:rsid w:val="00C77AC5"/>
    <w:rsid w:val="00C81772"/>
    <w:rsid w:val="00C81A99"/>
    <w:rsid w:val="00C81D7F"/>
    <w:rsid w:val="00C839F3"/>
    <w:rsid w:val="00C83CDD"/>
    <w:rsid w:val="00C85E94"/>
    <w:rsid w:val="00C871A6"/>
    <w:rsid w:val="00C87333"/>
    <w:rsid w:val="00C90779"/>
    <w:rsid w:val="00C917FC"/>
    <w:rsid w:val="00C91F37"/>
    <w:rsid w:val="00C92843"/>
    <w:rsid w:val="00C92F8E"/>
    <w:rsid w:val="00C9396B"/>
    <w:rsid w:val="00C9605F"/>
    <w:rsid w:val="00CA09D5"/>
    <w:rsid w:val="00CA1A72"/>
    <w:rsid w:val="00CA2F86"/>
    <w:rsid w:val="00CA32E5"/>
    <w:rsid w:val="00CA5288"/>
    <w:rsid w:val="00CA5A61"/>
    <w:rsid w:val="00CA5FC8"/>
    <w:rsid w:val="00CB0BC6"/>
    <w:rsid w:val="00CB165D"/>
    <w:rsid w:val="00CB31BD"/>
    <w:rsid w:val="00CB369A"/>
    <w:rsid w:val="00CB409F"/>
    <w:rsid w:val="00CB44E1"/>
    <w:rsid w:val="00CB5B78"/>
    <w:rsid w:val="00CC4B1C"/>
    <w:rsid w:val="00CC5370"/>
    <w:rsid w:val="00CC6F15"/>
    <w:rsid w:val="00CD07B8"/>
    <w:rsid w:val="00CD1951"/>
    <w:rsid w:val="00CD1ED3"/>
    <w:rsid w:val="00CD1EF9"/>
    <w:rsid w:val="00CD2821"/>
    <w:rsid w:val="00CD3246"/>
    <w:rsid w:val="00CD4362"/>
    <w:rsid w:val="00CD5E2A"/>
    <w:rsid w:val="00CD60CB"/>
    <w:rsid w:val="00CE2F13"/>
    <w:rsid w:val="00CE3C00"/>
    <w:rsid w:val="00CE4D2E"/>
    <w:rsid w:val="00CE50CC"/>
    <w:rsid w:val="00CE57C2"/>
    <w:rsid w:val="00CE5C9B"/>
    <w:rsid w:val="00CE6A0F"/>
    <w:rsid w:val="00CF0F90"/>
    <w:rsid w:val="00CF156C"/>
    <w:rsid w:val="00CF18A3"/>
    <w:rsid w:val="00CF1C7B"/>
    <w:rsid w:val="00CF1C87"/>
    <w:rsid w:val="00CF21C3"/>
    <w:rsid w:val="00CF2799"/>
    <w:rsid w:val="00CF2EB2"/>
    <w:rsid w:val="00CF3FFF"/>
    <w:rsid w:val="00CF4688"/>
    <w:rsid w:val="00CF53AF"/>
    <w:rsid w:val="00CF6033"/>
    <w:rsid w:val="00CF6293"/>
    <w:rsid w:val="00CF642C"/>
    <w:rsid w:val="00CF6F70"/>
    <w:rsid w:val="00CF74F0"/>
    <w:rsid w:val="00CF7F20"/>
    <w:rsid w:val="00D0103F"/>
    <w:rsid w:val="00D016AC"/>
    <w:rsid w:val="00D01DAF"/>
    <w:rsid w:val="00D03C4F"/>
    <w:rsid w:val="00D04265"/>
    <w:rsid w:val="00D04765"/>
    <w:rsid w:val="00D04F27"/>
    <w:rsid w:val="00D06BA6"/>
    <w:rsid w:val="00D10F6C"/>
    <w:rsid w:val="00D114A5"/>
    <w:rsid w:val="00D11C82"/>
    <w:rsid w:val="00D11D8E"/>
    <w:rsid w:val="00D120F3"/>
    <w:rsid w:val="00D14739"/>
    <w:rsid w:val="00D1661E"/>
    <w:rsid w:val="00D21010"/>
    <w:rsid w:val="00D2154B"/>
    <w:rsid w:val="00D21B65"/>
    <w:rsid w:val="00D221B5"/>
    <w:rsid w:val="00D22433"/>
    <w:rsid w:val="00D231D9"/>
    <w:rsid w:val="00D23BD5"/>
    <w:rsid w:val="00D256C8"/>
    <w:rsid w:val="00D2617F"/>
    <w:rsid w:val="00D342CD"/>
    <w:rsid w:val="00D36CCC"/>
    <w:rsid w:val="00D37128"/>
    <w:rsid w:val="00D424A8"/>
    <w:rsid w:val="00D436CA"/>
    <w:rsid w:val="00D441D0"/>
    <w:rsid w:val="00D44A46"/>
    <w:rsid w:val="00D44F6F"/>
    <w:rsid w:val="00D4636F"/>
    <w:rsid w:val="00D465A5"/>
    <w:rsid w:val="00D472FC"/>
    <w:rsid w:val="00D47497"/>
    <w:rsid w:val="00D47946"/>
    <w:rsid w:val="00D500A9"/>
    <w:rsid w:val="00D502A6"/>
    <w:rsid w:val="00D50F03"/>
    <w:rsid w:val="00D51511"/>
    <w:rsid w:val="00D5194B"/>
    <w:rsid w:val="00D52B06"/>
    <w:rsid w:val="00D52C89"/>
    <w:rsid w:val="00D54EB1"/>
    <w:rsid w:val="00D555FD"/>
    <w:rsid w:val="00D55D12"/>
    <w:rsid w:val="00D6146A"/>
    <w:rsid w:val="00D620FC"/>
    <w:rsid w:val="00D63388"/>
    <w:rsid w:val="00D66921"/>
    <w:rsid w:val="00D66F69"/>
    <w:rsid w:val="00D67FED"/>
    <w:rsid w:val="00D70828"/>
    <w:rsid w:val="00D70C96"/>
    <w:rsid w:val="00D70CEB"/>
    <w:rsid w:val="00D710A2"/>
    <w:rsid w:val="00D712B6"/>
    <w:rsid w:val="00D719E2"/>
    <w:rsid w:val="00D71DE4"/>
    <w:rsid w:val="00D72F25"/>
    <w:rsid w:val="00D737DA"/>
    <w:rsid w:val="00D74D4B"/>
    <w:rsid w:val="00D7573C"/>
    <w:rsid w:val="00D76F3C"/>
    <w:rsid w:val="00D80231"/>
    <w:rsid w:val="00D8290E"/>
    <w:rsid w:val="00D844DE"/>
    <w:rsid w:val="00D84ACB"/>
    <w:rsid w:val="00D85295"/>
    <w:rsid w:val="00D852F7"/>
    <w:rsid w:val="00D863E0"/>
    <w:rsid w:val="00D87902"/>
    <w:rsid w:val="00D9141F"/>
    <w:rsid w:val="00D92F78"/>
    <w:rsid w:val="00D94583"/>
    <w:rsid w:val="00D94D82"/>
    <w:rsid w:val="00D96402"/>
    <w:rsid w:val="00D976C3"/>
    <w:rsid w:val="00D97AC8"/>
    <w:rsid w:val="00DA23C1"/>
    <w:rsid w:val="00DA27C8"/>
    <w:rsid w:val="00DA3512"/>
    <w:rsid w:val="00DA3791"/>
    <w:rsid w:val="00DA4633"/>
    <w:rsid w:val="00DA6CB6"/>
    <w:rsid w:val="00DA76FB"/>
    <w:rsid w:val="00DB0163"/>
    <w:rsid w:val="00DB1CCD"/>
    <w:rsid w:val="00DB2016"/>
    <w:rsid w:val="00DB51C3"/>
    <w:rsid w:val="00DC156F"/>
    <w:rsid w:val="00DC24B8"/>
    <w:rsid w:val="00DC2B70"/>
    <w:rsid w:val="00DC459B"/>
    <w:rsid w:val="00DC5375"/>
    <w:rsid w:val="00DC5EF4"/>
    <w:rsid w:val="00DC725B"/>
    <w:rsid w:val="00DD01EA"/>
    <w:rsid w:val="00DD06A0"/>
    <w:rsid w:val="00DD3B73"/>
    <w:rsid w:val="00DD4D9A"/>
    <w:rsid w:val="00DD6139"/>
    <w:rsid w:val="00DD61A0"/>
    <w:rsid w:val="00DD73E2"/>
    <w:rsid w:val="00DD74A2"/>
    <w:rsid w:val="00DD77AF"/>
    <w:rsid w:val="00DE2521"/>
    <w:rsid w:val="00DE2D5D"/>
    <w:rsid w:val="00DE38D6"/>
    <w:rsid w:val="00DE4083"/>
    <w:rsid w:val="00DE41C8"/>
    <w:rsid w:val="00DE5B16"/>
    <w:rsid w:val="00DE6539"/>
    <w:rsid w:val="00DE675E"/>
    <w:rsid w:val="00DE69BC"/>
    <w:rsid w:val="00DE787F"/>
    <w:rsid w:val="00DF1698"/>
    <w:rsid w:val="00DF1A49"/>
    <w:rsid w:val="00DF20ED"/>
    <w:rsid w:val="00DF3B59"/>
    <w:rsid w:val="00DF42CA"/>
    <w:rsid w:val="00DF5D5D"/>
    <w:rsid w:val="00DF61B5"/>
    <w:rsid w:val="00DF7853"/>
    <w:rsid w:val="00E009D3"/>
    <w:rsid w:val="00E016AD"/>
    <w:rsid w:val="00E037DA"/>
    <w:rsid w:val="00E03C7F"/>
    <w:rsid w:val="00E04B50"/>
    <w:rsid w:val="00E05F1C"/>
    <w:rsid w:val="00E1267F"/>
    <w:rsid w:val="00E12BD5"/>
    <w:rsid w:val="00E142E4"/>
    <w:rsid w:val="00E154E4"/>
    <w:rsid w:val="00E1595F"/>
    <w:rsid w:val="00E16AC7"/>
    <w:rsid w:val="00E17F04"/>
    <w:rsid w:val="00E207FB"/>
    <w:rsid w:val="00E20BEC"/>
    <w:rsid w:val="00E20DFE"/>
    <w:rsid w:val="00E210E5"/>
    <w:rsid w:val="00E21928"/>
    <w:rsid w:val="00E21B49"/>
    <w:rsid w:val="00E22438"/>
    <w:rsid w:val="00E2347F"/>
    <w:rsid w:val="00E24268"/>
    <w:rsid w:val="00E25EA5"/>
    <w:rsid w:val="00E2779F"/>
    <w:rsid w:val="00E27972"/>
    <w:rsid w:val="00E27987"/>
    <w:rsid w:val="00E31130"/>
    <w:rsid w:val="00E31EBC"/>
    <w:rsid w:val="00E32391"/>
    <w:rsid w:val="00E3567A"/>
    <w:rsid w:val="00E360A5"/>
    <w:rsid w:val="00E369EE"/>
    <w:rsid w:val="00E36BAB"/>
    <w:rsid w:val="00E4065D"/>
    <w:rsid w:val="00E42599"/>
    <w:rsid w:val="00E4661E"/>
    <w:rsid w:val="00E47471"/>
    <w:rsid w:val="00E51035"/>
    <w:rsid w:val="00E51111"/>
    <w:rsid w:val="00E53065"/>
    <w:rsid w:val="00E56AD8"/>
    <w:rsid w:val="00E6080B"/>
    <w:rsid w:val="00E624CC"/>
    <w:rsid w:val="00E635FB"/>
    <w:rsid w:val="00E63984"/>
    <w:rsid w:val="00E6711B"/>
    <w:rsid w:val="00E70061"/>
    <w:rsid w:val="00E716B4"/>
    <w:rsid w:val="00E72966"/>
    <w:rsid w:val="00E732F0"/>
    <w:rsid w:val="00E73E91"/>
    <w:rsid w:val="00E757D5"/>
    <w:rsid w:val="00E75D5A"/>
    <w:rsid w:val="00E769DD"/>
    <w:rsid w:val="00E81723"/>
    <w:rsid w:val="00E8187F"/>
    <w:rsid w:val="00E81BD4"/>
    <w:rsid w:val="00E83D8E"/>
    <w:rsid w:val="00E84534"/>
    <w:rsid w:val="00E8477E"/>
    <w:rsid w:val="00E8681F"/>
    <w:rsid w:val="00E87096"/>
    <w:rsid w:val="00E877AC"/>
    <w:rsid w:val="00E91196"/>
    <w:rsid w:val="00E913B6"/>
    <w:rsid w:val="00E947BE"/>
    <w:rsid w:val="00E96F23"/>
    <w:rsid w:val="00EA0E63"/>
    <w:rsid w:val="00EA17AE"/>
    <w:rsid w:val="00EA350A"/>
    <w:rsid w:val="00EA355C"/>
    <w:rsid w:val="00EA5B8D"/>
    <w:rsid w:val="00EA6D78"/>
    <w:rsid w:val="00EB08E9"/>
    <w:rsid w:val="00EB1AB8"/>
    <w:rsid w:val="00EB24EB"/>
    <w:rsid w:val="00EB4670"/>
    <w:rsid w:val="00EB57F2"/>
    <w:rsid w:val="00EB5FFB"/>
    <w:rsid w:val="00EB6E01"/>
    <w:rsid w:val="00EB6EE2"/>
    <w:rsid w:val="00EB77AE"/>
    <w:rsid w:val="00EB7FB9"/>
    <w:rsid w:val="00EC0C55"/>
    <w:rsid w:val="00EC1911"/>
    <w:rsid w:val="00EC19CD"/>
    <w:rsid w:val="00EC2C9F"/>
    <w:rsid w:val="00EC315D"/>
    <w:rsid w:val="00EC3796"/>
    <w:rsid w:val="00EC6134"/>
    <w:rsid w:val="00EC7295"/>
    <w:rsid w:val="00ED2479"/>
    <w:rsid w:val="00ED35B3"/>
    <w:rsid w:val="00ED3888"/>
    <w:rsid w:val="00ED3A79"/>
    <w:rsid w:val="00ED45B2"/>
    <w:rsid w:val="00ED4A3B"/>
    <w:rsid w:val="00ED5F72"/>
    <w:rsid w:val="00ED78EC"/>
    <w:rsid w:val="00ED7E44"/>
    <w:rsid w:val="00EE0333"/>
    <w:rsid w:val="00EE08C8"/>
    <w:rsid w:val="00EE18F9"/>
    <w:rsid w:val="00EE1F55"/>
    <w:rsid w:val="00EE520C"/>
    <w:rsid w:val="00EF0282"/>
    <w:rsid w:val="00EF1123"/>
    <w:rsid w:val="00EF3D85"/>
    <w:rsid w:val="00EF4174"/>
    <w:rsid w:val="00EF5372"/>
    <w:rsid w:val="00EF54A9"/>
    <w:rsid w:val="00EF60BA"/>
    <w:rsid w:val="00EF7B81"/>
    <w:rsid w:val="00F00563"/>
    <w:rsid w:val="00F00A4F"/>
    <w:rsid w:val="00F011CD"/>
    <w:rsid w:val="00F013F5"/>
    <w:rsid w:val="00F0140F"/>
    <w:rsid w:val="00F0238B"/>
    <w:rsid w:val="00F03F0A"/>
    <w:rsid w:val="00F04128"/>
    <w:rsid w:val="00F0449E"/>
    <w:rsid w:val="00F052C7"/>
    <w:rsid w:val="00F06BDD"/>
    <w:rsid w:val="00F07336"/>
    <w:rsid w:val="00F10911"/>
    <w:rsid w:val="00F12682"/>
    <w:rsid w:val="00F12FF3"/>
    <w:rsid w:val="00F14A9B"/>
    <w:rsid w:val="00F153B2"/>
    <w:rsid w:val="00F17344"/>
    <w:rsid w:val="00F20356"/>
    <w:rsid w:val="00F20F0C"/>
    <w:rsid w:val="00F21E34"/>
    <w:rsid w:val="00F23555"/>
    <w:rsid w:val="00F26B55"/>
    <w:rsid w:val="00F26F53"/>
    <w:rsid w:val="00F3110F"/>
    <w:rsid w:val="00F3123F"/>
    <w:rsid w:val="00F3150A"/>
    <w:rsid w:val="00F31821"/>
    <w:rsid w:val="00F33358"/>
    <w:rsid w:val="00F3345B"/>
    <w:rsid w:val="00F34083"/>
    <w:rsid w:val="00F34DDB"/>
    <w:rsid w:val="00F35948"/>
    <w:rsid w:val="00F370E6"/>
    <w:rsid w:val="00F419BB"/>
    <w:rsid w:val="00F4261F"/>
    <w:rsid w:val="00F42CF3"/>
    <w:rsid w:val="00F43FB6"/>
    <w:rsid w:val="00F44396"/>
    <w:rsid w:val="00F468FD"/>
    <w:rsid w:val="00F46ABE"/>
    <w:rsid w:val="00F46EBD"/>
    <w:rsid w:val="00F47F99"/>
    <w:rsid w:val="00F50647"/>
    <w:rsid w:val="00F52456"/>
    <w:rsid w:val="00F52640"/>
    <w:rsid w:val="00F536D6"/>
    <w:rsid w:val="00F54B25"/>
    <w:rsid w:val="00F55393"/>
    <w:rsid w:val="00F56C76"/>
    <w:rsid w:val="00F6009C"/>
    <w:rsid w:val="00F600F0"/>
    <w:rsid w:val="00F60924"/>
    <w:rsid w:val="00F60CAE"/>
    <w:rsid w:val="00F6159A"/>
    <w:rsid w:val="00F6361E"/>
    <w:rsid w:val="00F63E4D"/>
    <w:rsid w:val="00F64635"/>
    <w:rsid w:val="00F656D7"/>
    <w:rsid w:val="00F67582"/>
    <w:rsid w:val="00F67DA7"/>
    <w:rsid w:val="00F70EFF"/>
    <w:rsid w:val="00F70F3A"/>
    <w:rsid w:val="00F71368"/>
    <w:rsid w:val="00F716CB"/>
    <w:rsid w:val="00F72CFA"/>
    <w:rsid w:val="00F744A7"/>
    <w:rsid w:val="00F779DD"/>
    <w:rsid w:val="00F80D4A"/>
    <w:rsid w:val="00F81A0C"/>
    <w:rsid w:val="00F84E8F"/>
    <w:rsid w:val="00F86C4C"/>
    <w:rsid w:val="00F8784D"/>
    <w:rsid w:val="00F87862"/>
    <w:rsid w:val="00F9297B"/>
    <w:rsid w:val="00F9478A"/>
    <w:rsid w:val="00F94BEA"/>
    <w:rsid w:val="00F95537"/>
    <w:rsid w:val="00F9556B"/>
    <w:rsid w:val="00F958AF"/>
    <w:rsid w:val="00F975F3"/>
    <w:rsid w:val="00FA0801"/>
    <w:rsid w:val="00FA2A94"/>
    <w:rsid w:val="00FA2DA8"/>
    <w:rsid w:val="00FA323F"/>
    <w:rsid w:val="00FA4934"/>
    <w:rsid w:val="00FA4DB9"/>
    <w:rsid w:val="00FA5873"/>
    <w:rsid w:val="00FA7064"/>
    <w:rsid w:val="00FA78C4"/>
    <w:rsid w:val="00FB00F7"/>
    <w:rsid w:val="00FB13F5"/>
    <w:rsid w:val="00FB19C9"/>
    <w:rsid w:val="00FB2069"/>
    <w:rsid w:val="00FB22A8"/>
    <w:rsid w:val="00FB3DCB"/>
    <w:rsid w:val="00FB54DC"/>
    <w:rsid w:val="00FB5692"/>
    <w:rsid w:val="00FB5802"/>
    <w:rsid w:val="00FB58E6"/>
    <w:rsid w:val="00FB6915"/>
    <w:rsid w:val="00FC1821"/>
    <w:rsid w:val="00FC2DBB"/>
    <w:rsid w:val="00FC2EAA"/>
    <w:rsid w:val="00FC3C88"/>
    <w:rsid w:val="00FC5595"/>
    <w:rsid w:val="00FC582C"/>
    <w:rsid w:val="00FD0B3D"/>
    <w:rsid w:val="00FD1C8C"/>
    <w:rsid w:val="00FD60D3"/>
    <w:rsid w:val="00FD6B08"/>
    <w:rsid w:val="00FD7D82"/>
    <w:rsid w:val="00FE1928"/>
    <w:rsid w:val="00FE20A7"/>
    <w:rsid w:val="00FE247B"/>
    <w:rsid w:val="00FE2707"/>
    <w:rsid w:val="00FE39ED"/>
    <w:rsid w:val="00FE4AA6"/>
    <w:rsid w:val="00FE4F93"/>
    <w:rsid w:val="00FE5778"/>
    <w:rsid w:val="00FE5CEF"/>
    <w:rsid w:val="00FE749E"/>
    <w:rsid w:val="00FF079B"/>
    <w:rsid w:val="00FF1AB0"/>
    <w:rsid w:val="00FF417A"/>
    <w:rsid w:val="00FF4745"/>
    <w:rsid w:val="00FF53B4"/>
    <w:rsid w:val="00FF7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FED30"/>
  <w15:chartTrackingRefBased/>
  <w15:docId w15:val="{74977E64-1795-42D2-ADC6-DC87B40D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F58"/>
    <w:rPr>
      <w:sz w:val="24"/>
      <w:szCs w:val="24"/>
    </w:rPr>
  </w:style>
  <w:style w:type="paragraph" w:styleId="Ttulo1">
    <w:name w:val="heading 1"/>
    <w:basedOn w:val="Normal"/>
    <w:next w:val="Normal"/>
    <w:link w:val="Ttulo1Car"/>
    <w:uiPriority w:val="9"/>
    <w:qFormat/>
    <w:rsid w:val="00533F58"/>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uiPriority w:val="9"/>
    <w:semiHidden/>
    <w:unhideWhenUsed/>
    <w:qFormat/>
    <w:rsid w:val="00533F58"/>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semiHidden/>
    <w:unhideWhenUsed/>
    <w:qFormat/>
    <w:rsid w:val="00533F58"/>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semiHidden/>
    <w:unhideWhenUsed/>
    <w:qFormat/>
    <w:rsid w:val="00533F58"/>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533F58"/>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533F58"/>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3F58"/>
    <w:pPr>
      <w:spacing w:before="240" w:after="60"/>
      <w:outlineLvl w:val="6"/>
    </w:pPr>
  </w:style>
  <w:style w:type="paragraph" w:styleId="Ttulo8">
    <w:name w:val="heading 8"/>
    <w:basedOn w:val="Normal"/>
    <w:next w:val="Normal"/>
    <w:link w:val="Ttulo8Car"/>
    <w:uiPriority w:val="9"/>
    <w:semiHidden/>
    <w:unhideWhenUsed/>
    <w:qFormat/>
    <w:rsid w:val="00533F58"/>
    <w:pPr>
      <w:spacing w:before="240" w:after="60"/>
      <w:outlineLvl w:val="7"/>
    </w:pPr>
    <w:rPr>
      <w:i/>
      <w:iCs/>
    </w:rPr>
  </w:style>
  <w:style w:type="paragraph" w:styleId="Ttulo9">
    <w:name w:val="heading 9"/>
    <w:basedOn w:val="Normal"/>
    <w:next w:val="Normal"/>
    <w:link w:val="Ttulo9Car"/>
    <w:uiPriority w:val="9"/>
    <w:semiHidden/>
    <w:unhideWhenUsed/>
    <w:qFormat/>
    <w:rsid w:val="00533F58"/>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umeración 1"/>
    <w:basedOn w:val="Normal"/>
    <w:link w:val="PrrafodelistaCar"/>
    <w:uiPriority w:val="34"/>
    <w:qFormat/>
    <w:rsid w:val="00533F58"/>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character" w:styleId="Textodelmarcadordeposicin">
    <w:name w:val="Placeholder Text"/>
    <w:basedOn w:val="Fuentedeprrafopredeter"/>
    <w:uiPriority w:val="99"/>
    <w:semiHidden/>
    <w:rsid w:val="00F0449E"/>
    <w:rPr>
      <w:color w:val="808080"/>
    </w:rPr>
  </w:style>
  <w:style w:type="paragraph" w:styleId="Textonotapie">
    <w:name w:val="footnote text"/>
    <w:basedOn w:val="Normal"/>
    <w:link w:val="TextonotapieCar"/>
    <w:uiPriority w:val="99"/>
    <w:unhideWhenUsed/>
    <w:rsid w:val="00DC156F"/>
    <w:rPr>
      <w:sz w:val="20"/>
      <w:szCs w:val="20"/>
    </w:rPr>
  </w:style>
  <w:style w:type="character" w:customStyle="1" w:styleId="TextonotapieCar">
    <w:name w:val="Texto nota pie Car"/>
    <w:basedOn w:val="Fuentedeprrafopredeter"/>
    <w:link w:val="Textonotapie"/>
    <w:uiPriority w:val="99"/>
    <w:rsid w:val="00DC156F"/>
    <w:rPr>
      <w:sz w:val="20"/>
      <w:szCs w:val="20"/>
    </w:rPr>
  </w:style>
  <w:style w:type="character" w:styleId="Refdenotaalpie">
    <w:name w:val="footnote reference"/>
    <w:basedOn w:val="Fuentedeprrafopredeter"/>
    <w:uiPriority w:val="99"/>
    <w:semiHidden/>
    <w:unhideWhenUsed/>
    <w:rsid w:val="00DC156F"/>
    <w:rPr>
      <w:vertAlign w:val="superscript"/>
    </w:rPr>
  </w:style>
  <w:style w:type="character" w:styleId="Refdecomentario">
    <w:name w:val="annotation reference"/>
    <w:basedOn w:val="Fuentedeprrafopredeter"/>
    <w:uiPriority w:val="99"/>
    <w:unhideWhenUsed/>
    <w:rsid w:val="00341560"/>
    <w:rPr>
      <w:sz w:val="16"/>
      <w:szCs w:val="16"/>
    </w:rPr>
  </w:style>
  <w:style w:type="paragraph" w:styleId="Textocomentario">
    <w:name w:val="annotation text"/>
    <w:basedOn w:val="Normal"/>
    <w:link w:val="TextocomentarioCar"/>
    <w:uiPriority w:val="99"/>
    <w:unhideWhenUsed/>
    <w:rsid w:val="00341560"/>
    <w:rPr>
      <w:sz w:val="20"/>
      <w:szCs w:val="20"/>
    </w:rPr>
  </w:style>
  <w:style w:type="character" w:customStyle="1" w:styleId="TextocomentarioCar">
    <w:name w:val="Texto comentario Car"/>
    <w:basedOn w:val="Fuentedeprrafopredeter"/>
    <w:link w:val="Textocomentario"/>
    <w:uiPriority w:val="99"/>
    <w:rsid w:val="00341560"/>
    <w:rPr>
      <w:sz w:val="20"/>
      <w:szCs w:val="20"/>
    </w:rPr>
  </w:style>
  <w:style w:type="paragraph" w:styleId="Asuntodelcomentario">
    <w:name w:val="annotation subject"/>
    <w:basedOn w:val="Textocomentario"/>
    <w:next w:val="Textocomentario"/>
    <w:link w:val="AsuntodelcomentarioCar"/>
    <w:uiPriority w:val="99"/>
    <w:semiHidden/>
    <w:unhideWhenUsed/>
    <w:rsid w:val="00341560"/>
    <w:rPr>
      <w:b/>
      <w:bCs/>
    </w:rPr>
  </w:style>
  <w:style w:type="character" w:customStyle="1" w:styleId="AsuntodelcomentarioCar">
    <w:name w:val="Asunto del comentario Car"/>
    <w:basedOn w:val="TextocomentarioCar"/>
    <w:link w:val="Asuntodelcomentario"/>
    <w:uiPriority w:val="99"/>
    <w:semiHidden/>
    <w:rsid w:val="00341560"/>
    <w:rPr>
      <w:b/>
      <w:bCs/>
      <w:sz w:val="20"/>
      <w:szCs w:val="20"/>
    </w:rPr>
  </w:style>
  <w:style w:type="paragraph" w:styleId="Textodeglobo">
    <w:name w:val="Balloon Text"/>
    <w:basedOn w:val="Normal"/>
    <w:link w:val="TextodegloboCar"/>
    <w:uiPriority w:val="99"/>
    <w:semiHidden/>
    <w:unhideWhenUsed/>
    <w:rsid w:val="003415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560"/>
    <w:rPr>
      <w:rFonts w:ascii="Segoe UI" w:hAnsi="Segoe UI" w:cs="Segoe UI"/>
      <w:sz w:val="18"/>
      <w:szCs w:val="18"/>
    </w:rPr>
  </w:style>
  <w:style w:type="paragraph" w:styleId="Revisin">
    <w:name w:val="Revision"/>
    <w:hidden/>
    <w:uiPriority w:val="99"/>
    <w:semiHidden/>
    <w:rsid w:val="00790373"/>
  </w:style>
  <w:style w:type="character" w:customStyle="1" w:styleId="PrrafodelistaCar">
    <w:name w:val="Párrafo de lista Car"/>
    <w:aliases w:val="Numeración 1 Car"/>
    <w:link w:val="Prrafodelista"/>
    <w:uiPriority w:val="34"/>
    <w:locked/>
    <w:rsid w:val="00661085"/>
    <w:rPr>
      <w:sz w:val="24"/>
      <w:szCs w:val="24"/>
    </w:rPr>
  </w:style>
  <w:style w:type="paragraph" w:customStyle="1" w:styleId="Default">
    <w:name w:val="Default"/>
    <w:rsid w:val="00BC29A6"/>
    <w:pPr>
      <w:autoSpaceDE w:val="0"/>
      <w:autoSpaceDN w:val="0"/>
      <w:adjustRightInd w:val="0"/>
    </w:pPr>
    <w:rPr>
      <w:rFonts w:ascii="Times New Roman" w:eastAsia="MS Mincho" w:hAnsi="Times New Roman"/>
      <w:color w:val="000000"/>
      <w:sz w:val="24"/>
      <w:szCs w:val="24"/>
      <w:lang w:eastAsia="es-MX"/>
    </w:rPr>
  </w:style>
  <w:style w:type="paragraph" w:styleId="Descripcin">
    <w:name w:val="caption"/>
    <w:basedOn w:val="Normal"/>
    <w:next w:val="Normal"/>
    <w:uiPriority w:val="35"/>
    <w:unhideWhenUsed/>
    <w:rsid w:val="00BC29A6"/>
    <w:pPr>
      <w:spacing w:after="200"/>
    </w:pPr>
    <w:rPr>
      <w:i/>
      <w:iCs/>
      <w:color w:val="44546A" w:themeColor="text2"/>
      <w:sz w:val="18"/>
      <w:szCs w:val="18"/>
    </w:rPr>
  </w:style>
  <w:style w:type="character" w:styleId="Textoennegrita">
    <w:name w:val="Strong"/>
    <w:basedOn w:val="Fuentedeprrafopredeter"/>
    <w:uiPriority w:val="22"/>
    <w:qFormat/>
    <w:rsid w:val="00533F58"/>
    <w:rPr>
      <w:b/>
      <w:bCs/>
    </w:rPr>
  </w:style>
  <w:style w:type="paragraph" w:customStyle="1" w:styleId="Normal1">
    <w:name w:val="Normal1"/>
    <w:rsid w:val="00DE2521"/>
    <w:pPr>
      <w:spacing w:line="276" w:lineRule="auto"/>
    </w:pPr>
    <w:rPr>
      <w:rFonts w:ascii="Arial" w:eastAsia="Arial" w:hAnsi="Arial" w:cs="Arial"/>
      <w:color w:val="000000"/>
      <w:szCs w:val="24"/>
      <w:lang w:eastAsia="es-ES"/>
    </w:rPr>
  </w:style>
  <w:style w:type="character" w:styleId="Hipervnculovisitado">
    <w:name w:val="FollowedHyperlink"/>
    <w:basedOn w:val="Fuentedeprrafopredeter"/>
    <w:uiPriority w:val="99"/>
    <w:semiHidden/>
    <w:unhideWhenUsed/>
    <w:rsid w:val="009853C8"/>
    <w:rPr>
      <w:color w:val="954F72" w:themeColor="followedHyperlink"/>
      <w:u w:val="single"/>
    </w:rPr>
  </w:style>
  <w:style w:type="paragraph" w:customStyle="1" w:styleId="Texto">
    <w:name w:val="Texto"/>
    <w:basedOn w:val="Normal"/>
    <w:link w:val="TextoCar"/>
    <w:rsid w:val="005E686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686B"/>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533F58"/>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semiHidden/>
    <w:rsid w:val="00533F58"/>
    <w:rPr>
      <w:rFonts w:asciiTheme="majorHAnsi" w:eastAsiaTheme="majorEastAsia" w:hAnsiTheme="majorHAnsi"/>
      <w:b/>
      <w:bCs/>
      <w:i/>
      <w:iCs/>
      <w:sz w:val="28"/>
      <w:szCs w:val="28"/>
    </w:rPr>
  </w:style>
  <w:style w:type="character" w:customStyle="1" w:styleId="Ttulo3Car">
    <w:name w:val="Título 3 Car"/>
    <w:basedOn w:val="Fuentedeprrafopredeter"/>
    <w:link w:val="Ttulo3"/>
    <w:uiPriority w:val="9"/>
    <w:semiHidden/>
    <w:rsid w:val="00533F58"/>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semiHidden/>
    <w:rsid w:val="00533F58"/>
    <w:rPr>
      <w:b/>
      <w:bCs/>
      <w:sz w:val="28"/>
      <w:szCs w:val="28"/>
    </w:rPr>
  </w:style>
  <w:style w:type="character" w:customStyle="1" w:styleId="Ttulo5Car">
    <w:name w:val="Título 5 Car"/>
    <w:basedOn w:val="Fuentedeprrafopredeter"/>
    <w:link w:val="Ttulo5"/>
    <w:uiPriority w:val="9"/>
    <w:semiHidden/>
    <w:rsid w:val="00533F58"/>
    <w:rPr>
      <w:b/>
      <w:bCs/>
      <w:i/>
      <w:iCs/>
      <w:sz w:val="26"/>
      <w:szCs w:val="26"/>
    </w:rPr>
  </w:style>
  <w:style w:type="character" w:customStyle="1" w:styleId="Ttulo6Car">
    <w:name w:val="Título 6 Car"/>
    <w:basedOn w:val="Fuentedeprrafopredeter"/>
    <w:link w:val="Ttulo6"/>
    <w:uiPriority w:val="9"/>
    <w:semiHidden/>
    <w:rsid w:val="00533F58"/>
    <w:rPr>
      <w:b/>
      <w:bCs/>
    </w:rPr>
  </w:style>
  <w:style w:type="character" w:customStyle="1" w:styleId="Ttulo7Car">
    <w:name w:val="Título 7 Car"/>
    <w:basedOn w:val="Fuentedeprrafopredeter"/>
    <w:link w:val="Ttulo7"/>
    <w:uiPriority w:val="9"/>
    <w:semiHidden/>
    <w:rsid w:val="00533F58"/>
    <w:rPr>
      <w:sz w:val="24"/>
      <w:szCs w:val="24"/>
    </w:rPr>
  </w:style>
  <w:style w:type="character" w:customStyle="1" w:styleId="Ttulo8Car">
    <w:name w:val="Título 8 Car"/>
    <w:basedOn w:val="Fuentedeprrafopredeter"/>
    <w:link w:val="Ttulo8"/>
    <w:uiPriority w:val="9"/>
    <w:semiHidden/>
    <w:rsid w:val="00533F58"/>
    <w:rPr>
      <w:i/>
      <w:iCs/>
      <w:sz w:val="24"/>
      <w:szCs w:val="24"/>
    </w:rPr>
  </w:style>
  <w:style w:type="character" w:customStyle="1" w:styleId="Ttulo9Car">
    <w:name w:val="Título 9 Car"/>
    <w:basedOn w:val="Fuentedeprrafopredeter"/>
    <w:link w:val="Ttulo9"/>
    <w:uiPriority w:val="9"/>
    <w:semiHidden/>
    <w:rsid w:val="00533F58"/>
    <w:rPr>
      <w:rFonts w:asciiTheme="majorHAnsi" w:eastAsiaTheme="majorEastAsia" w:hAnsiTheme="majorHAnsi"/>
    </w:rPr>
  </w:style>
  <w:style w:type="paragraph" w:styleId="Ttulo">
    <w:name w:val="Title"/>
    <w:basedOn w:val="Normal"/>
    <w:next w:val="Normal"/>
    <w:link w:val="TtuloCar"/>
    <w:uiPriority w:val="10"/>
    <w:qFormat/>
    <w:rsid w:val="00533F58"/>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533F58"/>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533F58"/>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533F58"/>
    <w:rPr>
      <w:rFonts w:asciiTheme="majorHAnsi" w:eastAsiaTheme="majorEastAsia" w:hAnsiTheme="majorHAnsi"/>
      <w:sz w:val="24"/>
      <w:szCs w:val="24"/>
    </w:rPr>
  </w:style>
  <w:style w:type="character" w:styleId="nfasis">
    <w:name w:val="Emphasis"/>
    <w:basedOn w:val="Fuentedeprrafopredeter"/>
    <w:uiPriority w:val="20"/>
    <w:qFormat/>
    <w:rsid w:val="00533F58"/>
    <w:rPr>
      <w:rFonts w:asciiTheme="minorHAnsi" w:hAnsiTheme="minorHAnsi"/>
      <w:b/>
      <w:i/>
      <w:iCs/>
    </w:rPr>
  </w:style>
  <w:style w:type="paragraph" w:styleId="Sinespaciado">
    <w:name w:val="No Spacing"/>
    <w:basedOn w:val="Normal"/>
    <w:uiPriority w:val="1"/>
    <w:qFormat/>
    <w:rsid w:val="00533F58"/>
    <w:rPr>
      <w:szCs w:val="32"/>
    </w:rPr>
  </w:style>
  <w:style w:type="paragraph" w:styleId="Cita">
    <w:name w:val="Quote"/>
    <w:basedOn w:val="Normal"/>
    <w:next w:val="Normal"/>
    <w:link w:val="CitaCar"/>
    <w:uiPriority w:val="29"/>
    <w:qFormat/>
    <w:rsid w:val="00533F58"/>
    <w:rPr>
      <w:i/>
    </w:rPr>
  </w:style>
  <w:style w:type="character" w:customStyle="1" w:styleId="CitaCar">
    <w:name w:val="Cita Car"/>
    <w:basedOn w:val="Fuentedeprrafopredeter"/>
    <w:link w:val="Cita"/>
    <w:uiPriority w:val="29"/>
    <w:rsid w:val="00533F58"/>
    <w:rPr>
      <w:i/>
      <w:sz w:val="24"/>
      <w:szCs w:val="24"/>
    </w:rPr>
  </w:style>
  <w:style w:type="paragraph" w:styleId="Citadestacada">
    <w:name w:val="Intense Quote"/>
    <w:basedOn w:val="Normal"/>
    <w:next w:val="Normal"/>
    <w:link w:val="CitadestacadaCar"/>
    <w:uiPriority w:val="30"/>
    <w:qFormat/>
    <w:rsid w:val="00533F58"/>
    <w:pPr>
      <w:ind w:left="720" w:right="720"/>
    </w:pPr>
    <w:rPr>
      <w:b/>
      <w:i/>
      <w:szCs w:val="22"/>
    </w:rPr>
  </w:style>
  <w:style w:type="character" w:customStyle="1" w:styleId="CitadestacadaCar">
    <w:name w:val="Cita destacada Car"/>
    <w:basedOn w:val="Fuentedeprrafopredeter"/>
    <w:link w:val="Citadestacada"/>
    <w:uiPriority w:val="30"/>
    <w:rsid w:val="00533F58"/>
    <w:rPr>
      <w:b/>
      <w:i/>
      <w:sz w:val="24"/>
    </w:rPr>
  </w:style>
  <w:style w:type="character" w:styleId="nfasissutil">
    <w:name w:val="Subtle Emphasis"/>
    <w:uiPriority w:val="19"/>
    <w:qFormat/>
    <w:rsid w:val="00533F58"/>
    <w:rPr>
      <w:i/>
      <w:color w:val="5A5A5A" w:themeColor="text1" w:themeTint="A5"/>
    </w:rPr>
  </w:style>
  <w:style w:type="character" w:styleId="nfasisintenso">
    <w:name w:val="Intense Emphasis"/>
    <w:basedOn w:val="Fuentedeprrafopredeter"/>
    <w:uiPriority w:val="21"/>
    <w:qFormat/>
    <w:rsid w:val="00533F58"/>
    <w:rPr>
      <w:b/>
      <w:i/>
      <w:sz w:val="24"/>
      <w:szCs w:val="24"/>
      <w:u w:val="single"/>
    </w:rPr>
  </w:style>
  <w:style w:type="character" w:styleId="Referenciasutil">
    <w:name w:val="Subtle Reference"/>
    <w:basedOn w:val="Fuentedeprrafopredeter"/>
    <w:uiPriority w:val="31"/>
    <w:qFormat/>
    <w:rsid w:val="00533F58"/>
    <w:rPr>
      <w:sz w:val="24"/>
      <w:szCs w:val="24"/>
      <w:u w:val="single"/>
    </w:rPr>
  </w:style>
  <w:style w:type="character" w:styleId="Referenciaintensa">
    <w:name w:val="Intense Reference"/>
    <w:basedOn w:val="Fuentedeprrafopredeter"/>
    <w:uiPriority w:val="32"/>
    <w:qFormat/>
    <w:rsid w:val="00533F58"/>
    <w:rPr>
      <w:b/>
      <w:sz w:val="24"/>
      <w:u w:val="single"/>
    </w:rPr>
  </w:style>
  <w:style w:type="character" w:styleId="Ttulodellibro">
    <w:name w:val="Book Title"/>
    <w:basedOn w:val="Fuentedeprrafopredeter"/>
    <w:uiPriority w:val="33"/>
    <w:qFormat/>
    <w:rsid w:val="00533F58"/>
    <w:rPr>
      <w:rFonts w:asciiTheme="majorHAnsi" w:eastAsiaTheme="majorEastAsia" w:hAnsiTheme="majorHAnsi"/>
      <w:b/>
      <w:i/>
      <w:sz w:val="24"/>
      <w:szCs w:val="24"/>
    </w:rPr>
  </w:style>
  <w:style w:type="paragraph" w:styleId="TtuloTDC">
    <w:name w:val="TOC Heading"/>
    <w:basedOn w:val="Ttulo1"/>
    <w:next w:val="Normal"/>
    <w:uiPriority w:val="39"/>
    <w:semiHidden/>
    <w:unhideWhenUsed/>
    <w:qFormat/>
    <w:rsid w:val="00533F58"/>
    <w:pPr>
      <w:outlineLvl w:val="9"/>
    </w:pPr>
  </w:style>
  <w:style w:type="table" w:styleId="Tabladecuadrcula5oscura-nfasis6">
    <w:name w:val="Grid Table 5 Dark Accent 6"/>
    <w:basedOn w:val="Tablanormal"/>
    <w:uiPriority w:val="50"/>
    <w:rsid w:val="004A2B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notaalfinal">
    <w:name w:val="endnote text"/>
    <w:basedOn w:val="Normal"/>
    <w:link w:val="TextonotaalfinalCar"/>
    <w:uiPriority w:val="99"/>
    <w:semiHidden/>
    <w:unhideWhenUsed/>
    <w:rsid w:val="00EE520C"/>
    <w:rPr>
      <w:sz w:val="20"/>
      <w:szCs w:val="20"/>
    </w:rPr>
  </w:style>
  <w:style w:type="character" w:customStyle="1" w:styleId="TextonotaalfinalCar">
    <w:name w:val="Texto nota al final Car"/>
    <w:basedOn w:val="Fuentedeprrafopredeter"/>
    <w:link w:val="Textonotaalfinal"/>
    <w:uiPriority w:val="99"/>
    <w:semiHidden/>
    <w:rsid w:val="00EE520C"/>
    <w:rPr>
      <w:sz w:val="20"/>
      <w:szCs w:val="20"/>
    </w:rPr>
  </w:style>
  <w:style w:type="character" w:styleId="Refdenotaalfinal">
    <w:name w:val="endnote reference"/>
    <w:basedOn w:val="Fuentedeprrafopredeter"/>
    <w:uiPriority w:val="99"/>
    <w:semiHidden/>
    <w:unhideWhenUsed/>
    <w:rsid w:val="00EE520C"/>
    <w:rPr>
      <w:vertAlign w:val="superscript"/>
    </w:rPr>
  </w:style>
  <w:style w:type="table" w:styleId="Tabladecuadrcula4-nfasis6">
    <w:name w:val="Grid Table 4 Accent 6"/>
    <w:basedOn w:val="Tablanormal"/>
    <w:uiPriority w:val="49"/>
    <w:rsid w:val="00CA09D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773">
      <w:bodyDiv w:val="1"/>
      <w:marLeft w:val="0"/>
      <w:marRight w:val="0"/>
      <w:marTop w:val="0"/>
      <w:marBottom w:val="0"/>
      <w:divBdr>
        <w:top w:val="none" w:sz="0" w:space="0" w:color="auto"/>
        <w:left w:val="none" w:sz="0" w:space="0" w:color="auto"/>
        <w:bottom w:val="none" w:sz="0" w:space="0" w:color="auto"/>
        <w:right w:val="none" w:sz="0" w:space="0" w:color="auto"/>
      </w:divBdr>
    </w:div>
    <w:div w:id="100538701">
      <w:bodyDiv w:val="1"/>
      <w:marLeft w:val="0"/>
      <w:marRight w:val="0"/>
      <w:marTop w:val="0"/>
      <w:marBottom w:val="0"/>
      <w:divBdr>
        <w:top w:val="none" w:sz="0" w:space="0" w:color="auto"/>
        <w:left w:val="none" w:sz="0" w:space="0" w:color="auto"/>
        <w:bottom w:val="none" w:sz="0" w:space="0" w:color="auto"/>
        <w:right w:val="none" w:sz="0" w:space="0" w:color="auto"/>
      </w:divBdr>
    </w:div>
    <w:div w:id="165101332">
      <w:bodyDiv w:val="1"/>
      <w:marLeft w:val="0"/>
      <w:marRight w:val="0"/>
      <w:marTop w:val="0"/>
      <w:marBottom w:val="0"/>
      <w:divBdr>
        <w:top w:val="none" w:sz="0" w:space="0" w:color="auto"/>
        <w:left w:val="none" w:sz="0" w:space="0" w:color="auto"/>
        <w:bottom w:val="none" w:sz="0" w:space="0" w:color="auto"/>
        <w:right w:val="none" w:sz="0" w:space="0" w:color="auto"/>
      </w:divBdr>
    </w:div>
    <w:div w:id="319501367">
      <w:bodyDiv w:val="1"/>
      <w:marLeft w:val="0"/>
      <w:marRight w:val="0"/>
      <w:marTop w:val="0"/>
      <w:marBottom w:val="0"/>
      <w:divBdr>
        <w:top w:val="none" w:sz="0" w:space="0" w:color="auto"/>
        <w:left w:val="none" w:sz="0" w:space="0" w:color="auto"/>
        <w:bottom w:val="none" w:sz="0" w:space="0" w:color="auto"/>
        <w:right w:val="none" w:sz="0" w:space="0" w:color="auto"/>
      </w:divBdr>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737220">
      <w:bodyDiv w:val="1"/>
      <w:marLeft w:val="0"/>
      <w:marRight w:val="0"/>
      <w:marTop w:val="0"/>
      <w:marBottom w:val="0"/>
      <w:divBdr>
        <w:top w:val="none" w:sz="0" w:space="0" w:color="auto"/>
        <w:left w:val="none" w:sz="0" w:space="0" w:color="auto"/>
        <w:bottom w:val="none" w:sz="0" w:space="0" w:color="auto"/>
        <w:right w:val="none" w:sz="0" w:space="0" w:color="auto"/>
      </w:divBdr>
      <w:divsChild>
        <w:div w:id="748619374">
          <w:marLeft w:val="0"/>
          <w:marRight w:val="0"/>
          <w:marTop w:val="0"/>
          <w:marBottom w:val="0"/>
          <w:divBdr>
            <w:top w:val="none" w:sz="0" w:space="0" w:color="auto"/>
            <w:left w:val="none" w:sz="0" w:space="0" w:color="auto"/>
            <w:bottom w:val="none" w:sz="0" w:space="0" w:color="auto"/>
            <w:right w:val="none" w:sz="0" w:space="0" w:color="auto"/>
          </w:divBdr>
          <w:divsChild>
            <w:div w:id="855772469">
              <w:marLeft w:val="-225"/>
              <w:marRight w:val="-225"/>
              <w:marTop w:val="0"/>
              <w:marBottom w:val="0"/>
              <w:divBdr>
                <w:top w:val="none" w:sz="0" w:space="0" w:color="auto"/>
                <w:left w:val="none" w:sz="0" w:space="0" w:color="auto"/>
                <w:bottom w:val="none" w:sz="0" w:space="0" w:color="auto"/>
                <w:right w:val="none" w:sz="0" w:space="0" w:color="auto"/>
              </w:divBdr>
              <w:divsChild>
                <w:div w:id="1637107051">
                  <w:marLeft w:val="0"/>
                  <w:marRight w:val="0"/>
                  <w:marTop w:val="0"/>
                  <w:marBottom w:val="0"/>
                  <w:divBdr>
                    <w:top w:val="none" w:sz="0" w:space="0" w:color="auto"/>
                    <w:left w:val="none" w:sz="0" w:space="0" w:color="auto"/>
                    <w:bottom w:val="none" w:sz="0" w:space="0" w:color="auto"/>
                    <w:right w:val="none" w:sz="0" w:space="0" w:color="auto"/>
                  </w:divBdr>
                  <w:divsChild>
                    <w:div w:id="224610528">
                      <w:marLeft w:val="-225"/>
                      <w:marRight w:val="-225"/>
                      <w:marTop w:val="0"/>
                      <w:marBottom w:val="0"/>
                      <w:divBdr>
                        <w:top w:val="none" w:sz="0" w:space="0" w:color="auto"/>
                        <w:left w:val="none" w:sz="0" w:space="0" w:color="auto"/>
                        <w:bottom w:val="none" w:sz="0" w:space="0" w:color="auto"/>
                        <w:right w:val="none" w:sz="0" w:space="0" w:color="auto"/>
                      </w:divBdr>
                      <w:divsChild>
                        <w:div w:id="707027435">
                          <w:marLeft w:val="-225"/>
                          <w:marRight w:val="-225"/>
                          <w:marTop w:val="0"/>
                          <w:marBottom w:val="0"/>
                          <w:divBdr>
                            <w:top w:val="none" w:sz="0" w:space="0" w:color="auto"/>
                            <w:left w:val="none" w:sz="0" w:space="0" w:color="auto"/>
                            <w:bottom w:val="none" w:sz="0" w:space="0" w:color="auto"/>
                            <w:right w:val="none" w:sz="0" w:space="0" w:color="auto"/>
                          </w:divBdr>
                          <w:divsChild>
                            <w:div w:id="17308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45288">
      <w:bodyDiv w:val="1"/>
      <w:marLeft w:val="0"/>
      <w:marRight w:val="0"/>
      <w:marTop w:val="0"/>
      <w:marBottom w:val="0"/>
      <w:divBdr>
        <w:top w:val="none" w:sz="0" w:space="0" w:color="auto"/>
        <w:left w:val="none" w:sz="0" w:space="0" w:color="auto"/>
        <w:bottom w:val="none" w:sz="0" w:space="0" w:color="auto"/>
        <w:right w:val="none" w:sz="0" w:space="0" w:color="auto"/>
      </w:divBdr>
    </w:div>
    <w:div w:id="816847048">
      <w:bodyDiv w:val="1"/>
      <w:marLeft w:val="0"/>
      <w:marRight w:val="0"/>
      <w:marTop w:val="0"/>
      <w:marBottom w:val="0"/>
      <w:divBdr>
        <w:top w:val="none" w:sz="0" w:space="0" w:color="auto"/>
        <w:left w:val="none" w:sz="0" w:space="0" w:color="auto"/>
        <w:bottom w:val="none" w:sz="0" w:space="0" w:color="auto"/>
        <w:right w:val="none" w:sz="0" w:space="0" w:color="auto"/>
      </w:divBdr>
    </w:div>
    <w:div w:id="1120419322">
      <w:bodyDiv w:val="1"/>
      <w:marLeft w:val="0"/>
      <w:marRight w:val="0"/>
      <w:marTop w:val="0"/>
      <w:marBottom w:val="0"/>
      <w:divBdr>
        <w:top w:val="none" w:sz="0" w:space="0" w:color="auto"/>
        <w:left w:val="none" w:sz="0" w:space="0" w:color="auto"/>
        <w:bottom w:val="none" w:sz="0" w:space="0" w:color="auto"/>
        <w:right w:val="none" w:sz="0" w:space="0" w:color="auto"/>
      </w:divBdr>
    </w:div>
    <w:div w:id="1271277478">
      <w:bodyDiv w:val="1"/>
      <w:marLeft w:val="0"/>
      <w:marRight w:val="0"/>
      <w:marTop w:val="0"/>
      <w:marBottom w:val="0"/>
      <w:divBdr>
        <w:top w:val="none" w:sz="0" w:space="0" w:color="auto"/>
        <w:left w:val="none" w:sz="0" w:space="0" w:color="auto"/>
        <w:bottom w:val="none" w:sz="0" w:space="0" w:color="auto"/>
        <w:right w:val="none" w:sz="0" w:space="0" w:color="auto"/>
      </w:divBdr>
    </w:div>
    <w:div w:id="1548880505">
      <w:bodyDiv w:val="1"/>
      <w:marLeft w:val="0"/>
      <w:marRight w:val="0"/>
      <w:marTop w:val="0"/>
      <w:marBottom w:val="0"/>
      <w:divBdr>
        <w:top w:val="none" w:sz="0" w:space="0" w:color="auto"/>
        <w:left w:val="none" w:sz="0" w:space="0" w:color="auto"/>
        <w:bottom w:val="none" w:sz="0" w:space="0" w:color="auto"/>
        <w:right w:val="none" w:sz="0" w:space="0" w:color="auto"/>
      </w:divBdr>
    </w:div>
    <w:div w:id="1567302470">
      <w:bodyDiv w:val="1"/>
      <w:marLeft w:val="0"/>
      <w:marRight w:val="0"/>
      <w:marTop w:val="0"/>
      <w:marBottom w:val="0"/>
      <w:divBdr>
        <w:top w:val="none" w:sz="0" w:space="0" w:color="auto"/>
        <w:left w:val="none" w:sz="0" w:space="0" w:color="auto"/>
        <w:bottom w:val="none" w:sz="0" w:space="0" w:color="auto"/>
        <w:right w:val="none" w:sz="0" w:space="0" w:color="auto"/>
      </w:divBdr>
    </w:div>
    <w:div w:id="1931037301">
      <w:bodyDiv w:val="1"/>
      <w:marLeft w:val="0"/>
      <w:marRight w:val="0"/>
      <w:marTop w:val="0"/>
      <w:marBottom w:val="0"/>
      <w:divBdr>
        <w:top w:val="none" w:sz="0" w:space="0" w:color="auto"/>
        <w:left w:val="none" w:sz="0" w:space="0" w:color="auto"/>
        <w:bottom w:val="none" w:sz="0" w:space="0" w:color="auto"/>
        <w:right w:val="none" w:sz="0" w:space="0" w:color="auto"/>
      </w:divBdr>
    </w:div>
    <w:div w:id="1967003547">
      <w:bodyDiv w:val="1"/>
      <w:marLeft w:val="0"/>
      <w:marRight w:val="0"/>
      <w:marTop w:val="0"/>
      <w:marBottom w:val="0"/>
      <w:divBdr>
        <w:top w:val="none" w:sz="0" w:space="0" w:color="auto"/>
        <w:left w:val="none" w:sz="0" w:space="0" w:color="auto"/>
        <w:bottom w:val="none" w:sz="0" w:space="0" w:color="auto"/>
        <w:right w:val="none" w:sz="0" w:space="0" w:color="auto"/>
      </w:divBdr>
    </w:div>
    <w:div w:id="2010476256">
      <w:bodyDiv w:val="1"/>
      <w:marLeft w:val="0"/>
      <w:marRight w:val="0"/>
      <w:marTop w:val="0"/>
      <w:marBottom w:val="0"/>
      <w:divBdr>
        <w:top w:val="none" w:sz="0" w:space="0" w:color="auto"/>
        <w:left w:val="none" w:sz="0" w:space="0" w:color="auto"/>
        <w:bottom w:val="none" w:sz="0" w:space="0" w:color="auto"/>
        <w:right w:val="none" w:sz="0" w:space="0" w:color="auto"/>
      </w:divBdr>
    </w:div>
    <w:div w:id="205010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png"/><Relationship Id="rId42" Type="http://schemas.openxmlformats.org/officeDocument/2006/relationships/hyperlink" Target="http://www.anatel.gov.br/Portal/verificaDocumentos/documento.asp?numeroPublicacao=346834&amp;filtro=1&amp;documentoPath=346834.pdf" TargetMode="External"/><Relationship Id="rId47" Type="http://schemas.openxmlformats.org/officeDocument/2006/relationships/hyperlink" Target="http://dof.gob.mx/nota_detalle.php?codigo=4933138&amp;fecha=03/10/2006" TargetMode="External"/><Relationship Id="rId63" Type="http://schemas.openxmlformats.org/officeDocument/2006/relationships/image" Target="media/image25.png"/><Relationship Id="rId68" Type="http://schemas.openxmlformats.org/officeDocument/2006/relationships/hyperlink" Target="http://www.enacom.gob.ar/multimedia/noticias/archivos/201409/archivo_20140901035333_7818.pdf" TargetMode="External"/><Relationship Id="rId16" Type="http://schemas.openxmlformats.org/officeDocument/2006/relationships/image" Target="media/image3.png"/><Relationship Id="rId11" Type="http://schemas.openxmlformats.org/officeDocument/2006/relationships/hyperlink" Target="mailto:horacio.villalobos@ift.org.mx" TargetMode="External"/><Relationship Id="rId32" Type="http://schemas.openxmlformats.org/officeDocument/2006/relationships/image" Target="media/image12.png"/><Relationship Id="rId37" Type="http://schemas.openxmlformats.org/officeDocument/2006/relationships/hyperlink" Target="https://www.crcom.gov.co/resoluciones/00003067.pdf"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hyperlink" Target="http://www.ift.org.mx/sites/default/files/contenidogeneral/usuarios-y-audiencias/informesoyusuariofeb-abril2016.pdf"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glossaryDocument" Target="glossary/document.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hyperlink" Target="https://www.enacom.gob.ar/multimedia/normativas/2013/Resolucion-5_13-julio.pdf" TargetMode="External"/><Relationship Id="rId43" Type="http://schemas.openxmlformats.org/officeDocument/2006/relationships/hyperlink" Target="https://www.itu.int/rec/dologin_pub.asp?lang=e&amp;id=T-REC-G.1010-200111-I!!PDF-S&amp;type=items" TargetMode="External"/><Relationship Id="rId48" Type="http://schemas.openxmlformats.org/officeDocument/2006/relationships/hyperlink" Target="https://www.fcc.gov/general/measuring-broadband-america" TargetMode="External"/><Relationship Id="rId56" Type="http://schemas.openxmlformats.org/officeDocument/2006/relationships/image" Target="media/image18.png"/><Relationship Id="rId64" Type="http://schemas.openxmlformats.org/officeDocument/2006/relationships/hyperlink" Target="http://dx.doi.org/10.1787/5jz2m5mr66f5-en" TargetMode="External"/><Relationship Id="rId69" Type="http://schemas.openxmlformats.org/officeDocument/2006/relationships/hyperlink" Target="https://www.osiptel.gob.pe/Archivos/ResolucionAltaDireccion/ConsejoDirectivo/Res123-2014-CD.pdf" TargetMode="External"/><Relationship Id="rId77" Type="http://schemas.openxmlformats.org/officeDocument/2006/relationships/hyperlink" Target="http://www.ift.org.mx/sites/default/files/contenidogeneral/usuarios-y-audiencias/soyusuario2-2017accv.final.pdf"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www.ift.org.mx/sites/default/files/encuestas2016-1-vacc.pdf"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hyperlink" Target="http://dof.gob.mx/nota_detalle.php?codigo=4933138&amp;fecha=03/10/2006" TargetMode="External"/><Relationship Id="rId38" Type="http://schemas.openxmlformats.org/officeDocument/2006/relationships/hyperlink" Target="https://www.osiptel.gob.pe/articulo/005-2016-cd-osiptel" TargetMode="External"/><Relationship Id="rId46" Type="http://schemas.openxmlformats.org/officeDocument/2006/relationships/hyperlink" Target="https://www.enacom.gob.ar/multimedia/normativas/2013/Resolucion-5_13-julio.pdf" TargetMode="External"/><Relationship Id="rId59" Type="http://schemas.openxmlformats.org/officeDocument/2006/relationships/image" Target="media/image21.png"/><Relationship Id="rId67" Type="http://schemas.openxmlformats.org/officeDocument/2006/relationships/hyperlink" Target="https://sutel.go.cr/sites/default/files/normativas/reglamento_de_prestacion_y_calidad_de_los_servicios_-_version_gaceta_ndeg8.pdf" TargetMode="External"/><Relationship Id="rId20" Type="http://schemas.openxmlformats.org/officeDocument/2006/relationships/oleObject" Target="embeddings/oleObject4.bin"/><Relationship Id="rId41" Type="http://schemas.openxmlformats.org/officeDocument/2006/relationships/hyperlink" Target="http://www.anatel.gov.br/legislacao/procedimentos-de-fiscalizacao/810-portaria-934"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yperlink" Target="http://legislacao.anatel.gov.br/resolucoes/2012/440-resolucao-605" TargetMode="External"/><Relationship Id="rId75" Type="http://schemas.openxmlformats.org/officeDocument/2006/relationships/hyperlink" Target="http://www.ift.org.mx/usuarios-y-audiencias/informe-estadistico-soy-usuario-enero-marzo-201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oleObject" Target="embeddings/oleObject8.bin"/><Relationship Id="rId36" Type="http://schemas.openxmlformats.org/officeDocument/2006/relationships/hyperlink" Target="https://www.celec.gob.ec/transelectric/images/stories/baners_home/SNI/SVA.pdf" TargetMode="External"/><Relationship Id="rId49" Type="http://schemas.openxmlformats.org/officeDocument/2006/relationships/hyperlink" Target="https://www.ofcom.org.uk/__data/assets/pdf_file/0015/100761/UK-home-broadband-performance,-November-2016-Technical-report.pdf"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osiptel.gob.pe/articulo/005-2016-cd-osiptel"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s://www.ofcom.org.uk/__data/assets/pdf_file/0015/100761/UK-home-broadband-performance,-November-2016-Technical-report.pdf" TargetMode="External"/><Relationship Id="rId73" Type="http://schemas.openxmlformats.org/officeDocument/2006/relationships/hyperlink" Target="http://www.ift.org.mx/sites/default/files/comunicacion-y-medios/otros-documentos/primerinformetrimestralherramientasoyusuario20.11.15.pdf" TargetMode="External"/><Relationship Id="rId78" Type="http://schemas.openxmlformats.org/officeDocument/2006/relationships/hyperlink" Target="http://www.ift.org.mx/sites/default/files/contenidogeneral/usuarios-y-audiencias/informeestadisticosoyusuarioabriljunio2018.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hyperlink" Target="http://legislacao.anatel.gov.br/resolucoes/2012/440-resolucao-605" TargetMode="External"/><Relationship Id="rId34" Type="http://schemas.openxmlformats.org/officeDocument/2006/relationships/hyperlink" Target="http://sutel.go.cr/sites/default/files/normativas/reglamento_de_prestacion_y_calidad_de_los_servicios.pdf" TargetMode="External"/><Relationship Id="rId50" Type="http://schemas.openxmlformats.org/officeDocument/2006/relationships/hyperlink" Target="http://www.anatel.gov.br/Portal/verificaDocumentos/documento.asp?numeroPublicacao=346834&amp;filtro=1&amp;documentoPath=346834.pdf" TargetMode="External"/><Relationship Id="rId55" Type="http://schemas.openxmlformats.org/officeDocument/2006/relationships/image" Target="media/image17.png"/><Relationship Id="rId76" Type="http://schemas.openxmlformats.org/officeDocument/2006/relationships/hyperlink" Target="http://www.ift.org.mx/sites/default/files/contenidogeneral/estadisticas/anuarioestadistico2016.pdf" TargetMode="External"/><Relationship Id="rId7" Type="http://schemas.openxmlformats.org/officeDocument/2006/relationships/settings" Target="settings.xml"/><Relationship Id="rId71" Type="http://schemas.openxmlformats.org/officeDocument/2006/relationships/hyperlink" Target="https://www.boe.es/boe/dias/2014/06/27/pdfs/BOE-A-2014-6729.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oleObject" Target="embeddings/oleObject6.bin"/><Relationship Id="rId40" Type="http://schemas.openxmlformats.org/officeDocument/2006/relationships/hyperlink" Target="https://www.bundesnetzagentur.de/SharedDocs/Downloads/DE/Allgemeines/Presse/Pressemitteilungen/2017/04072017_Breitband.pdf?__blob=publicationFile&amp;v=2" TargetMode="External"/><Relationship Id="rId45" Type="http://schemas.openxmlformats.org/officeDocument/2006/relationships/hyperlink" Target="https://www.crcom.gov.co/recursos_user/Normatividad/Normas_Actualizadas/Res_3067_Act_4807_15.pdf" TargetMode="External"/><Relationship Id="rId66" Type="http://schemas.openxmlformats.org/officeDocument/2006/relationships/hyperlink" Target="http://berec.europa.eu/files/document_register_store/2014/3/BoR%20%2814%29%2024%20Draft%20BEREC%20Report%20on%20NN%20QoS%20Monitoring%20Report.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ma.org.mx/descargas/proceso/tarifas/2019/Organismos_de_Certificacion_2019.pdf" TargetMode="External"/><Relationship Id="rId1" Type="http://schemas.openxmlformats.org/officeDocument/2006/relationships/hyperlink" Target="https://bit.ift.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4DD97A11D54247B483CCEE805F6AC8"/>
        <w:category>
          <w:name w:val="General"/>
          <w:gallery w:val="placeholder"/>
        </w:category>
        <w:types>
          <w:type w:val="bbPlcHdr"/>
        </w:types>
        <w:behaviors>
          <w:behavior w:val="content"/>
        </w:behaviors>
        <w:guid w:val="{B9A17903-F3BF-4E80-B4CD-99DBD1AF7C95}"/>
      </w:docPartPr>
      <w:docPartBody>
        <w:p w:rsidR="00C60CC3" w:rsidRDefault="00BE796C" w:rsidP="00BE796C">
          <w:pPr>
            <w:pStyle w:val="B64DD97A11D54247B483CCEE805F6AC83"/>
          </w:pPr>
          <w:r w:rsidRPr="00242CD9">
            <w:rPr>
              <w:rStyle w:val="Textodelmarcadordeposicin"/>
              <w:sz w:val="20"/>
            </w:rPr>
            <w:t>Elija un elemento.</w:t>
          </w:r>
        </w:p>
      </w:docPartBody>
    </w:docPart>
    <w:docPart>
      <w:docPartPr>
        <w:name w:val="8553842044C44C68BD8B844CA745FAD2"/>
        <w:category>
          <w:name w:val="General"/>
          <w:gallery w:val="placeholder"/>
        </w:category>
        <w:types>
          <w:type w:val="bbPlcHdr"/>
        </w:types>
        <w:behaviors>
          <w:behavior w:val="content"/>
        </w:behaviors>
        <w:guid w:val="{6D149838-A411-424F-959A-A9C0D3E0A60F}"/>
      </w:docPartPr>
      <w:docPartBody>
        <w:p w:rsidR="00C60CC3" w:rsidRDefault="00BE796C" w:rsidP="00BE796C">
          <w:pPr>
            <w:pStyle w:val="8553842044C44C68BD8B844CA745FAD23"/>
          </w:pPr>
          <w:r w:rsidRPr="00242CD9">
            <w:rPr>
              <w:rStyle w:val="Textodelmarcadordeposicin"/>
              <w:sz w:val="20"/>
            </w:rPr>
            <w:t>Elija un elemento.</w:t>
          </w:r>
        </w:p>
      </w:docPartBody>
    </w:docPart>
    <w:docPart>
      <w:docPartPr>
        <w:name w:val="2B3081CEA6F84FCCA7016B6099CAFD97"/>
        <w:category>
          <w:name w:val="General"/>
          <w:gallery w:val="placeholder"/>
        </w:category>
        <w:types>
          <w:type w:val="bbPlcHdr"/>
        </w:types>
        <w:behaviors>
          <w:behavior w:val="content"/>
        </w:behaviors>
        <w:guid w:val="{A63F456E-E4D1-4ED6-B91B-BBB6E1F52974}"/>
      </w:docPartPr>
      <w:docPartBody>
        <w:p w:rsidR="00D5643F" w:rsidRDefault="00D24404" w:rsidP="00D24404">
          <w:pPr>
            <w:pStyle w:val="2B3081CEA6F84FCCA7016B6099CAFD97"/>
          </w:pPr>
          <w:r w:rsidRPr="00B91D01">
            <w:rPr>
              <w:rStyle w:val="Textodelmarcadordeposicin"/>
              <w:sz w:val="20"/>
              <w:szCs w:val="20"/>
            </w:rPr>
            <w:t>Elija un elemento.</w:t>
          </w:r>
        </w:p>
      </w:docPartBody>
    </w:docPart>
    <w:docPart>
      <w:docPartPr>
        <w:name w:val="3EA0497A8D65462EA8521FFCEAE29B1A"/>
        <w:category>
          <w:name w:val="General"/>
          <w:gallery w:val="placeholder"/>
        </w:category>
        <w:types>
          <w:type w:val="bbPlcHdr"/>
        </w:types>
        <w:behaviors>
          <w:behavior w:val="content"/>
        </w:behaviors>
        <w:guid w:val="{748D0C86-8638-460C-BC15-58691B4CF89F}"/>
      </w:docPartPr>
      <w:docPartBody>
        <w:p w:rsidR="002D50EE" w:rsidRDefault="00BA3436">
          <w:pPr>
            <w:pStyle w:val="3EA0497A8D65462EA8521FFCEAE29B1A"/>
          </w:pPr>
          <w:r w:rsidRPr="000271CF">
            <w:rPr>
              <w:rStyle w:val="Textodelmarcadordeposicin"/>
              <w:sz w:val="20"/>
              <w:szCs w:val="20"/>
            </w:rPr>
            <w:t>Elija un elemento.</w:t>
          </w:r>
        </w:p>
      </w:docPartBody>
    </w:docPart>
    <w:docPart>
      <w:docPartPr>
        <w:name w:val="B8167BD14CAA40EB81F2B8C2B00C0534"/>
        <w:category>
          <w:name w:val="General"/>
          <w:gallery w:val="placeholder"/>
        </w:category>
        <w:types>
          <w:type w:val="bbPlcHdr"/>
        </w:types>
        <w:behaviors>
          <w:behavior w:val="content"/>
        </w:behaviors>
        <w:guid w:val="{C8480840-7C42-47D0-9148-FAC36A8A7859}"/>
      </w:docPartPr>
      <w:docPartBody>
        <w:p w:rsidR="002D50EE" w:rsidRDefault="00BA3436">
          <w:pPr>
            <w:pStyle w:val="B8167BD14CAA40EB81F2B8C2B00C0534"/>
          </w:pPr>
          <w:r w:rsidRPr="000271CF">
            <w:rPr>
              <w:rStyle w:val="Textodelmarcadordeposicin"/>
              <w:sz w:val="20"/>
              <w:szCs w:val="20"/>
            </w:rPr>
            <w:t>Elija un elemento.</w:t>
          </w:r>
        </w:p>
      </w:docPartBody>
    </w:docPart>
    <w:docPart>
      <w:docPartPr>
        <w:name w:val="C130E24006154CC891DE765CE50B1636"/>
        <w:category>
          <w:name w:val="General"/>
          <w:gallery w:val="placeholder"/>
        </w:category>
        <w:types>
          <w:type w:val="bbPlcHdr"/>
        </w:types>
        <w:behaviors>
          <w:behavior w:val="content"/>
        </w:behaviors>
        <w:guid w:val="{48FFFF47-5586-46CA-B85C-89C2983065F6}"/>
      </w:docPartPr>
      <w:docPartBody>
        <w:p w:rsidR="002D50EE" w:rsidRDefault="00BA3436">
          <w:pPr>
            <w:pStyle w:val="C130E24006154CC891DE765CE50B1636"/>
          </w:pPr>
          <w:r w:rsidRPr="00DC156F">
            <w:rPr>
              <w:rStyle w:val="Textodelmarcadordeposicin"/>
              <w:sz w:val="20"/>
            </w:rPr>
            <w:t>Elija un elemento.</w:t>
          </w:r>
        </w:p>
      </w:docPartBody>
    </w:docPart>
    <w:docPart>
      <w:docPartPr>
        <w:name w:val="A871C5A3219C443088E32C94ECB38FB4"/>
        <w:category>
          <w:name w:val="General"/>
          <w:gallery w:val="placeholder"/>
        </w:category>
        <w:types>
          <w:type w:val="bbPlcHdr"/>
        </w:types>
        <w:behaviors>
          <w:behavior w:val="content"/>
        </w:behaviors>
        <w:guid w:val="{FAE5E4FA-5812-4328-8537-C52496B2821A}"/>
      </w:docPartPr>
      <w:docPartBody>
        <w:p w:rsidR="002D50EE" w:rsidRDefault="00BA3436">
          <w:pPr>
            <w:pStyle w:val="A871C5A3219C443088E32C94ECB38FB4"/>
          </w:pPr>
          <w:r w:rsidRPr="00DC156F">
            <w:rPr>
              <w:rStyle w:val="Textodelmarcadordeposicin"/>
              <w:sz w:val="20"/>
            </w:rPr>
            <w:t>Elija un elemento.</w:t>
          </w:r>
        </w:p>
      </w:docPartBody>
    </w:docPart>
    <w:docPart>
      <w:docPartPr>
        <w:name w:val="A206F4A7E7114B7BABEA68C60F36045C"/>
        <w:category>
          <w:name w:val="General"/>
          <w:gallery w:val="placeholder"/>
        </w:category>
        <w:types>
          <w:type w:val="bbPlcHdr"/>
        </w:types>
        <w:behaviors>
          <w:behavior w:val="content"/>
        </w:behaviors>
        <w:guid w:val="{C77354F7-DFAF-47EF-B2C0-C1747C55BA22}"/>
      </w:docPartPr>
      <w:docPartBody>
        <w:p w:rsidR="003E126E" w:rsidRDefault="002A5E0A">
          <w:pPr>
            <w:pStyle w:val="A206F4A7E7114B7BABEA68C60F36045C"/>
          </w:pPr>
          <w:r w:rsidRPr="00DC156F">
            <w:rPr>
              <w:rStyle w:val="Textodelmarcadordeposicin"/>
              <w:sz w:val="20"/>
            </w:rPr>
            <w:t>Elija un elemento.</w:t>
          </w:r>
        </w:p>
      </w:docPartBody>
    </w:docPart>
    <w:docPart>
      <w:docPartPr>
        <w:name w:val="02F0AD55C43C4D02AA8CF94B23AB6042"/>
        <w:category>
          <w:name w:val="General"/>
          <w:gallery w:val="placeholder"/>
        </w:category>
        <w:types>
          <w:type w:val="bbPlcHdr"/>
        </w:types>
        <w:behaviors>
          <w:behavior w:val="content"/>
        </w:behaviors>
        <w:guid w:val="{AA03C187-C4AB-4647-A3E9-76C9789B1D77}"/>
      </w:docPartPr>
      <w:docPartBody>
        <w:p w:rsidR="003E126E" w:rsidRDefault="002A5E0A">
          <w:pPr>
            <w:pStyle w:val="02F0AD55C43C4D02AA8CF94B23AB6042"/>
          </w:pPr>
          <w:r w:rsidRPr="00DC156F">
            <w:rPr>
              <w:rStyle w:val="Textodelmarcadordeposicin"/>
              <w:sz w:val="20"/>
            </w:rPr>
            <w:t>Elija un elemento.</w:t>
          </w:r>
        </w:p>
      </w:docPartBody>
    </w:docPart>
    <w:docPart>
      <w:docPartPr>
        <w:name w:val="84DF6596194B496F80A70CD13304DF0A"/>
        <w:category>
          <w:name w:val="General"/>
          <w:gallery w:val="placeholder"/>
        </w:category>
        <w:types>
          <w:type w:val="bbPlcHdr"/>
        </w:types>
        <w:behaviors>
          <w:behavior w:val="content"/>
        </w:behaviors>
        <w:guid w:val="{0314EDBE-FBEA-41E3-ABD7-1F14BE28BB55}"/>
      </w:docPartPr>
      <w:docPartBody>
        <w:p w:rsidR="003E126E" w:rsidRDefault="002A5E0A">
          <w:pPr>
            <w:pStyle w:val="84DF6596194B496F80A70CD13304DF0A"/>
          </w:pPr>
          <w:r w:rsidRPr="00E84534">
            <w:rPr>
              <w:rStyle w:val="Textodelmarcadordeposicin"/>
              <w:sz w:val="20"/>
              <w:szCs w:val="20"/>
            </w:rPr>
            <w:t>Elija un elemento.</w:t>
          </w:r>
        </w:p>
      </w:docPartBody>
    </w:docPart>
    <w:docPart>
      <w:docPartPr>
        <w:name w:val="85421C257E10443AAFED4837395AA64B"/>
        <w:category>
          <w:name w:val="General"/>
          <w:gallery w:val="placeholder"/>
        </w:category>
        <w:types>
          <w:type w:val="bbPlcHdr"/>
        </w:types>
        <w:behaviors>
          <w:behavior w:val="content"/>
        </w:behaviors>
        <w:guid w:val="{CA28263B-102C-4B17-85FD-A8FB490BAC51}"/>
      </w:docPartPr>
      <w:docPartBody>
        <w:p w:rsidR="003E126E" w:rsidRDefault="002A5E0A">
          <w:pPr>
            <w:pStyle w:val="85421C257E10443AAFED4837395AA64B"/>
          </w:pPr>
          <w:r w:rsidRPr="000271CF">
            <w:rPr>
              <w:rStyle w:val="Textodelmarcadordeposicin"/>
              <w:sz w:val="20"/>
              <w:szCs w:val="20"/>
            </w:rPr>
            <w:t>Elija un elemento.</w:t>
          </w:r>
        </w:p>
      </w:docPartBody>
    </w:docPart>
    <w:docPart>
      <w:docPartPr>
        <w:name w:val="C443B4327B3A47439D7985868AAA784B"/>
        <w:category>
          <w:name w:val="General"/>
          <w:gallery w:val="placeholder"/>
        </w:category>
        <w:types>
          <w:type w:val="bbPlcHdr"/>
        </w:types>
        <w:behaviors>
          <w:behavior w:val="content"/>
        </w:behaviors>
        <w:guid w:val="{30B8E2B2-8C87-4231-AAB4-1C2D704A8D3E}"/>
      </w:docPartPr>
      <w:docPartBody>
        <w:p w:rsidR="003E126E" w:rsidRDefault="002A5E0A">
          <w:pPr>
            <w:pStyle w:val="C443B4327B3A47439D7985868AAA784B"/>
          </w:pPr>
          <w:r w:rsidRPr="000271CF">
            <w:rPr>
              <w:rStyle w:val="Textodelmarcadordeposicin"/>
              <w:sz w:val="20"/>
              <w:szCs w:val="20"/>
            </w:rPr>
            <w:t>Elija un elemento.</w:t>
          </w:r>
        </w:p>
      </w:docPartBody>
    </w:docPart>
    <w:docPart>
      <w:docPartPr>
        <w:name w:val="7003FD9C6B014615B54018F35494F7B0"/>
        <w:category>
          <w:name w:val="General"/>
          <w:gallery w:val="placeholder"/>
        </w:category>
        <w:types>
          <w:type w:val="bbPlcHdr"/>
        </w:types>
        <w:behaviors>
          <w:behavior w:val="content"/>
        </w:behaviors>
        <w:guid w:val="{AE9CD4AF-EC7D-4951-BD2C-4996B4EE3B70}"/>
      </w:docPartPr>
      <w:docPartBody>
        <w:p w:rsidR="003E126E" w:rsidRDefault="002A5E0A">
          <w:pPr>
            <w:pStyle w:val="7003FD9C6B014615B54018F35494F7B0"/>
          </w:pPr>
          <w:r w:rsidRPr="000271CF">
            <w:rPr>
              <w:rStyle w:val="Textodelmarcadordeposicin"/>
              <w:sz w:val="20"/>
              <w:szCs w:val="20"/>
            </w:rPr>
            <w:t>Elija un elemento.</w:t>
          </w:r>
        </w:p>
      </w:docPartBody>
    </w:docPart>
    <w:docPart>
      <w:docPartPr>
        <w:name w:val="939086F279EC4CF594F72F66AAA70873"/>
        <w:category>
          <w:name w:val="General"/>
          <w:gallery w:val="placeholder"/>
        </w:category>
        <w:types>
          <w:type w:val="bbPlcHdr"/>
        </w:types>
        <w:behaviors>
          <w:behavior w:val="content"/>
        </w:behaviors>
        <w:guid w:val="{814A55BE-40CA-4FA1-8C6C-AE9077FD2889}"/>
      </w:docPartPr>
      <w:docPartBody>
        <w:p w:rsidR="003E126E" w:rsidRDefault="002A5E0A">
          <w:pPr>
            <w:pStyle w:val="939086F279EC4CF594F72F66AAA70873"/>
          </w:pPr>
          <w:r w:rsidRPr="000271CF">
            <w:rPr>
              <w:rStyle w:val="Textodelmarcadordeposicin"/>
              <w:sz w:val="20"/>
              <w:szCs w:val="20"/>
            </w:rPr>
            <w:t>Elija un elemento.</w:t>
          </w:r>
        </w:p>
      </w:docPartBody>
    </w:docPart>
    <w:docPart>
      <w:docPartPr>
        <w:name w:val="39644E373152481BB1F95B51B27DF2E5"/>
        <w:category>
          <w:name w:val="General"/>
          <w:gallery w:val="placeholder"/>
        </w:category>
        <w:types>
          <w:type w:val="bbPlcHdr"/>
        </w:types>
        <w:behaviors>
          <w:behavior w:val="content"/>
        </w:behaviors>
        <w:guid w:val="{FE34E6F8-C6C0-497E-BDFD-A4B0E99BEE02}"/>
      </w:docPartPr>
      <w:docPartBody>
        <w:p w:rsidR="003E126E" w:rsidRDefault="002A5E0A">
          <w:pPr>
            <w:pStyle w:val="39644E373152481BB1F95B51B27DF2E5"/>
          </w:pPr>
          <w:r w:rsidRPr="000271CF">
            <w:rPr>
              <w:rStyle w:val="Textodelmarcadordeposicin"/>
              <w:sz w:val="20"/>
              <w:szCs w:val="20"/>
            </w:rPr>
            <w:t>Elija un elemento.</w:t>
          </w:r>
        </w:p>
      </w:docPartBody>
    </w:docPart>
    <w:docPart>
      <w:docPartPr>
        <w:name w:val="2B50B7BE1EA84C2187455A0473138D46"/>
        <w:category>
          <w:name w:val="General"/>
          <w:gallery w:val="placeholder"/>
        </w:category>
        <w:types>
          <w:type w:val="bbPlcHdr"/>
        </w:types>
        <w:behaviors>
          <w:behavior w:val="content"/>
        </w:behaviors>
        <w:guid w:val="{6B32095C-DEE9-4C4A-BFEB-C88CAF2CC5FA}"/>
      </w:docPartPr>
      <w:docPartBody>
        <w:p w:rsidR="003E126E" w:rsidRDefault="002A5E0A">
          <w:pPr>
            <w:pStyle w:val="2B50B7BE1EA84C2187455A0473138D46"/>
          </w:pPr>
          <w:r w:rsidRPr="000271CF">
            <w:rPr>
              <w:rStyle w:val="Textodelmarcadordeposicin"/>
              <w:sz w:val="20"/>
              <w:szCs w:val="20"/>
            </w:rPr>
            <w:t>Elija un elemento.</w:t>
          </w:r>
        </w:p>
      </w:docPartBody>
    </w:docPart>
    <w:docPart>
      <w:docPartPr>
        <w:name w:val="233DA947424744989EB62B8EC48993DD"/>
        <w:category>
          <w:name w:val="General"/>
          <w:gallery w:val="placeholder"/>
        </w:category>
        <w:types>
          <w:type w:val="bbPlcHdr"/>
        </w:types>
        <w:behaviors>
          <w:behavior w:val="content"/>
        </w:behaviors>
        <w:guid w:val="{97EA04CD-1387-4FDD-931E-55C352AAF956}"/>
      </w:docPartPr>
      <w:docPartBody>
        <w:p w:rsidR="003B2A41" w:rsidRDefault="00BE796C">
          <w:pPr>
            <w:pStyle w:val="233DA947424744989EB62B8EC48993DD"/>
          </w:pPr>
          <w:r w:rsidRPr="00B76C9A">
            <w:rPr>
              <w:rStyle w:val="Textodelmarcadordeposicin"/>
              <w:sz w:val="20"/>
              <w:szCs w:val="20"/>
            </w:rPr>
            <w:t>Elija un elemento.</w:t>
          </w:r>
        </w:p>
      </w:docPartBody>
    </w:docPart>
    <w:docPart>
      <w:docPartPr>
        <w:name w:val="982F4501EFCE4717A0BFF6862F4197BC"/>
        <w:category>
          <w:name w:val="General"/>
          <w:gallery w:val="placeholder"/>
        </w:category>
        <w:types>
          <w:type w:val="bbPlcHdr"/>
        </w:types>
        <w:behaviors>
          <w:behavior w:val="content"/>
        </w:behaviors>
        <w:guid w:val="{D55E2896-A4DF-4D22-8C35-A435B2EC294E}"/>
      </w:docPartPr>
      <w:docPartBody>
        <w:p w:rsidR="003B2A41" w:rsidRDefault="0078204A">
          <w:pPr>
            <w:pStyle w:val="982F4501EFCE4717A0BFF6862F4197BC"/>
          </w:pPr>
          <w:r w:rsidRPr="00B76C9A">
            <w:rPr>
              <w:rStyle w:val="Textodelmarcadordeposicin"/>
              <w:sz w:val="20"/>
              <w:szCs w:val="20"/>
            </w:rPr>
            <w:t>Elija un elemento.</w:t>
          </w:r>
        </w:p>
      </w:docPartBody>
    </w:docPart>
    <w:docPart>
      <w:docPartPr>
        <w:name w:val="4F96D1B40B064E92A370A428C4F77497"/>
        <w:category>
          <w:name w:val="General"/>
          <w:gallery w:val="placeholder"/>
        </w:category>
        <w:types>
          <w:type w:val="bbPlcHdr"/>
        </w:types>
        <w:behaviors>
          <w:behavior w:val="content"/>
        </w:behaviors>
        <w:guid w:val="{72BD1B21-D069-4BFB-B183-4290EB00D08A}"/>
      </w:docPartPr>
      <w:docPartBody>
        <w:p w:rsidR="003B2A41" w:rsidRDefault="0078204A">
          <w:pPr>
            <w:pStyle w:val="4F96D1B40B064E92A370A428C4F77497"/>
          </w:pPr>
          <w:r w:rsidRPr="00B76C9A">
            <w:rPr>
              <w:rStyle w:val="Textodelmarcadordeposicin"/>
              <w:sz w:val="20"/>
            </w:rPr>
            <w:t>Elija un elemento.</w:t>
          </w:r>
        </w:p>
      </w:docPartBody>
    </w:docPart>
    <w:docPart>
      <w:docPartPr>
        <w:name w:val="A806116516104226B7C0BC894230DB0F"/>
        <w:category>
          <w:name w:val="General"/>
          <w:gallery w:val="placeholder"/>
        </w:category>
        <w:types>
          <w:type w:val="bbPlcHdr"/>
        </w:types>
        <w:behaviors>
          <w:behavior w:val="content"/>
        </w:behaviors>
        <w:guid w:val="{7EACB7AE-2799-4461-8B13-06F0CBE7BED6}"/>
      </w:docPartPr>
      <w:docPartBody>
        <w:p w:rsidR="003B2A41" w:rsidRDefault="006865E0">
          <w:pPr>
            <w:pStyle w:val="A806116516104226B7C0BC894230DB0F"/>
          </w:pPr>
          <w:r w:rsidRPr="00B76C9A">
            <w:rPr>
              <w:rStyle w:val="Textodelmarcadordeposicin"/>
              <w:sz w:val="20"/>
            </w:rPr>
            <w:t>Elija un elemento.</w:t>
          </w:r>
        </w:p>
      </w:docPartBody>
    </w:docPart>
    <w:docPart>
      <w:docPartPr>
        <w:name w:val="B21AD9350DF64B23B14712F275B7A792"/>
        <w:category>
          <w:name w:val="General"/>
          <w:gallery w:val="placeholder"/>
        </w:category>
        <w:types>
          <w:type w:val="bbPlcHdr"/>
        </w:types>
        <w:behaviors>
          <w:behavior w:val="content"/>
        </w:behaviors>
        <w:guid w:val="{5D472ABC-34F9-43B8-AC42-C04768556E5D}"/>
      </w:docPartPr>
      <w:docPartBody>
        <w:p w:rsidR="003B2A41" w:rsidRDefault="00BE796C">
          <w:pPr>
            <w:pStyle w:val="B21AD9350DF64B23B14712F275B7A792"/>
          </w:pPr>
          <w:r w:rsidRPr="00DC156F">
            <w:rPr>
              <w:rStyle w:val="Textodelmarcadordeposicin"/>
              <w:sz w:val="20"/>
            </w:rPr>
            <w:t>Elija un elemento.</w:t>
          </w:r>
        </w:p>
      </w:docPartBody>
    </w:docPart>
    <w:docPart>
      <w:docPartPr>
        <w:name w:val="4F144C170D474D9085861205F8755993"/>
        <w:category>
          <w:name w:val="General"/>
          <w:gallery w:val="placeholder"/>
        </w:category>
        <w:types>
          <w:type w:val="bbPlcHdr"/>
        </w:types>
        <w:behaviors>
          <w:behavior w:val="content"/>
        </w:behaviors>
        <w:guid w:val="{597423A4-049F-4BAF-AB4A-F1EB0CC38DEC}"/>
      </w:docPartPr>
      <w:docPartBody>
        <w:p w:rsidR="003B2A41" w:rsidRDefault="00BE796C">
          <w:pPr>
            <w:pStyle w:val="4F144C170D474D9085861205F8755993"/>
          </w:pPr>
          <w:r w:rsidRPr="00DC156F">
            <w:rPr>
              <w:rStyle w:val="Textodelmarcadordeposicin"/>
              <w:sz w:val="20"/>
            </w:rPr>
            <w:t>Elija un elemento.</w:t>
          </w:r>
        </w:p>
      </w:docPartBody>
    </w:docPart>
    <w:docPart>
      <w:docPartPr>
        <w:name w:val="BFB9AEB98A8949C299714C869DE25A8E"/>
        <w:category>
          <w:name w:val="General"/>
          <w:gallery w:val="placeholder"/>
        </w:category>
        <w:types>
          <w:type w:val="bbPlcHdr"/>
        </w:types>
        <w:behaviors>
          <w:behavior w:val="content"/>
        </w:behaviors>
        <w:guid w:val="{B6DDD3C7-E92B-4ACB-B21B-F4AD72961944}"/>
      </w:docPartPr>
      <w:docPartBody>
        <w:p w:rsidR="003B2A41" w:rsidRDefault="00BE796C">
          <w:pPr>
            <w:pStyle w:val="BFB9AEB98A8949C299714C869DE25A8E"/>
          </w:pPr>
          <w:r w:rsidRPr="00DC156F">
            <w:rPr>
              <w:rStyle w:val="Textodelmarcadordeposicin"/>
              <w:sz w:val="20"/>
              <w:szCs w:val="20"/>
            </w:rPr>
            <w:t>Elija un elemento.</w:t>
          </w:r>
        </w:p>
      </w:docPartBody>
    </w:docPart>
    <w:docPart>
      <w:docPartPr>
        <w:name w:val="24EAF24C697B42EBA4CDA7602F674F69"/>
        <w:category>
          <w:name w:val="General"/>
          <w:gallery w:val="placeholder"/>
        </w:category>
        <w:types>
          <w:type w:val="bbPlcHdr"/>
        </w:types>
        <w:behaviors>
          <w:behavior w:val="content"/>
        </w:behaviors>
        <w:guid w:val="{ED190D98-AE8C-475C-8479-6EA3D0476FE7}"/>
      </w:docPartPr>
      <w:docPartBody>
        <w:p w:rsidR="003B2A41" w:rsidRDefault="00BE796C">
          <w:pPr>
            <w:pStyle w:val="24EAF24C697B42EBA4CDA7602F674F69"/>
          </w:pPr>
          <w:r w:rsidRPr="00E84534">
            <w:rPr>
              <w:rStyle w:val="Textodelmarcadordeposicin"/>
              <w:sz w:val="20"/>
              <w:szCs w:val="20"/>
            </w:rPr>
            <w:t>Elija un elemento.</w:t>
          </w:r>
        </w:p>
      </w:docPartBody>
    </w:docPart>
    <w:docPart>
      <w:docPartPr>
        <w:name w:val="D11EFCBA189645CFBCA079E9754FABA5"/>
        <w:category>
          <w:name w:val="General"/>
          <w:gallery w:val="placeholder"/>
        </w:category>
        <w:types>
          <w:type w:val="bbPlcHdr"/>
        </w:types>
        <w:behaviors>
          <w:behavior w:val="content"/>
        </w:behaviors>
        <w:guid w:val="{8E866AED-7017-4D07-BF89-3E8D3395CF38}"/>
      </w:docPartPr>
      <w:docPartBody>
        <w:p w:rsidR="003B2A41" w:rsidRDefault="00B5728E">
          <w:pPr>
            <w:pStyle w:val="D11EFCBA189645CFBCA079E9754FABA5"/>
          </w:pPr>
          <w:r w:rsidRPr="000271CF">
            <w:rPr>
              <w:rStyle w:val="Textodelmarcadordeposicin"/>
              <w:sz w:val="20"/>
              <w:szCs w:val="20"/>
            </w:rPr>
            <w:t>Elija un elemento.</w:t>
          </w:r>
        </w:p>
      </w:docPartBody>
    </w:docPart>
    <w:docPart>
      <w:docPartPr>
        <w:name w:val="CADB1F258EE241ED8B0EF2E265A3BDF4"/>
        <w:category>
          <w:name w:val="General"/>
          <w:gallery w:val="placeholder"/>
        </w:category>
        <w:types>
          <w:type w:val="bbPlcHdr"/>
        </w:types>
        <w:behaviors>
          <w:behavior w:val="content"/>
        </w:behaviors>
        <w:guid w:val="{B82551C9-4398-4CE4-9B28-0C97992404E8}"/>
      </w:docPartPr>
      <w:docPartBody>
        <w:p w:rsidR="003B2A41" w:rsidRDefault="00B5728E">
          <w:pPr>
            <w:pStyle w:val="CADB1F258EE241ED8B0EF2E265A3BDF4"/>
          </w:pPr>
          <w:r w:rsidRPr="000271CF">
            <w:rPr>
              <w:rStyle w:val="Textodelmarcadordeposicin"/>
              <w:sz w:val="20"/>
              <w:szCs w:val="20"/>
            </w:rPr>
            <w:t>Elija un elemento.</w:t>
          </w:r>
        </w:p>
      </w:docPartBody>
    </w:docPart>
    <w:docPart>
      <w:docPartPr>
        <w:name w:val="C8211944E031422BB335C73D699C1609"/>
        <w:category>
          <w:name w:val="General"/>
          <w:gallery w:val="placeholder"/>
        </w:category>
        <w:types>
          <w:type w:val="bbPlcHdr"/>
        </w:types>
        <w:behaviors>
          <w:behavior w:val="content"/>
        </w:behaviors>
        <w:guid w:val="{BF0854C4-6B15-4A9E-B16D-CE74BF16428A}"/>
      </w:docPartPr>
      <w:docPartBody>
        <w:p w:rsidR="003B2A41" w:rsidRDefault="003D15D3">
          <w:pPr>
            <w:pStyle w:val="C8211944E031422BB335C73D699C1609"/>
          </w:pPr>
          <w:r w:rsidRPr="000271CF">
            <w:rPr>
              <w:rStyle w:val="Textodelmarcadordeposicin"/>
              <w:sz w:val="20"/>
              <w:szCs w:val="20"/>
            </w:rPr>
            <w:t>Elija un elemento.</w:t>
          </w:r>
        </w:p>
      </w:docPartBody>
    </w:docPart>
    <w:docPart>
      <w:docPartPr>
        <w:name w:val="DB33E0319C61405A86A908CD503D06E6"/>
        <w:category>
          <w:name w:val="General"/>
          <w:gallery w:val="placeholder"/>
        </w:category>
        <w:types>
          <w:type w:val="bbPlcHdr"/>
        </w:types>
        <w:behaviors>
          <w:behavior w:val="content"/>
        </w:behaviors>
        <w:guid w:val="{639A7296-2295-4F5A-AC6C-8E674275D947}"/>
      </w:docPartPr>
      <w:docPartBody>
        <w:p w:rsidR="003B2A41" w:rsidRDefault="003D15D3">
          <w:pPr>
            <w:pStyle w:val="DB33E0319C61405A86A908CD503D06E6"/>
          </w:pPr>
          <w:r w:rsidRPr="000271CF">
            <w:rPr>
              <w:rStyle w:val="Textodelmarcadordeposicin"/>
              <w:sz w:val="20"/>
              <w:szCs w:val="20"/>
            </w:rPr>
            <w:t>Elija un elemento.</w:t>
          </w:r>
        </w:p>
      </w:docPartBody>
    </w:docPart>
    <w:docPart>
      <w:docPartPr>
        <w:name w:val="B1090C9569CD45D3B6E23A73E85A4AB9"/>
        <w:category>
          <w:name w:val="General"/>
          <w:gallery w:val="placeholder"/>
        </w:category>
        <w:types>
          <w:type w:val="bbPlcHdr"/>
        </w:types>
        <w:behaviors>
          <w:behavior w:val="content"/>
        </w:behaviors>
        <w:guid w:val="{031B1C6C-EE90-41D2-94C5-53BC25727B4F}"/>
      </w:docPartPr>
      <w:docPartBody>
        <w:p w:rsidR="003B2A41" w:rsidRDefault="00B5728E">
          <w:pPr>
            <w:pStyle w:val="B1090C9569CD45D3B6E23A73E85A4AB9"/>
          </w:pPr>
          <w:r w:rsidRPr="000271CF">
            <w:rPr>
              <w:rStyle w:val="Textodelmarcadordeposicin"/>
              <w:sz w:val="20"/>
              <w:szCs w:val="20"/>
            </w:rPr>
            <w:t>Elija un elemento.</w:t>
          </w:r>
        </w:p>
      </w:docPartBody>
    </w:docPart>
    <w:docPart>
      <w:docPartPr>
        <w:name w:val="5A3EECA8ED5C428AA8DB476454C4F1A9"/>
        <w:category>
          <w:name w:val="General"/>
          <w:gallery w:val="placeholder"/>
        </w:category>
        <w:types>
          <w:type w:val="bbPlcHdr"/>
        </w:types>
        <w:behaviors>
          <w:behavior w:val="content"/>
        </w:behaviors>
        <w:guid w:val="{3373FF56-912F-49FA-9762-C0FBA4F5CEBF}"/>
      </w:docPartPr>
      <w:docPartBody>
        <w:p w:rsidR="003B2A41" w:rsidRDefault="00B5728E">
          <w:pPr>
            <w:pStyle w:val="5A3EECA8ED5C428AA8DB476454C4F1A9"/>
          </w:pPr>
          <w:r w:rsidRPr="000271CF">
            <w:rPr>
              <w:rStyle w:val="Textodelmarcadordeposicin"/>
              <w:sz w:val="20"/>
              <w:szCs w:val="20"/>
            </w:rPr>
            <w:t>Elija un elemento.</w:t>
          </w:r>
        </w:p>
      </w:docPartBody>
    </w:docPart>
    <w:docPart>
      <w:docPartPr>
        <w:name w:val="AF405B66017C42A1A876C20B796E59C2"/>
        <w:category>
          <w:name w:val="General"/>
          <w:gallery w:val="placeholder"/>
        </w:category>
        <w:types>
          <w:type w:val="bbPlcHdr"/>
        </w:types>
        <w:behaviors>
          <w:behavior w:val="content"/>
        </w:behaviors>
        <w:guid w:val="{1A90603C-7438-4B15-8C54-D5EE71D3BAD5}"/>
      </w:docPartPr>
      <w:docPartBody>
        <w:p w:rsidR="003B2A41" w:rsidRDefault="00B13BF1">
          <w:pPr>
            <w:pStyle w:val="AF405B66017C42A1A876C20B796E59C2"/>
          </w:pPr>
          <w:r w:rsidRPr="00DC156F">
            <w:rPr>
              <w:rStyle w:val="Textodelmarcadordeposicin"/>
              <w:sz w:val="20"/>
            </w:rPr>
            <w:t>Elija un elemento.</w:t>
          </w:r>
        </w:p>
      </w:docPartBody>
    </w:docPart>
    <w:docPart>
      <w:docPartPr>
        <w:name w:val="A545377AC39F47169396C45EE16540CA"/>
        <w:category>
          <w:name w:val="General"/>
          <w:gallery w:val="placeholder"/>
        </w:category>
        <w:types>
          <w:type w:val="bbPlcHdr"/>
        </w:types>
        <w:behaviors>
          <w:behavior w:val="content"/>
        </w:behaviors>
        <w:guid w:val="{ACA7C746-E461-44A5-B887-8E618A3133F3}"/>
      </w:docPartPr>
      <w:docPartBody>
        <w:p w:rsidR="003B2A41" w:rsidRDefault="00B13BF1">
          <w:pPr>
            <w:pStyle w:val="A545377AC39F47169396C45EE16540CA"/>
          </w:pPr>
          <w:r w:rsidRPr="00DC156F">
            <w:rPr>
              <w:rStyle w:val="Textodelmarcadordeposicin"/>
              <w:sz w:val="20"/>
            </w:rPr>
            <w:t>Elija un elemento.</w:t>
          </w:r>
        </w:p>
      </w:docPartBody>
    </w:docPart>
    <w:docPart>
      <w:docPartPr>
        <w:name w:val="A4444B95DFB74F108580786CF3F13C5C"/>
        <w:category>
          <w:name w:val="General"/>
          <w:gallery w:val="placeholder"/>
        </w:category>
        <w:types>
          <w:type w:val="bbPlcHdr"/>
        </w:types>
        <w:behaviors>
          <w:behavior w:val="content"/>
        </w:behaviors>
        <w:guid w:val="{EBC9CB66-0526-4977-808C-E2D0B536410B}"/>
      </w:docPartPr>
      <w:docPartBody>
        <w:p w:rsidR="003B2A41" w:rsidRDefault="00B13BF1">
          <w:pPr>
            <w:pStyle w:val="A4444B95DFB74F108580786CF3F13C5C"/>
          </w:pPr>
          <w:r w:rsidRPr="00DC156F">
            <w:rPr>
              <w:rStyle w:val="Textodelmarcadordeposicin"/>
              <w:sz w:val="20"/>
              <w:szCs w:val="20"/>
            </w:rPr>
            <w:t>Elija un elemento.</w:t>
          </w:r>
        </w:p>
      </w:docPartBody>
    </w:docPart>
    <w:docPart>
      <w:docPartPr>
        <w:name w:val="1C5CF02872254CFA8EA4F7E4CBD219A4"/>
        <w:category>
          <w:name w:val="General"/>
          <w:gallery w:val="placeholder"/>
        </w:category>
        <w:types>
          <w:type w:val="bbPlcHdr"/>
        </w:types>
        <w:behaviors>
          <w:behavior w:val="content"/>
        </w:behaviors>
        <w:guid w:val="{310871E6-61D3-4343-ABEC-8302DE180578}"/>
      </w:docPartPr>
      <w:docPartBody>
        <w:p w:rsidR="003B2A41" w:rsidRDefault="00B13BF1">
          <w:pPr>
            <w:pStyle w:val="1C5CF02872254CFA8EA4F7E4CBD219A4"/>
          </w:pPr>
          <w:r w:rsidRPr="00E84534">
            <w:rPr>
              <w:rStyle w:val="Textodelmarcadordeposicin"/>
              <w:sz w:val="20"/>
              <w:szCs w:val="20"/>
            </w:rPr>
            <w:t>Elija un elemento.</w:t>
          </w:r>
        </w:p>
      </w:docPartBody>
    </w:docPart>
    <w:docPart>
      <w:docPartPr>
        <w:name w:val="F1D575D175334456AE219C213EB8EC92"/>
        <w:category>
          <w:name w:val="General"/>
          <w:gallery w:val="placeholder"/>
        </w:category>
        <w:types>
          <w:type w:val="bbPlcHdr"/>
        </w:types>
        <w:behaviors>
          <w:behavior w:val="content"/>
        </w:behaviors>
        <w:guid w:val="{5E286D3E-ECD9-4DF7-9754-AB1665DC5DA7}"/>
      </w:docPartPr>
      <w:docPartBody>
        <w:p w:rsidR="003B2A41" w:rsidRDefault="00B5728E">
          <w:pPr>
            <w:pStyle w:val="F1D575D175334456AE219C213EB8EC92"/>
          </w:pPr>
          <w:r w:rsidRPr="000271CF">
            <w:rPr>
              <w:rStyle w:val="Textodelmarcadordeposicin"/>
              <w:sz w:val="20"/>
              <w:szCs w:val="20"/>
            </w:rPr>
            <w:t>Elija un elemento.</w:t>
          </w:r>
        </w:p>
      </w:docPartBody>
    </w:docPart>
    <w:docPart>
      <w:docPartPr>
        <w:name w:val="E429DA5737454DB2974680271C62AF42"/>
        <w:category>
          <w:name w:val="General"/>
          <w:gallery w:val="placeholder"/>
        </w:category>
        <w:types>
          <w:type w:val="bbPlcHdr"/>
        </w:types>
        <w:behaviors>
          <w:behavior w:val="content"/>
        </w:behaviors>
        <w:guid w:val="{7D22A45C-904C-4192-AA99-C0257938BAAF}"/>
      </w:docPartPr>
      <w:docPartBody>
        <w:p w:rsidR="003B2A41" w:rsidRDefault="00B5728E">
          <w:pPr>
            <w:pStyle w:val="E429DA5737454DB2974680271C62AF42"/>
          </w:pPr>
          <w:r w:rsidRPr="000271CF">
            <w:rPr>
              <w:rStyle w:val="Textodelmarcadordeposicin"/>
              <w:sz w:val="20"/>
              <w:szCs w:val="20"/>
            </w:rPr>
            <w:t>Elija un elemento.</w:t>
          </w:r>
        </w:p>
      </w:docPartBody>
    </w:docPart>
    <w:docPart>
      <w:docPartPr>
        <w:name w:val="C07DD75BEFE84572B9DDEABF7BDBC29E"/>
        <w:category>
          <w:name w:val="General"/>
          <w:gallery w:val="placeholder"/>
        </w:category>
        <w:types>
          <w:type w:val="bbPlcHdr"/>
        </w:types>
        <w:behaviors>
          <w:behavior w:val="content"/>
        </w:behaviors>
        <w:guid w:val="{F836D484-F84F-41DB-81C8-150246703800}"/>
      </w:docPartPr>
      <w:docPartBody>
        <w:p w:rsidR="003B2A41" w:rsidRDefault="003D15D3">
          <w:pPr>
            <w:pStyle w:val="C07DD75BEFE84572B9DDEABF7BDBC29E"/>
          </w:pPr>
          <w:r w:rsidRPr="000271CF">
            <w:rPr>
              <w:rStyle w:val="Textodelmarcadordeposicin"/>
              <w:sz w:val="20"/>
              <w:szCs w:val="20"/>
            </w:rPr>
            <w:t>Elija un elemento.</w:t>
          </w:r>
        </w:p>
      </w:docPartBody>
    </w:docPart>
    <w:docPart>
      <w:docPartPr>
        <w:name w:val="352E2E4BAD1A4122B7F7B5120CB09ACC"/>
        <w:category>
          <w:name w:val="General"/>
          <w:gallery w:val="placeholder"/>
        </w:category>
        <w:types>
          <w:type w:val="bbPlcHdr"/>
        </w:types>
        <w:behaviors>
          <w:behavior w:val="content"/>
        </w:behaviors>
        <w:guid w:val="{9237ED5D-3AD6-4093-85B3-BC69BDF78619}"/>
      </w:docPartPr>
      <w:docPartBody>
        <w:p w:rsidR="003B2A41" w:rsidRDefault="003D15D3">
          <w:pPr>
            <w:pStyle w:val="352E2E4BAD1A4122B7F7B5120CB09ACC"/>
          </w:pPr>
          <w:r w:rsidRPr="000271CF">
            <w:rPr>
              <w:rStyle w:val="Textodelmarcadordeposicin"/>
              <w:sz w:val="20"/>
              <w:szCs w:val="20"/>
            </w:rPr>
            <w:t>Elija un elemento.</w:t>
          </w:r>
        </w:p>
      </w:docPartBody>
    </w:docPart>
    <w:docPart>
      <w:docPartPr>
        <w:name w:val="40A2EFDFE6B84518B96E73599722BB19"/>
        <w:category>
          <w:name w:val="General"/>
          <w:gallery w:val="placeholder"/>
        </w:category>
        <w:types>
          <w:type w:val="bbPlcHdr"/>
        </w:types>
        <w:behaviors>
          <w:behavior w:val="content"/>
        </w:behaviors>
        <w:guid w:val="{20BC3844-E579-4AE7-B668-A9EB0A7A647D}"/>
      </w:docPartPr>
      <w:docPartBody>
        <w:p w:rsidR="003B2A41" w:rsidRDefault="00B5728E">
          <w:pPr>
            <w:pStyle w:val="40A2EFDFE6B84518B96E73599722BB19"/>
          </w:pPr>
          <w:r w:rsidRPr="000271CF">
            <w:rPr>
              <w:rStyle w:val="Textodelmarcadordeposicin"/>
              <w:sz w:val="20"/>
              <w:szCs w:val="20"/>
            </w:rPr>
            <w:t>Elija un elemento.</w:t>
          </w:r>
        </w:p>
      </w:docPartBody>
    </w:docPart>
    <w:docPart>
      <w:docPartPr>
        <w:name w:val="A19898445D7140DF97C38616A7F32272"/>
        <w:category>
          <w:name w:val="General"/>
          <w:gallery w:val="placeholder"/>
        </w:category>
        <w:types>
          <w:type w:val="bbPlcHdr"/>
        </w:types>
        <w:behaviors>
          <w:behavior w:val="content"/>
        </w:behaviors>
        <w:guid w:val="{303FFBA8-56CC-40C2-ABAE-E7251E4C98F2}"/>
      </w:docPartPr>
      <w:docPartBody>
        <w:p w:rsidR="003B2A41" w:rsidRDefault="00B5728E">
          <w:pPr>
            <w:pStyle w:val="A19898445D7140DF97C38616A7F32272"/>
          </w:pPr>
          <w:r w:rsidRPr="000271CF">
            <w:rPr>
              <w:rStyle w:val="Textodelmarcadordeposicin"/>
              <w:sz w:val="20"/>
              <w:szCs w:val="20"/>
            </w:rPr>
            <w:t>Elija un elemento.</w:t>
          </w:r>
        </w:p>
      </w:docPartBody>
    </w:docPart>
    <w:docPart>
      <w:docPartPr>
        <w:name w:val="98B63EB7488347FBA34DA9A9836E6F1F"/>
        <w:category>
          <w:name w:val="General"/>
          <w:gallery w:val="placeholder"/>
        </w:category>
        <w:types>
          <w:type w:val="bbPlcHdr"/>
        </w:types>
        <w:behaviors>
          <w:behavior w:val="content"/>
        </w:behaviors>
        <w:guid w:val="{2013BABB-1600-4334-8181-CB9FFDC9E689}"/>
      </w:docPartPr>
      <w:docPartBody>
        <w:p w:rsidR="003B2A41" w:rsidRDefault="00BA3436">
          <w:pPr>
            <w:pStyle w:val="98B63EB7488347FBA34DA9A9836E6F1F"/>
          </w:pPr>
          <w:r w:rsidRPr="00DC156F">
            <w:rPr>
              <w:rStyle w:val="Textodelmarcadordeposicin"/>
              <w:sz w:val="20"/>
            </w:rPr>
            <w:t>Elija un elemento.</w:t>
          </w:r>
        </w:p>
      </w:docPartBody>
    </w:docPart>
    <w:docPart>
      <w:docPartPr>
        <w:name w:val="09CA78A959864746ADF63DCC61B4EB28"/>
        <w:category>
          <w:name w:val="General"/>
          <w:gallery w:val="placeholder"/>
        </w:category>
        <w:types>
          <w:type w:val="bbPlcHdr"/>
        </w:types>
        <w:behaviors>
          <w:behavior w:val="content"/>
        </w:behaviors>
        <w:guid w:val="{607B3924-1ACF-4A62-8961-4F976FDF1C0D}"/>
      </w:docPartPr>
      <w:docPartBody>
        <w:p w:rsidR="003B2A41" w:rsidRDefault="00BA3436">
          <w:pPr>
            <w:pStyle w:val="09CA78A959864746ADF63DCC61B4EB28"/>
          </w:pPr>
          <w:r w:rsidRPr="00DC156F">
            <w:rPr>
              <w:rStyle w:val="Textodelmarcadordeposicin"/>
              <w:sz w:val="20"/>
            </w:rPr>
            <w:t>Elija un elemento.</w:t>
          </w:r>
        </w:p>
      </w:docPartBody>
    </w:docPart>
    <w:docPart>
      <w:docPartPr>
        <w:name w:val="BBA8BF71DAF741939C8F71DA4D1D807C"/>
        <w:category>
          <w:name w:val="General"/>
          <w:gallery w:val="placeholder"/>
        </w:category>
        <w:types>
          <w:type w:val="bbPlcHdr"/>
        </w:types>
        <w:behaviors>
          <w:behavior w:val="content"/>
        </w:behaviors>
        <w:guid w:val="{31387FEE-E7EC-4691-B8FF-3F3FD34D66FF}"/>
      </w:docPartPr>
      <w:docPartBody>
        <w:p w:rsidR="003B2A41" w:rsidRDefault="00BA3436">
          <w:pPr>
            <w:pStyle w:val="BBA8BF71DAF741939C8F71DA4D1D807C"/>
          </w:pPr>
          <w:r w:rsidRPr="00DC156F">
            <w:rPr>
              <w:rStyle w:val="Textodelmarcadordeposicin"/>
              <w:sz w:val="20"/>
              <w:szCs w:val="20"/>
            </w:rPr>
            <w:t>Elija un elemento.</w:t>
          </w:r>
        </w:p>
      </w:docPartBody>
    </w:docPart>
    <w:docPart>
      <w:docPartPr>
        <w:name w:val="A2D9973252B34CD28F5149B63B652DA7"/>
        <w:category>
          <w:name w:val="General"/>
          <w:gallery w:val="placeholder"/>
        </w:category>
        <w:types>
          <w:type w:val="bbPlcHdr"/>
        </w:types>
        <w:behaviors>
          <w:behavior w:val="content"/>
        </w:behaviors>
        <w:guid w:val="{CFC5B823-FA8A-4A3F-859F-732FDB87C049}"/>
      </w:docPartPr>
      <w:docPartBody>
        <w:p w:rsidR="003B2A41" w:rsidRDefault="00BA3436">
          <w:pPr>
            <w:pStyle w:val="A2D9973252B34CD28F5149B63B652DA7"/>
          </w:pPr>
          <w:r w:rsidRPr="00E84534">
            <w:rPr>
              <w:rStyle w:val="Textodelmarcadordeposicin"/>
              <w:sz w:val="20"/>
              <w:szCs w:val="20"/>
            </w:rPr>
            <w:t>Elija un elemento.</w:t>
          </w:r>
        </w:p>
      </w:docPartBody>
    </w:docPart>
    <w:docPart>
      <w:docPartPr>
        <w:name w:val="B623790335344CCD80995105CD78BBC1"/>
        <w:category>
          <w:name w:val="General"/>
          <w:gallery w:val="placeholder"/>
        </w:category>
        <w:types>
          <w:type w:val="bbPlcHdr"/>
        </w:types>
        <w:behaviors>
          <w:behavior w:val="content"/>
        </w:behaviors>
        <w:guid w:val="{531333B8-3330-4C5F-B4C7-8E5EB6E0BFE3}"/>
      </w:docPartPr>
      <w:docPartBody>
        <w:p w:rsidR="003B2A41" w:rsidRDefault="00BA3436">
          <w:pPr>
            <w:pStyle w:val="B623790335344CCD80995105CD78BBC1"/>
          </w:pPr>
          <w:r w:rsidRPr="000271CF">
            <w:rPr>
              <w:rStyle w:val="Textodelmarcadordeposicin"/>
              <w:sz w:val="20"/>
              <w:szCs w:val="20"/>
            </w:rPr>
            <w:t>Elija un elemento.</w:t>
          </w:r>
        </w:p>
      </w:docPartBody>
    </w:docPart>
    <w:docPart>
      <w:docPartPr>
        <w:name w:val="8516BE90F27243B5A38E13182C771426"/>
        <w:category>
          <w:name w:val="General"/>
          <w:gallery w:val="placeholder"/>
        </w:category>
        <w:types>
          <w:type w:val="bbPlcHdr"/>
        </w:types>
        <w:behaviors>
          <w:behavior w:val="content"/>
        </w:behaviors>
        <w:guid w:val="{B9809106-CE1B-4487-BFBE-EC389C5D5569}"/>
      </w:docPartPr>
      <w:docPartBody>
        <w:p w:rsidR="003B2A41" w:rsidRDefault="00BA3436">
          <w:pPr>
            <w:pStyle w:val="8516BE90F27243B5A38E13182C771426"/>
          </w:pPr>
          <w:r w:rsidRPr="000271CF">
            <w:rPr>
              <w:rStyle w:val="Textodelmarcadordeposicin"/>
              <w:sz w:val="20"/>
              <w:szCs w:val="20"/>
            </w:rPr>
            <w:t>Elija un elemento.</w:t>
          </w:r>
        </w:p>
      </w:docPartBody>
    </w:docPart>
    <w:docPart>
      <w:docPartPr>
        <w:name w:val="595C3860847447D498BEF3BE8360C2DE"/>
        <w:category>
          <w:name w:val="General"/>
          <w:gallery w:val="placeholder"/>
        </w:category>
        <w:types>
          <w:type w:val="bbPlcHdr"/>
        </w:types>
        <w:behaviors>
          <w:behavior w:val="content"/>
        </w:behaviors>
        <w:guid w:val="{5BF7BBEF-9E69-408A-B3A3-C6D339BA506B}"/>
      </w:docPartPr>
      <w:docPartBody>
        <w:p w:rsidR="003B2A41" w:rsidRDefault="00BA3436">
          <w:pPr>
            <w:pStyle w:val="595C3860847447D498BEF3BE8360C2DE"/>
          </w:pPr>
          <w:r w:rsidRPr="000271CF">
            <w:rPr>
              <w:rStyle w:val="Textodelmarcadordeposicin"/>
              <w:sz w:val="20"/>
              <w:szCs w:val="20"/>
            </w:rPr>
            <w:t>Elija un elemento.</w:t>
          </w:r>
        </w:p>
      </w:docPartBody>
    </w:docPart>
    <w:docPart>
      <w:docPartPr>
        <w:name w:val="D14C393B8C7D471D84AD8BCE5C115429"/>
        <w:category>
          <w:name w:val="General"/>
          <w:gallery w:val="placeholder"/>
        </w:category>
        <w:types>
          <w:type w:val="bbPlcHdr"/>
        </w:types>
        <w:behaviors>
          <w:behavior w:val="content"/>
        </w:behaviors>
        <w:guid w:val="{159B2E0F-B69E-4102-BFA3-F0C0A84AE8F3}"/>
      </w:docPartPr>
      <w:docPartBody>
        <w:p w:rsidR="003B2A41" w:rsidRDefault="00BA3436">
          <w:pPr>
            <w:pStyle w:val="D14C393B8C7D471D84AD8BCE5C115429"/>
          </w:pPr>
          <w:r w:rsidRPr="000271CF">
            <w:rPr>
              <w:rStyle w:val="Textodelmarcadordeposicin"/>
              <w:sz w:val="20"/>
              <w:szCs w:val="20"/>
            </w:rPr>
            <w:t>Elija un elemento.</w:t>
          </w:r>
        </w:p>
      </w:docPartBody>
    </w:docPart>
    <w:docPart>
      <w:docPartPr>
        <w:name w:val="A2CA1006FFD04B25A32E1DE513E2F0B0"/>
        <w:category>
          <w:name w:val="General"/>
          <w:gallery w:val="placeholder"/>
        </w:category>
        <w:types>
          <w:type w:val="bbPlcHdr"/>
        </w:types>
        <w:behaviors>
          <w:behavior w:val="content"/>
        </w:behaviors>
        <w:guid w:val="{35DC8B97-FB8E-4ED8-BBA6-C8A3EA09275E}"/>
      </w:docPartPr>
      <w:docPartBody>
        <w:p w:rsidR="003B2A41" w:rsidRDefault="00BA3436">
          <w:pPr>
            <w:pStyle w:val="A2CA1006FFD04B25A32E1DE513E2F0B0"/>
          </w:pPr>
          <w:r w:rsidRPr="000271CF">
            <w:rPr>
              <w:rStyle w:val="Textodelmarcadordeposicin"/>
              <w:sz w:val="20"/>
              <w:szCs w:val="20"/>
            </w:rPr>
            <w:t>Elija un elemento.</w:t>
          </w:r>
        </w:p>
      </w:docPartBody>
    </w:docPart>
    <w:docPart>
      <w:docPartPr>
        <w:name w:val="37B82BD1A0E3406D90FC7A194BFB5195"/>
        <w:category>
          <w:name w:val="General"/>
          <w:gallery w:val="placeholder"/>
        </w:category>
        <w:types>
          <w:type w:val="bbPlcHdr"/>
        </w:types>
        <w:behaviors>
          <w:behavior w:val="content"/>
        </w:behaviors>
        <w:guid w:val="{116DD749-A11B-4FF1-8EA1-E9C96E61E6B1}"/>
      </w:docPartPr>
      <w:docPartBody>
        <w:p w:rsidR="003B2A41" w:rsidRDefault="00BA3436">
          <w:pPr>
            <w:pStyle w:val="37B82BD1A0E3406D90FC7A194BFB5195"/>
          </w:pPr>
          <w:r w:rsidRPr="000271CF">
            <w:rPr>
              <w:rStyle w:val="Textodelmarcadordeposicin"/>
              <w:sz w:val="20"/>
              <w:szCs w:val="20"/>
            </w:rPr>
            <w:t>Elija un elemento.</w:t>
          </w:r>
        </w:p>
      </w:docPartBody>
    </w:docPart>
    <w:docPart>
      <w:docPartPr>
        <w:name w:val="FC813F772FB04DDCAC2A31E3D85C59AA"/>
        <w:category>
          <w:name w:val="General"/>
          <w:gallery w:val="placeholder"/>
        </w:category>
        <w:types>
          <w:type w:val="bbPlcHdr"/>
        </w:types>
        <w:behaviors>
          <w:behavior w:val="content"/>
        </w:behaviors>
        <w:guid w:val="{2F836E2C-1CBE-4829-BE8D-2219110A04A1}"/>
      </w:docPartPr>
      <w:docPartBody>
        <w:p w:rsidR="003B2A41" w:rsidRDefault="00BA3436">
          <w:pPr>
            <w:pStyle w:val="FC813F772FB04DDCAC2A31E3D85C59AA"/>
          </w:pPr>
          <w:r w:rsidRPr="000271CF">
            <w:rPr>
              <w:rStyle w:val="Textodelmarcadordeposicin"/>
              <w:sz w:val="20"/>
              <w:szCs w:val="20"/>
            </w:rPr>
            <w:t>Elija un elemento.</w:t>
          </w:r>
        </w:p>
      </w:docPartBody>
    </w:docPart>
    <w:docPart>
      <w:docPartPr>
        <w:name w:val="5C82B4D28ED543CEA0F934E9310541A1"/>
        <w:category>
          <w:name w:val="General"/>
          <w:gallery w:val="placeholder"/>
        </w:category>
        <w:types>
          <w:type w:val="bbPlcHdr"/>
        </w:types>
        <w:behaviors>
          <w:behavior w:val="content"/>
        </w:behaviors>
        <w:guid w:val="{173C9321-3683-4478-809C-A144E36D7FC5}"/>
      </w:docPartPr>
      <w:docPartBody>
        <w:p w:rsidR="003B2A41" w:rsidRDefault="00BA3436">
          <w:pPr>
            <w:pStyle w:val="5C82B4D28ED543CEA0F934E9310541A1"/>
          </w:pPr>
          <w:r w:rsidRPr="00DC156F">
            <w:rPr>
              <w:rStyle w:val="Textodelmarcadordeposicin"/>
              <w:sz w:val="20"/>
            </w:rPr>
            <w:t>Elija un elemento.</w:t>
          </w:r>
        </w:p>
      </w:docPartBody>
    </w:docPart>
    <w:docPart>
      <w:docPartPr>
        <w:name w:val="27CF2D0A71514520B6A1339EF9B6D55D"/>
        <w:category>
          <w:name w:val="General"/>
          <w:gallery w:val="placeholder"/>
        </w:category>
        <w:types>
          <w:type w:val="bbPlcHdr"/>
        </w:types>
        <w:behaviors>
          <w:behavior w:val="content"/>
        </w:behaviors>
        <w:guid w:val="{884E5D63-381B-4237-927F-0755DDC5F7C1}"/>
      </w:docPartPr>
      <w:docPartBody>
        <w:p w:rsidR="003B2A41" w:rsidRDefault="00BA3436">
          <w:pPr>
            <w:pStyle w:val="27CF2D0A71514520B6A1339EF9B6D55D"/>
          </w:pPr>
          <w:r w:rsidRPr="00DC156F">
            <w:rPr>
              <w:rStyle w:val="Textodelmarcadordeposicin"/>
              <w:sz w:val="20"/>
            </w:rPr>
            <w:t>Elija un elemento.</w:t>
          </w:r>
        </w:p>
      </w:docPartBody>
    </w:docPart>
    <w:docPart>
      <w:docPartPr>
        <w:name w:val="38F00A93F6E34A1BA8F9D7817C78FB11"/>
        <w:category>
          <w:name w:val="General"/>
          <w:gallery w:val="placeholder"/>
        </w:category>
        <w:types>
          <w:type w:val="bbPlcHdr"/>
        </w:types>
        <w:behaviors>
          <w:behavior w:val="content"/>
        </w:behaviors>
        <w:guid w:val="{0106E149-FF86-4CA1-82D9-FC5D5F457927}"/>
      </w:docPartPr>
      <w:docPartBody>
        <w:p w:rsidR="003B2A41" w:rsidRDefault="00BA3436">
          <w:pPr>
            <w:pStyle w:val="38F00A93F6E34A1BA8F9D7817C78FB11"/>
          </w:pPr>
          <w:r w:rsidRPr="00DC156F">
            <w:rPr>
              <w:rStyle w:val="Textodelmarcadordeposicin"/>
              <w:sz w:val="20"/>
              <w:szCs w:val="20"/>
            </w:rPr>
            <w:t>Elija un elemento.</w:t>
          </w:r>
        </w:p>
      </w:docPartBody>
    </w:docPart>
    <w:docPart>
      <w:docPartPr>
        <w:name w:val="8C34C51CDE014D74836017C3A9BFAD93"/>
        <w:category>
          <w:name w:val="General"/>
          <w:gallery w:val="placeholder"/>
        </w:category>
        <w:types>
          <w:type w:val="bbPlcHdr"/>
        </w:types>
        <w:behaviors>
          <w:behavior w:val="content"/>
        </w:behaviors>
        <w:guid w:val="{B645EDA5-2B1A-4465-AFEE-548248F24784}"/>
      </w:docPartPr>
      <w:docPartBody>
        <w:p w:rsidR="003B2A41" w:rsidRDefault="00BA3436">
          <w:pPr>
            <w:pStyle w:val="8C34C51CDE014D74836017C3A9BFAD93"/>
          </w:pPr>
          <w:r w:rsidRPr="00E84534">
            <w:rPr>
              <w:rStyle w:val="Textodelmarcadordeposicin"/>
              <w:sz w:val="20"/>
              <w:szCs w:val="20"/>
            </w:rPr>
            <w:t>Elija un elemento.</w:t>
          </w:r>
        </w:p>
      </w:docPartBody>
    </w:docPart>
    <w:docPart>
      <w:docPartPr>
        <w:name w:val="0D8DF63951F046BBBC7F94CC9C5A4A82"/>
        <w:category>
          <w:name w:val="General"/>
          <w:gallery w:val="placeholder"/>
        </w:category>
        <w:types>
          <w:type w:val="bbPlcHdr"/>
        </w:types>
        <w:behaviors>
          <w:behavior w:val="content"/>
        </w:behaviors>
        <w:guid w:val="{D405FB0D-0CCA-4934-B559-CCA3792EEA8D}"/>
      </w:docPartPr>
      <w:docPartBody>
        <w:p w:rsidR="003B2A41" w:rsidRDefault="00B5728E">
          <w:pPr>
            <w:pStyle w:val="0D8DF63951F046BBBC7F94CC9C5A4A82"/>
          </w:pPr>
          <w:r w:rsidRPr="000271CF">
            <w:rPr>
              <w:rStyle w:val="Textodelmarcadordeposicin"/>
              <w:sz w:val="20"/>
              <w:szCs w:val="20"/>
            </w:rPr>
            <w:t>Elija un elemento.</w:t>
          </w:r>
        </w:p>
      </w:docPartBody>
    </w:docPart>
    <w:docPart>
      <w:docPartPr>
        <w:name w:val="9891F8AF314A421089ED4A35E747F486"/>
        <w:category>
          <w:name w:val="General"/>
          <w:gallery w:val="placeholder"/>
        </w:category>
        <w:types>
          <w:type w:val="bbPlcHdr"/>
        </w:types>
        <w:behaviors>
          <w:behavior w:val="content"/>
        </w:behaviors>
        <w:guid w:val="{754A0065-FD3E-462A-ABA1-88D682CEF06E}"/>
      </w:docPartPr>
      <w:docPartBody>
        <w:p w:rsidR="003B2A41" w:rsidRDefault="00B5728E">
          <w:pPr>
            <w:pStyle w:val="9891F8AF314A421089ED4A35E747F486"/>
          </w:pPr>
          <w:r w:rsidRPr="000271CF">
            <w:rPr>
              <w:rStyle w:val="Textodelmarcadordeposicin"/>
              <w:sz w:val="20"/>
              <w:szCs w:val="20"/>
            </w:rPr>
            <w:t>Elija un elemento.</w:t>
          </w:r>
        </w:p>
      </w:docPartBody>
    </w:docPart>
    <w:docPart>
      <w:docPartPr>
        <w:name w:val="312D22B4D8AD447889F3FF13B6F84A87"/>
        <w:category>
          <w:name w:val="General"/>
          <w:gallery w:val="placeholder"/>
        </w:category>
        <w:types>
          <w:type w:val="bbPlcHdr"/>
        </w:types>
        <w:behaviors>
          <w:behavior w:val="content"/>
        </w:behaviors>
        <w:guid w:val="{C57A40E6-78CF-40D1-B74C-088D48D4DE30}"/>
      </w:docPartPr>
      <w:docPartBody>
        <w:p w:rsidR="003B2A41" w:rsidRDefault="00B5728E">
          <w:pPr>
            <w:pStyle w:val="312D22B4D8AD447889F3FF13B6F84A87"/>
          </w:pPr>
          <w:r w:rsidRPr="000271CF">
            <w:rPr>
              <w:rStyle w:val="Textodelmarcadordeposicin"/>
              <w:sz w:val="20"/>
              <w:szCs w:val="20"/>
            </w:rPr>
            <w:t>Elija un elemento.</w:t>
          </w:r>
        </w:p>
      </w:docPartBody>
    </w:docPart>
    <w:docPart>
      <w:docPartPr>
        <w:name w:val="8B89184B18424B059797C30570B42F75"/>
        <w:category>
          <w:name w:val="General"/>
          <w:gallery w:val="placeholder"/>
        </w:category>
        <w:types>
          <w:type w:val="bbPlcHdr"/>
        </w:types>
        <w:behaviors>
          <w:behavior w:val="content"/>
        </w:behaviors>
        <w:guid w:val="{17ED40C8-34DD-42B1-B34B-3D2D32544E8D}"/>
      </w:docPartPr>
      <w:docPartBody>
        <w:p w:rsidR="003B2A41" w:rsidRDefault="00B5728E">
          <w:pPr>
            <w:pStyle w:val="8B89184B18424B059797C30570B42F75"/>
          </w:pPr>
          <w:r w:rsidRPr="000271CF">
            <w:rPr>
              <w:rStyle w:val="Textodelmarcadordeposicin"/>
              <w:sz w:val="20"/>
              <w:szCs w:val="20"/>
            </w:rPr>
            <w:t>Elija un elemento.</w:t>
          </w:r>
        </w:p>
      </w:docPartBody>
    </w:docPart>
    <w:docPart>
      <w:docPartPr>
        <w:name w:val="E378487F595C4BD9A246A7DA96A3396B"/>
        <w:category>
          <w:name w:val="General"/>
          <w:gallery w:val="placeholder"/>
        </w:category>
        <w:types>
          <w:type w:val="bbPlcHdr"/>
        </w:types>
        <w:behaviors>
          <w:behavior w:val="content"/>
        </w:behaviors>
        <w:guid w:val="{71E7E38C-6F49-4275-BDFE-C7C971A69A37}"/>
      </w:docPartPr>
      <w:docPartBody>
        <w:p w:rsidR="003B2A41" w:rsidRDefault="00BA3436">
          <w:pPr>
            <w:pStyle w:val="E378487F595C4BD9A246A7DA96A3396B"/>
          </w:pPr>
          <w:r w:rsidRPr="00DC156F">
            <w:rPr>
              <w:rStyle w:val="Textodelmarcadordeposicin"/>
              <w:sz w:val="20"/>
            </w:rPr>
            <w:t>Elija un elemento.</w:t>
          </w:r>
        </w:p>
      </w:docPartBody>
    </w:docPart>
    <w:docPart>
      <w:docPartPr>
        <w:name w:val="760C74483C5B4E04AC17B543DCBB9ECD"/>
        <w:category>
          <w:name w:val="General"/>
          <w:gallery w:val="placeholder"/>
        </w:category>
        <w:types>
          <w:type w:val="bbPlcHdr"/>
        </w:types>
        <w:behaviors>
          <w:behavior w:val="content"/>
        </w:behaviors>
        <w:guid w:val="{2C9218BD-617D-4A23-AC8F-B4D88E9EDF49}"/>
      </w:docPartPr>
      <w:docPartBody>
        <w:p w:rsidR="003B2A41" w:rsidRDefault="00BA3436">
          <w:pPr>
            <w:pStyle w:val="760C74483C5B4E04AC17B543DCBB9ECD"/>
          </w:pPr>
          <w:r w:rsidRPr="00DC156F">
            <w:rPr>
              <w:rStyle w:val="Textodelmarcadordeposicin"/>
              <w:sz w:val="20"/>
            </w:rPr>
            <w:t>Elija un elemento.</w:t>
          </w:r>
        </w:p>
      </w:docPartBody>
    </w:docPart>
    <w:docPart>
      <w:docPartPr>
        <w:name w:val="A7593DA420374621BA42AE8F32CD376B"/>
        <w:category>
          <w:name w:val="General"/>
          <w:gallery w:val="placeholder"/>
        </w:category>
        <w:types>
          <w:type w:val="bbPlcHdr"/>
        </w:types>
        <w:behaviors>
          <w:behavior w:val="content"/>
        </w:behaviors>
        <w:guid w:val="{F6D0AC2F-21E4-4AF7-95CA-EE787E805FEF}"/>
      </w:docPartPr>
      <w:docPartBody>
        <w:p w:rsidR="003B2A41" w:rsidRDefault="00BA3436">
          <w:pPr>
            <w:pStyle w:val="A7593DA420374621BA42AE8F32CD376B"/>
          </w:pPr>
          <w:r w:rsidRPr="00DC156F">
            <w:rPr>
              <w:rStyle w:val="Textodelmarcadordeposicin"/>
              <w:sz w:val="20"/>
              <w:szCs w:val="20"/>
            </w:rPr>
            <w:t>Elija un elemento.</w:t>
          </w:r>
        </w:p>
      </w:docPartBody>
    </w:docPart>
    <w:docPart>
      <w:docPartPr>
        <w:name w:val="608B2F5673D64D008D06ADEA121BDAD6"/>
        <w:category>
          <w:name w:val="General"/>
          <w:gallery w:val="placeholder"/>
        </w:category>
        <w:types>
          <w:type w:val="bbPlcHdr"/>
        </w:types>
        <w:behaviors>
          <w:behavior w:val="content"/>
        </w:behaviors>
        <w:guid w:val="{CB712188-28F1-432A-BE80-E916596F576F}"/>
      </w:docPartPr>
      <w:docPartBody>
        <w:p w:rsidR="003B2A41" w:rsidRDefault="00BA3436">
          <w:pPr>
            <w:pStyle w:val="608B2F5673D64D008D06ADEA121BDAD6"/>
          </w:pPr>
          <w:r w:rsidRPr="00E84534">
            <w:rPr>
              <w:rStyle w:val="Textodelmarcadordeposicin"/>
              <w:sz w:val="20"/>
              <w:szCs w:val="20"/>
            </w:rPr>
            <w:t>Elija un elemento.</w:t>
          </w:r>
        </w:p>
      </w:docPartBody>
    </w:docPart>
    <w:docPart>
      <w:docPartPr>
        <w:name w:val="0DD96EA5C72E431B826AADEF9197244B"/>
        <w:category>
          <w:name w:val="General"/>
          <w:gallery w:val="placeholder"/>
        </w:category>
        <w:types>
          <w:type w:val="bbPlcHdr"/>
        </w:types>
        <w:behaviors>
          <w:behavior w:val="content"/>
        </w:behaviors>
        <w:guid w:val="{66A9D544-0933-4E24-9ACC-0BF78BD7E817}"/>
      </w:docPartPr>
      <w:docPartBody>
        <w:p w:rsidR="003B2A41" w:rsidRDefault="00B5728E">
          <w:pPr>
            <w:pStyle w:val="0DD96EA5C72E431B826AADEF9197244B"/>
          </w:pPr>
          <w:r w:rsidRPr="000271CF">
            <w:rPr>
              <w:rStyle w:val="Textodelmarcadordeposicin"/>
              <w:sz w:val="20"/>
              <w:szCs w:val="20"/>
            </w:rPr>
            <w:t>Elija un elemento.</w:t>
          </w:r>
        </w:p>
      </w:docPartBody>
    </w:docPart>
    <w:docPart>
      <w:docPartPr>
        <w:name w:val="1A6189AD4A84415DB3BB58ACDD0337D5"/>
        <w:category>
          <w:name w:val="General"/>
          <w:gallery w:val="placeholder"/>
        </w:category>
        <w:types>
          <w:type w:val="bbPlcHdr"/>
        </w:types>
        <w:behaviors>
          <w:behavior w:val="content"/>
        </w:behaviors>
        <w:guid w:val="{F6C4A8DA-7543-4DD2-BBC6-FBFC2AAD19D7}"/>
      </w:docPartPr>
      <w:docPartBody>
        <w:p w:rsidR="003B2A41" w:rsidRDefault="00B5728E">
          <w:pPr>
            <w:pStyle w:val="1A6189AD4A84415DB3BB58ACDD0337D5"/>
          </w:pPr>
          <w:r w:rsidRPr="000271CF">
            <w:rPr>
              <w:rStyle w:val="Textodelmarcadordeposicin"/>
              <w:sz w:val="20"/>
              <w:szCs w:val="20"/>
            </w:rPr>
            <w:t>Elija un elemento.</w:t>
          </w:r>
        </w:p>
      </w:docPartBody>
    </w:docPart>
    <w:docPart>
      <w:docPartPr>
        <w:name w:val="D0026C27483A453F9A7D2169A4A08475"/>
        <w:category>
          <w:name w:val="General"/>
          <w:gallery w:val="placeholder"/>
        </w:category>
        <w:types>
          <w:type w:val="bbPlcHdr"/>
        </w:types>
        <w:behaviors>
          <w:behavior w:val="content"/>
        </w:behaviors>
        <w:guid w:val="{FE943292-0C78-41C7-8800-E9A8D24E23A3}"/>
      </w:docPartPr>
      <w:docPartBody>
        <w:p w:rsidR="003B2A41" w:rsidRDefault="00B5728E">
          <w:pPr>
            <w:pStyle w:val="D0026C27483A453F9A7D2169A4A08475"/>
          </w:pPr>
          <w:r w:rsidRPr="000271CF">
            <w:rPr>
              <w:rStyle w:val="Textodelmarcadordeposicin"/>
              <w:sz w:val="20"/>
              <w:szCs w:val="20"/>
            </w:rPr>
            <w:t>Elija un elemento.</w:t>
          </w:r>
        </w:p>
      </w:docPartBody>
    </w:docPart>
    <w:docPart>
      <w:docPartPr>
        <w:name w:val="DB7295FD8CAC4EB9B329CBC69D39CF4C"/>
        <w:category>
          <w:name w:val="General"/>
          <w:gallery w:val="placeholder"/>
        </w:category>
        <w:types>
          <w:type w:val="bbPlcHdr"/>
        </w:types>
        <w:behaviors>
          <w:behavior w:val="content"/>
        </w:behaviors>
        <w:guid w:val="{B08FB911-5317-499F-8F6B-BB6CE1E05894}"/>
      </w:docPartPr>
      <w:docPartBody>
        <w:p w:rsidR="003B2A41" w:rsidRDefault="00B5728E">
          <w:pPr>
            <w:pStyle w:val="DB7295FD8CAC4EB9B329CBC69D39CF4C"/>
          </w:pPr>
          <w:r w:rsidRPr="000271CF">
            <w:rPr>
              <w:rStyle w:val="Textodelmarcadordeposicin"/>
              <w:sz w:val="20"/>
              <w:szCs w:val="20"/>
            </w:rPr>
            <w:t>Elija un elemento.</w:t>
          </w:r>
        </w:p>
      </w:docPartBody>
    </w:docPart>
    <w:docPart>
      <w:docPartPr>
        <w:name w:val="531AEB57A97644BEB0F3074CE36F4E4C"/>
        <w:category>
          <w:name w:val="General"/>
          <w:gallery w:val="placeholder"/>
        </w:category>
        <w:types>
          <w:type w:val="bbPlcHdr"/>
        </w:types>
        <w:behaviors>
          <w:behavior w:val="content"/>
        </w:behaviors>
        <w:guid w:val="{EC049C7E-6F26-4F31-B4E7-2D86BA47CB70}"/>
      </w:docPartPr>
      <w:docPartBody>
        <w:p w:rsidR="003B2A41" w:rsidRDefault="00B5728E">
          <w:pPr>
            <w:pStyle w:val="531AEB57A97644BEB0F3074CE36F4E4C"/>
          </w:pPr>
          <w:r w:rsidRPr="000271CF">
            <w:rPr>
              <w:rStyle w:val="Textodelmarcadordeposicin"/>
              <w:sz w:val="20"/>
              <w:szCs w:val="20"/>
            </w:rPr>
            <w:t>Elija un elemento.</w:t>
          </w:r>
        </w:p>
      </w:docPartBody>
    </w:docPart>
    <w:docPart>
      <w:docPartPr>
        <w:name w:val="688BECED085C47888BA946BDB716B1F5"/>
        <w:category>
          <w:name w:val="General"/>
          <w:gallery w:val="placeholder"/>
        </w:category>
        <w:types>
          <w:type w:val="bbPlcHdr"/>
        </w:types>
        <w:behaviors>
          <w:behavior w:val="content"/>
        </w:behaviors>
        <w:guid w:val="{871E76A2-AD27-4712-9870-B2AAE394051E}"/>
      </w:docPartPr>
      <w:docPartBody>
        <w:p w:rsidR="003B2A41" w:rsidRDefault="00B5728E">
          <w:pPr>
            <w:pStyle w:val="688BECED085C47888BA946BDB716B1F5"/>
          </w:pPr>
          <w:r w:rsidRPr="000271CF">
            <w:rPr>
              <w:rStyle w:val="Textodelmarcadordeposicin"/>
              <w:sz w:val="20"/>
              <w:szCs w:val="20"/>
            </w:rPr>
            <w:t>Elija un elemento.</w:t>
          </w:r>
        </w:p>
      </w:docPartBody>
    </w:docPart>
    <w:docPart>
      <w:docPartPr>
        <w:name w:val="32EB6B3895384E5CA324E5A1D2050EAE"/>
        <w:category>
          <w:name w:val="General"/>
          <w:gallery w:val="placeholder"/>
        </w:category>
        <w:types>
          <w:type w:val="bbPlcHdr"/>
        </w:types>
        <w:behaviors>
          <w:behavior w:val="content"/>
        </w:behaviors>
        <w:guid w:val="{64EB4FDB-2D96-493E-83EA-874EEE15B72B}"/>
      </w:docPartPr>
      <w:docPartBody>
        <w:p w:rsidR="003B2A41" w:rsidRDefault="00B5728E">
          <w:pPr>
            <w:pStyle w:val="32EB6B3895384E5CA324E5A1D2050EAE"/>
          </w:pPr>
          <w:r w:rsidRPr="000271CF">
            <w:rPr>
              <w:rStyle w:val="Textodelmarcadordeposicin"/>
              <w:sz w:val="20"/>
              <w:szCs w:val="20"/>
            </w:rPr>
            <w:t>Elija un elemento.</w:t>
          </w:r>
        </w:p>
      </w:docPartBody>
    </w:docPart>
    <w:docPart>
      <w:docPartPr>
        <w:name w:val="B238776C0BFA44ECA42AAC4FADFAE9D8"/>
        <w:category>
          <w:name w:val="General"/>
          <w:gallery w:val="placeholder"/>
        </w:category>
        <w:types>
          <w:type w:val="bbPlcHdr"/>
        </w:types>
        <w:behaviors>
          <w:behavior w:val="content"/>
        </w:behaviors>
        <w:guid w:val="{E9186BB7-1B8B-4946-B7FC-BE4BC48CCEF2}"/>
      </w:docPartPr>
      <w:docPartBody>
        <w:p w:rsidR="003B2A41" w:rsidRDefault="00B5728E">
          <w:pPr>
            <w:pStyle w:val="B238776C0BFA44ECA42AAC4FADFAE9D8"/>
          </w:pPr>
          <w:r w:rsidRPr="000271CF">
            <w:rPr>
              <w:rStyle w:val="Textodelmarcadordeposicin"/>
              <w:sz w:val="20"/>
              <w:szCs w:val="20"/>
            </w:rPr>
            <w:t>Elija un elemento.</w:t>
          </w:r>
        </w:p>
      </w:docPartBody>
    </w:docPart>
    <w:docPart>
      <w:docPartPr>
        <w:name w:val="55A88CCABBA34AFBBA65C504619A78C6"/>
        <w:category>
          <w:name w:val="General"/>
          <w:gallery w:val="placeholder"/>
        </w:category>
        <w:types>
          <w:type w:val="bbPlcHdr"/>
        </w:types>
        <w:behaviors>
          <w:behavior w:val="content"/>
        </w:behaviors>
        <w:guid w:val="{4AF2C921-6AB8-43BC-A87C-08684869DEB7}"/>
      </w:docPartPr>
      <w:docPartBody>
        <w:p w:rsidR="003B2A41" w:rsidRDefault="003D15D3">
          <w:pPr>
            <w:pStyle w:val="55A88CCABBA34AFBBA65C504619A78C6"/>
          </w:pPr>
          <w:r w:rsidRPr="000271CF">
            <w:rPr>
              <w:rStyle w:val="Textodelmarcadordeposicin"/>
              <w:sz w:val="20"/>
              <w:szCs w:val="20"/>
            </w:rPr>
            <w:t>Elija un elemento.</w:t>
          </w:r>
        </w:p>
      </w:docPartBody>
    </w:docPart>
    <w:docPart>
      <w:docPartPr>
        <w:name w:val="037ADA6E1B8C4BF3B7EDAE4A1144EDA3"/>
        <w:category>
          <w:name w:val="General"/>
          <w:gallery w:val="placeholder"/>
        </w:category>
        <w:types>
          <w:type w:val="bbPlcHdr"/>
        </w:types>
        <w:behaviors>
          <w:behavior w:val="content"/>
        </w:behaviors>
        <w:guid w:val="{25EFC2C0-3D7A-46AB-AC14-3C90497677B6}"/>
      </w:docPartPr>
      <w:docPartBody>
        <w:p w:rsidR="003B2A41" w:rsidRDefault="003D15D3">
          <w:pPr>
            <w:pStyle w:val="037ADA6E1B8C4BF3B7EDAE4A1144EDA3"/>
          </w:pPr>
          <w:r w:rsidRPr="000271CF">
            <w:rPr>
              <w:rStyle w:val="Textodelmarcadordeposicin"/>
              <w:sz w:val="20"/>
              <w:szCs w:val="20"/>
            </w:rPr>
            <w:t>Elija un elemento.</w:t>
          </w:r>
        </w:p>
      </w:docPartBody>
    </w:docPart>
    <w:docPart>
      <w:docPartPr>
        <w:name w:val="91C7E143EEC14172B12936BEE442D49F"/>
        <w:category>
          <w:name w:val="General"/>
          <w:gallery w:val="placeholder"/>
        </w:category>
        <w:types>
          <w:type w:val="bbPlcHdr"/>
        </w:types>
        <w:behaviors>
          <w:behavior w:val="content"/>
        </w:behaviors>
        <w:guid w:val="{0BD1B083-D903-4770-8547-D4CF3F2CB14B}"/>
      </w:docPartPr>
      <w:docPartBody>
        <w:p w:rsidR="003B2A41" w:rsidRDefault="00B5728E">
          <w:pPr>
            <w:pStyle w:val="91C7E143EEC14172B12936BEE442D49F"/>
          </w:pPr>
          <w:r w:rsidRPr="000271CF">
            <w:rPr>
              <w:rStyle w:val="Textodelmarcadordeposicin"/>
              <w:sz w:val="20"/>
              <w:szCs w:val="20"/>
            </w:rPr>
            <w:t>Elija un elemento.</w:t>
          </w:r>
        </w:p>
      </w:docPartBody>
    </w:docPart>
    <w:docPart>
      <w:docPartPr>
        <w:name w:val="BAFEE407ECF14ECDB3A56FF89783F2F0"/>
        <w:category>
          <w:name w:val="General"/>
          <w:gallery w:val="placeholder"/>
        </w:category>
        <w:types>
          <w:type w:val="bbPlcHdr"/>
        </w:types>
        <w:behaviors>
          <w:behavior w:val="content"/>
        </w:behaviors>
        <w:guid w:val="{327B415D-7EEC-4C51-B21C-4AB693AFC473}"/>
      </w:docPartPr>
      <w:docPartBody>
        <w:p w:rsidR="003B2A41" w:rsidRDefault="00B5728E">
          <w:pPr>
            <w:pStyle w:val="BAFEE407ECF14ECDB3A56FF89783F2F0"/>
          </w:pPr>
          <w:r w:rsidRPr="000271CF">
            <w:rPr>
              <w:rStyle w:val="Textodelmarcadordeposicin"/>
              <w:sz w:val="20"/>
              <w:szCs w:val="20"/>
            </w:rPr>
            <w:t>Elija un elemento.</w:t>
          </w:r>
        </w:p>
      </w:docPartBody>
    </w:docPart>
    <w:docPart>
      <w:docPartPr>
        <w:name w:val="1B6C0E477142489288CA35D09C551715"/>
        <w:category>
          <w:name w:val="General"/>
          <w:gallery w:val="placeholder"/>
        </w:category>
        <w:types>
          <w:type w:val="bbPlcHdr"/>
        </w:types>
        <w:behaviors>
          <w:behavior w:val="content"/>
        </w:behaviors>
        <w:guid w:val="{5729A57D-A6D9-4C23-9246-55335F77BBE0}"/>
      </w:docPartPr>
      <w:docPartBody>
        <w:p w:rsidR="003B2A41" w:rsidRDefault="003E126E">
          <w:pPr>
            <w:pStyle w:val="1B6C0E477142489288CA35D09C551715"/>
          </w:pPr>
          <w:r w:rsidRPr="00DC156F">
            <w:rPr>
              <w:rStyle w:val="Textodelmarcadordeposicin"/>
              <w:sz w:val="20"/>
              <w:szCs w:val="20"/>
            </w:rPr>
            <w:t>Elija un elemento.</w:t>
          </w:r>
        </w:p>
      </w:docPartBody>
    </w:docPart>
    <w:docPart>
      <w:docPartPr>
        <w:name w:val="CFC23FEC3EA34269953DE4A955CB696C"/>
        <w:category>
          <w:name w:val="General"/>
          <w:gallery w:val="placeholder"/>
        </w:category>
        <w:types>
          <w:type w:val="bbPlcHdr"/>
        </w:types>
        <w:behaviors>
          <w:behavior w:val="content"/>
        </w:behaviors>
        <w:guid w:val="{1B07D79A-970F-4ECA-8078-823CF90789B4}"/>
      </w:docPartPr>
      <w:docPartBody>
        <w:p w:rsidR="003B2A41" w:rsidRDefault="00C579D7">
          <w:pPr>
            <w:pStyle w:val="CFC23FEC3EA34269953DE4A955CB696C"/>
          </w:pPr>
          <w:r w:rsidRPr="00E84534">
            <w:rPr>
              <w:rStyle w:val="Textodelmarcadordeposicin"/>
              <w:sz w:val="20"/>
              <w:szCs w:val="20"/>
            </w:rPr>
            <w:t>Elija un elemento.</w:t>
          </w:r>
        </w:p>
      </w:docPartBody>
    </w:docPart>
    <w:docPart>
      <w:docPartPr>
        <w:name w:val="37C86E4C98B94CD68EED1D31CCD58B82"/>
        <w:category>
          <w:name w:val="General"/>
          <w:gallery w:val="placeholder"/>
        </w:category>
        <w:types>
          <w:type w:val="bbPlcHdr"/>
        </w:types>
        <w:behaviors>
          <w:behavior w:val="content"/>
        </w:behaviors>
        <w:guid w:val="{E8D210C8-29A2-4FB2-A359-CBB32495C852}"/>
      </w:docPartPr>
      <w:docPartBody>
        <w:p w:rsidR="003B2A41" w:rsidRDefault="00C579D7">
          <w:pPr>
            <w:pStyle w:val="37C86E4C98B94CD68EED1D31CCD58B82"/>
          </w:pPr>
          <w:r w:rsidRPr="00B35CA0">
            <w:rPr>
              <w:rStyle w:val="Textodelmarcadordeposicin"/>
              <w:sz w:val="20"/>
              <w:szCs w:val="20"/>
            </w:rPr>
            <w:t>Elija un elemento.</w:t>
          </w:r>
        </w:p>
      </w:docPartBody>
    </w:docPart>
    <w:docPart>
      <w:docPartPr>
        <w:name w:val="67CCD24FDC114083A0EDD666035F1CD9"/>
        <w:category>
          <w:name w:val="General"/>
          <w:gallery w:val="placeholder"/>
        </w:category>
        <w:types>
          <w:type w:val="bbPlcHdr"/>
        </w:types>
        <w:behaviors>
          <w:behavior w:val="content"/>
        </w:behaviors>
        <w:guid w:val="{5490A82A-C1D4-4434-9C2C-19574064D7D1}"/>
      </w:docPartPr>
      <w:docPartBody>
        <w:p w:rsidR="003B2A41" w:rsidRDefault="00C579D7">
          <w:pPr>
            <w:pStyle w:val="67CCD24FDC114083A0EDD666035F1CD9"/>
          </w:pPr>
          <w:r w:rsidRPr="00E84534">
            <w:rPr>
              <w:rStyle w:val="Textodelmarcadordeposicin"/>
              <w:sz w:val="20"/>
              <w:szCs w:val="20"/>
            </w:rPr>
            <w:t>Elija un elemento.</w:t>
          </w:r>
        </w:p>
      </w:docPartBody>
    </w:docPart>
    <w:docPart>
      <w:docPartPr>
        <w:name w:val="87087250CAC245C98E634C45BC8B582F"/>
        <w:category>
          <w:name w:val="General"/>
          <w:gallery w:val="placeholder"/>
        </w:category>
        <w:types>
          <w:type w:val="bbPlcHdr"/>
        </w:types>
        <w:behaviors>
          <w:behavior w:val="content"/>
        </w:behaviors>
        <w:guid w:val="{EF1D2B51-852D-43BC-B0DE-C20346152B89}"/>
      </w:docPartPr>
      <w:docPartBody>
        <w:p w:rsidR="003B2A41" w:rsidRDefault="00C579D7">
          <w:pPr>
            <w:pStyle w:val="87087250CAC245C98E634C45BC8B582F"/>
          </w:pPr>
          <w:r w:rsidRPr="00B35CA0">
            <w:rPr>
              <w:rStyle w:val="Textodelmarcadordeposicin"/>
              <w:sz w:val="20"/>
              <w:szCs w:val="20"/>
            </w:rPr>
            <w:t>Elija un elemento.</w:t>
          </w:r>
        </w:p>
      </w:docPartBody>
    </w:docPart>
    <w:docPart>
      <w:docPartPr>
        <w:name w:val="E44926FF6A374238A46F4148CD2A61AF"/>
        <w:category>
          <w:name w:val="General"/>
          <w:gallery w:val="placeholder"/>
        </w:category>
        <w:types>
          <w:type w:val="bbPlcHdr"/>
        </w:types>
        <w:behaviors>
          <w:behavior w:val="content"/>
        </w:behaviors>
        <w:guid w:val="{FCC9A31A-F00C-4427-BFD8-02E42FFD0223}"/>
      </w:docPartPr>
      <w:docPartBody>
        <w:p w:rsidR="003B2A41" w:rsidRDefault="00C579D7">
          <w:pPr>
            <w:pStyle w:val="E44926FF6A374238A46F4148CD2A61AF"/>
          </w:pPr>
          <w:r w:rsidRPr="00E84534">
            <w:rPr>
              <w:rStyle w:val="Textodelmarcadordeposicin"/>
              <w:sz w:val="20"/>
              <w:szCs w:val="20"/>
            </w:rPr>
            <w:t>Elija un elemento.</w:t>
          </w:r>
        </w:p>
      </w:docPartBody>
    </w:docPart>
    <w:docPart>
      <w:docPartPr>
        <w:name w:val="35108FC45E1A419FBEE26921E3D43911"/>
        <w:category>
          <w:name w:val="General"/>
          <w:gallery w:val="placeholder"/>
        </w:category>
        <w:types>
          <w:type w:val="bbPlcHdr"/>
        </w:types>
        <w:behaviors>
          <w:behavior w:val="content"/>
        </w:behaviors>
        <w:guid w:val="{D3CD4D8E-409E-49B7-9859-BE908F146128}"/>
      </w:docPartPr>
      <w:docPartBody>
        <w:p w:rsidR="003B2A41" w:rsidRDefault="00C579D7">
          <w:pPr>
            <w:pStyle w:val="35108FC45E1A419FBEE26921E3D43911"/>
          </w:pPr>
          <w:r w:rsidRPr="00B35CA0">
            <w:rPr>
              <w:rStyle w:val="Textodelmarcadordeposicin"/>
              <w:sz w:val="20"/>
              <w:szCs w:val="20"/>
            </w:rPr>
            <w:t>Elija un elemento.</w:t>
          </w:r>
        </w:p>
      </w:docPartBody>
    </w:docPart>
    <w:docPart>
      <w:docPartPr>
        <w:name w:val="572FE5A9F3FA40918888529605DBF490"/>
        <w:category>
          <w:name w:val="General"/>
          <w:gallery w:val="placeholder"/>
        </w:category>
        <w:types>
          <w:type w:val="bbPlcHdr"/>
        </w:types>
        <w:behaviors>
          <w:behavior w:val="content"/>
        </w:behaviors>
        <w:guid w:val="{285B06B4-C541-437E-B40D-29588FBFE405}"/>
      </w:docPartPr>
      <w:docPartBody>
        <w:p w:rsidR="003B2A41" w:rsidRDefault="00AB39D8">
          <w:pPr>
            <w:pStyle w:val="572FE5A9F3FA40918888529605DBF490"/>
          </w:pPr>
          <w:r w:rsidRPr="00E84534">
            <w:rPr>
              <w:rStyle w:val="Textodelmarcadordeposicin"/>
              <w:sz w:val="20"/>
              <w:szCs w:val="20"/>
            </w:rPr>
            <w:t>Elija un elemento.</w:t>
          </w:r>
        </w:p>
      </w:docPartBody>
    </w:docPart>
    <w:docPart>
      <w:docPartPr>
        <w:name w:val="D18F3C4B866B4D8E957289BCE0FC5B97"/>
        <w:category>
          <w:name w:val="General"/>
          <w:gallery w:val="placeholder"/>
        </w:category>
        <w:types>
          <w:type w:val="bbPlcHdr"/>
        </w:types>
        <w:behaviors>
          <w:behavior w:val="content"/>
        </w:behaviors>
        <w:guid w:val="{24847729-0D4C-4265-81A1-24ECECE8FE1E}"/>
      </w:docPartPr>
      <w:docPartBody>
        <w:p w:rsidR="003B2A41" w:rsidRDefault="00AB39D8">
          <w:pPr>
            <w:pStyle w:val="D18F3C4B866B4D8E957289BCE0FC5B97"/>
          </w:pPr>
          <w:r w:rsidRPr="00B35CA0">
            <w:rPr>
              <w:rStyle w:val="Textodelmarcadordeposicin"/>
              <w:sz w:val="20"/>
              <w:szCs w:val="20"/>
            </w:rPr>
            <w:t>Elija un elemento.</w:t>
          </w:r>
        </w:p>
      </w:docPartBody>
    </w:docPart>
    <w:docPart>
      <w:docPartPr>
        <w:name w:val="2E5E8B4E577E4377AD927C8C74385F2E"/>
        <w:category>
          <w:name w:val="General"/>
          <w:gallery w:val="placeholder"/>
        </w:category>
        <w:types>
          <w:type w:val="bbPlcHdr"/>
        </w:types>
        <w:behaviors>
          <w:behavior w:val="content"/>
        </w:behaviors>
        <w:guid w:val="{D53A05E5-7224-4A85-A07B-F24D8A63AF98}"/>
      </w:docPartPr>
      <w:docPartBody>
        <w:p w:rsidR="003B2A41" w:rsidRDefault="00C579D7">
          <w:pPr>
            <w:pStyle w:val="2E5E8B4E577E4377AD927C8C74385F2E"/>
          </w:pPr>
          <w:r w:rsidRPr="00E84534">
            <w:rPr>
              <w:rStyle w:val="Textodelmarcadordeposicin"/>
              <w:sz w:val="20"/>
              <w:szCs w:val="20"/>
            </w:rPr>
            <w:t>Elija un elemento.</w:t>
          </w:r>
        </w:p>
      </w:docPartBody>
    </w:docPart>
    <w:docPart>
      <w:docPartPr>
        <w:name w:val="4799ABFA80C74E37A0D2A87EDC5B7D22"/>
        <w:category>
          <w:name w:val="General"/>
          <w:gallery w:val="placeholder"/>
        </w:category>
        <w:types>
          <w:type w:val="bbPlcHdr"/>
        </w:types>
        <w:behaviors>
          <w:behavior w:val="content"/>
        </w:behaviors>
        <w:guid w:val="{B5D9155C-82B9-43C9-8B01-E07AD27ED293}"/>
      </w:docPartPr>
      <w:docPartBody>
        <w:p w:rsidR="003B2A41" w:rsidRDefault="00C579D7">
          <w:pPr>
            <w:pStyle w:val="4799ABFA80C74E37A0D2A87EDC5B7D22"/>
          </w:pPr>
          <w:r w:rsidRPr="00B35CA0">
            <w:rPr>
              <w:rStyle w:val="Textodelmarcadordeposicin"/>
              <w:sz w:val="20"/>
              <w:szCs w:val="20"/>
            </w:rPr>
            <w:t>Elija un elemento.</w:t>
          </w:r>
        </w:p>
      </w:docPartBody>
    </w:docPart>
    <w:docPart>
      <w:docPartPr>
        <w:name w:val="09AAE4A488134EDCADD75C38F0F5E24C"/>
        <w:category>
          <w:name w:val="General"/>
          <w:gallery w:val="placeholder"/>
        </w:category>
        <w:types>
          <w:type w:val="bbPlcHdr"/>
        </w:types>
        <w:behaviors>
          <w:behavior w:val="content"/>
        </w:behaviors>
        <w:guid w:val="{ADC89CD5-1822-49AA-BC96-7741EDD7CE97}"/>
      </w:docPartPr>
      <w:docPartBody>
        <w:p w:rsidR="003B2A41" w:rsidRDefault="00C579D7">
          <w:pPr>
            <w:pStyle w:val="09AAE4A488134EDCADD75C38F0F5E24C"/>
          </w:pPr>
          <w:r w:rsidRPr="00E84534">
            <w:rPr>
              <w:rStyle w:val="Textodelmarcadordeposicin"/>
              <w:sz w:val="20"/>
              <w:szCs w:val="20"/>
            </w:rPr>
            <w:t>Elija un elemento.</w:t>
          </w:r>
        </w:p>
      </w:docPartBody>
    </w:docPart>
    <w:docPart>
      <w:docPartPr>
        <w:name w:val="5D4B2988ADBA42249B0F4699767D3266"/>
        <w:category>
          <w:name w:val="General"/>
          <w:gallery w:val="placeholder"/>
        </w:category>
        <w:types>
          <w:type w:val="bbPlcHdr"/>
        </w:types>
        <w:behaviors>
          <w:behavior w:val="content"/>
        </w:behaviors>
        <w:guid w:val="{CC33936A-934E-4D96-9653-63ACF86D1A3C}"/>
      </w:docPartPr>
      <w:docPartBody>
        <w:p w:rsidR="003B2A41" w:rsidRDefault="00C579D7">
          <w:pPr>
            <w:pStyle w:val="5D4B2988ADBA42249B0F4699767D3266"/>
          </w:pPr>
          <w:r w:rsidRPr="00B35CA0">
            <w:rPr>
              <w:rStyle w:val="Textodelmarcadordeposicin"/>
              <w:sz w:val="20"/>
              <w:szCs w:val="20"/>
            </w:rPr>
            <w:t>Elija un elemento.</w:t>
          </w:r>
        </w:p>
      </w:docPartBody>
    </w:docPart>
    <w:docPart>
      <w:docPartPr>
        <w:name w:val="965106C662D84A5D8C9601059A19687F"/>
        <w:category>
          <w:name w:val="General"/>
          <w:gallery w:val="placeholder"/>
        </w:category>
        <w:types>
          <w:type w:val="bbPlcHdr"/>
        </w:types>
        <w:behaviors>
          <w:behavior w:val="content"/>
        </w:behaviors>
        <w:guid w:val="{B83B6943-0F6A-439A-8A64-6DB7EB3C02BF}"/>
      </w:docPartPr>
      <w:docPartBody>
        <w:p w:rsidR="003B2A41" w:rsidRDefault="00C579D7">
          <w:pPr>
            <w:pStyle w:val="965106C662D84A5D8C9601059A19687F"/>
          </w:pPr>
          <w:r w:rsidRPr="00E84534">
            <w:rPr>
              <w:rStyle w:val="Textodelmarcadordeposicin"/>
              <w:sz w:val="20"/>
              <w:szCs w:val="20"/>
            </w:rPr>
            <w:t>Elija un elemento.</w:t>
          </w:r>
        </w:p>
      </w:docPartBody>
    </w:docPart>
    <w:docPart>
      <w:docPartPr>
        <w:name w:val="4E27C3DA8CDA42C4AA11B7E167F0F05F"/>
        <w:category>
          <w:name w:val="General"/>
          <w:gallery w:val="placeholder"/>
        </w:category>
        <w:types>
          <w:type w:val="bbPlcHdr"/>
        </w:types>
        <w:behaviors>
          <w:behavior w:val="content"/>
        </w:behaviors>
        <w:guid w:val="{95EE1756-AC00-406F-ABDD-5CF330ABE7DE}"/>
      </w:docPartPr>
      <w:docPartBody>
        <w:p w:rsidR="003B2A41" w:rsidRDefault="00C579D7">
          <w:pPr>
            <w:pStyle w:val="4E27C3DA8CDA42C4AA11B7E167F0F05F"/>
          </w:pPr>
          <w:r w:rsidRPr="00B35CA0">
            <w:rPr>
              <w:rStyle w:val="Textodelmarcadordeposicin"/>
              <w:sz w:val="20"/>
              <w:szCs w:val="20"/>
            </w:rPr>
            <w:t>Elija un elemento.</w:t>
          </w:r>
        </w:p>
      </w:docPartBody>
    </w:docPart>
    <w:docPart>
      <w:docPartPr>
        <w:name w:val="655B68E7F05743D9A9A77072F70A4845"/>
        <w:category>
          <w:name w:val="General"/>
          <w:gallery w:val="placeholder"/>
        </w:category>
        <w:types>
          <w:type w:val="bbPlcHdr"/>
        </w:types>
        <w:behaviors>
          <w:behavior w:val="content"/>
        </w:behaviors>
        <w:guid w:val="{F1EFEB41-030D-473A-9078-8114F5838984}"/>
      </w:docPartPr>
      <w:docPartBody>
        <w:p w:rsidR="003B2A41" w:rsidRDefault="00C579D7">
          <w:pPr>
            <w:pStyle w:val="655B68E7F05743D9A9A77072F70A4845"/>
          </w:pPr>
          <w:r w:rsidRPr="00B35CA0">
            <w:rPr>
              <w:rStyle w:val="Textodelmarcadordeposicin"/>
              <w:sz w:val="20"/>
              <w:szCs w:val="20"/>
            </w:rPr>
            <w:t>Elija un elemento.</w:t>
          </w:r>
        </w:p>
      </w:docPartBody>
    </w:docPart>
    <w:docPart>
      <w:docPartPr>
        <w:name w:val="B73AFAF36BA547B28A6205617859F92F"/>
        <w:category>
          <w:name w:val="General"/>
          <w:gallery w:val="placeholder"/>
        </w:category>
        <w:types>
          <w:type w:val="bbPlcHdr"/>
        </w:types>
        <w:behaviors>
          <w:behavior w:val="content"/>
        </w:behaviors>
        <w:guid w:val="{E194266E-AE87-463D-B1D9-E525B69FB1AA}"/>
      </w:docPartPr>
      <w:docPartBody>
        <w:p w:rsidR="003B2A41" w:rsidRDefault="00C579D7">
          <w:pPr>
            <w:pStyle w:val="B73AFAF36BA547B28A6205617859F92F"/>
          </w:pPr>
          <w:r w:rsidRPr="00E84534">
            <w:rPr>
              <w:rStyle w:val="Textodelmarcadordeposicin"/>
              <w:sz w:val="20"/>
              <w:szCs w:val="20"/>
            </w:rPr>
            <w:t>Elija un elemento.</w:t>
          </w:r>
        </w:p>
      </w:docPartBody>
    </w:docPart>
    <w:docPart>
      <w:docPartPr>
        <w:name w:val="D233A90444474CB7845A428F95516717"/>
        <w:category>
          <w:name w:val="General"/>
          <w:gallery w:val="placeholder"/>
        </w:category>
        <w:types>
          <w:type w:val="bbPlcHdr"/>
        </w:types>
        <w:behaviors>
          <w:behavior w:val="content"/>
        </w:behaviors>
        <w:guid w:val="{35A06538-7378-4C8F-9183-D03FBD1E1823}"/>
      </w:docPartPr>
      <w:docPartBody>
        <w:p w:rsidR="003B2A41" w:rsidRDefault="00C579D7">
          <w:pPr>
            <w:pStyle w:val="D233A90444474CB7845A428F95516717"/>
          </w:pPr>
          <w:r w:rsidRPr="00B35CA0">
            <w:rPr>
              <w:rStyle w:val="Textodelmarcadordeposicin"/>
              <w:sz w:val="20"/>
              <w:szCs w:val="20"/>
            </w:rPr>
            <w:t>Elija un elemento.</w:t>
          </w:r>
        </w:p>
      </w:docPartBody>
    </w:docPart>
    <w:docPart>
      <w:docPartPr>
        <w:name w:val="5FE5B88362114245BD1E243D557D5DC5"/>
        <w:category>
          <w:name w:val="General"/>
          <w:gallery w:val="placeholder"/>
        </w:category>
        <w:types>
          <w:type w:val="bbPlcHdr"/>
        </w:types>
        <w:behaviors>
          <w:behavior w:val="content"/>
        </w:behaviors>
        <w:guid w:val="{EC329245-26F2-483D-ACDD-2056E9C368A3}"/>
      </w:docPartPr>
      <w:docPartBody>
        <w:p w:rsidR="003B2A41" w:rsidRDefault="00C579D7">
          <w:pPr>
            <w:pStyle w:val="5FE5B88362114245BD1E243D557D5DC5"/>
          </w:pPr>
          <w:r w:rsidRPr="00E84534">
            <w:rPr>
              <w:rStyle w:val="Textodelmarcadordeposicin"/>
              <w:sz w:val="20"/>
              <w:szCs w:val="20"/>
            </w:rPr>
            <w:t>Elija un elemento.</w:t>
          </w:r>
        </w:p>
      </w:docPartBody>
    </w:docPart>
    <w:docPart>
      <w:docPartPr>
        <w:name w:val="0C0B067B43E541AF8E1ECB409BAFAB04"/>
        <w:category>
          <w:name w:val="General"/>
          <w:gallery w:val="placeholder"/>
        </w:category>
        <w:types>
          <w:type w:val="bbPlcHdr"/>
        </w:types>
        <w:behaviors>
          <w:behavior w:val="content"/>
        </w:behaviors>
        <w:guid w:val="{FBA78B2A-35DF-4E86-B959-AB9A968E310C}"/>
      </w:docPartPr>
      <w:docPartBody>
        <w:p w:rsidR="003B2A41" w:rsidRDefault="00C579D7">
          <w:pPr>
            <w:pStyle w:val="0C0B067B43E541AF8E1ECB409BAFAB04"/>
          </w:pPr>
          <w:r w:rsidRPr="00B35CA0">
            <w:rPr>
              <w:rStyle w:val="Textodelmarcadordeposicin"/>
              <w:sz w:val="20"/>
              <w:szCs w:val="20"/>
            </w:rPr>
            <w:t>Elija un elemento.</w:t>
          </w:r>
        </w:p>
      </w:docPartBody>
    </w:docPart>
    <w:docPart>
      <w:docPartPr>
        <w:name w:val="B559BCD7D2404365A0D0F790B8F2C834"/>
        <w:category>
          <w:name w:val="General"/>
          <w:gallery w:val="placeholder"/>
        </w:category>
        <w:types>
          <w:type w:val="bbPlcHdr"/>
        </w:types>
        <w:behaviors>
          <w:behavior w:val="content"/>
        </w:behaviors>
        <w:guid w:val="{C4626C69-C22D-4D53-9262-408DF2883554}"/>
      </w:docPartPr>
      <w:docPartBody>
        <w:p w:rsidR="003B2A41" w:rsidRDefault="00C579D7">
          <w:pPr>
            <w:pStyle w:val="B559BCD7D2404365A0D0F790B8F2C834"/>
          </w:pPr>
          <w:r w:rsidRPr="00E84534">
            <w:rPr>
              <w:rStyle w:val="Textodelmarcadordeposicin"/>
              <w:sz w:val="20"/>
              <w:szCs w:val="20"/>
            </w:rPr>
            <w:t>Elija un elemento.</w:t>
          </w:r>
        </w:p>
      </w:docPartBody>
    </w:docPart>
    <w:docPart>
      <w:docPartPr>
        <w:name w:val="F69DC8655CB54755BD08FA23015AEA0E"/>
        <w:category>
          <w:name w:val="General"/>
          <w:gallery w:val="placeholder"/>
        </w:category>
        <w:types>
          <w:type w:val="bbPlcHdr"/>
        </w:types>
        <w:behaviors>
          <w:behavior w:val="content"/>
        </w:behaviors>
        <w:guid w:val="{B02D209F-740F-4084-BD5A-D072DF4D9A08}"/>
      </w:docPartPr>
      <w:docPartBody>
        <w:p w:rsidR="003B2A41" w:rsidRDefault="00C579D7">
          <w:pPr>
            <w:pStyle w:val="F69DC8655CB54755BD08FA23015AEA0E"/>
          </w:pPr>
          <w:r w:rsidRPr="00B35CA0">
            <w:rPr>
              <w:rStyle w:val="Textodelmarcadordeposicin"/>
              <w:sz w:val="20"/>
              <w:szCs w:val="20"/>
            </w:rPr>
            <w:t>Elija un elemento.</w:t>
          </w:r>
        </w:p>
      </w:docPartBody>
    </w:docPart>
    <w:docPart>
      <w:docPartPr>
        <w:name w:val="1F21CC705E994E4FAD742A333C48612D"/>
        <w:category>
          <w:name w:val="General"/>
          <w:gallery w:val="placeholder"/>
        </w:category>
        <w:types>
          <w:type w:val="bbPlcHdr"/>
        </w:types>
        <w:behaviors>
          <w:behavior w:val="content"/>
        </w:behaviors>
        <w:guid w:val="{C7C3BA0F-1ACD-4197-BD1E-D808307E0D49}"/>
      </w:docPartPr>
      <w:docPartBody>
        <w:p w:rsidR="003B2A41" w:rsidRDefault="00C579D7">
          <w:pPr>
            <w:pStyle w:val="1F21CC705E994E4FAD742A333C48612D"/>
          </w:pPr>
          <w:r w:rsidRPr="00E84534">
            <w:rPr>
              <w:rStyle w:val="Textodelmarcadordeposicin"/>
              <w:sz w:val="20"/>
              <w:szCs w:val="20"/>
            </w:rPr>
            <w:t>Elija un elemento.</w:t>
          </w:r>
        </w:p>
      </w:docPartBody>
    </w:docPart>
    <w:docPart>
      <w:docPartPr>
        <w:name w:val="D8B612C7CF9C49DB95AFF128A39016E2"/>
        <w:category>
          <w:name w:val="General"/>
          <w:gallery w:val="placeholder"/>
        </w:category>
        <w:types>
          <w:type w:val="bbPlcHdr"/>
        </w:types>
        <w:behaviors>
          <w:behavior w:val="content"/>
        </w:behaviors>
        <w:guid w:val="{55C36A9E-D1F5-4342-83FF-A1BF2D4BD244}"/>
      </w:docPartPr>
      <w:docPartBody>
        <w:p w:rsidR="003B2A41" w:rsidRDefault="00C579D7">
          <w:pPr>
            <w:pStyle w:val="D8B612C7CF9C49DB95AFF128A39016E2"/>
          </w:pPr>
          <w:r w:rsidRPr="00B35CA0">
            <w:rPr>
              <w:rStyle w:val="Textodelmarcadordeposicin"/>
              <w:sz w:val="20"/>
              <w:szCs w:val="20"/>
            </w:rPr>
            <w:t>Elija un elemento.</w:t>
          </w:r>
        </w:p>
      </w:docPartBody>
    </w:docPart>
    <w:docPart>
      <w:docPartPr>
        <w:name w:val="F336279B2F0446788D7F40F0CEDE6370"/>
        <w:category>
          <w:name w:val="General"/>
          <w:gallery w:val="placeholder"/>
        </w:category>
        <w:types>
          <w:type w:val="bbPlcHdr"/>
        </w:types>
        <w:behaviors>
          <w:behavior w:val="content"/>
        </w:behaviors>
        <w:guid w:val="{AF6E854A-7444-4E11-8E1B-362AFA80B7AC}"/>
      </w:docPartPr>
      <w:docPartBody>
        <w:p w:rsidR="003B2A41" w:rsidRDefault="00C579D7">
          <w:pPr>
            <w:pStyle w:val="F336279B2F0446788D7F40F0CEDE6370"/>
          </w:pPr>
          <w:r w:rsidRPr="00E84534">
            <w:rPr>
              <w:rStyle w:val="Textodelmarcadordeposicin"/>
              <w:sz w:val="20"/>
              <w:szCs w:val="20"/>
            </w:rPr>
            <w:t>Elija un elemento.</w:t>
          </w:r>
        </w:p>
      </w:docPartBody>
    </w:docPart>
    <w:docPart>
      <w:docPartPr>
        <w:name w:val="37929FA31CC54D429D818A4F4DE937DF"/>
        <w:category>
          <w:name w:val="General"/>
          <w:gallery w:val="placeholder"/>
        </w:category>
        <w:types>
          <w:type w:val="bbPlcHdr"/>
        </w:types>
        <w:behaviors>
          <w:behavior w:val="content"/>
        </w:behaviors>
        <w:guid w:val="{8670BBCB-6654-4235-AA89-DD08D2C44302}"/>
      </w:docPartPr>
      <w:docPartBody>
        <w:p w:rsidR="003B2A41" w:rsidRDefault="00C579D7">
          <w:pPr>
            <w:pStyle w:val="37929FA31CC54D429D818A4F4DE937DF"/>
          </w:pPr>
          <w:r w:rsidRPr="00B35CA0">
            <w:rPr>
              <w:rStyle w:val="Textodelmarcadordeposicin"/>
              <w:sz w:val="20"/>
              <w:szCs w:val="20"/>
            </w:rPr>
            <w:t>Elija un elemento.</w:t>
          </w:r>
        </w:p>
      </w:docPartBody>
    </w:docPart>
    <w:docPart>
      <w:docPartPr>
        <w:name w:val="919E3BD830CF47A39E351A3D6405EA06"/>
        <w:category>
          <w:name w:val="General"/>
          <w:gallery w:val="placeholder"/>
        </w:category>
        <w:types>
          <w:type w:val="bbPlcHdr"/>
        </w:types>
        <w:behaviors>
          <w:behavior w:val="content"/>
        </w:behaviors>
        <w:guid w:val="{F64CD078-BA44-432C-8CC9-0E8E44D32F2A}"/>
      </w:docPartPr>
      <w:docPartBody>
        <w:p w:rsidR="003B2A41" w:rsidRDefault="00C579D7">
          <w:pPr>
            <w:pStyle w:val="919E3BD830CF47A39E351A3D6405EA06"/>
          </w:pPr>
          <w:r w:rsidRPr="00E84534">
            <w:rPr>
              <w:rStyle w:val="Textodelmarcadordeposicin"/>
              <w:sz w:val="20"/>
              <w:szCs w:val="20"/>
            </w:rPr>
            <w:t>Elija un elemento.</w:t>
          </w:r>
        </w:p>
      </w:docPartBody>
    </w:docPart>
    <w:docPart>
      <w:docPartPr>
        <w:name w:val="59FDE8ABE4AD453F9CEBE13C3974C856"/>
        <w:category>
          <w:name w:val="General"/>
          <w:gallery w:val="placeholder"/>
        </w:category>
        <w:types>
          <w:type w:val="bbPlcHdr"/>
        </w:types>
        <w:behaviors>
          <w:behavior w:val="content"/>
        </w:behaviors>
        <w:guid w:val="{BFB31803-7E49-4151-8979-AE478C3E23F6}"/>
      </w:docPartPr>
      <w:docPartBody>
        <w:p w:rsidR="003B2A41" w:rsidRDefault="00C579D7">
          <w:pPr>
            <w:pStyle w:val="59FDE8ABE4AD453F9CEBE13C3974C856"/>
          </w:pPr>
          <w:r w:rsidRPr="00B35CA0">
            <w:rPr>
              <w:rStyle w:val="Textodelmarcadordeposicin"/>
              <w:sz w:val="20"/>
              <w:szCs w:val="20"/>
            </w:rPr>
            <w:t>Elija un elemento.</w:t>
          </w:r>
        </w:p>
      </w:docPartBody>
    </w:docPart>
    <w:docPart>
      <w:docPartPr>
        <w:name w:val="44D4F606BF80493B853F0C6BECC69847"/>
        <w:category>
          <w:name w:val="General"/>
          <w:gallery w:val="placeholder"/>
        </w:category>
        <w:types>
          <w:type w:val="bbPlcHdr"/>
        </w:types>
        <w:behaviors>
          <w:behavior w:val="content"/>
        </w:behaviors>
        <w:guid w:val="{18623DA3-A90A-4B42-949A-2DE66AC7B746}"/>
      </w:docPartPr>
      <w:docPartBody>
        <w:p w:rsidR="003B2A41" w:rsidRDefault="00C579D7">
          <w:pPr>
            <w:pStyle w:val="44D4F606BF80493B853F0C6BECC69847"/>
          </w:pPr>
          <w:r w:rsidRPr="00B35CA0">
            <w:rPr>
              <w:rStyle w:val="Textodelmarcadordeposicin"/>
              <w:sz w:val="20"/>
              <w:szCs w:val="20"/>
            </w:rPr>
            <w:t>Elija un elemento.</w:t>
          </w:r>
        </w:p>
      </w:docPartBody>
    </w:docPart>
    <w:docPart>
      <w:docPartPr>
        <w:name w:val="86B4636F9E524022B33EA2DF0C22E487"/>
        <w:category>
          <w:name w:val="General"/>
          <w:gallery w:val="placeholder"/>
        </w:category>
        <w:types>
          <w:type w:val="bbPlcHdr"/>
        </w:types>
        <w:behaviors>
          <w:behavior w:val="content"/>
        </w:behaviors>
        <w:guid w:val="{FFC91133-3189-4856-BCD8-0A730108E533}"/>
      </w:docPartPr>
      <w:docPartBody>
        <w:p w:rsidR="003B2A41" w:rsidRDefault="00C579D7">
          <w:pPr>
            <w:pStyle w:val="86B4636F9E524022B33EA2DF0C22E487"/>
          </w:pPr>
          <w:r w:rsidRPr="00E84534">
            <w:rPr>
              <w:rStyle w:val="Textodelmarcadordeposicin"/>
              <w:sz w:val="20"/>
              <w:szCs w:val="20"/>
            </w:rPr>
            <w:t>Elija un elemento.</w:t>
          </w:r>
        </w:p>
      </w:docPartBody>
    </w:docPart>
    <w:docPart>
      <w:docPartPr>
        <w:name w:val="29700454C23B4FCEBBE421917A8AC9BC"/>
        <w:category>
          <w:name w:val="General"/>
          <w:gallery w:val="placeholder"/>
        </w:category>
        <w:types>
          <w:type w:val="bbPlcHdr"/>
        </w:types>
        <w:behaviors>
          <w:behavior w:val="content"/>
        </w:behaviors>
        <w:guid w:val="{F6C17263-E052-42BB-A439-CEE5053373A0}"/>
      </w:docPartPr>
      <w:docPartBody>
        <w:p w:rsidR="003B2A41" w:rsidRDefault="00C579D7">
          <w:pPr>
            <w:pStyle w:val="29700454C23B4FCEBBE421917A8AC9BC"/>
          </w:pPr>
          <w:r w:rsidRPr="00B35CA0">
            <w:rPr>
              <w:rStyle w:val="Textodelmarcadordeposicin"/>
              <w:sz w:val="20"/>
              <w:szCs w:val="20"/>
            </w:rPr>
            <w:t>Elija un elemento.</w:t>
          </w:r>
        </w:p>
      </w:docPartBody>
    </w:docPart>
    <w:docPart>
      <w:docPartPr>
        <w:name w:val="022BC2848C124285A990C97822D3BECA"/>
        <w:category>
          <w:name w:val="General"/>
          <w:gallery w:val="placeholder"/>
        </w:category>
        <w:types>
          <w:type w:val="bbPlcHdr"/>
        </w:types>
        <w:behaviors>
          <w:behavior w:val="content"/>
        </w:behaviors>
        <w:guid w:val="{587947F1-ABC5-45E0-8E85-6F28782193D7}"/>
      </w:docPartPr>
      <w:docPartBody>
        <w:p w:rsidR="003B2A41" w:rsidRDefault="00C579D7">
          <w:pPr>
            <w:pStyle w:val="022BC2848C124285A990C97822D3BECA"/>
          </w:pPr>
          <w:r w:rsidRPr="00E84534">
            <w:rPr>
              <w:rStyle w:val="Textodelmarcadordeposicin"/>
              <w:sz w:val="20"/>
              <w:szCs w:val="20"/>
            </w:rPr>
            <w:t>Elija un elemento.</w:t>
          </w:r>
        </w:p>
      </w:docPartBody>
    </w:docPart>
    <w:docPart>
      <w:docPartPr>
        <w:name w:val="14389F55C8094AE3A13B69364E2D0EBA"/>
        <w:category>
          <w:name w:val="General"/>
          <w:gallery w:val="placeholder"/>
        </w:category>
        <w:types>
          <w:type w:val="bbPlcHdr"/>
        </w:types>
        <w:behaviors>
          <w:behavior w:val="content"/>
        </w:behaviors>
        <w:guid w:val="{272FDCF9-B9E4-4FB9-B298-A0F48EB8CC3C}"/>
      </w:docPartPr>
      <w:docPartBody>
        <w:p w:rsidR="003B2A41" w:rsidRDefault="00C579D7">
          <w:pPr>
            <w:pStyle w:val="14389F55C8094AE3A13B69364E2D0EBA"/>
          </w:pPr>
          <w:r w:rsidRPr="00B35CA0">
            <w:rPr>
              <w:rStyle w:val="Textodelmarcadordeposicin"/>
              <w:sz w:val="20"/>
              <w:szCs w:val="20"/>
            </w:rPr>
            <w:t>Elija un elemento.</w:t>
          </w:r>
        </w:p>
      </w:docPartBody>
    </w:docPart>
    <w:docPart>
      <w:docPartPr>
        <w:name w:val="7FC5FCAF8F0041DCA427BC347C6DF9C2"/>
        <w:category>
          <w:name w:val="General"/>
          <w:gallery w:val="placeholder"/>
        </w:category>
        <w:types>
          <w:type w:val="bbPlcHdr"/>
        </w:types>
        <w:behaviors>
          <w:behavior w:val="content"/>
        </w:behaviors>
        <w:guid w:val="{B9CF40D7-F3CF-4BAC-B29A-5948C0DE78AD}"/>
      </w:docPartPr>
      <w:docPartBody>
        <w:p w:rsidR="003B2A41" w:rsidRDefault="00C579D7">
          <w:pPr>
            <w:pStyle w:val="7FC5FCAF8F0041DCA427BC347C6DF9C2"/>
          </w:pPr>
          <w:r w:rsidRPr="00E84534">
            <w:rPr>
              <w:rStyle w:val="Textodelmarcadordeposicin"/>
              <w:sz w:val="20"/>
              <w:szCs w:val="20"/>
            </w:rPr>
            <w:t>Elija un elemento.</w:t>
          </w:r>
        </w:p>
      </w:docPartBody>
    </w:docPart>
    <w:docPart>
      <w:docPartPr>
        <w:name w:val="DB57E79EB7674B55BA0408BA955194B7"/>
        <w:category>
          <w:name w:val="General"/>
          <w:gallery w:val="placeholder"/>
        </w:category>
        <w:types>
          <w:type w:val="bbPlcHdr"/>
        </w:types>
        <w:behaviors>
          <w:behavior w:val="content"/>
        </w:behaviors>
        <w:guid w:val="{DB23A6CE-1B20-4387-9C64-FF6278264630}"/>
      </w:docPartPr>
      <w:docPartBody>
        <w:p w:rsidR="003B2A41" w:rsidRDefault="00C579D7">
          <w:pPr>
            <w:pStyle w:val="DB57E79EB7674B55BA0408BA955194B7"/>
          </w:pPr>
          <w:r w:rsidRPr="00B35CA0">
            <w:rPr>
              <w:rStyle w:val="Textodelmarcadordeposicin"/>
              <w:sz w:val="20"/>
              <w:szCs w:val="20"/>
            </w:rPr>
            <w:t>Elija un elemento.</w:t>
          </w:r>
        </w:p>
      </w:docPartBody>
    </w:docPart>
    <w:docPart>
      <w:docPartPr>
        <w:name w:val="F624E93F2C5A4E468E084F1C38251A14"/>
        <w:category>
          <w:name w:val="General"/>
          <w:gallery w:val="placeholder"/>
        </w:category>
        <w:types>
          <w:type w:val="bbPlcHdr"/>
        </w:types>
        <w:behaviors>
          <w:behavior w:val="content"/>
        </w:behaviors>
        <w:guid w:val="{F72B0D8C-790A-4AF3-AF8A-AF07156C809E}"/>
      </w:docPartPr>
      <w:docPartBody>
        <w:p w:rsidR="003B2A41" w:rsidRDefault="00C579D7">
          <w:pPr>
            <w:pStyle w:val="F624E93F2C5A4E468E084F1C38251A14"/>
          </w:pPr>
          <w:r w:rsidRPr="00E84534">
            <w:rPr>
              <w:rStyle w:val="Textodelmarcadordeposicin"/>
              <w:sz w:val="20"/>
              <w:szCs w:val="20"/>
            </w:rPr>
            <w:t>Elija un elemento.</w:t>
          </w:r>
        </w:p>
      </w:docPartBody>
    </w:docPart>
    <w:docPart>
      <w:docPartPr>
        <w:name w:val="95A832B506D04F4E9A4456D4B4193FAD"/>
        <w:category>
          <w:name w:val="General"/>
          <w:gallery w:val="placeholder"/>
        </w:category>
        <w:types>
          <w:type w:val="bbPlcHdr"/>
        </w:types>
        <w:behaviors>
          <w:behavior w:val="content"/>
        </w:behaviors>
        <w:guid w:val="{43B5AD25-DC20-4962-B7B1-23AFB7AF3C58}"/>
      </w:docPartPr>
      <w:docPartBody>
        <w:p w:rsidR="003B2A41" w:rsidRDefault="00C579D7">
          <w:pPr>
            <w:pStyle w:val="95A832B506D04F4E9A4456D4B4193FAD"/>
          </w:pPr>
          <w:r w:rsidRPr="00B35CA0">
            <w:rPr>
              <w:rStyle w:val="Textodelmarcadordeposicin"/>
              <w:sz w:val="20"/>
              <w:szCs w:val="20"/>
            </w:rPr>
            <w:t>Elija un elemento.</w:t>
          </w:r>
        </w:p>
      </w:docPartBody>
    </w:docPart>
    <w:docPart>
      <w:docPartPr>
        <w:name w:val="2C3ACAB558C44B4DB613FA85367C1822"/>
        <w:category>
          <w:name w:val="General"/>
          <w:gallery w:val="placeholder"/>
        </w:category>
        <w:types>
          <w:type w:val="bbPlcHdr"/>
        </w:types>
        <w:behaviors>
          <w:behavior w:val="content"/>
        </w:behaviors>
        <w:guid w:val="{B0A0D06A-F12A-40F1-9CA1-D63DE7CD2F2E}"/>
      </w:docPartPr>
      <w:docPartBody>
        <w:p w:rsidR="003B2A41" w:rsidRDefault="00C579D7">
          <w:pPr>
            <w:pStyle w:val="2C3ACAB558C44B4DB613FA85367C1822"/>
          </w:pPr>
          <w:r w:rsidRPr="00E84534">
            <w:rPr>
              <w:rStyle w:val="Textodelmarcadordeposicin"/>
              <w:sz w:val="20"/>
              <w:szCs w:val="20"/>
            </w:rPr>
            <w:t>Elija un elemento.</w:t>
          </w:r>
        </w:p>
      </w:docPartBody>
    </w:docPart>
    <w:docPart>
      <w:docPartPr>
        <w:name w:val="B4B9F93A88834BC4A1067F483E117E51"/>
        <w:category>
          <w:name w:val="General"/>
          <w:gallery w:val="placeholder"/>
        </w:category>
        <w:types>
          <w:type w:val="bbPlcHdr"/>
        </w:types>
        <w:behaviors>
          <w:behavior w:val="content"/>
        </w:behaviors>
        <w:guid w:val="{A525A627-53EB-4BD2-A761-2C094F9E44FD}"/>
      </w:docPartPr>
      <w:docPartBody>
        <w:p w:rsidR="003B2A41" w:rsidRDefault="00C579D7">
          <w:pPr>
            <w:pStyle w:val="B4B9F93A88834BC4A1067F483E117E51"/>
          </w:pPr>
          <w:r w:rsidRPr="00B35CA0">
            <w:rPr>
              <w:rStyle w:val="Textodelmarcadordeposicin"/>
              <w:sz w:val="20"/>
              <w:szCs w:val="20"/>
            </w:rPr>
            <w:t>Elija un elemento.</w:t>
          </w:r>
        </w:p>
      </w:docPartBody>
    </w:docPart>
    <w:docPart>
      <w:docPartPr>
        <w:name w:val="490EC434B51641429F4C5ECD8E125988"/>
        <w:category>
          <w:name w:val="General"/>
          <w:gallery w:val="placeholder"/>
        </w:category>
        <w:types>
          <w:type w:val="bbPlcHdr"/>
        </w:types>
        <w:behaviors>
          <w:behavior w:val="content"/>
        </w:behaviors>
        <w:guid w:val="{F6C43B89-1578-4CF8-96D9-55F75A1B31F9}"/>
      </w:docPartPr>
      <w:docPartBody>
        <w:p w:rsidR="003B2A41" w:rsidRDefault="00C579D7">
          <w:pPr>
            <w:pStyle w:val="490EC434B51641429F4C5ECD8E125988"/>
          </w:pPr>
          <w:r w:rsidRPr="00E84534">
            <w:rPr>
              <w:rStyle w:val="Textodelmarcadordeposicin"/>
              <w:sz w:val="20"/>
              <w:szCs w:val="20"/>
            </w:rPr>
            <w:t>Elija un elemento.</w:t>
          </w:r>
        </w:p>
      </w:docPartBody>
    </w:docPart>
    <w:docPart>
      <w:docPartPr>
        <w:name w:val="01C24825DD244285AABFCE056CBC05F2"/>
        <w:category>
          <w:name w:val="General"/>
          <w:gallery w:val="placeholder"/>
        </w:category>
        <w:types>
          <w:type w:val="bbPlcHdr"/>
        </w:types>
        <w:behaviors>
          <w:behavior w:val="content"/>
        </w:behaviors>
        <w:guid w:val="{0DB11579-715C-4478-A356-D51707C8CAAD}"/>
      </w:docPartPr>
      <w:docPartBody>
        <w:p w:rsidR="003B2A41" w:rsidRDefault="00C579D7">
          <w:pPr>
            <w:pStyle w:val="01C24825DD244285AABFCE056CBC05F2"/>
          </w:pPr>
          <w:r w:rsidRPr="00B35CA0">
            <w:rPr>
              <w:rStyle w:val="Textodelmarcadordeposicin"/>
              <w:sz w:val="20"/>
              <w:szCs w:val="20"/>
            </w:rPr>
            <w:t>Elija un elemento.</w:t>
          </w:r>
        </w:p>
      </w:docPartBody>
    </w:docPart>
    <w:docPart>
      <w:docPartPr>
        <w:name w:val="6EB98BF5C4204DCCA6066ABA1A6AA29A"/>
        <w:category>
          <w:name w:val="General"/>
          <w:gallery w:val="placeholder"/>
        </w:category>
        <w:types>
          <w:type w:val="bbPlcHdr"/>
        </w:types>
        <w:behaviors>
          <w:behavior w:val="content"/>
        </w:behaviors>
        <w:guid w:val="{0AAB736F-F032-40B5-A4A1-379DC0D38AC3}"/>
      </w:docPartPr>
      <w:docPartBody>
        <w:p w:rsidR="003B2A41" w:rsidRDefault="00C579D7">
          <w:pPr>
            <w:pStyle w:val="6EB98BF5C4204DCCA6066ABA1A6AA29A"/>
          </w:pPr>
          <w:r w:rsidRPr="00E84534">
            <w:rPr>
              <w:rStyle w:val="Textodelmarcadordeposicin"/>
              <w:sz w:val="20"/>
              <w:szCs w:val="20"/>
            </w:rPr>
            <w:t>Elija un elemento.</w:t>
          </w:r>
        </w:p>
      </w:docPartBody>
    </w:docPart>
    <w:docPart>
      <w:docPartPr>
        <w:name w:val="748E41C0DD8C4B56AE52C4A9C1D8F160"/>
        <w:category>
          <w:name w:val="General"/>
          <w:gallery w:val="placeholder"/>
        </w:category>
        <w:types>
          <w:type w:val="bbPlcHdr"/>
        </w:types>
        <w:behaviors>
          <w:behavior w:val="content"/>
        </w:behaviors>
        <w:guid w:val="{953D7023-4A48-4F84-AAB6-76C70B2AC38B}"/>
      </w:docPartPr>
      <w:docPartBody>
        <w:p w:rsidR="003B2A41" w:rsidRDefault="00C579D7">
          <w:pPr>
            <w:pStyle w:val="748E41C0DD8C4B56AE52C4A9C1D8F160"/>
          </w:pPr>
          <w:r w:rsidRPr="00B35CA0">
            <w:rPr>
              <w:rStyle w:val="Textodelmarcadordeposicin"/>
              <w:sz w:val="20"/>
              <w:szCs w:val="20"/>
            </w:rPr>
            <w:t>Elija un elemento.</w:t>
          </w:r>
        </w:p>
      </w:docPartBody>
    </w:docPart>
    <w:docPart>
      <w:docPartPr>
        <w:name w:val="1247068865E04E9DA537869C3457D64D"/>
        <w:category>
          <w:name w:val="General"/>
          <w:gallery w:val="placeholder"/>
        </w:category>
        <w:types>
          <w:type w:val="bbPlcHdr"/>
        </w:types>
        <w:behaviors>
          <w:behavior w:val="content"/>
        </w:behaviors>
        <w:guid w:val="{352C0C0F-B88D-4B96-BEB1-524AF968FE34}"/>
      </w:docPartPr>
      <w:docPartBody>
        <w:p w:rsidR="003B2A41" w:rsidRDefault="00C579D7">
          <w:pPr>
            <w:pStyle w:val="1247068865E04E9DA537869C3457D64D"/>
          </w:pPr>
          <w:r w:rsidRPr="00E84534">
            <w:rPr>
              <w:rStyle w:val="Textodelmarcadordeposicin"/>
              <w:sz w:val="20"/>
              <w:szCs w:val="20"/>
            </w:rPr>
            <w:t>Elija un elemento.</w:t>
          </w:r>
        </w:p>
      </w:docPartBody>
    </w:docPart>
    <w:docPart>
      <w:docPartPr>
        <w:name w:val="6EFA77E9560D42779F48CEF33A7929BC"/>
        <w:category>
          <w:name w:val="General"/>
          <w:gallery w:val="placeholder"/>
        </w:category>
        <w:types>
          <w:type w:val="bbPlcHdr"/>
        </w:types>
        <w:behaviors>
          <w:behavior w:val="content"/>
        </w:behaviors>
        <w:guid w:val="{8C8D39CA-15DB-427F-B76C-D63127470787}"/>
      </w:docPartPr>
      <w:docPartBody>
        <w:p w:rsidR="003B2A41" w:rsidRDefault="00C579D7">
          <w:pPr>
            <w:pStyle w:val="6EFA77E9560D42779F48CEF33A7929BC"/>
          </w:pPr>
          <w:r w:rsidRPr="00B35CA0">
            <w:rPr>
              <w:rStyle w:val="Textodelmarcadordeposicin"/>
              <w:sz w:val="20"/>
              <w:szCs w:val="20"/>
            </w:rPr>
            <w:t>Elija un elemento.</w:t>
          </w:r>
        </w:p>
      </w:docPartBody>
    </w:docPart>
    <w:docPart>
      <w:docPartPr>
        <w:name w:val="3F55B6BC1F1C484D920708CE89185CA9"/>
        <w:category>
          <w:name w:val="General"/>
          <w:gallery w:val="placeholder"/>
        </w:category>
        <w:types>
          <w:type w:val="bbPlcHdr"/>
        </w:types>
        <w:behaviors>
          <w:behavior w:val="content"/>
        </w:behaviors>
        <w:guid w:val="{7412745D-2FBA-4C5C-A96F-4A8CDA9250DD}"/>
      </w:docPartPr>
      <w:docPartBody>
        <w:p w:rsidR="003B2A41" w:rsidRDefault="00C579D7">
          <w:pPr>
            <w:pStyle w:val="3F55B6BC1F1C484D920708CE89185CA9"/>
          </w:pPr>
          <w:r w:rsidRPr="00E84534">
            <w:rPr>
              <w:rStyle w:val="Textodelmarcadordeposicin"/>
              <w:sz w:val="20"/>
              <w:szCs w:val="20"/>
            </w:rPr>
            <w:t>Elija un elemento.</w:t>
          </w:r>
        </w:p>
      </w:docPartBody>
    </w:docPart>
    <w:docPart>
      <w:docPartPr>
        <w:name w:val="3A8A3A19A8B44591B00298D3C74BF45A"/>
        <w:category>
          <w:name w:val="General"/>
          <w:gallery w:val="placeholder"/>
        </w:category>
        <w:types>
          <w:type w:val="bbPlcHdr"/>
        </w:types>
        <w:behaviors>
          <w:behavior w:val="content"/>
        </w:behaviors>
        <w:guid w:val="{81211F54-7CDA-49D2-818C-53E09CD4ECC7}"/>
      </w:docPartPr>
      <w:docPartBody>
        <w:p w:rsidR="003B2A41" w:rsidRDefault="00C579D7">
          <w:pPr>
            <w:pStyle w:val="3A8A3A19A8B44591B00298D3C74BF45A"/>
          </w:pPr>
          <w:r w:rsidRPr="00B35CA0">
            <w:rPr>
              <w:rStyle w:val="Textodelmarcadordeposicin"/>
              <w:sz w:val="20"/>
              <w:szCs w:val="20"/>
            </w:rPr>
            <w:t>Elija un elemento.</w:t>
          </w:r>
        </w:p>
      </w:docPartBody>
    </w:docPart>
    <w:docPart>
      <w:docPartPr>
        <w:name w:val="FD95FEDF0B064B4085F4B047F7697476"/>
        <w:category>
          <w:name w:val="General"/>
          <w:gallery w:val="placeholder"/>
        </w:category>
        <w:types>
          <w:type w:val="bbPlcHdr"/>
        </w:types>
        <w:behaviors>
          <w:behavior w:val="content"/>
        </w:behaviors>
        <w:guid w:val="{D07D18E2-E732-4657-B969-040FF32A96D5}"/>
      </w:docPartPr>
      <w:docPartBody>
        <w:p w:rsidR="003B2A41" w:rsidRDefault="00C579D7">
          <w:pPr>
            <w:pStyle w:val="FD95FEDF0B064B4085F4B047F7697476"/>
          </w:pPr>
          <w:r w:rsidRPr="00E84534">
            <w:rPr>
              <w:rStyle w:val="Textodelmarcadordeposicin"/>
              <w:sz w:val="20"/>
              <w:szCs w:val="20"/>
            </w:rPr>
            <w:t>Elija un elemento.</w:t>
          </w:r>
        </w:p>
      </w:docPartBody>
    </w:docPart>
    <w:docPart>
      <w:docPartPr>
        <w:name w:val="0BB6B82D1A3744AD8F810099896F1971"/>
        <w:category>
          <w:name w:val="General"/>
          <w:gallery w:val="placeholder"/>
        </w:category>
        <w:types>
          <w:type w:val="bbPlcHdr"/>
        </w:types>
        <w:behaviors>
          <w:behavior w:val="content"/>
        </w:behaviors>
        <w:guid w:val="{6AB58155-3BC6-4968-9A57-25918F22B612}"/>
      </w:docPartPr>
      <w:docPartBody>
        <w:p w:rsidR="003B2A41" w:rsidRDefault="00C579D7">
          <w:pPr>
            <w:pStyle w:val="0BB6B82D1A3744AD8F810099896F1971"/>
          </w:pPr>
          <w:r w:rsidRPr="00B35CA0">
            <w:rPr>
              <w:rStyle w:val="Textodelmarcadordeposicin"/>
              <w:sz w:val="20"/>
              <w:szCs w:val="20"/>
            </w:rPr>
            <w:t>Elija un elemento.</w:t>
          </w:r>
        </w:p>
      </w:docPartBody>
    </w:docPart>
    <w:docPart>
      <w:docPartPr>
        <w:name w:val="2E60A04949A141F48F1747A9EDE7F5B5"/>
        <w:category>
          <w:name w:val="General"/>
          <w:gallery w:val="placeholder"/>
        </w:category>
        <w:types>
          <w:type w:val="bbPlcHdr"/>
        </w:types>
        <w:behaviors>
          <w:behavior w:val="content"/>
        </w:behaviors>
        <w:guid w:val="{F66ABF8A-1D7F-4FFC-9FE6-7BB14C9AC459}"/>
      </w:docPartPr>
      <w:docPartBody>
        <w:p w:rsidR="003B2A41" w:rsidRDefault="00C579D7">
          <w:pPr>
            <w:pStyle w:val="2E60A04949A141F48F1747A9EDE7F5B5"/>
          </w:pPr>
          <w:r w:rsidRPr="00E84534">
            <w:rPr>
              <w:rStyle w:val="Textodelmarcadordeposicin"/>
              <w:sz w:val="20"/>
              <w:szCs w:val="20"/>
            </w:rPr>
            <w:t>Elija un elemento.</w:t>
          </w:r>
        </w:p>
      </w:docPartBody>
    </w:docPart>
    <w:docPart>
      <w:docPartPr>
        <w:name w:val="89556C48D87D4DD3A904E09CE160292C"/>
        <w:category>
          <w:name w:val="General"/>
          <w:gallery w:val="placeholder"/>
        </w:category>
        <w:types>
          <w:type w:val="bbPlcHdr"/>
        </w:types>
        <w:behaviors>
          <w:behavior w:val="content"/>
        </w:behaviors>
        <w:guid w:val="{23DA638D-57AE-435D-A157-16BD9BCC7F03}"/>
      </w:docPartPr>
      <w:docPartBody>
        <w:p w:rsidR="003B2A41" w:rsidRDefault="00C579D7">
          <w:pPr>
            <w:pStyle w:val="89556C48D87D4DD3A904E09CE160292C"/>
          </w:pPr>
          <w:r w:rsidRPr="00B35CA0">
            <w:rPr>
              <w:rStyle w:val="Textodelmarcadordeposicin"/>
              <w:sz w:val="20"/>
              <w:szCs w:val="20"/>
            </w:rPr>
            <w:t>Elija un elemento.</w:t>
          </w:r>
        </w:p>
      </w:docPartBody>
    </w:docPart>
    <w:docPart>
      <w:docPartPr>
        <w:name w:val="02C8033F74EB495E9679D30DC12A0AD4"/>
        <w:category>
          <w:name w:val="General"/>
          <w:gallery w:val="placeholder"/>
        </w:category>
        <w:types>
          <w:type w:val="bbPlcHdr"/>
        </w:types>
        <w:behaviors>
          <w:behavior w:val="content"/>
        </w:behaviors>
        <w:guid w:val="{D1E9372A-C25A-42C6-9ACD-AA03CC44F266}"/>
      </w:docPartPr>
      <w:docPartBody>
        <w:p w:rsidR="003B2A41" w:rsidRDefault="00C579D7">
          <w:pPr>
            <w:pStyle w:val="02C8033F74EB495E9679D30DC12A0AD4"/>
          </w:pPr>
          <w:r w:rsidRPr="00E84534">
            <w:rPr>
              <w:rStyle w:val="Textodelmarcadordeposicin"/>
              <w:sz w:val="20"/>
              <w:szCs w:val="20"/>
            </w:rPr>
            <w:t>Elija un elemento.</w:t>
          </w:r>
        </w:p>
      </w:docPartBody>
    </w:docPart>
    <w:docPart>
      <w:docPartPr>
        <w:name w:val="68F0EA74CF7944ADB055B2BE4946CD6B"/>
        <w:category>
          <w:name w:val="General"/>
          <w:gallery w:val="placeholder"/>
        </w:category>
        <w:types>
          <w:type w:val="bbPlcHdr"/>
        </w:types>
        <w:behaviors>
          <w:behavior w:val="content"/>
        </w:behaviors>
        <w:guid w:val="{AF1C5153-CB78-49C5-8DB5-C20C47BCF515}"/>
      </w:docPartPr>
      <w:docPartBody>
        <w:p w:rsidR="003B2A41" w:rsidRDefault="00C579D7">
          <w:pPr>
            <w:pStyle w:val="68F0EA74CF7944ADB055B2BE4946CD6B"/>
          </w:pPr>
          <w:r w:rsidRPr="00B35CA0">
            <w:rPr>
              <w:rStyle w:val="Textodelmarcadordeposicin"/>
              <w:sz w:val="20"/>
              <w:szCs w:val="20"/>
            </w:rPr>
            <w:t>Elija un elemento.</w:t>
          </w:r>
        </w:p>
      </w:docPartBody>
    </w:docPart>
    <w:docPart>
      <w:docPartPr>
        <w:name w:val="0E6E5E92C61446CFB50C79F2B308DDB4"/>
        <w:category>
          <w:name w:val="General"/>
          <w:gallery w:val="placeholder"/>
        </w:category>
        <w:types>
          <w:type w:val="bbPlcHdr"/>
        </w:types>
        <w:behaviors>
          <w:behavior w:val="content"/>
        </w:behaviors>
        <w:guid w:val="{C8B28C4B-AA23-4BBE-B828-33EF98119D76}"/>
      </w:docPartPr>
      <w:docPartBody>
        <w:p w:rsidR="003B2A41" w:rsidRDefault="00C579D7">
          <w:pPr>
            <w:pStyle w:val="0E6E5E92C61446CFB50C79F2B308DDB4"/>
          </w:pPr>
          <w:r w:rsidRPr="00E84534">
            <w:rPr>
              <w:rStyle w:val="Textodelmarcadordeposicin"/>
              <w:sz w:val="20"/>
              <w:szCs w:val="20"/>
            </w:rPr>
            <w:t>Elija un elemento.</w:t>
          </w:r>
        </w:p>
      </w:docPartBody>
    </w:docPart>
    <w:docPart>
      <w:docPartPr>
        <w:name w:val="FB54F5CEA6844E5F93C555F7AD2AAE86"/>
        <w:category>
          <w:name w:val="General"/>
          <w:gallery w:val="placeholder"/>
        </w:category>
        <w:types>
          <w:type w:val="bbPlcHdr"/>
        </w:types>
        <w:behaviors>
          <w:behavior w:val="content"/>
        </w:behaviors>
        <w:guid w:val="{A6294E3A-5F22-4AA5-9D40-776B8F848A75}"/>
      </w:docPartPr>
      <w:docPartBody>
        <w:p w:rsidR="003B2A41" w:rsidRDefault="00C579D7">
          <w:pPr>
            <w:pStyle w:val="FB54F5CEA6844E5F93C555F7AD2AAE86"/>
          </w:pPr>
          <w:r w:rsidRPr="00B35CA0">
            <w:rPr>
              <w:rStyle w:val="Textodelmarcadordeposicin"/>
              <w:sz w:val="20"/>
              <w:szCs w:val="20"/>
            </w:rPr>
            <w:t>Elija un elemento.</w:t>
          </w:r>
        </w:p>
      </w:docPartBody>
    </w:docPart>
    <w:docPart>
      <w:docPartPr>
        <w:name w:val="31094604AB6E4CAAB7CA852F129A5A71"/>
        <w:category>
          <w:name w:val="General"/>
          <w:gallery w:val="placeholder"/>
        </w:category>
        <w:types>
          <w:type w:val="bbPlcHdr"/>
        </w:types>
        <w:behaviors>
          <w:behavior w:val="content"/>
        </w:behaviors>
        <w:guid w:val="{83640AF8-378F-46A7-AA24-8B15FFBDA841}"/>
      </w:docPartPr>
      <w:docPartBody>
        <w:p w:rsidR="003B2A41" w:rsidRDefault="00C579D7">
          <w:pPr>
            <w:pStyle w:val="31094604AB6E4CAAB7CA852F129A5A71"/>
          </w:pPr>
          <w:r w:rsidRPr="00E84534">
            <w:rPr>
              <w:rStyle w:val="Textodelmarcadordeposicin"/>
              <w:sz w:val="20"/>
              <w:szCs w:val="20"/>
            </w:rPr>
            <w:t>Elija un elemento.</w:t>
          </w:r>
        </w:p>
      </w:docPartBody>
    </w:docPart>
    <w:docPart>
      <w:docPartPr>
        <w:name w:val="84567FD37A474D67A54225BCBE584F5A"/>
        <w:category>
          <w:name w:val="General"/>
          <w:gallery w:val="placeholder"/>
        </w:category>
        <w:types>
          <w:type w:val="bbPlcHdr"/>
        </w:types>
        <w:behaviors>
          <w:behavior w:val="content"/>
        </w:behaviors>
        <w:guid w:val="{247AA4D9-96AD-49F7-80CF-D3ABA0A1ED34}"/>
      </w:docPartPr>
      <w:docPartBody>
        <w:p w:rsidR="003B2A41" w:rsidRDefault="00C579D7">
          <w:pPr>
            <w:pStyle w:val="84567FD37A474D67A54225BCBE584F5A"/>
          </w:pPr>
          <w:r w:rsidRPr="00B35CA0">
            <w:rPr>
              <w:rStyle w:val="Textodelmarcadordeposicin"/>
              <w:sz w:val="20"/>
              <w:szCs w:val="20"/>
            </w:rPr>
            <w:t>Elija un elemento.</w:t>
          </w:r>
        </w:p>
      </w:docPartBody>
    </w:docPart>
    <w:docPart>
      <w:docPartPr>
        <w:name w:val="5660254795F84797A2F0559DF43CCDC5"/>
        <w:category>
          <w:name w:val="General"/>
          <w:gallery w:val="placeholder"/>
        </w:category>
        <w:types>
          <w:type w:val="bbPlcHdr"/>
        </w:types>
        <w:behaviors>
          <w:behavior w:val="content"/>
        </w:behaviors>
        <w:guid w:val="{186EF7E9-9A54-4C64-9FDA-A642522A5A69}"/>
      </w:docPartPr>
      <w:docPartBody>
        <w:p w:rsidR="003B2A41" w:rsidRDefault="00C579D7">
          <w:pPr>
            <w:pStyle w:val="5660254795F84797A2F0559DF43CCDC5"/>
          </w:pPr>
          <w:r w:rsidRPr="00E84534">
            <w:rPr>
              <w:rStyle w:val="Textodelmarcadordeposicin"/>
              <w:sz w:val="20"/>
              <w:szCs w:val="20"/>
            </w:rPr>
            <w:t>Elija un elemento.</w:t>
          </w:r>
        </w:p>
      </w:docPartBody>
    </w:docPart>
    <w:docPart>
      <w:docPartPr>
        <w:name w:val="7ED0D614612A41E694E5A141C2C55C22"/>
        <w:category>
          <w:name w:val="General"/>
          <w:gallery w:val="placeholder"/>
        </w:category>
        <w:types>
          <w:type w:val="bbPlcHdr"/>
        </w:types>
        <w:behaviors>
          <w:behavior w:val="content"/>
        </w:behaviors>
        <w:guid w:val="{5501F3A2-35F2-4557-8B7B-1B9976250C0C}"/>
      </w:docPartPr>
      <w:docPartBody>
        <w:p w:rsidR="003B2A41" w:rsidRDefault="00C579D7">
          <w:pPr>
            <w:pStyle w:val="7ED0D614612A41E694E5A141C2C55C22"/>
          </w:pPr>
          <w:r w:rsidRPr="00B35CA0">
            <w:rPr>
              <w:rStyle w:val="Textodelmarcadordeposicin"/>
              <w:sz w:val="20"/>
              <w:szCs w:val="20"/>
            </w:rPr>
            <w:t>Elija un elemento.</w:t>
          </w:r>
        </w:p>
      </w:docPartBody>
    </w:docPart>
    <w:docPart>
      <w:docPartPr>
        <w:name w:val="48DF87AB016046CAA35563C9AD9AFFE2"/>
        <w:category>
          <w:name w:val="General"/>
          <w:gallery w:val="placeholder"/>
        </w:category>
        <w:types>
          <w:type w:val="bbPlcHdr"/>
        </w:types>
        <w:behaviors>
          <w:behavior w:val="content"/>
        </w:behaviors>
        <w:guid w:val="{721015D1-0DD0-4479-9EF4-CFB89EE52243}"/>
      </w:docPartPr>
      <w:docPartBody>
        <w:p w:rsidR="003B2A41" w:rsidRDefault="00C579D7">
          <w:pPr>
            <w:pStyle w:val="48DF87AB016046CAA35563C9AD9AFFE2"/>
          </w:pPr>
          <w:r w:rsidRPr="00E84534">
            <w:rPr>
              <w:rStyle w:val="Textodelmarcadordeposicin"/>
              <w:sz w:val="20"/>
              <w:szCs w:val="20"/>
            </w:rPr>
            <w:t>Elija un elemento.</w:t>
          </w:r>
        </w:p>
      </w:docPartBody>
    </w:docPart>
    <w:docPart>
      <w:docPartPr>
        <w:name w:val="A8A428C3E2F8456B94EE3C13D9C11483"/>
        <w:category>
          <w:name w:val="General"/>
          <w:gallery w:val="placeholder"/>
        </w:category>
        <w:types>
          <w:type w:val="bbPlcHdr"/>
        </w:types>
        <w:behaviors>
          <w:behavior w:val="content"/>
        </w:behaviors>
        <w:guid w:val="{9D9D4813-F2B7-4190-B5E2-FF50C51C2723}"/>
      </w:docPartPr>
      <w:docPartBody>
        <w:p w:rsidR="003B2A41" w:rsidRDefault="00C579D7">
          <w:pPr>
            <w:pStyle w:val="A8A428C3E2F8456B94EE3C13D9C11483"/>
          </w:pPr>
          <w:r w:rsidRPr="00B35CA0">
            <w:rPr>
              <w:rStyle w:val="Textodelmarcadordeposicin"/>
              <w:sz w:val="20"/>
              <w:szCs w:val="20"/>
            </w:rPr>
            <w:t>Elija un elemento.</w:t>
          </w:r>
        </w:p>
      </w:docPartBody>
    </w:docPart>
    <w:docPart>
      <w:docPartPr>
        <w:name w:val="48683D449689410C8973534D006FE8F5"/>
        <w:category>
          <w:name w:val="General"/>
          <w:gallery w:val="placeholder"/>
        </w:category>
        <w:types>
          <w:type w:val="bbPlcHdr"/>
        </w:types>
        <w:behaviors>
          <w:behavior w:val="content"/>
        </w:behaviors>
        <w:guid w:val="{13C42931-3DDF-41DE-A2DD-1A284B3DAA6C}"/>
      </w:docPartPr>
      <w:docPartBody>
        <w:p w:rsidR="003B2A41" w:rsidRDefault="00C579D7">
          <w:pPr>
            <w:pStyle w:val="48683D449689410C8973534D006FE8F5"/>
          </w:pPr>
          <w:r w:rsidRPr="00E84534">
            <w:rPr>
              <w:rStyle w:val="Textodelmarcadordeposicin"/>
              <w:sz w:val="20"/>
              <w:szCs w:val="20"/>
            </w:rPr>
            <w:t>Elija un elemento.</w:t>
          </w:r>
        </w:p>
      </w:docPartBody>
    </w:docPart>
    <w:docPart>
      <w:docPartPr>
        <w:name w:val="733B9D755B10438BBE69A3FECDE04389"/>
        <w:category>
          <w:name w:val="General"/>
          <w:gallery w:val="placeholder"/>
        </w:category>
        <w:types>
          <w:type w:val="bbPlcHdr"/>
        </w:types>
        <w:behaviors>
          <w:behavior w:val="content"/>
        </w:behaviors>
        <w:guid w:val="{516913C1-D300-4E60-A154-7E501306DED8}"/>
      </w:docPartPr>
      <w:docPartBody>
        <w:p w:rsidR="003B2A41" w:rsidRDefault="00C579D7">
          <w:pPr>
            <w:pStyle w:val="733B9D755B10438BBE69A3FECDE04389"/>
          </w:pPr>
          <w:r w:rsidRPr="00B35CA0">
            <w:rPr>
              <w:rStyle w:val="Textodelmarcadordeposicin"/>
              <w:sz w:val="20"/>
              <w:szCs w:val="20"/>
            </w:rPr>
            <w:t>Elija un elemento.</w:t>
          </w:r>
        </w:p>
      </w:docPartBody>
    </w:docPart>
    <w:docPart>
      <w:docPartPr>
        <w:name w:val="35F36EEF0095463BB7697F8011A2F08B"/>
        <w:category>
          <w:name w:val="General"/>
          <w:gallery w:val="placeholder"/>
        </w:category>
        <w:types>
          <w:type w:val="bbPlcHdr"/>
        </w:types>
        <w:behaviors>
          <w:behavior w:val="content"/>
        </w:behaviors>
        <w:guid w:val="{588D3779-E18A-444F-B8F6-06FAB63354FD}"/>
      </w:docPartPr>
      <w:docPartBody>
        <w:p w:rsidR="003B2A41" w:rsidRDefault="00C579D7">
          <w:pPr>
            <w:pStyle w:val="35F36EEF0095463BB7697F8011A2F08B"/>
          </w:pPr>
          <w:r w:rsidRPr="00E84534">
            <w:rPr>
              <w:rStyle w:val="Textodelmarcadordeposicin"/>
              <w:sz w:val="20"/>
              <w:szCs w:val="20"/>
            </w:rPr>
            <w:t>Elija un elemento.</w:t>
          </w:r>
        </w:p>
      </w:docPartBody>
    </w:docPart>
    <w:docPart>
      <w:docPartPr>
        <w:name w:val="79552D1F12044F19A497C06AFD62416E"/>
        <w:category>
          <w:name w:val="General"/>
          <w:gallery w:val="placeholder"/>
        </w:category>
        <w:types>
          <w:type w:val="bbPlcHdr"/>
        </w:types>
        <w:behaviors>
          <w:behavior w:val="content"/>
        </w:behaviors>
        <w:guid w:val="{0336B95A-2B19-4332-94FE-71C38E20C491}"/>
      </w:docPartPr>
      <w:docPartBody>
        <w:p w:rsidR="003B2A41" w:rsidRDefault="00C579D7">
          <w:pPr>
            <w:pStyle w:val="79552D1F12044F19A497C06AFD62416E"/>
          </w:pPr>
          <w:r w:rsidRPr="00B35CA0">
            <w:rPr>
              <w:rStyle w:val="Textodelmarcadordeposicin"/>
              <w:sz w:val="20"/>
              <w:szCs w:val="20"/>
            </w:rPr>
            <w:t>Elija un elemento.</w:t>
          </w:r>
        </w:p>
      </w:docPartBody>
    </w:docPart>
    <w:docPart>
      <w:docPartPr>
        <w:name w:val="EC744CE0A17D4195A0D48E61AB2887AE"/>
        <w:category>
          <w:name w:val="General"/>
          <w:gallery w:val="placeholder"/>
        </w:category>
        <w:types>
          <w:type w:val="bbPlcHdr"/>
        </w:types>
        <w:behaviors>
          <w:behavior w:val="content"/>
        </w:behaviors>
        <w:guid w:val="{4FDB3E71-0CE6-440B-A2DB-9E81C4B4285A}"/>
      </w:docPartPr>
      <w:docPartBody>
        <w:p w:rsidR="003B2A41" w:rsidRDefault="00C579D7">
          <w:pPr>
            <w:pStyle w:val="EC744CE0A17D4195A0D48E61AB2887AE"/>
          </w:pPr>
          <w:r w:rsidRPr="00E84534">
            <w:rPr>
              <w:rStyle w:val="Textodelmarcadordeposicin"/>
              <w:sz w:val="20"/>
              <w:szCs w:val="20"/>
            </w:rPr>
            <w:t>Elija un elemento.</w:t>
          </w:r>
        </w:p>
      </w:docPartBody>
    </w:docPart>
    <w:docPart>
      <w:docPartPr>
        <w:name w:val="2E08EFE48ACD44428AFB5915978CCBFE"/>
        <w:category>
          <w:name w:val="General"/>
          <w:gallery w:val="placeholder"/>
        </w:category>
        <w:types>
          <w:type w:val="bbPlcHdr"/>
        </w:types>
        <w:behaviors>
          <w:behavior w:val="content"/>
        </w:behaviors>
        <w:guid w:val="{E13B9134-C402-4548-9735-D5D951043A29}"/>
      </w:docPartPr>
      <w:docPartBody>
        <w:p w:rsidR="003B2A41" w:rsidRDefault="00C579D7">
          <w:pPr>
            <w:pStyle w:val="2E08EFE48ACD44428AFB5915978CCBFE"/>
          </w:pPr>
          <w:r w:rsidRPr="00B35CA0">
            <w:rPr>
              <w:rStyle w:val="Textodelmarcadordeposicin"/>
              <w:sz w:val="20"/>
              <w:szCs w:val="20"/>
            </w:rPr>
            <w:t>Elija un elemento.</w:t>
          </w:r>
        </w:p>
      </w:docPartBody>
    </w:docPart>
    <w:docPart>
      <w:docPartPr>
        <w:name w:val="E2CA1E1BB1F64133AD3BBA14461974AE"/>
        <w:category>
          <w:name w:val="General"/>
          <w:gallery w:val="placeholder"/>
        </w:category>
        <w:types>
          <w:type w:val="bbPlcHdr"/>
        </w:types>
        <w:behaviors>
          <w:behavior w:val="content"/>
        </w:behaviors>
        <w:guid w:val="{5532863E-5C65-4F2D-B50E-BC5A1687F138}"/>
      </w:docPartPr>
      <w:docPartBody>
        <w:p w:rsidR="003B2A41" w:rsidRDefault="00C579D7">
          <w:pPr>
            <w:pStyle w:val="E2CA1E1BB1F64133AD3BBA14461974AE"/>
          </w:pPr>
          <w:r w:rsidRPr="00E84534">
            <w:rPr>
              <w:rStyle w:val="Textodelmarcadordeposicin"/>
              <w:sz w:val="20"/>
              <w:szCs w:val="20"/>
            </w:rPr>
            <w:t>Elija un elemento.</w:t>
          </w:r>
        </w:p>
      </w:docPartBody>
    </w:docPart>
    <w:docPart>
      <w:docPartPr>
        <w:name w:val="7AE2637E833B4ACF9C3F9D6127CB31B7"/>
        <w:category>
          <w:name w:val="General"/>
          <w:gallery w:val="placeholder"/>
        </w:category>
        <w:types>
          <w:type w:val="bbPlcHdr"/>
        </w:types>
        <w:behaviors>
          <w:behavior w:val="content"/>
        </w:behaviors>
        <w:guid w:val="{F5D47407-35FD-4015-8D6B-F47F8B836091}"/>
      </w:docPartPr>
      <w:docPartBody>
        <w:p w:rsidR="003B2A41" w:rsidRDefault="00C579D7">
          <w:pPr>
            <w:pStyle w:val="7AE2637E833B4ACF9C3F9D6127CB31B7"/>
          </w:pPr>
          <w:r w:rsidRPr="00B35CA0">
            <w:rPr>
              <w:rStyle w:val="Textodelmarcadordeposicin"/>
              <w:sz w:val="20"/>
              <w:szCs w:val="20"/>
            </w:rPr>
            <w:t>Elija un elemento.</w:t>
          </w:r>
        </w:p>
      </w:docPartBody>
    </w:docPart>
    <w:docPart>
      <w:docPartPr>
        <w:name w:val="0F8AFA6F084F40E6AFAF76E7481C03F5"/>
        <w:category>
          <w:name w:val="General"/>
          <w:gallery w:val="placeholder"/>
        </w:category>
        <w:types>
          <w:type w:val="bbPlcHdr"/>
        </w:types>
        <w:behaviors>
          <w:behavior w:val="content"/>
        </w:behaviors>
        <w:guid w:val="{73F4AF08-2D34-4F08-B6CA-DDE5478ABBDB}"/>
      </w:docPartPr>
      <w:docPartBody>
        <w:p w:rsidR="003B2A41" w:rsidRDefault="00C579D7">
          <w:pPr>
            <w:pStyle w:val="0F8AFA6F084F40E6AFAF76E7481C03F5"/>
          </w:pPr>
          <w:r w:rsidRPr="00E84534">
            <w:rPr>
              <w:rStyle w:val="Textodelmarcadordeposicin"/>
              <w:sz w:val="20"/>
              <w:szCs w:val="20"/>
            </w:rPr>
            <w:t>Elija un elemento.</w:t>
          </w:r>
        </w:p>
      </w:docPartBody>
    </w:docPart>
    <w:docPart>
      <w:docPartPr>
        <w:name w:val="7C4C5AF789114564B0802BCD61310919"/>
        <w:category>
          <w:name w:val="General"/>
          <w:gallery w:val="placeholder"/>
        </w:category>
        <w:types>
          <w:type w:val="bbPlcHdr"/>
        </w:types>
        <w:behaviors>
          <w:behavior w:val="content"/>
        </w:behaviors>
        <w:guid w:val="{D55480C4-6187-483C-B2DD-A19A4F93E322}"/>
      </w:docPartPr>
      <w:docPartBody>
        <w:p w:rsidR="003B2A41" w:rsidRDefault="00C579D7">
          <w:pPr>
            <w:pStyle w:val="7C4C5AF789114564B0802BCD61310919"/>
          </w:pPr>
          <w:r w:rsidRPr="00E84534">
            <w:rPr>
              <w:rStyle w:val="Textodelmarcadordeposicin"/>
              <w:sz w:val="20"/>
              <w:szCs w:val="20"/>
            </w:rPr>
            <w:t>Elija un elemento.</w:t>
          </w:r>
        </w:p>
      </w:docPartBody>
    </w:docPart>
    <w:docPart>
      <w:docPartPr>
        <w:name w:val="B0F892B885C343289A7798C0EE00EBCB"/>
        <w:category>
          <w:name w:val="General"/>
          <w:gallery w:val="placeholder"/>
        </w:category>
        <w:types>
          <w:type w:val="bbPlcHdr"/>
        </w:types>
        <w:behaviors>
          <w:behavior w:val="content"/>
        </w:behaviors>
        <w:guid w:val="{1A3F91A4-DC6C-4955-B9B7-6542A6C7440D}"/>
      </w:docPartPr>
      <w:docPartBody>
        <w:p w:rsidR="003B2A41" w:rsidRDefault="00C579D7">
          <w:pPr>
            <w:pStyle w:val="B0F892B885C343289A7798C0EE00EBCB"/>
          </w:pPr>
          <w:r w:rsidRPr="00E84534">
            <w:rPr>
              <w:rStyle w:val="Textodelmarcadordeposicin"/>
              <w:sz w:val="20"/>
              <w:szCs w:val="20"/>
            </w:rPr>
            <w:t>Elija un elemento.</w:t>
          </w:r>
        </w:p>
      </w:docPartBody>
    </w:docPart>
    <w:docPart>
      <w:docPartPr>
        <w:name w:val="5EC30F2F1B6D4AD0813FF21389D6791F"/>
        <w:category>
          <w:name w:val="General"/>
          <w:gallery w:val="placeholder"/>
        </w:category>
        <w:types>
          <w:type w:val="bbPlcHdr"/>
        </w:types>
        <w:behaviors>
          <w:behavior w:val="content"/>
        </w:behaviors>
        <w:guid w:val="{27AA11DB-8062-43AE-9D4F-53FCC8B20F6D}"/>
      </w:docPartPr>
      <w:docPartBody>
        <w:p w:rsidR="003B2A41" w:rsidRDefault="00C579D7">
          <w:pPr>
            <w:pStyle w:val="5EC30F2F1B6D4AD0813FF21389D6791F"/>
          </w:pPr>
          <w:r w:rsidRPr="00E84534">
            <w:rPr>
              <w:rStyle w:val="Textodelmarcadordeposicin"/>
              <w:sz w:val="20"/>
              <w:szCs w:val="20"/>
            </w:rPr>
            <w:t>Elija un elemento.</w:t>
          </w:r>
        </w:p>
      </w:docPartBody>
    </w:docPart>
    <w:docPart>
      <w:docPartPr>
        <w:name w:val="BA71C2FC98A54B08AF4AD943988B17EB"/>
        <w:category>
          <w:name w:val="General"/>
          <w:gallery w:val="placeholder"/>
        </w:category>
        <w:types>
          <w:type w:val="bbPlcHdr"/>
        </w:types>
        <w:behaviors>
          <w:behavior w:val="content"/>
        </w:behaviors>
        <w:guid w:val="{BF933F51-8D15-4F98-A7EF-B3D1639B9874}"/>
      </w:docPartPr>
      <w:docPartBody>
        <w:p w:rsidR="003B2A41" w:rsidRDefault="00C579D7">
          <w:pPr>
            <w:pStyle w:val="BA71C2FC98A54B08AF4AD943988B17EB"/>
          </w:pPr>
          <w:r w:rsidRPr="00E84534">
            <w:rPr>
              <w:rStyle w:val="Textodelmarcadordeposicin"/>
              <w:sz w:val="20"/>
              <w:szCs w:val="20"/>
            </w:rPr>
            <w:t>Elija un elemento.</w:t>
          </w:r>
        </w:p>
      </w:docPartBody>
    </w:docPart>
    <w:docPart>
      <w:docPartPr>
        <w:name w:val="6E26AA47C6154AEABEEF930168FF57AE"/>
        <w:category>
          <w:name w:val="General"/>
          <w:gallery w:val="placeholder"/>
        </w:category>
        <w:types>
          <w:type w:val="bbPlcHdr"/>
        </w:types>
        <w:behaviors>
          <w:behavior w:val="content"/>
        </w:behaviors>
        <w:guid w:val="{8FAA5C41-CCD2-437B-A353-236B6BBEDDCF}"/>
      </w:docPartPr>
      <w:docPartBody>
        <w:p w:rsidR="003B2A41" w:rsidRDefault="00AB39D8">
          <w:pPr>
            <w:pStyle w:val="6E26AA47C6154AEABEEF930168FF57AE"/>
          </w:pPr>
          <w:r w:rsidRPr="00E84534">
            <w:rPr>
              <w:rStyle w:val="Textodelmarcadordeposicin"/>
              <w:sz w:val="20"/>
              <w:szCs w:val="20"/>
            </w:rPr>
            <w:t>Elija un elemento.</w:t>
          </w:r>
        </w:p>
      </w:docPartBody>
    </w:docPart>
    <w:docPart>
      <w:docPartPr>
        <w:name w:val="ACED5D8F295C47E493746BC578853473"/>
        <w:category>
          <w:name w:val="General"/>
          <w:gallery w:val="placeholder"/>
        </w:category>
        <w:types>
          <w:type w:val="bbPlcHdr"/>
        </w:types>
        <w:behaviors>
          <w:behavior w:val="content"/>
        </w:behaviors>
        <w:guid w:val="{0CA72B0C-8C23-4245-B9A6-993D3874371E}"/>
      </w:docPartPr>
      <w:docPartBody>
        <w:p w:rsidR="003B2A41" w:rsidRDefault="00C579D7">
          <w:pPr>
            <w:pStyle w:val="ACED5D8F295C47E493746BC578853473"/>
          </w:pPr>
          <w:r w:rsidRPr="00E84534">
            <w:rPr>
              <w:rStyle w:val="Textodelmarcadordeposicin"/>
              <w:sz w:val="20"/>
              <w:szCs w:val="20"/>
            </w:rPr>
            <w:t>Elija un elemento.</w:t>
          </w:r>
        </w:p>
      </w:docPartBody>
    </w:docPart>
    <w:docPart>
      <w:docPartPr>
        <w:name w:val="8A32A3742DB44389B8176F8C147DB95F"/>
        <w:category>
          <w:name w:val="General"/>
          <w:gallery w:val="placeholder"/>
        </w:category>
        <w:types>
          <w:type w:val="bbPlcHdr"/>
        </w:types>
        <w:behaviors>
          <w:behavior w:val="content"/>
        </w:behaviors>
        <w:guid w:val="{1ABB30CA-207D-4843-906D-281B879F2B8B}"/>
      </w:docPartPr>
      <w:docPartBody>
        <w:p w:rsidR="003B2A41" w:rsidRDefault="00FD65DA">
          <w:pPr>
            <w:pStyle w:val="8A32A3742DB44389B8176F8C147DB95F"/>
          </w:pPr>
          <w:r w:rsidRPr="00E84534">
            <w:rPr>
              <w:rStyle w:val="Textodelmarcadordeposicin"/>
              <w:sz w:val="20"/>
              <w:szCs w:val="20"/>
            </w:rPr>
            <w:t>Elija un elemento.</w:t>
          </w:r>
        </w:p>
      </w:docPartBody>
    </w:docPart>
    <w:docPart>
      <w:docPartPr>
        <w:name w:val="03D2B04CD884468DB5804BDBB7E80112"/>
        <w:category>
          <w:name w:val="General"/>
          <w:gallery w:val="placeholder"/>
        </w:category>
        <w:types>
          <w:type w:val="bbPlcHdr"/>
        </w:types>
        <w:behaviors>
          <w:behavior w:val="content"/>
        </w:behaviors>
        <w:guid w:val="{5E368BB3-4D81-4EF5-9A27-89780773E7AD}"/>
      </w:docPartPr>
      <w:docPartBody>
        <w:p w:rsidR="003B2A41" w:rsidRDefault="00FD65DA">
          <w:pPr>
            <w:pStyle w:val="03D2B04CD884468DB5804BDBB7E80112"/>
          </w:pPr>
          <w:r w:rsidRPr="00E84534">
            <w:rPr>
              <w:rStyle w:val="Textodelmarcadordeposicin"/>
              <w:sz w:val="20"/>
              <w:szCs w:val="20"/>
            </w:rPr>
            <w:t>Elija un elemento.</w:t>
          </w:r>
        </w:p>
      </w:docPartBody>
    </w:docPart>
    <w:docPart>
      <w:docPartPr>
        <w:name w:val="A8CA154905F6479AA78CDC4579CFC5D0"/>
        <w:category>
          <w:name w:val="General"/>
          <w:gallery w:val="placeholder"/>
        </w:category>
        <w:types>
          <w:type w:val="bbPlcHdr"/>
        </w:types>
        <w:behaviors>
          <w:behavior w:val="content"/>
        </w:behaviors>
        <w:guid w:val="{AB594131-CD49-4404-B1C3-98FE565CC040}"/>
      </w:docPartPr>
      <w:docPartBody>
        <w:p w:rsidR="003B2A41" w:rsidRDefault="00FD65DA">
          <w:pPr>
            <w:pStyle w:val="A8CA154905F6479AA78CDC4579CFC5D0"/>
          </w:pPr>
          <w:r w:rsidRPr="00E84534">
            <w:rPr>
              <w:rStyle w:val="Textodelmarcadordeposicin"/>
              <w:sz w:val="20"/>
              <w:szCs w:val="20"/>
            </w:rPr>
            <w:t>Elija un elemento.</w:t>
          </w:r>
        </w:p>
      </w:docPartBody>
    </w:docPart>
    <w:docPart>
      <w:docPartPr>
        <w:name w:val="A177E06A26FD4DD29410D81DC80D99B9"/>
        <w:category>
          <w:name w:val="General"/>
          <w:gallery w:val="placeholder"/>
        </w:category>
        <w:types>
          <w:type w:val="bbPlcHdr"/>
        </w:types>
        <w:behaviors>
          <w:behavior w:val="content"/>
        </w:behaviors>
        <w:guid w:val="{76BB6991-FED4-453A-9C76-45A86D8EAAD7}"/>
      </w:docPartPr>
      <w:docPartBody>
        <w:p w:rsidR="003B2A41" w:rsidRDefault="00FD65DA">
          <w:pPr>
            <w:pStyle w:val="A177E06A26FD4DD29410D81DC80D99B9"/>
          </w:pPr>
          <w:r w:rsidRPr="00E84534">
            <w:rPr>
              <w:rStyle w:val="Textodelmarcadordeposicin"/>
              <w:sz w:val="20"/>
              <w:szCs w:val="20"/>
            </w:rPr>
            <w:t>Elija un elemento.</w:t>
          </w:r>
        </w:p>
      </w:docPartBody>
    </w:docPart>
    <w:docPart>
      <w:docPartPr>
        <w:name w:val="E2421ABBA5624B44ACF5EF24FCC256A5"/>
        <w:category>
          <w:name w:val="General"/>
          <w:gallery w:val="placeholder"/>
        </w:category>
        <w:types>
          <w:type w:val="bbPlcHdr"/>
        </w:types>
        <w:behaviors>
          <w:behavior w:val="content"/>
        </w:behaviors>
        <w:guid w:val="{3EEF51E7-1B71-4DB5-A2BD-E49E96D820BC}"/>
      </w:docPartPr>
      <w:docPartBody>
        <w:p w:rsidR="003B2A41" w:rsidRDefault="00FD65DA">
          <w:pPr>
            <w:pStyle w:val="E2421ABBA5624B44ACF5EF24FCC256A5"/>
          </w:pPr>
          <w:r w:rsidRPr="00E84534">
            <w:rPr>
              <w:rStyle w:val="Textodelmarcadordeposicin"/>
              <w:sz w:val="20"/>
              <w:szCs w:val="20"/>
            </w:rPr>
            <w:t>Elija un elemento.</w:t>
          </w:r>
        </w:p>
      </w:docPartBody>
    </w:docPart>
    <w:docPart>
      <w:docPartPr>
        <w:name w:val="919636C56E3A4381984134E39518C557"/>
        <w:category>
          <w:name w:val="General"/>
          <w:gallery w:val="placeholder"/>
        </w:category>
        <w:types>
          <w:type w:val="bbPlcHdr"/>
        </w:types>
        <w:behaviors>
          <w:behavior w:val="content"/>
        </w:behaviors>
        <w:guid w:val="{6A18C4A0-B743-4079-BBED-74CEFFAF9F2F}"/>
      </w:docPartPr>
      <w:docPartBody>
        <w:p w:rsidR="003B2A41" w:rsidRDefault="00FD65DA">
          <w:pPr>
            <w:pStyle w:val="919636C56E3A4381984134E39518C557"/>
          </w:pPr>
          <w:r w:rsidRPr="00B35CA0">
            <w:rPr>
              <w:rStyle w:val="Textodelmarcadordeposicin"/>
              <w:sz w:val="20"/>
              <w:szCs w:val="20"/>
            </w:rPr>
            <w:t>Elija un elemento.</w:t>
          </w:r>
        </w:p>
      </w:docPartBody>
    </w:docPart>
    <w:docPart>
      <w:docPartPr>
        <w:name w:val="695D1FF8221148A49144794D4A4E52EC"/>
        <w:category>
          <w:name w:val="General"/>
          <w:gallery w:val="placeholder"/>
        </w:category>
        <w:types>
          <w:type w:val="bbPlcHdr"/>
        </w:types>
        <w:behaviors>
          <w:behavior w:val="content"/>
        </w:behaviors>
        <w:guid w:val="{B4C8004C-A21F-4246-AE85-61D00E6928D2}"/>
      </w:docPartPr>
      <w:docPartBody>
        <w:p w:rsidR="003B2A41" w:rsidRDefault="00FD65DA">
          <w:pPr>
            <w:pStyle w:val="695D1FF8221148A49144794D4A4E52EC"/>
          </w:pPr>
          <w:r w:rsidRPr="00E84534">
            <w:rPr>
              <w:rStyle w:val="Textodelmarcadordeposicin"/>
              <w:sz w:val="20"/>
              <w:szCs w:val="20"/>
            </w:rPr>
            <w:t>Elija un elemento.</w:t>
          </w:r>
        </w:p>
      </w:docPartBody>
    </w:docPart>
    <w:docPart>
      <w:docPartPr>
        <w:name w:val="9F667F07658B4CC8ADE3E8196C7A59FF"/>
        <w:category>
          <w:name w:val="General"/>
          <w:gallery w:val="placeholder"/>
        </w:category>
        <w:types>
          <w:type w:val="bbPlcHdr"/>
        </w:types>
        <w:behaviors>
          <w:behavior w:val="content"/>
        </w:behaviors>
        <w:guid w:val="{5418ECF0-43C5-4F6F-91EF-88E749E2129F}"/>
      </w:docPartPr>
      <w:docPartBody>
        <w:p w:rsidR="003B2A41" w:rsidRDefault="00FD65DA">
          <w:pPr>
            <w:pStyle w:val="9F667F07658B4CC8ADE3E8196C7A59FF"/>
          </w:pPr>
          <w:r w:rsidRPr="00E84534">
            <w:rPr>
              <w:rStyle w:val="Textodelmarcadordeposicin"/>
              <w:sz w:val="20"/>
              <w:szCs w:val="20"/>
            </w:rPr>
            <w:t>Elija un elemento.</w:t>
          </w:r>
        </w:p>
      </w:docPartBody>
    </w:docPart>
    <w:docPart>
      <w:docPartPr>
        <w:name w:val="E9DFB28C73294603B51323E8FB58C3C0"/>
        <w:category>
          <w:name w:val="General"/>
          <w:gallery w:val="placeholder"/>
        </w:category>
        <w:types>
          <w:type w:val="bbPlcHdr"/>
        </w:types>
        <w:behaviors>
          <w:behavior w:val="content"/>
        </w:behaviors>
        <w:guid w:val="{A6E3BCCE-4D3A-41A9-AE8E-956245C7D92D}"/>
      </w:docPartPr>
      <w:docPartBody>
        <w:p w:rsidR="003B2A41" w:rsidRDefault="00FD65DA">
          <w:pPr>
            <w:pStyle w:val="E9DFB28C73294603B51323E8FB58C3C0"/>
          </w:pPr>
          <w:r w:rsidRPr="00E84534">
            <w:rPr>
              <w:rStyle w:val="Textodelmarcadordeposicin"/>
              <w:sz w:val="20"/>
              <w:szCs w:val="20"/>
            </w:rPr>
            <w:t>Elija un elemento.</w:t>
          </w:r>
        </w:p>
      </w:docPartBody>
    </w:docPart>
    <w:docPart>
      <w:docPartPr>
        <w:name w:val="8642319E407F4F0282B3D26BCF4FCCF1"/>
        <w:category>
          <w:name w:val="General"/>
          <w:gallery w:val="placeholder"/>
        </w:category>
        <w:types>
          <w:type w:val="bbPlcHdr"/>
        </w:types>
        <w:behaviors>
          <w:behavior w:val="content"/>
        </w:behaviors>
        <w:guid w:val="{05393B1B-4B87-468E-AF0D-8D6FFE7E2BD8}"/>
      </w:docPartPr>
      <w:docPartBody>
        <w:p w:rsidR="003B2A41" w:rsidRDefault="00FD65DA">
          <w:pPr>
            <w:pStyle w:val="8642319E407F4F0282B3D26BCF4FCCF1"/>
          </w:pPr>
          <w:r w:rsidRPr="00E84534">
            <w:rPr>
              <w:rStyle w:val="Textodelmarcadordeposicin"/>
              <w:sz w:val="20"/>
              <w:szCs w:val="20"/>
            </w:rPr>
            <w:t>Elija un elemento.</w:t>
          </w:r>
        </w:p>
      </w:docPartBody>
    </w:docPart>
    <w:docPart>
      <w:docPartPr>
        <w:name w:val="97F64286EE24472E82A1A3999D1BD1C7"/>
        <w:category>
          <w:name w:val="General"/>
          <w:gallery w:val="placeholder"/>
        </w:category>
        <w:types>
          <w:type w:val="bbPlcHdr"/>
        </w:types>
        <w:behaviors>
          <w:behavior w:val="content"/>
        </w:behaviors>
        <w:guid w:val="{64B308F6-5595-436E-B785-8EF38BD91B64}"/>
      </w:docPartPr>
      <w:docPartBody>
        <w:p w:rsidR="003B2A41" w:rsidRDefault="00FD65DA">
          <w:pPr>
            <w:pStyle w:val="97F64286EE24472E82A1A3999D1BD1C7"/>
          </w:pPr>
          <w:r w:rsidRPr="00E84534">
            <w:rPr>
              <w:rStyle w:val="Textodelmarcadordeposicin"/>
              <w:sz w:val="20"/>
              <w:szCs w:val="20"/>
            </w:rPr>
            <w:t>Elija un elemento.</w:t>
          </w:r>
        </w:p>
      </w:docPartBody>
    </w:docPart>
    <w:docPart>
      <w:docPartPr>
        <w:name w:val="2A7AD67274E240EFBF5A6440D2703F82"/>
        <w:category>
          <w:name w:val="General"/>
          <w:gallery w:val="placeholder"/>
        </w:category>
        <w:types>
          <w:type w:val="bbPlcHdr"/>
        </w:types>
        <w:behaviors>
          <w:behavior w:val="content"/>
        </w:behaviors>
        <w:guid w:val="{E20E4591-9858-469D-98D4-901445CAD4BB}"/>
      </w:docPartPr>
      <w:docPartBody>
        <w:p w:rsidR="003B2A41" w:rsidRDefault="00FD65DA">
          <w:pPr>
            <w:pStyle w:val="2A7AD67274E240EFBF5A6440D2703F82"/>
          </w:pPr>
          <w:r w:rsidRPr="00E84534">
            <w:rPr>
              <w:rStyle w:val="Textodelmarcadordeposicin"/>
              <w:sz w:val="20"/>
              <w:szCs w:val="20"/>
            </w:rPr>
            <w:t>Elija un elemento.</w:t>
          </w:r>
        </w:p>
      </w:docPartBody>
    </w:docPart>
    <w:docPart>
      <w:docPartPr>
        <w:name w:val="1E7B5363226E438097B1C791473209BE"/>
        <w:category>
          <w:name w:val="General"/>
          <w:gallery w:val="placeholder"/>
        </w:category>
        <w:types>
          <w:type w:val="bbPlcHdr"/>
        </w:types>
        <w:behaviors>
          <w:behavior w:val="content"/>
        </w:behaviors>
        <w:guid w:val="{91AE3F1A-4A36-4027-85CD-D66F3B0EFA87}"/>
      </w:docPartPr>
      <w:docPartBody>
        <w:p w:rsidR="003B2A41" w:rsidRDefault="00FD65DA">
          <w:pPr>
            <w:pStyle w:val="1E7B5363226E438097B1C791473209BE"/>
          </w:pPr>
          <w:r w:rsidRPr="00E84534">
            <w:rPr>
              <w:rStyle w:val="Textodelmarcadordeposicin"/>
              <w:sz w:val="20"/>
              <w:szCs w:val="20"/>
            </w:rPr>
            <w:t>Elija un elemento.</w:t>
          </w:r>
        </w:p>
      </w:docPartBody>
    </w:docPart>
    <w:docPart>
      <w:docPartPr>
        <w:name w:val="AD1DA712552041BA98F473B24EC43B16"/>
        <w:category>
          <w:name w:val="General"/>
          <w:gallery w:val="placeholder"/>
        </w:category>
        <w:types>
          <w:type w:val="bbPlcHdr"/>
        </w:types>
        <w:behaviors>
          <w:behavior w:val="content"/>
        </w:behaviors>
        <w:guid w:val="{D8C79FE0-07F3-40C8-94DA-29927844A906}"/>
      </w:docPartPr>
      <w:docPartBody>
        <w:p w:rsidR="003B2A41" w:rsidRDefault="00FD65DA">
          <w:pPr>
            <w:pStyle w:val="AD1DA712552041BA98F473B24EC43B16"/>
          </w:pPr>
          <w:r w:rsidRPr="00E84534">
            <w:rPr>
              <w:rStyle w:val="Textodelmarcadordeposicin"/>
              <w:sz w:val="20"/>
              <w:szCs w:val="20"/>
            </w:rPr>
            <w:t>Elija un elemento.</w:t>
          </w:r>
        </w:p>
      </w:docPartBody>
    </w:docPart>
    <w:docPart>
      <w:docPartPr>
        <w:name w:val="47F3B7AB128246A783B6871A4DD48DDC"/>
        <w:category>
          <w:name w:val="General"/>
          <w:gallery w:val="placeholder"/>
        </w:category>
        <w:types>
          <w:type w:val="bbPlcHdr"/>
        </w:types>
        <w:behaviors>
          <w:behavior w:val="content"/>
        </w:behaviors>
        <w:guid w:val="{7A115883-EB2A-4EBD-9879-C9A183DF6EE0}"/>
      </w:docPartPr>
      <w:docPartBody>
        <w:p w:rsidR="003B2A41" w:rsidRDefault="00FD65DA">
          <w:pPr>
            <w:pStyle w:val="47F3B7AB128246A783B6871A4DD48DDC"/>
          </w:pPr>
          <w:r w:rsidRPr="00B35CA0">
            <w:rPr>
              <w:rStyle w:val="Textodelmarcadordeposicin"/>
              <w:sz w:val="20"/>
              <w:szCs w:val="20"/>
            </w:rPr>
            <w:t>Elija un elemento.</w:t>
          </w:r>
        </w:p>
      </w:docPartBody>
    </w:docPart>
    <w:docPart>
      <w:docPartPr>
        <w:name w:val="AA3B61DB6F184129AD21C51A39928443"/>
        <w:category>
          <w:name w:val="General"/>
          <w:gallery w:val="placeholder"/>
        </w:category>
        <w:types>
          <w:type w:val="bbPlcHdr"/>
        </w:types>
        <w:behaviors>
          <w:behavior w:val="content"/>
        </w:behaviors>
        <w:guid w:val="{200623C6-8C48-4FAD-930C-970C7C13758C}"/>
      </w:docPartPr>
      <w:docPartBody>
        <w:p w:rsidR="003B2A41" w:rsidRDefault="00FD65DA">
          <w:pPr>
            <w:pStyle w:val="AA3B61DB6F184129AD21C51A39928443"/>
          </w:pPr>
          <w:r w:rsidRPr="00E84534">
            <w:rPr>
              <w:rStyle w:val="Textodelmarcadordeposicin"/>
              <w:sz w:val="20"/>
              <w:szCs w:val="20"/>
            </w:rPr>
            <w:t>Elija un elemento.</w:t>
          </w:r>
        </w:p>
      </w:docPartBody>
    </w:docPart>
    <w:docPart>
      <w:docPartPr>
        <w:name w:val="8E7D90FC6451413AAB3741C2478D078C"/>
        <w:category>
          <w:name w:val="General"/>
          <w:gallery w:val="placeholder"/>
        </w:category>
        <w:types>
          <w:type w:val="bbPlcHdr"/>
        </w:types>
        <w:behaviors>
          <w:behavior w:val="content"/>
        </w:behaviors>
        <w:guid w:val="{DE95E237-0F91-4275-AB3D-0A7E761E8656}"/>
      </w:docPartPr>
      <w:docPartBody>
        <w:p w:rsidR="003B2A41" w:rsidRDefault="00FD65DA">
          <w:pPr>
            <w:pStyle w:val="8E7D90FC6451413AAB3741C2478D078C"/>
          </w:pPr>
          <w:r w:rsidRPr="00B35CA0">
            <w:rPr>
              <w:rStyle w:val="Textodelmarcadordeposicin"/>
              <w:sz w:val="20"/>
              <w:szCs w:val="20"/>
            </w:rPr>
            <w:t>Elija un elemento.</w:t>
          </w:r>
        </w:p>
      </w:docPartBody>
    </w:docPart>
    <w:docPart>
      <w:docPartPr>
        <w:name w:val="3428767A49844401AAC836EA1B2A31F5"/>
        <w:category>
          <w:name w:val="General"/>
          <w:gallery w:val="placeholder"/>
        </w:category>
        <w:types>
          <w:type w:val="bbPlcHdr"/>
        </w:types>
        <w:behaviors>
          <w:behavior w:val="content"/>
        </w:behaviors>
        <w:guid w:val="{E5C31194-7645-405C-8907-9E1BB3E97AC4}"/>
      </w:docPartPr>
      <w:docPartBody>
        <w:p w:rsidR="003B2A41" w:rsidRDefault="00FD65DA">
          <w:pPr>
            <w:pStyle w:val="3428767A49844401AAC836EA1B2A31F5"/>
          </w:pPr>
          <w:r w:rsidRPr="00E84534">
            <w:rPr>
              <w:rStyle w:val="Textodelmarcadordeposicin"/>
              <w:sz w:val="20"/>
              <w:szCs w:val="20"/>
            </w:rPr>
            <w:t>Elija un elemento.</w:t>
          </w:r>
        </w:p>
      </w:docPartBody>
    </w:docPart>
    <w:docPart>
      <w:docPartPr>
        <w:name w:val="BADB4EF71ABE4B298C92DF2A831F2E46"/>
        <w:category>
          <w:name w:val="General"/>
          <w:gallery w:val="placeholder"/>
        </w:category>
        <w:types>
          <w:type w:val="bbPlcHdr"/>
        </w:types>
        <w:behaviors>
          <w:behavior w:val="content"/>
        </w:behaviors>
        <w:guid w:val="{0B3B17B9-DCC9-40F9-AAF2-008E8E60B866}"/>
      </w:docPartPr>
      <w:docPartBody>
        <w:p w:rsidR="003B2A41" w:rsidRDefault="00FD65DA">
          <w:pPr>
            <w:pStyle w:val="BADB4EF71ABE4B298C92DF2A831F2E46"/>
          </w:pPr>
          <w:r w:rsidRPr="00B35CA0">
            <w:rPr>
              <w:rStyle w:val="Textodelmarcadordeposicin"/>
              <w:sz w:val="20"/>
              <w:szCs w:val="20"/>
            </w:rPr>
            <w:t>Elija un elemento.</w:t>
          </w:r>
        </w:p>
      </w:docPartBody>
    </w:docPart>
    <w:docPart>
      <w:docPartPr>
        <w:name w:val="55069281125548DF872CEF21657176E6"/>
        <w:category>
          <w:name w:val="General"/>
          <w:gallery w:val="placeholder"/>
        </w:category>
        <w:types>
          <w:type w:val="bbPlcHdr"/>
        </w:types>
        <w:behaviors>
          <w:behavior w:val="content"/>
        </w:behaviors>
        <w:guid w:val="{5DCFF98E-F02F-49D7-8EA9-DD37BAB81CEA}"/>
      </w:docPartPr>
      <w:docPartBody>
        <w:p w:rsidR="003B2A41" w:rsidRDefault="00FD65DA">
          <w:pPr>
            <w:pStyle w:val="55069281125548DF872CEF21657176E6"/>
          </w:pPr>
          <w:r w:rsidRPr="00E84534">
            <w:rPr>
              <w:rStyle w:val="Textodelmarcadordeposicin"/>
              <w:sz w:val="20"/>
              <w:szCs w:val="20"/>
            </w:rPr>
            <w:t>Elija un elemento.</w:t>
          </w:r>
        </w:p>
      </w:docPartBody>
    </w:docPart>
    <w:docPart>
      <w:docPartPr>
        <w:name w:val="E7EC26553E49445A879E2295FF696A32"/>
        <w:category>
          <w:name w:val="General"/>
          <w:gallery w:val="placeholder"/>
        </w:category>
        <w:types>
          <w:type w:val="bbPlcHdr"/>
        </w:types>
        <w:behaviors>
          <w:behavior w:val="content"/>
        </w:behaviors>
        <w:guid w:val="{307CE55C-EB38-4293-8C12-5FA923A1CA79}"/>
      </w:docPartPr>
      <w:docPartBody>
        <w:p w:rsidR="003B2A41" w:rsidRDefault="00FD65DA">
          <w:pPr>
            <w:pStyle w:val="E7EC26553E49445A879E2295FF696A32"/>
          </w:pPr>
          <w:r w:rsidRPr="00B35CA0">
            <w:rPr>
              <w:rStyle w:val="Textodelmarcadordeposicin"/>
              <w:sz w:val="20"/>
              <w:szCs w:val="20"/>
            </w:rPr>
            <w:t>Elija un elemento.</w:t>
          </w:r>
        </w:p>
      </w:docPartBody>
    </w:docPart>
    <w:docPart>
      <w:docPartPr>
        <w:name w:val="5E66A2B77B9A4CA3B1346DBF4C597538"/>
        <w:category>
          <w:name w:val="General"/>
          <w:gallery w:val="placeholder"/>
        </w:category>
        <w:types>
          <w:type w:val="bbPlcHdr"/>
        </w:types>
        <w:behaviors>
          <w:behavior w:val="content"/>
        </w:behaviors>
        <w:guid w:val="{095B6171-E3F7-4AB8-BCC7-EEAD43FC62F7}"/>
      </w:docPartPr>
      <w:docPartBody>
        <w:p w:rsidR="003B2A41" w:rsidRDefault="00FD65DA">
          <w:pPr>
            <w:pStyle w:val="5E66A2B77B9A4CA3B1346DBF4C597538"/>
          </w:pPr>
          <w:r w:rsidRPr="00E84534">
            <w:rPr>
              <w:rStyle w:val="Textodelmarcadordeposicin"/>
              <w:sz w:val="20"/>
              <w:szCs w:val="20"/>
            </w:rPr>
            <w:t>Elija un elemento.</w:t>
          </w:r>
        </w:p>
      </w:docPartBody>
    </w:docPart>
    <w:docPart>
      <w:docPartPr>
        <w:name w:val="C815A52A99DD4C008454ADB674B1AD53"/>
        <w:category>
          <w:name w:val="General"/>
          <w:gallery w:val="placeholder"/>
        </w:category>
        <w:types>
          <w:type w:val="bbPlcHdr"/>
        </w:types>
        <w:behaviors>
          <w:behavior w:val="content"/>
        </w:behaviors>
        <w:guid w:val="{88D5363E-6C5F-4D72-BE55-811999F41DE1}"/>
      </w:docPartPr>
      <w:docPartBody>
        <w:p w:rsidR="003B2A41" w:rsidRDefault="00FD65DA">
          <w:pPr>
            <w:pStyle w:val="C815A52A99DD4C008454ADB674B1AD53"/>
          </w:pPr>
          <w:r w:rsidRPr="00B35CA0">
            <w:rPr>
              <w:rStyle w:val="Textodelmarcadordeposicin"/>
              <w:sz w:val="20"/>
              <w:szCs w:val="20"/>
            </w:rPr>
            <w:t>Elija un elemento.</w:t>
          </w:r>
        </w:p>
      </w:docPartBody>
    </w:docPart>
    <w:docPart>
      <w:docPartPr>
        <w:name w:val="C8D6D58FD72847579DBFA9C7215ECC0D"/>
        <w:category>
          <w:name w:val="General"/>
          <w:gallery w:val="placeholder"/>
        </w:category>
        <w:types>
          <w:type w:val="bbPlcHdr"/>
        </w:types>
        <w:behaviors>
          <w:behavior w:val="content"/>
        </w:behaviors>
        <w:guid w:val="{6139E00A-D13F-42EE-B1A4-460A0D845377}"/>
      </w:docPartPr>
      <w:docPartBody>
        <w:p w:rsidR="003B2A41" w:rsidRDefault="00FD65DA">
          <w:pPr>
            <w:pStyle w:val="C8D6D58FD72847579DBFA9C7215ECC0D"/>
          </w:pPr>
          <w:r w:rsidRPr="00B35CA0">
            <w:rPr>
              <w:rStyle w:val="Textodelmarcadordeposicin"/>
              <w:sz w:val="20"/>
              <w:szCs w:val="20"/>
            </w:rPr>
            <w:t>Elija un elemento.</w:t>
          </w:r>
        </w:p>
      </w:docPartBody>
    </w:docPart>
    <w:docPart>
      <w:docPartPr>
        <w:name w:val="9006E0C834D24B79BB535501C8830F8D"/>
        <w:category>
          <w:name w:val="General"/>
          <w:gallery w:val="placeholder"/>
        </w:category>
        <w:types>
          <w:type w:val="bbPlcHdr"/>
        </w:types>
        <w:behaviors>
          <w:behavior w:val="content"/>
        </w:behaviors>
        <w:guid w:val="{7959D4AE-FB8D-4027-B8CA-0855D6ECA9E5}"/>
      </w:docPartPr>
      <w:docPartBody>
        <w:p w:rsidR="003B2A41" w:rsidRDefault="00BE796C">
          <w:pPr>
            <w:pStyle w:val="9006E0C834D24B79BB535501C8830F8D"/>
          </w:pPr>
          <w:r w:rsidRPr="005335CF">
            <w:rPr>
              <w:rStyle w:val="Textodelmarcadordeposicin"/>
              <w:sz w:val="20"/>
              <w:szCs w:val="20"/>
            </w:rPr>
            <w:t>Elija un elemento.</w:t>
          </w:r>
        </w:p>
      </w:docPartBody>
    </w:docPart>
    <w:docPart>
      <w:docPartPr>
        <w:name w:val="C2E20A28013C4FFA80BEA74F8AFA5E5C"/>
        <w:category>
          <w:name w:val="General"/>
          <w:gallery w:val="placeholder"/>
        </w:category>
        <w:types>
          <w:type w:val="bbPlcHdr"/>
        </w:types>
        <w:behaviors>
          <w:behavior w:val="content"/>
        </w:behaviors>
        <w:guid w:val="{3318FDEF-B744-4439-A283-7A6121E74816}"/>
      </w:docPartPr>
      <w:docPartBody>
        <w:p w:rsidR="003B2A41" w:rsidRDefault="00BE796C">
          <w:pPr>
            <w:pStyle w:val="C2E20A28013C4FFA80BEA74F8AFA5E5C"/>
          </w:pPr>
          <w:r w:rsidRPr="00F23B5B">
            <w:rPr>
              <w:rStyle w:val="Textodelmarcadordeposicin"/>
            </w:rPr>
            <w:t>Elija un elemento.</w:t>
          </w:r>
        </w:p>
      </w:docPartBody>
    </w:docPart>
    <w:docPart>
      <w:docPartPr>
        <w:name w:val="A54FF259755B4C3C9969FC895B994CD9"/>
        <w:category>
          <w:name w:val="General"/>
          <w:gallery w:val="placeholder"/>
        </w:category>
        <w:types>
          <w:type w:val="bbPlcHdr"/>
        </w:types>
        <w:behaviors>
          <w:behavior w:val="content"/>
        </w:behaviors>
        <w:guid w:val="{BB027B41-088E-4FF0-BAE7-88181A88572D}"/>
      </w:docPartPr>
      <w:docPartBody>
        <w:p w:rsidR="003B2A41" w:rsidRDefault="00BA3436">
          <w:pPr>
            <w:pStyle w:val="A54FF259755B4C3C9969FC895B994CD9"/>
          </w:pPr>
          <w:r w:rsidRPr="00DC156F">
            <w:rPr>
              <w:rStyle w:val="Textodelmarcadordeposicin"/>
              <w:sz w:val="20"/>
              <w:szCs w:val="20"/>
            </w:rPr>
            <w:t>Elija un elemento.</w:t>
          </w:r>
        </w:p>
      </w:docPartBody>
    </w:docPart>
    <w:docPart>
      <w:docPartPr>
        <w:name w:val="227F717705D14369A1E63BA2C9987C58"/>
        <w:category>
          <w:name w:val="General"/>
          <w:gallery w:val="placeholder"/>
        </w:category>
        <w:types>
          <w:type w:val="bbPlcHdr"/>
        </w:types>
        <w:behaviors>
          <w:behavior w:val="content"/>
        </w:behaviors>
        <w:guid w:val="{7E40E6C7-26CB-4F96-B483-7EA7F2253920}"/>
      </w:docPartPr>
      <w:docPartBody>
        <w:p w:rsidR="003B2A41" w:rsidRDefault="00BA3436">
          <w:pPr>
            <w:pStyle w:val="227F717705D14369A1E63BA2C9987C58"/>
          </w:pPr>
          <w:r w:rsidRPr="00E84534">
            <w:rPr>
              <w:rStyle w:val="Textodelmarcadordeposicin"/>
              <w:sz w:val="20"/>
              <w:szCs w:val="20"/>
            </w:rPr>
            <w:t>Elija un elemento.</w:t>
          </w:r>
        </w:p>
      </w:docPartBody>
    </w:docPart>
    <w:docPart>
      <w:docPartPr>
        <w:name w:val="4BBFB88F32614DD68E417076036ADFE9"/>
        <w:category>
          <w:name w:val="General"/>
          <w:gallery w:val="placeholder"/>
        </w:category>
        <w:types>
          <w:type w:val="bbPlcHdr"/>
        </w:types>
        <w:behaviors>
          <w:behavior w:val="content"/>
        </w:behaviors>
        <w:guid w:val="{C2F01DBA-824B-4D5F-AB94-FA0077798269}"/>
      </w:docPartPr>
      <w:docPartBody>
        <w:p w:rsidR="00E33CFB" w:rsidRDefault="00BE796C">
          <w:pPr>
            <w:pStyle w:val="4BBFB88F32614DD68E417076036ADFE9"/>
          </w:pPr>
          <w:r w:rsidRPr="00542979">
            <w:rPr>
              <w:sz w:val="16"/>
              <w:szCs w:val="20"/>
            </w:rPr>
            <w:t>Elija un elemento.</w:t>
          </w:r>
        </w:p>
      </w:docPartBody>
    </w:docPart>
    <w:docPart>
      <w:docPartPr>
        <w:name w:val="A025AF91E69D4A5BAE1136390BC164B4"/>
        <w:category>
          <w:name w:val="General"/>
          <w:gallery w:val="placeholder"/>
        </w:category>
        <w:types>
          <w:type w:val="bbPlcHdr"/>
        </w:types>
        <w:behaviors>
          <w:behavior w:val="content"/>
        </w:behaviors>
        <w:guid w:val="{8764F85C-2D19-4F73-B191-447E51C05043}"/>
      </w:docPartPr>
      <w:docPartBody>
        <w:p w:rsidR="00E33CFB" w:rsidRDefault="0078204A">
          <w:pPr>
            <w:pStyle w:val="A025AF91E69D4A5BAE1136390BC164B4"/>
          </w:pPr>
          <w:r w:rsidRPr="00542979">
            <w:rPr>
              <w:rStyle w:val="Textodelmarcadordeposicin"/>
              <w:sz w:val="20"/>
              <w:szCs w:val="20"/>
            </w:rPr>
            <w:t>Elija un elemento.</w:t>
          </w:r>
        </w:p>
      </w:docPartBody>
    </w:docPart>
    <w:docPart>
      <w:docPartPr>
        <w:name w:val="5E62B29A31E744B3BF1ABA127503E995"/>
        <w:category>
          <w:name w:val="General"/>
          <w:gallery w:val="placeholder"/>
        </w:category>
        <w:types>
          <w:type w:val="bbPlcHdr"/>
        </w:types>
        <w:behaviors>
          <w:behavior w:val="content"/>
        </w:behaviors>
        <w:guid w:val="{E1723A65-0552-418C-B86F-5799294D3C09}"/>
      </w:docPartPr>
      <w:docPartBody>
        <w:p w:rsidR="00E33CFB" w:rsidRDefault="0078204A">
          <w:pPr>
            <w:pStyle w:val="5E62B29A31E744B3BF1ABA127503E995"/>
          </w:pPr>
          <w:r w:rsidRPr="00542979">
            <w:rPr>
              <w:rStyle w:val="Textodelmarcadordeposicin"/>
              <w:sz w:val="20"/>
              <w:szCs w:val="20"/>
            </w:rPr>
            <w:t>Elija un elemento.</w:t>
          </w:r>
        </w:p>
      </w:docPartBody>
    </w:docPart>
    <w:docPart>
      <w:docPartPr>
        <w:name w:val="612972809F1B495B9DE6BB72F568116E"/>
        <w:category>
          <w:name w:val="General"/>
          <w:gallery w:val="placeholder"/>
        </w:category>
        <w:types>
          <w:type w:val="bbPlcHdr"/>
        </w:types>
        <w:behaviors>
          <w:behavior w:val="content"/>
        </w:behaviors>
        <w:guid w:val="{4EADC8BB-4603-48D1-A7D7-F6C1CFC8EEF3}"/>
      </w:docPartPr>
      <w:docPartBody>
        <w:p w:rsidR="00E33CFB" w:rsidRDefault="005A65A0">
          <w:pPr>
            <w:pStyle w:val="612972809F1B495B9DE6BB72F568116E"/>
          </w:pPr>
          <w:r w:rsidRPr="00542979">
            <w:rPr>
              <w:rStyle w:val="Textodelmarcadordeposicin"/>
              <w:sz w:val="20"/>
              <w:szCs w:val="20"/>
            </w:rPr>
            <w:t>Elija un elemento.</w:t>
          </w:r>
        </w:p>
      </w:docPartBody>
    </w:docPart>
    <w:docPart>
      <w:docPartPr>
        <w:name w:val="5147B9BB60DC4F9D9D22599DDC46513E"/>
        <w:category>
          <w:name w:val="General"/>
          <w:gallery w:val="placeholder"/>
        </w:category>
        <w:types>
          <w:type w:val="bbPlcHdr"/>
        </w:types>
        <w:behaviors>
          <w:behavior w:val="content"/>
        </w:behaviors>
        <w:guid w:val="{14D91EE7-5805-4F6E-BEAA-01015B5E64E1}"/>
      </w:docPartPr>
      <w:docPartBody>
        <w:p w:rsidR="00E33CFB" w:rsidRDefault="00BE796C">
          <w:pPr>
            <w:pStyle w:val="5147B9BB60DC4F9D9D22599DDC46513E"/>
          </w:pPr>
          <w:r w:rsidRPr="00B91D01">
            <w:rPr>
              <w:rStyle w:val="Textodelmarcadordeposicin"/>
              <w:sz w:val="20"/>
              <w:szCs w:val="20"/>
            </w:rPr>
            <w:t>Elija un elemento.</w:t>
          </w:r>
        </w:p>
      </w:docPartBody>
    </w:docPart>
    <w:docPart>
      <w:docPartPr>
        <w:name w:val="50BEEDAD57A640FE805941C04428512A"/>
        <w:category>
          <w:name w:val="General"/>
          <w:gallery w:val="placeholder"/>
        </w:category>
        <w:types>
          <w:type w:val="bbPlcHdr"/>
        </w:types>
        <w:behaviors>
          <w:behavior w:val="content"/>
        </w:behaviors>
        <w:guid w:val="{1F070E8E-78C1-400F-8989-E3A7124FCF89}"/>
      </w:docPartPr>
      <w:docPartBody>
        <w:p w:rsidR="00E33CFB" w:rsidRDefault="0078204A">
          <w:pPr>
            <w:pStyle w:val="50BEEDAD57A640FE805941C04428512A"/>
          </w:pPr>
          <w:r w:rsidRPr="00B91D01">
            <w:rPr>
              <w:rStyle w:val="Textodelmarcadordeposicin"/>
              <w:sz w:val="20"/>
              <w:szCs w:val="20"/>
            </w:rPr>
            <w:t>Elija un elemento.</w:t>
          </w:r>
        </w:p>
      </w:docPartBody>
    </w:docPart>
    <w:docPart>
      <w:docPartPr>
        <w:name w:val="0A197551DDC84F4CB4A9E5BCABEF20F2"/>
        <w:category>
          <w:name w:val="General"/>
          <w:gallery w:val="placeholder"/>
        </w:category>
        <w:types>
          <w:type w:val="bbPlcHdr"/>
        </w:types>
        <w:behaviors>
          <w:behavior w:val="content"/>
        </w:behaviors>
        <w:guid w:val="{37B0E1CD-CE4B-4515-ABB0-C9AEBAD7CD0E}"/>
      </w:docPartPr>
      <w:docPartBody>
        <w:p w:rsidR="00E33CFB" w:rsidRDefault="005A65A0">
          <w:pPr>
            <w:pStyle w:val="0A197551DDC84F4CB4A9E5BCABEF20F2"/>
          </w:pPr>
          <w:r w:rsidRPr="00B91D01">
            <w:rPr>
              <w:rStyle w:val="Textodelmarcadordeposicin"/>
              <w:sz w:val="20"/>
              <w:szCs w:val="20"/>
            </w:rPr>
            <w:t>Elija un elemento.</w:t>
          </w:r>
        </w:p>
      </w:docPartBody>
    </w:docPart>
    <w:docPart>
      <w:docPartPr>
        <w:name w:val="DBD55D0B7B834EC9B88AB4684CF8E5FA"/>
        <w:category>
          <w:name w:val="General"/>
          <w:gallery w:val="placeholder"/>
        </w:category>
        <w:types>
          <w:type w:val="bbPlcHdr"/>
        </w:types>
        <w:behaviors>
          <w:behavior w:val="content"/>
        </w:behaviors>
        <w:guid w:val="{CF2E7F11-81FF-4E27-BDDD-AAF4BD799279}"/>
      </w:docPartPr>
      <w:docPartBody>
        <w:p w:rsidR="00E33CFB" w:rsidRDefault="00BE796C">
          <w:pPr>
            <w:pStyle w:val="DBD55D0B7B834EC9B88AB4684CF8E5FA"/>
          </w:pPr>
          <w:r w:rsidRPr="00242CD9">
            <w:rPr>
              <w:rStyle w:val="Textodelmarcadordeposicin"/>
              <w:sz w:val="20"/>
            </w:rPr>
            <w:t>Elija un elemento.</w:t>
          </w:r>
        </w:p>
      </w:docPartBody>
    </w:docPart>
    <w:docPart>
      <w:docPartPr>
        <w:name w:val="62E22E940D9D435EB4F117B8CA0037EB"/>
        <w:category>
          <w:name w:val="General"/>
          <w:gallery w:val="placeholder"/>
        </w:category>
        <w:types>
          <w:type w:val="bbPlcHdr"/>
        </w:types>
        <w:behaviors>
          <w:behavior w:val="content"/>
        </w:behaviors>
        <w:guid w:val="{39AA0DFA-F5C6-4856-849A-3855617D0565}"/>
      </w:docPartPr>
      <w:docPartBody>
        <w:p w:rsidR="00E33CFB" w:rsidRDefault="00BE796C">
          <w:pPr>
            <w:pStyle w:val="62E22E940D9D435EB4F117B8CA0037EB"/>
          </w:pPr>
          <w:r w:rsidRPr="00242CD9">
            <w:rPr>
              <w:rStyle w:val="Textodelmarcadordeposicin"/>
              <w:sz w:val="20"/>
            </w:rPr>
            <w:t>Elija un elemento.</w:t>
          </w:r>
        </w:p>
      </w:docPartBody>
    </w:docPart>
    <w:docPart>
      <w:docPartPr>
        <w:name w:val="19FFCC3279CC44B7AF4D22DA1AA6A664"/>
        <w:category>
          <w:name w:val="General"/>
          <w:gallery w:val="placeholder"/>
        </w:category>
        <w:types>
          <w:type w:val="bbPlcHdr"/>
        </w:types>
        <w:behaviors>
          <w:behavior w:val="content"/>
        </w:behaviors>
        <w:guid w:val="{7038D9BA-91EA-42BA-A761-FC11E77C98CD}"/>
      </w:docPartPr>
      <w:docPartBody>
        <w:p w:rsidR="00E33CFB" w:rsidRDefault="003B2A41" w:rsidP="003B2A41">
          <w:pPr>
            <w:pStyle w:val="19FFCC3279CC44B7AF4D22DA1AA6A664"/>
          </w:pPr>
          <w:r w:rsidRPr="00542979">
            <w:rPr>
              <w:sz w:val="16"/>
              <w:szCs w:val="20"/>
            </w:rPr>
            <w:t>Elija un elemento.</w:t>
          </w:r>
        </w:p>
      </w:docPartBody>
    </w:docPart>
    <w:docPart>
      <w:docPartPr>
        <w:name w:val="237D59E6FD9E4960AD4F45B271068F8C"/>
        <w:category>
          <w:name w:val="General"/>
          <w:gallery w:val="placeholder"/>
        </w:category>
        <w:types>
          <w:type w:val="bbPlcHdr"/>
        </w:types>
        <w:behaviors>
          <w:behavior w:val="content"/>
        </w:behaviors>
        <w:guid w:val="{0E9585E6-9C12-4E17-810E-2C8EF8801158}"/>
      </w:docPartPr>
      <w:docPartBody>
        <w:p w:rsidR="006F04AA" w:rsidRDefault="006F04AA" w:rsidP="006F04AA">
          <w:pPr>
            <w:pStyle w:val="237D59E6FD9E4960AD4F45B271068F8C"/>
          </w:pPr>
          <w:r w:rsidRPr="00DC156F">
            <w:rPr>
              <w:rStyle w:val="Textodelmarcadordeposicin"/>
              <w:sz w:val="20"/>
            </w:rPr>
            <w:t>Elija un elemento.</w:t>
          </w:r>
        </w:p>
      </w:docPartBody>
    </w:docPart>
    <w:docPart>
      <w:docPartPr>
        <w:name w:val="01FA75BBD68A444989B2F62554DA2023"/>
        <w:category>
          <w:name w:val="General"/>
          <w:gallery w:val="placeholder"/>
        </w:category>
        <w:types>
          <w:type w:val="bbPlcHdr"/>
        </w:types>
        <w:behaviors>
          <w:behavior w:val="content"/>
        </w:behaviors>
        <w:guid w:val="{9F36674D-3426-47B9-A373-16AA8A362357}"/>
      </w:docPartPr>
      <w:docPartBody>
        <w:p w:rsidR="006F04AA" w:rsidRDefault="006F04AA" w:rsidP="006F04AA">
          <w:pPr>
            <w:pStyle w:val="01FA75BBD68A444989B2F62554DA2023"/>
          </w:pPr>
          <w:r w:rsidRPr="00DC156F">
            <w:rPr>
              <w:rStyle w:val="Textodelmarcadordeposicin"/>
              <w:sz w:val="20"/>
            </w:rPr>
            <w:t>Elija un elemento.</w:t>
          </w:r>
        </w:p>
      </w:docPartBody>
    </w:docPart>
    <w:docPart>
      <w:docPartPr>
        <w:name w:val="77C1058055CE425CBEB75C6388975656"/>
        <w:category>
          <w:name w:val="General"/>
          <w:gallery w:val="placeholder"/>
        </w:category>
        <w:types>
          <w:type w:val="bbPlcHdr"/>
        </w:types>
        <w:behaviors>
          <w:behavior w:val="content"/>
        </w:behaviors>
        <w:guid w:val="{139EDD95-2DDA-47AC-8F8F-657E6BF2A7AF}"/>
      </w:docPartPr>
      <w:docPartBody>
        <w:p w:rsidR="006F04AA" w:rsidRDefault="006F04AA" w:rsidP="006F04AA">
          <w:pPr>
            <w:pStyle w:val="77C1058055CE425CBEB75C6388975656"/>
          </w:pPr>
          <w:r w:rsidRPr="00DC156F">
            <w:rPr>
              <w:rStyle w:val="Textodelmarcadordeposicin"/>
              <w:sz w:val="20"/>
              <w:szCs w:val="20"/>
            </w:rPr>
            <w:t>Elija un elemento.</w:t>
          </w:r>
        </w:p>
      </w:docPartBody>
    </w:docPart>
    <w:docPart>
      <w:docPartPr>
        <w:name w:val="9C9DBEB5FE404C329BD7B52B8DE5798E"/>
        <w:category>
          <w:name w:val="General"/>
          <w:gallery w:val="placeholder"/>
        </w:category>
        <w:types>
          <w:type w:val="bbPlcHdr"/>
        </w:types>
        <w:behaviors>
          <w:behavior w:val="content"/>
        </w:behaviors>
        <w:guid w:val="{3C3C3FB6-2B08-42CA-955D-F8C0E8F417A1}"/>
      </w:docPartPr>
      <w:docPartBody>
        <w:p w:rsidR="006F04AA" w:rsidRDefault="006F04AA" w:rsidP="006F04AA">
          <w:pPr>
            <w:pStyle w:val="9C9DBEB5FE404C329BD7B52B8DE5798E"/>
          </w:pPr>
          <w:r w:rsidRPr="00E84534">
            <w:rPr>
              <w:rStyle w:val="Textodelmarcadordeposicin"/>
              <w:sz w:val="20"/>
              <w:szCs w:val="20"/>
            </w:rPr>
            <w:t>Elija un elemento.</w:t>
          </w:r>
        </w:p>
      </w:docPartBody>
    </w:docPart>
    <w:docPart>
      <w:docPartPr>
        <w:name w:val="E3CB9A6728EE4A4189EF3DD8440F8CA6"/>
        <w:category>
          <w:name w:val="General"/>
          <w:gallery w:val="placeholder"/>
        </w:category>
        <w:types>
          <w:type w:val="bbPlcHdr"/>
        </w:types>
        <w:behaviors>
          <w:behavior w:val="content"/>
        </w:behaviors>
        <w:guid w:val="{07CCD2F2-4ECB-4321-B059-FB116317850B}"/>
      </w:docPartPr>
      <w:docPartBody>
        <w:p w:rsidR="006F04AA" w:rsidRDefault="006F04AA" w:rsidP="006F04AA">
          <w:pPr>
            <w:pStyle w:val="E3CB9A6728EE4A4189EF3DD8440F8CA6"/>
          </w:pPr>
          <w:r w:rsidRPr="000271CF">
            <w:rPr>
              <w:rStyle w:val="Textodelmarcadordeposicin"/>
              <w:sz w:val="20"/>
              <w:szCs w:val="20"/>
            </w:rPr>
            <w:t>Elija un elemento.</w:t>
          </w:r>
        </w:p>
      </w:docPartBody>
    </w:docPart>
    <w:docPart>
      <w:docPartPr>
        <w:name w:val="C0EF2BC1DDC045AE9C277613BF07BBCC"/>
        <w:category>
          <w:name w:val="General"/>
          <w:gallery w:val="placeholder"/>
        </w:category>
        <w:types>
          <w:type w:val="bbPlcHdr"/>
        </w:types>
        <w:behaviors>
          <w:behavior w:val="content"/>
        </w:behaviors>
        <w:guid w:val="{9B9CCFDF-53E8-433D-B35C-F065B30F390F}"/>
      </w:docPartPr>
      <w:docPartBody>
        <w:p w:rsidR="006F04AA" w:rsidRDefault="006F04AA" w:rsidP="006F04AA">
          <w:pPr>
            <w:pStyle w:val="C0EF2BC1DDC045AE9C277613BF07BBCC"/>
          </w:pPr>
          <w:r w:rsidRPr="000271CF">
            <w:rPr>
              <w:rStyle w:val="Textodelmarcadordeposicin"/>
              <w:sz w:val="20"/>
              <w:szCs w:val="20"/>
            </w:rPr>
            <w:t>Elija un elemento.</w:t>
          </w:r>
        </w:p>
      </w:docPartBody>
    </w:docPart>
    <w:docPart>
      <w:docPartPr>
        <w:name w:val="B991F4CC63F14B92B4D6E91D4C7961F4"/>
        <w:category>
          <w:name w:val="General"/>
          <w:gallery w:val="placeholder"/>
        </w:category>
        <w:types>
          <w:type w:val="bbPlcHdr"/>
        </w:types>
        <w:behaviors>
          <w:behavior w:val="content"/>
        </w:behaviors>
        <w:guid w:val="{DA2DB054-E51A-4D29-B6E5-A2A888144593}"/>
      </w:docPartPr>
      <w:docPartBody>
        <w:p w:rsidR="006F04AA" w:rsidRDefault="006F04AA" w:rsidP="006F04AA">
          <w:pPr>
            <w:pStyle w:val="B991F4CC63F14B92B4D6E91D4C7961F4"/>
          </w:pPr>
          <w:r w:rsidRPr="000271CF">
            <w:rPr>
              <w:rStyle w:val="Textodelmarcadordeposicin"/>
              <w:sz w:val="20"/>
              <w:szCs w:val="20"/>
            </w:rPr>
            <w:t>Elija un elemento.</w:t>
          </w:r>
        </w:p>
      </w:docPartBody>
    </w:docPart>
    <w:docPart>
      <w:docPartPr>
        <w:name w:val="2DCDA30EA1FF4CDB989F3833A4C6CC07"/>
        <w:category>
          <w:name w:val="General"/>
          <w:gallery w:val="placeholder"/>
        </w:category>
        <w:types>
          <w:type w:val="bbPlcHdr"/>
        </w:types>
        <w:behaviors>
          <w:behavior w:val="content"/>
        </w:behaviors>
        <w:guid w:val="{E7C8D78B-E47D-488B-9A8F-3E5E5B102677}"/>
      </w:docPartPr>
      <w:docPartBody>
        <w:p w:rsidR="006F04AA" w:rsidRDefault="006F04AA" w:rsidP="006F04AA">
          <w:pPr>
            <w:pStyle w:val="2DCDA30EA1FF4CDB989F3833A4C6CC07"/>
          </w:pPr>
          <w:r w:rsidRPr="000271CF">
            <w:rPr>
              <w:rStyle w:val="Textodelmarcadordeposicin"/>
              <w:sz w:val="20"/>
              <w:szCs w:val="20"/>
            </w:rPr>
            <w:t>Elija un elemento.</w:t>
          </w:r>
        </w:p>
      </w:docPartBody>
    </w:docPart>
    <w:docPart>
      <w:docPartPr>
        <w:name w:val="F30630BA9BE247A88380BA43FCA16281"/>
        <w:category>
          <w:name w:val="General"/>
          <w:gallery w:val="placeholder"/>
        </w:category>
        <w:types>
          <w:type w:val="bbPlcHdr"/>
        </w:types>
        <w:behaviors>
          <w:behavior w:val="content"/>
        </w:behaviors>
        <w:guid w:val="{EE361AA4-9D60-40C1-AFB3-853FD5FC2F2E}"/>
      </w:docPartPr>
      <w:docPartBody>
        <w:p w:rsidR="006F04AA" w:rsidRDefault="006F04AA" w:rsidP="006F04AA">
          <w:pPr>
            <w:pStyle w:val="F30630BA9BE247A88380BA43FCA16281"/>
          </w:pPr>
          <w:r w:rsidRPr="000271CF">
            <w:rPr>
              <w:rStyle w:val="Textodelmarcadordeposicin"/>
              <w:sz w:val="20"/>
              <w:szCs w:val="20"/>
            </w:rPr>
            <w:t>Elija un elemento.</w:t>
          </w:r>
        </w:p>
      </w:docPartBody>
    </w:docPart>
    <w:docPart>
      <w:docPartPr>
        <w:name w:val="A56DC89ABA534CCA87820C7615B0DD87"/>
        <w:category>
          <w:name w:val="General"/>
          <w:gallery w:val="placeholder"/>
        </w:category>
        <w:types>
          <w:type w:val="bbPlcHdr"/>
        </w:types>
        <w:behaviors>
          <w:behavior w:val="content"/>
        </w:behaviors>
        <w:guid w:val="{F1E22CEC-BAC3-412C-978E-6FAC26BFE5F5}"/>
      </w:docPartPr>
      <w:docPartBody>
        <w:p w:rsidR="006F04AA" w:rsidRDefault="006F04AA" w:rsidP="006F04AA">
          <w:pPr>
            <w:pStyle w:val="A56DC89ABA534CCA87820C7615B0DD87"/>
          </w:pPr>
          <w:r w:rsidRPr="000271CF">
            <w:rPr>
              <w:rStyle w:val="Textodelmarcadordeposicin"/>
              <w:sz w:val="20"/>
              <w:szCs w:val="20"/>
            </w:rPr>
            <w:t>Elija un elemento.</w:t>
          </w:r>
        </w:p>
      </w:docPartBody>
    </w:docPart>
    <w:docPart>
      <w:docPartPr>
        <w:name w:val="50163E6FE20E4A9A8510E97EF3BBCF4A"/>
        <w:category>
          <w:name w:val="General"/>
          <w:gallery w:val="placeholder"/>
        </w:category>
        <w:types>
          <w:type w:val="bbPlcHdr"/>
        </w:types>
        <w:behaviors>
          <w:behavior w:val="content"/>
        </w:behaviors>
        <w:guid w:val="{E26368FC-3A3A-45CA-A3F5-FA9A69593C29}"/>
      </w:docPartPr>
      <w:docPartBody>
        <w:p w:rsidR="00965764" w:rsidRDefault="006F04AA" w:rsidP="006F04AA">
          <w:pPr>
            <w:pStyle w:val="50163E6FE20E4A9A8510E97EF3BBCF4A"/>
          </w:pPr>
          <w:r w:rsidRPr="00DC156F">
            <w:rPr>
              <w:rStyle w:val="Textodelmarcadordeposicin"/>
              <w:sz w:val="20"/>
            </w:rPr>
            <w:t>Elija un elemento.</w:t>
          </w:r>
        </w:p>
      </w:docPartBody>
    </w:docPart>
    <w:docPart>
      <w:docPartPr>
        <w:name w:val="12939441369141BAB1F519E8B1267CA6"/>
        <w:category>
          <w:name w:val="General"/>
          <w:gallery w:val="placeholder"/>
        </w:category>
        <w:types>
          <w:type w:val="bbPlcHdr"/>
        </w:types>
        <w:behaviors>
          <w:behavior w:val="content"/>
        </w:behaviors>
        <w:guid w:val="{5FF40763-B201-45E6-AFDC-5552ECEB028B}"/>
      </w:docPartPr>
      <w:docPartBody>
        <w:p w:rsidR="00965764" w:rsidRDefault="006F04AA" w:rsidP="006F04AA">
          <w:pPr>
            <w:pStyle w:val="12939441369141BAB1F519E8B1267CA6"/>
          </w:pPr>
          <w:r w:rsidRPr="00DC156F">
            <w:rPr>
              <w:rStyle w:val="Textodelmarcadordeposicin"/>
              <w:sz w:val="20"/>
            </w:rPr>
            <w:t>Elija un elemento.</w:t>
          </w:r>
        </w:p>
      </w:docPartBody>
    </w:docPart>
    <w:docPart>
      <w:docPartPr>
        <w:name w:val="6D48B287199040388FE0512137705E7D"/>
        <w:category>
          <w:name w:val="General"/>
          <w:gallery w:val="placeholder"/>
        </w:category>
        <w:types>
          <w:type w:val="bbPlcHdr"/>
        </w:types>
        <w:behaviors>
          <w:behavior w:val="content"/>
        </w:behaviors>
        <w:guid w:val="{457C1D85-58B2-4129-996E-FFE4C3F5B831}"/>
      </w:docPartPr>
      <w:docPartBody>
        <w:p w:rsidR="00965764" w:rsidRDefault="006F04AA" w:rsidP="006F04AA">
          <w:pPr>
            <w:pStyle w:val="6D48B287199040388FE0512137705E7D"/>
          </w:pPr>
          <w:r w:rsidRPr="00DC156F">
            <w:rPr>
              <w:rStyle w:val="Textodelmarcadordeposicin"/>
              <w:sz w:val="20"/>
              <w:szCs w:val="20"/>
            </w:rPr>
            <w:t>Elija un elemento.</w:t>
          </w:r>
        </w:p>
      </w:docPartBody>
    </w:docPart>
    <w:docPart>
      <w:docPartPr>
        <w:name w:val="DEC47EF51CF94E8FA73FEF3A7C517E85"/>
        <w:category>
          <w:name w:val="General"/>
          <w:gallery w:val="placeholder"/>
        </w:category>
        <w:types>
          <w:type w:val="bbPlcHdr"/>
        </w:types>
        <w:behaviors>
          <w:behavior w:val="content"/>
        </w:behaviors>
        <w:guid w:val="{5B3201A6-2BCD-4CF3-97A8-4519F57C41E6}"/>
      </w:docPartPr>
      <w:docPartBody>
        <w:p w:rsidR="00965764" w:rsidRDefault="006F04AA" w:rsidP="006F04AA">
          <w:pPr>
            <w:pStyle w:val="DEC47EF51CF94E8FA73FEF3A7C517E85"/>
          </w:pPr>
          <w:r w:rsidRPr="00E84534">
            <w:rPr>
              <w:rStyle w:val="Textodelmarcadordeposicin"/>
              <w:sz w:val="20"/>
              <w:szCs w:val="20"/>
            </w:rPr>
            <w:t>Elija un elemento.</w:t>
          </w:r>
        </w:p>
      </w:docPartBody>
    </w:docPart>
    <w:docPart>
      <w:docPartPr>
        <w:name w:val="BEE26B22D7E34BAA8188E4CDB18BED39"/>
        <w:category>
          <w:name w:val="General"/>
          <w:gallery w:val="placeholder"/>
        </w:category>
        <w:types>
          <w:type w:val="bbPlcHdr"/>
        </w:types>
        <w:behaviors>
          <w:behavior w:val="content"/>
        </w:behaviors>
        <w:guid w:val="{16A7325E-5FBC-4521-A8BB-16CEDD781C09}"/>
      </w:docPartPr>
      <w:docPartBody>
        <w:p w:rsidR="00965764" w:rsidRDefault="006F04AA" w:rsidP="006F04AA">
          <w:pPr>
            <w:pStyle w:val="BEE26B22D7E34BAA8188E4CDB18BED39"/>
          </w:pPr>
          <w:r w:rsidRPr="000271CF">
            <w:rPr>
              <w:rStyle w:val="Textodelmarcadordeposicin"/>
              <w:sz w:val="20"/>
              <w:szCs w:val="20"/>
            </w:rPr>
            <w:t>Elija un elemento.</w:t>
          </w:r>
        </w:p>
      </w:docPartBody>
    </w:docPart>
    <w:docPart>
      <w:docPartPr>
        <w:name w:val="3EAFA1B6FE01405697540ED238377621"/>
        <w:category>
          <w:name w:val="General"/>
          <w:gallery w:val="placeholder"/>
        </w:category>
        <w:types>
          <w:type w:val="bbPlcHdr"/>
        </w:types>
        <w:behaviors>
          <w:behavior w:val="content"/>
        </w:behaviors>
        <w:guid w:val="{DA99132A-55CD-4E2F-A2A3-FE6DB3374890}"/>
      </w:docPartPr>
      <w:docPartBody>
        <w:p w:rsidR="00965764" w:rsidRDefault="006F04AA" w:rsidP="006F04AA">
          <w:pPr>
            <w:pStyle w:val="3EAFA1B6FE01405697540ED238377621"/>
          </w:pPr>
          <w:r w:rsidRPr="000271CF">
            <w:rPr>
              <w:rStyle w:val="Textodelmarcadordeposicin"/>
              <w:sz w:val="20"/>
              <w:szCs w:val="20"/>
            </w:rPr>
            <w:t>Elija un elemento.</w:t>
          </w:r>
        </w:p>
      </w:docPartBody>
    </w:docPart>
    <w:docPart>
      <w:docPartPr>
        <w:name w:val="DE6B3F2C031C4E6FA731481C8DCFA75A"/>
        <w:category>
          <w:name w:val="General"/>
          <w:gallery w:val="placeholder"/>
        </w:category>
        <w:types>
          <w:type w:val="bbPlcHdr"/>
        </w:types>
        <w:behaviors>
          <w:behavior w:val="content"/>
        </w:behaviors>
        <w:guid w:val="{EB0620FC-69D2-400A-853C-E706421652A3}"/>
      </w:docPartPr>
      <w:docPartBody>
        <w:p w:rsidR="00965764" w:rsidRDefault="006F04AA" w:rsidP="006F04AA">
          <w:pPr>
            <w:pStyle w:val="DE6B3F2C031C4E6FA731481C8DCFA75A"/>
          </w:pPr>
          <w:r w:rsidRPr="000271CF">
            <w:rPr>
              <w:rStyle w:val="Textodelmarcadordeposicin"/>
              <w:sz w:val="20"/>
              <w:szCs w:val="20"/>
            </w:rPr>
            <w:t>Elija un elemento.</w:t>
          </w:r>
        </w:p>
      </w:docPartBody>
    </w:docPart>
    <w:docPart>
      <w:docPartPr>
        <w:name w:val="9BACB9B55A8B4F648B2EBEF40F23A6CD"/>
        <w:category>
          <w:name w:val="General"/>
          <w:gallery w:val="placeholder"/>
        </w:category>
        <w:types>
          <w:type w:val="bbPlcHdr"/>
        </w:types>
        <w:behaviors>
          <w:behavior w:val="content"/>
        </w:behaviors>
        <w:guid w:val="{922B341D-9FF2-46DE-ABC0-4C13EB28AE4F}"/>
      </w:docPartPr>
      <w:docPartBody>
        <w:p w:rsidR="00965764" w:rsidRDefault="006F04AA" w:rsidP="006F04AA">
          <w:pPr>
            <w:pStyle w:val="9BACB9B55A8B4F648B2EBEF40F23A6CD"/>
          </w:pPr>
          <w:r w:rsidRPr="000271CF">
            <w:rPr>
              <w:rStyle w:val="Textodelmarcadordeposicin"/>
              <w:sz w:val="20"/>
              <w:szCs w:val="20"/>
            </w:rPr>
            <w:t>Elija un elemento.</w:t>
          </w:r>
        </w:p>
      </w:docPartBody>
    </w:docPart>
    <w:docPart>
      <w:docPartPr>
        <w:name w:val="32F774C15F3D4C1E92CBD8F982934293"/>
        <w:category>
          <w:name w:val="General"/>
          <w:gallery w:val="placeholder"/>
        </w:category>
        <w:types>
          <w:type w:val="bbPlcHdr"/>
        </w:types>
        <w:behaviors>
          <w:behavior w:val="content"/>
        </w:behaviors>
        <w:guid w:val="{9269AF80-0119-440F-854B-112C6C565494}"/>
      </w:docPartPr>
      <w:docPartBody>
        <w:p w:rsidR="00965764" w:rsidRDefault="006F04AA" w:rsidP="006F04AA">
          <w:pPr>
            <w:pStyle w:val="32F774C15F3D4C1E92CBD8F982934293"/>
          </w:pPr>
          <w:r w:rsidRPr="000271CF">
            <w:rPr>
              <w:rStyle w:val="Textodelmarcadordeposicin"/>
              <w:sz w:val="20"/>
              <w:szCs w:val="20"/>
            </w:rPr>
            <w:t>Elija un elemento.</w:t>
          </w:r>
        </w:p>
      </w:docPartBody>
    </w:docPart>
    <w:docPart>
      <w:docPartPr>
        <w:name w:val="0A76FE7530894CF2865B8B11050E4BDF"/>
        <w:category>
          <w:name w:val="General"/>
          <w:gallery w:val="placeholder"/>
        </w:category>
        <w:types>
          <w:type w:val="bbPlcHdr"/>
        </w:types>
        <w:behaviors>
          <w:behavior w:val="content"/>
        </w:behaviors>
        <w:guid w:val="{16B99BBA-A049-484D-A2A7-DC37594F0888}"/>
      </w:docPartPr>
      <w:docPartBody>
        <w:p w:rsidR="00965764" w:rsidRDefault="006F04AA" w:rsidP="006F04AA">
          <w:pPr>
            <w:pStyle w:val="0A76FE7530894CF2865B8B11050E4BDF"/>
          </w:pPr>
          <w:r w:rsidRPr="000271CF">
            <w:rPr>
              <w:rStyle w:val="Textodelmarcadordeposicin"/>
              <w:sz w:val="20"/>
              <w:szCs w:val="20"/>
            </w:rPr>
            <w:t>Elija un elemento.</w:t>
          </w:r>
        </w:p>
      </w:docPartBody>
    </w:docPart>
    <w:docPart>
      <w:docPartPr>
        <w:name w:val="60184EFDD08D436FBEF0DF366F34A7A3"/>
        <w:category>
          <w:name w:val="General"/>
          <w:gallery w:val="placeholder"/>
        </w:category>
        <w:types>
          <w:type w:val="bbPlcHdr"/>
        </w:types>
        <w:behaviors>
          <w:behavior w:val="content"/>
        </w:behaviors>
        <w:guid w:val="{138CFBAC-9AE3-47A8-970E-7A2FA5ACFA13}"/>
      </w:docPartPr>
      <w:docPartBody>
        <w:p w:rsidR="00965764" w:rsidRDefault="006F04AA" w:rsidP="006F04AA">
          <w:pPr>
            <w:pStyle w:val="60184EFDD08D436FBEF0DF366F34A7A3"/>
          </w:pPr>
          <w:r w:rsidRPr="000271CF">
            <w:rPr>
              <w:rStyle w:val="Textodelmarcadordeposicin"/>
              <w:sz w:val="20"/>
              <w:szCs w:val="20"/>
            </w:rPr>
            <w:t>Elija un elemento.</w:t>
          </w:r>
        </w:p>
      </w:docPartBody>
    </w:docPart>
    <w:docPart>
      <w:docPartPr>
        <w:name w:val="B8497DCF10CA4437AFE7EFA9E5963A52"/>
        <w:category>
          <w:name w:val="General"/>
          <w:gallery w:val="placeholder"/>
        </w:category>
        <w:types>
          <w:type w:val="bbPlcHdr"/>
        </w:types>
        <w:behaviors>
          <w:behavior w:val="content"/>
        </w:behaviors>
        <w:guid w:val="{0012A613-C1DC-45FE-9269-9D15C0E867E9}"/>
      </w:docPartPr>
      <w:docPartBody>
        <w:p w:rsidR="00965764" w:rsidRDefault="006F04AA" w:rsidP="006F04AA">
          <w:pPr>
            <w:pStyle w:val="B8497DCF10CA4437AFE7EFA9E5963A52"/>
          </w:pPr>
          <w:r w:rsidRPr="00DC156F">
            <w:rPr>
              <w:rStyle w:val="Textodelmarcadordeposicin"/>
              <w:sz w:val="20"/>
            </w:rPr>
            <w:t>Elija un elemento.</w:t>
          </w:r>
        </w:p>
      </w:docPartBody>
    </w:docPart>
    <w:docPart>
      <w:docPartPr>
        <w:name w:val="5B6FBB94C38B4C02B8BD4A1E763E52EF"/>
        <w:category>
          <w:name w:val="General"/>
          <w:gallery w:val="placeholder"/>
        </w:category>
        <w:types>
          <w:type w:val="bbPlcHdr"/>
        </w:types>
        <w:behaviors>
          <w:behavior w:val="content"/>
        </w:behaviors>
        <w:guid w:val="{E50EC362-51C0-4FDF-A13E-A518736E5F3A}"/>
      </w:docPartPr>
      <w:docPartBody>
        <w:p w:rsidR="00965764" w:rsidRDefault="006F04AA" w:rsidP="006F04AA">
          <w:pPr>
            <w:pStyle w:val="5B6FBB94C38B4C02B8BD4A1E763E52EF"/>
          </w:pPr>
          <w:r w:rsidRPr="00DC156F">
            <w:rPr>
              <w:rStyle w:val="Textodelmarcadordeposicin"/>
              <w:sz w:val="20"/>
            </w:rPr>
            <w:t>Elija un elemento.</w:t>
          </w:r>
        </w:p>
      </w:docPartBody>
    </w:docPart>
    <w:docPart>
      <w:docPartPr>
        <w:name w:val="E80077C3296C4FEEA9FB21219C767BCF"/>
        <w:category>
          <w:name w:val="General"/>
          <w:gallery w:val="placeholder"/>
        </w:category>
        <w:types>
          <w:type w:val="bbPlcHdr"/>
        </w:types>
        <w:behaviors>
          <w:behavior w:val="content"/>
        </w:behaviors>
        <w:guid w:val="{9472D2C9-2DED-4FE4-98C5-245501130F70}"/>
      </w:docPartPr>
      <w:docPartBody>
        <w:p w:rsidR="00965764" w:rsidRDefault="006F04AA" w:rsidP="006F04AA">
          <w:pPr>
            <w:pStyle w:val="E80077C3296C4FEEA9FB21219C767BCF"/>
          </w:pPr>
          <w:r w:rsidRPr="00DC156F">
            <w:rPr>
              <w:rStyle w:val="Textodelmarcadordeposicin"/>
              <w:sz w:val="20"/>
              <w:szCs w:val="20"/>
            </w:rPr>
            <w:t>Elija un elemento.</w:t>
          </w:r>
        </w:p>
      </w:docPartBody>
    </w:docPart>
    <w:docPart>
      <w:docPartPr>
        <w:name w:val="9B97686034304422BC6488215E3D373B"/>
        <w:category>
          <w:name w:val="General"/>
          <w:gallery w:val="placeholder"/>
        </w:category>
        <w:types>
          <w:type w:val="bbPlcHdr"/>
        </w:types>
        <w:behaviors>
          <w:behavior w:val="content"/>
        </w:behaviors>
        <w:guid w:val="{99093FCF-776B-4923-8790-CE35E192806E}"/>
      </w:docPartPr>
      <w:docPartBody>
        <w:p w:rsidR="00965764" w:rsidRDefault="006F04AA" w:rsidP="006F04AA">
          <w:pPr>
            <w:pStyle w:val="9B97686034304422BC6488215E3D373B"/>
          </w:pPr>
          <w:r w:rsidRPr="00E84534">
            <w:rPr>
              <w:rStyle w:val="Textodelmarcadordeposicin"/>
              <w:sz w:val="20"/>
              <w:szCs w:val="20"/>
            </w:rPr>
            <w:t>Elija un elemento.</w:t>
          </w:r>
        </w:p>
      </w:docPartBody>
    </w:docPart>
    <w:docPart>
      <w:docPartPr>
        <w:name w:val="8AA5A804515245D6AF31D7B5F3667CBC"/>
        <w:category>
          <w:name w:val="General"/>
          <w:gallery w:val="placeholder"/>
        </w:category>
        <w:types>
          <w:type w:val="bbPlcHdr"/>
        </w:types>
        <w:behaviors>
          <w:behavior w:val="content"/>
        </w:behaviors>
        <w:guid w:val="{922CADDA-6E95-4EB5-A0DA-C5F08D5D49E5}"/>
      </w:docPartPr>
      <w:docPartBody>
        <w:p w:rsidR="00965764" w:rsidRDefault="006F04AA" w:rsidP="006F04AA">
          <w:pPr>
            <w:pStyle w:val="8AA5A804515245D6AF31D7B5F3667CBC"/>
          </w:pPr>
          <w:r w:rsidRPr="000271CF">
            <w:rPr>
              <w:rStyle w:val="Textodelmarcadordeposicin"/>
              <w:sz w:val="20"/>
              <w:szCs w:val="20"/>
            </w:rPr>
            <w:t>Elija un elemento.</w:t>
          </w:r>
        </w:p>
      </w:docPartBody>
    </w:docPart>
    <w:docPart>
      <w:docPartPr>
        <w:name w:val="C1B541C20A9842A2B596F3AD7FD3A9B4"/>
        <w:category>
          <w:name w:val="General"/>
          <w:gallery w:val="placeholder"/>
        </w:category>
        <w:types>
          <w:type w:val="bbPlcHdr"/>
        </w:types>
        <w:behaviors>
          <w:behavior w:val="content"/>
        </w:behaviors>
        <w:guid w:val="{E057533D-A0CB-46B2-B6E4-3D06D4EA3ECD}"/>
      </w:docPartPr>
      <w:docPartBody>
        <w:p w:rsidR="00965764" w:rsidRDefault="006F04AA" w:rsidP="006F04AA">
          <w:pPr>
            <w:pStyle w:val="C1B541C20A9842A2B596F3AD7FD3A9B4"/>
          </w:pPr>
          <w:r w:rsidRPr="000271CF">
            <w:rPr>
              <w:rStyle w:val="Textodelmarcadordeposicin"/>
              <w:sz w:val="20"/>
              <w:szCs w:val="20"/>
            </w:rPr>
            <w:t>Elija un elemento.</w:t>
          </w:r>
        </w:p>
      </w:docPartBody>
    </w:docPart>
    <w:docPart>
      <w:docPartPr>
        <w:name w:val="63308FA1B09546308E3CBA450C5813BC"/>
        <w:category>
          <w:name w:val="General"/>
          <w:gallery w:val="placeholder"/>
        </w:category>
        <w:types>
          <w:type w:val="bbPlcHdr"/>
        </w:types>
        <w:behaviors>
          <w:behavior w:val="content"/>
        </w:behaviors>
        <w:guid w:val="{E078B532-2352-4C80-B3B3-CEE5531905D3}"/>
      </w:docPartPr>
      <w:docPartBody>
        <w:p w:rsidR="00965764" w:rsidRDefault="006F04AA" w:rsidP="006F04AA">
          <w:pPr>
            <w:pStyle w:val="63308FA1B09546308E3CBA450C5813BC"/>
          </w:pPr>
          <w:r w:rsidRPr="000271CF">
            <w:rPr>
              <w:rStyle w:val="Textodelmarcadordeposicin"/>
              <w:sz w:val="20"/>
              <w:szCs w:val="20"/>
            </w:rPr>
            <w:t>Elija un elemento.</w:t>
          </w:r>
        </w:p>
      </w:docPartBody>
    </w:docPart>
    <w:docPart>
      <w:docPartPr>
        <w:name w:val="D4B51F80ED7F491B87E4F068BE743A68"/>
        <w:category>
          <w:name w:val="General"/>
          <w:gallery w:val="placeholder"/>
        </w:category>
        <w:types>
          <w:type w:val="bbPlcHdr"/>
        </w:types>
        <w:behaviors>
          <w:behavior w:val="content"/>
        </w:behaviors>
        <w:guid w:val="{878F5022-3B33-45FE-A053-605DBA10A4EE}"/>
      </w:docPartPr>
      <w:docPartBody>
        <w:p w:rsidR="00965764" w:rsidRDefault="006F04AA" w:rsidP="006F04AA">
          <w:pPr>
            <w:pStyle w:val="D4B51F80ED7F491B87E4F068BE743A68"/>
          </w:pPr>
          <w:r w:rsidRPr="000271CF">
            <w:rPr>
              <w:rStyle w:val="Textodelmarcadordeposicin"/>
              <w:sz w:val="20"/>
              <w:szCs w:val="20"/>
            </w:rPr>
            <w:t>Elija un elemento.</w:t>
          </w:r>
        </w:p>
      </w:docPartBody>
    </w:docPart>
    <w:docPart>
      <w:docPartPr>
        <w:name w:val="0A5E5C189F04474A997870D673B47570"/>
        <w:category>
          <w:name w:val="General"/>
          <w:gallery w:val="placeholder"/>
        </w:category>
        <w:types>
          <w:type w:val="bbPlcHdr"/>
        </w:types>
        <w:behaviors>
          <w:behavior w:val="content"/>
        </w:behaviors>
        <w:guid w:val="{229CA8E9-0DC8-4F4E-8C7E-B79ED7BCC8AB}"/>
      </w:docPartPr>
      <w:docPartBody>
        <w:p w:rsidR="00965764" w:rsidRDefault="006F04AA" w:rsidP="006F04AA">
          <w:pPr>
            <w:pStyle w:val="0A5E5C189F04474A997870D673B47570"/>
          </w:pPr>
          <w:r w:rsidRPr="000271CF">
            <w:rPr>
              <w:rStyle w:val="Textodelmarcadordeposicin"/>
              <w:sz w:val="20"/>
              <w:szCs w:val="20"/>
            </w:rPr>
            <w:t>Elija un elemento.</w:t>
          </w:r>
        </w:p>
      </w:docPartBody>
    </w:docPart>
    <w:docPart>
      <w:docPartPr>
        <w:name w:val="910DA9694CF14956B839A627AAA8ABCB"/>
        <w:category>
          <w:name w:val="General"/>
          <w:gallery w:val="placeholder"/>
        </w:category>
        <w:types>
          <w:type w:val="bbPlcHdr"/>
        </w:types>
        <w:behaviors>
          <w:behavior w:val="content"/>
        </w:behaviors>
        <w:guid w:val="{078EC943-DEF6-4C2D-8CC0-7C9FE1F5B209}"/>
      </w:docPartPr>
      <w:docPartBody>
        <w:p w:rsidR="00965764" w:rsidRDefault="006F04AA" w:rsidP="006F04AA">
          <w:pPr>
            <w:pStyle w:val="910DA9694CF14956B839A627AAA8ABCB"/>
          </w:pPr>
          <w:r w:rsidRPr="000271CF">
            <w:rPr>
              <w:rStyle w:val="Textodelmarcadordeposicin"/>
              <w:sz w:val="20"/>
              <w:szCs w:val="20"/>
            </w:rPr>
            <w:t>Elija un elemento.</w:t>
          </w:r>
        </w:p>
      </w:docPartBody>
    </w:docPart>
    <w:docPart>
      <w:docPartPr>
        <w:name w:val="C15935E7099742A782F7D88EDC5D3619"/>
        <w:category>
          <w:name w:val="General"/>
          <w:gallery w:val="placeholder"/>
        </w:category>
        <w:types>
          <w:type w:val="bbPlcHdr"/>
        </w:types>
        <w:behaviors>
          <w:behavior w:val="content"/>
        </w:behaviors>
        <w:guid w:val="{71827A51-E0D7-4CA4-B4F3-9C9DE2B32EB9}"/>
      </w:docPartPr>
      <w:docPartBody>
        <w:p w:rsidR="00E07FDF" w:rsidRDefault="00965764" w:rsidP="00965764">
          <w:pPr>
            <w:pStyle w:val="C15935E7099742A782F7D88EDC5D3619"/>
          </w:pPr>
          <w:r w:rsidRPr="00E84534">
            <w:rPr>
              <w:rStyle w:val="Textodelmarcadordeposicin"/>
              <w:sz w:val="20"/>
              <w:szCs w:val="20"/>
            </w:rPr>
            <w:t>Elija un elemento.</w:t>
          </w:r>
        </w:p>
      </w:docPartBody>
    </w:docPart>
    <w:docPart>
      <w:docPartPr>
        <w:name w:val="5602C8B69DDD4C07813FEEB62D5FCADF"/>
        <w:category>
          <w:name w:val="General"/>
          <w:gallery w:val="placeholder"/>
        </w:category>
        <w:types>
          <w:type w:val="bbPlcHdr"/>
        </w:types>
        <w:behaviors>
          <w:behavior w:val="content"/>
        </w:behaviors>
        <w:guid w:val="{F637FCF4-6169-453B-9722-AAF920432A0F}"/>
      </w:docPartPr>
      <w:docPartBody>
        <w:p w:rsidR="00E07FDF" w:rsidRDefault="00965764" w:rsidP="00965764">
          <w:pPr>
            <w:pStyle w:val="5602C8B69DDD4C07813FEEB62D5FCADF"/>
          </w:pPr>
          <w:r w:rsidRPr="00B35CA0">
            <w:rPr>
              <w:rStyle w:val="Textodelmarcadordeposicin"/>
              <w:sz w:val="20"/>
              <w:szCs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C7"/>
    <w:rsid w:val="00020ACE"/>
    <w:rsid w:val="00065E78"/>
    <w:rsid w:val="0008531C"/>
    <w:rsid w:val="000C0862"/>
    <w:rsid w:val="000D737F"/>
    <w:rsid w:val="000E2B5F"/>
    <w:rsid w:val="000E6A7D"/>
    <w:rsid w:val="00130349"/>
    <w:rsid w:val="00156FC3"/>
    <w:rsid w:val="00164C97"/>
    <w:rsid w:val="0019555E"/>
    <w:rsid w:val="0019787F"/>
    <w:rsid w:val="001E7385"/>
    <w:rsid w:val="002023A1"/>
    <w:rsid w:val="002043B9"/>
    <w:rsid w:val="00244156"/>
    <w:rsid w:val="00265B21"/>
    <w:rsid w:val="00287E00"/>
    <w:rsid w:val="00293177"/>
    <w:rsid w:val="0029523D"/>
    <w:rsid w:val="002A1D16"/>
    <w:rsid w:val="002A5E0A"/>
    <w:rsid w:val="002B64F1"/>
    <w:rsid w:val="002C3043"/>
    <w:rsid w:val="002C70E0"/>
    <w:rsid w:val="002D3EC8"/>
    <w:rsid w:val="002D50EE"/>
    <w:rsid w:val="002F6553"/>
    <w:rsid w:val="002F7729"/>
    <w:rsid w:val="003249C7"/>
    <w:rsid w:val="00333F0D"/>
    <w:rsid w:val="003650C8"/>
    <w:rsid w:val="0037209C"/>
    <w:rsid w:val="00386F84"/>
    <w:rsid w:val="00387BED"/>
    <w:rsid w:val="003B2A41"/>
    <w:rsid w:val="003C4117"/>
    <w:rsid w:val="003D0078"/>
    <w:rsid w:val="003D15D3"/>
    <w:rsid w:val="003E126E"/>
    <w:rsid w:val="003E5BA0"/>
    <w:rsid w:val="00402EE8"/>
    <w:rsid w:val="004639EA"/>
    <w:rsid w:val="00480A4F"/>
    <w:rsid w:val="004973C4"/>
    <w:rsid w:val="004D334C"/>
    <w:rsid w:val="004D4AF2"/>
    <w:rsid w:val="004D7B84"/>
    <w:rsid w:val="004F1F81"/>
    <w:rsid w:val="004F2956"/>
    <w:rsid w:val="00502052"/>
    <w:rsid w:val="0051267B"/>
    <w:rsid w:val="00516EEF"/>
    <w:rsid w:val="005248BF"/>
    <w:rsid w:val="00545B07"/>
    <w:rsid w:val="0057324C"/>
    <w:rsid w:val="005A65A0"/>
    <w:rsid w:val="005B1FB0"/>
    <w:rsid w:val="005B43F8"/>
    <w:rsid w:val="005E3EE3"/>
    <w:rsid w:val="005E5D49"/>
    <w:rsid w:val="005F179D"/>
    <w:rsid w:val="0061327C"/>
    <w:rsid w:val="006430A9"/>
    <w:rsid w:val="0065451C"/>
    <w:rsid w:val="00664216"/>
    <w:rsid w:val="006865E0"/>
    <w:rsid w:val="006A5ABC"/>
    <w:rsid w:val="006C5CB7"/>
    <w:rsid w:val="006D365C"/>
    <w:rsid w:val="006F04AA"/>
    <w:rsid w:val="006F2A89"/>
    <w:rsid w:val="00704DDD"/>
    <w:rsid w:val="00747B64"/>
    <w:rsid w:val="007521F1"/>
    <w:rsid w:val="00781C9E"/>
    <w:rsid w:val="0078204A"/>
    <w:rsid w:val="007B1BF8"/>
    <w:rsid w:val="007B21D2"/>
    <w:rsid w:val="007C26C5"/>
    <w:rsid w:val="007C6D13"/>
    <w:rsid w:val="00806935"/>
    <w:rsid w:val="00856CBC"/>
    <w:rsid w:val="008570E9"/>
    <w:rsid w:val="00860416"/>
    <w:rsid w:val="0088582F"/>
    <w:rsid w:val="008A0143"/>
    <w:rsid w:val="008A1296"/>
    <w:rsid w:val="008B3C98"/>
    <w:rsid w:val="008B6C38"/>
    <w:rsid w:val="008E6F19"/>
    <w:rsid w:val="00924F24"/>
    <w:rsid w:val="00931B53"/>
    <w:rsid w:val="00961943"/>
    <w:rsid w:val="00965764"/>
    <w:rsid w:val="009720FA"/>
    <w:rsid w:val="0099225F"/>
    <w:rsid w:val="009956B0"/>
    <w:rsid w:val="009A1088"/>
    <w:rsid w:val="009A4950"/>
    <w:rsid w:val="009E2DFF"/>
    <w:rsid w:val="00A033BC"/>
    <w:rsid w:val="00A91CB3"/>
    <w:rsid w:val="00AA7EC9"/>
    <w:rsid w:val="00AB39D8"/>
    <w:rsid w:val="00AE0DF9"/>
    <w:rsid w:val="00AE666F"/>
    <w:rsid w:val="00B13BF1"/>
    <w:rsid w:val="00B26BC0"/>
    <w:rsid w:val="00B555C7"/>
    <w:rsid w:val="00B5728E"/>
    <w:rsid w:val="00B90A3C"/>
    <w:rsid w:val="00B978AB"/>
    <w:rsid w:val="00BA3436"/>
    <w:rsid w:val="00BB74CD"/>
    <w:rsid w:val="00BE796C"/>
    <w:rsid w:val="00BF184D"/>
    <w:rsid w:val="00C05A95"/>
    <w:rsid w:val="00C169B8"/>
    <w:rsid w:val="00C446FE"/>
    <w:rsid w:val="00C579D7"/>
    <w:rsid w:val="00C60CC3"/>
    <w:rsid w:val="00C92176"/>
    <w:rsid w:val="00C937A5"/>
    <w:rsid w:val="00C9611F"/>
    <w:rsid w:val="00C96A48"/>
    <w:rsid w:val="00CA0FB3"/>
    <w:rsid w:val="00CB0FFA"/>
    <w:rsid w:val="00CB3DE4"/>
    <w:rsid w:val="00CB7BB6"/>
    <w:rsid w:val="00CC444D"/>
    <w:rsid w:val="00CD5958"/>
    <w:rsid w:val="00D02BD9"/>
    <w:rsid w:val="00D0734F"/>
    <w:rsid w:val="00D1645C"/>
    <w:rsid w:val="00D24404"/>
    <w:rsid w:val="00D314EC"/>
    <w:rsid w:val="00D35CA7"/>
    <w:rsid w:val="00D558DA"/>
    <w:rsid w:val="00D55A9F"/>
    <w:rsid w:val="00D5643F"/>
    <w:rsid w:val="00D93B84"/>
    <w:rsid w:val="00DB0B21"/>
    <w:rsid w:val="00DD05CA"/>
    <w:rsid w:val="00DD5E02"/>
    <w:rsid w:val="00E07FDF"/>
    <w:rsid w:val="00E127C1"/>
    <w:rsid w:val="00E33CFB"/>
    <w:rsid w:val="00E34B38"/>
    <w:rsid w:val="00E714EC"/>
    <w:rsid w:val="00E80742"/>
    <w:rsid w:val="00E92400"/>
    <w:rsid w:val="00E95F33"/>
    <w:rsid w:val="00EE4504"/>
    <w:rsid w:val="00EE5AE2"/>
    <w:rsid w:val="00EE62A6"/>
    <w:rsid w:val="00F124E8"/>
    <w:rsid w:val="00F4060E"/>
    <w:rsid w:val="00F76F86"/>
    <w:rsid w:val="00F86004"/>
    <w:rsid w:val="00F9147C"/>
    <w:rsid w:val="00FB1B88"/>
    <w:rsid w:val="00FB6A96"/>
    <w:rsid w:val="00FD5469"/>
    <w:rsid w:val="00FD65DA"/>
    <w:rsid w:val="00FF05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65764"/>
    <w:rPr>
      <w:color w:val="808080"/>
    </w:rPr>
  </w:style>
  <w:style w:type="paragraph" w:customStyle="1" w:styleId="64B886FE3B504403AE4016EA5746D32B">
    <w:name w:val="64B886FE3B504403AE4016EA5746D32B"/>
    <w:rsid w:val="00B555C7"/>
  </w:style>
  <w:style w:type="paragraph" w:customStyle="1" w:styleId="5C0655A71FEB426498074F5B18F67C59">
    <w:name w:val="5C0655A71FEB426498074F5B18F67C59"/>
    <w:rsid w:val="00B555C7"/>
  </w:style>
  <w:style w:type="paragraph" w:customStyle="1" w:styleId="E956BB02B7A6495CA88B1A552FE44CCA">
    <w:name w:val="E956BB02B7A6495CA88B1A552FE44CCA"/>
    <w:rsid w:val="00B555C7"/>
  </w:style>
  <w:style w:type="paragraph" w:customStyle="1" w:styleId="71EB115D60E740C58CF56C7F6665BF86">
    <w:name w:val="71EB115D60E740C58CF56C7F6665BF86"/>
    <w:rsid w:val="00B555C7"/>
  </w:style>
  <w:style w:type="paragraph" w:customStyle="1" w:styleId="7687539B206D42F391423A3D2DE25FA0">
    <w:name w:val="7687539B206D42F391423A3D2DE25FA0"/>
    <w:rsid w:val="00B555C7"/>
  </w:style>
  <w:style w:type="paragraph" w:customStyle="1" w:styleId="ACB438CFABA948F198ED77C58ECCF3DF">
    <w:name w:val="ACB438CFABA948F198ED77C58ECCF3DF"/>
    <w:rsid w:val="00B555C7"/>
  </w:style>
  <w:style w:type="paragraph" w:customStyle="1" w:styleId="D333889E4DC8467099E27F5EDD67CB97">
    <w:name w:val="D333889E4DC8467099E27F5EDD67CB97"/>
    <w:rsid w:val="00B555C7"/>
  </w:style>
  <w:style w:type="paragraph" w:customStyle="1" w:styleId="DF88FCEAB1C1411B98AFECDD5E108EFD">
    <w:name w:val="DF88FCEAB1C1411B98AFECDD5E108EFD"/>
    <w:rsid w:val="00B555C7"/>
  </w:style>
  <w:style w:type="paragraph" w:customStyle="1" w:styleId="8B05EEFC0D2249B68BF62F0502DEB46A">
    <w:name w:val="8B05EEFC0D2249B68BF62F0502DEB46A"/>
    <w:rsid w:val="00B555C7"/>
  </w:style>
  <w:style w:type="paragraph" w:customStyle="1" w:styleId="661F161E88E749F7B55B0079234FB7B1">
    <w:name w:val="661F161E88E749F7B55B0079234FB7B1"/>
    <w:rsid w:val="00B555C7"/>
  </w:style>
  <w:style w:type="paragraph" w:customStyle="1" w:styleId="782725B45C3D483B93A059054F796820">
    <w:name w:val="782725B45C3D483B93A059054F796820"/>
    <w:rsid w:val="00B555C7"/>
  </w:style>
  <w:style w:type="paragraph" w:customStyle="1" w:styleId="393D11B77AA142E883B6AACB2951F037">
    <w:name w:val="393D11B77AA142E883B6AACB2951F037"/>
    <w:rsid w:val="00B555C7"/>
  </w:style>
  <w:style w:type="paragraph" w:customStyle="1" w:styleId="FEA9F12CC62C4861B8A5F56859FF6B32">
    <w:name w:val="FEA9F12CC62C4861B8A5F56859FF6B32"/>
    <w:rsid w:val="00B555C7"/>
  </w:style>
  <w:style w:type="paragraph" w:customStyle="1" w:styleId="5D47A0C70E484C228D92C968F2E10421">
    <w:name w:val="5D47A0C70E484C228D92C968F2E10421"/>
    <w:rsid w:val="00B555C7"/>
  </w:style>
  <w:style w:type="paragraph" w:customStyle="1" w:styleId="1C4897572002491C87DA15A5E9110BDD">
    <w:name w:val="1C4897572002491C87DA15A5E9110BDD"/>
    <w:rsid w:val="00B555C7"/>
  </w:style>
  <w:style w:type="paragraph" w:customStyle="1" w:styleId="54774E75F03B42549064101088F5DF3E">
    <w:name w:val="54774E75F03B42549064101088F5DF3E"/>
    <w:rsid w:val="00B555C7"/>
  </w:style>
  <w:style w:type="paragraph" w:customStyle="1" w:styleId="3C79B2AE909E463C94A4B83BD84EC35D">
    <w:name w:val="3C79B2AE909E463C94A4B83BD84EC35D"/>
    <w:rsid w:val="00B555C7"/>
  </w:style>
  <w:style w:type="paragraph" w:customStyle="1" w:styleId="A919ADC6D09F44839CC72033793600D0">
    <w:name w:val="A919ADC6D09F44839CC72033793600D0"/>
    <w:rsid w:val="00B555C7"/>
  </w:style>
  <w:style w:type="paragraph" w:customStyle="1" w:styleId="F706F3F2D9EA431D947714F01D24CA0A">
    <w:name w:val="F706F3F2D9EA431D947714F01D24CA0A"/>
    <w:rsid w:val="00B555C7"/>
  </w:style>
  <w:style w:type="paragraph" w:customStyle="1" w:styleId="78791623430B498A9EFFD909DE34AE3F">
    <w:name w:val="78791623430B498A9EFFD909DE34AE3F"/>
    <w:rsid w:val="00B555C7"/>
  </w:style>
  <w:style w:type="paragraph" w:customStyle="1" w:styleId="B64DD97A11D54247B483CCEE805F6AC8">
    <w:name w:val="B64DD97A11D54247B483CCEE805F6AC8"/>
    <w:rsid w:val="00B555C7"/>
  </w:style>
  <w:style w:type="paragraph" w:customStyle="1" w:styleId="8553842044C44C68BD8B844CA745FAD2">
    <w:name w:val="8553842044C44C68BD8B844CA745FAD2"/>
    <w:rsid w:val="00B555C7"/>
  </w:style>
  <w:style w:type="paragraph" w:customStyle="1" w:styleId="4B36708ED5C943D1AB1098EA04F18A10">
    <w:name w:val="4B36708ED5C943D1AB1098EA04F18A10"/>
    <w:rsid w:val="00C60CC3"/>
  </w:style>
  <w:style w:type="paragraph" w:customStyle="1" w:styleId="C074EEE11DA04C14905EDD4ADBB52B3C">
    <w:name w:val="C074EEE11DA04C14905EDD4ADBB52B3C"/>
    <w:rsid w:val="00C60CC3"/>
  </w:style>
  <w:style w:type="paragraph" w:customStyle="1" w:styleId="B1BDCF59B23A4C24AF002E985C0C5A7A">
    <w:name w:val="B1BDCF59B23A4C24AF002E985C0C5A7A"/>
    <w:rsid w:val="00386F84"/>
  </w:style>
  <w:style w:type="paragraph" w:customStyle="1" w:styleId="6CECAA5E333E4902AFC8CB8CD18001AE">
    <w:name w:val="6CECAA5E333E4902AFC8CB8CD18001AE"/>
    <w:rsid w:val="00386F84"/>
  </w:style>
  <w:style w:type="paragraph" w:customStyle="1" w:styleId="7F3F926920CA44859487A6B82E2ECCAF">
    <w:name w:val="7F3F926920CA44859487A6B82E2ECCAF"/>
    <w:rsid w:val="00386F84"/>
  </w:style>
  <w:style w:type="paragraph" w:customStyle="1" w:styleId="A24C2C75260D42CE8318923A893DF8E1">
    <w:name w:val="A24C2C75260D42CE8318923A893DF8E1"/>
    <w:rsid w:val="00386F84"/>
  </w:style>
  <w:style w:type="paragraph" w:customStyle="1" w:styleId="36840A7184974C4CA6126329B8CB651E">
    <w:name w:val="36840A7184974C4CA6126329B8CB651E"/>
    <w:rsid w:val="00386F84"/>
  </w:style>
  <w:style w:type="paragraph" w:customStyle="1" w:styleId="59EDD19C5C4E4841B0A89C9EB66A0F41">
    <w:name w:val="59EDD19C5C4E4841B0A89C9EB66A0F41"/>
    <w:rsid w:val="00386F84"/>
  </w:style>
  <w:style w:type="paragraph" w:customStyle="1" w:styleId="DFD208F29B604A2CB932D193D29AC82D">
    <w:name w:val="DFD208F29B604A2CB932D193D29AC82D"/>
    <w:rsid w:val="00386F84"/>
  </w:style>
  <w:style w:type="paragraph" w:customStyle="1" w:styleId="C642486B21F0415583D6F3889AB78C98">
    <w:name w:val="C642486B21F0415583D6F3889AB78C98"/>
    <w:rsid w:val="00386F84"/>
  </w:style>
  <w:style w:type="paragraph" w:customStyle="1" w:styleId="BE0BB58E0B74493A83AAC61761802FCA">
    <w:name w:val="BE0BB58E0B74493A83AAC61761802FCA"/>
    <w:rsid w:val="00386F84"/>
  </w:style>
  <w:style w:type="paragraph" w:customStyle="1" w:styleId="AEB5D2CB883746DEBBC0BD828ED06278">
    <w:name w:val="AEB5D2CB883746DEBBC0BD828ED06278"/>
    <w:rsid w:val="00386F84"/>
  </w:style>
  <w:style w:type="paragraph" w:customStyle="1" w:styleId="9FC0FF2DF2CA4A68B51ECA2834781E86">
    <w:name w:val="9FC0FF2DF2CA4A68B51ECA2834781E86"/>
    <w:rsid w:val="00386F84"/>
  </w:style>
  <w:style w:type="paragraph" w:customStyle="1" w:styleId="B3722D47C2E2441C9DC083BB610A2AC0">
    <w:name w:val="B3722D47C2E2441C9DC083BB610A2AC0"/>
    <w:rsid w:val="00386F84"/>
  </w:style>
  <w:style w:type="paragraph" w:customStyle="1" w:styleId="903362A9F268425FB3FC75C9EB5B06F4">
    <w:name w:val="903362A9F268425FB3FC75C9EB5B06F4"/>
    <w:rsid w:val="00386F84"/>
  </w:style>
  <w:style w:type="paragraph" w:customStyle="1" w:styleId="44D771FC1CAC409485B41B80B3704F0F">
    <w:name w:val="44D771FC1CAC409485B41B80B3704F0F"/>
    <w:rsid w:val="00664216"/>
  </w:style>
  <w:style w:type="paragraph" w:customStyle="1" w:styleId="0D05F775D7C648DCB4C986EC9B86B155">
    <w:name w:val="0D05F775D7C648DCB4C986EC9B86B155"/>
    <w:rsid w:val="00664216"/>
  </w:style>
  <w:style w:type="paragraph" w:customStyle="1" w:styleId="B7E94F24A5C14C2DAA5ADA46283C27BF">
    <w:name w:val="B7E94F24A5C14C2DAA5ADA46283C27BF"/>
    <w:rsid w:val="00664216"/>
  </w:style>
  <w:style w:type="paragraph" w:customStyle="1" w:styleId="4D93B98AAF4B4DBBBBBCC21CAAAF2355">
    <w:name w:val="4D93B98AAF4B4DBBBBBCC21CAAAF2355"/>
    <w:rsid w:val="00664216"/>
  </w:style>
  <w:style w:type="paragraph" w:customStyle="1" w:styleId="8376AA44BAB649F6A635ED5E2BFCDA12">
    <w:name w:val="8376AA44BAB649F6A635ED5E2BFCDA12"/>
    <w:rsid w:val="00664216"/>
  </w:style>
  <w:style w:type="paragraph" w:customStyle="1" w:styleId="83E36781FCBD4D4BA3CC59A3501B6F85">
    <w:name w:val="83E36781FCBD4D4BA3CC59A3501B6F85"/>
    <w:rsid w:val="00664216"/>
  </w:style>
  <w:style w:type="paragraph" w:customStyle="1" w:styleId="4D5F9651CDCD4DBD8CA46E729EFE0AA7">
    <w:name w:val="4D5F9651CDCD4DBD8CA46E729EFE0AA7"/>
    <w:rsid w:val="00664216"/>
  </w:style>
  <w:style w:type="paragraph" w:customStyle="1" w:styleId="BDD8FEDF1A284C7F9268351F7E8426AA">
    <w:name w:val="BDD8FEDF1A284C7F9268351F7E8426AA"/>
    <w:rsid w:val="00664216"/>
  </w:style>
  <w:style w:type="paragraph" w:customStyle="1" w:styleId="ADA2713449DE4C9B89E85A9B4CB39CC2">
    <w:name w:val="ADA2713449DE4C9B89E85A9B4CB39CC2"/>
    <w:rsid w:val="004D7B84"/>
  </w:style>
  <w:style w:type="paragraph" w:customStyle="1" w:styleId="1FD56E3EDCE54CAABF8478E786146004">
    <w:name w:val="1FD56E3EDCE54CAABF8478E786146004"/>
    <w:rsid w:val="004D7B84"/>
  </w:style>
  <w:style w:type="paragraph" w:customStyle="1" w:styleId="A78C38E45AF74D17ADF489FCDFD2FCFD">
    <w:name w:val="A78C38E45AF74D17ADF489FCDFD2FCFD"/>
    <w:rsid w:val="004D7B84"/>
  </w:style>
  <w:style w:type="paragraph" w:customStyle="1" w:styleId="8F1556AC5A9E403F8C4248B5BB70A4AD">
    <w:name w:val="8F1556AC5A9E403F8C4248B5BB70A4AD"/>
    <w:rsid w:val="004D7B84"/>
  </w:style>
  <w:style w:type="paragraph" w:customStyle="1" w:styleId="6F6D368A488144B99F7D2645CB13CFEC">
    <w:name w:val="6F6D368A488144B99F7D2645CB13CFEC"/>
    <w:rsid w:val="004D7B84"/>
  </w:style>
  <w:style w:type="paragraph" w:customStyle="1" w:styleId="0F8637918B094F8DA260EDCC26B9F804">
    <w:name w:val="0F8637918B094F8DA260EDCC26B9F804"/>
    <w:rsid w:val="004D7B84"/>
  </w:style>
  <w:style w:type="paragraph" w:customStyle="1" w:styleId="77AB36034F48485695CACC940AAB682D">
    <w:name w:val="77AB36034F48485695CACC940AAB682D"/>
    <w:rsid w:val="002043B9"/>
  </w:style>
  <w:style w:type="paragraph" w:customStyle="1" w:styleId="8EF852506B014239A8A957312933C6DC">
    <w:name w:val="8EF852506B014239A8A957312933C6DC"/>
    <w:rsid w:val="002043B9"/>
  </w:style>
  <w:style w:type="paragraph" w:customStyle="1" w:styleId="2DC38119B7D7421080309FE8DE85B5C5">
    <w:name w:val="2DC38119B7D7421080309FE8DE85B5C5"/>
    <w:rsid w:val="002043B9"/>
  </w:style>
  <w:style w:type="paragraph" w:customStyle="1" w:styleId="25D19FECDA88408FBFB14E27367C920B">
    <w:name w:val="25D19FECDA88408FBFB14E27367C920B"/>
    <w:rsid w:val="002043B9"/>
  </w:style>
  <w:style w:type="paragraph" w:customStyle="1" w:styleId="6344C3085EF1453CB76B28BE7302C411">
    <w:name w:val="6344C3085EF1453CB76B28BE7302C411"/>
    <w:rsid w:val="002043B9"/>
  </w:style>
  <w:style w:type="paragraph" w:customStyle="1" w:styleId="DBBC24C9343E43EAB712824CA639CD87">
    <w:name w:val="DBBC24C9343E43EAB712824CA639CD87"/>
    <w:rsid w:val="002043B9"/>
  </w:style>
  <w:style w:type="paragraph" w:customStyle="1" w:styleId="64B886FE3B504403AE4016EA5746D32B1">
    <w:name w:val="64B886FE3B504403AE4016EA5746D32B1"/>
    <w:rsid w:val="002043B9"/>
    <w:rPr>
      <w:rFonts w:eastAsiaTheme="minorHAnsi"/>
      <w:lang w:eastAsia="en-US"/>
    </w:rPr>
  </w:style>
  <w:style w:type="paragraph" w:customStyle="1" w:styleId="5C0655A71FEB426498074F5B18F67C591">
    <w:name w:val="5C0655A71FEB426498074F5B18F67C591"/>
    <w:rsid w:val="002043B9"/>
    <w:rPr>
      <w:rFonts w:eastAsiaTheme="minorHAnsi"/>
      <w:lang w:eastAsia="en-US"/>
    </w:rPr>
  </w:style>
  <w:style w:type="paragraph" w:customStyle="1" w:styleId="ADA2713449DE4C9B89E85A9B4CB39CC21">
    <w:name w:val="ADA2713449DE4C9B89E85A9B4CB39CC21"/>
    <w:rsid w:val="002043B9"/>
    <w:rPr>
      <w:rFonts w:eastAsiaTheme="minorHAnsi"/>
      <w:lang w:eastAsia="en-US"/>
    </w:rPr>
  </w:style>
  <w:style w:type="paragraph" w:customStyle="1" w:styleId="1FD56E3EDCE54CAABF8478E7861460041">
    <w:name w:val="1FD56E3EDCE54CAABF8478E7861460041"/>
    <w:rsid w:val="002043B9"/>
    <w:rPr>
      <w:rFonts w:eastAsiaTheme="minorHAnsi"/>
      <w:lang w:eastAsia="en-US"/>
    </w:rPr>
  </w:style>
  <w:style w:type="paragraph" w:customStyle="1" w:styleId="E956BB02B7A6495CA88B1A552FE44CCA1">
    <w:name w:val="E956BB02B7A6495CA88B1A552FE44CCA1"/>
    <w:rsid w:val="002043B9"/>
    <w:rPr>
      <w:rFonts w:eastAsiaTheme="minorHAnsi"/>
      <w:lang w:eastAsia="en-US"/>
    </w:rPr>
  </w:style>
  <w:style w:type="paragraph" w:customStyle="1" w:styleId="71EB115D60E740C58CF56C7F6665BF861">
    <w:name w:val="71EB115D60E740C58CF56C7F6665BF861"/>
    <w:rsid w:val="002043B9"/>
    <w:rPr>
      <w:rFonts w:eastAsiaTheme="minorHAnsi"/>
      <w:lang w:eastAsia="en-US"/>
    </w:rPr>
  </w:style>
  <w:style w:type="paragraph" w:customStyle="1" w:styleId="7687539B206D42F391423A3D2DE25FA01">
    <w:name w:val="7687539B206D42F391423A3D2DE25FA01"/>
    <w:rsid w:val="002043B9"/>
    <w:rPr>
      <w:rFonts w:eastAsiaTheme="minorHAnsi"/>
      <w:lang w:eastAsia="en-US"/>
    </w:rPr>
  </w:style>
  <w:style w:type="paragraph" w:customStyle="1" w:styleId="ACB438CFABA948F198ED77C58ECCF3DF1">
    <w:name w:val="ACB438CFABA948F198ED77C58ECCF3DF1"/>
    <w:rsid w:val="002043B9"/>
    <w:rPr>
      <w:rFonts w:eastAsiaTheme="minorHAnsi"/>
      <w:lang w:eastAsia="en-US"/>
    </w:rPr>
  </w:style>
  <w:style w:type="paragraph" w:customStyle="1" w:styleId="2DC38119B7D7421080309FE8DE85B5C51">
    <w:name w:val="2DC38119B7D7421080309FE8DE85B5C51"/>
    <w:rsid w:val="002043B9"/>
    <w:rPr>
      <w:rFonts w:eastAsiaTheme="minorHAnsi"/>
      <w:lang w:eastAsia="en-US"/>
    </w:rPr>
  </w:style>
  <w:style w:type="paragraph" w:customStyle="1" w:styleId="25D19FECDA88408FBFB14E27367C920B1">
    <w:name w:val="25D19FECDA88408FBFB14E27367C920B1"/>
    <w:rsid w:val="002043B9"/>
    <w:rPr>
      <w:rFonts w:eastAsiaTheme="minorHAnsi"/>
      <w:lang w:eastAsia="en-US"/>
    </w:rPr>
  </w:style>
  <w:style w:type="paragraph" w:customStyle="1" w:styleId="D333889E4DC8467099E27F5EDD67CB971">
    <w:name w:val="D333889E4DC8467099E27F5EDD67CB971"/>
    <w:rsid w:val="002043B9"/>
    <w:rPr>
      <w:rFonts w:eastAsiaTheme="minorHAnsi"/>
      <w:lang w:eastAsia="en-US"/>
    </w:rPr>
  </w:style>
  <w:style w:type="paragraph" w:customStyle="1" w:styleId="DF88FCEAB1C1411B98AFECDD5E108EFD1">
    <w:name w:val="DF88FCEAB1C1411B98AFECDD5E108EFD1"/>
    <w:rsid w:val="002043B9"/>
    <w:rPr>
      <w:rFonts w:eastAsiaTheme="minorHAnsi"/>
      <w:lang w:eastAsia="en-US"/>
    </w:rPr>
  </w:style>
  <w:style w:type="paragraph" w:customStyle="1" w:styleId="8B05EEFC0D2249B68BF62F0502DEB46A1">
    <w:name w:val="8B05EEFC0D2249B68BF62F0502DEB46A1"/>
    <w:rsid w:val="002043B9"/>
    <w:rPr>
      <w:rFonts w:eastAsiaTheme="minorHAnsi"/>
      <w:lang w:eastAsia="en-US"/>
    </w:rPr>
  </w:style>
  <w:style w:type="paragraph" w:customStyle="1" w:styleId="661F161E88E749F7B55B0079234FB7B11">
    <w:name w:val="661F161E88E749F7B55B0079234FB7B11"/>
    <w:rsid w:val="002043B9"/>
    <w:rPr>
      <w:rFonts w:eastAsiaTheme="minorHAnsi"/>
      <w:lang w:eastAsia="en-US"/>
    </w:rPr>
  </w:style>
  <w:style w:type="paragraph" w:customStyle="1" w:styleId="0F8637918B094F8DA260EDCC26B9F8041">
    <w:name w:val="0F8637918B094F8DA260EDCC26B9F8041"/>
    <w:rsid w:val="002043B9"/>
    <w:rPr>
      <w:rFonts w:eastAsiaTheme="minorHAnsi"/>
      <w:lang w:eastAsia="en-US"/>
    </w:rPr>
  </w:style>
  <w:style w:type="paragraph" w:customStyle="1" w:styleId="393D11B77AA142E883B6AACB2951F0371">
    <w:name w:val="393D11B77AA142E883B6AACB2951F0371"/>
    <w:rsid w:val="002043B9"/>
    <w:rPr>
      <w:rFonts w:eastAsiaTheme="minorHAnsi"/>
      <w:lang w:eastAsia="en-US"/>
    </w:rPr>
  </w:style>
  <w:style w:type="paragraph" w:customStyle="1" w:styleId="9FC0FF2DF2CA4A68B51ECA2834781E861">
    <w:name w:val="9FC0FF2DF2CA4A68B51ECA2834781E861"/>
    <w:rsid w:val="002043B9"/>
    <w:rPr>
      <w:rFonts w:eastAsiaTheme="minorHAnsi"/>
      <w:lang w:eastAsia="en-US"/>
    </w:rPr>
  </w:style>
  <w:style w:type="paragraph" w:customStyle="1" w:styleId="8F1556AC5A9E403F8C4248B5BB70A4AD1">
    <w:name w:val="8F1556AC5A9E403F8C4248B5BB70A4AD1"/>
    <w:rsid w:val="002043B9"/>
    <w:rPr>
      <w:rFonts w:eastAsiaTheme="minorHAnsi"/>
      <w:lang w:eastAsia="en-US"/>
    </w:rPr>
  </w:style>
  <w:style w:type="paragraph" w:customStyle="1" w:styleId="6F6D368A488144B99F7D2645CB13CFEC1">
    <w:name w:val="6F6D368A488144B99F7D2645CB13CFEC1"/>
    <w:rsid w:val="002043B9"/>
    <w:rPr>
      <w:rFonts w:eastAsiaTheme="minorHAnsi"/>
      <w:lang w:eastAsia="en-US"/>
    </w:rPr>
  </w:style>
  <w:style w:type="paragraph" w:customStyle="1" w:styleId="B3722D47C2E2441C9DC083BB610A2AC01">
    <w:name w:val="B3722D47C2E2441C9DC083BB610A2AC01"/>
    <w:rsid w:val="002043B9"/>
    <w:rPr>
      <w:rFonts w:eastAsiaTheme="minorHAnsi"/>
      <w:lang w:eastAsia="en-US"/>
    </w:rPr>
  </w:style>
  <w:style w:type="paragraph" w:customStyle="1" w:styleId="903362A9F268425FB3FC75C9EB5B06F41">
    <w:name w:val="903362A9F268425FB3FC75C9EB5B06F41"/>
    <w:rsid w:val="002043B9"/>
    <w:rPr>
      <w:rFonts w:eastAsiaTheme="minorHAnsi"/>
      <w:lang w:eastAsia="en-US"/>
    </w:rPr>
  </w:style>
  <w:style w:type="paragraph" w:customStyle="1" w:styleId="C074EEE11DA04C14905EDD4ADBB52B3C1">
    <w:name w:val="C074EEE11DA04C14905EDD4ADBB52B3C1"/>
    <w:rsid w:val="002043B9"/>
    <w:rPr>
      <w:rFonts w:eastAsiaTheme="minorHAnsi"/>
      <w:lang w:eastAsia="en-US"/>
    </w:rPr>
  </w:style>
  <w:style w:type="paragraph" w:customStyle="1" w:styleId="3C79B2AE909E463C94A4B83BD84EC35D1">
    <w:name w:val="3C79B2AE909E463C94A4B83BD84EC35D1"/>
    <w:rsid w:val="002043B9"/>
    <w:rPr>
      <w:rFonts w:eastAsiaTheme="minorHAnsi"/>
      <w:lang w:eastAsia="en-US"/>
    </w:rPr>
  </w:style>
  <w:style w:type="paragraph" w:customStyle="1" w:styleId="DBBC24C9343E43EAB712824CA639CD871">
    <w:name w:val="DBBC24C9343E43EAB712824CA639CD871"/>
    <w:rsid w:val="002043B9"/>
    <w:rPr>
      <w:rFonts w:eastAsiaTheme="minorHAnsi"/>
      <w:lang w:eastAsia="en-US"/>
    </w:rPr>
  </w:style>
  <w:style w:type="paragraph" w:customStyle="1" w:styleId="F706F3F2D9EA431D947714F01D24CA0A1">
    <w:name w:val="F706F3F2D9EA431D947714F01D24CA0A1"/>
    <w:rsid w:val="002043B9"/>
    <w:rPr>
      <w:rFonts w:eastAsiaTheme="minorHAnsi"/>
      <w:lang w:eastAsia="en-US"/>
    </w:rPr>
  </w:style>
  <w:style w:type="paragraph" w:customStyle="1" w:styleId="78791623430B498A9EFFD909DE34AE3F1">
    <w:name w:val="78791623430B498A9EFFD909DE34AE3F1"/>
    <w:rsid w:val="002043B9"/>
    <w:rPr>
      <w:rFonts w:eastAsiaTheme="minorHAnsi"/>
      <w:lang w:eastAsia="en-US"/>
    </w:rPr>
  </w:style>
  <w:style w:type="paragraph" w:customStyle="1" w:styleId="B64DD97A11D54247B483CCEE805F6AC81">
    <w:name w:val="B64DD97A11D54247B483CCEE805F6AC81"/>
    <w:rsid w:val="002043B9"/>
    <w:rPr>
      <w:rFonts w:eastAsiaTheme="minorHAnsi"/>
      <w:lang w:eastAsia="en-US"/>
    </w:rPr>
  </w:style>
  <w:style w:type="paragraph" w:customStyle="1" w:styleId="8553842044C44C68BD8B844CA745FAD21">
    <w:name w:val="8553842044C44C68BD8B844CA745FAD21"/>
    <w:rsid w:val="002043B9"/>
    <w:rPr>
      <w:rFonts w:eastAsiaTheme="minorHAnsi"/>
      <w:lang w:eastAsia="en-US"/>
    </w:rPr>
  </w:style>
  <w:style w:type="paragraph" w:customStyle="1" w:styleId="21418BB9646F424E91E20D13AEBE82E4">
    <w:name w:val="21418BB9646F424E91E20D13AEBE82E4"/>
    <w:rsid w:val="009A4950"/>
  </w:style>
  <w:style w:type="paragraph" w:customStyle="1" w:styleId="5E4A4B71F42346D1995BBD4B48A89DD9">
    <w:name w:val="5E4A4B71F42346D1995BBD4B48A89DD9"/>
    <w:rsid w:val="002D3EC8"/>
  </w:style>
  <w:style w:type="paragraph" w:customStyle="1" w:styleId="A2BBB678F1B042FFB315855C30885BB8">
    <w:name w:val="A2BBB678F1B042FFB315855C30885BB8"/>
    <w:rsid w:val="002D3EC8"/>
  </w:style>
  <w:style w:type="paragraph" w:customStyle="1" w:styleId="E0E1E3EC1D2448A292AC07B55A220710">
    <w:name w:val="E0E1E3EC1D2448A292AC07B55A220710"/>
    <w:rsid w:val="002D3EC8"/>
  </w:style>
  <w:style w:type="paragraph" w:customStyle="1" w:styleId="EB42BA199E3C4CB9975F7A7380051944">
    <w:name w:val="EB42BA199E3C4CB9975F7A7380051944"/>
    <w:rsid w:val="002D3EC8"/>
  </w:style>
  <w:style w:type="paragraph" w:customStyle="1" w:styleId="0FE36510A8C94A38B5C6B0D865629344">
    <w:name w:val="0FE36510A8C94A38B5C6B0D865629344"/>
    <w:rsid w:val="002D3EC8"/>
  </w:style>
  <w:style w:type="paragraph" w:customStyle="1" w:styleId="6A75885E853C407886DBCDD903668688">
    <w:name w:val="6A75885E853C407886DBCDD903668688"/>
    <w:rsid w:val="002D3EC8"/>
  </w:style>
  <w:style w:type="paragraph" w:customStyle="1" w:styleId="64B886FE3B504403AE4016EA5746D32B2">
    <w:name w:val="64B886FE3B504403AE4016EA5746D32B2"/>
    <w:rsid w:val="002D3EC8"/>
    <w:rPr>
      <w:rFonts w:eastAsiaTheme="minorHAnsi"/>
      <w:lang w:eastAsia="en-US"/>
    </w:rPr>
  </w:style>
  <w:style w:type="paragraph" w:customStyle="1" w:styleId="5C0655A71FEB426498074F5B18F67C592">
    <w:name w:val="5C0655A71FEB426498074F5B18F67C592"/>
    <w:rsid w:val="002D3EC8"/>
    <w:rPr>
      <w:rFonts w:eastAsiaTheme="minorHAnsi"/>
      <w:lang w:eastAsia="en-US"/>
    </w:rPr>
  </w:style>
  <w:style w:type="paragraph" w:customStyle="1" w:styleId="ADA2713449DE4C9B89E85A9B4CB39CC22">
    <w:name w:val="ADA2713449DE4C9B89E85A9B4CB39CC22"/>
    <w:rsid w:val="002D3EC8"/>
    <w:rPr>
      <w:rFonts w:eastAsiaTheme="minorHAnsi"/>
      <w:lang w:eastAsia="en-US"/>
    </w:rPr>
  </w:style>
  <w:style w:type="paragraph" w:customStyle="1" w:styleId="1FD56E3EDCE54CAABF8478E7861460042">
    <w:name w:val="1FD56E3EDCE54CAABF8478E7861460042"/>
    <w:rsid w:val="002D3EC8"/>
    <w:rPr>
      <w:rFonts w:eastAsiaTheme="minorHAnsi"/>
      <w:lang w:eastAsia="en-US"/>
    </w:rPr>
  </w:style>
  <w:style w:type="paragraph" w:customStyle="1" w:styleId="E956BB02B7A6495CA88B1A552FE44CCA2">
    <w:name w:val="E956BB02B7A6495CA88B1A552FE44CCA2"/>
    <w:rsid w:val="002D3EC8"/>
    <w:rPr>
      <w:rFonts w:eastAsiaTheme="minorHAnsi"/>
      <w:lang w:eastAsia="en-US"/>
    </w:rPr>
  </w:style>
  <w:style w:type="paragraph" w:customStyle="1" w:styleId="71EB115D60E740C58CF56C7F6665BF862">
    <w:name w:val="71EB115D60E740C58CF56C7F6665BF862"/>
    <w:rsid w:val="002D3EC8"/>
    <w:rPr>
      <w:rFonts w:eastAsiaTheme="minorHAnsi"/>
      <w:lang w:eastAsia="en-US"/>
    </w:rPr>
  </w:style>
  <w:style w:type="paragraph" w:customStyle="1" w:styleId="7687539B206D42F391423A3D2DE25FA02">
    <w:name w:val="7687539B206D42F391423A3D2DE25FA02"/>
    <w:rsid w:val="002D3EC8"/>
    <w:rPr>
      <w:rFonts w:eastAsiaTheme="minorHAnsi"/>
      <w:lang w:eastAsia="en-US"/>
    </w:rPr>
  </w:style>
  <w:style w:type="paragraph" w:customStyle="1" w:styleId="ACB438CFABA948F198ED77C58ECCF3DF2">
    <w:name w:val="ACB438CFABA948F198ED77C58ECCF3DF2"/>
    <w:rsid w:val="002D3EC8"/>
    <w:rPr>
      <w:rFonts w:eastAsiaTheme="minorHAnsi"/>
      <w:lang w:eastAsia="en-US"/>
    </w:rPr>
  </w:style>
  <w:style w:type="paragraph" w:customStyle="1" w:styleId="2DC38119B7D7421080309FE8DE85B5C52">
    <w:name w:val="2DC38119B7D7421080309FE8DE85B5C52"/>
    <w:rsid w:val="002D3EC8"/>
    <w:rPr>
      <w:rFonts w:eastAsiaTheme="minorHAnsi"/>
      <w:lang w:eastAsia="en-US"/>
    </w:rPr>
  </w:style>
  <w:style w:type="paragraph" w:customStyle="1" w:styleId="25D19FECDA88408FBFB14E27367C920B2">
    <w:name w:val="25D19FECDA88408FBFB14E27367C920B2"/>
    <w:rsid w:val="002D3EC8"/>
    <w:rPr>
      <w:rFonts w:eastAsiaTheme="minorHAnsi"/>
      <w:lang w:eastAsia="en-US"/>
    </w:rPr>
  </w:style>
  <w:style w:type="paragraph" w:customStyle="1" w:styleId="D333889E4DC8467099E27F5EDD67CB972">
    <w:name w:val="D333889E4DC8467099E27F5EDD67CB972"/>
    <w:rsid w:val="002D3EC8"/>
    <w:rPr>
      <w:rFonts w:eastAsiaTheme="minorHAnsi"/>
      <w:lang w:eastAsia="en-US"/>
    </w:rPr>
  </w:style>
  <w:style w:type="paragraph" w:customStyle="1" w:styleId="DF88FCEAB1C1411B98AFECDD5E108EFD2">
    <w:name w:val="DF88FCEAB1C1411B98AFECDD5E108EFD2"/>
    <w:rsid w:val="002D3EC8"/>
    <w:rPr>
      <w:rFonts w:eastAsiaTheme="minorHAnsi"/>
      <w:lang w:eastAsia="en-US"/>
    </w:rPr>
  </w:style>
  <w:style w:type="paragraph" w:customStyle="1" w:styleId="CB4DC2A0297F4E9FB56F06723215DECF">
    <w:name w:val="CB4DC2A0297F4E9FB56F06723215DECF"/>
    <w:rsid w:val="002D3EC8"/>
    <w:rPr>
      <w:rFonts w:eastAsiaTheme="minorHAnsi"/>
      <w:lang w:eastAsia="en-US"/>
    </w:rPr>
  </w:style>
  <w:style w:type="paragraph" w:customStyle="1" w:styleId="6A75885E853C407886DBCDD9036686881">
    <w:name w:val="6A75885E853C407886DBCDD9036686881"/>
    <w:rsid w:val="002D3EC8"/>
    <w:rPr>
      <w:rFonts w:eastAsiaTheme="minorHAnsi"/>
      <w:lang w:eastAsia="en-US"/>
    </w:rPr>
  </w:style>
  <w:style w:type="paragraph" w:customStyle="1" w:styleId="044786B4869C47F695CB15E3FA7B617B">
    <w:name w:val="044786B4869C47F695CB15E3FA7B617B"/>
    <w:rsid w:val="002D3EC8"/>
    <w:rPr>
      <w:rFonts w:eastAsiaTheme="minorHAnsi"/>
      <w:lang w:eastAsia="en-US"/>
    </w:rPr>
  </w:style>
  <w:style w:type="paragraph" w:customStyle="1" w:styleId="661F161E88E749F7B55B0079234FB7B12">
    <w:name w:val="661F161E88E749F7B55B0079234FB7B12"/>
    <w:rsid w:val="002D3EC8"/>
    <w:rPr>
      <w:rFonts w:eastAsiaTheme="minorHAnsi"/>
      <w:lang w:eastAsia="en-US"/>
    </w:rPr>
  </w:style>
  <w:style w:type="paragraph" w:customStyle="1" w:styleId="0F8637918B094F8DA260EDCC26B9F8042">
    <w:name w:val="0F8637918B094F8DA260EDCC26B9F8042"/>
    <w:rsid w:val="002D3EC8"/>
    <w:rPr>
      <w:rFonts w:eastAsiaTheme="minorHAnsi"/>
      <w:lang w:eastAsia="en-US"/>
    </w:rPr>
  </w:style>
  <w:style w:type="paragraph" w:customStyle="1" w:styleId="393D11B77AA142E883B6AACB2951F0372">
    <w:name w:val="393D11B77AA142E883B6AACB2951F0372"/>
    <w:rsid w:val="002D3EC8"/>
    <w:rPr>
      <w:rFonts w:eastAsiaTheme="minorHAnsi"/>
      <w:lang w:eastAsia="en-US"/>
    </w:rPr>
  </w:style>
  <w:style w:type="paragraph" w:customStyle="1" w:styleId="9FC0FF2DF2CA4A68B51ECA2834781E862">
    <w:name w:val="9FC0FF2DF2CA4A68B51ECA2834781E862"/>
    <w:rsid w:val="002D3EC8"/>
    <w:rPr>
      <w:rFonts w:eastAsiaTheme="minorHAnsi"/>
      <w:lang w:eastAsia="en-US"/>
    </w:rPr>
  </w:style>
  <w:style w:type="paragraph" w:customStyle="1" w:styleId="8F1556AC5A9E403F8C4248B5BB70A4AD2">
    <w:name w:val="8F1556AC5A9E403F8C4248B5BB70A4AD2"/>
    <w:rsid w:val="002D3EC8"/>
    <w:rPr>
      <w:rFonts w:eastAsiaTheme="minorHAnsi"/>
      <w:lang w:eastAsia="en-US"/>
    </w:rPr>
  </w:style>
  <w:style w:type="paragraph" w:customStyle="1" w:styleId="6F6D368A488144B99F7D2645CB13CFEC2">
    <w:name w:val="6F6D368A488144B99F7D2645CB13CFEC2"/>
    <w:rsid w:val="002D3EC8"/>
    <w:rPr>
      <w:rFonts w:eastAsiaTheme="minorHAnsi"/>
      <w:lang w:eastAsia="en-US"/>
    </w:rPr>
  </w:style>
  <w:style w:type="paragraph" w:customStyle="1" w:styleId="B3722D47C2E2441C9DC083BB610A2AC02">
    <w:name w:val="B3722D47C2E2441C9DC083BB610A2AC02"/>
    <w:rsid w:val="002D3EC8"/>
    <w:rPr>
      <w:rFonts w:eastAsiaTheme="minorHAnsi"/>
      <w:lang w:eastAsia="en-US"/>
    </w:rPr>
  </w:style>
  <w:style w:type="paragraph" w:customStyle="1" w:styleId="903362A9F268425FB3FC75C9EB5B06F42">
    <w:name w:val="903362A9F268425FB3FC75C9EB5B06F42"/>
    <w:rsid w:val="002D3EC8"/>
    <w:rPr>
      <w:rFonts w:eastAsiaTheme="minorHAnsi"/>
      <w:lang w:eastAsia="en-US"/>
    </w:rPr>
  </w:style>
  <w:style w:type="paragraph" w:customStyle="1" w:styleId="21418BB9646F424E91E20D13AEBE82E41">
    <w:name w:val="21418BB9646F424E91E20D13AEBE82E41"/>
    <w:rsid w:val="002D3EC8"/>
    <w:rPr>
      <w:rFonts w:eastAsiaTheme="minorHAnsi"/>
      <w:lang w:eastAsia="en-US"/>
    </w:rPr>
  </w:style>
  <w:style w:type="paragraph" w:customStyle="1" w:styleId="3C79B2AE909E463C94A4B83BD84EC35D2">
    <w:name w:val="3C79B2AE909E463C94A4B83BD84EC35D2"/>
    <w:rsid w:val="002D3EC8"/>
    <w:rPr>
      <w:rFonts w:eastAsiaTheme="minorHAnsi"/>
      <w:lang w:eastAsia="en-US"/>
    </w:rPr>
  </w:style>
  <w:style w:type="paragraph" w:customStyle="1" w:styleId="DBBC24C9343E43EAB712824CA639CD872">
    <w:name w:val="DBBC24C9343E43EAB712824CA639CD872"/>
    <w:rsid w:val="002D3EC8"/>
    <w:rPr>
      <w:rFonts w:eastAsiaTheme="minorHAnsi"/>
      <w:lang w:eastAsia="en-US"/>
    </w:rPr>
  </w:style>
  <w:style w:type="paragraph" w:customStyle="1" w:styleId="A919ADC6D09F44839CC72033793600D01">
    <w:name w:val="A919ADC6D09F44839CC72033793600D01"/>
    <w:rsid w:val="002D3EC8"/>
    <w:rPr>
      <w:rFonts w:eastAsiaTheme="minorHAnsi"/>
      <w:lang w:eastAsia="en-US"/>
    </w:rPr>
  </w:style>
  <w:style w:type="paragraph" w:customStyle="1" w:styleId="F706F3F2D9EA431D947714F01D24CA0A2">
    <w:name w:val="F706F3F2D9EA431D947714F01D24CA0A2"/>
    <w:rsid w:val="002D3EC8"/>
    <w:rPr>
      <w:rFonts w:eastAsiaTheme="minorHAnsi"/>
      <w:lang w:eastAsia="en-US"/>
    </w:rPr>
  </w:style>
  <w:style w:type="paragraph" w:customStyle="1" w:styleId="78791623430B498A9EFFD909DE34AE3F2">
    <w:name w:val="78791623430B498A9EFFD909DE34AE3F2"/>
    <w:rsid w:val="002D3EC8"/>
    <w:rPr>
      <w:rFonts w:eastAsiaTheme="minorHAnsi"/>
      <w:lang w:eastAsia="en-US"/>
    </w:rPr>
  </w:style>
  <w:style w:type="paragraph" w:customStyle="1" w:styleId="B64DD97A11D54247B483CCEE805F6AC82">
    <w:name w:val="B64DD97A11D54247B483CCEE805F6AC82"/>
    <w:rsid w:val="002D3EC8"/>
    <w:rPr>
      <w:rFonts w:eastAsiaTheme="minorHAnsi"/>
      <w:lang w:eastAsia="en-US"/>
    </w:rPr>
  </w:style>
  <w:style w:type="paragraph" w:customStyle="1" w:styleId="8553842044C44C68BD8B844CA745FAD22">
    <w:name w:val="8553842044C44C68BD8B844CA745FAD22"/>
    <w:rsid w:val="002D3EC8"/>
    <w:rPr>
      <w:rFonts w:eastAsiaTheme="minorHAnsi"/>
      <w:lang w:eastAsia="en-US"/>
    </w:rPr>
  </w:style>
  <w:style w:type="paragraph" w:customStyle="1" w:styleId="ACA1389577D048D482A1BD9381902076">
    <w:name w:val="ACA1389577D048D482A1BD9381902076"/>
    <w:rsid w:val="002D3EC8"/>
  </w:style>
  <w:style w:type="paragraph" w:customStyle="1" w:styleId="4533B3765EED44909B02F85BFF9EC8B6">
    <w:name w:val="4533B3765EED44909B02F85BFF9EC8B6"/>
    <w:rsid w:val="002D3EC8"/>
  </w:style>
  <w:style w:type="paragraph" w:customStyle="1" w:styleId="C03699BFE2154DDFB61BFAEA48E43FE2">
    <w:name w:val="C03699BFE2154DDFB61BFAEA48E43FE2"/>
    <w:rsid w:val="002D3EC8"/>
  </w:style>
  <w:style w:type="paragraph" w:customStyle="1" w:styleId="9CA1F0E59802492282D07A3AA87B00EA">
    <w:name w:val="9CA1F0E59802492282D07A3AA87B00EA"/>
    <w:rsid w:val="002D3EC8"/>
  </w:style>
  <w:style w:type="paragraph" w:customStyle="1" w:styleId="1924924A052342F39E04FD861F9BA3B3">
    <w:name w:val="1924924A052342F39E04FD861F9BA3B3"/>
    <w:rsid w:val="002D3EC8"/>
  </w:style>
  <w:style w:type="paragraph" w:customStyle="1" w:styleId="F19D25D6FFD54D37A5671ACD0927C5F2">
    <w:name w:val="F19D25D6FFD54D37A5671ACD0927C5F2"/>
    <w:rsid w:val="002D3EC8"/>
  </w:style>
  <w:style w:type="paragraph" w:customStyle="1" w:styleId="9B9B8CA9DCEF4060BA7AF8C175C04E08">
    <w:name w:val="9B9B8CA9DCEF4060BA7AF8C175C04E08"/>
    <w:rsid w:val="002D3EC8"/>
  </w:style>
  <w:style w:type="paragraph" w:customStyle="1" w:styleId="F3FBBDD79CA848318B96DAC2FD982F33">
    <w:name w:val="F3FBBDD79CA848318B96DAC2FD982F33"/>
    <w:rsid w:val="002D3EC8"/>
  </w:style>
  <w:style w:type="paragraph" w:customStyle="1" w:styleId="5242986DC75848F0ABE321989C3EA0B8">
    <w:name w:val="5242986DC75848F0ABE321989C3EA0B8"/>
    <w:rsid w:val="002D3EC8"/>
  </w:style>
  <w:style w:type="paragraph" w:customStyle="1" w:styleId="B4861FD65FA049A8A4B2DF2B6436F1AC">
    <w:name w:val="B4861FD65FA049A8A4B2DF2B6436F1AC"/>
    <w:rsid w:val="002D3EC8"/>
  </w:style>
  <w:style w:type="paragraph" w:customStyle="1" w:styleId="590356890759456B89D597C1D82405DD">
    <w:name w:val="590356890759456B89D597C1D82405DD"/>
    <w:rsid w:val="002D3EC8"/>
  </w:style>
  <w:style w:type="paragraph" w:customStyle="1" w:styleId="67E34E58D9E0477CBE4A1246F3122E76">
    <w:name w:val="67E34E58D9E0477CBE4A1246F3122E76"/>
    <w:rsid w:val="002D3EC8"/>
  </w:style>
  <w:style w:type="paragraph" w:customStyle="1" w:styleId="6F5A007117534EA1B185952C38D45252">
    <w:name w:val="6F5A007117534EA1B185952C38D45252"/>
    <w:rsid w:val="002D3EC8"/>
  </w:style>
  <w:style w:type="paragraph" w:customStyle="1" w:styleId="93B93AB12D7A4E139D17A58845F293D5">
    <w:name w:val="93B93AB12D7A4E139D17A58845F293D5"/>
    <w:rsid w:val="002D3EC8"/>
  </w:style>
  <w:style w:type="paragraph" w:customStyle="1" w:styleId="79D61717DCF342C1B860AD674DBD8839">
    <w:name w:val="79D61717DCF342C1B860AD674DBD8839"/>
    <w:rsid w:val="006430A9"/>
  </w:style>
  <w:style w:type="paragraph" w:customStyle="1" w:styleId="5EB255A2A0964082983E2620C301CCE5">
    <w:name w:val="5EB255A2A0964082983E2620C301CCE5"/>
    <w:rsid w:val="006430A9"/>
  </w:style>
  <w:style w:type="paragraph" w:customStyle="1" w:styleId="8C3A5FF44DF345C09BCC01BE93E7CB5A">
    <w:name w:val="8C3A5FF44DF345C09BCC01BE93E7CB5A"/>
    <w:rsid w:val="00C05A95"/>
  </w:style>
  <w:style w:type="paragraph" w:customStyle="1" w:styleId="97B50B0EB6174BC69E142F5899D215C8">
    <w:name w:val="97B50B0EB6174BC69E142F5899D215C8"/>
    <w:rsid w:val="00C05A95"/>
  </w:style>
  <w:style w:type="paragraph" w:customStyle="1" w:styleId="29FE74FD82604392857AA20198E3837E">
    <w:name w:val="29FE74FD82604392857AA20198E3837E"/>
    <w:rsid w:val="00C05A95"/>
  </w:style>
  <w:style w:type="paragraph" w:customStyle="1" w:styleId="0A82E64E60E34EC88C44905CBB5C27BC">
    <w:name w:val="0A82E64E60E34EC88C44905CBB5C27BC"/>
    <w:rsid w:val="00C05A95"/>
  </w:style>
  <w:style w:type="paragraph" w:customStyle="1" w:styleId="64B886FE3B504403AE4016EA5746D32B3">
    <w:name w:val="64B886FE3B504403AE4016EA5746D32B3"/>
    <w:rsid w:val="00BE796C"/>
    <w:rPr>
      <w:rFonts w:eastAsiaTheme="minorHAnsi"/>
      <w:lang w:eastAsia="en-US"/>
    </w:rPr>
  </w:style>
  <w:style w:type="paragraph" w:customStyle="1" w:styleId="5C0655A71FEB426498074F5B18F67C593">
    <w:name w:val="5C0655A71FEB426498074F5B18F67C593"/>
    <w:rsid w:val="00BE796C"/>
    <w:rPr>
      <w:rFonts w:eastAsiaTheme="minorHAnsi"/>
      <w:lang w:eastAsia="en-US"/>
    </w:rPr>
  </w:style>
  <w:style w:type="paragraph" w:customStyle="1" w:styleId="ADA2713449DE4C9B89E85A9B4CB39CC23">
    <w:name w:val="ADA2713449DE4C9B89E85A9B4CB39CC23"/>
    <w:rsid w:val="00BE796C"/>
    <w:rPr>
      <w:rFonts w:eastAsiaTheme="minorHAnsi"/>
      <w:lang w:eastAsia="en-US"/>
    </w:rPr>
  </w:style>
  <w:style w:type="paragraph" w:customStyle="1" w:styleId="1FD56E3EDCE54CAABF8478E7861460043">
    <w:name w:val="1FD56E3EDCE54CAABF8478E7861460043"/>
    <w:rsid w:val="00BE796C"/>
    <w:rPr>
      <w:rFonts w:eastAsiaTheme="minorHAnsi"/>
      <w:lang w:eastAsia="en-US"/>
    </w:rPr>
  </w:style>
  <w:style w:type="paragraph" w:customStyle="1" w:styleId="E956BB02B7A6495CA88B1A552FE44CCA3">
    <w:name w:val="E956BB02B7A6495CA88B1A552FE44CCA3"/>
    <w:rsid w:val="00BE796C"/>
    <w:rPr>
      <w:rFonts w:eastAsiaTheme="minorHAnsi"/>
      <w:lang w:eastAsia="en-US"/>
    </w:rPr>
  </w:style>
  <w:style w:type="paragraph" w:customStyle="1" w:styleId="71EB115D60E740C58CF56C7F6665BF863">
    <w:name w:val="71EB115D60E740C58CF56C7F6665BF863"/>
    <w:rsid w:val="00BE796C"/>
    <w:rPr>
      <w:rFonts w:eastAsiaTheme="minorHAnsi"/>
      <w:lang w:eastAsia="en-US"/>
    </w:rPr>
  </w:style>
  <w:style w:type="paragraph" w:customStyle="1" w:styleId="7687539B206D42F391423A3D2DE25FA03">
    <w:name w:val="7687539B206D42F391423A3D2DE25FA03"/>
    <w:rsid w:val="00BE796C"/>
    <w:rPr>
      <w:rFonts w:eastAsiaTheme="minorHAnsi"/>
      <w:lang w:eastAsia="en-US"/>
    </w:rPr>
  </w:style>
  <w:style w:type="paragraph" w:customStyle="1" w:styleId="ACB438CFABA948F198ED77C58ECCF3DF3">
    <w:name w:val="ACB438CFABA948F198ED77C58ECCF3DF3"/>
    <w:rsid w:val="00BE796C"/>
    <w:rPr>
      <w:rFonts w:eastAsiaTheme="minorHAnsi"/>
      <w:lang w:eastAsia="en-US"/>
    </w:rPr>
  </w:style>
  <w:style w:type="paragraph" w:customStyle="1" w:styleId="2DC38119B7D7421080309FE8DE85B5C53">
    <w:name w:val="2DC38119B7D7421080309FE8DE85B5C53"/>
    <w:rsid w:val="00BE796C"/>
    <w:rPr>
      <w:rFonts w:eastAsiaTheme="minorHAnsi"/>
      <w:lang w:eastAsia="en-US"/>
    </w:rPr>
  </w:style>
  <w:style w:type="paragraph" w:customStyle="1" w:styleId="25D19FECDA88408FBFB14E27367C920B3">
    <w:name w:val="25D19FECDA88408FBFB14E27367C920B3"/>
    <w:rsid w:val="00BE796C"/>
    <w:rPr>
      <w:rFonts w:eastAsiaTheme="minorHAnsi"/>
      <w:lang w:eastAsia="en-US"/>
    </w:rPr>
  </w:style>
  <w:style w:type="paragraph" w:customStyle="1" w:styleId="D333889E4DC8467099E27F5EDD67CB973">
    <w:name w:val="D333889E4DC8467099E27F5EDD67CB973"/>
    <w:rsid w:val="00BE796C"/>
    <w:rPr>
      <w:rFonts w:eastAsiaTheme="minorHAnsi"/>
      <w:lang w:eastAsia="en-US"/>
    </w:rPr>
  </w:style>
  <w:style w:type="paragraph" w:customStyle="1" w:styleId="67E34E58D9E0477CBE4A1246F3122E761">
    <w:name w:val="67E34E58D9E0477CBE4A1246F3122E761"/>
    <w:rsid w:val="00BE796C"/>
    <w:rPr>
      <w:rFonts w:eastAsiaTheme="minorHAnsi"/>
      <w:lang w:eastAsia="en-US"/>
    </w:rPr>
  </w:style>
  <w:style w:type="paragraph" w:customStyle="1" w:styleId="0A82E64E60E34EC88C44905CBB5C27BC1">
    <w:name w:val="0A82E64E60E34EC88C44905CBB5C27BC1"/>
    <w:rsid w:val="00BE796C"/>
    <w:rPr>
      <w:rFonts w:eastAsiaTheme="minorHAnsi"/>
      <w:lang w:eastAsia="en-US"/>
    </w:rPr>
  </w:style>
  <w:style w:type="paragraph" w:customStyle="1" w:styleId="661F161E88E749F7B55B0079234FB7B13">
    <w:name w:val="661F161E88E749F7B55B0079234FB7B13"/>
    <w:rsid w:val="00BE796C"/>
    <w:rPr>
      <w:rFonts w:eastAsiaTheme="minorHAnsi"/>
      <w:lang w:eastAsia="en-US"/>
    </w:rPr>
  </w:style>
  <w:style w:type="paragraph" w:customStyle="1" w:styleId="393D11B77AA142E883B6AACB2951F0373">
    <w:name w:val="393D11B77AA142E883B6AACB2951F0373"/>
    <w:rsid w:val="00BE796C"/>
    <w:rPr>
      <w:rFonts w:eastAsiaTheme="minorHAnsi"/>
      <w:lang w:eastAsia="en-US"/>
    </w:rPr>
  </w:style>
  <w:style w:type="paragraph" w:customStyle="1" w:styleId="9FC0FF2DF2CA4A68B51ECA2834781E863">
    <w:name w:val="9FC0FF2DF2CA4A68B51ECA2834781E863"/>
    <w:rsid w:val="00BE796C"/>
    <w:rPr>
      <w:rFonts w:eastAsiaTheme="minorHAnsi"/>
      <w:lang w:eastAsia="en-US"/>
    </w:rPr>
  </w:style>
  <w:style w:type="paragraph" w:customStyle="1" w:styleId="8F1556AC5A9E403F8C4248B5BB70A4AD3">
    <w:name w:val="8F1556AC5A9E403F8C4248B5BB70A4AD3"/>
    <w:rsid w:val="00BE796C"/>
    <w:rPr>
      <w:rFonts w:eastAsiaTheme="minorHAnsi"/>
      <w:lang w:eastAsia="en-US"/>
    </w:rPr>
  </w:style>
  <w:style w:type="paragraph" w:customStyle="1" w:styleId="6F6D368A488144B99F7D2645CB13CFEC3">
    <w:name w:val="6F6D368A488144B99F7D2645CB13CFEC3"/>
    <w:rsid w:val="00BE796C"/>
    <w:rPr>
      <w:rFonts w:eastAsiaTheme="minorHAnsi"/>
      <w:lang w:eastAsia="en-US"/>
    </w:rPr>
  </w:style>
  <w:style w:type="paragraph" w:customStyle="1" w:styleId="B3722D47C2E2441C9DC083BB610A2AC03">
    <w:name w:val="B3722D47C2E2441C9DC083BB610A2AC03"/>
    <w:rsid w:val="00BE796C"/>
    <w:rPr>
      <w:rFonts w:eastAsiaTheme="minorHAnsi"/>
      <w:lang w:eastAsia="en-US"/>
    </w:rPr>
  </w:style>
  <w:style w:type="paragraph" w:customStyle="1" w:styleId="903362A9F268425FB3FC75C9EB5B06F43">
    <w:name w:val="903362A9F268425FB3FC75C9EB5B06F43"/>
    <w:rsid w:val="00BE796C"/>
    <w:rPr>
      <w:rFonts w:eastAsiaTheme="minorHAnsi"/>
      <w:lang w:eastAsia="en-US"/>
    </w:rPr>
  </w:style>
  <w:style w:type="paragraph" w:customStyle="1" w:styleId="21418BB9646F424E91E20D13AEBE82E42">
    <w:name w:val="21418BB9646F424E91E20D13AEBE82E42"/>
    <w:rsid w:val="00BE796C"/>
    <w:rPr>
      <w:rFonts w:eastAsiaTheme="minorHAnsi"/>
      <w:lang w:eastAsia="en-US"/>
    </w:rPr>
  </w:style>
  <w:style w:type="paragraph" w:customStyle="1" w:styleId="3C79B2AE909E463C94A4B83BD84EC35D3">
    <w:name w:val="3C79B2AE909E463C94A4B83BD84EC35D3"/>
    <w:rsid w:val="00BE796C"/>
    <w:rPr>
      <w:rFonts w:eastAsiaTheme="minorHAnsi"/>
      <w:lang w:eastAsia="en-US"/>
    </w:rPr>
  </w:style>
  <w:style w:type="paragraph" w:customStyle="1" w:styleId="DBBC24C9343E43EAB712824CA639CD873">
    <w:name w:val="DBBC24C9343E43EAB712824CA639CD873"/>
    <w:rsid w:val="00BE796C"/>
    <w:rPr>
      <w:rFonts w:eastAsiaTheme="minorHAnsi"/>
      <w:lang w:eastAsia="en-US"/>
    </w:rPr>
  </w:style>
  <w:style w:type="paragraph" w:customStyle="1" w:styleId="A919ADC6D09F44839CC72033793600D02">
    <w:name w:val="A919ADC6D09F44839CC72033793600D02"/>
    <w:rsid w:val="00BE796C"/>
    <w:rPr>
      <w:rFonts w:eastAsiaTheme="minorHAnsi"/>
      <w:lang w:eastAsia="en-US"/>
    </w:rPr>
  </w:style>
  <w:style w:type="paragraph" w:customStyle="1" w:styleId="F706F3F2D9EA431D947714F01D24CA0A3">
    <w:name w:val="F706F3F2D9EA431D947714F01D24CA0A3"/>
    <w:rsid w:val="00BE796C"/>
    <w:rPr>
      <w:rFonts w:eastAsiaTheme="minorHAnsi"/>
      <w:lang w:eastAsia="en-US"/>
    </w:rPr>
  </w:style>
  <w:style w:type="paragraph" w:customStyle="1" w:styleId="78791623430B498A9EFFD909DE34AE3F3">
    <w:name w:val="78791623430B498A9EFFD909DE34AE3F3"/>
    <w:rsid w:val="00BE796C"/>
    <w:rPr>
      <w:rFonts w:eastAsiaTheme="minorHAnsi"/>
      <w:lang w:eastAsia="en-US"/>
    </w:rPr>
  </w:style>
  <w:style w:type="paragraph" w:customStyle="1" w:styleId="B64DD97A11D54247B483CCEE805F6AC83">
    <w:name w:val="B64DD97A11D54247B483CCEE805F6AC83"/>
    <w:rsid w:val="00BE796C"/>
    <w:rPr>
      <w:rFonts w:eastAsiaTheme="minorHAnsi"/>
      <w:lang w:eastAsia="en-US"/>
    </w:rPr>
  </w:style>
  <w:style w:type="paragraph" w:customStyle="1" w:styleId="8553842044C44C68BD8B844CA745FAD23">
    <w:name w:val="8553842044C44C68BD8B844CA745FAD23"/>
    <w:rsid w:val="00BE796C"/>
    <w:rPr>
      <w:rFonts w:eastAsiaTheme="minorHAnsi"/>
      <w:lang w:eastAsia="en-US"/>
    </w:rPr>
  </w:style>
  <w:style w:type="paragraph" w:customStyle="1" w:styleId="F1AA47D41BAD4BB29853A6C77285F959">
    <w:name w:val="F1AA47D41BAD4BB29853A6C77285F959"/>
    <w:rsid w:val="00BE796C"/>
  </w:style>
  <w:style w:type="paragraph" w:customStyle="1" w:styleId="F741C5077D1740748A050EF586A8D48D">
    <w:name w:val="F741C5077D1740748A050EF586A8D48D"/>
    <w:rsid w:val="007C6D13"/>
  </w:style>
  <w:style w:type="paragraph" w:customStyle="1" w:styleId="2AB7C83E04DA4575AB65583F099C59F6">
    <w:name w:val="2AB7C83E04DA4575AB65583F099C59F6"/>
    <w:rsid w:val="0078204A"/>
  </w:style>
  <w:style w:type="paragraph" w:customStyle="1" w:styleId="889967B9C55440DEA55407DE5ADF7D5B">
    <w:name w:val="889967B9C55440DEA55407DE5ADF7D5B"/>
    <w:rsid w:val="0078204A"/>
  </w:style>
  <w:style w:type="paragraph" w:customStyle="1" w:styleId="AED9FDE38D5344999F9F690A4C8A4A78">
    <w:name w:val="AED9FDE38D5344999F9F690A4C8A4A78"/>
    <w:rsid w:val="0078204A"/>
  </w:style>
  <w:style w:type="paragraph" w:customStyle="1" w:styleId="6FC6AE11DE4349B1800B48FA4904DD28">
    <w:name w:val="6FC6AE11DE4349B1800B48FA4904DD28"/>
    <w:rsid w:val="0078204A"/>
  </w:style>
  <w:style w:type="paragraph" w:customStyle="1" w:styleId="59A32172D8C944A7897DBE7965037213">
    <w:name w:val="59A32172D8C944A7897DBE7965037213"/>
    <w:rsid w:val="0078204A"/>
  </w:style>
  <w:style w:type="paragraph" w:customStyle="1" w:styleId="01B2BF3EA6C74948A0F201406DF456D9">
    <w:name w:val="01B2BF3EA6C74948A0F201406DF456D9"/>
    <w:rsid w:val="0078204A"/>
  </w:style>
  <w:style w:type="paragraph" w:customStyle="1" w:styleId="2773104029A744B08585139AF0C0B932">
    <w:name w:val="2773104029A744B08585139AF0C0B932"/>
    <w:rsid w:val="0078204A"/>
  </w:style>
  <w:style w:type="paragraph" w:customStyle="1" w:styleId="6E2AB339604E4681935CA4258F6129BB">
    <w:name w:val="6E2AB339604E4681935CA4258F6129BB"/>
    <w:rsid w:val="0078204A"/>
  </w:style>
  <w:style w:type="paragraph" w:customStyle="1" w:styleId="8C9FCE79EB63403EA8E5481A1E25ED7D">
    <w:name w:val="8C9FCE79EB63403EA8E5481A1E25ED7D"/>
    <w:rsid w:val="0078204A"/>
  </w:style>
  <w:style w:type="paragraph" w:customStyle="1" w:styleId="6C81A64E6AAF401794AA7F226078151F">
    <w:name w:val="6C81A64E6AAF401794AA7F226078151F"/>
    <w:rsid w:val="0078204A"/>
  </w:style>
  <w:style w:type="paragraph" w:customStyle="1" w:styleId="FA0D934CFC0D483DB778CBFF8F8432CA">
    <w:name w:val="FA0D934CFC0D483DB778CBFF8F8432CA"/>
    <w:rsid w:val="0078204A"/>
  </w:style>
  <w:style w:type="paragraph" w:customStyle="1" w:styleId="0B7C1D49BD634A03BB33A9BC17A5C032">
    <w:name w:val="0B7C1D49BD634A03BB33A9BC17A5C032"/>
    <w:rsid w:val="0078204A"/>
  </w:style>
  <w:style w:type="paragraph" w:customStyle="1" w:styleId="43599FA75FF44686B0A6B80D2D944641">
    <w:name w:val="43599FA75FF44686B0A6B80D2D944641"/>
    <w:rsid w:val="0078204A"/>
  </w:style>
  <w:style w:type="paragraph" w:customStyle="1" w:styleId="9D769DBB93674BED8160FD021FD5BA31">
    <w:name w:val="9D769DBB93674BED8160FD021FD5BA31"/>
    <w:rsid w:val="0078204A"/>
  </w:style>
  <w:style w:type="paragraph" w:customStyle="1" w:styleId="066B43BFF5CF4B49BB593755DDA38701">
    <w:name w:val="066B43BFF5CF4B49BB593755DDA38701"/>
    <w:rsid w:val="0078204A"/>
  </w:style>
  <w:style w:type="paragraph" w:customStyle="1" w:styleId="7CE7052A3FE549E999255057A6D174E6">
    <w:name w:val="7CE7052A3FE549E999255057A6D174E6"/>
    <w:rsid w:val="0078204A"/>
  </w:style>
  <w:style w:type="paragraph" w:customStyle="1" w:styleId="D3E2EC2A2E744F1990374DC012769A6A">
    <w:name w:val="D3E2EC2A2E744F1990374DC012769A6A"/>
    <w:rsid w:val="0078204A"/>
  </w:style>
  <w:style w:type="paragraph" w:customStyle="1" w:styleId="EB2286C446864134A53FEBAE0A712C8D">
    <w:name w:val="EB2286C446864134A53FEBAE0A712C8D"/>
    <w:rsid w:val="0078204A"/>
  </w:style>
  <w:style w:type="paragraph" w:customStyle="1" w:styleId="1ABE0D1C9A9245A7886886A8DBFBC023">
    <w:name w:val="1ABE0D1C9A9245A7886886A8DBFBC023"/>
    <w:rsid w:val="0078204A"/>
  </w:style>
  <w:style w:type="paragraph" w:customStyle="1" w:styleId="9CE5CA58DE684EFAAE2B7E4B48734E99">
    <w:name w:val="9CE5CA58DE684EFAAE2B7E4B48734E99"/>
    <w:rsid w:val="0078204A"/>
  </w:style>
  <w:style w:type="paragraph" w:customStyle="1" w:styleId="990A41E121314E37B2512C3D06608395">
    <w:name w:val="990A41E121314E37B2512C3D06608395"/>
    <w:rsid w:val="0078204A"/>
  </w:style>
  <w:style w:type="paragraph" w:customStyle="1" w:styleId="E60907CADE584087B6F1809E5BBCC35C">
    <w:name w:val="E60907CADE584087B6F1809E5BBCC35C"/>
    <w:rsid w:val="0078204A"/>
  </w:style>
  <w:style w:type="paragraph" w:customStyle="1" w:styleId="00D5D767EF23440482A34D967B6DA1B9">
    <w:name w:val="00D5D767EF23440482A34D967B6DA1B9"/>
    <w:rsid w:val="0078204A"/>
  </w:style>
  <w:style w:type="paragraph" w:customStyle="1" w:styleId="E4D55BF5AF1949E8B00FDA8BE844B497">
    <w:name w:val="E4D55BF5AF1949E8B00FDA8BE844B497"/>
    <w:rsid w:val="0078204A"/>
  </w:style>
  <w:style w:type="paragraph" w:customStyle="1" w:styleId="2C52B598AF7741C296EC0995BBFE00F5">
    <w:name w:val="2C52B598AF7741C296EC0995BBFE00F5"/>
    <w:rsid w:val="0078204A"/>
  </w:style>
  <w:style w:type="paragraph" w:customStyle="1" w:styleId="DF0D16220F694C6285C1662ABDC642EE">
    <w:name w:val="DF0D16220F694C6285C1662ABDC642EE"/>
    <w:rsid w:val="0078204A"/>
  </w:style>
  <w:style w:type="paragraph" w:customStyle="1" w:styleId="A6A288A769004B3FAC86ABAF9B59A87B">
    <w:name w:val="A6A288A769004B3FAC86ABAF9B59A87B"/>
    <w:rsid w:val="0078204A"/>
  </w:style>
  <w:style w:type="paragraph" w:customStyle="1" w:styleId="C79FE446F4AD40EBB25BB48353C423ED">
    <w:name w:val="C79FE446F4AD40EBB25BB48353C423ED"/>
    <w:rsid w:val="0078204A"/>
  </w:style>
  <w:style w:type="paragraph" w:customStyle="1" w:styleId="A61FE0C705CD469985DD7E70D450A31B">
    <w:name w:val="A61FE0C705CD469985DD7E70D450A31B"/>
    <w:rsid w:val="0078204A"/>
  </w:style>
  <w:style w:type="paragraph" w:customStyle="1" w:styleId="E961E4E183AF4E4EBD3EFDBD7C147C58">
    <w:name w:val="E961E4E183AF4E4EBD3EFDBD7C147C58"/>
    <w:rsid w:val="0078204A"/>
  </w:style>
  <w:style w:type="paragraph" w:customStyle="1" w:styleId="56FC17A4F1384BE99BD02F65A2A3C175">
    <w:name w:val="56FC17A4F1384BE99BD02F65A2A3C175"/>
    <w:rsid w:val="0078204A"/>
  </w:style>
  <w:style w:type="paragraph" w:customStyle="1" w:styleId="04EE5575CFBC41158F4F4D3EE47B8F35">
    <w:name w:val="04EE5575CFBC41158F4F4D3EE47B8F35"/>
    <w:rsid w:val="0078204A"/>
  </w:style>
  <w:style w:type="paragraph" w:customStyle="1" w:styleId="106B043D32454B2D95E6BEC2127DF13F">
    <w:name w:val="106B043D32454B2D95E6BEC2127DF13F"/>
    <w:rsid w:val="0078204A"/>
  </w:style>
  <w:style w:type="paragraph" w:customStyle="1" w:styleId="9A52173BD05C443C8B4208052851958E">
    <w:name w:val="9A52173BD05C443C8B4208052851958E"/>
    <w:rsid w:val="0078204A"/>
  </w:style>
  <w:style w:type="paragraph" w:customStyle="1" w:styleId="2AD4934EA8D94EE58479CE89DA34DB5E">
    <w:name w:val="2AD4934EA8D94EE58479CE89DA34DB5E"/>
    <w:rsid w:val="0078204A"/>
  </w:style>
  <w:style w:type="paragraph" w:customStyle="1" w:styleId="D50992FABE03431E99209109EABE5170">
    <w:name w:val="D50992FABE03431E99209109EABE5170"/>
    <w:rsid w:val="0078204A"/>
  </w:style>
  <w:style w:type="paragraph" w:customStyle="1" w:styleId="F156ADA06ADC4279B3C50801D5BE4076">
    <w:name w:val="F156ADA06ADC4279B3C50801D5BE4076"/>
    <w:rsid w:val="0078204A"/>
  </w:style>
  <w:style w:type="paragraph" w:customStyle="1" w:styleId="1828E42CA06D41CBA85F4A9442FF2B59">
    <w:name w:val="1828E42CA06D41CBA85F4A9442FF2B59"/>
    <w:rsid w:val="0078204A"/>
  </w:style>
  <w:style w:type="paragraph" w:customStyle="1" w:styleId="7471DBC9D0094BB2AFB2FEE87522A099">
    <w:name w:val="7471DBC9D0094BB2AFB2FEE87522A099"/>
    <w:rsid w:val="00B13BF1"/>
  </w:style>
  <w:style w:type="paragraph" w:customStyle="1" w:styleId="C0E65C1A00604DA3BB2D902572200D4D">
    <w:name w:val="C0E65C1A00604DA3BB2D902572200D4D"/>
    <w:rsid w:val="00B13BF1"/>
  </w:style>
  <w:style w:type="paragraph" w:customStyle="1" w:styleId="4B6B1A86F03D4D36A92373EA80204393">
    <w:name w:val="4B6B1A86F03D4D36A92373EA80204393"/>
    <w:rsid w:val="00B13BF1"/>
  </w:style>
  <w:style w:type="paragraph" w:customStyle="1" w:styleId="9B367C01027340478B174CFE96FF688A">
    <w:name w:val="9B367C01027340478B174CFE96FF688A"/>
    <w:rsid w:val="00B13BF1"/>
  </w:style>
  <w:style w:type="paragraph" w:customStyle="1" w:styleId="052F3C132E9E42E0A2F9D660A036CD60">
    <w:name w:val="052F3C132E9E42E0A2F9D660A036CD60"/>
    <w:rsid w:val="00B13BF1"/>
  </w:style>
  <w:style w:type="paragraph" w:customStyle="1" w:styleId="30B89D0F3736459DBA24580002B338DB">
    <w:name w:val="30B89D0F3736459DBA24580002B338DB"/>
    <w:rsid w:val="00B13BF1"/>
  </w:style>
  <w:style w:type="paragraph" w:customStyle="1" w:styleId="B4CEA525ACDA4EF0B403D129121BED93">
    <w:name w:val="B4CEA525ACDA4EF0B403D129121BED93"/>
    <w:rsid w:val="00B13BF1"/>
  </w:style>
  <w:style w:type="paragraph" w:customStyle="1" w:styleId="DCB983E3457047AD9594C60A2A94ECC0">
    <w:name w:val="DCB983E3457047AD9594C60A2A94ECC0"/>
    <w:rsid w:val="00B13BF1"/>
  </w:style>
  <w:style w:type="paragraph" w:customStyle="1" w:styleId="1B0096AA9EAC4084BFE049079A252914">
    <w:name w:val="1B0096AA9EAC4084BFE049079A252914"/>
    <w:rsid w:val="00B13BF1"/>
  </w:style>
  <w:style w:type="paragraph" w:customStyle="1" w:styleId="F3C40281FEC446419A1E54055FEE0626">
    <w:name w:val="F3C40281FEC446419A1E54055FEE0626"/>
    <w:rsid w:val="00B13BF1"/>
  </w:style>
  <w:style w:type="paragraph" w:customStyle="1" w:styleId="3A6272BFC4E3448B95C545E8FF4FC8E1">
    <w:name w:val="3A6272BFC4E3448B95C545E8FF4FC8E1"/>
    <w:rsid w:val="00B13BF1"/>
  </w:style>
  <w:style w:type="paragraph" w:customStyle="1" w:styleId="1FE7CE373AA94DB5A930E795895EBD0F">
    <w:name w:val="1FE7CE373AA94DB5A930E795895EBD0F"/>
    <w:rsid w:val="00B13BF1"/>
  </w:style>
  <w:style w:type="paragraph" w:customStyle="1" w:styleId="2B3081CEA6F84FCCA7016B6099CAFD97">
    <w:name w:val="2B3081CEA6F84FCCA7016B6099CAFD97"/>
    <w:rsid w:val="00D24404"/>
  </w:style>
  <w:style w:type="paragraph" w:customStyle="1" w:styleId="676272EAD4A645D9BD28A8CF0D01D837">
    <w:name w:val="676272EAD4A645D9BD28A8CF0D01D837"/>
    <w:rsid w:val="006C5CB7"/>
  </w:style>
  <w:style w:type="paragraph" w:customStyle="1" w:styleId="4EEE2612CF1041A4977B42CAC5441D09">
    <w:name w:val="4EEE2612CF1041A4977B42CAC5441D09"/>
    <w:rsid w:val="006C5CB7"/>
  </w:style>
  <w:style w:type="paragraph" w:customStyle="1" w:styleId="A1B57F9BBBC74E0ABB461FAF991D91B6">
    <w:name w:val="A1B57F9BBBC74E0ABB461FAF991D91B6"/>
    <w:rsid w:val="006C5CB7"/>
  </w:style>
  <w:style w:type="paragraph" w:customStyle="1" w:styleId="07611218126A462A832F297EF498B046">
    <w:name w:val="07611218126A462A832F297EF498B046"/>
    <w:rsid w:val="00C96A48"/>
  </w:style>
  <w:style w:type="paragraph" w:customStyle="1" w:styleId="4CD07A47ADE74028A3C2F8842798C20C">
    <w:name w:val="4CD07A47ADE74028A3C2F8842798C20C"/>
    <w:rsid w:val="00C96A48"/>
  </w:style>
  <w:style w:type="paragraph" w:customStyle="1" w:styleId="2ACD2381880A4F5FB1B80CD40AF981A1">
    <w:name w:val="2ACD2381880A4F5FB1B80CD40AF981A1"/>
    <w:rsid w:val="00C96A48"/>
  </w:style>
  <w:style w:type="paragraph" w:customStyle="1" w:styleId="D806CE10E0594A41B0C590D4B1F240A5">
    <w:name w:val="D806CE10E0594A41B0C590D4B1F240A5"/>
    <w:rsid w:val="00C96A48"/>
  </w:style>
  <w:style w:type="paragraph" w:customStyle="1" w:styleId="DCCC05B4C233444A82C0AB168FBF7B5B">
    <w:name w:val="DCCC05B4C233444A82C0AB168FBF7B5B"/>
  </w:style>
  <w:style w:type="paragraph" w:customStyle="1" w:styleId="72F0DFEF55634A3C92B5A1862591FDCC">
    <w:name w:val="72F0DFEF55634A3C92B5A1862591FDCC"/>
  </w:style>
  <w:style w:type="paragraph" w:customStyle="1" w:styleId="2EB69D96D959415FAB98B9CB432936CA">
    <w:name w:val="2EB69D96D959415FAB98B9CB432936CA"/>
  </w:style>
  <w:style w:type="paragraph" w:customStyle="1" w:styleId="4FB570D575E5412F8726230C9955AE94">
    <w:name w:val="4FB570D575E5412F8726230C9955AE94"/>
  </w:style>
  <w:style w:type="paragraph" w:customStyle="1" w:styleId="957EA072A586453992645BE2B6CEE483">
    <w:name w:val="957EA072A586453992645BE2B6CEE483"/>
  </w:style>
  <w:style w:type="paragraph" w:customStyle="1" w:styleId="A52E468839D24FC9BC5E0ADFB178449E">
    <w:name w:val="A52E468839D24FC9BC5E0ADFB178449E"/>
  </w:style>
  <w:style w:type="paragraph" w:customStyle="1" w:styleId="C673B4EC1B304939B450CF5BECB007E1">
    <w:name w:val="C673B4EC1B304939B450CF5BECB007E1"/>
  </w:style>
  <w:style w:type="paragraph" w:customStyle="1" w:styleId="EFBE8D82ECE04D328F7010B4D6FA5D72">
    <w:name w:val="EFBE8D82ECE04D328F7010B4D6FA5D72"/>
  </w:style>
  <w:style w:type="paragraph" w:customStyle="1" w:styleId="768BD7BACCB7453DBD56CED5BD665722">
    <w:name w:val="768BD7BACCB7453DBD56CED5BD665722"/>
  </w:style>
  <w:style w:type="paragraph" w:customStyle="1" w:styleId="88B4604497D44F6FA7278481DB21B883">
    <w:name w:val="88B4604497D44F6FA7278481DB21B883"/>
  </w:style>
  <w:style w:type="paragraph" w:customStyle="1" w:styleId="AD3540193F1A44EA8481D7CDCA6EEA32">
    <w:name w:val="AD3540193F1A44EA8481D7CDCA6EEA32"/>
  </w:style>
  <w:style w:type="paragraph" w:customStyle="1" w:styleId="2C34471028D341DFB0509D448C039C23">
    <w:name w:val="2C34471028D341DFB0509D448C039C23"/>
  </w:style>
  <w:style w:type="paragraph" w:customStyle="1" w:styleId="7DFA8BDFFCF34017B9695808568B689E">
    <w:name w:val="7DFA8BDFFCF34017B9695808568B689E"/>
  </w:style>
  <w:style w:type="paragraph" w:customStyle="1" w:styleId="80CFCFFA7251461D8975748DD3E84DC7">
    <w:name w:val="80CFCFFA7251461D8975748DD3E84DC7"/>
  </w:style>
  <w:style w:type="paragraph" w:customStyle="1" w:styleId="0E9DB405F0CF4913B918E62FBC8DF533">
    <w:name w:val="0E9DB405F0CF4913B918E62FBC8DF533"/>
  </w:style>
  <w:style w:type="paragraph" w:customStyle="1" w:styleId="062EB9237F464CEEB0B860590F023F7E">
    <w:name w:val="062EB9237F464CEEB0B860590F023F7E"/>
  </w:style>
  <w:style w:type="paragraph" w:customStyle="1" w:styleId="853EA43BCFD84913BE4BF7AD4456B083">
    <w:name w:val="853EA43BCFD84913BE4BF7AD4456B083"/>
  </w:style>
  <w:style w:type="paragraph" w:customStyle="1" w:styleId="97D67AB97CB846BC9447CE8637BC7872">
    <w:name w:val="97D67AB97CB846BC9447CE8637BC7872"/>
  </w:style>
  <w:style w:type="paragraph" w:customStyle="1" w:styleId="BC19AB4382774A53983A3DC979269FDD">
    <w:name w:val="BC19AB4382774A53983A3DC979269FDD"/>
  </w:style>
  <w:style w:type="paragraph" w:customStyle="1" w:styleId="B787F900F69C490A81E4DE76FF7E53A2">
    <w:name w:val="B787F900F69C490A81E4DE76FF7E53A2"/>
  </w:style>
  <w:style w:type="paragraph" w:customStyle="1" w:styleId="6EB7C7831AE04DC2B73690E14AE85832">
    <w:name w:val="6EB7C7831AE04DC2B73690E14AE85832"/>
  </w:style>
  <w:style w:type="paragraph" w:customStyle="1" w:styleId="C0C1B43CF9464BF3B806D0CAE1486F27">
    <w:name w:val="C0C1B43CF9464BF3B806D0CAE1486F27"/>
  </w:style>
  <w:style w:type="paragraph" w:customStyle="1" w:styleId="6F6FAB60E0A84FEFB906B56F8608D2DF">
    <w:name w:val="6F6FAB60E0A84FEFB906B56F8608D2DF"/>
  </w:style>
  <w:style w:type="paragraph" w:customStyle="1" w:styleId="DA3FC2DA13034368A706CD48D4A6AC31">
    <w:name w:val="DA3FC2DA13034368A706CD48D4A6AC31"/>
  </w:style>
  <w:style w:type="paragraph" w:customStyle="1" w:styleId="75092424D5D741CBBEBAB50F693DABDE">
    <w:name w:val="75092424D5D741CBBEBAB50F693DABDE"/>
  </w:style>
  <w:style w:type="paragraph" w:customStyle="1" w:styleId="D5B9A39DB6C54CE48BD1F8D4865F00FC">
    <w:name w:val="D5B9A39DB6C54CE48BD1F8D4865F00FC"/>
  </w:style>
  <w:style w:type="paragraph" w:customStyle="1" w:styleId="E46F242F231A4F9DA9D51F5DC75F7ABA">
    <w:name w:val="E46F242F231A4F9DA9D51F5DC75F7ABA"/>
  </w:style>
  <w:style w:type="paragraph" w:customStyle="1" w:styleId="661841C688F34FD4BFD966FA3CF560B9">
    <w:name w:val="661841C688F34FD4BFD966FA3CF560B9"/>
  </w:style>
  <w:style w:type="paragraph" w:customStyle="1" w:styleId="577B00873CC3495DB4745053D4400EAB">
    <w:name w:val="577B00873CC3495DB4745053D4400EAB"/>
  </w:style>
  <w:style w:type="paragraph" w:customStyle="1" w:styleId="76A2F1E6C66C417288D3A8F502D5A088">
    <w:name w:val="76A2F1E6C66C417288D3A8F502D5A088"/>
  </w:style>
  <w:style w:type="paragraph" w:customStyle="1" w:styleId="7B8410276E434BF7AD1625C9BC2EB602">
    <w:name w:val="7B8410276E434BF7AD1625C9BC2EB602"/>
  </w:style>
  <w:style w:type="paragraph" w:customStyle="1" w:styleId="BB30DF0B918E47999A05E514CFC91FDD">
    <w:name w:val="BB30DF0B918E47999A05E514CFC91FDD"/>
  </w:style>
  <w:style w:type="paragraph" w:customStyle="1" w:styleId="7BAD2D4143774BE7ABB780DAE2A67D99">
    <w:name w:val="7BAD2D4143774BE7ABB780DAE2A67D99"/>
  </w:style>
  <w:style w:type="paragraph" w:customStyle="1" w:styleId="78C90C128F994F8DA631CAADB7BA3206">
    <w:name w:val="78C90C128F994F8DA631CAADB7BA3206"/>
  </w:style>
  <w:style w:type="paragraph" w:customStyle="1" w:styleId="DF147DF765884064832A56C67637A70F">
    <w:name w:val="DF147DF765884064832A56C67637A70F"/>
  </w:style>
  <w:style w:type="paragraph" w:customStyle="1" w:styleId="EDF4ADC0791C4B02A796E9BE88DA7B56">
    <w:name w:val="EDF4ADC0791C4B02A796E9BE88DA7B56"/>
  </w:style>
  <w:style w:type="paragraph" w:customStyle="1" w:styleId="D70453296A1C45D395D4D3D4E948D1D4">
    <w:name w:val="D70453296A1C45D395D4D3D4E948D1D4"/>
  </w:style>
  <w:style w:type="paragraph" w:customStyle="1" w:styleId="2B21C287B337439D8B4EBC2A21EB0716">
    <w:name w:val="2B21C287B337439D8B4EBC2A21EB0716"/>
  </w:style>
  <w:style w:type="paragraph" w:customStyle="1" w:styleId="E91F1D7758F546199CD93B9C217EE564">
    <w:name w:val="E91F1D7758F546199CD93B9C217EE564"/>
  </w:style>
  <w:style w:type="paragraph" w:customStyle="1" w:styleId="F9B0929FD3194B29B2BB63D85BCD7B3E">
    <w:name w:val="F9B0929FD3194B29B2BB63D85BCD7B3E"/>
  </w:style>
  <w:style w:type="paragraph" w:customStyle="1" w:styleId="1A53DF25764E491EAFA9C534AE8106D9">
    <w:name w:val="1A53DF25764E491EAFA9C534AE8106D9"/>
  </w:style>
  <w:style w:type="paragraph" w:customStyle="1" w:styleId="3EA0497A8D65462EA8521FFCEAE29B1A">
    <w:name w:val="3EA0497A8D65462EA8521FFCEAE29B1A"/>
  </w:style>
  <w:style w:type="paragraph" w:customStyle="1" w:styleId="B8167BD14CAA40EB81F2B8C2B00C0534">
    <w:name w:val="B8167BD14CAA40EB81F2B8C2B00C0534"/>
  </w:style>
  <w:style w:type="paragraph" w:customStyle="1" w:styleId="C130E24006154CC891DE765CE50B1636">
    <w:name w:val="C130E24006154CC891DE765CE50B1636"/>
  </w:style>
  <w:style w:type="paragraph" w:customStyle="1" w:styleId="A871C5A3219C443088E32C94ECB38FB4">
    <w:name w:val="A871C5A3219C443088E32C94ECB38FB4"/>
  </w:style>
  <w:style w:type="paragraph" w:customStyle="1" w:styleId="A017557412D3410BBA47DDB35B309796">
    <w:name w:val="A017557412D3410BBA47DDB35B309796"/>
  </w:style>
  <w:style w:type="paragraph" w:customStyle="1" w:styleId="F91C29DB280A4861BDB8F8975596E0FB">
    <w:name w:val="F91C29DB280A4861BDB8F8975596E0FB"/>
  </w:style>
  <w:style w:type="paragraph" w:customStyle="1" w:styleId="38431076E60C4FCEB305BDDDBD7260B6">
    <w:name w:val="38431076E60C4FCEB305BDDDBD7260B6"/>
  </w:style>
  <w:style w:type="paragraph" w:customStyle="1" w:styleId="2BE9A0359552433BB6809F281B9ADEC2">
    <w:name w:val="2BE9A0359552433BB6809F281B9ADEC2"/>
  </w:style>
  <w:style w:type="paragraph" w:customStyle="1" w:styleId="E23E3A8D28834415B78AB41A747271DE">
    <w:name w:val="E23E3A8D28834415B78AB41A747271DE"/>
  </w:style>
  <w:style w:type="paragraph" w:customStyle="1" w:styleId="0C9572D498114544B9C5202B0139CD14">
    <w:name w:val="0C9572D498114544B9C5202B0139CD14"/>
  </w:style>
  <w:style w:type="paragraph" w:customStyle="1" w:styleId="928FC8EC8C824AAE8404E0E4DB053407">
    <w:name w:val="928FC8EC8C824AAE8404E0E4DB053407"/>
  </w:style>
  <w:style w:type="paragraph" w:customStyle="1" w:styleId="D5D852D42ECB49B0875B53E879E8E944">
    <w:name w:val="D5D852D42ECB49B0875B53E879E8E944"/>
  </w:style>
  <w:style w:type="paragraph" w:customStyle="1" w:styleId="F023B27C67024D1182F73138F4D78BB4">
    <w:name w:val="F023B27C67024D1182F73138F4D78BB4"/>
  </w:style>
  <w:style w:type="paragraph" w:customStyle="1" w:styleId="D6B6ABAE49C140CDB7AFAB33A3BD95A8">
    <w:name w:val="D6B6ABAE49C140CDB7AFAB33A3BD95A8"/>
  </w:style>
  <w:style w:type="paragraph" w:customStyle="1" w:styleId="8A3FB335D921406999B5A517DF4F39D7">
    <w:name w:val="8A3FB335D921406999B5A517DF4F39D7"/>
  </w:style>
  <w:style w:type="paragraph" w:customStyle="1" w:styleId="698709B0BF3949738B236D0E5E8D486E">
    <w:name w:val="698709B0BF3949738B236D0E5E8D486E"/>
  </w:style>
  <w:style w:type="paragraph" w:customStyle="1" w:styleId="46762E543BD94324802CA3058318D25F">
    <w:name w:val="46762E543BD94324802CA3058318D25F"/>
  </w:style>
  <w:style w:type="paragraph" w:customStyle="1" w:styleId="0A958879506245BCBFA0F4007F99AD3C">
    <w:name w:val="0A958879506245BCBFA0F4007F99AD3C"/>
  </w:style>
  <w:style w:type="paragraph" w:customStyle="1" w:styleId="1215CADD57354C18B8EB7CC392FE4976">
    <w:name w:val="1215CADD57354C18B8EB7CC392FE4976"/>
  </w:style>
  <w:style w:type="paragraph" w:customStyle="1" w:styleId="52A298A74B64419E834F9B470E78BF51">
    <w:name w:val="52A298A74B64419E834F9B470E78BF51"/>
  </w:style>
  <w:style w:type="paragraph" w:customStyle="1" w:styleId="30FB8D5006754635A2341D227C89A2AD">
    <w:name w:val="30FB8D5006754635A2341D227C89A2AD"/>
  </w:style>
  <w:style w:type="paragraph" w:customStyle="1" w:styleId="3131E18AEA8845E38CFC11E0D96512BE">
    <w:name w:val="3131E18AEA8845E38CFC11E0D96512BE"/>
  </w:style>
  <w:style w:type="paragraph" w:customStyle="1" w:styleId="64742B0AEA434409B7906FD89CC9D005">
    <w:name w:val="64742B0AEA434409B7906FD89CC9D005"/>
  </w:style>
  <w:style w:type="paragraph" w:customStyle="1" w:styleId="90412CB3C71A404CA2E305DA796B2988">
    <w:name w:val="90412CB3C71A404CA2E305DA796B2988"/>
  </w:style>
  <w:style w:type="paragraph" w:customStyle="1" w:styleId="CF8A7442204A4BB0A30052DD8DC4A9BD">
    <w:name w:val="CF8A7442204A4BB0A30052DD8DC4A9BD"/>
  </w:style>
  <w:style w:type="paragraph" w:customStyle="1" w:styleId="CF6CB796F5B14F65A0E6E03C837777EA">
    <w:name w:val="CF6CB796F5B14F65A0E6E03C837777EA"/>
  </w:style>
  <w:style w:type="paragraph" w:customStyle="1" w:styleId="A84FB186E72841F68E8B41DB2C555F13">
    <w:name w:val="A84FB186E72841F68E8B41DB2C555F13"/>
    <w:rsid w:val="00FB1B88"/>
  </w:style>
  <w:style w:type="paragraph" w:customStyle="1" w:styleId="637E73B025CF4E808272F4609BA6155B">
    <w:name w:val="637E73B025CF4E808272F4609BA6155B"/>
    <w:rsid w:val="00FB1B88"/>
  </w:style>
  <w:style w:type="paragraph" w:customStyle="1" w:styleId="011E07D326F94CFABD567C1DC2C0BCE2">
    <w:name w:val="011E07D326F94CFABD567C1DC2C0BCE2"/>
    <w:rsid w:val="00FB1B88"/>
  </w:style>
  <w:style w:type="paragraph" w:customStyle="1" w:styleId="1234C9F8358745DCA15F35139783E7B4">
    <w:name w:val="1234C9F8358745DCA15F35139783E7B4"/>
    <w:rsid w:val="00FB1B88"/>
  </w:style>
  <w:style w:type="paragraph" w:customStyle="1" w:styleId="B02FB011B4054824AE019D0E9F86CB0A">
    <w:name w:val="B02FB011B4054824AE019D0E9F86CB0A"/>
    <w:rsid w:val="00FB1B88"/>
  </w:style>
  <w:style w:type="paragraph" w:customStyle="1" w:styleId="7B476B62E5E6448A89D3D2587DB73A22">
    <w:name w:val="7B476B62E5E6448A89D3D2587DB73A22"/>
    <w:rsid w:val="00FB1B88"/>
  </w:style>
  <w:style w:type="paragraph" w:customStyle="1" w:styleId="DD4C69403CBC4908BCCB88AA04C9D087">
    <w:name w:val="DD4C69403CBC4908BCCB88AA04C9D087"/>
    <w:rsid w:val="007521F1"/>
  </w:style>
  <w:style w:type="paragraph" w:customStyle="1" w:styleId="40E85F80420F465697FAAE58740F3846">
    <w:name w:val="40E85F80420F465697FAAE58740F3846"/>
    <w:rsid w:val="007521F1"/>
  </w:style>
  <w:style w:type="paragraph" w:customStyle="1" w:styleId="836A3EB2CDA14F8788D143BB8096CFF9">
    <w:name w:val="836A3EB2CDA14F8788D143BB8096CFF9"/>
    <w:rsid w:val="007521F1"/>
  </w:style>
  <w:style w:type="paragraph" w:customStyle="1" w:styleId="0BFF2AD9B50146CB8CE23F54E3CB3386">
    <w:name w:val="0BFF2AD9B50146CB8CE23F54E3CB3386"/>
    <w:rsid w:val="007521F1"/>
  </w:style>
  <w:style w:type="paragraph" w:customStyle="1" w:styleId="6ED72EA9F7ED44BCA05C1FD5B0301350">
    <w:name w:val="6ED72EA9F7ED44BCA05C1FD5B0301350"/>
    <w:rsid w:val="007521F1"/>
  </w:style>
  <w:style w:type="paragraph" w:customStyle="1" w:styleId="84551E6D5AB14E7E9375B9132C53408C">
    <w:name w:val="84551E6D5AB14E7E9375B9132C53408C"/>
    <w:rsid w:val="007521F1"/>
  </w:style>
  <w:style w:type="paragraph" w:customStyle="1" w:styleId="1AE7947B19764B64A323C180ACE6C993">
    <w:name w:val="1AE7947B19764B64A323C180ACE6C993"/>
    <w:rsid w:val="007521F1"/>
  </w:style>
  <w:style w:type="paragraph" w:customStyle="1" w:styleId="FE7A09A7CEEF419AB0AA366F45033F76">
    <w:name w:val="FE7A09A7CEEF419AB0AA366F45033F76"/>
    <w:rsid w:val="007521F1"/>
  </w:style>
  <w:style w:type="paragraph" w:customStyle="1" w:styleId="CAC1B6EABF99422EBAED53B86CE956E8">
    <w:name w:val="CAC1B6EABF99422EBAED53B86CE956E8"/>
    <w:rsid w:val="007521F1"/>
  </w:style>
  <w:style w:type="paragraph" w:customStyle="1" w:styleId="0B1178B186884D37B1A5F3D33438C90D">
    <w:name w:val="0B1178B186884D37B1A5F3D33438C90D"/>
    <w:rsid w:val="007521F1"/>
  </w:style>
  <w:style w:type="paragraph" w:customStyle="1" w:styleId="ACD3E701DA3949CFB6B2FE6ED9FCA709">
    <w:name w:val="ACD3E701DA3949CFB6B2FE6ED9FCA709"/>
    <w:rsid w:val="007521F1"/>
  </w:style>
  <w:style w:type="paragraph" w:customStyle="1" w:styleId="114C2DCF9D3549338DED4405C9087A5A">
    <w:name w:val="114C2DCF9D3549338DED4405C9087A5A"/>
    <w:rsid w:val="007521F1"/>
  </w:style>
  <w:style w:type="paragraph" w:customStyle="1" w:styleId="7ECE77C8821241B8A2A3D1EDD8E2373E">
    <w:name w:val="7ECE77C8821241B8A2A3D1EDD8E2373E"/>
    <w:rsid w:val="007521F1"/>
  </w:style>
  <w:style w:type="paragraph" w:customStyle="1" w:styleId="FC5623D219A94398A9D4BEFE99D2544E">
    <w:name w:val="FC5623D219A94398A9D4BEFE99D2544E"/>
    <w:rsid w:val="007521F1"/>
  </w:style>
  <w:style w:type="paragraph" w:customStyle="1" w:styleId="60159804C0454D489848BCE110C007DF">
    <w:name w:val="60159804C0454D489848BCE110C007DF"/>
    <w:rsid w:val="007521F1"/>
  </w:style>
  <w:style w:type="paragraph" w:customStyle="1" w:styleId="71F28D5275E34DD78B61D16572DA8A33">
    <w:name w:val="71F28D5275E34DD78B61D16572DA8A33"/>
    <w:rsid w:val="007521F1"/>
  </w:style>
  <w:style w:type="paragraph" w:customStyle="1" w:styleId="B82E4EEBD3B54F67A23C817A12779652">
    <w:name w:val="B82E4EEBD3B54F67A23C817A12779652"/>
    <w:rsid w:val="007521F1"/>
  </w:style>
  <w:style w:type="paragraph" w:customStyle="1" w:styleId="881A9744AE5A4A569E1591BFCCF20060">
    <w:name w:val="881A9744AE5A4A569E1591BFCCF20060"/>
    <w:rsid w:val="007521F1"/>
  </w:style>
  <w:style w:type="paragraph" w:customStyle="1" w:styleId="E5B46CA0CD454DB5A1A13355F0734FDE">
    <w:name w:val="E5B46CA0CD454DB5A1A13355F0734FDE"/>
    <w:rsid w:val="007521F1"/>
  </w:style>
  <w:style w:type="paragraph" w:customStyle="1" w:styleId="7C451163C1174AF2AC755F463FA3BFC3">
    <w:name w:val="7C451163C1174AF2AC755F463FA3BFC3"/>
    <w:rsid w:val="007521F1"/>
  </w:style>
  <w:style w:type="paragraph" w:customStyle="1" w:styleId="ED9BF2E7AB724E6C82D2D48AD69BED98">
    <w:name w:val="ED9BF2E7AB724E6C82D2D48AD69BED98"/>
    <w:rsid w:val="007521F1"/>
  </w:style>
  <w:style w:type="paragraph" w:customStyle="1" w:styleId="96922C0CD95C46D887CBFEEBC2729FF1">
    <w:name w:val="96922C0CD95C46D887CBFEEBC2729FF1"/>
    <w:rsid w:val="007521F1"/>
  </w:style>
  <w:style w:type="paragraph" w:customStyle="1" w:styleId="17B09161D3F1452FB2C9F7578B9270F8">
    <w:name w:val="17B09161D3F1452FB2C9F7578B9270F8"/>
    <w:rsid w:val="007521F1"/>
  </w:style>
  <w:style w:type="paragraph" w:customStyle="1" w:styleId="4E0AFCD2082D447F89583A5E59190D83">
    <w:name w:val="4E0AFCD2082D447F89583A5E59190D83"/>
    <w:rsid w:val="007521F1"/>
  </w:style>
  <w:style w:type="paragraph" w:customStyle="1" w:styleId="F1E840E150AB4CEDA7503C066A95E23B">
    <w:name w:val="F1E840E150AB4CEDA7503C066A95E23B"/>
    <w:rsid w:val="007521F1"/>
  </w:style>
  <w:style w:type="paragraph" w:customStyle="1" w:styleId="395EDEB5D30647DFB2DF550EC2342254">
    <w:name w:val="395EDEB5D30647DFB2DF550EC2342254"/>
    <w:rsid w:val="007521F1"/>
  </w:style>
  <w:style w:type="paragraph" w:customStyle="1" w:styleId="3862BA627E0041508F118311A22F3E87">
    <w:name w:val="3862BA627E0041508F118311A22F3E87"/>
    <w:rsid w:val="007521F1"/>
  </w:style>
  <w:style w:type="paragraph" w:customStyle="1" w:styleId="0E2F51144247491E9E8D4F5A73DFF886">
    <w:name w:val="0E2F51144247491E9E8D4F5A73DFF886"/>
    <w:rsid w:val="007521F1"/>
  </w:style>
  <w:style w:type="paragraph" w:customStyle="1" w:styleId="B6F41715FF7949209E3C16359BC699CC">
    <w:name w:val="B6F41715FF7949209E3C16359BC699CC"/>
    <w:rsid w:val="007521F1"/>
  </w:style>
  <w:style w:type="paragraph" w:customStyle="1" w:styleId="A697ADB1F6B04247B54E1803D7895245">
    <w:name w:val="A697ADB1F6B04247B54E1803D7895245"/>
    <w:rsid w:val="007521F1"/>
  </w:style>
  <w:style w:type="paragraph" w:customStyle="1" w:styleId="775E8DBAD06F437D83AD39A65D55F31B">
    <w:name w:val="775E8DBAD06F437D83AD39A65D55F31B"/>
    <w:rsid w:val="007521F1"/>
  </w:style>
  <w:style w:type="paragraph" w:customStyle="1" w:styleId="FEEEDB2A53174E76BB78F90BAE2132C5">
    <w:name w:val="FEEEDB2A53174E76BB78F90BAE2132C5"/>
    <w:rsid w:val="007521F1"/>
  </w:style>
  <w:style w:type="paragraph" w:customStyle="1" w:styleId="E9257981F24943E4BF3CDB1D5A976D10">
    <w:name w:val="E9257981F24943E4BF3CDB1D5A976D10"/>
    <w:rsid w:val="007521F1"/>
  </w:style>
  <w:style w:type="paragraph" w:customStyle="1" w:styleId="135FC371A9234A58A012CAAA52F60DBB">
    <w:name w:val="135FC371A9234A58A012CAAA52F60DBB"/>
    <w:rsid w:val="007521F1"/>
  </w:style>
  <w:style w:type="paragraph" w:customStyle="1" w:styleId="70FF46536A7B4737ABC90C8EC2757458">
    <w:name w:val="70FF46536A7B4737ABC90C8EC2757458"/>
    <w:rsid w:val="007521F1"/>
  </w:style>
  <w:style w:type="paragraph" w:customStyle="1" w:styleId="4766C406BD374E63957DE6222EBE4F8D">
    <w:name w:val="4766C406BD374E63957DE6222EBE4F8D"/>
    <w:rsid w:val="007521F1"/>
  </w:style>
  <w:style w:type="paragraph" w:customStyle="1" w:styleId="F0A157E95CCA4A3A8C6152E9F74FA89A">
    <w:name w:val="F0A157E95CCA4A3A8C6152E9F74FA89A"/>
    <w:rsid w:val="007521F1"/>
  </w:style>
  <w:style w:type="paragraph" w:customStyle="1" w:styleId="2E58824B97244E3B9DAFDBC87846DDF1">
    <w:name w:val="2E58824B97244E3B9DAFDBC87846DDF1"/>
    <w:rsid w:val="007521F1"/>
  </w:style>
  <w:style w:type="paragraph" w:customStyle="1" w:styleId="D575B108C7494A41830B8E8856EDF70B">
    <w:name w:val="D575B108C7494A41830B8E8856EDF70B"/>
    <w:rsid w:val="007521F1"/>
  </w:style>
  <w:style w:type="paragraph" w:customStyle="1" w:styleId="E200A5862BA442B98D6120BA0F960880">
    <w:name w:val="E200A5862BA442B98D6120BA0F960880"/>
    <w:rsid w:val="007521F1"/>
  </w:style>
  <w:style w:type="paragraph" w:customStyle="1" w:styleId="8B30D8A2B8AA4BC4861BDF948737736C">
    <w:name w:val="8B30D8A2B8AA4BC4861BDF948737736C"/>
    <w:rsid w:val="00B5728E"/>
  </w:style>
  <w:style w:type="paragraph" w:customStyle="1" w:styleId="57FC34BC09A94329B35452D5B5FBCE0F">
    <w:name w:val="57FC34BC09A94329B35452D5B5FBCE0F"/>
    <w:rsid w:val="00B5728E"/>
  </w:style>
  <w:style w:type="paragraph" w:customStyle="1" w:styleId="D3F3B5F20D30486FB04A1C3253F2B34D">
    <w:name w:val="D3F3B5F20D30486FB04A1C3253F2B34D"/>
    <w:rsid w:val="00B5728E"/>
  </w:style>
  <w:style w:type="paragraph" w:customStyle="1" w:styleId="925B32CA16F64595914BFCEB065E46FA">
    <w:name w:val="925B32CA16F64595914BFCEB065E46FA"/>
    <w:rsid w:val="00B5728E"/>
  </w:style>
  <w:style w:type="paragraph" w:customStyle="1" w:styleId="346BD7CACB5E496C98044BC739D83DFB">
    <w:name w:val="346BD7CACB5E496C98044BC739D83DFB"/>
    <w:rsid w:val="00B5728E"/>
  </w:style>
  <w:style w:type="paragraph" w:customStyle="1" w:styleId="19AB6A2F87E847D3B0ECF3E48F64055A">
    <w:name w:val="19AB6A2F87E847D3B0ECF3E48F64055A"/>
    <w:rsid w:val="00B5728E"/>
  </w:style>
  <w:style w:type="paragraph" w:customStyle="1" w:styleId="99E2718A62B4468D8EBAD129907F6431">
    <w:name w:val="99E2718A62B4468D8EBAD129907F6431"/>
    <w:rsid w:val="00B5728E"/>
  </w:style>
  <w:style w:type="paragraph" w:customStyle="1" w:styleId="B2C0777B361E46E48260F254BB1268EE">
    <w:name w:val="B2C0777B361E46E48260F254BB1268EE"/>
    <w:rsid w:val="00B5728E"/>
  </w:style>
  <w:style w:type="paragraph" w:customStyle="1" w:styleId="ABA62E84BE994EE981A6002E87ABFF69">
    <w:name w:val="ABA62E84BE994EE981A6002E87ABFF69"/>
    <w:rsid w:val="00B5728E"/>
  </w:style>
  <w:style w:type="paragraph" w:customStyle="1" w:styleId="85F3C2145B8A4CF8B63FC79499874BA4">
    <w:name w:val="85F3C2145B8A4CF8B63FC79499874BA4"/>
    <w:rsid w:val="00B5728E"/>
  </w:style>
  <w:style w:type="paragraph" w:customStyle="1" w:styleId="0FD66F9DAAFC4464AF3E75BF4993487A">
    <w:name w:val="0FD66F9DAAFC4464AF3E75BF4993487A"/>
    <w:rsid w:val="00B5728E"/>
  </w:style>
  <w:style w:type="paragraph" w:customStyle="1" w:styleId="EDBD68B8810449C1970BB984F0D377FA">
    <w:name w:val="EDBD68B8810449C1970BB984F0D377FA"/>
    <w:rsid w:val="00B5728E"/>
  </w:style>
  <w:style w:type="paragraph" w:customStyle="1" w:styleId="A1530484BD284FFC963E8EAC6D9046CB">
    <w:name w:val="A1530484BD284FFC963E8EAC6D9046CB"/>
    <w:rsid w:val="00B5728E"/>
  </w:style>
  <w:style w:type="paragraph" w:customStyle="1" w:styleId="D70416812D82463E965DEDF0F8E9488C">
    <w:name w:val="D70416812D82463E965DEDF0F8E9488C"/>
    <w:rsid w:val="00B5728E"/>
  </w:style>
  <w:style w:type="paragraph" w:customStyle="1" w:styleId="C385D2137E4E41269C4B3C6D512373C5">
    <w:name w:val="C385D2137E4E41269C4B3C6D512373C5"/>
    <w:rsid w:val="00B5728E"/>
  </w:style>
  <w:style w:type="paragraph" w:customStyle="1" w:styleId="88274B909D144B4189AC321B45D6E4A9">
    <w:name w:val="88274B909D144B4189AC321B45D6E4A9"/>
    <w:rsid w:val="00B5728E"/>
  </w:style>
  <w:style w:type="paragraph" w:customStyle="1" w:styleId="8B508DCF845E476CB6E015BA16E01AE6">
    <w:name w:val="8B508DCF845E476CB6E015BA16E01AE6"/>
    <w:rsid w:val="00B5728E"/>
  </w:style>
  <w:style w:type="paragraph" w:customStyle="1" w:styleId="9194D7CE380E4C51927D7F4318F6508C">
    <w:name w:val="9194D7CE380E4C51927D7F4318F6508C"/>
    <w:rsid w:val="00B5728E"/>
  </w:style>
  <w:style w:type="paragraph" w:customStyle="1" w:styleId="BF29208E69A44EF89F0842C2E1E80DDA">
    <w:name w:val="BF29208E69A44EF89F0842C2E1E80DDA"/>
    <w:rsid w:val="00B5728E"/>
  </w:style>
  <w:style w:type="paragraph" w:customStyle="1" w:styleId="9E973AF7BFE04BD4B3EF47DD91A33B41">
    <w:name w:val="9E973AF7BFE04BD4B3EF47DD91A33B41"/>
    <w:rsid w:val="00B5728E"/>
  </w:style>
  <w:style w:type="paragraph" w:customStyle="1" w:styleId="2695094D75E641719712E3F970A11EBE">
    <w:name w:val="2695094D75E641719712E3F970A11EBE"/>
    <w:rsid w:val="00B5728E"/>
  </w:style>
  <w:style w:type="paragraph" w:customStyle="1" w:styleId="65A0CC17E037417FBE7D476375B6A9A9">
    <w:name w:val="65A0CC17E037417FBE7D476375B6A9A9"/>
    <w:rsid w:val="00B5728E"/>
  </w:style>
  <w:style w:type="paragraph" w:customStyle="1" w:styleId="076618CA6FAD4CFFB4AAC45914799C1A">
    <w:name w:val="076618CA6FAD4CFFB4AAC45914799C1A"/>
    <w:rsid w:val="00B5728E"/>
  </w:style>
  <w:style w:type="paragraph" w:customStyle="1" w:styleId="C0FF183BF9A74D7492C657B6FBD87988">
    <w:name w:val="C0FF183BF9A74D7492C657B6FBD87988"/>
    <w:rsid w:val="00B5728E"/>
  </w:style>
  <w:style w:type="paragraph" w:customStyle="1" w:styleId="9EFE7A41A7DF404A901CDE501D6A137D">
    <w:name w:val="9EFE7A41A7DF404A901CDE501D6A137D"/>
    <w:rsid w:val="00B5728E"/>
  </w:style>
  <w:style w:type="paragraph" w:customStyle="1" w:styleId="5C63471DA05E4884A2DCCEEA70EAFD51">
    <w:name w:val="5C63471DA05E4884A2DCCEEA70EAFD51"/>
    <w:rsid w:val="00B5728E"/>
  </w:style>
  <w:style w:type="paragraph" w:customStyle="1" w:styleId="E831364031C2480FAF81E7BAF219E6F6">
    <w:name w:val="E831364031C2480FAF81E7BAF219E6F6"/>
    <w:rsid w:val="00B5728E"/>
  </w:style>
  <w:style w:type="paragraph" w:customStyle="1" w:styleId="9B9E40C9F7C845F2872D91C39C1684DF">
    <w:name w:val="9B9E40C9F7C845F2872D91C39C1684DF"/>
    <w:rsid w:val="00B5728E"/>
  </w:style>
  <w:style w:type="paragraph" w:customStyle="1" w:styleId="5CB679C47DEB420CB4C56C2397F877AF">
    <w:name w:val="5CB679C47DEB420CB4C56C2397F877AF"/>
    <w:rsid w:val="00B5728E"/>
  </w:style>
  <w:style w:type="paragraph" w:customStyle="1" w:styleId="3731048CA5E746A7BB5D621684D9AD26">
    <w:name w:val="3731048CA5E746A7BB5D621684D9AD26"/>
    <w:rsid w:val="00B5728E"/>
  </w:style>
  <w:style w:type="paragraph" w:customStyle="1" w:styleId="E55966FAFC824097B22EBC3EEFDE088E">
    <w:name w:val="E55966FAFC824097B22EBC3EEFDE088E"/>
    <w:rsid w:val="00B5728E"/>
  </w:style>
  <w:style w:type="paragraph" w:customStyle="1" w:styleId="DE9502771D104408B212C981704C3EE6">
    <w:name w:val="DE9502771D104408B212C981704C3EE6"/>
    <w:rsid w:val="00B5728E"/>
  </w:style>
  <w:style w:type="paragraph" w:customStyle="1" w:styleId="9B9A53880CE0414692084751FD2D5A30">
    <w:name w:val="9B9A53880CE0414692084751FD2D5A30"/>
    <w:rsid w:val="00B5728E"/>
  </w:style>
  <w:style w:type="paragraph" w:customStyle="1" w:styleId="F47223FF154649AB90C05123E54801CA">
    <w:name w:val="F47223FF154649AB90C05123E54801CA"/>
    <w:rsid w:val="00B5728E"/>
  </w:style>
  <w:style w:type="paragraph" w:customStyle="1" w:styleId="4D0C9D26CC8A4A86BC39540F14534AAF">
    <w:name w:val="4D0C9D26CC8A4A86BC39540F14534AAF"/>
    <w:rsid w:val="00B5728E"/>
  </w:style>
  <w:style w:type="paragraph" w:customStyle="1" w:styleId="5DAA648F42074CA4A76F238A1D568A37">
    <w:name w:val="5DAA648F42074CA4A76F238A1D568A37"/>
    <w:rsid w:val="00B5728E"/>
  </w:style>
  <w:style w:type="paragraph" w:customStyle="1" w:styleId="3DD04C993FD54316B21F1A309AE7806F">
    <w:name w:val="3DD04C993FD54316B21F1A309AE7806F"/>
    <w:rsid w:val="00B5728E"/>
  </w:style>
  <w:style w:type="paragraph" w:customStyle="1" w:styleId="2742928EEF214F6091C16ACBA252CA4D">
    <w:name w:val="2742928EEF214F6091C16ACBA252CA4D"/>
    <w:rsid w:val="00B5728E"/>
  </w:style>
  <w:style w:type="paragraph" w:customStyle="1" w:styleId="5C11E69C451C4CDDA91B55747594457D">
    <w:name w:val="5C11E69C451C4CDDA91B55747594457D"/>
    <w:rsid w:val="00B5728E"/>
  </w:style>
  <w:style w:type="paragraph" w:customStyle="1" w:styleId="F84A8011C3804A3B85F9079DA34BCE74">
    <w:name w:val="F84A8011C3804A3B85F9079DA34BCE74"/>
    <w:rsid w:val="00B5728E"/>
  </w:style>
  <w:style w:type="paragraph" w:customStyle="1" w:styleId="B17252B472CA41FABB071C6BCF24049F">
    <w:name w:val="B17252B472CA41FABB071C6BCF24049F"/>
    <w:rsid w:val="00B5728E"/>
  </w:style>
  <w:style w:type="paragraph" w:customStyle="1" w:styleId="C8A1CA086E464639B1B4FA0FEE670078">
    <w:name w:val="C8A1CA086E464639B1B4FA0FEE670078"/>
    <w:rsid w:val="00B5728E"/>
  </w:style>
  <w:style w:type="paragraph" w:customStyle="1" w:styleId="91C48E0702594734A68AB87FE949DB64">
    <w:name w:val="91C48E0702594734A68AB87FE949DB64"/>
    <w:rsid w:val="00B5728E"/>
  </w:style>
  <w:style w:type="paragraph" w:customStyle="1" w:styleId="00AA03A08BEF46CF86110887E5CDBA8B">
    <w:name w:val="00AA03A08BEF46CF86110887E5CDBA8B"/>
    <w:rsid w:val="00B5728E"/>
  </w:style>
  <w:style w:type="paragraph" w:customStyle="1" w:styleId="FD10D283CE204F4899E1135C3496B503">
    <w:name w:val="FD10D283CE204F4899E1135C3496B503"/>
    <w:rsid w:val="00B5728E"/>
  </w:style>
  <w:style w:type="paragraph" w:customStyle="1" w:styleId="859D4108B39C46A8A8E0F93BB8501064">
    <w:name w:val="859D4108B39C46A8A8E0F93BB8501064"/>
    <w:rsid w:val="00B5728E"/>
  </w:style>
  <w:style w:type="paragraph" w:customStyle="1" w:styleId="3F886CBF22614E4AA5C15983C3ECFA5A">
    <w:name w:val="3F886CBF22614E4AA5C15983C3ECFA5A"/>
    <w:rsid w:val="00B5728E"/>
  </w:style>
  <w:style w:type="paragraph" w:customStyle="1" w:styleId="C0D5002152A144F7AAB35BA62A99FF3D">
    <w:name w:val="C0D5002152A144F7AAB35BA62A99FF3D"/>
    <w:rsid w:val="00B5728E"/>
  </w:style>
  <w:style w:type="paragraph" w:customStyle="1" w:styleId="CE896854F29C426F928C14D08CFD66C1">
    <w:name w:val="CE896854F29C426F928C14D08CFD66C1"/>
    <w:rsid w:val="00B5728E"/>
  </w:style>
  <w:style w:type="paragraph" w:customStyle="1" w:styleId="8CDD5231688A41AB8A640B05A04C3CFA">
    <w:name w:val="8CDD5231688A41AB8A640B05A04C3CFA"/>
    <w:rsid w:val="00B5728E"/>
  </w:style>
  <w:style w:type="paragraph" w:customStyle="1" w:styleId="AC8FF97445DA4D92B8DD3A9168BC26CA">
    <w:name w:val="AC8FF97445DA4D92B8DD3A9168BC26CA"/>
    <w:rsid w:val="00B5728E"/>
  </w:style>
  <w:style w:type="paragraph" w:customStyle="1" w:styleId="039ADE04368D42CCAF7E23FFF4A3E364">
    <w:name w:val="039ADE04368D42CCAF7E23FFF4A3E364"/>
    <w:rsid w:val="00B5728E"/>
  </w:style>
  <w:style w:type="paragraph" w:customStyle="1" w:styleId="C105DAE2F5C540BEA9D5B5F64A3D6B49">
    <w:name w:val="C105DAE2F5C540BEA9D5B5F64A3D6B49"/>
    <w:rsid w:val="00B5728E"/>
  </w:style>
  <w:style w:type="paragraph" w:customStyle="1" w:styleId="258714F0517D4355BED385400717355E">
    <w:name w:val="258714F0517D4355BED385400717355E"/>
    <w:rsid w:val="00B5728E"/>
  </w:style>
  <w:style w:type="paragraph" w:customStyle="1" w:styleId="069C7F1DA6DE4802AF019C5417EB035C">
    <w:name w:val="069C7F1DA6DE4802AF019C5417EB035C"/>
    <w:rsid w:val="00B5728E"/>
  </w:style>
  <w:style w:type="paragraph" w:customStyle="1" w:styleId="7871C3F77B014A049B4FFDAE677C5233">
    <w:name w:val="7871C3F77B014A049B4FFDAE677C5233"/>
    <w:rsid w:val="00B5728E"/>
  </w:style>
  <w:style w:type="paragraph" w:customStyle="1" w:styleId="E85BCD9E59E744FE9E7FB73515FB4903">
    <w:name w:val="E85BCD9E59E744FE9E7FB73515FB4903"/>
    <w:rsid w:val="00B5728E"/>
  </w:style>
  <w:style w:type="paragraph" w:customStyle="1" w:styleId="A83FFFAA7F2D4040947C6487474C0971">
    <w:name w:val="A83FFFAA7F2D4040947C6487474C0971"/>
    <w:rsid w:val="00B5728E"/>
  </w:style>
  <w:style w:type="paragraph" w:customStyle="1" w:styleId="0E6A2793F88240889EE3A943917ADABB">
    <w:name w:val="0E6A2793F88240889EE3A943917ADABB"/>
    <w:rsid w:val="00B5728E"/>
  </w:style>
  <w:style w:type="paragraph" w:customStyle="1" w:styleId="AB8805E03B8B4416888CDDA567309A93">
    <w:name w:val="AB8805E03B8B4416888CDDA567309A93"/>
    <w:rsid w:val="00B5728E"/>
  </w:style>
  <w:style w:type="paragraph" w:customStyle="1" w:styleId="611EF3E8A53C47AEA8FE94FC28AD13F7">
    <w:name w:val="611EF3E8A53C47AEA8FE94FC28AD13F7"/>
    <w:rsid w:val="00B5728E"/>
  </w:style>
  <w:style w:type="paragraph" w:customStyle="1" w:styleId="9B12B5BCA3D0467BB2D49A4765825EA5">
    <w:name w:val="9B12B5BCA3D0467BB2D49A4765825EA5"/>
    <w:rsid w:val="00B5728E"/>
  </w:style>
  <w:style w:type="paragraph" w:customStyle="1" w:styleId="BCDB76302C86481B90DDEDF6D3E2A883">
    <w:name w:val="BCDB76302C86481B90DDEDF6D3E2A883"/>
    <w:rsid w:val="00B5728E"/>
  </w:style>
  <w:style w:type="paragraph" w:customStyle="1" w:styleId="3A1FF59ED53E4703BB5ADD3540308CD4">
    <w:name w:val="3A1FF59ED53E4703BB5ADD3540308CD4"/>
    <w:rsid w:val="00B5728E"/>
  </w:style>
  <w:style w:type="paragraph" w:customStyle="1" w:styleId="4F1729F94DE642848DCB9E7CAAD84F0C">
    <w:name w:val="4F1729F94DE642848DCB9E7CAAD84F0C"/>
    <w:rsid w:val="005A65A0"/>
  </w:style>
  <w:style w:type="paragraph" w:customStyle="1" w:styleId="F38443C71DB44644A03672DB6125CD8D">
    <w:name w:val="F38443C71DB44644A03672DB6125CD8D"/>
    <w:rsid w:val="005A65A0"/>
  </w:style>
  <w:style w:type="paragraph" w:customStyle="1" w:styleId="3E1F01198C7A4F82B65AC3FE214080FE">
    <w:name w:val="3E1F01198C7A4F82B65AC3FE214080FE"/>
    <w:rsid w:val="005A65A0"/>
  </w:style>
  <w:style w:type="paragraph" w:customStyle="1" w:styleId="3DA40098547A4E39AB53192A1B2CFC88">
    <w:name w:val="3DA40098547A4E39AB53192A1B2CFC88"/>
    <w:rsid w:val="005A65A0"/>
  </w:style>
  <w:style w:type="paragraph" w:customStyle="1" w:styleId="B8BE0FC9A70F43C992473C4D234FC488">
    <w:name w:val="B8BE0FC9A70F43C992473C4D234FC488"/>
    <w:rsid w:val="005A65A0"/>
  </w:style>
  <w:style w:type="paragraph" w:customStyle="1" w:styleId="99EFC477CF7545C0A04B064F1C27573B">
    <w:name w:val="99EFC477CF7545C0A04B064F1C27573B"/>
    <w:rsid w:val="005A65A0"/>
  </w:style>
  <w:style w:type="paragraph" w:customStyle="1" w:styleId="589010DC6C864EFCB077090FA0AEA92C">
    <w:name w:val="589010DC6C864EFCB077090FA0AEA92C"/>
    <w:rsid w:val="005A65A0"/>
  </w:style>
  <w:style w:type="paragraph" w:customStyle="1" w:styleId="A7EFEF6129464EA9A37432092E1902B7">
    <w:name w:val="A7EFEF6129464EA9A37432092E1902B7"/>
    <w:rsid w:val="00A91CB3"/>
  </w:style>
  <w:style w:type="paragraph" w:customStyle="1" w:styleId="E7D390AC89594266BB776A1D9AE055D2">
    <w:name w:val="E7D390AC89594266BB776A1D9AE055D2"/>
    <w:rsid w:val="00A91CB3"/>
  </w:style>
  <w:style w:type="paragraph" w:customStyle="1" w:styleId="3BB8942639054317AA7E138309096943">
    <w:name w:val="3BB8942639054317AA7E138309096943"/>
    <w:rsid w:val="00A91CB3"/>
  </w:style>
  <w:style w:type="paragraph" w:customStyle="1" w:styleId="507760949B6C4926AF45454B37B6BBC0">
    <w:name w:val="507760949B6C4926AF45454B37B6BBC0"/>
    <w:rsid w:val="00A91CB3"/>
  </w:style>
  <w:style w:type="paragraph" w:customStyle="1" w:styleId="822C800A69804489A868997523A57EAF">
    <w:name w:val="822C800A69804489A868997523A57EAF"/>
    <w:rsid w:val="00A91CB3"/>
  </w:style>
  <w:style w:type="paragraph" w:customStyle="1" w:styleId="22D08BA66DAD4C5D9F72FE7A72CAC50F">
    <w:name w:val="22D08BA66DAD4C5D9F72FE7A72CAC50F"/>
    <w:rsid w:val="00A91CB3"/>
  </w:style>
  <w:style w:type="paragraph" w:customStyle="1" w:styleId="B8B3A861FCAE4D6B8977D4A78DD66146">
    <w:name w:val="B8B3A861FCAE4D6B8977D4A78DD66146"/>
    <w:rsid w:val="00A91CB3"/>
  </w:style>
  <w:style w:type="paragraph" w:customStyle="1" w:styleId="13E3C627AC454834815D0CC5EA4012BC">
    <w:name w:val="13E3C627AC454834815D0CC5EA4012BC"/>
    <w:rsid w:val="00A91CB3"/>
  </w:style>
  <w:style w:type="paragraph" w:customStyle="1" w:styleId="7364446670744D3586A91D4D7D72C32A">
    <w:name w:val="7364446670744D3586A91D4D7D72C32A"/>
    <w:rsid w:val="00A91CB3"/>
  </w:style>
  <w:style w:type="paragraph" w:customStyle="1" w:styleId="CC326B8DD9F64A8BB9326D3006595C72">
    <w:name w:val="CC326B8DD9F64A8BB9326D3006595C72"/>
    <w:rsid w:val="00A91CB3"/>
  </w:style>
  <w:style w:type="paragraph" w:customStyle="1" w:styleId="99D216E5068940E993097DB954C22DF5">
    <w:name w:val="99D216E5068940E993097DB954C22DF5"/>
    <w:rsid w:val="00A91CB3"/>
  </w:style>
  <w:style w:type="paragraph" w:customStyle="1" w:styleId="A9C9798AEB634D54B3E6A5491311924B">
    <w:name w:val="A9C9798AEB634D54B3E6A5491311924B"/>
    <w:rsid w:val="00A91CB3"/>
  </w:style>
  <w:style w:type="paragraph" w:customStyle="1" w:styleId="EB01A4BD1BE0434DA8075BA21BB8FFF5">
    <w:name w:val="EB01A4BD1BE0434DA8075BA21BB8FFF5"/>
    <w:rsid w:val="00A91CB3"/>
  </w:style>
  <w:style w:type="paragraph" w:customStyle="1" w:styleId="187F7A943598417C9329D69647823553">
    <w:name w:val="187F7A943598417C9329D69647823553"/>
    <w:rsid w:val="00A91CB3"/>
  </w:style>
  <w:style w:type="paragraph" w:customStyle="1" w:styleId="D61DC052063C4AE8A02B8658509AAFC8">
    <w:name w:val="D61DC052063C4AE8A02B8658509AAFC8"/>
    <w:rsid w:val="00A91CB3"/>
  </w:style>
  <w:style w:type="paragraph" w:customStyle="1" w:styleId="C98D798AFB5849BDA819E5320843C4A4">
    <w:name w:val="C98D798AFB5849BDA819E5320843C4A4"/>
    <w:rsid w:val="00A91CB3"/>
  </w:style>
  <w:style w:type="paragraph" w:customStyle="1" w:styleId="9E57991FF18D40EE93D077293FD8D31B">
    <w:name w:val="9E57991FF18D40EE93D077293FD8D31B"/>
    <w:rsid w:val="00A91CB3"/>
  </w:style>
  <w:style w:type="paragraph" w:customStyle="1" w:styleId="CF050FDA0E35434399E4169376306977">
    <w:name w:val="CF050FDA0E35434399E4169376306977"/>
    <w:rsid w:val="00A91CB3"/>
  </w:style>
  <w:style w:type="paragraph" w:customStyle="1" w:styleId="747F653CD1D34053A75D7E8FDB146337">
    <w:name w:val="747F653CD1D34053A75D7E8FDB146337"/>
    <w:rsid w:val="00A91CB3"/>
  </w:style>
  <w:style w:type="paragraph" w:customStyle="1" w:styleId="173B878EC55F44B5AA881DCEFD6652D3">
    <w:name w:val="173B878EC55F44B5AA881DCEFD6652D3"/>
    <w:rsid w:val="00A91CB3"/>
  </w:style>
  <w:style w:type="paragraph" w:customStyle="1" w:styleId="67FC1BFEF70A40A7AEC32EABE971F913">
    <w:name w:val="67FC1BFEF70A40A7AEC32EABE971F913"/>
    <w:rsid w:val="00A91CB3"/>
  </w:style>
  <w:style w:type="paragraph" w:customStyle="1" w:styleId="83C3D2C64BF24AD5B4F33611701DA3E3">
    <w:name w:val="83C3D2C64BF24AD5B4F33611701DA3E3"/>
    <w:rsid w:val="00A91CB3"/>
  </w:style>
  <w:style w:type="paragraph" w:customStyle="1" w:styleId="4DA46F478B314056ABE348C07AECA0A5">
    <w:name w:val="4DA46F478B314056ABE348C07AECA0A5"/>
    <w:rsid w:val="00A91CB3"/>
  </w:style>
  <w:style w:type="paragraph" w:customStyle="1" w:styleId="C3531798931148FAA47B081C77DD0926">
    <w:name w:val="C3531798931148FAA47B081C77DD0926"/>
    <w:rsid w:val="00A91CB3"/>
  </w:style>
  <w:style w:type="paragraph" w:customStyle="1" w:styleId="16DB231505134C7DB0E45398A602C452">
    <w:name w:val="16DB231505134C7DB0E45398A602C452"/>
    <w:rsid w:val="00A91CB3"/>
  </w:style>
  <w:style w:type="paragraph" w:customStyle="1" w:styleId="E8F27CCD5EBA4A98B19FFF8CBBBA55B5">
    <w:name w:val="E8F27CCD5EBA4A98B19FFF8CBBBA55B5"/>
    <w:rsid w:val="00A91CB3"/>
  </w:style>
  <w:style w:type="paragraph" w:customStyle="1" w:styleId="0992B6F60EF642D0B730BF815632E75D">
    <w:name w:val="0992B6F60EF642D0B730BF815632E75D"/>
    <w:rsid w:val="00A91CB3"/>
  </w:style>
  <w:style w:type="paragraph" w:customStyle="1" w:styleId="39DF42457D3F4A22B692A70341D4D5EA">
    <w:name w:val="39DF42457D3F4A22B692A70341D4D5EA"/>
    <w:rsid w:val="00A91CB3"/>
  </w:style>
  <w:style w:type="paragraph" w:customStyle="1" w:styleId="D2C3F04C77E3475DA5FFAC402BA6DC85">
    <w:name w:val="D2C3F04C77E3475DA5FFAC402BA6DC85"/>
    <w:rsid w:val="00A91CB3"/>
  </w:style>
  <w:style w:type="paragraph" w:customStyle="1" w:styleId="45137A76A87943EDB9C9D142DB818582">
    <w:name w:val="45137A76A87943EDB9C9D142DB818582"/>
    <w:rsid w:val="00A91CB3"/>
  </w:style>
  <w:style w:type="paragraph" w:customStyle="1" w:styleId="383A1F344D70413F8F8AA2FEDC54185E">
    <w:name w:val="383A1F344D70413F8F8AA2FEDC54185E"/>
    <w:rsid w:val="00A91CB3"/>
  </w:style>
  <w:style w:type="paragraph" w:customStyle="1" w:styleId="3EF8E14487664D4A8EEFA9190552A84C">
    <w:name w:val="3EF8E14487664D4A8EEFA9190552A84C"/>
    <w:rsid w:val="00A91CB3"/>
  </w:style>
  <w:style w:type="paragraph" w:customStyle="1" w:styleId="C0ECD8C3B2A842DFA9DE328B857CB429">
    <w:name w:val="C0ECD8C3B2A842DFA9DE328B857CB429"/>
    <w:rsid w:val="00A91CB3"/>
  </w:style>
  <w:style w:type="paragraph" w:customStyle="1" w:styleId="9780AAC7FF574967B0C6A7ECF88A20D3">
    <w:name w:val="9780AAC7FF574967B0C6A7ECF88A20D3"/>
    <w:rsid w:val="00A91CB3"/>
  </w:style>
  <w:style w:type="paragraph" w:customStyle="1" w:styleId="829DA6775A2A40689EBD4551968A5F1A">
    <w:name w:val="829DA6775A2A40689EBD4551968A5F1A"/>
    <w:rsid w:val="00A91CB3"/>
  </w:style>
  <w:style w:type="paragraph" w:customStyle="1" w:styleId="D88127441F604413A46924D1FC5D98B9">
    <w:name w:val="D88127441F604413A46924D1FC5D98B9"/>
    <w:rsid w:val="00A91CB3"/>
  </w:style>
  <w:style w:type="paragraph" w:customStyle="1" w:styleId="2288C95498E8409EAC28A1D10C5C4E2D">
    <w:name w:val="2288C95498E8409EAC28A1D10C5C4E2D"/>
    <w:rsid w:val="00A91CB3"/>
  </w:style>
  <w:style w:type="paragraph" w:customStyle="1" w:styleId="DDDBA5ACFD0141CDAE1A5C4131B5652E">
    <w:name w:val="DDDBA5ACFD0141CDAE1A5C4131B5652E"/>
    <w:rsid w:val="00A91CB3"/>
  </w:style>
  <w:style w:type="paragraph" w:customStyle="1" w:styleId="41B809AD285D42B2BD26625BBFB4F5F2">
    <w:name w:val="41B809AD285D42B2BD26625BBFB4F5F2"/>
    <w:rsid w:val="00A91CB3"/>
  </w:style>
  <w:style w:type="paragraph" w:customStyle="1" w:styleId="369A23092429462E80C4555AECED336C">
    <w:name w:val="369A23092429462E80C4555AECED336C"/>
    <w:rsid w:val="00A91CB3"/>
  </w:style>
  <w:style w:type="paragraph" w:customStyle="1" w:styleId="A6EB5A4640BB4483BE241B9584895AE0">
    <w:name w:val="A6EB5A4640BB4483BE241B9584895AE0"/>
    <w:rsid w:val="00A91CB3"/>
  </w:style>
  <w:style w:type="paragraph" w:customStyle="1" w:styleId="9E426C64CF9C4DAF8751B7243EC0E34E">
    <w:name w:val="9E426C64CF9C4DAF8751B7243EC0E34E"/>
    <w:rsid w:val="00A91CB3"/>
  </w:style>
  <w:style w:type="paragraph" w:customStyle="1" w:styleId="438D9215B0D24013BF51448B24DD7A5C">
    <w:name w:val="438D9215B0D24013BF51448B24DD7A5C"/>
    <w:rsid w:val="00A91CB3"/>
  </w:style>
  <w:style w:type="paragraph" w:customStyle="1" w:styleId="8976FE2224C6400695F280EE57699ADC">
    <w:name w:val="8976FE2224C6400695F280EE57699ADC"/>
    <w:rsid w:val="00A91CB3"/>
  </w:style>
  <w:style w:type="paragraph" w:customStyle="1" w:styleId="6BC5B505C0D14855A733367D490D70EE">
    <w:name w:val="6BC5B505C0D14855A733367D490D70EE"/>
    <w:rsid w:val="00A91CB3"/>
  </w:style>
  <w:style w:type="paragraph" w:customStyle="1" w:styleId="741EE637C62B4995837A222398B52828">
    <w:name w:val="741EE637C62B4995837A222398B52828"/>
    <w:rsid w:val="00A91CB3"/>
  </w:style>
  <w:style w:type="paragraph" w:customStyle="1" w:styleId="504346AD2291452D9EBF85508731FA7C">
    <w:name w:val="504346AD2291452D9EBF85508731FA7C"/>
    <w:rsid w:val="00A91CB3"/>
  </w:style>
  <w:style w:type="paragraph" w:customStyle="1" w:styleId="47D4E981F1FB4C409F2C814F5C6DC790">
    <w:name w:val="47D4E981F1FB4C409F2C814F5C6DC790"/>
    <w:rsid w:val="00A91CB3"/>
  </w:style>
  <w:style w:type="paragraph" w:customStyle="1" w:styleId="A06283EE3FFC4F8495634A993C387D4E">
    <w:name w:val="A06283EE3FFC4F8495634A993C387D4E"/>
    <w:rsid w:val="00A91CB3"/>
  </w:style>
  <w:style w:type="paragraph" w:customStyle="1" w:styleId="0A8853ABB4FC48CEB6F97F367E084776">
    <w:name w:val="0A8853ABB4FC48CEB6F97F367E084776"/>
    <w:rsid w:val="00A91CB3"/>
  </w:style>
  <w:style w:type="paragraph" w:customStyle="1" w:styleId="21F25AEC8A4E45DAA8848D13EF2472B9">
    <w:name w:val="21F25AEC8A4E45DAA8848D13EF2472B9"/>
    <w:rsid w:val="00A91CB3"/>
  </w:style>
  <w:style w:type="paragraph" w:customStyle="1" w:styleId="E674EB7E644B45428CEB536DEAC1E015">
    <w:name w:val="E674EB7E644B45428CEB536DEAC1E015"/>
    <w:rsid w:val="00A91CB3"/>
  </w:style>
  <w:style w:type="paragraph" w:customStyle="1" w:styleId="653931F843E54027AA079E5DEC923417">
    <w:name w:val="653931F843E54027AA079E5DEC923417"/>
    <w:rsid w:val="00A91CB3"/>
  </w:style>
  <w:style w:type="paragraph" w:customStyle="1" w:styleId="22878ECD1623418383B413ED21B94227">
    <w:name w:val="22878ECD1623418383B413ED21B94227"/>
    <w:rsid w:val="00A91CB3"/>
  </w:style>
  <w:style w:type="paragraph" w:customStyle="1" w:styleId="A57D89831E0C421CB75F2D8BF66B0F85">
    <w:name w:val="A57D89831E0C421CB75F2D8BF66B0F85"/>
    <w:rsid w:val="00A91CB3"/>
  </w:style>
  <w:style w:type="paragraph" w:customStyle="1" w:styleId="A1C778597F344AE39AB392B3909DE9B0">
    <w:name w:val="A1C778597F344AE39AB392B3909DE9B0"/>
    <w:rsid w:val="00A91CB3"/>
  </w:style>
  <w:style w:type="paragraph" w:customStyle="1" w:styleId="2680836283AA47EEA3B9F6C47C3DA54C">
    <w:name w:val="2680836283AA47EEA3B9F6C47C3DA54C"/>
    <w:rsid w:val="00A91CB3"/>
  </w:style>
  <w:style w:type="paragraph" w:customStyle="1" w:styleId="53CD3CDE4B8147AF8ED29731B880AA71">
    <w:name w:val="53CD3CDE4B8147AF8ED29731B880AA71"/>
    <w:rsid w:val="00A91CB3"/>
  </w:style>
  <w:style w:type="paragraph" w:customStyle="1" w:styleId="12F6996D85A945DD9C80BDE521B83E22">
    <w:name w:val="12F6996D85A945DD9C80BDE521B83E22"/>
    <w:rsid w:val="00A91CB3"/>
  </w:style>
  <w:style w:type="paragraph" w:customStyle="1" w:styleId="86364738B4D34CC597C8D70E3676C487">
    <w:name w:val="86364738B4D34CC597C8D70E3676C487"/>
    <w:rsid w:val="00A91CB3"/>
  </w:style>
  <w:style w:type="paragraph" w:customStyle="1" w:styleId="0A6481136BE3419EB82F4397847FB237">
    <w:name w:val="0A6481136BE3419EB82F4397847FB237"/>
    <w:rsid w:val="00A91CB3"/>
  </w:style>
  <w:style w:type="paragraph" w:customStyle="1" w:styleId="1044BAD5C9E14D9B8159EBA3E7317F1A">
    <w:name w:val="1044BAD5C9E14D9B8159EBA3E7317F1A"/>
    <w:rsid w:val="00A91CB3"/>
  </w:style>
  <w:style w:type="paragraph" w:customStyle="1" w:styleId="93C890EF939F45B196DEAB3DC743B4DD">
    <w:name w:val="93C890EF939F45B196DEAB3DC743B4DD"/>
    <w:rsid w:val="00A91CB3"/>
  </w:style>
  <w:style w:type="paragraph" w:customStyle="1" w:styleId="6B0CB122AA9F4F72972949F8F52DA15F">
    <w:name w:val="6B0CB122AA9F4F72972949F8F52DA15F"/>
    <w:rsid w:val="00A91CB3"/>
  </w:style>
  <w:style w:type="paragraph" w:customStyle="1" w:styleId="18D7B1A74BD3458B94A25B7A1459ADAC">
    <w:name w:val="18D7B1A74BD3458B94A25B7A1459ADAC"/>
    <w:rsid w:val="00A91CB3"/>
  </w:style>
  <w:style w:type="paragraph" w:customStyle="1" w:styleId="722B9E503F594B05AE1493771FD60A5A">
    <w:name w:val="722B9E503F594B05AE1493771FD60A5A"/>
    <w:rsid w:val="00A91CB3"/>
  </w:style>
  <w:style w:type="paragraph" w:customStyle="1" w:styleId="5419BD43F2034E71B071DE53CBF2312A">
    <w:name w:val="5419BD43F2034E71B071DE53CBF2312A"/>
    <w:rsid w:val="00A91CB3"/>
  </w:style>
  <w:style w:type="paragraph" w:customStyle="1" w:styleId="737D5D6592AD43AB87A14CBDC1787664">
    <w:name w:val="737D5D6592AD43AB87A14CBDC1787664"/>
    <w:rsid w:val="00A91CB3"/>
  </w:style>
  <w:style w:type="paragraph" w:customStyle="1" w:styleId="A7FC1FA2AAF043608CA2FFD775E27183">
    <w:name w:val="A7FC1FA2AAF043608CA2FFD775E27183"/>
    <w:rsid w:val="00A91CB3"/>
  </w:style>
  <w:style w:type="paragraph" w:customStyle="1" w:styleId="F576AADD32F14E19876CDB87BC3A15E1">
    <w:name w:val="F576AADD32F14E19876CDB87BC3A15E1"/>
    <w:rsid w:val="00A91CB3"/>
  </w:style>
  <w:style w:type="paragraph" w:customStyle="1" w:styleId="66AD0CAB4C40478D995AD5937A2B2C61">
    <w:name w:val="66AD0CAB4C40478D995AD5937A2B2C61"/>
    <w:rsid w:val="00A91CB3"/>
  </w:style>
  <w:style w:type="paragraph" w:customStyle="1" w:styleId="50A3E545E3204ACB9C45882035FE88B1">
    <w:name w:val="50A3E545E3204ACB9C45882035FE88B1"/>
    <w:rsid w:val="00A91CB3"/>
  </w:style>
  <w:style w:type="paragraph" w:customStyle="1" w:styleId="5D22B7E04F364E60B79061E712388821">
    <w:name w:val="5D22B7E04F364E60B79061E712388821"/>
    <w:rsid w:val="00A91CB3"/>
  </w:style>
  <w:style w:type="paragraph" w:customStyle="1" w:styleId="6746913736F64EE9AA877D6CB3D011DC">
    <w:name w:val="6746913736F64EE9AA877D6CB3D011DC"/>
    <w:rsid w:val="00A91CB3"/>
  </w:style>
  <w:style w:type="paragraph" w:customStyle="1" w:styleId="805D2A2DB9CC4971A116EE047DB1C896">
    <w:name w:val="805D2A2DB9CC4971A116EE047DB1C896"/>
    <w:rsid w:val="00A91CB3"/>
  </w:style>
  <w:style w:type="paragraph" w:customStyle="1" w:styleId="D73DDA145AB54191B851C8B9E3BC5157">
    <w:name w:val="D73DDA145AB54191B851C8B9E3BC5157"/>
    <w:rsid w:val="00A91CB3"/>
  </w:style>
  <w:style w:type="paragraph" w:customStyle="1" w:styleId="0CEEF55A6FAF4FA7BEC5390AA7D12CF1">
    <w:name w:val="0CEEF55A6FAF4FA7BEC5390AA7D12CF1"/>
    <w:rsid w:val="00A91CB3"/>
  </w:style>
  <w:style w:type="paragraph" w:customStyle="1" w:styleId="C84260D413904F59923CDEA308EA450C">
    <w:name w:val="C84260D413904F59923CDEA308EA450C"/>
    <w:rsid w:val="00A91CB3"/>
  </w:style>
  <w:style w:type="paragraph" w:customStyle="1" w:styleId="4A4D1FCD71C64DFEB89318FC00D832FF">
    <w:name w:val="4A4D1FCD71C64DFEB89318FC00D832FF"/>
    <w:rsid w:val="00A91CB3"/>
  </w:style>
  <w:style w:type="paragraph" w:customStyle="1" w:styleId="BF0CC1D1477B4EEFBBE29DE2B04607E6">
    <w:name w:val="BF0CC1D1477B4EEFBBE29DE2B04607E6"/>
    <w:rsid w:val="00A91CB3"/>
  </w:style>
  <w:style w:type="paragraph" w:customStyle="1" w:styleId="F7A4E64778CE46A581FE95F6847D63A5">
    <w:name w:val="F7A4E64778CE46A581FE95F6847D63A5"/>
    <w:rsid w:val="00A91CB3"/>
  </w:style>
  <w:style w:type="paragraph" w:customStyle="1" w:styleId="A8E2F0A6068748498D94C7CFC0221ED4">
    <w:name w:val="A8E2F0A6068748498D94C7CFC0221ED4"/>
    <w:rsid w:val="00A91CB3"/>
  </w:style>
  <w:style w:type="paragraph" w:customStyle="1" w:styleId="DAF702C52AAE4DF0AD75C2B6C21155FD">
    <w:name w:val="DAF702C52AAE4DF0AD75C2B6C21155FD"/>
    <w:rsid w:val="00A91CB3"/>
  </w:style>
  <w:style w:type="paragraph" w:customStyle="1" w:styleId="36D4D534E37D45B4A6DD5BF7E9128C9B">
    <w:name w:val="36D4D534E37D45B4A6DD5BF7E9128C9B"/>
    <w:rsid w:val="00A91CB3"/>
  </w:style>
  <w:style w:type="paragraph" w:customStyle="1" w:styleId="9A7E89C7A75F4C3C8FF8EE9E2C7A06EB">
    <w:name w:val="9A7E89C7A75F4C3C8FF8EE9E2C7A06EB"/>
    <w:rsid w:val="00A91CB3"/>
  </w:style>
  <w:style w:type="paragraph" w:customStyle="1" w:styleId="B33C646293784C77AF0691BD45BE53DD">
    <w:name w:val="B33C646293784C77AF0691BD45BE53DD"/>
    <w:rsid w:val="00A91CB3"/>
  </w:style>
  <w:style w:type="paragraph" w:customStyle="1" w:styleId="8D344F0F475048BB9D709E645B6DBD2B">
    <w:name w:val="8D344F0F475048BB9D709E645B6DBD2B"/>
    <w:rsid w:val="00A91CB3"/>
  </w:style>
  <w:style w:type="paragraph" w:customStyle="1" w:styleId="012D0C56036D45E98FE1EFCF3C6A1EC1">
    <w:name w:val="012D0C56036D45E98FE1EFCF3C6A1EC1"/>
    <w:rsid w:val="00A91CB3"/>
  </w:style>
  <w:style w:type="paragraph" w:customStyle="1" w:styleId="C248C424A3364D0EA2CF4EA12D16581B">
    <w:name w:val="C248C424A3364D0EA2CF4EA12D16581B"/>
    <w:rsid w:val="00A91CB3"/>
  </w:style>
  <w:style w:type="paragraph" w:customStyle="1" w:styleId="AAE5FB2582BE426DBF5BD2AA2386C8CD">
    <w:name w:val="AAE5FB2582BE426DBF5BD2AA2386C8CD"/>
    <w:rsid w:val="00A91CB3"/>
  </w:style>
  <w:style w:type="paragraph" w:customStyle="1" w:styleId="057BFBB5EE5E4623B5E762580828EB1A">
    <w:name w:val="057BFBB5EE5E4623B5E762580828EB1A"/>
    <w:rsid w:val="00A91CB3"/>
  </w:style>
  <w:style w:type="paragraph" w:customStyle="1" w:styleId="4E71457819AB4E989865FEFE3F710A29">
    <w:name w:val="4E71457819AB4E989865FEFE3F710A29"/>
    <w:rsid w:val="00A91CB3"/>
  </w:style>
  <w:style w:type="paragraph" w:customStyle="1" w:styleId="1006501040154FF4B09DE0C63D74C7F2">
    <w:name w:val="1006501040154FF4B09DE0C63D74C7F2"/>
    <w:rsid w:val="00A91CB3"/>
  </w:style>
  <w:style w:type="paragraph" w:customStyle="1" w:styleId="AC8D939E36F5460AB59274AD3145BBD0">
    <w:name w:val="AC8D939E36F5460AB59274AD3145BBD0"/>
    <w:rsid w:val="00A91CB3"/>
  </w:style>
  <w:style w:type="paragraph" w:customStyle="1" w:styleId="C8E30129840742AA84098B2252B91241">
    <w:name w:val="C8E30129840742AA84098B2252B91241"/>
    <w:rsid w:val="00A91CB3"/>
  </w:style>
  <w:style w:type="paragraph" w:customStyle="1" w:styleId="CC71AF0983E14585A5894FE496D06A82">
    <w:name w:val="CC71AF0983E14585A5894FE496D06A82"/>
    <w:rsid w:val="00A91CB3"/>
  </w:style>
  <w:style w:type="paragraph" w:customStyle="1" w:styleId="37AFCCD739F24C2789940B53C8ECBDFA">
    <w:name w:val="37AFCCD739F24C2789940B53C8ECBDFA"/>
    <w:rsid w:val="00A91CB3"/>
  </w:style>
  <w:style w:type="paragraph" w:customStyle="1" w:styleId="938224FD57284EB68B4146C70597C9DC">
    <w:name w:val="938224FD57284EB68B4146C70597C9DC"/>
    <w:rsid w:val="00A91CB3"/>
  </w:style>
  <w:style w:type="paragraph" w:customStyle="1" w:styleId="859BEB022B3042AAB067165998F2622F">
    <w:name w:val="859BEB022B3042AAB067165998F2622F"/>
    <w:rsid w:val="00A91CB3"/>
  </w:style>
  <w:style w:type="paragraph" w:customStyle="1" w:styleId="4452BE0869594D5A9D3F114FD69C9186">
    <w:name w:val="4452BE0869594D5A9D3F114FD69C9186"/>
    <w:rsid w:val="00A91CB3"/>
  </w:style>
  <w:style w:type="paragraph" w:customStyle="1" w:styleId="D7E6079DFC654D67A2FA2B4EF5F8A5AB">
    <w:name w:val="D7E6079DFC654D67A2FA2B4EF5F8A5AB"/>
    <w:rsid w:val="00A91CB3"/>
  </w:style>
  <w:style w:type="paragraph" w:customStyle="1" w:styleId="593AB3760183478685A09DB50A019876">
    <w:name w:val="593AB3760183478685A09DB50A019876"/>
    <w:rsid w:val="00A91CB3"/>
  </w:style>
  <w:style w:type="paragraph" w:customStyle="1" w:styleId="CA454AA8374F40C799441DDAC9C98C21">
    <w:name w:val="CA454AA8374F40C799441DDAC9C98C21"/>
    <w:rsid w:val="00A91CB3"/>
  </w:style>
  <w:style w:type="paragraph" w:customStyle="1" w:styleId="08493444A1F74226A1A0501E08B97042">
    <w:name w:val="08493444A1F74226A1A0501E08B97042"/>
    <w:rsid w:val="00A91CB3"/>
  </w:style>
  <w:style w:type="paragraph" w:customStyle="1" w:styleId="936EEC183AF14954A6395949F745F537">
    <w:name w:val="936EEC183AF14954A6395949F745F537"/>
    <w:rsid w:val="00A91CB3"/>
  </w:style>
  <w:style w:type="paragraph" w:customStyle="1" w:styleId="31F6B76AEFE14FD292EBFB92D488C12F">
    <w:name w:val="31F6B76AEFE14FD292EBFB92D488C12F"/>
    <w:rsid w:val="00A91CB3"/>
  </w:style>
  <w:style w:type="paragraph" w:customStyle="1" w:styleId="2940FBA3C1454AC7B6572FAAA0F17FA7">
    <w:name w:val="2940FBA3C1454AC7B6572FAAA0F17FA7"/>
    <w:rsid w:val="00A91CB3"/>
  </w:style>
  <w:style w:type="paragraph" w:customStyle="1" w:styleId="90DE0F03AB9748E5B577B93603428366">
    <w:name w:val="90DE0F03AB9748E5B577B93603428366"/>
    <w:rsid w:val="00A91CB3"/>
  </w:style>
  <w:style w:type="paragraph" w:customStyle="1" w:styleId="C5477B8D194B4D30A5268A96671C8410">
    <w:name w:val="C5477B8D194B4D30A5268A96671C8410"/>
    <w:rsid w:val="00A91CB3"/>
  </w:style>
  <w:style w:type="paragraph" w:customStyle="1" w:styleId="934D0764C5A142FE96FEAAD09F17BA41">
    <w:name w:val="934D0764C5A142FE96FEAAD09F17BA41"/>
    <w:rsid w:val="00A91CB3"/>
  </w:style>
  <w:style w:type="paragraph" w:customStyle="1" w:styleId="A529105382564D9EA8FDEAA8A96DC325">
    <w:name w:val="A529105382564D9EA8FDEAA8A96DC325"/>
    <w:rsid w:val="00A91CB3"/>
  </w:style>
  <w:style w:type="paragraph" w:customStyle="1" w:styleId="361985F14B53487A9D56059313E3B684">
    <w:name w:val="361985F14B53487A9D56059313E3B684"/>
    <w:rsid w:val="00A91CB3"/>
  </w:style>
  <w:style w:type="paragraph" w:customStyle="1" w:styleId="1CDBA1363CC24332A966B1F8C79F7C58">
    <w:name w:val="1CDBA1363CC24332A966B1F8C79F7C58"/>
    <w:rsid w:val="00A91CB3"/>
  </w:style>
  <w:style w:type="paragraph" w:customStyle="1" w:styleId="B2C4037315D344C38DEBE70E58B94F3A">
    <w:name w:val="B2C4037315D344C38DEBE70E58B94F3A"/>
    <w:rsid w:val="00A91CB3"/>
  </w:style>
  <w:style w:type="paragraph" w:customStyle="1" w:styleId="A1B9E76EB79542E98F7CAA194467482E">
    <w:name w:val="A1B9E76EB79542E98F7CAA194467482E"/>
    <w:rsid w:val="00A91CB3"/>
  </w:style>
  <w:style w:type="paragraph" w:customStyle="1" w:styleId="F4E5C331E3024FBC96CBF1B771A4B60B">
    <w:name w:val="F4E5C331E3024FBC96CBF1B771A4B60B"/>
    <w:rsid w:val="00A91CB3"/>
  </w:style>
  <w:style w:type="paragraph" w:customStyle="1" w:styleId="A91F4DD5D3FD41EF88AACFEEF1F37944">
    <w:name w:val="A91F4DD5D3FD41EF88AACFEEF1F37944"/>
    <w:rsid w:val="00A91CB3"/>
  </w:style>
  <w:style w:type="paragraph" w:customStyle="1" w:styleId="57B24E1F710F4053B760D063F3220810">
    <w:name w:val="57B24E1F710F4053B760D063F3220810"/>
    <w:rsid w:val="00A91CB3"/>
  </w:style>
  <w:style w:type="paragraph" w:customStyle="1" w:styleId="8437B452AD7E40ADB4F0DE8B21AA8308">
    <w:name w:val="8437B452AD7E40ADB4F0DE8B21AA8308"/>
    <w:rsid w:val="00A91CB3"/>
  </w:style>
  <w:style w:type="paragraph" w:customStyle="1" w:styleId="4AA6FD61552A465681CF5C37CFC3DB52">
    <w:name w:val="4AA6FD61552A465681CF5C37CFC3DB52"/>
    <w:rsid w:val="00A91CB3"/>
  </w:style>
  <w:style w:type="paragraph" w:customStyle="1" w:styleId="BAB3C8DC0B7541EEB4A8E150D2B5B193">
    <w:name w:val="BAB3C8DC0B7541EEB4A8E150D2B5B193"/>
    <w:rsid w:val="00A91CB3"/>
  </w:style>
  <w:style w:type="paragraph" w:customStyle="1" w:styleId="B97FA1A68A2449679CF02D6C89E0516F">
    <w:name w:val="B97FA1A68A2449679CF02D6C89E0516F"/>
    <w:rsid w:val="00A91CB3"/>
  </w:style>
  <w:style w:type="paragraph" w:customStyle="1" w:styleId="1E05098C0D5046C8821D8EC7DD162255">
    <w:name w:val="1E05098C0D5046C8821D8EC7DD162255"/>
    <w:rsid w:val="00A91CB3"/>
  </w:style>
  <w:style w:type="paragraph" w:customStyle="1" w:styleId="3516478BEB6E4FBCA864CA9AA1EDCE71">
    <w:name w:val="3516478BEB6E4FBCA864CA9AA1EDCE71"/>
    <w:rsid w:val="00A91CB3"/>
  </w:style>
  <w:style w:type="paragraph" w:customStyle="1" w:styleId="DF87AF3E62654766B2627FB2C22D2A6A">
    <w:name w:val="DF87AF3E62654766B2627FB2C22D2A6A"/>
    <w:rsid w:val="00A91CB3"/>
  </w:style>
  <w:style w:type="paragraph" w:customStyle="1" w:styleId="808A0BFE1585444BB824BA9297BC5121">
    <w:name w:val="808A0BFE1585444BB824BA9297BC5121"/>
    <w:rsid w:val="00A91CB3"/>
  </w:style>
  <w:style w:type="paragraph" w:customStyle="1" w:styleId="6DA71ACA45ED45F1BE8EB9AE2A20A3BC">
    <w:name w:val="6DA71ACA45ED45F1BE8EB9AE2A20A3BC"/>
    <w:rsid w:val="00A91CB3"/>
  </w:style>
  <w:style w:type="paragraph" w:customStyle="1" w:styleId="4E485A59E9284F83A9313BC690C4319D">
    <w:name w:val="4E485A59E9284F83A9313BC690C4319D"/>
    <w:rsid w:val="00A91CB3"/>
  </w:style>
  <w:style w:type="paragraph" w:customStyle="1" w:styleId="A94D86868B474D72A4970CD347CEE48B">
    <w:name w:val="A94D86868B474D72A4970CD347CEE48B"/>
    <w:rsid w:val="00A91CB3"/>
  </w:style>
  <w:style w:type="paragraph" w:customStyle="1" w:styleId="087EECCA0FE047779B117914C0474336">
    <w:name w:val="087EECCA0FE047779B117914C0474336"/>
    <w:rsid w:val="00A91CB3"/>
  </w:style>
  <w:style w:type="paragraph" w:customStyle="1" w:styleId="7A1475A0FC7E4F49A6FCB76572493118">
    <w:name w:val="7A1475A0FC7E4F49A6FCB76572493118"/>
    <w:rsid w:val="00A91CB3"/>
  </w:style>
  <w:style w:type="paragraph" w:customStyle="1" w:styleId="C7FD1B3638C944C6942ADAC66D2559D5">
    <w:name w:val="C7FD1B3638C944C6942ADAC66D2559D5"/>
    <w:rsid w:val="00A91CB3"/>
  </w:style>
  <w:style w:type="paragraph" w:customStyle="1" w:styleId="5C9ADC8E07FC4F7BB665D5F062AC0E22">
    <w:name w:val="5C9ADC8E07FC4F7BB665D5F062AC0E22"/>
    <w:rsid w:val="00A91CB3"/>
  </w:style>
  <w:style w:type="paragraph" w:customStyle="1" w:styleId="2A03C9641DFB4549969CE144C76110B7">
    <w:name w:val="2A03C9641DFB4549969CE144C76110B7"/>
    <w:rsid w:val="00A91CB3"/>
  </w:style>
  <w:style w:type="paragraph" w:customStyle="1" w:styleId="C4D24E2DEA404A30A5B6916F58C0ADBC">
    <w:name w:val="C4D24E2DEA404A30A5B6916F58C0ADBC"/>
    <w:rsid w:val="00A91CB3"/>
  </w:style>
  <w:style w:type="paragraph" w:customStyle="1" w:styleId="FE0E2C27B0AF4419BB06BEA07CC0EFEB">
    <w:name w:val="FE0E2C27B0AF4419BB06BEA07CC0EFEB"/>
    <w:rsid w:val="00A91CB3"/>
  </w:style>
  <w:style w:type="paragraph" w:customStyle="1" w:styleId="119D9F01F85448D08CDC30A1F206FF72">
    <w:name w:val="119D9F01F85448D08CDC30A1F206FF72"/>
    <w:rsid w:val="00A91CB3"/>
  </w:style>
  <w:style w:type="paragraph" w:customStyle="1" w:styleId="A072EBEE15FC4B5196488BBEC9E5E9CF">
    <w:name w:val="A072EBEE15FC4B5196488BBEC9E5E9CF"/>
    <w:rsid w:val="00A91CB3"/>
  </w:style>
  <w:style w:type="paragraph" w:customStyle="1" w:styleId="69F8AD2CF9614A01BA784DB729FEAD63">
    <w:name w:val="69F8AD2CF9614A01BA784DB729FEAD63"/>
    <w:rsid w:val="00A91CB3"/>
  </w:style>
  <w:style w:type="paragraph" w:customStyle="1" w:styleId="203EE9661C67429290FA07DD9C754BB4">
    <w:name w:val="203EE9661C67429290FA07DD9C754BB4"/>
    <w:rsid w:val="00A91CB3"/>
  </w:style>
  <w:style w:type="paragraph" w:customStyle="1" w:styleId="5251722DC04F4270AEF9B133A5BA11E8">
    <w:name w:val="5251722DC04F4270AEF9B133A5BA11E8"/>
    <w:rsid w:val="00A91CB3"/>
  </w:style>
  <w:style w:type="paragraph" w:customStyle="1" w:styleId="96F3D09009D14E919A68B613EA65A1F8">
    <w:name w:val="96F3D09009D14E919A68B613EA65A1F8"/>
    <w:rsid w:val="00A91CB3"/>
  </w:style>
  <w:style w:type="paragraph" w:customStyle="1" w:styleId="8C240B52FBF84DEFAFECD9681C0D3B91">
    <w:name w:val="8C240B52FBF84DEFAFECD9681C0D3B91"/>
    <w:rsid w:val="00A91CB3"/>
  </w:style>
  <w:style w:type="paragraph" w:customStyle="1" w:styleId="908E93CE5B3440329A3F4ECF1A3ED12C">
    <w:name w:val="908E93CE5B3440329A3F4ECF1A3ED12C"/>
    <w:rsid w:val="00A91CB3"/>
  </w:style>
  <w:style w:type="paragraph" w:customStyle="1" w:styleId="EF736EC925C04EB8BA79AFE89BA358D4">
    <w:name w:val="EF736EC925C04EB8BA79AFE89BA358D4"/>
    <w:rsid w:val="00A91CB3"/>
  </w:style>
  <w:style w:type="paragraph" w:customStyle="1" w:styleId="BEC9435037944BEEAC88B64FD391A671">
    <w:name w:val="BEC9435037944BEEAC88B64FD391A671"/>
    <w:rsid w:val="00A91CB3"/>
  </w:style>
  <w:style w:type="paragraph" w:customStyle="1" w:styleId="FAD9535543624E9B83CEB5684AC83A28">
    <w:name w:val="FAD9535543624E9B83CEB5684AC83A28"/>
    <w:rsid w:val="00A91CB3"/>
  </w:style>
  <w:style w:type="paragraph" w:customStyle="1" w:styleId="71901059F9164E10A8EBBBA1D2313711">
    <w:name w:val="71901059F9164E10A8EBBBA1D2313711"/>
    <w:rsid w:val="00A91CB3"/>
  </w:style>
  <w:style w:type="paragraph" w:customStyle="1" w:styleId="20F338C0C2BE453E9B3B6799D6BFA362">
    <w:name w:val="20F338C0C2BE453E9B3B6799D6BFA362"/>
    <w:rsid w:val="00A91CB3"/>
  </w:style>
  <w:style w:type="paragraph" w:customStyle="1" w:styleId="0E357D98E2D84408A1D9155624458B3B">
    <w:name w:val="0E357D98E2D84408A1D9155624458B3B"/>
    <w:rsid w:val="00A91CB3"/>
  </w:style>
  <w:style w:type="paragraph" w:customStyle="1" w:styleId="F30BF47169DD49E7BA9D10F53883B9D2">
    <w:name w:val="F30BF47169DD49E7BA9D10F53883B9D2"/>
    <w:rsid w:val="00A91CB3"/>
  </w:style>
  <w:style w:type="paragraph" w:customStyle="1" w:styleId="E573F0192BF54548A86346E98E470FF0">
    <w:name w:val="E573F0192BF54548A86346E98E470FF0"/>
    <w:rsid w:val="00A91CB3"/>
  </w:style>
  <w:style w:type="paragraph" w:customStyle="1" w:styleId="54B486DFE1AA43F291F2854D850C884F">
    <w:name w:val="54B486DFE1AA43F291F2854D850C884F"/>
    <w:rsid w:val="00A91CB3"/>
  </w:style>
  <w:style w:type="paragraph" w:customStyle="1" w:styleId="DB4D7CD10D5D4E02B84BA0C590368ED7">
    <w:name w:val="DB4D7CD10D5D4E02B84BA0C590368ED7"/>
    <w:rsid w:val="00A91CB3"/>
  </w:style>
  <w:style w:type="paragraph" w:customStyle="1" w:styleId="1B2A323AF75F4808A1F405EE95130E9A">
    <w:name w:val="1B2A323AF75F4808A1F405EE95130E9A"/>
    <w:rsid w:val="00A91CB3"/>
  </w:style>
  <w:style w:type="paragraph" w:customStyle="1" w:styleId="BBF0C3C7D21D42D9860E08D655DE0D24">
    <w:name w:val="BBF0C3C7D21D42D9860E08D655DE0D24"/>
    <w:rsid w:val="00A91CB3"/>
  </w:style>
  <w:style w:type="paragraph" w:customStyle="1" w:styleId="0285CDD73EAE48AB88931175E78ACC92">
    <w:name w:val="0285CDD73EAE48AB88931175E78ACC92"/>
    <w:rsid w:val="00A91CB3"/>
  </w:style>
  <w:style w:type="paragraph" w:customStyle="1" w:styleId="5FBDB4D130894010B69F9DF09B53667C">
    <w:name w:val="5FBDB4D130894010B69F9DF09B53667C"/>
    <w:rsid w:val="00A91CB3"/>
  </w:style>
  <w:style w:type="paragraph" w:customStyle="1" w:styleId="28BCB0697AFA400484F800E32510D29F">
    <w:name w:val="28BCB0697AFA400484F800E32510D29F"/>
    <w:rsid w:val="00A91CB3"/>
  </w:style>
  <w:style w:type="paragraph" w:customStyle="1" w:styleId="9FD61A4EC1C34BD48206C3E9DB401568">
    <w:name w:val="9FD61A4EC1C34BD48206C3E9DB401568"/>
    <w:rsid w:val="00A91CB3"/>
  </w:style>
  <w:style w:type="paragraph" w:customStyle="1" w:styleId="CED0F31945904C9595B1EF10F0E2A71D">
    <w:name w:val="CED0F31945904C9595B1EF10F0E2A71D"/>
    <w:rsid w:val="00A91CB3"/>
  </w:style>
  <w:style w:type="paragraph" w:customStyle="1" w:styleId="2ECDA3AE27F44F589F59C022BE915AC1">
    <w:name w:val="2ECDA3AE27F44F589F59C022BE915AC1"/>
    <w:rsid w:val="00A91CB3"/>
  </w:style>
  <w:style w:type="paragraph" w:customStyle="1" w:styleId="3A32040A07F14CD18743DD9D4CDDA7E0">
    <w:name w:val="3A32040A07F14CD18743DD9D4CDDA7E0"/>
    <w:rsid w:val="00A91CB3"/>
  </w:style>
  <w:style w:type="paragraph" w:customStyle="1" w:styleId="10A4F79330A2485E81CF360BD6A651CF">
    <w:name w:val="10A4F79330A2485E81CF360BD6A651CF"/>
    <w:rsid w:val="00A91CB3"/>
  </w:style>
  <w:style w:type="paragraph" w:customStyle="1" w:styleId="566C2750B56247348990F7B25884D7C1">
    <w:name w:val="566C2750B56247348990F7B25884D7C1"/>
    <w:rsid w:val="00A91CB3"/>
  </w:style>
  <w:style w:type="paragraph" w:customStyle="1" w:styleId="AFEC27C001564062B64837EE6A95ADED">
    <w:name w:val="AFEC27C001564062B64837EE6A95ADED"/>
    <w:rsid w:val="00A91CB3"/>
  </w:style>
  <w:style w:type="paragraph" w:customStyle="1" w:styleId="5DC5F03F3DAA455E85324F383DC6A299">
    <w:name w:val="5DC5F03F3DAA455E85324F383DC6A299"/>
    <w:rsid w:val="00A91CB3"/>
  </w:style>
  <w:style w:type="paragraph" w:customStyle="1" w:styleId="553D47F3FFF24BE7BE3FB4F554C01893">
    <w:name w:val="553D47F3FFF24BE7BE3FB4F554C01893"/>
    <w:rsid w:val="00A91CB3"/>
  </w:style>
  <w:style w:type="paragraph" w:customStyle="1" w:styleId="750F92C7BD804B83AAF455B5D8811D95">
    <w:name w:val="750F92C7BD804B83AAF455B5D8811D95"/>
    <w:rsid w:val="00A91CB3"/>
  </w:style>
  <w:style w:type="paragraph" w:customStyle="1" w:styleId="5189D227343A4D71A023823E3D08455F">
    <w:name w:val="5189D227343A4D71A023823E3D08455F"/>
    <w:rsid w:val="00A91CB3"/>
  </w:style>
  <w:style w:type="paragraph" w:customStyle="1" w:styleId="95FA129AA54D49D0B4BF47CE9CC8FA40">
    <w:name w:val="95FA129AA54D49D0B4BF47CE9CC8FA40"/>
    <w:rsid w:val="00A91CB3"/>
  </w:style>
  <w:style w:type="paragraph" w:customStyle="1" w:styleId="8BE3148996DC4F96869EFB07CF5774E2">
    <w:name w:val="8BE3148996DC4F96869EFB07CF5774E2"/>
    <w:rsid w:val="00A91CB3"/>
  </w:style>
  <w:style w:type="paragraph" w:customStyle="1" w:styleId="4BA6E64F048A4FE3A9CF033C806D2AB6">
    <w:name w:val="4BA6E64F048A4FE3A9CF033C806D2AB6"/>
    <w:rsid w:val="00A91CB3"/>
  </w:style>
  <w:style w:type="paragraph" w:customStyle="1" w:styleId="68A2145D167D4F158104B6F6340CBC8F">
    <w:name w:val="68A2145D167D4F158104B6F6340CBC8F"/>
    <w:rsid w:val="00A91CB3"/>
  </w:style>
  <w:style w:type="paragraph" w:customStyle="1" w:styleId="8DCE7BD837974452A95335C26723C989">
    <w:name w:val="8DCE7BD837974452A95335C26723C989"/>
    <w:rsid w:val="00A91CB3"/>
  </w:style>
  <w:style w:type="paragraph" w:customStyle="1" w:styleId="135C42B0C8BB49FAB241EBFE128E7BFB">
    <w:name w:val="135C42B0C8BB49FAB241EBFE128E7BFB"/>
    <w:rsid w:val="00A91CB3"/>
  </w:style>
  <w:style w:type="paragraph" w:customStyle="1" w:styleId="75B84C3024D8407C8A514F5695CF52AE">
    <w:name w:val="75B84C3024D8407C8A514F5695CF52AE"/>
    <w:rsid w:val="00A91CB3"/>
  </w:style>
  <w:style w:type="paragraph" w:customStyle="1" w:styleId="5A6F8EB46E7B40AAAAF6B28BFA97FA83">
    <w:name w:val="5A6F8EB46E7B40AAAAF6B28BFA97FA83"/>
    <w:rsid w:val="00A91CB3"/>
  </w:style>
  <w:style w:type="paragraph" w:customStyle="1" w:styleId="DA15195BAE9840A197777012ED27726B">
    <w:name w:val="DA15195BAE9840A197777012ED27726B"/>
    <w:rsid w:val="00A91CB3"/>
  </w:style>
  <w:style w:type="paragraph" w:customStyle="1" w:styleId="0959CF880FD5489FB5E8EB53014F0A3E">
    <w:name w:val="0959CF880FD5489FB5E8EB53014F0A3E"/>
    <w:rsid w:val="00A91CB3"/>
  </w:style>
  <w:style w:type="paragraph" w:customStyle="1" w:styleId="211D02053EF94833B44598F1941DBB1F">
    <w:name w:val="211D02053EF94833B44598F1941DBB1F"/>
    <w:rsid w:val="00A91CB3"/>
  </w:style>
  <w:style w:type="paragraph" w:customStyle="1" w:styleId="CA0FCF8FE7464E189421D700D43FB59C">
    <w:name w:val="CA0FCF8FE7464E189421D700D43FB59C"/>
    <w:rsid w:val="00A91CB3"/>
  </w:style>
  <w:style w:type="paragraph" w:customStyle="1" w:styleId="B6D854603EA2446BB2B469F0FFE81612">
    <w:name w:val="B6D854603EA2446BB2B469F0FFE81612"/>
    <w:rsid w:val="00A91CB3"/>
  </w:style>
  <w:style w:type="paragraph" w:customStyle="1" w:styleId="5B1E4AB8A4D74FC99550C2EF50D6F5CE">
    <w:name w:val="5B1E4AB8A4D74FC99550C2EF50D6F5CE"/>
    <w:rsid w:val="00A91CB3"/>
  </w:style>
  <w:style w:type="paragraph" w:customStyle="1" w:styleId="D17578BC8C52404FBF5D7D2F90E62522">
    <w:name w:val="D17578BC8C52404FBF5D7D2F90E62522"/>
    <w:rsid w:val="00A91CB3"/>
  </w:style>
  <w:style w:type="paragraph" w:customStyle="1" w:styleId="A47E0102D16340DE9036A8AE47439F81">
    <w:name w:val="A47E0102D16340DE9036A8AE47439F81"/>
    <w:rsid w:val="00A91CB3"/>
  </w:style>
  <w:style w:type="paragraph" w:customStyle="1" w:styleId="F383465C80DC49829D858FC1C2FB3E75">
    <w:name w:val="F383465C80DC49829D858FC1C2FB3E75"/>
    <w:rsid w:val="00A91CB3"/>
  </w:style>
  <w:style w:type="paragraph" w:customStyle="1" w:styleId="2C9D7567A8224AD7BF6AC98DDE395466">
    <w:name w:val="2C9D7567A8224AD7BF6AC98DDE395466"/>
    <w:rsid w:val="00A91CB3"/>
  </w:style>
  <w:style w:type="paragraph" w:customStyle="1" w:styleId="2C702EDA2F0B4358B7B3B6F6266A831C">
    <w:name w:val="2C702EDA2F0B4358B7B3B6F6266A831C"/>
    <w:rsid w:val="00A91CB3"/>
  </w:style>
  <w:style w:type="paragraph" w:customStyle="1" w:styleId="78F86D38ED6D4A1B9B23CD05DA0BB710">
    <w:name w:val="78F86D38ED6D4A1B9B23CD05DA0BB710"/>
    <w:rsid w:val="00A91CB3"/>
  </w:style>
  <w:style w:type="paragraph" w:customStyle="1" w:styleId="D5F8165C40724E89922FAE982D9E3172">
    <w:name w:val="D5F8165C40724E89922FAE982D9E3172"/>
    <w:rsid w:val="00A91CB3"/>
  </w:style>
  <w:style w:type="paragraph" w:customStyle="1" w:styleId="F1C48C87690647399B1B6022940BDDB5">
    <w:name w:val="F1C48C87690647399B1B6022940BDDB5"/>
    <w:rsid w:val="00A91CB3"/>
  </w:style>
  <w:style w:type="paragraph" w:customStyle="1" w:styleId="74AD8BACB12448EF9AA9F53E6B62FD5A">
    <w:name w:val="74AD8BACB12448EF9AA9F53E6B62FD5A"/>
    <w:rsid w:val="00A91CB3"/>
  </w:style>
  <w:style w:type="paragraph" w:customStyle="1" w:styleId="B740CDA94C3044E085B651B4A01567F9">
    <w:name w:val="B740CDA94C3044E085B651B4A01567F9"/>
    <w:rsid w:val="00A91CB3"/>
  </w:style>
  <w:style w:type="paragraph" w:customStyle="1" w:styleId="F91EFE2A4BE24D87A803A2E6D2B9DADC">
    <w:name w:val="F91EFE2A4BE24D87A803A2E6D2B9DADC"/>
    <w:rsid w:val="00A91CB3"/>
  </w:style>
  <w:style w:type="paragraph" w:customStyle="1" w:styleId="4EE271D3DD0E41DFA31C2B0104CF22D3">
    <w:name w:val="4EE271D3DD0E41DFA31C2B0104CF22D3"/>
    <w:rsid w:val="00A91CB3"/>
  </w:style>
  <w:style w:type="paragraph" w:customStyle="1" w:styleId="69E9EFE0298F4F0A9291A482C82F58C2">
    <w:name w:val="69E9EFE0298F4F0A9291A482C82F58C2"/>
    <w:rsid w:val="00A91CB3"/>
  </w:style>
  <w:style w:type="paragraph" w:customStyle="1" w:styleId="CAA2D016B495458EA0E26610DD858C93">
    <w:name w:val="CAA2D016B495458EA0E26610DD858C93"/>
    <w:rsid w:val="00A91CB3"/>
  </w:style>
  <w:style w:type="paragraph" w:customStyle="1" w:styleId="E926A0EC1D004E8DA686AD5761A848A4">
    <w:name w:val="E926A0EC1D004E8DA686AD5761A848A4"/>
    <w:rsid w:val="00A91CB3"/>
  </w:style>
  <w:style w:type="paragraph" w:customStyle="1" w:styleId="0DE8142C0D7E4F2B8030ABD91749F902">
    <w:name w:val="0DE8142C0D7E4F2B8030ABD91749F902"/>
    <w:rsid w:val="00A91CB3"/>
  </w:style>
  <w:style w:type="paragraph" w:customStyle="1" w:styleId="F99F87DBCE29487A97E1F78C8494AB8B">
    <w:name w:val="F99F87DBCE29487A97E1F78C8494AB8B"/>
    <w:rsid w:val="00A91CB3"/>
  </w:style>
  <w:style w:type="paragraph" w:customStyle="1" w:styleId="E989FE03B428423DBFFA717A4178EFF6">
    <w:name w:val="E989FE03B428423DBFFA717A4178EFF6"/>
    <w:rsid w:val="00A91CB3"/>
  </w:style>
  <w:style w:type="paragraph" w:customStyle="1" w:styleId="D916E86E8C5A43D39DFEBDBF758FB99F">
    <w:name w:val="D916E86E8C5A43D39DFEBDBF758FB99F"/>
    <w:rsid w:val="00A91CB3"/>
  </w:style>
  <w:style w:type="paragraph" w:customStyle="1" w:styleId="B70BA603FEE54A458DEEB5FDA4D81A35">
    <w:name w:val="B70BA603FEE54A458DEEB5FDA4D81A35"/>
    <w:rsid w:val="00A91CB3"/>
  </w:style>
  <w:style w:type="paragraph" w:customStyle="1" w:styleId="058ACE8E8E8B404BA34FE4343A1FCD8A">
    <w:name w:val="058ACE8E8E8B404BA34FE4343A1FCD8A"/>
    <w:rsid w:val="00A91CB3"/>
  </w:style>
  <w:style w:type="paragraph" w:customStyle="1" w:styleId="8F8369E402984D7290351B1063EB7E61">
    <w:name w:val="8F8369E402984D7290351B1063EB7E61"/>
    <w:rsid w:val="00A91CB3"/>
  </w:style>
  <w:style w:type="paragraph" w:customStyle="1" w:styleId="EB94FF3B46754A34A6734EF336F69093">
    <w:name w:val="EB94FF3B46754A34A6734EF336F69093"/>
    <w:rsid w:val="00A91CB3"/>
  </w:style>
  <w:style w:type="paragraph" w:customStyle="1" w:styleId="061B370A7714466C80F60ACD1F86056C">
    <w:name w:val="061B370A7714466C80F60ACD1F86056C"/>
    <w:rsid w:val="00A91CB3"/>
  </w:style>
  <w:style w:type="paragraph" w:customStyle="1" w:styleId="612D7472727C49D4A3498411B97D8688">
    <w:name w:val="612D7472727C49D4A3498411B97D8688"/>
    <w:rsid w:val="00A91CB3"/>
  </w:style>
  <w:style w:type="paragraph" w:customStyle="1" w:styleId="200C5585AA09481088F01EAC56919EFB">
    <w:name w:val="200C5585AA09481088F01EAC56919EFB"/>
    <w:rsid w:val="00A91CB3"/>
  </w:style>
  <w:style w:type="paragraph" w:customStyle="1" w:styleId="B11002781F6948218C7F558D39173521">
    <w:name w:val="B11002781F6948218C7F558D39173521"/>
    <w:rsid w:val="00A91CB3"/>
  </w:style>
  <w:style w:type="paragraph" w:customStyle="1" w:styleId="336E597ACAAD498881E5A9FE640DB9C7">
    <w:name w:val="336E597ACAAD498881E5A9FE640DB9C7"/>
    <w:rsid w:val="00A91CB3"/>
  </w:style>
  <w:style w:type="paragraph" w:customStyle="1" w:styleId="7FCE43B7617D4757B5E1A63C813928CB">
    <w:name w:val="7FCE43B7617D4757B5E1A63C813928CB"/>
    <w:rsid w:val="00A91CB3"/>
  </w:style>
  <w:style w:type="paragraph" w:customStyle="1" w:styleId="AE4FDD2C7A9043729BA3E52C2AEDAE3C">
    <w:name w:val="AE4FDD2C7A9043729BA3E52C2AEDAE3C"/>
    <w:rsid w:val="00A91CB3"/>
  </w:style>
  <w:style w:type="paragraph" w:customStyle="1" w:styleId="95630B1AD32E4796A0C84497B325B509">
    <w:name w:val="95630B1AD32E4796A0C84497B325B509"/>
    <w:rsid w:val="00A91CB3"/>
  </w:style>
  <w:style w:type="paragraph" w:customStyle="1" w:styleId="D4DE921D2027439DB801F40D6BD8BD90">
    <w:name w:val="D4DE921D2027439DB801F40D6BD8BD90"/>
    <w:rsid w:val="00A91CB3"/>
  </w:style>
  <w:style w:type="paragraph" w:customStyle="1" w:styleId="494341E4E268418CA0A93BF3FC6D070B">
    <w:name w:val="494341E4E268418CA0A93BF3FC6D070B"/>
    <w:rsid w:val="00A91CB3"/>
  </w:style>
  <w:style w:type="paragraph" w:customStyle="1" w:styleId="E99F59D49C0847A7A3F83B452446931C">
    <w:name w:val="E99F59D49C0847A7A3F83B452446931C"/>
    <w:rsid w:val="00A91CB3"/>
  </w:style>
  <w:style w:type="paragraph" w:customStyle="1" w:styleId="116D01EFF4B94885965622A0C9003757">
    <w:name w:val="116D01EFF4B94885965622A0C9003757"/>
    <w:rsid w:val="00A91CB3"/>
  </w:style>
  <w:style w:type="paragraph" w:customStyle="1" w:styleId="4851CC5C8C264686B5570BAC63623C27">
    <w:name w:val="4851CC5C8C264686B5570BAC63623C27"/>
    <w:rsid w:val="00A91CB3"/>
  </w:style>
  <w:style w:type="paragraph" w:customStyle="1" w:styleId="D9DCFA5FB37A487AA34FC6E484C0F822">
    <w:name w:val="D9DCFA5FB37A487AA34FC6E484C0F822"/>
    <w:rsid w:val="00A91CB3"/>
  </w:style>
  <w:style w:type="paragraph" w:customStyle="1" w:styleId="3E2B9BA66FBF4CD2B73D6D1B717AE393">
    <w:name w:val="3E2B9BA66FBF4CD2B73D6D1B717AE393"/>
    <w:rsid w:val="00A91CB3"/>
  </w:style>
  <w:style w:type="paragraph" w:customStyle="1" w:styleId="8E20F632094D492B9A700C7F7B88DFCA">
    <w:name w:val="8E20F632094D492B9A700C7F7B88DFCA"/>
    <w:rsid w:val="00A91CB3"/>
  </w:style>
  <w:style w:type="paragraph" w:customStyle="1" w:styleId="5749BB3487FD4C828E813D0035CCC55F">
    <w:name w:val="5749BB3487FD4C828E813D0035CCC55F"/>
    <w:rsid w:val="00A91CB3"/>
  </w:style>
  <w:style w:type="paragraph" w:customStyle="1" w:styleId="0C8D519A807E4B4C8394F770D1E730ED">
    <w:name w:val="0C8D519A807E4B4C8394F770D1E730ED"/>
    <w:rsid w:val="00A91CB3"/>
  </w:style>
  <w:style w:type="paragraph" w:customStyle="1" w:styleId="7098D81D93E24AD3BFA93B328F4EEE92">
    <w:name w:val="7098D81D93E24AD3BFA93B328F4EEE92"/>
    <w:rsid w:val="00A91CB3"/>
  </w:style>
  <w:style w:type="paragraph" w:customStyle="1" w:styleId="B9E3DB55B1424C4EA5D301E3846BC719">
    <w:name w:val="B9E3DB55B1424C4EA5D301E3846BC719"/>
    <w:rsid w:val="00A91CB3"/>
  </w:style>
  <w:style w:type="paragraph" w:customStyle="1" w:styleId="92ED68B194EC465395392468A3D30FCB">
    <w:name w:val="92ED68B194EC465395392468A3D30FCB"/>
    <w:rsid w:val="00A91CB3"/>
  </w:style>
  <w:style w:type="paragraph" w:customStyle="1" w:styleId="609EFCA656554ECE8013574EA7D40E94">
    <w:name w:val="609EFCA656554ECE8013574EA7D40E94"/>
    <w:rsid w:val="00A91CB3"/>
  </w:style>
  <w:style w:type="paragraph" w:customStyle="1" w:styleId="6917D89D95FB486EBA8B6D1FE3C65E9D">
    <w:name w:val="6917D89D95FB486EBA8B6D1FE3C65E9D"/>
    <w:rsid w:val="00A91CB3"/>
  </w:style>
  <w:style w:type="paragraph" w:customStyle="1" w:styleId="F33C5E27192B40B0B05E8AFE3C4B9957">
    <w:name w:val="F33C5E27192B40B0B05E8AFE3C4B9957"/>
    <w:rsid w:val="00A91CB3"/>
  </w:style>
  <w:style w:type="paragraph" w:customStyle="1" w:styleId="AFAA4DE298DE4535B5D6656903D44C62">
    <w:name w:val="AFAA4DE298DE4535B5D6656903D44C62"/>
    <w:rsid w:val="00A91CB3"/>
  </w:style>
  <w:style w:type="paragraph" w:customStyle="1" w:styleId="1C36B6813EE24872A6BCBAD869554AF9">
    <w:name w:val="1C36B6813EE24872A6BCBAD869554AF9"/>
    <w:rsid w:val="00A91CB3"/>
  </w:style>
  <w:style w:type="paragraph" w:customStyle="1" w:styleId="7A298EE337194983BA4C89B6C5848D77">
    <w:name w:val="7A298EE337194983BA4C89B6C5848D77"/>
  </w:style>
  <w:style w:type="paragraph" w:customStyle="1" w:styleId="0D4DBB1A732B4AD8B963150CF87CD0EA">
    <w:name w:val="0D4DBB1A732B4AD8B963150CF87CD0EA"/>
  </w:style>
  <w:style w:type="paragraph" w:customStyle="1" w:styleId="6F3288767F404E88B80C870A5CC3722E">
    <w:name w:val="6F3288767F404E88B80C870A5CC3722E"/>
    <w:rsid w:val="006865E0"/>
  </w:style>
  <w:style w:type="paragraph" w:customStyle="1" w:styleId="E23ED8E6A6134C6C9DF8F6B3B891ADD7">
    <w:name w:val="E23ED8E6A6134C6C9DF8F6B3B891ADD7"/>
  </w:style>
  <w:style w:type="paragraph" w:customStyle="1" w:styleId="3ABD170D80DE4303A62E30EF02267CEB">
    <w:name w:val="3ABD170D80DE4303A62E30EF02267CEB"/>
  </w:style>
  <w:style w:type="paragraph" w:customStyle="1" w:styleId="B26C890054BE4933B561B9F2EAFD79C5">
    <w:name w:val="B26C890054BE4933B561B9F2EAFD79C5"/>
    <w:rsid w:val="00D0734F"/>
  </w:style>
  <w:style w:type="paragraph" w:customStyle="1" w:styleId="A143C6F08E8F49F990E47859E8DD1570">
    <w:name w:val="A143C6F08E8F49F990E47859E8DD1570"/>
    <w:rsid w:val="00D0734F"/>
  </w:style>
  <w:style w:type="paragraph" w:customStyle="1" w:styleId="EBBEED40AC744FF89386DD96A3FEC8E9">
    <w:name w:val="EBBEED40AC744FF89386DD96A3FEC8E9"/>
    <w:rsid w:val="00D0734F"/>
  </w:style>
  <w:style w:type="paragraph" w:customStyle="1" w:styleId="2B09A59563FB407DBF346AAF37CE8493">
    <w:name w:val="2B09A59563FB407DBF346AAF37CE8493"/>
    <w:rsid w:val="00D0734F"/>
  </w:style>
  <w:style w:type="paragraph" w:customStyle="1" w:styleId="5F7804F26A17472094DB96469B97CB14">
    <w:name w:val="5F7804F26A17472094DB96469B97CB14"/>
    <w:rsid w:val="00D0734F"/>
  </w:style>
  <w:style w:type="paragraph" w:customStyle="1" w:styleId="3CFEB162C55C48D88AD628D465FC5D0B">
    <w:name w:val="3CFEB162C55C48D88AD628D465FC5D0B"/>
    <w:rsid w:val="00D0734F"/>
  </w:style>
  <w:style w:type="paragraph" w:customStyle="1" w:styleId="AD2B47284189468998DFD5208AE61E70">
    <w:name w:val="AD2B47284189468998DFD5208AE61E70"/>
    <w:rsid w:val="00D0734F"/>
  </w:style>
  <w:style w:type="paragraph" w:customStyle="1" w:styleId="CF9C7471D69A4AB79AF0CCB3899EFD60">
    <w:name w:val="CF9C7471D69A4AB79AF0CCB3899EFD60"/>
    <w:rsid w:val="00D0734F"/>
  </w:style>
  <w:style w:type="paragraph" w:customStyle="1" w:styleId="D8302C1F79D0439D899B89D38C64A289">
    <w:name w:val="D8302C1F79D0439D899B89D38C64A289"/>
    <w:rsid w:val="00D0734F"/>
  </w:style>
  <w:style w:type="paragraph" w:customStyle="1" w:styleId="196FC3B17464491697F679771C8B8059">
    <w:name w:val="196FC3B17464491697F679771C8B8059"/>
    <w:rsid w:val="00D0734F"/>
  </w:style>
  <w:style w:type="paragraph" w:customStyle="1" w:styleId="FC43B2CC472042169E558876C987F073">
    <w:name w:val="FC43B2CC472042169E558876C987F073"/>
    <w:rsid w:val="00D0734F"/>
  </w:style>
  <w:style w:type="paragraph" w:customStyle="1" w:styleId="542FA5E3B487499B8D41BBF9D99DA394">
    <w:name w:val="542FA5E3B487499B8D41BBF9D99DA394"/>
    <w:rsid w:val="00D0734F"/>
  </w:style>
  <w:style w:type="paragraph" w:customStyle="1" w:styleId="8C73DA7FAD3343F78BB734F15C45C209">
    <w:name w:val="8C73DA7FAD3343F78BB734F15C45C209"/>
    <w:rsid w:val="00D0734F"/>
  </w:style>
  <w:style w:type="paragraph" w:customStyle="1" w:styleId="C15DB80C8D884FE581F704667F7A7BD2">
    <w:name w:val="C15DB80C8D884FE581F704667F7A7BD2"/>
    <w:rsid w:val="00D0734F"/>
  </w:style>
  <w:style w:type="paragraph" w:customStyle="1" w:styleId="A7FC937C910D413CBA7EA0D1738FA76A">
    <w:name w:val="A7FC937C910D413CBA7EA0D1738FA76A"/>
    <w:rsid w:val="00D0734F"/>
  </w:style>
  <w:style w:type="paragraph" w:customStyle="1" w:styleId="AE2314484EE14E3F9A25095FD5486416">
    <w:name w:val="AE2314484EE14E3F9A25095FD5486416"/>
    <w:rsid w:val="00D0734F"/>
  </w:style>
  <w:style w:type="paragraph" w:customStyle="1" w:styleId="11CF218EEB8A46D083518E8EB7EB69A9">
    <w:name w:val="11CF218EEB8A46D083518E8EB7EB69A9"/>
    <w:rsid w:val="00D0734F"/>
  </w:style>
  <w:style w:type="paragraph" w:customStyle="1" w:styleId="B3933B244BB5408298C40309640BB356">
    <w:name w:val="B3933B244BB5408298C40309640BB356"/>
    <w:rsid w:val="00D0734F"/>
  </w:style>
  <w:style w:type="paragraph" w:customStyle="1" w:styleId="9F72162A9AC84BF08082A9ABF553F812">
    <w:name w:val="9F72162A9AC84BF08082A9ABF553F812"/>
    <w:rsid w:val="00D0734F"/>
  </w:style>
  <w:style w:type="paragraph" w:customStyle="1" w:styleId="0E780D766FCC4D0EA2D7DC738F222F8E">
    <w:name w:val="0E780D766FCC4D0EA2D7DC738F222F8E"/>
    <w:rsid w:val="00D0734F"/>
  </w:style>
  <w:style w:type="paragraph" w:customStyle="1" w:styleId="D31E7EDAD3FC4633BEF0DBE9FEE9F22E">
    <w:name w:val="D31E7EDAD3FC4633BEF0DBE9FEE9F22E"/>
    <w:rsid w:val="00D0734F"/>
  </w:style>
  <w:style w:type="paragraph" w:customStyle="1" w:styleId="932FAC5B0FD64228BA7328056C42ADC2">
    <w:name w:val="932FAC5B0FD64228BA7328056C42ADC2"/>
    <w:rsid w:val="00D0734F"/>
  </w:style>
  <w:style w:type="paragraph" w:customStyle="1" w:styleId="1B2C0587C36F42C5917E4601CB5E51B8">
    <w:name w:val="1B2C0587C36F42C5917E4601CB5E51B8"/>
    <w:rsid w:val="00D0734F"/>
  </w:style>
  <w:style w:type="paragraph" w:customStyle="1" w:styleId="C49F04B848D84964B5986745B3DA7B52">
    <w:name w:val="C49F04B848D84964B5986745B3DA7B52"/>
    <w:rsid w:val="00D0734F"/>
  </w:style>
  <w:style w:type="paragraph" w:customStyle="1" w:styleId="753CA493069142EBA8BB463BB78097B0">
    <w:name w:val="753CA493069142EBA8BB463BB78097B0"/>
    <w:rsid w:val="00D0734F"/>
  </w:style>
  <w:style w:type="paragraph" w:customStyle="1" w:styleId="9BE26BD9B99A42DA95FB90F40B7099D4">
    <w:name w:val="9BE26BD9B99A42DA95FB90F40B7099D4"/>
    <w:rsid w:val="00D0734F"/>
  </w:style>
  <w:style w:type="paragraph" w:customStyle="1" w:styleId="DFB634D8BE8A40999AF393C2A5F4F549">
    <w:name w:val="DFB634D8BE8A40999AF393C2A5F4F549"/>
    <w:rsid w:val="00D0734F"/>
  </w:style>
  <w:style w:type="paragraph" w:customStyle="1" w:styleId="140CDCBC746F43399CC387114D9150AF">
    <w:name w:val="140CDCBC746F43399CC387114D9150AF"/>
    <w:rsid w:val="00D0734F"/>
  </w:style>
  <w:style w:type="paragraph" w:customStyle="1" w:styleId="203D6B19EBF644359462E477240286FD">
    <w:name w:val="203D6B19EBF644359462E477240286FD"/>
    <w:rsid w:val="00D0734F"/>
  </w:style>
  <w:style w:type="paragraph" w:customStyle="1" w:styleId="72D8F74F7A9E4D0C936BE2498CC380DF">
    <w:name w:val="72D8F74F7A9E4D0C936BE2498CC380DF"/>
    <w:rsid w:val="00D0734F"/>
  </w:style>
  <w:style w:type="paragraph" w:customStyle="1" w:styleId="5B37FBAC72BC41B7917192C606E3F06D">
    <w:name w:val="5B37FBAC72BC41B7917192C606E3F06D"/>
    <w:rsid w:val="00D0734F"/>
  </w:style>
  <w:style w:type="paragraph" w:customStyle="1" w:styleId="23E8173AA71F4BF3810A98ADF44CEA0D">
    <w:name w:val="23E8173AA71F4BF3810A98ADF44CEA0D"/>
    <w:rsid w:val="00D0734F"/>
  </w:style>
  <w:style w:type="paragraph" w:customStyle="1" w:styleId="44DAE6309D824549914FFDC6D5D9BB97">
    <w:name w:val="44DAE6309D824549914FFDC6D5D9BB97"/>
    <w:rsid w:val="00D0734F"/>
  </w:style>
  <w:style w:type="paragraph" w:customStyle="1" w:styleId="DE0AD64750B043FAA15C207AD54FF6BD">
    <w:name w:val="DE0AD64750B043FAA15C207AD54FF6BD"/>
    <w:rsid w:val="00D0734F"/>
  </w:style>
  <w:style w:type="paragraph" w:customStyle="1" w:styleId="B7A5F8CF3B7C4D35B82CA57C2D91B9A6">
    <w:name w:val="B7A5F8CF3B7C4D35B82CA57C2D91B9A6"/>
    <w:rsid w:val="00D0734F"/>
  </w:style>
  <w:style w:type="paragraph" w:customStyle="1" w:styleId="013EF6A3E2FB425DB6D1451324DB63DA">
    <w:name w:val="013EF6A3E2FB425DB6D1451324DB63DA"/>
    <w:rsid w:val="00D0734F"/>
  </w:style>
  <w:style w:type="paragraph" w:customStyle="1" w:styleId="045310129E0541A78758C065C4313C84">
    <w:name w:val="045310129E0541A78758C065C4313C84"/>
    <w:rsid w:val="00D0734F"/>
  </w:style>
  <w:style w:type="paragraph" w:customStyle="1" w:styleId="68806F4E03C74DF28C94AA3F43A5E494">
    <w:name w:val="68806F4E03C74DF28C94AA3F43A5E494"/>
    <w:rsid w:val="00D0734F"/>
  </w:style>
  <w:style w:type="paragraph" w:customStyle="1" w:styleId="B2E72AD1BDFE4413B9F1ACA793737DBB">
    <w:name w:val="B2E72AD1BDFE4413B9F1ACA793737DBB"/>
    <w:rsid w:val="00D0734F"/>
  </w:style>
  <w:style w:type="paragraph" w:customStyle="1" w:styleId="6E1959BE5446471E9F92B44AFEBD5CA5">
    <w:name w:val="6E1959BE5446471E9F92B44AFEBD5CA5"/>
    <w:rsid w:val="00D0734F"/>
  </w:style>
  <w:style w:type="paragraph" w:customStyle="1" w:styleId="9493EC3B0BC3494BAEC244226578C73C">
    <w:name w:val="9493EC3B0BC3494BAEC244226578C73C"/>
    <w:rsid w:val="00D0734F"/>
  </w:style>
  <w:style w:type="paragraph" w:customStyle="1" w:styleId="15721927162A46B28F7EB76B5A26029E">
    <w:name w:val="15721927162A46B28F7EB76B5A26029E"/>
    <w:rsid w:val="00D0734F"/>
  </w:style>
  <w:style w:type="paragraph" w:customStyle="1" w:styleId="D4BE2FD3E41C4DEE8C10F01396302427">
    <w:name w:val="D4BE2FD3E41C4DEE8C10F01396302427"/>
    <w:rsid w:val="00D0734F"/>
  </w:style>
  <w:style w:type="paragraph" w:customStyle="1" w:styleId="CC2C996162244EA092117B0C1B97457F">
    <w:name w:val="CC2C996162244EA092117B0C1B97457F"/>
    <w:rsid w:val="00D0734F"/>
  </w:style>
  <w:style w:type="paragraph" w:customStyle="1" w:styleId="2489D97971404F509B366853E762714C">
    <w:name w:val="2489D97971404F509B366853E762714C"/>
    <w:rsid w:val="00D0734F"/>
  </w:style>
  <w:style w:type="paragraph" w:customStyle="1" w:styleId="FF84E1C576334E12980E2775C6B0DAD6">
    <w:name w:val="FF84E1C576334E12980E2775C6B0DAD6"/>
    <w:rsid w:val="00D0734F"/>
  </w:style>
  <w:style w:type="paragraph" w:customStyle="1" w:styleId="AD61BDAE2DB74C90B22137A18ED895B1">
    <w:name w:val="AD61BDAE2DB74C90B22137A18ED895B1"/>
    <w:rsid w:val="00D0734F"/>
  </w:style>
  <w:style w:type="paragraph" w:customStyle="1" w:styleId="9D85D5FF04D140EFA652B7282574C39C">
    <w:name w:val="9D85D5FF04D140EFA652B7282574C39C"/>
    <w:rsid w:val="00D0734F"/>
  </w:style>
  <w:style w:type="paragraph" w:customStyle="1" w:styleId="EE4FD9F5152E4464A9A62403D85BBC42">
    <w:name w:val="EE4FD9F5152E4464A9A62403D85BBC42"/>
    <w:rsid w:val="00D0734F"/>
  </w:style>
  <w:style w:type="paragraph" w:customStyle="1" w:styleId="D7A3E70BF65A4402B7778F67B18A3DB9">
    <w:name w:val="D7A3E70BF65A4402B7778F67B18A3DB9"/>
    <w:rsid w:val="00D0734F"/>
  </w:style>
  <w:style w:type="paragraph" w:customStyle="1" w:styleId="91CFA0C518D74C07AAA3C76270552E6D">
    <w:name w:val="91CFA0C518D74C07AAA3C76270552E6D"/>
    <w:rsid w:val="00D0734F"/>
  </w:style>
  <w:style w:type="paragraph" w:customStyle="1" w:styleId="5428E7E8AEFA40929A5E280DE0E74D55">
    <w:name w:val="5428E7E8AEFA40929A5E280DE0E74D55"/>
    <w:rsid w:val="00D0734F"/>
  </w:style>
  <w:style w:type="paragraph" w:customStyle="1" w:styleId="1249F313C4634945839813EA26B85BA4">
    <w:name w:val="1249F313C4634945839813EA26B85BA4"/>
    <w:rsid w:val="00D0734F"/>
  </w:style>
  <w:style w:type="paragraph" w:customStyle="1" w:styleId="9206423D27774B6DA97E11DB83EFC3D3">
    <w:name w:val="9206423D27774B6DA97E11DB83EFC3D3"/>
    <w:rsid w:val="00D0734F"/>
  </w:style>
  <w:style w:type="paragraph" w:customStyle="1" w:styleId="EDF4A3BCD1E347698CA60A4689E2FF36">
    <w:name w:val="EDF4A3BCD1E347698CA60A4689E2FF36"/>
    <w:rsid w:val="00D0734F"/>
  </w:style>
  <w:style w:type="paragraph" w:customStyle="1" w:styleId="C7356803A19C403298B30A037E33FA59">
    <w:name w:val="C7356803A19C403298B30A037E33FA59"/>
    <w:rsid w:val="00D0734F"/>
  </w:style>
  <w:style w:type="paragraph" w:customStyle="1" w:styleId="10B3EEF04A9C48D69424362FDA3DFC2A">
    <w:name w:val="10B3EEF04A9C48D69424362FDA3DFC2A"/>
    <w:rsid w:val="00D0734F"/>
  </w:style>
  <w:style w:type="paragraph" w:customStyle="1" w:styleId="0FF1158C4BE34E14895C778EB1480C29">
    <w:name w:val="0FF1158C4BE34E14895C778EB1480C29"/>
    <w:rsid w:val="00D0734F"/>
  </w:style>
  <w:style w:type="paragraph" w:customStyle="1" w:styleId="65704F93303F4328ADD12FF76642B415">
    <w:name w:val="65704F93303F4328ADD12FF76642B415"/>
    <w:rsid w:val="00D0734F"/>
  </w:style>
  <w:style w:type="paragraph" w:customStyle="1" w:styleId="ADFFF294910A483D8500399ED6A7C534">
    <w:name w:val="ADFFF294910A483D8500399ED6A7C534"/>
    <w:rsid w:val="00D0734F"/>
  </w:style>
  <w:style w:type="paragraph" w:customStyle="1" w:styleId="E7F8BCC8508D4B93857250FDE5C04B7B">
    <w:name w:val="E7F8BCC8508D4B93857250FDE5C04B7B"/>
    <w:rsid w:val="00D0734F"/>
  </w:style>
  <w:style w:type="paragraph" w:customStyle="1" w:styleId="2053135CBD5C49E1B7DAEA482BF121D3">
    <w:name w:val="2053135CBD5C49E1B7DAEA482BF121D3"/>
    <w:rsid w:val="00D0734F"/>
  </w:style>
  <w:style w:type="paragraph" w:customStyle="1" w:styleId="3D2A66F4575441E19FE9847F80F92C24">
    <w:name w:val="3D2A66F4575441E19FE9847F80F92C24"/>
    <w:rsid w:val="00D0734F"/>
  </w:style>
  <w:style w:type="paragraph" w:customStyle="1" w:styleId="02EB6116810D409DB3293FF3A036A211">
    <w:name w:val="02EB6116810D409DB3293FF3A036A211"/>
    <w:rsid w:val="00D0734F"/>
  </w:style>
  <w:style w:type="paragraph" w:customStyle="1" w:styleId="AFE68A1B6A2841978467FDA09BF367D2">
    <w:name w:val="AFE68A1B6A2841978467FDA09BF367D2"/>
    <w:rsid w:val="00D0734F"/>
  </w:style>
  <w:style w:type="paragraph" w:customStyle="1" w:styleId="CC74628CEFF943AFA33C867C95AA6CAC">
    <w:name w:val="CC74628CEFF943AFA33C867C95AA6CAC"/>
    <w:rsid w:val="00D0734F"/>
  </w:style>
  <w:style w:type="paragraph" w:customStyle="1" w:styleId="42089F8261DC4EAAA1E9809C33CE8F6B">
    <w:name w:val="42089F8261DC4EAAA1E9809C33CE8F6B"/>
    <w:rsid w:val="00D0734F"/>
  </w:style>
  <w:style w:type="paragraph" w:customStyle="1" w:styleId="6C80F71A0DEC4E1CABB3842072D24DFF">
    <w:name w:val="6C80F71A0DEC4E1CABB3842072D24DFF"/>
    <w:rsid w:val="00D0734F"/>
  </w:style>
  <w:style w:type="paragraph" w:customStyle="1" w:styleId="767D71935DB548D28F783660C517629A">
    <w:name w:val="767D71935DB548D28F783660C517629A"/>
    <w:rsid w:val="00D0734F"/>
  </w:style>
  <w:style w:type="paragraph" w:customStyle="1" w:styleId="F53EDA973AAB4A9D99E4DC9ACAE6700C">
    <w:name w:val="F53EDA973AAB4A9D99E4DC9ACAE6700C"/>
    <w:rsid w:val="00D0734F"/>
  </w:style>
  <w:style w:type="paragraph" w:customStyle="1" w:styleId="929358F5E1BC4589B8CE452ED5E6D357">
    <w:name w:val="929358F5E1BC4589B8CE452ED5E6D357"/>
    <w:rsid w:val="00D0734F"/>
  </w:style>
  <w:style w:type="paragraph" w:customStyle="1" w:styleId="4178D140289E41298F2F889F64E26891">
    <w:name w:val="4178D140289E41298F2F889F64E26891"/>
    <w:rsid w:val="00D0734F"/>
  </w:style>
  <w:style w:type="paragraph" w:customStyle="1" w:styleId="6E1000C49F0F4BD5BBAABF6225040D6B">
    <w:name w:val="6E1000C49F0F4BD5BBAABF6225040D6B"/>
    <w:rsid w:val="00D0734F"/>
  </w:style>
  <w:style w:type="paragraph" w:customStyle="1" w:styleId="7AFBE84AADD04ECD944CDDF70C16E6E7">
    <w:name w:val="7AFBE84AADD04ECD944CDDF70C16E6E7"/>
    <w:rsid w:val="00D0734F"/>
  </w:style>
  <w:style w:type="paragraph" w:customStyle="1" w:styleId="EB7D3F723C0344D4B569F9B79F53AB64">
    <w:name w:val="EB7D3F723C0344D4B569F9B79F53AB64"/>
    <w:rsid w:val="00D0734F"/>
  </w:style>
  <w:style w:type="paragraph" w:customStyle="1" w:styleId="34C2E4DDD84540FDB4031C73DF2FB4FD">
    <w:name w:val="34C2E4DDD84540FDB4031C73DF2FB4FD"/>
    <w:rsid w:val="00D0734F"/>
  </w:style>
  <w:style w:type="paragraph" w:customStyle="1" w:styleId="C9B4FE6442F34FED9BB0740E7B60D92D">
    <w:name w:val="C9B4FE6442F34FED9BB0740E7B60D92D"/>
    <w:rsid w:val="00D0734F"/>
  </w:style>
  <w:style w:type="paragraph" w:customStyle="1" w:styleId="433A24981A7548B28F6D23A4D6B6BD5A">
    <w:name w:val="433A24981A7548B28F6D23A4D6B6BD5A"/>
    <w:rsid w:val="00D0734F"/>
  </w:style>
  <w:style w:type="paragraph" w:customStyle="1" w:styleId="8EC5BB8641004FBFAD216EE9441A5181">
    <w:name w:val="8EC5BB8641004FBFAD216EE9441A5181"/>
    <w:rsid w:val="00D0734F"/>
  </w:style>
  <w:style w:type="paragraph" w:customStyle="1" w:styleId="1891D70319AA45BF868C21E4DA0D3525">
    <w:name w:val="1891D70319AA45BF868C21E4DA0D3525"/>
    <w:rsid w:val="00D0734F"/>
  </w:style>
  <w:style w:type="paragraph" w:customStyle="1" w:styleId="4E83129ADC3749D79992E8F754DC905C">
    <w:name w:val="4E83129ADC3749D79992E8F754DC905C"/>
    <w:rsid w:val="009956B0"/>
  </w:style>
  <w:style w:type="paragraph" w:customStyle="1" w:styleId="3AC76D0147A041D5AC43FBC040330AD2">
    <w:name w:val="3AC76D0147A041D5AC43FBC040330AD2"/>
    <w:rsid w:val="009956B0"/>
  </w:style>
  <w:style w:type="paragraph" w:customStyle="1" w:styleId="703F6F2E5E2A4F4BA7CE10AF66BBD8E0">
    <w:name w:val="703F6F2E5E2A4F4BA7CE10AF66BBD8E0"/>
    <w:rsid w:val="009956B0"/>
  </w:style>
  <w:style w:type="paragraph" w:customStyle="1" w:styleId="C8299389BBB64EC3B6D59E1E2490C8E7">
    <w:name w:val="C8299389BBB64EC3B6D59E1E2490C8E7"/>
    <w:rsid w:val="009956B0"/>
  </w:style>
  <w:style w:type="paragraph" w:customStyle="1" w:styleId="F80CF9D06D0F4C28B389E10DB438AACB">
    <w:name w:val="F80CF9D06D0F4C28B389E10DB438AACB"/>
    <w:rsid w:val="009956B0"/>
  </w:style>
  <w:style w:type="paragraph" w:customStyle="1" w:styleId="265BC1470DD0440C86C63FEF7C2E0ED3">
    <w:name w:val="265BC1470DD0440C86C63FEF7C2E0ED3"/>
    <w:rsid w:val="009956B0"/>
  </w:style>
  <w:style w:type="paragraph" w:customStyle="1" w:styleId="D708A24884AC45B6AEF2C4BC534F5C42">
    <w:name w:val="D708A24884AC45B6AEF2C4BC534F5C42"/>
    <w:rsid w:val="009956B0"/>
  </w:style>
  <w:style w:type="paragraph" w:customStyle="1" w:styleId="3A26EEC939C1470699BA90828FA7D5B7">
    <w:name w:val="3A26EEC939C1470699BA90828FA7D5B7"/>
    <w:rsid w:val="009956B0"/>
  </w:style>
  <w:style w:type="paragraph" w:customStyle="1" w:styleId="B73B346980694F0592D70BFB89D3F9B7">
    <w:name w:val="B73B346980694F0592D70BFB89D3F9B7"/>
    <w:rsid w:val="009956B0"/>
  </w:style>
  <w:style w:type="paragraph" w:customStyle="1" w:styleId="5A94F27840B245BCA02567199F79FFD4">
    <w:name w:val="5A94F27840B245BCA02567199F79FFD4"/>
    <w:rsid w:val="009956B0"/>
  </w:style>
  <w:style w:type="paragraph" w:customStyle="1" w:styleId="4259707DC71E4E3EBBD3740206CA30FA">
    <w:name w:val="4259707DC71E4E3EBBD3740206CA30FA"/>
    <w:rsid w:val="009956B0"/>
  </w:style>
  <w:style w:type="paragraph" w:customStyle="1" w:styleId="5B933C0680E3445094C946AD0B5424D1">
    <w:name w:val="5B933C0680E3445094C946AD0B5424D1"/>
    <w:rsid w:val="009956B0"/>
  </w:style>
  <w:style w:type="paragraph" w:customStyle="1" w:styleId="47A1483B4DC643379C93C86DBD5F76E7">
    <w:name w:val="47A1483B4DC643379C93C86DBD5F76E7"/>
    <w:rsid w:val="009956B0"/>
  </w:style>
  <w:style w:type="paragraph" w:customStyle="1" w:styleId="09B1125ADD5A45CF8A13075C00FD6DB2">
    <w:name w:val="09B1125ADD5A45CF8A13075C00FD6DB2"/>
    <w:rsid w:val="009956B0"/>
  </w:style>
  <w:style w:type="paragraph" w:customStyle="1" w:styleId="C5C8A98303A5427AAA6DDD6265C0CAB9">
    <w:name w:val="C5C8A98303A5427AAA6DDD6265C0CAB9"/>
    <w:rsid w:val="009956B0"/>
  </w:style>
  <w:style w:type="paragraph" w:customStyle="1" w:styleId="21ADA2F6583D48E499D6DEEC976F8E46">
    <w:name w:val="21ADA2F6583D48E499D6DEEC976F8E46"/>
    <w:rsid w:val="009956B0"/>
  </w:style>
  <w:style w:type="paragraph" w:customStyle="1" w:styleId="50BDD0397AB645F09B88BC82BB8FFAA0">
    <w:name w:val="50BDD0397AB645F09B88BC82BB8FFAA0"/>
    <w:rsid w:val="009956B0"/>
  </w:style>
  <w:style w:type="paragraph" w:customStyle="1" w:styleId="FDCB8FB3B2AD4096A4DEA82F6B40F94A">
    <w:name w:val="FDCB8FB3B2AD4096A4DEA82F6B40F94A"/>
    <w:rsid w:val="009956B0"/>
  </w:style>
  <w:style w:type="paragraph" w:customStyle="1" w:styleId="06FA8ACDBD274A8AABA8C0435BA97CCB">
    <w:name w:val="06FA8ACDBD274A8AABA8C0435BA97CCB"/>
    <w:rsid w:val="009956B0"/>
  </w:style>
  <w:style w:type="paragraph" w:customStyle="1" w:styleId="E406C22720BD4F81AD1872869AA293FE">
    <w:name w:val="E406C22720BD4F81AD1872869AA293FE"/>
    <w:rsid w:val="009956B0"/>
  </w:style>
  <w:style w:type="paragraph" w:customStyle="1" w:styleId="14D2A2B63C68436BA0DF4BB1150FFB32">
    <w:name w:val="14D2A2B63C68436BA0DF4BB1150FFB32"/>
    <w:rsid w:val="009956B0"/>
  </w:style>
  <w:style w:type="paragraph" w:customStyle="1" w:styleId="3E82F164361347AC9FB3D83022641AF7">
    <w:name w:val="3E82F164361347AC9FB3D83022641AF7"/>
    <w:rsid w:val="009956B0"/>
  </w:style>
  <w:style w:type="paragraph" w:customStyle="1" w:styleId="89D2CB90AD2447FAA32D48D6B100489D">
    <w:name w:val="89D2CB90AD2447FAA32D48D6B100489D"/>
    <w:rsid w:val="009956B0"/>
  </w:style>
  <w:style w:type="paragraph" w:customStyle="1" w:styleId="6772B2D046FF481FB7BD71E4316B726A">
    <w:name w:val="6772B2D046FF481FB7BD71E4316B726A"/>
    <w:rsid w:val="009956B0"/>
  </w:style>
  <w:style w:type="paragraph" w:customStyle="1" w:styleId="6753CBECAC6F40F0ABDBC9C7D9630DFB">
    <w:name w:val="6753CBECAC6F40F0ABDBC9C7D9630DFB"/>
    <w:rsid w:val="009956B0"/>
  </w:style>
  <w:style w:type="paragraph" w:customStyle="1" w:styleId="4765F7B28EBB402BADB8355DE0790AF7">
    <w:name w:val="4765F7B28EBB402BADB8355DE0790AF7"/>
    <w:rsid w:val="009956B0"/>
  </w:style>
  <w:style w:type="paragraph" w:customStyle="1" w:styleId="83E41EAF12E24CECB0AA75BE1F9643EB">
    <w:name w:val="83E41EAF12E24CECB0AA75BE1F9643EB"/>
    <w:rsid w:val="009956B0"/>
  </w:style>
  <w:style w:type="paragraph" w:customStyle="1" w:styleId="A43B81C47D9E425996751D89B464B6BF">
    <w:name w:val="A43B81C47D9E425996751D89B464B6BF"/>
    <w:rsid w:val="00C579D7"/>
  </w:style>
  <w:style w:type="paragraph" w:customStyle="1" w:styleId="E0CFAD23E970499587762FA5B79AD946">
    <w:name w:val="E0CFAD23E970499587762FA5B79AD946"/>
    <w:rsid w:val="00C579D7"/>
  </w:style>
  <w:style w:type="paragraph" w:customStyle="1" w:styleId="81323B30D9AB42A2AFA2575D302D8F51">
    <w:name w:val="81323B30D9AB42A2AFA2575D302D8F51"/>
    <w:rsid w:val="00C579D7"/>
  </w:style>
  <w:style w:type="paragraph" w:customStyle="1" w:styleId="1BEDD07CF2694A7F96CFE3786D21E7B6">
    <w:name w:val="1BEDD07CF2694A7F96CFE3786D21E7B6"/>
    <w:rsid w:val="00C579D7"/>
  </w:style>
  <w:style w:type="paragraph" w:customStyle="1" w:styleId="7D1D23106647474693DA133CB3C7EE1D">
    <w:name w:val="7D1D23106647474693DA133CB3C7EE1D"/>
    <w:rsid w:val="00C579D7"/>
  </w:style>
  <w:style w:type="paragraph" w:customStyle="1" w:styleId="818389263B10417AB319316565E78BBF">
    <w:name w:val="818389263B10417AB319316565E78BBF"/>
    <w:rsid w:val="00C579D7"/>
  </w:style>
  <w:style w:type="paragraph" w:customStyle="1" w:styleId="93207141532D4CF7B44E7B924ABC55E8">
    <w:name w:val="93207141532D4CF7B44E7B924ABC55E8"/>
    <w:rsid w:val="00C579D7"/>
  </w:style>
  <w:style w:type="paragraph" w:customStyle="1" w:styleId="6DDF924E12D343AFAD27FEDB6626C872">
    <w:name w:val="6DDF924E12D343AFAD27FEDB6626C872"/>
    <w:rsid w:val="00C579D7"/>
  </w:style>
  <w:style w:type="paragraph" w:customStyle="1" w:styleId="BEA3B388865C454EA11D2F0D2F303964">
    <w:name w:val="BEA3B388865C454EA11D2F0D2F303964"/>
    <w:rsid w:val="00C579D7"/>
  </w:style>
  <w:style w:type="paragraph" w:customStyle="1" w:styleId="51BAF55BA8274DDCBCD1DDAF33CE5393">
    <w:name w:val="51BAF55BA8274DDCBCD1DDAF33CE5393"/>
    <w:rsid w:val="00C579D7"/>
  </w:style>
  <w:style w:type="paragraph" w:customStyle="1" w:styleId="50DA8CC014014B9E90F08DC9F44E1847">
    <w:name w:val="50DA8CC014014B9E90F08DC9F44E1847"/>
    <w:rsid w:val="00C579D7"/>
  </w:style>
  <w:style w:type="paragraph" w:customStyle="1" w:styleId="73CB2E557D5546008B4D1EE6DC10A2E2">
    <w:name w:val="73CB2E557D5546008B4D1EE6DC10A2E2"/>
    <w:rsid w:val="00C579D7"/>
  </w:style>
  <w:style w:type="paragraph" w:customStyle="1" w:styleId="CED3722D44274865BC8D94EE0C78A810">
    <w:name w:val="CED3722D44274865BC8D94EE0C78A810"/>
    <w:rsid w:val="00C579D7"/>
  </w:style>
  <w:style w:type="paragraph" w:customStyle="1" w:styleId="00A1F1C457964910B163CAB638A8D47A">
    <w:name w:val="00A1F1C457964910B163CAB638A8D47A"/>
    <w:rsid w:val="00C579D7"/>
  </w:style>
  <w:style w:type="paragraph" w:customStyle="1" w:styleId="0329CC5B5DA44FAF82D97EB68D566917">
    <w:name w:val="0329CC5B5DA44FAF82D97EB68D566917"/>
    <w:rsid w:val="00C579D7"/>
  </w:style>
  <w:style w:type="paragraph" w:customStyle="1" w:styleId="669A50C94FB743E6A8B8B54877C71F43">
    <w:name w:val="669A50C94FB743E6A8B8B54877C71F43"/>
    <w:rsid w:val="00C579D7"/>
  </w:style>
  <w:style w:type="paragraph" w:customStyle="1" w:styleId="37E49E17296F498B8AD22D3B5172D083">
    <w:name w:val="37E49E17296F498B8AD22D3B5172D083"/>
    <w:rsid w:val="00C579D7"/>
  </w:style>
  <w:style w:type="paragraph" w:customStyle="1" w:styleId="D301B0B33AAB4FBEBF65FC1975E05E5C">
    <w:name w:val="D301B0B33AAB4FBEBF65FC1975E05E5C"/>
    <w:rsid w:val="00C579D7"/>
  </w:style>
  <w:style w:type="paragraph" w:customStyle="1" w:styleId="ADC3DC4034C4457FAB8258C342256215">
    <w:name w:val="ADC3DC4034C4457FAB8258C342256215"/>
    <w:rsid w:val="00C579D7"/>
  </w:style>
  <w:style w:type="paragraph" w:customStyle="1" w:styleId="EFAC5B6FA2CE43FEB5D4BAA120A1BAE8">
    <w:name w:val="EFAC5B6FA2CE43FEB5D4BAA120A1BAE8"/>
    <w:rsid w:val="00C579D7"/>
  </w:style>
  <w:style w:type="paragraph" w:customStyle="1" w:styleId="A23408BFEB3B425BAB6E23A81219B9FB">
    <w:name w:val="A23408BFEB3B425BAB6E23A81219B9FB"/>
    <w:rsid w:val="00C579D7"/>
  </w:style>
  <w:style w:type="paragraph" w:customStyle="1" w:styleId="5DAFB1B7DEF84542A3F1F8C898A6313A">
    <w:name w:val="5DAFB1B7DEF84542A3F1F8C898A6313A"/>
    <w:rsid w:val="00C579D7"/>
  </w:style>
  <w:style w:type="paragraph" w:customStyle="1" w:styleId="24DF734032E741FDA0AC4CB89BC2645F">
    <w:name w:val="24DF734032E741FDA0AC4CB89BC2645F"/>
    <w:rsid w:val="00C579D7"/>
  </w:style>
  <w:style w:type="paragraph" w:customStyle="1" w:styleId="3A2CB0A966A84A7988D412B8B3324F1C">
    <w:name w:val="3A2CB0A966A84A7988D412B8B3324F1C"/>
    <w:rsid w:val="00C579D7"/>
  </w:style>
  <w:style w:type="paragraph" w:customStyle="1" w:styleId="088B216F79FE480AAC5624828EF5E90D">
    <w:name w:val="088B216F79FE480AAC5624828EF5E90D"/>
    <w:rsid w:val="00C579D7"/>
  </w:style>
  <w:style w:type="paragraph" w:customStyle="1" w:styleId="6ABC2C7146F347E6B84F8A3D722873E8">
    <w:name w:val="6ABC2C7146F347E6B84F8A3D722873E8"/>
    <w:rsid w:val="00C579D7"/>
  </w:style>
  <w:style w:type="paragraph" w:customStyle="1" w:styleId="9FFEA251DA7D4AF9A8BC0BE48E6A48AD">
    <w:name w:val="9FFEA251DA7D4AF9A8BC0BE48E6A48AD"/>
    <w:rsid w:val="00C579D7"/>
  </w:style>
  <w:style w:type="paragraph" w:customStyle="1" w:styleId="27B169B527104F288E3772D0D1D1CF98">
    <w:name w:val="27B169B527104F288E3772D0D1D1CF98"/>
    <w:rsid w:val="00C579D7"/>
  </w:style>
  <w:style w:type="paragraph" w:customStyle="1" w:styleId="50370B2D0CD449CAA9BA45DFEB0E104B">
    <w:name w:val="50370B2D0CD449CAA9BA45DFEB0E104B"/>
    <w:rsid w:val="00C579D7"/>
  </w:style>
  <w:style w:type="paragraph" w:customStyle="1" w:styleId="C5C1048E13C04B088EC7A22F2F91A4BF">
    <w:name w:val="C5C1048E13C04B088EC7A22F2F91A4BF"/>
    <w:rsid w:val="00C579D7"/>
  </w:style>
  <w:style w:type="paragraph" w:customStyle="1" w:styleId="5FFB62C781DE4D129B756B30D4FC195A">
    <w:name w:val="5FFB62C781DE4D129B756B30D4FC195A"/>
    <w:rsid w:val="00C579D7"/>
  </w:style>
  <w:style w:type="paragraph" w:customStyle="1" w:styleId="090AB57259394DBFB52DF6B401050AB7">
    <w:name w:val="090AB57259394DBFB52DF6B401050AB7"/>
    <w:rsid w:val="00C579D7"/>
  </w:style>
  <w:style w:type="paragraph" w:customStyle="1" w:styleId="E6FE29B0AE364384B0AA63E400F0BB0D">
    <w:name w:val="E6FE29B0AE364384B0AA63E400F0BB0D"/>
    <w:rsid w:val="00C579D7"/>
  </w:style>
  <w:style w:type="paragraph" w:customStyle="1" w:styleId="B3921AE3CE374ED189AD15D4D31FDF71">
    <w:name w:val="B3921AE3CE374ED189AD15D4D31FDF71"/>
    <w:rsid w:val="00C579D7"/>
  </w:style>
  <w:style w:type="paragraph" w:customStyle="1" w:styleId="25B069452BC643DEBC8A704C3BB73D4C">
    <w:name w:val="25B069452BC643DEBC8A704C3BB73D4C"/>
    <w:rsid w:val="00C579D7"/>
  </w:style>
  <w:style w:type="paragraph" w:customStyle="1" w:styleId="062A1EC5E28E439295AED555CBBFB28C">
    <w:name w:val="062A1EC5E28E439295AED555CBBFB28C"/>
    <w:rsid w:val="00C579D7"/>
  </w:style>
  <w:style w:type="paragraph" w:customStyle="1" w:styleId="A0B740E19F5F4FCA86ECD0923A9B3953">
    <w:name w:val="A0B740E19F5F4FCA86ECD0923A9B3953"/>
    <w:rsid w:val="00C579D7"/>
  </w:style>
  <w:style w:type="paragraph" w:customStyle="1" w:styleId="79FBA63B15E648E48745B1B41B829E2F">
    <w:name w:val="79FBA63B15E648E48745B1B41B829E2F"/>
    <w:rsid w:val="00C579D7"/>
  </w:style>
  <w:style w:type="paragraph" w:customStyle="1" w:styleId="D47CF1484C0E4D4AAC75E846F5674DEE">
    <w:name w:val="D47CF1484C0E4D4AAC75E846F5674DEE"/>
    <w:rsid w:val="00C579D7"/>
  </w:style>
  <w:style w:type="paragraph" w:customStyle="1" w:styleId="30904CD9686B44B1A2FB16D7F366177C">
    <w:name w:val="30904CD9686B44B1A2FB16D7F366177C"/>
    <w:rsid w:val="00C579D7"/>
  </w:style>
  <w:style w:type="paragraph" w:customStyle="1" w:styleId="F1D751E1886B4EB884E2285CFB78ADDA">
    <w:name w:val="F1D751E1886B4EB884E2285CFB78ADDA"/>
    <w:rsid w:val="00C579D7"/>
  </w:style>
  <w:style w:type="paragraph" w:customStyle="1" w:styleId="ACDA3A3FAE7247ECAA0FB1A66392A6E1">
    <w:name w:val="ACDA3A3FAE7247ECAA0FB1A66392A6E1"/>
    <w:rsid w:val="00C579D7"/>
  </w:style>
  <w:style w:type="paragraph" w:customStyle="1" w:styleId="520D3186AF504B49A69ABABEFF5102B4">
    <w:name w:val="520D3186AF504B49A69ABABEFF5102B4"/>
    <w:rsid w:val="00C579D7"/>
  </w:style>
  <w:style w:type="paragraph" w:customStyle="1" w:styleId="0314AE7FA0914A5EB7DB83CA8FE79F0C">
    <w:name w:val="0314AE7FA0914A5EB7DB83CA8FE79F0C"/>
    <w:rsid w:val="00C579D7"/>
  </w:style>
  <w:style w:type="paragraph" w:customStyle="1" w:styleId="00151163319F46C9BC1D201E51BF8F95">
    <w:name w:val="00151163319F46C9BC1D201E51BF8F95"/>
    <w:rsid w:val="00C579D7"/>
  </w:style>
  <w:style w:type="paragraph" w:customStyle="1" w:styleId="D319FFAFCA9D4127B41F7070F8FE9CA9">
    <w:name w:val="D319FFAFCA9D4127B41F7070F8FE9CA9"/>
    <w:rsid w:val="00C579D7"/>
  </w:style>
  <w:style w:type="paragraph" w:customStyle="1" w:styleId="C2A1D2D024994E47B6A688BD05683553">
    <w:name w:val="C2A1D2D024994E47B6A688BD05683553"/>
    <w:rsid w:val="00C579D7"/>
  </w:style>
  <w:style w:type="paragraph" w:customStyle="1" w:styleId="098F53D928A945B6A5AD88AE8AC7AC5B">
    <w:name w:val="098F53D928A945B6A5AD88AE8AC7AC5B"/>
    <w:rsid w:val="00C579D7"/>
  </w:style>
  <w:style w:type="paragraph" w:customStyle="1" w:styleId="C9FE6567C5D241E7894031FB0D3B59C4">
    <w:name w:val="C9FE6567C5D241E7894031FB0D3B59C4"/>
    <w:rsid w:val="00C579D7"/>
  </w:style>
  <w:style w:type="paragraph" w:customStyle="1" w:styleId="7C3AADCD2FD1423E9E4E545C78BCF67D">
    <w:name w:val="7C3AADCD2FD1423E9E4E545C78BCF67D"/>
    <w:rsid w:val="00C579D7"/>
  </w:style>
  <w:style w:type="paragraph" w:customStyle="1" w:styleId="4BDDF62E79FB456590B667ABDEC7106A">
    <w:name w:val="4BDDF62E79FB456590B667ABDEC7106A"/>
    <w:rsid w:val="00C579D7"/>
  </w:style>
  <w:style w:type="paragraph" w:customStyle="1" w:styleId="4872F1A1E5B74FA4A2291352AE9236BC">
    <w:name w:val="4872F1A1E5B74FA4A2291352AE9236BC"/>
    <w:rsid w:val="00C579D7"/>
  </w:style>
  <w:style w:type="paragraph" w:customStyle="1" w:styleId="656DB7ADFCB14E7CB339CD5031F6EED9">
    <w:name w:val="656DB7ADFCB14E7CB339CD5031F6EED9"/>
    <w:rsid w:val="00C579D7"/>
  </w:style>
  <w:style w:type="paragraph" w:customStyle="1" w:styleId="A639D4427442464998B82BF6B0C605F8">
    <w:name w:val="A639D4427442464998B82BF6B0C605F8"/>
    <w:rsid w:val="00C579D7"/>
  </w:style>
  <w:style w:type="paragraph" w:customStyle="1" w:styleId="E787FA25F2864493A4FE7B347A19F32B">
    <w:name w:val="E787FA25F2864493A4FE7B347A19F32B"/>
    <w:rsid w:val="00C579D7"/>
  </w:style>
  <w:style w:type="paragraph" w:customStyle="1" w:styleId="9D90AACBA1364C14A6183680B6B93960">
    <w:name w:val="9D90AACBA1364C14A6183680B6B93960"/>
    <w:rsid w:val="00C579D7"/>
  </w:style>
  <w:style w:type="paragraph" w:customStyle="1" w:styleId="0932B7DA49844A07AE0A011A1B7D5E86">
    <w:name w:val="0932B7DA49844A07AE0A011A1B7D5E86"/>
    <w:rsid w:val="00C579D7"/>
  </w:style>
  <w:style w:type="paragraph" w:customStyle="1" w:styleId="93F1DE1350F14472B0A782116289306F">
    <w:name w:val="93F1DE1350F14472B0A782116289306F"/>
    <w:rsid w:val="00C579D7"/>
  </w:style>
  <w:style w:type="paragraph" w:customStyle="1" w:styleId="7BB64E655F7E4D2096D2158E66CDDCCC">
    <w:name w:val="7BB64E655F7E4D2096D2158E66CDDCCC"/>
    <w:rsid w:val="00C579D7"/>
  </w:style>
  <w:style w:type="paragraph" w:customStyle="1" w:styleId="1D0223CE81D842E4AE171BF75387D35C">
    <w:name w:val="1D0223CE81D842E4AE171BF75387D35C"/>
    <w:rsid w:val="00C579D7"/>
  </w:style>
  <w:style w:type="paragraph" w:customStyle="1" w:styleId="1E438637DEEB48BF88E4F5919977717F">
    <w:name w:val="1E438637DEEB48BF88E4F5919977717F"/>
    <w:rsid w:val="00C579D7"/>
  </w:style>
  <w:style w:type="paragraph" w:customStyle="1" w:styleId="90BB61ABEC1946A797DCD83148E337AA">
    <w:name w:val="90BB61ABEC1946A797DCD83148E337AA"/>
    <w:rsid w:val="00C579D7"/>
  </w:style>
  <w:style w:type="paragraph" w:customStyle="1" w:styleId="8070232878564697B3A26762204FC6ED">
    <w:name w:val="8070232878564697B3A26762204FC6ED"/>
    <w:rsid w:val="00C579D7"/>
  </w:style>
  <w:style w:type="paragraph" w:customStyle="1" w:styleId="CF60929B258542B29449E82FB18DF199">
    <w:name w:val="CF60929B258542B29449E82FB18DF199"/>
    <w:rsid w:val="00C579D7"/>
  </w:style>
  <w:style w:type="paragraph" w:customStyle="1" w:styleId="4C2BD733E938475591CA176249486310">
    <w:name w:val="4C2BD733E938475591CA176249486310"/>
    <w:rsid w:val="00C579D7"/>
  </w:style>
  <w:style w:type="paragraph" w:customStyle="1" w:styleId="857FDC0285DF433D82BC20E36FE4933E">
    <w:name w:val="857FDC0285DF433D82BC20E36FE4933E"/>
    <w:rsid w:val="00C579D7"/>
  </w:style>
  <w:style w:type="paragraph" w:customStyle="1" w:styleId="AC3AD6452CBC466784C0586BD0F32000">
    <w:name w:val="AC3AD6452CBC466784C0586BD0F32000"/>
    <w:rsid w:val="00C579D7"/>
  </w:style>
  <w:style w:type="paragraph" w:customStyle="1" w:styleId="CF194F7F87A74434AF07E0F94536A9E4">
    <w:name w:val="CF194F7F87A74434AF07E0F94536A9E4"/>
    <w:rsid w:val="00C579D7"/>
  </w:style>
  <w:style w:type="paragraph" w:customStyle="1" w:styleId="5571F4A704CB4FDEA92ECC4324EDB82E">
    <w:name w:val="5571F4A704CB4FDEA92ECC4324EDB82E"/>
    <w:rsid w:val="00C579D7"/>
  </w:style>
  <w:style w:type="paragraph" w:customStyle="1" w:styleId="47F750CC7EC742E0BF4FA7AAD7AA46FC">
    <w:name w:val="47F750CC7EC742E0BF4FA7AAD7AA46FC"/>
    <w:rsid w:val="00C579D7"/>
  </w:style>
  <w:style w:type="paragraph" w:customStyle="1" w:styleId="D8EADE5BA7D74D58B6A5B9EEAEB28CC3">
    <w:name w:val="D8EADE5BA7D74D58B6A5B9EEAEB28CC3"/>
    <w:rsid w:val="00C579D7"/>
  </w:style>
  <w:style w:type="paragraph" w:customStyle="1" w:styleId="43A7D2071E3B45A6820D87DB866734DA">
    <w:name w:val="43A7D2071E3B45A6820D87DB866734DA"/>
    <w:rsid w:val="00C579D7"/>
  </w:style>
  <w:style w:type="paragraph" w:customStyle="1" w:styleId="7B0B2336A0EB451983EF4A086EA0DB4F">
    <w:name w:val="7B0B2336A0EB451983EF4A086EA0DB4F"/>
    <w:rsid w:val="00C579D7"/>
  </w:style>
  <w:style w:type="paragraph" w:customStyle="1" w:styleId="F1E947792DBE40C19CCF1000F81F8D54">
    <w:name w:val="F1E947792DBE40C19CCF1000F81F8D54"/>
    <w:rsid w:val="00C579D7"/>
  </w:style>
  <w:style w:type="paragraph" w:customStyle="1" w:styleId="D12CF62737544AEEB94BE9D7D06AF7CA">
    <w:name w:val="D12CF62737544AEEB94BE9D7D06AF7CA"/>
    <w:rsid w:val="00C579D7"/>
  </w:style>
  <w:style w:type="paragraph" w:customStyle="1" w:styleId="FF5423FFFEDB4D72895B7642D7E7FA87">
    <w:name w:val="FF5423FFFEDB4D72895B7642D7E7FA87"/>
    <w:rsid w:val="00C579D7"/>
  </w:style>
  <w:style w:type="paragraph" w:customStyle="1" w:styleId="CCAF847084504E229B7AB294AEFFF97B">
    <w:name w:val="CCAF847084504E229B7AB294AEFFF97B"/>
    <w:rsid w:val="00C579D7"/>
  </w:style>
  <w:style w:type="paragraph" w:customStyle="1" w:styleId="478537CA35924CF08508772BD92B5637">
    <w:name w:val="478537CA35924CF08508772BD92B5637"/>
    <w:rsid w:val="00C579D7"/>
  </w:style>
  <w:style w:type="paragraph" w:customStyle="1" w:styleId="3E3401198C16426C893D6F18A164D374">
    <w:name w:val="3E3401198C16426C893D6F18A164D374"/>
    <w:rsid w:val="00C579D7"/>
  </w:style>
  <w:style w:type="paragraph" w:customStyle="1" w:styleId="354F76C937F3469D916E1587001C5AE6">
    <w:name w:val="354F76C937F3469D916E1587001C5AE6"/>
    <w:rsid w:val="00C579D7"/>
  </w:style>
  <w:style w:type="paragraph" w:customStyle="1" w:styleId="AE6560DA00904F4A8B2BEE865E45B0B7">
    <w:name w:val="AE6560DA00904F4A8B2BEE865E45B0B7"/>
    <w:rsid w:val="00C579D7"/>
  </w:style>
  <w:style w:type="paragraph" w:customStyle="1" w:styleId="1575628BDDA443D78924C68A9FF766A7">
    <w:name w:val="1575628BDDA443D78924C68A9FF766A7"/>
    <w:rsid w:val="00C579D7"/>
  </w:style>
  <w:style w:type="paragraph" w:customStyle="1" w:styleId="8250B1A082C54B6CACB7729211F27DB8">
    <w:name w:val="8250B1A082C54B6CACB7729211F27DB8"/>
    <w:rsid w:val="00C579D7"/>
  </w:style>
  <w:style w:type="paragraph" w:customStyle="1" w:styleId="8B6509144ED2493E81427150769CB7C7">
    <w:name w:val="8B6509144ED2493E81427150769CB7C7"/>
    <w:rsid w:val="00C579D7"/>
  </w:style>
  <w:style w:type="paragraph" w:customStyle="1" w:styleId="160DA79D9AB5468D80E88245DE3BF925">
    <w:name w:val="160DA79D9AB5468D80E88245DE3BF925"/>
    <w:rsid w:val="00C579D7"/>
  </w:style>
  <w:style w:type="paragraph" w:customStyle="1" w:styleId="F200BFA5F3D742BC9A4AA49E6AA7E781">
    <w:name w:val="F200BFA5F3D742BC9A4AA49E6AA7E781"/>
    <w:rsid w:val="00C579D7"/>
  </w:style>
  <w:style w:type="paragraph" w:customStyle="1" w:styleId="1C14AD7CC8944029B0FD04A301551E65">
    <w:name w:val="1C14AD7CC8944029B0FD04A301551E65"/>
    <w:rsid w:val="00C579D7"/>
  </w:style>
  <w:style w:type="paragraph" w:customStyle="1" w:styleId="F6F7FFA40E2048E7A5CCF7CA01F4B9D1">
    <w:name w:val="F6F7FFA40E2048E7A5CCF7CA01F4B9D1"/>
    <w:rsid w:val="00C579D7"/>
  </w:style>
  <w:style w:type="paragraph" w:customStyle="1" w:styleId="F251439537594663AC170B120812E57D">
    <w:name w:val="F251439537594663AC170B120812E57D"/>
    <w:rsid w:val="00C579D7"/>
  </w:style>
  <w:style w:type="paragraph" w:customStyle="1" w:styleId="6020BCBF7C0A402FB62957CB3612C4BB">
    <w:name w:val="6020BCBF7C0A402FB62957CB3612C4BB"/>
    <w:rsid w:val="00C579D7"/>
  </w:style>
  <w:style w:type="paragraph" w:customStyle="1" w:styleId="FE76C2F326484879AE51C28E2E852D43">
    <w:name w:val="FE76C2F326484879AE51C28E2E852D43"/>
    <w:rsid w:val="00C579D7"/>
  </w:style>
  <w:style w:type="paragraph" w:customStyle="1" w:styleId="163D3906080741D6B491694007965A04">
    <w:name w:val="163D3906080741D6B491694007965A04"/>
    <w:rsid w:val="00C579D7"/>
  </w:style>
  <w:style w:type="paragraph" w:customStyle="1" w:styleId="56817ACC284B45DF974DCF81C6B353BC">
    <w:name w:val="56817ACC284B45DF974DCF81C6B353BC"/>
    <w:rsid w:val="00C579D7"/>
  </w:style>
  <w:style w:type="paragraph" w:customStyle="1" w:styleId="220ED4FDC17A40FE84EFB47FDABB599C">
    <w:name w:val="220ED4FDC17A40FE84EFB47FDABB599C"/>
    <w:rsid w:val="00C579D7"/>
  </w:style>
  <w:style w:type="paragraph" w:customStyle="1" w:styleId="1B9A7A42B69B4457AB50F053E6925257">
    <w:name w:val="1B9A7A42B69B4457AB50F053E6925257"/>
    <w:rsid w:val="00C579D7"/>
  </w:style>
  <w:style w:type="paragraph" w:customStyle="1" w:styleId="DFC258A1CF6B416B809E90A93522AE98">
    <w:name w:val="DFC258A1CF6B416B809E90A93522AE98"/>
    <w:rsid w:val="00C579D7"/>
  </w:style>
  <w:style w:type="paragraph" w:customStyle="1" w:styleId="E68D43800E604088A9A0064A6ADAB540">
    <w:name w:val="E68D43800E604088A9A0064A6ADAB540"/>
    <w:rsid w:val="00C579D7"/>
  </w:style>
  <w:style w:type="paragraph" w:customStyle="1" w:styleId="0345BBAEB9ED401C99322423E5DBD834">
    <w:name w:val="0345BBAEB9ED401C99322423E5DBD834"/>
    <w:rsid w:val="00C579D7"/>
  </w:style>
  <w:style w:type="paragraph" w:customStyle="1" w:styleId="F1CD46F8017D4604982F9359C573DA90">
    <w:name w:val="F1CD46F8017D4604982F9359C573DA90"/>
    <w:rsid w:val="00C579D7"/>
  </w:style>
  <w:style w:type="paragraph" w:customStyle="1" w:styleId="AB3D4019874D43C3A49FD5E030A63E6D">
    <w:name w:val="AB3D4019874D43C3A49FD5E030A63E6D"/>
    <w:rsid w:val="00C579D7"/>
  </w:style>
  <w:style w:type="paragraph" w:customStyle="1" w:styleId="762ADCDCD7434253B07D96423B4EA6B8">
    <w:name w:val="762ADCDCD7434253B07D96423B4EA6B8"/>
    <w:rsid w:val="00C579D7"/>
  </w:style>
  <w:style w:type="paragraph" w:customStyle="1" w:styleId="0E95E218E91B4C289B17BD1CD1DF1163">
    <w:name w:val="0E95E218E91B4C289B17BD1CD1DF1163"/>
    <w:rsid w:val="00C579D7"/>
  </w:style>
  <w:style w:type="paragraph" w:customStyle="1" w:styleId="4E78F008A5A14A6FB3FB169B66572BDD">
    <w:name w:val="4E78F008A5A14A6FB3FB169B66572BDD"/>
    <w:rsid w:val="00C579D7"/>
  </w:style>
  <w:style w:type="paragraph" w:customStyle="1" w:styleId="531C38725EC241AEA2B1FB88F0B14F60">
    <w:name w:val="531C38725EC241AEA2B1FB88F0B14F60"/>
    <w:rsid w:val="00C579D7"/>
  </w:style>
  <w:style w:type="paragraph" w:customStyle="1" w:styleId="BF8BF3DE27074630B0E1140E10048D12">
    <w:name w:val="BF8BF3DE27074630B0E1140E10048D12"/>
    <w:rsid w:val="00C579D7"/>
  </w:style>
  <w:style w:type="paragraph" w:customStyle="1" w:styleId="6D861A59ADE1497F9F476DBD6CEFA690">
    <w:name w:val="6D861A59ADE1497F9F476DBD6CEFA690"/>
    <w:rsid w:val="00C579D7"/>
  </w:style>
  <w:style w:type="paragraph" w:customStyle="1" w:styleId="421E58EEF3134AF2ADCD2C20CD3B86F0">
    <w:name w:val="421E58EEF3134AF2ADCD2C20CD3B86F0"/>
    <w:rsid w:val="00C579D7"/>
  </w:style>
  <w:style w:type="paragraph" w:customStyle="1" w:styleId="E0F9EBFF6DFD49758D1847C0A36560B2">
    <w:name w:val="E0F9EBFF6DFD49758D1847C0A36560B2"/>
    <w:rsid w:val="00C579D7"/>
  </w:style>
  <w:style w:type="paragraph" w:customStyle="1" w:styleId="C7F6D857607347579C58FF606A172CE0">
    <w:name w:val="C7F6D857607347579C58FF606A172CE0"/>
    <w:rsid w:val="00C579D7"/>
  </w:style>
  <w:style w:type="paragraph" w:customStyle="1" w:styleId="898B3735F6654F25AB4D6AE013B1B390">
    <w:name w:val="898B3735F6654F25AB4D6AE013B1B390"/>
    <w:rsid w:val="00C579D7"/>
  </w:style>
  <w:style w:type="paragraph" w:customStyle="1" w:styleId="F5AA07687D97473087C145B3473232D9">
    <w:name w:val="F5AA07687D97473087C145B3473232D9"/>
    <w:rsid w:val="00C579D7"/>
  </w:style>
  <w:style w:type="paragraph" w:customStyle="1" w:styleId="39401618A4A24467A7746D2CDF1D534D">
    <w:name w:val="39401618A4A24467A7746D2CDF1D534D"/>
    <w:rsid w:val="00C579D7"/>
  </w:style>
  <w:style w:type="paragraph" w:customStyle="1" w:styleId="FA9E1BF2B3064BB88CF2C75FBF89CA6A">
    <w:name w:val="FA9E1BF2B3064BB88CF2C75FBF89CA6A"/>
    <w:rsid w:val="00C579D7"/>
  </w:style>
  <w:style w:type="paragraph" w:customStyle="1" w:styleId="77317193F4DF4149B71B7357B38158EB">
    <w:name w:val="77317193F4DF4149B71B7357B38158EB"/>
    <w:rsid w:val="00C579D7"/>
  </w:style>
  <w:style w:type="paragraph" w:customStyle="1" w:styleId="209690F071A0410195B5922513BC895A">
    <w:name w:val="209690F071A0410195B5922513BC895A"/>
    <w:rsid w:val="00C579D7"/>
  </w:style>
  <w:style w:type="paragraph" w:customStyle="1" w:styleId="E258C1BD1EEE4C8C80DEC8A8A648D1BF">
    <w:name w:val="E258C1BD1EEE4C8C80DEC8A8A648D1BF"/>
    <w:rsid w:val="00D314EC"/>
  </w:style>
  <w:style w:type="paragraph" w:customStyle="1" w:styleId="A6F34975BA964F509A988A0DDD8E4D9C">
    <w:name w:val="A6F34975BA964F509A988A0DDD8E4D9C"/>
    <w:rsid w:val="00D314EC"/>
  </w:style>
  <w:style w:type="paragraph" w:customStyle="1" w:styleId="670DDDF7A0E94AAB9939566879E2529C">
    <w:name w:val="670DDDF7A0E94AAB9939566879E2529C"/>
    <w:rsid w:val="00D314EC"/>
  </w:style>
  <w:style w:type="paragraph" w:customStyle="1" w:styleId="B7FC633B270A4336BC88BAE866DC64D8">
    <w:name w:val="B7FC633B270A4336BC88BAE866DC64D8"/>
    <w:rsid w:val="00D314EC"/>
  </w:style>
  <w:style w:type="paragraph" w:customStyle="1" w:styleId="BA0A80D2DE784D16971AE67F7403DEFE">
    <w:name w:val="BA0A80D2DE784D16971AE67F7403DEFE"/>
    <w:rsid w:val="00D314EC"/>
  </w:style>
  <w:style w:type="paragraph" w:customStyle="1" w:styleId="0B9879DB7C5C40C598C5A4FE76D4A7B9">
    <w:name w:val="0B9879DB7C5C40C598C5A4FE76D4A7B9"/>
    <w:rsid w:val="00D314EC"/>
  </w:style>
  <w:style w:type="paragraph" w:customStyle="1" w:styleId="8996BB40843544EAB3140ACC3484B6F9">
    <w:name w:val="8996BB40843544EAB3140ACC3484B6F9"/>
    <w:rsid w:val="00D314EC"/>
  </w:style>
  <w:style w:type="paragraph" w:customStyle="1" w:styleId="631422B64C344DFA872B857C25E36B4A">
    <w:name w:val="631422B64C344DFA872B857C25E36B4A"/>
    <w:rsid w:val="00D314EC"/>
  </w:style>
  <w:style w:type="paragraph" w:customStyle="1" w:styleId="A9556744ADBB487A8E04E774D9E7B579">
    <w:name w:val="A9556744ADBB487A8E04E774D9E7B579"/>
    <w:rsid w:val="00D314EC"/>
  </w:style>
  <w:style w:type="paragraph" w:customStyle="1" w:styleId="74B7ECCB22FA43A9AA62540664653857">
    <w:name w:val="74B7ECCB22FA43A9AA62540664653857"/>
    <w:rsid w:val="00D314EC"/>
  </w:style>
  <w:style w:type="paragraph" w:customStyle="1" w:styleId="B5BF5955E36C4B3A885F698168585F7A">
    <w:name w:val="B5BF5955E36C4B3A885F698168585F7A"/>
    <w:rsid w:val="00D314EC"/>
  </w:style>
  <w:style w:type="paragraph" w:customStyle="1" w:styleId="8AF3846D0F61450695AF495159D0DD58">
    <w:name w:val="8AF3846D0F61450695AF495159D0DD58"/>
    <w:rsid w:val="00D314EC"/>
  </w:style>
  <w:style w:type="paragraph" w:customStyle="1" w:styleId="6DDE33044588466EA2E5B0416A8B6F7C">
    <w:name w:val="6DDE33044588466EA2E5B0416A8B6F7C"/>
    <w:rsid w:val="00D314EC"/>
  </w:style>
  <w:style w:type="paragraph" w:customStyle="1" w:styleId="FAC0381558EB4BC8AD0E699EA181CE2B">
    <w:name w:val="FAC0381558EB4BC8AD0E699EA181CE2B"/>
    <w:rsid w:val="00D314EC"/>
  </w:style>
  <w:style w:type="paragraph" w:customStyle="1" w:styleId="2AAEA5D48D384A3385697ED61C7F5A91">
    <w:name w:val="2AAEA5D48D384A3385697ED61C7F5A91"/>
    <w:rsid w:val="00D314EC"/>
  </w:style>
  <w:style w:type="paragraph" w:customStyle="1" w:styleId="6D1DCD0A617F4A1785BDA783FF9CECA3">
    <w:name w:val="6D1DCD0A617F4A1785BDA783FF9CECA3"/>
    <w:rsid w:val="00CD5958"/>
  </w:style>
  <w:style w:type="paragraph" w:customStyle="1" w:styleId="D060BFE3F8C445ECA2084FC45EFCF2E8">
    <w:name w:val="D060BFE3F8C445ECA2084FC45EFCF2E8"/>
    <w:rsid w:val="00CD5958"/>
  </w:style>
  <w:style w:type="paragraph" w:customStyle="1" w:styleId="AF9594080D1D4BBA8AA0D67E6F65A357">
    <w:name w:val="AF9594080D1D4BBA8AA0D67E6F65A357"/>
    <w:rsid w:val="00AB39D8"/>
  </w:style>
  <w:style w:type="paragraph" w:customStyle="1" w:styleId="5174479B89084C6AA1DB39E5A12F2B26">
    <w:name w:val="5174479B89084C6AA1DB39E5A12F2B26"/>
    <w:rsid w:val="00AB39D8"/>
  </w:style>
  <w:style w:type="paragraph" w:customStyle="1" w:styleId="39F23C0B7E05414798A9DCA93F178015">
    <w:name w:val="39F23C0B7E05414798A9DCA93F178015"/>
    <w:rsid w:val="00AB39D8"/>
  </w:style>
  <w:style w:type="paragraph" w:customStyle="1" w:styleId="048E89E28D264AE28550DB8C5292F422">
    <w:name w:val="048E89E28D264AE28550DB8C5292F422"/>
    <w:rsid w:val="00FD65DA"/>
  </w:style>
  <w:style w:type="paragraph" w:customStyle="1" w:styleId="581B3CE0C14F467EB0F56D47ECACFE77">
    <w:name w:val="581B3CE0C14F467EB0F56D47ECACFE77"/>
    <w:rsid w:val="00FD65DA"/>
  </w:style>
  <w:style w:type="paragraph" w:customStyle="1" w:styleId="DE5C747C601E4C3D90B79DF9FCCD598A">
    <w:name w:val="DE5C747C601E4C3D90B79DF9FCCD598A"/>
    <w:rsid w:val="00FD65DA"/>
  </w:style>
  <w:style w:type="paragraph" w:customStyle="1" w:styleId="04610E701EAA44E19AEBA2D2BD5B5BC2">
    <w:name w:val="04610E701EAA44E19AEBA2D2BD5B5BC2"/>
    <w:rsid w:val="00FD65DA"/>
  </w:style>
  <w:style w:type="paragraph" w:customStyle="1" w:styleId="89D40CC37E274EEC80033E254680EA11">
    <w:name w:val="89D40CC37E274EEC80033E254680EA11"/>
    <w:rsid w:val="00FD65DA"/>
  </w:style>
  <w:style w:type="paragraph" w:customStyle="1" w:styleId="0AC0E523CD0743E4BEBAFD9D7C4263BE">
    <w:name w:val="0AC0E523CD0743E4BEBAFD9D7C4263BE"/>
    <w:rsid w:val="00FD65DA"/>
  </w:style>
  <w:style w:type="paragraph" w:customStyle="1" w:styleId="A66F6F1CFA304464873D9048C8158456">
    <w:name w:val="A66F6F1CFA304464873D9048C8158456"/>
    <w:rsid w:val="00FD65DA"/>
  </w:style>
  <w:style w:type="paragraph" w:customStyle="1" w:styleId="775633ED7835475096CCEEA8D8F92C6E">
    <w:name w:val="775633ED7835475096CCEEA8D8F92C6E"/>
    <w:rsid w:val="00FD65DA"/>
  </w:style>
  <w:style w:type="paragraph" w:customStyle="1" w:styleId="57759307198044159077A9BD7B9B4BE8">
    <w:name w:val="57759307198044159077A9BD7B9B4BE8"/>
    <w:rsid w:val="00FD65DA"/>
  </w:style>
  <w:style w:type="paragraph" w:customStyle="1" w:styleId="26EFE7096D944C8688890C3C2B4C5B2A">
    <w:name w:val="26EFE7096D944C8688890C3C2B4C5B2A"/>
    <w:rsid w:val="00FD65DA"/>
  </w:style>
  <w:style w:type="paragraph" w:customStyle="1" w:styleId="C2BD39016B59410580249594844CCAF2">
    <w:name w:val="C2BD39016B59410580249594844CCAF2"/>
    <w:rsid w:val="00FD65DA"/>
  </w:style>
  <w:style w:type="paragraph" w:customStyle="1" w:styleId="17D5E80AA0F8405E8ED7DCE953E1666A">
    <w:name w:val="17D5E80AA0F8405E8ED7DCE953E1666A"/>
    <w:rsid w:val="00FD65DA"/>
  </w:style>
  <w:style w:type="paragraph" w:customStyle="1" w:styleId="2267E0875108454AB7D24FC073CDF881">
    <w:name w:val="2267E0875108454AB7D24FC073CDF881"/>
    <w:rsid w:val="00FD65DA"/>
  </w:style>
  <w:style w:type="paragraph" w:customStyle="1" w:styleId="4527789AF05440EF8091BC15ECF1E70F">
    <w:name w:val="4527789AF05440EF8091BC15ECF1E70F"/>
    <w:rsid w:val="00FD65DA"/>
  </w:style>
  <w:style w:type="paragraph" w:customStyle="1" w:styleId="4AF1B80C2A7C41F18544F587212CD352">
    <w:name w:val="4AF1B80C2A7C41F18544F587212CD352"/>
    <w:rsid w:val="00FD65DA"/>
  </w:style>
  <w:style w:type="paragraph" w:customStyle="1" w:styleId="6EE2076C0F5D456BAF811C96B5CF1D00">
    <w:name w:val="6EE2076C0F5D456BAF811C96B5CF1D00"/>
    <w:rsid w:val="00FD65DA"/>
  </w:style>
  <w:style w:type="paragraph" w:customStyle="1" w:styleId="5DD2E92430594535BEF4D25CC6C80D95">
    <w:name w:val="5DD2E92430594535BEF4D25CC6C80D95"/>
    <w:rsid w:val="00FD65DA"/>
  </w:style>
  <w:style w:type="paragraph" w:customStyle="1" w:styleId="21B1CE5274F849FFB0598033B7DE48F7">
    <w:name w:val="21B1CE5274F849FFB0598033B7DE48F7"/>
    <w:rsid w:val="00FD65DA"/>
  </w:style>
  <w:style w:type="paragraph" w:customStyle="1" w:styleId="E9DBC161469D463D9C1F3414EBF7B885">
    <w:name w:val="E9DBC161469D463D9C1F3414EBF7B885"/>
    <w:rsid w:val="00FD65DA"/>
  </w:style>
  <w:style w:type="paragraph" w:customStyle="1" w:styleId="D4F4E130D0164958B029D6286A0F576F">
    <w:name w:val="D4F4E130D0164958B029D6286A0F576F"/>
    <w:rsid w:val="00FD65DA"/>
  </w:style>
  <w:style w:type="paragraph" w:customStyle="1" w:styleId="BEE9F1DE0B8A4B1C99899737CED08A24">
    <w:name w:val="BEE9F1DE0B8A4B1C99899737CED08A24"/>
    <w:rsid w:val="00FD65DA"/>
  </w:style>
  <w:style w:type="paragraph" w:customStyle="1" w:styleId="FDA4140503CC4633AA783EF32AB7FDCA">
    <w:name w:val="FDA4140503CC4633AA783EF32AB7FDCA"/>
    <w:rsid w:val="00FD65DA"/>
  </w:style>
  <w:style w:type="paragraph" w:customStyle="1" w:styleId="C2E921957C954683BF33288EF50056BD">
    <w:name w:val="C2E921957C954683BF33288EF50056BD"/>
    <w:rsid w:val="00FD65DA"/>
  </w:style>
  <w:style w:type="paragraph" w:customStyle="1" w:styleId="6A103023293C468DAEFDAA6042F4F032">
    <w:name w:val="6A103023293C468DAEFDAA6042F4F032"/>
    <w:rsid w:val="00FD65DA"/>
  </w:style>
  <w:style w:type="paragraph" w:customStyle="1" w:styleId="736601F0FA634040B45E0259707FF73D">
    <w:name w:val="736601F0FA634040B45E0259707FF73D"/>
    <w:rsid w:val="00FD65DA"/>
  </w:style>
  <w:style w:type="paragraph" w:customStyle="1" w:styleId="EAAC408B97654988AD94A64C95975071">
    <w:name w:val="EAAC408B97654988AD94A64C95975071"/>
    <w:rsid w:val="00FD65DA"/>
  </w:style>
  <w:style w:type="paragraph" w:customStyle="1" w:styleId="09198CB98093487A91387EE947B09415">
    <w:name w:val="09198CB98093487A91387EE947B09415"/>
    <w:rsid w:val="00FD65DA"/>
  </w:style>
  <w:style w:type="paragraph" w:customStyle="1" w:styleId="28F26B943A914694B68D23219BB0981E">
    <w:name w:val="28F26B943A914694B68D23219BB0981E"/>
    <w:rsid w:val="00FD65DA"/>
  </w:style>
  <w:style w:type="paragraph" w:customStyle="1" w:styleId="4B9374BC32BE438A9F76F46CE7EC5D03">
    <w:name w:val="4B9374BC32BE438A9F76F46CE7EC5D03"/>
    <w:rsid w:val="00FD65DA"/>
  </w:style>
  <w:style w:type="paragraph" w:customStyle="1" w:styleId="62AA7F4C2F7E43C0BE6A7B98D7A9B0AC">
    <w:name w:val="62AA7F4C2F7E43C0BE6A7B98D7A9B0AC"/>
    <w:rsid w:val="00FD65DA"/>
  </w:style>
  <w:style w:type="paragraph" w:customStyle="1" w:styleId="2ECF6926C9844065AFD024671D4E3352">
    <w:name w:val="2ECF6926C9844065AFD024671D4E3352"/>
    <w:rsid w:val="00FD65DA"/>
  </w:style>
  <w:style w:type="paragraph" w:customStyle="1" w:styleId="7D39578F1ED34CB689FCDF66B1E1075E">
    <w:name w:val="7D39578F1ED34CB689FCDF66B1E1075E"/>
    <w:rsid w:val="00FD65DA"/>
  </w:style>
  <w:style w:type="paragraph" w:customStyle="1" w:styleId="1B641B6777814BB881F094C72181E3DD">
    <w:name w:val="1B641B6777814BB881F094C72181E3DD"/>
    <w:rsid w:val="00FD65DA"/>
  </w:style>
  <w:style w:type="paragraph" w:customStyle="1" w:styleId="379B5E7E4E5B466D9CA8E1C0699F3CBF">
    <w:name w:val="379B5E7E4E5B466D9CA8E1C0699F3CBF"/>
    <w:rsid w:val="00FD65DA"/>
  </w:style>
  <w:style w:type="paragraph" w:customStyle="1" w:styleId="6FE86F7CE8C946618D134788344B00C0">
    <w:name w:val="6FE86F7CE8C946618D134788344B00C0"/>
    <w:rsid w:val="00FD65DA"/>
  </w:style>
  <w:style w:type="paragraph" w:customStyle="1" w:styleId="62D9F50E79C24B8A8E9AEF2058D2AA8A">
    <w:name w:val="62D9F50E79C24B8A8E9AEF2058D2AA8A"/>
    <w:rsid w:val="00FD65DA"/>
  </w:style>
  <w:style w:type="paragraph" w:customStyle="1" w:styleId="4F73F996002A4F1CB14CBFBF4056EE68">
    <w:name w:val="4F73F996002A4F1CB14CBFBF4056EE68"/>
    <w:rsid w:val="00FD65DA"/>
  </w:style>
  <w:style w:type="paragraph" w:customStyle="1" w:styleId="49043851E6BE4FE49F01CCDE950A336B">
    <w:name w:val="49043851E6BE4FE49F01CCDE950A336B"/>
    <w:rsid w:val="00FD65DA"/>
  </w:style>
  <w:style w:type="paragraph" w:customStyle="1" w:styleId="A305A7BC00DE43C1B2B2913A31E0B47F">
    <w:name w:val="A305A7BC00DE43C1B2B2913A31E0B47F"/>
    <w:rsid w:val="00FD65DA"/>
  </w:style>
  <w:style w:type="paragraph" w:customStyle="1" w:styleId="EF44D23758764AA7BE0A1F757A45DB84">
    <w:name w:val="EF44D23758764AA7BE0A1F757A45DB84"/>
    <w:rsid w:val="00FD65DA"/>
  </w:style>
  <w:style w:type="paragraph" w:customStyle="1" w:styleId="4ACF0FCC306C4EAC9161A881DFB7656C">
    <w:name w:val="4ACF0FCC306C4EAC9161A881DFB7656C"/>
    <w:rsid w:val="00FD65DA"/>
  </w:style>
  <w:style w:type="paragraph" w:customStyle="1" w:styleId="75E4579054BC4E7886FAA7122116CD0F">
    <w:name w:val="75E4579054BC4E7886FAA7122116CD0F"/>
    <w:rsid w:val="00FD65DA"/>
  </w:style>
  <w:style w:type="paragraph" w:customStyle="1" w:styleId="155ECB913C68477C901A6C3678623CD8">
    <w:name w:val="155ECB913C68477C901A6C3678623CD8"/>
    <w:rsid w:val="00FD65DA"/>
  </w:style>
  <w:style w:type="paragraph" w:customStyle="1" w:styleId="F4F49A9FB2D54DA4BEC39A2F2606A0CB">
    <w:name w:val="F4F49A9FB2D54DA4BEC39A2F2606A0CB"/>
    <w:rsid w:val="00FD65DA"/>
  </w:style>
  <w:style w:type="paragraph" w:customStyle="1" w:styleId="11091E0462264A37998C86113C8616DF">
    <w:name w:val="11091E0462264A37998C86113C8616DF"/>
    <w:rsid w:val="00FD65DA"/>
  </w:style>
  <w:style w:type="paragraph" w:customStyle="1" w:styleId="92BEFBAD4CE543A78CE7CE04DCA0950B">
    <w:name w:val="92BEFBAD4CE543A78CE7CE04DCA0950B"/>
    <w:rsid w:val="00FD65DA"/>
  </w:style>
  <w:style w:type="paragraph" w:customStyle="1" w:styleId="765C8E7EC30941E9917060AB31B70863">
    <w:name w:val="765C8E7EC30941E9917060AB31B70863"/>
    <w:rsid w:val="00FD65DA"/>
  </w:style>
  <w:style w:type="paragraph" w:customStyle="1" w:styleId="A4D5DFBE185849EBA9EB6C7DFBBFE980">
    <w:name w:val="A4D5DFBE185849EBA9EB6C7DFBBFE980"/>
    <w:rsid w:val="00FD65DA"/>
  </w:style>
  <w:style w:type="paragraph" w:customStyle="1" w:styleId="1FFFB0D3F4844FE19BDF67B4D1098D28">
    <w:name w:val="1FFFB0D3F4844FE19BDF67B4D1098D28"/>
    <w:rsid w:val="00FD65DA"/>
  </w:style>
  <w:style w:type="paragraph" w:customStyle="1" w:styleId="7E922A49264242B1AB2CF2EF53452710">
    <w:name w:val="7E922A49264242B1AB2CF2EF53452710"/>
    <w:rsid w:val="00FD65DA"/>
  </w:style>
  <w:style w:type="paragraph" w:customStyle="1" w:styleId="8E5EBF46CA1C4F4CBAE2977B6226E758">
    <w:name w:val="8E5EBF46CA1C4F4CBAE2977B6226E758"/>
    <w:rsid w:val="00FD65DA"/>
  </w:style>
  <w:style w:type="paragraph" w:customStyle="1" w:styleId="BAA9B749242843CF90A27266B5DF3519">
    <w:name w:val="BAA9B749242843CF90A27266B5DF3519"/>
    <w:rsid w:val="00FD65DA"/>
  </w:style>
  <w:style w:type="paragraph" w:customStyle="1" w:styleId="E57E8A3D4D5D421F977825939F43168A">
    <w:name w:val="E57E8A3D4D5D421F977825939F43168A"/>
    <w:rsid w:val="00FD65DA"/>
  </w:style>
  <w:style w:type="paragraph" w:customStyle="1" w:styleId="D128E232789D4DA29863E1985E70BFF0">
    <w:name w:val="D128E232789D4DA29863E1985E70BFF0"/>
    <w:rsid w:val="00FD65DA"/>
  </w:style>
  <w:style w:type="paragraph" w:customStyle="1" w:styleId="B96B07760AC648ADB20E238A2CD997C4">
    <w:name w:val="B96B07760AC648ADB20E238A2CD997C4"/>
    <w:rsid w:val="00FD65DA"/>
  </w:style>
  <w:style w:type="paragraph" w:customStyle="1" w:styleId="348C474BE5004DDA90EB6DA650CB5187">
    <w:name w:val="348C474BE5004DDA90EB6DA650CB5187"/>
    <w:rsid w:val="00FD65DA"/>
  </w:style>
  <w:style w:type="paragraph" w:customStyle="1" w:styleId="B8F09AFF3ADB4EF4958B814DD5D67890">
    <w:name w:val="B8F09AFF3ADB4EF4958B814DD5D67890"/>
    <w:rsid w:val="00FD65DA"/>
  </w:style>
  <w:style w:type="paragraph" w:customStyle="1" w:styleId="FA325E87EF554070BC3588C25DA6F5A8">
    <w:name w:val="FA325E87EF554070BC3588C25DA6F5A8"/>
    <w:rsid w:val="00FD65DA"/>
  </w:style>
  <w:style w:type="paragraph" w:customStyle="1" w:styleId="0BCDA29FFE5D4D94AF2F8F38BC0E28EF">
    <w:name w:val="0BCDA29FFE5D4D94AF2F8F38BC0E28EF"/>
    <w:rsid w:val="00FD65DA"/>
  </w:style>
  <w:style w:type="paragraph" w:customStyle="1" w:styleId="B5B08F04A074449BA29EA4CB0C08EC0B">
    <w:name w:val="B5B08F04A074449BA29EA4CB0C08EC0B"/>
    <w:rsid w:val="00FD65DA"/>
  </w:style>
  <w:style w:type="paragraph" w:customStyle="1" w:styleId="5A4E3E49ECE94D8ABDABD172413A9D8E">
    <w:name w:val="5A4E3E49ECE94D8ABDABD172413A9D8E"/>
    <w:rsid w:val="00FD65DA"/>
  </w:style>
  <w:style w:type="paragraph" w:customStyle="1" w:styleId="C1878EDF2E89484FBDE3F4D2EE31F308">
    <w:name w:val="C1878EDF2E89484FBDE3F4D2EE31F308"/>
    <w:rsid w:val="00FD65DA"/>
  </w:style>
  <w:style w:type="paragraph" w:customStyle="1" w:styleId="BE56CD9814DC43DC8BBC5024423A0453">
    <w:name w:val="BE56CD9814DC43DC8BBC5024423A0453"/>
    <w:rsid w:val="00FD65DA"/>
  </w:style>
  <w:style w:type="paragraph" w:customStyle="1" w:styleId="21AED40C7CF0473A87473F461FAD000A">
    <w:name w:val="21AED40C7CF0473A87473F461FAD000A"/>
    <w:rsid w:val="00FD65DA"/>
  </w:style>
  <w:style w:type="paragraph" w:customStyle="1" w:styleId="CA1D2985970C4EA1A7410401A6D836BA">
    <w:name w:val="CA1D2985970C4EA1A7410401A6D836BA"/>
    <w:rsid w:val="00FD65DA"/>
  </w:style>
  <w:style w:type="paragraph" w:customStyle="1" w:styleId="DC140023C9EE41C5A88616EB867CBD7C">
    <w:name w:val="DC140023C9EE41C5A88616EB867CBD7C"/>
    <w:rsid w:val="00FD65DA"/>
  </w:style>
  <w:style w:type="paragraph" w:customStyle="1" w:styleId="E855FE01F2F14B40A15C6D251A600318">
    <w:name w:val="E855FE01F2F14B40A15C6D251A600318"/>
    <w:rsid w:val="00FD65DA"/>
  </w:style>
  <w:style w:type="paragraph" w:customStyle="1" w:styleId="7F1D50ADA4C44A5B8B33431ED30C2BC6">
    <w:name w:val="7F1D50ADA4C44A5B8B33431ED30C2BC6"/>
    <w:rsid w:val="00FD65DA"/>
  </w:style>
  <w:style w:type="paragraph" w:customStyle="1" w:styleId="93718A3E580F4AEDB8CA7E146A8398E6">
    <w:name w:val="93718A3E580F4AEDB8CA7E146A8398E6"/>
    <w:rsid w:val="00FD65DA"/>
  </w:style>
  <w:style w:type="paragraph" w:customStyle="1" w:styleId="307DD9564A4B4E65939F2BAC3A8966F1">
    <w:name w:val="307DD9564A4B4E65939F2BAC3A8966F1"/>
    <w:rsid w:val="00FD65DA"/>
  </w:style>
  <w:style w:type="paragraph" w:customStyle="1" w:styleId="274413D841E34FC188AE5C6FAD54A63A">
    <w:name w:val="274413D841E34FC188AE5C6FAD54A63A"/>
    <w:rsid w:val="00FD65DA"/>
  </w:style>
  <w:style w:type="paragraph" w:customStyle="1" w:styleId="85D769643F014FA19E3B6ED1C09D20AD">
    <w:name w:val="85D769643F014FA19E3B6ED1C09D20AD"/>
    <w:rsid w:val="00FD65DA"/>
  </w:style>
  <w:style w:type="paragraph" w:customStyle="1" w:styleId="6522E98ECFC545A98D3C3493E082EC96">
    <w:name w:val="6522E98ECFC545A98D3C3493E082EC96"/>
    <w:rsid w:val="00FD65DA"/>
  </w:style>
  <w:style w:type="paragraph" w:customStyle="1" w:styleId="AF45BE1670894ED99A8017D97A479CFC">
    <w:name w:val="AF45BE1670894ED99A8017D97A479CFC"/>
    <w:rsid w:val="00FD65DA"/>
  </w:style>
  <w:style w:type="paragraph" w:customStyle="1" w:styleId="29210D3307CE4C579DF07A381400B2B8">
    <w:name w:val="29210D3307CE4C579DF07A381400B2B8"/>
    <w:rsid w:val="00FD65DA"/>
  </w:style>
  <w:style w:type="paragraph" w:customStyle="1" w:styleId="361A8C6895684261982BE3D6F5B0F174">
    <w:name w:val="361A8C6895684261982BE3D6F5B0F174"/>
    <w:rsid w:val="00FD65DA"/>
  </w:style>
  <w:style w:type="paragraph" w:customStyle="1" w:styleId="FE3A60B9FDDD49DBA4BDBB7DDA9C36E2">
    <w:name w:val="FE3A60B9FDDD49DBA4BDBB7DDA9C36E2"/>
    <w:rsid w:val="00FD65DA"/>
  </w:style>
  <w:style w:type="paragraph" w:customStyle="1" w:styleId="7AD582043A164728907CA20F1DFF9B4B">
    <w:name w:val="7AD582043A164728907CA20F1DFF9B4B"/>
    <w:rsid w:val="00FD65DA"/>
  </w:style>
  <w:style w:type="paragraph" w:customStyle="1" w:styleId="75C848D92F934873ACCD2BCEBC7B876A">
    <w:name w:val="75C848D92F934873ACCD2BCEBC7B876A"/>
    <w:rsid w:val="00FD65DA"/>
  </w:style>
  <w:style w:type="paragraph" w:customStyle="1" w:styleId="0145974346754167AEAB6AAEAB52FD6C">
    <w:name w:val="0145974346754167AEAB6AAEAB52FD6C"/>
    <w:rsid w:val="00FD65DA"/>
  </w:style>
  <w:style w:type="paragraph" w:customStyle="1" w:styleId="2716D8BCD98A49519A3D8B5FE592DABD">
    <w:name w:val="2716D8BCD98A49519A3D8B5FE592DABD"/>
    <w:rsid w:val="00FD65DA"/>
  </w:style>
  <w:style w:type="paragraph" w:customStyle="1" w:styleId="12E537BB12BA425280E5D3858E3B29CF">
    <w:name w:val="12E537BB12BA425280E5D3858E3B29CF"/>
    <w:rsid w:val="00FD65DA"/>
  </w:style>
  <w:style w:type="paragraph" w:customStyle="1" w:styleId="37AB60B8F0884968A91C71619261A405">
    <w:name w:val="37AB60B8F0884968A91C71619261A405"/>
    <w:rsid w:val="00FD65DA"/>
  </w:style>
  <w:style w:type="paragraph" w:customStyle="1" w:styleId="C427D87E6B1C4289BFF0AFBF62C20BDD">
    <w:name w:val="C427D87E6B1C4289BFF0AFBF62C20BDD"/>
    <w:rsid w:val="00FD65DA"/>
  </w:style>
  <w:style w:type="paragraph" w:customStyle="1" w:styleId="4C0C986BB6D8437FAA1B16357FE34719">
    <w:name w:val="4C0C986BB6D8437FAA1B16357FE34719"/>
    <w:rsid w:val="00FD65DA"/>
  </w:style>
  <w:style w:type="paragraph" w:customStyle="1" w:styleId="77DBD5DAFAF04B92820072A2962B1884">
    <w:name w:val="77DBD5DAFAF04B92820072A2962B1884"/>
    <w:rsid w:val="00FD65DA"/>
  </w:style>
  <w:style w:type="paragraph" w:customStyle="1" w:styleId="8118D08170224079BB647823E035F413">
    <w:name w:val="8118D08170224079BB647823E035F413"/>
    <w:rsid w:val="00FD65DA"/>
  </w:style>
  <w:style w:type="paragraph" w:customStyle="1" w:styleId="380C058517E24D64A9A8EF9B4FFA4BB9">
    <w:name w:val="380C058517E24D64A9A8EF9B4FFA4BB9"/>
    <w:rsid w:val="00FD65DA"/>
  </w:style>
  <w:style w:type="paragraph" w:customStyle="1" w:styleId="BE778B63666F4B04A57A12004D8CF445">
    <w:name w:val="BE778B63666F4B04A57A12004D8CF445"/>
    <w:rsid w:val="00FD65DA"/>
  </w:style>
  <w:style w:type="paragraph" w:customStyle="1" w:styleId="6ABADEE1C1B64062B06D8347F49A54A8">
    <w:name w:val="6ABADEE1C1B64062B06D8347F49A54A8"/>
    <w:rsid w:val="00FD65DA"/>
  </w:style>
  <w:style w:type="paragraph" w:customStyle="1" w:styleId="D967308350224596A52DFA9C652973F4">
    <w:name w:val="D967308350224596A52DFA9C652973F4"/>
    <w:rsid w:val="00FD65DA"/>
  </w:style>
  <w:style w:type="paragraph" w:customStyle="1" w:styleId="91C09171E997453B829BCC3BA521A378">
    <w:name w:val="91C09171E997453B829BCC3BA521A378"/>
    <w:rsid w:val="00FD65DA"/>
  </w:style>
  <w:style w:type="paragraph" w:customStyle="1" w:styleId="94F0F94351A745FBBF39F675EF3445E8">
    <w:name w:val="94F0F94351A745FBBF39F675EF3445E8"/>
    <w:rsid w:val="00FD65DA"/>
  </w:style>
  <w:style w:type="paragraph" w:customStyle="1" w:styleId="D0D9AC4109E44138B6D5164A057A710C">
    <w:name w:val="D0D9AC4109E44138B6D5164A057A710C"/>
    <w:rsid w:val="00FD65DA"/>
  </w:style>
  <w:style w:type="paragraph" w:customStyle="1" w:styleId="CDA5ADED47BC490C970908F6E5E1605F">
    <w:name w:val="CDA5ADED47BC490C970908F6E5E1605F"/>
    <w:rsid w:val="00FD65DA"/>
  </w:style>
  <w:style w:type="paragraph" w:customStyle="1" w:styleId="3B473C69E49C4D7E89E2E0B4803CA38A">
    <w:name w:val="3B473C69E49C4D7E89E2E0B4803CA38A"/>
    <w:rsid w:val="00FD65DA"/>
  </w:style>
  <w:style w:type="paragraph" w:customStyle="1" w:styleId="96DEC5B1D6CB4DFFAA040EC5A0BFABF6">
    <w:name w:val="96DEC5B1D6CB4DFFAA040EC5A0BFABF6"/>
    <w:rsid w:val="00FD65DA"/>
  </w:style>
  <w:style w:type="paragraph" w:customStyle="1" w:styleId="E9573E7A32F9401EBB840554C13590F4">
    <w:name w:val="E9573E7A32F9401EBB840554C13590F4"/>
    <w:rsid w:val="00FD65DA"/>
  </w:style>
  <w:style w:type="paragraph" w:customStyle="1" w:styleId="A9A8B16940134E1DA2A98A068218720D">
    <w:name w:val="A9A8B16940134E1DA2A98A068218720D"/>
    <w:rsid w:val="00FD65DA"/>
  </w:style>
  <w:style w:type="paragraph" w:customStyle="1" w:styleId="E5CF159923C0478CAD5CD4764FD36F56">
    <w:name w:val="E5CF159923C0478CAD5CD4764FD36F56"/>
    <w:rsid w:val="00FD65DA"/>
  </w:style>
  <w:style w:type="paragraph" w:customStyle="1" w:styleId="B454F6887D064402B0C3BAC1CABEB194">
    <w:name w:val="B454F6887D064402B0C3BAC1CABEB194"/>
    <w:rsid w:val="00FD65DA"/>
  </w:style>
  <w:style w:type="paragraph" w:customStyle="1" w:styleId="306118B0569B4E0F9E3C1A6E515BC83F">
    <w:name w:val="306118B0569B4E0F9E3C1A6E515BC83F"/>
    <w:rsid w:val="00FD65DA"/>
  </w:style>
  <w:style w:type="paragraph" w:customStyle="1" w:styleId="342C12266D724A3785DBDDEFFE0EF595">
    <w:name w:val="342C12266D724A3785DBDDEFFE0EF595"/>
    <w:rsid w:val="00FD65DA"/>
  </w:style>
  <w:style w:type="paragraph" w:customStyle="1" w:styleId="185D72BBFCAB4DDDA480858EBCE4DCD8">
    <w:name w:val="185D72BBFCAB4DDDA480858EBCE4DCD8"/>
    <w:rsid w:val="00FD65DA"/>
  </w:style>
  <w:style w:type="paragraph" w:customStyle="1" w:styleId="3A179500AE0C4D95BB5E46B0750C3B17">
    <w:name w:val="3A179500AE0C4D95BB5E46B0750C3B17"/>
    <w:rsid w:val="00FD65DA"/>
  </w:style>
  <w:style w:type="paragraph" w:customStyle="1" w:styleId="84CBCFD90B7D461BAB3E480118A51141">
    <w:name w:val="84CBCFD90B7D461BAB3E480118A51141"/>
    <w:rsid w:val="00FD65DA"/>
  </w:style>
  <w:style w:type="paragraph" w:customStyle="1" w:styleId="7E8CABEFCB0142739F22FB249F598D29">
    <w:name w:val="7E8CABEFCB0142739F22FB249F598D29"/>
    <w:rsid w:val="00FD65DA"/>
  </w:style>
  <w:style w:type="paragraph" w:customStyle="1" w:styleId="0F935DEAEA15403E8BDDB2D116FFAA49">
    <w:name w:val="0F935DEAEA15403E8BDDB2D116FFAA49"/>
    <w:rsid w:val="00FD65DA"/>
  </w:style>
  <w:style w:type="paragraph" w:customStyle="1" w:styleId="417309A8260B4F0EAFD63139616FDAB7">
    <w:name w:val="417309A8260B4F0EAFD63139616FDAB7"/>
    <w:rsid w:val="00FD65DA"/>
  </w:style>
  <w:style w:type="paragraph" w:customStyle="1" w:styleId="FE5E97E22B364B44BB3B6DDDB350BA0F">
    <w:name w:val="FE5E97E22B364B44BB3B6DDDB350BA0F"/>
    <w:rsid w:val="00FD65DA"/>
  </w:style>
  <w:style w:type="paragraph" w:customStyle="1" w:styleId="C70DA81E76394E04A8627CBC83130C1E">
    <w:name w:val="C70DA81E76394E04A8627CBC83130C1E"/>
    <w:rsid w:val="00FD65DA"/>
  </w:style>
  <w:style w:type="paragraph" w:customStyle="1" w:styleId="D085EEB00C6148BAA5D27C992D4DD998">
    <w:name w:val="D085EEB00C6148BAA5D27C992D4DD998"/>
    <w:rsid w:val="00FD65DA"/>
  </w:style>
  <w:style w:type="paragraph" w:customStyle="1" w:styleId="1EF54148A7DE4C94862BE7AE6CB78E1F">
    <w:name w:val="1EF54148A7DE4C94862BE7AE6CB78E1F"/>
    <w:rsid w:val="00FD65DA"/>
  </w:style>
  <w:style w:type="paragraph" w:customStyle="1" w:styleId="A1BD7901AEFA4D5ABBB56CBDE4C0E97B">
    <w:name w:val="A1BD7901AEFA4D5ABBB56CBDE4C0E97B"/>
    <w:rsid w:val="00FD65DA"/>
  </w:style>
  <w:style w:type="paragraph" w:customStyle="1" w:styleId="D255224E030243349F2652C0289E6374">
    <w:name w:val="D255224E030243349F2652C0289E6374"/>
    <w:rsid w:val="00FD65DA"/>
  </w:style>
  <w:style w:type="paragraph" w:customStyle="1" w:styleId="71B0F6634A8D4B088C9953E15AB74E34">
    <w:name w:val="71B0F6634A8D4B088C9953E15AB74E34"/>
    <w:rsid w:val="00FD65DA"/>
  </w:style>
  <w:style w:type="paragraph" w:customStyle="1" w:styleId="068C9263F4994936BF5A428CF3D423BC">
    <w:name w:val="068C9263F4994936BF5A428CF3D423BC"/>
    <w:rsid w:val="00FD65DA"/>
  </w:style>
  <w:style w:type="paragraph" w:customStyle="1" w:styleId="327425442CB04062AD020B847F3558FC">
    <w:name w:val="327425442CB04062AD020B847F3558FC"/>
    <w:rsid w:val="00FD65DA"/>
  </w:style>
  <w:style w:type="paragraph" w:customStyle="1" w:styleId="8B913C54CD6E44DDBB8B15CA71EBF019">
    <w:name w:val="8B913C54CD6E44DDBB8B15CA71EBF019"/>
    <w:rsid w:val="00FD65DA"/>
  </w:style>
  <w:style w:type="paragraph" w:customStyle="1" w:styleId="E1B48A9238114235BC3BFB54DCF1EDF2">
    <w:name w:val="E1B48A9238114235BC3BFB54DCF1EDF2"/>
    <w:rsid w:val="00FD65DA"/>
  </w:style>
  <w:style w:type="paragraph" w:customStyle="1" w:styleId="0A44DD8B1B58411AB3D6F6ED3333B0C6">
    <w:name w:val="0A44DD8B1B58411AB3D6F6ED3333B0C6"/>
    <w:rsid w:val="00FD65DA"/>
  </w:style>
  <w:style w:type="paragraph" w:customStyle="1" w:styleId="D48AC8B79EE34B99B86B64320F59DF5F">
    <w:name w:val="D48AC8B79EE34B99B86B64320F59DF5F"/>
    <w:rsid w:val="003D15D3"/>
  </w:style>
  <w:style w:type="paragraph" w:customStyle="1" w:styleId="940DF7128C66454B9869B1ED4D2A825F">
    <w:name w:val="940DF7128C66454B9869B1ED4D2A825F"/>
    <w:rsid w:val="003D15D3"/>
  </w:style>
  <w:style w:type="paragraph" w:customStyle="1" w:styleId="C7331253E23F453F92A148FE96B982A7">
    <w:name w:val="C7331253E23F453F92A148FE96B982A7"/>
    <w:rsid w:val="003D15D3"/>
  </w:style>
  <w:style w:type="paragraph" w:customStyle="1" w:styleId="D489C813F52240EE8AFD2E509D104025">
    <w:name w:val="D489C813F52240EE8AFD2E509D104025"/>
    <w:rsid w:val="003D15D3"/>
  </w:style>
  <w:style w:type="paragraph" w:customStyle="1" w:styleId="DC8632C25B8749B7B69768731F2EE0D9">
    <w:name w:val="DC8632C25B8749B7B69768731F2EE0D9"/>
    <w:rsid w:val="003D15D3"/>
  </w:style>
  <w:style w:type="paragraph" w:customStyle="1" w:styleId="8BD7E2FF1F9940DA831DDD7EFB353609">
    <w:name w:val="8BD7E2FF1F9940DA831DDD7EFB353609"/>
    <w:rsid w:val="003D15D3"/>
  </w:style>
  <w:style w:type="paragraph" w:customStyle="1" w:styleId="A206F4A7E7114B7BABEA68C60F36045C">
    <w:name w:val="A206F4A7E7114B7BABEA68C60F36045C"/>
  </w:style>
  <w:style w:type="paragraph" w:customStyle="1" w:styleId="02F0AD55C43C4D02AA8CF94B23AB6042">
    <w:name w:val="02F0AD55C43C4D02AA8CF94B23AB6042"/>
  </w:style>
  <w:style w:type="paragraph" w:customStyle="1" w:styleId="A38B9459D65448D3904EB481537CAF11">
    <w:name w:val="A38B9459D65448D3904EB481537CAF11"/>
  </w:style>
  <w:style w:type="paragraph" w:customStyle="1" w:styleId="84DF6596194B496F80A70CD13304DF0A">
    <w:name w:val="84DF6596194B496F80A70CD13304DF0A"/>
  </w:style>
  <w:style w:type="paragraph" w:customStyle="1" w:styleId="85421C257E10443AAFED4837395AA64B">
    <w:name w:val="85421C257E10443AAFED4837395AA64B"/>
  </w:style>
  <w:style w:type="paragraph" w:customStyle="1" w:styleId="C443B4327B3A47439D7985868AAA784B">
    <w:name w:val="C443B4327B3A47439D7985868AAA784B"/>
  </w:style>
  <w:style w:type="paragraph" w:customStyle="1" w:styleId="7003FD9C6B014615B54018F35494F7B0">
    <w:name w:val="7003FD9C6B014615B54018F35494F7B0"/>
  </w:style>
  <w:style w:type="paragraph" w:customStyle="1" w:styleId="939086F279EC4CF594F72F66AAA70873">
    <w:name w:val="939086F279EC4CF594F72F66AAA70873"/>
  </w:style>
  <w:style w:type="paragraph" w:customStyle="1" w:styleId="39644E373152481BB1F95B51B27DF2E5">
    <w:name w:val="39644E373152481BB1F95B51B27DF2E5"/>
  </w:style>
  <w:style w:type="paragraph" w:customStyle="1" w:styleId="2B50B7BE1EA84C2187455A0473138D46">
    <w:name w:val="2B50B7BE1EA84C2187455A0473138D46"/>
  </w:style>
  <w:style w:type="paragraph" w:customStyle="1" w:styleId="233DA947424744989EB62B8EC48993DD">
    <w:name w:val="233DA947424744989EB62B8EC48993DD"/>
  </w:style>
  <w:style w:type="paragraph" w:customStyle="1" w:styleId="982F4501EFCE4717A0BFF6862F4197BC">
    <w:name w:val="982F4501EFCE4717A0BFF6862F4197BC"/>
  </w:style>
  <w:style w:type="paragraph" w:customStyle="1" w:styleId="4F96D1B40B064E92A370A428C4F77497">
    <w:name w:val="4F96D1B40B064E92A370A428C4F77497"/>
  </w:style>
  <w:style w:type="paragraph" w:customStyle="1" w:styleId="A806116516104226B7C0BC894230DB0F">
    <w:name w:val="A806116516104226B7C0BC894230DB0F"/>
  </w:style>
  <w:style w:type="paragraph" w:customStyle="1" w:styleId="B21AD9350DF64B23B14712F275B7A792">
    <w:name w:val="B21AD9350DF64B23B14712F275B7A792"/>
  </w:style>
  <w:style w:type="paragraph" w:customStyle="1" w:styleId="4F144C170D474D9085861205F8755993">
    <w:name w:val="4F144C170D474D9085861205F8755993"/>
  </w:style>
  <w:style w:type="paragraph" w:customStyle="1" w:styleId="BFB9AEB98A8949C299714C869DE25A8E">
    <w:name w:val="BFB9AEB98A8949C299714C869DE25A8E"/>
  </w:style>
  <w:style w:type="paragraph" w:customStyle="1" w:styleId="24EAF24C697B42EBA4CDA7602F674F69">
    <w:name w:val="24EAF24C697B42EBA4CDA7602F674F69"/>
  </w:style>
  <w:style w:type="paragraph" w:customStyle="1" w:styleId="D11EFCBA189645CFBCA079E9754FABA5">
    <w:name w:val="D11EFCBA189645CFBCA079E9754FABA5"/>
  </w:style>
  <w:style w:type="paragraph" w:customStyle="1" w:styleId="CADB1F258EE241ED8B0EF2E265A3BDF4">
    <w:name w:val="CADB1F258EE241ED8B0EF2E265A3BDF4"/>
  </w:style>
  <w:style w:type="paragraph" w:customStyle="1" w:styleId="C8211944E031422BB335C73D699C1609">
    <w:name w:val="C8211944E031422BB335C73D699C1609"/>
  </w:style>
  <w:style w:type="paragraph" w:customStyle="1" w:styleId="DB33E0319C61405A86A908CD503D06E6">
    <w:name w:val="DB33E0319C61405A86A908CD503D06E6"/>
  </w:style>
  <w:style w:type="paragraph" w:customStyle="1" w:styleId="B1090C9569CD45D3B6E23A73E85A4AB9">
    <w:name w:val="B1090C9569CD45D3B6E23A73E85A4AB9"/>
  </w:style>
  <w:style w:type="paragraph" w:customStyle="1" w:styleId="5A3EECA8ED5C428AA8DB476454C4F1A9">
    <w:name w:val="5A3EECA8ED5C428AA8DB476454C4F1A9"/>
  </w:style>
  <w:style w:type="paragraph" w:customStyle="1" w:styleId="AF405B66017C42A1A876C20B796E59C2">
    <w:name w:val="AF405B66017C42A1A876C20B796E59C2"/>
  </w:style>
  <w:style w:type="paragraph" w:customStyle="1" w:styleId="A545377AC39F47169396C45EE16540CA">
    <w:name w:val="A545377AC39F47169396C45EE16540CA"/>
  </w:style>
  <w:style w:type="paragraph" w:customStyle="1" w:styleId="A4444B95DFB74F108580786CF3F13C5C">
    <w:name w:val="A4444B95DFB74F108580786CF3F13C5C"/>
  </w:style>
  <w:style w:type="paragraph" w:customStyle="1" w:styleId="1C5CF02872254CFA8EA4F7E4CBD219A4">
    <w:name w:val="1C5CF02872254CFA8EA4F7E4CBD219A4"/>
  </w:style>
  <w:style w:type="paragraph" w:customStyle="1" w:styleId="F1D575D175334456AE219C213EB8EC92">
    <w:name w:val="F1D575D175334456AE219C213EB8EC92"/>
  </w:style>
  <w:style w:type="paragraph" w:customStyle="1" w:styleId="E429DA5737454DB2974680271C62AF42">
    <w:name w:val="E429DA5737454DB2974680271C62AF42"/>
  </w:style>
  <w:style w:type="paragraph" w:customStyle="1" w:styleId="C07DD75BEFE84572B9DDEABF7BDBC29E">
    <w:name w:val="C07DD75BEFE84572B9DDEABF7BDBC29E"/>
  </w:style>
  <w:style w:type="paragraph" w:customStyle="1" w:styleId="352E2E4BAD1A4122B7F7B5120CB09ACC">
    <w:name w:val="352E2E4BAD1A4122B7F7B5120CB09ACC"/>
  </w:style>
  <w:style w:type="paragraph" w:customStyle="1" w:styleId="40A2EFDFE6B84518B96E73599722BB19">
    <w:name w:val="40A2EFDFE6B84518B96E73599722BB19"/>
  </w:style>
  <w:style w:type="paragraph" w:customStyle="1" w:styleId="A19898445D7140DF97C38616A7F32272">
    <w:name w:val="A19898445D7140DF97C38616A7F32272"/>
  </w:style>
  <w:style w:type="paragraph" w:customStyle="1" w:styleId="98B63EB7488347FBA34DA9A9836E6F1F">
    <w:name w:val="98B63EB7488347FBA34DA9A9836E6F1F"/>
  </w:style>
  <w:style w:type="paragraph" w:customStyle="1" w:styleId="09CA78A959864746ADF63DCC61B4EB28">
    <w:name w:val="09CA78A959864746ADF63DCC61B4EB28"/>
  </w:style>
  <w:style w:type="paragraph" w:customStyle="1" w:styleId="BBA8BF71DAF741939C8F71DA4D1D807C">
    <w:name w:val="BBA8BF71DAF741939C8F71DA4D1D807C"/>
  </w:style>
  <w:style w:type="paragraph" w:customStyle="1" w:styleId="A2D9973252B34CD28F5149B63B652DA7">
    <w:name w:val="A2D9973252B34CD28F5149B63B652DA7"/>
  </w:style>
  <w:style w:type="paragraph" w:customStyle="1" w:styleId="B623790335344CCD80995105CD78BBC1">
    <w:name w:val="B623790335344CCD80995105CD78BBC1"/>
  </w:style>
  <w:style w:type="paragraph" w:customStyle="1" w:styleId="8516BE90F27243B5A38E13182C771426">
    <w:name w:val="8516BE90F27243B5A38E13182C771426"/>
  </w:style>
  <w:style w:type="paragraph" w:customStyle="1" w:styleId="595C3860847447D498BEF3BE8360C2DE">
    <w:name w:val="595C3860847447D498BEF3BE8360C2DE"/>
  </w:style>
  <w:style w:type="paragraph" w:customStyle="1" w:styleId="D14C393B8C7D471D84AD8BCE5C115429">
    <w:name w:val="D14C393B8C7D471D84AD8BCE5C115429"/>
  </w:style>
  <w:style w:type="paragraph" w:customStyle="1" w:styleId="A2CA1006FFD04B25A32E1DE513E2F0B0">
    <w:name w:val="A2CA1006FFD04B25A32E1DE513E2F0B0"/>
  </w:style>
  <w:style w:type="paragraph" w:customStyle="1" w:styleId="37B82BD1A0E3406D90FC7A194BFB5195">
    <w:name w:val="37B82BD1A0E3406D90FC7A194BFB5195"/>
  </w:style>
  <w:style w:type="paragraph" w:customStyle="1" w:styleId="FC813F772FB04DDCAC2A31E3D85C59AA">
    <w:name w:val="FC813F772FB04DDCAC2A31E3D85C59AA"/>
  </w:style>
  <w:style w:type="paragraph" w:customStyle="1" w:styleId="5C82B4D28ED543CEA0F934E9310541A1">
    <w:name w:val="5C82B4D28ED543CEA0F934E9310541A1"/>
  </w:style>
  <w:style w:type="paragraph" w:customStyle="1" w:styleId="27CF2D0A71514520B6A1339EF9B6D55D">
    <w:name w:val="27CF2D0A71514520B6A1339EF9B6D55D"/>
  </w:style>
  <w:style w:type="paragraph" w:customStyle="1" w:styleId="38F00A93F6E34A1BA8F9D7817C78FB11">
    <w:name w:val="38F00A93F6E34A1BA8F9D7817C78FB11"/>
  </w:style>
  <w:style w:type="paragraph" w:customStyle="1" w:styleId="8C34C51CDE014D74836017C3A9BFAD93">
    <w:name w:val="8C34C51CDE014D74836017C3A9BFAD93"/>
  </w:style>
  <w:style w:type="paragraph" w:customStyle="1" w:styleId="0D8DF63951F046BBBC7F94CC9C5A4A82">
    <w:name w:val="0D8DF63951F046BBBC7F94CC9C5A4A82"/>
  </w:style>
  <w:style w:type="paragraph" w:customStyle="1" w:styleId="9891F8AF314A421089ED4A35E747F486">
    <w:name w:val="9891F8AF314A421089ED4A35E747F486"/>
  </w:style>
  <w:style w:type="paragraph" w:customStyle="1" w:styleId="312D22B4D8AD447889F3FF13B6F84A87">
    <w:name w:val="312D22B4D8AD447889F3FF13B6F84A87"/>
  </w:style>
  <w:style w:type="paragraph" w:customStyle="1" w:styleId="8B89184B18424B059797C30570B42F75">
    <w:name w:val="8B89184B18424B059797C30570B42F75"/>
  </w:style>
  <w:style w:type="paragraph" w:customStyle="1" w:styleId="E378487F595C4BD9A246A7DA96A3396B">
    <w:name w:val="E378487F595C4BD9A246A7DA96A3396B"/>
  </w:style>
  <w:style w:type="paragraph" w:customStyle="1" w:styleId="760C74483C5B4E04AC17B543DCBB9ECD">
    <w:name w:val="760C74483C5B4E04AC17B543DCBB9ECD"/>
  </w:style>
  <w:style w:type="paragraph" w:customStyle="1" w:styleId="A7593DA420374621BA42AE8F32CD376B">
    <w:name w:val="A7593DA420374621BA42AE8F32CD376B"/>
  </w:style>
  <w:style w:type="paragraph" w:customStyle="1" w:styleId="608B2F5673D64D008D06ADEA121BDAD6">
    <w:name w:val="608B2F5673D64D008D06ADEA121BDAD6"/>
  </w:style>
  <w:style w:type="paragraph" w:customStyle="1" w:styleId="0DD96EA5C72E431B826AADEF9197244B">
    <w:name w:val="0DD96EA5C72E431B826AADEF9197244B"/>
  </w:style>
  <w:style w:type="paragraph" w:customStyle="1" w:styleId="1A6189AD4A84415DB3BB58ACDD0337D5">
    <w:name w:val="1A6189AD4A84415DB3BB58ACDD0337D5"/>
  </w:style>
  <w:style w:type="paragraph" w:customStyle="1" w:styleId="D0026C27483A453F9A7D2169A4A08475">
    <w:name w:val="D0026C27483A453F9A7D2169A4A08475"/>
  </w:style>
  <w:style w:type="paragraph" w:customStyle="1" w:styleId="DB7295FD8CAC4EB9B329CBC69D39CF4C">
    <w:name w:val="DB7295FD8CAC4EB9B329CBC69D39CF4C"/>
  </w:style>
  <w:style w:type="paragraph" w:customStyle="1" w:styleId="531AEB57A97644BEB0F3074CE36F4E4C">
    <w:name w:val="531AEB57A97644BEB0F3074CE36F4E4C"/>
  </w:style>
  <w:style w:type="paragraph" w:customStyle="1" w:styleId="688BECED085C47888BA946BDB716B1F5">
    <w:name w:val="688BECED085C47888BA946BDB716B1F5"/>
  </w:style>
  <w:style w:type="paragraph" w:customStyle="1" w:styleId="067A31187C34455698C149DB4C4B677D">
    <w:name w:val="067A31187C34455698C149DB4C4B677D"/>
  </w:style>
  <w:style w:type="paragraph" w:customStyle="1" w:styleId="05C6FC115AC24EC8827D86143D23508E">
    <w:name w:val="05C6FC115AC24EC8827D86143D23508E"/>
  </w:style>
  <w:style w:type="paragraph" w:customStyle="1" w:styleId="32EB6B3895384E5CA324E5A1D2050EAE">
    <w:name w:val="32EB6B3895384E5CA324E5A1D2050EAE"/>
  </w:style>
  <w:style w:type="paragraph" w:customStyle="1" w:styleId="B238776C0BFA44ECA42AAC4FADFAE9D8">
    <w:name w:val="B238776C0BFA44ECA42AAC4FADFAE9D8"/>
  </w:style>
  <w:style w:type="paragraph" w:customStyle="1" w:styleId="55A88CCABBA34AFBBA65C504619A78C6">
    <w:name w:val="55A88CCABBA34AFBBA65C504619A78C6"/>
  </w:style>
  <w:style w:type="paragraph" w:customStyle="1" w:styleId="037ADA6E1B8C4BF3B7EDAE4A1144EDA3">
    <w:name w:val="037ADA6E1B8C4BF3B7EDAE4A1144EDA3"/>
  </w:style>
  <w:style w:type="paragraph" w:customStyle="1" w:styleId="91C7E143EEC14172B12936BEE442D49F">
    <w:name w:val="91C7E143EEC14172B12936BEE442D49F"/>
  </w:style>
  <w:style w:type="paragraph" w:customStyle="1" w:styleId="BAFEE407ECF14ECDB3A56FF89783F2F0">
    <w:name w:val="BAFEE407ECF14ECDB3A56FF89783F2F0"/>
  </w:style>
  <w:style w:type="paragraph" w:customStyle="1" w:styleId="1B6C0E477142489288CA35D09C551715">
    <w:name w:val="1B6C0E477142489288CA35D09C551715"/>
  </w:style>
  <w:style w:type="paragraph" w:customStyle="1" w:styleId="CFC23FEC3EA34269953DE4A955CB696C">
    <w:name w:val="CFC23FEC3EA34269953DE4A955CB696C"/>
  </w:style>
  <w:style w:type="paragraph" w:customStyle="1" w:styleId="37C86E4C98B94CD68EED1D31CCD58B82">
    <w:name w:val="37C86E4C98B94CD68EED1D31CCD58B82"/>
  </w:style>
  <w:style w:type="paragraph" w:customStyle="1" w:styleId="67CCD24FDC114083A0EDD666035F1CD9">
    <w:name w:val="67CCD24FDC114083A0EDD666035F1CD9"/>
  </w:style>
  <w:style w:type="paragraph" w:customStyle="1" w:styleId="87087250CAC245C98E634C45BC8B582F">
    <w:name w:val="87087250CAC245C98E634C45BC8B582F"/>
  </w:style>
  <w:style w:type="paragraph" w:customStyle="1" w:styleId="E44926FF6A374238A46F4148CD2A61AF">
    <w:name w:val="E44926FF6A374238A46F4148CD2A61AF"/>
  </w:style>
  <w:style w:type="paragraph" w:customStyle="1" w:styleId="35108FC45E1A419FBEE26921E3D43911">
    <w:name w:val="35108FC45E1A419FBEE26921E3D43911"/>
  </w:style>
  <w:style w:type="paragraph" w:customStyle="1" w:styleId="572FE5A9F3FA40918888529605DBF490">
    <w:name w:val="572FE5A9F3FA40918888529605DBF490"/>
  </w:style>
  <w:style w:type="paragraph" w:customStyle="1" w:styleId="D18F3C4B866B4D8E957289BCE0FC5B97">
    <w:name w:val="D18F3C4B866B4D8E957289BCE0FC5B97"/>
  </w:style>
  <w:style w:type="paragraph" w:customStyle="1" w:styleId="2E5E8B4E577E4377AD927C8C74385F2E">
    <w:name w:val="2E5E8B4E577E4377AD927C8C74385F2E"/>
  </w:style>
  <w:style w:type="paragraph" w:customStyle="1" w:styleId="4799ABFA80C74E37A0D2A87EDC5B7D22">
    <w:name w:val="4799ABFA80C74E37A0D2A87EDC5B7D22"/>
  </w:style>
  <w:style w:type="paragraph" w:customStyle="1" w:styleId="09AAE4A488134EDCADD75C38F0F5E24C">
    <w:name w:val="09AAE4A488134EDCADD75C38F0F5E24C"/>
  </w:style>
  <w:style w:type="paragraph" w:customStyle="1" w:styleId="5D4B2988ADBA42249B0F4699767D3266">
    <w:name w:val="5D4B2988ADBA42249B0F4699767D3266"/>
  </w:style>
  <w:style w:type="paragraph" w:customStyle="1" w:styleId="965106C662D84A5D8C9601059A19687F">
    <w:name w:val="965106C662D84A5D8C9601059A19687F"/>
  </w:style>
  <w:style w:type="paragraph" w:customStyle="1" w:styleId="4E27C3DA8CDA42C4AA11B7E167F0F05F">
    <w:name w:val="4E27C3DA8CDA42C4AA11B7E167F0F05F"/>
  </w:style>
  <w:style w:type="paragraph" w:customStyle="1" w:styleId="655B68E7F05743D9A9A77072F70A4845">
    <w:name w:val="655B68E7F05743D9A9A77072F70A4845"/>
  </w:style>
  <w:style w:type="paragraph" w:customStyle="1" w:styleId="B73AFAF36BA547B28A6205617859F92F">
    <w:name w:val="B73AFAF36BA547B28A6205617859F92F"/>
  </w:style>
  <w:style w:type="paragraph" w:customStyle="1" w:styleId="D233A90444474CB7845A428F95516717">
    <w:name w:val="D233A90444474CB7845A428F95516717"/>
  </w:style>
  <w:style w:type="paragraph" w:customStyle="1" w:styleId="5FE5B88362114245BD1E243D557D5DC5">
    <w:name w:val="5FE5B88362114245BD1E243D557D5DC5"/>
  </w:style>
  <w:style w:type="paragraph" w:customStyle="1" w:styleId="0C0B067B43E541AF8E1ECB409BAFAB04">
    <w:name w:val="0C0B067B43E541AF8E1ECB409BAFAB04"/>
  </w:style>
  <w:style w:type="paragraph" w:customStyle="1" w:styleId="B559BCD7D2404365A0D0F790B8F2C834">
    <w:name w:val="B559BCD7D2404365A0D0F790B8F2C834"/>
  </w:style>
  <w:style w:type="paragraph" w:customStyle="1" w:styleId="F69DC8655CB54755BD08FA23015AEA0E">
    <w:name w:val="F69DC8655CB54755BD08FA23015AEA0E"/>
  </w:style>
  <w:style w:type="paragraph" w:customStyle="1" w:styleId="1F21CC705E994E4FAD742A333C48612D">
    <w:name w:val="1F21CC705E994E4FAD742A333C48612D"/>
  </w:style>
  <w:style w:type="paragraph" w:customStyle="1" w:styleId="D8B612C7CF9C49DB95AFF128A39016E2">
    <w:name w:val="D8B612C7CF9C49DB95AFF128A39016E2"/>
  </w:style>
  <w:style w:type="paragraph" w:customStyle="1" w:styleId="F336279B2F0446788D7F40F0CEDE6370">
    <w:name w:val="F336279B2F0446788D7F40F0CEDE6370"/>
  </w:style>
  <w:style w:type="paragraph" w:customStyle="1" w:styleId="37929FA31CC54D429D818A4F4DE937DF">
    <w:name w:val="37929FA31CC54D429D818A4F4DE937DF"/>
  </w:style>
  <w:style w:type="paragraph" w:customStyle="1" w:styleId="919E3BD830CF47A39E351A3D6405EA06">
    <w:name w:val="919E3BD830CF47A39E351A3D6405EA06"/>
  </w:style>
  <w:style w:type="paragraph" w:customStyle="1" w:styleId="59FDE8ABE4AD453F9CEBE13C3974C856">
    <w:name w:val="59FDE8ABE4AD453F9CEBE13C3974C856"/>
  </w:style>
  <w:style w:type="paragraph" w:customStyle="1" w:styleId="44D4F606BF80493B853F0C6BECC69847">
    <w:name w:val="44D4F606BF80493B853F0C6BECC69847"/>
  </w:style>
  <w:style w:type="paragraph" w:customStyle="1" w:styleId="86B4636F9E524022B33EA2DF0C22E487">
    <w:name w:val="86B4636F9E524022B33EA2DF0C22E487"/>
  </w:style>
  <w:style w:type="paragraph" w:customStyle="1" w:styleId="29700454C23B4FCEBBE421917A8AC9BC">
    <w:name w:val="29700454C23B4FCEBBE421917A8AC9BC"/>
  </w:style>
  <w:style w:type="paragraph" w:customStyle="1" w:styleId="022BC2848C124285A990C97822D3BECA">
    <w:name w:val="022BC2848C124285A990C97822D3BECA"/>
  </w:style>
  <w:style w:type="paragraph" w:customStyle="1" w:styleId="14389F55C8094AE3A13B69364E2D0EBA">
    <w:name w:val="14389F55C8094AE3A13B69364E2D0EBA"/>
  </w:style>
  <w:style w:type="paragraph" w:customStyle="1" w:styleId="7FC5FCAF8F0041DCA427BC347C6DF9C2">
    <w:name w:val="7FC5FCAF8F0041DCA427BC347C6DF9C2"/>
  </w:style>
  <w:style w:type="paragraph" w:customStyle="1" w:styleId="DB57E79EB7674B55BA0408BA955194B7">
    <w:name w:val="DB57E79EB7674B55BA0408BA955194B7"/>
  </w:style>
  <w:style w:type="paragraph" w:customStyle="1" w:styleId="F624E93F2C5A4E468E084F1C38251A14">
    <w:name w:val="F624E93F2C5A4E468E084F1C38251A14"/>
  </w:style>
  <w:style w:type="paragraph" w:customStyle="1" w:styleId="95A832B506D04F4E9A4456D4B4193FAD">
    <w:name w:val="95A832B506D04F4E9A4456D4B4193FAD"/>
  </w:style>
  <w:style w:type="paragraph" w:customStyle="1" w:styleId="2C3ACAB558C44B4DB613FA85367C1822">
    <w:name w:val="2C3ACAB558C44B4DB613FA85367C1822"/>
  </w:style>
  <w:style w:type="paragraph" w:customStyle="1" w:styleId="B4B9F93A88834BC4A1067F483E117E51">
    <w:name w:val="B4B9F93A88834BC4A1067F483E117E51"/>
  </w:style>
  <w:style w:type="paragraph" w:customStyle="1" w:styleId="490EC434B51641429F4C5ECD8E125988">
    <w:name w:val="490EC434B51641429F4C5ECD8E125988"/>
  </w:style>
  <w:style w:type="paragraph" w:customStyle="1" w:styleId="01C24825DD244285AABFCE056CBC05F2">
    <w:name w:val="01C24825DD244285AABFCE056CBC05F2"/>
  </w:style>
  <w:style w:type="paragraph" w:customStyle="1" w:styleId="6EB98BF5C4204DCCA6066ABA1A6AA29A">
    <w:name w:val="6EB98BF5C4204DCCA6066ABA1A6AA29A"/>
  </w:style>
  <w:style w:type="paragraph" w:customStyle="1" w:styleId="748E41C0DD8C4B56AE52C4A9C1D8F160">
    <w:name w:val="748E41C0DD8C4B56AE52C4A9C1D8F160"/>
  </w:style>
  <w:style w:type="paragraph" w:customStyle="1" w:styleId="1247068865E04E9DA537869C3457D64D">
    <w:name w:val="1247068865E04E9DA537869C3457D64D"/>
  </w:style>
  <w:style w:type="paragraph" w:customStyle="1" w:styleId="6EFA77E9560D42779F48CEF33A7929BC">
    <w:name w:val="6EFA77E9560D42779F48CEF33A7929BC"/>
  </w:style>
  <w:style w:type="paragraph" w:customStyle="1" w:styleId="3F55B6BC1F1C484D920708CE89185CA9">
    <w:name w:val="3F55B6BC1F1C484D920708CE89185CA9"/>
  </w:style>
  <w:style w:type="paragraph" w:customStyle="1" w:styleId="3A8A3A19A8B44591B00298D3C74BF45A">
    <w:name w:val="3A8A3A19A8B44591B00298D3C74BF45A"/>
  </w:style>
  <w:style w:type="paragraph" w:customStyle="1" w:styleId="FD95FEDF0B064B4085F4B047F7697476">
    <w:name w:val="FD95FEDF0B064B4085F4B047F7697476"/>
  </w:style>
  <w:style w:type="paragraph" w:customStyle="1" w:styleId="0BB6B82D1A3744AD8F810099896F1971">
    <w:name w:val="0BB6B82D1A3744AD8F810099896F1971"/>
  </w:style>
  <w:style w:type="paragraph" w:customStyle="1" w:styleId="2E60A04949A141F48F1747A9EDE7F5B5">
    <w:name w:val="2E60A04949A141F48F1747A9EDE7F5B5"/>
  </w:style>
  <w:style w:type="paragraph" w:customStyle="1" w:styleId="89556C48D87D4DD3A904E09CE160292C">
    <w:name w:val="89556C48D87D4DD3A904E09CE160292C"/>
  </w:style>
  <w:style w:type="paragraph" w:customStyle="1" w:styleId="02C8033F74EB495E9679D30DC12A0AD4">
    <w:name w:val="02C8033F74EB495E9679D30DC12A0AD4"/>
  </w:style>
  <w:style w:type="paragraph" w:customStyle="1" w:styleId="68F0EA74CF7944ADB055B2BE4946CD6B">
    <w:name w:val="68F0EA74CF7944ADB055B2BE4946CD6B"/>
  </w:style>
  <w:style w:type="paragraph" w:customStyle="1" w:styleId="0E6E5E92C61446CFB50C79F2B308DDB4">
    <w:name w:val="0E6E5E92C61446CFB50C79F2B308DDB4"/>
  </w:style>
  <w:style w:type="paragraph" w:customStyle="1" w:styleId="FB54F5CEA6844E5F93C555F7AD2AAE86">
    <w:name w:val="FB54F5CEA6844E5F93C555F7AD2AAE86"/>
  </w:style>
  <w:style w:type="paragraph" w:customStyle="1" w:styleId="31094604AB6E4CAAB7CA852F129A5A71">
    <w:name w:val="31094604AB6E4CAAB7CA852F129A5A71"/>
  </w:style>
  <w:style w:type="paragraph" w:customStyle="1" w:styleId="84567FD37A474D67A54225BCBE584F5A">
    <w:name w:val="84567FD37A474D67A54225BCBE584F5A"/>
  </w:style>
  <w:style w:type="paragraph" w:customStyle="1" w:styleId="5660254795F84797A2F0559DF43CCDC5">
    <w:name w:val="5660254795F84797A2F0559DF43CCDC5"/>
  </w:style>
  <w:style w:type="paragraph" w:customStyle="1" w:styleId="7ED0D614612A41E694E5A141C2C55C22">
    <w:name w:val="7ED0D614612A41E694E5A141C2C55C22"/>
  </w:style>
  <w:style w:type="paragraph" w:customStyle="1" w:styleId="48DF87AB016046CAA35563C9AD9AFFE2">
    <w:name w:val="48DF87AB016046CAA35563C9AD9AFFE2"/>
  </w:style>
  <w:style w:type="paragraph" w:customStyle="1" w:styleId="A8A428C3E2F8456B94EE3C13D9C11483">
    <w:name w:val="A8A428C3E2F8456B94EE3C13D9C11483"/>
  </w:style>
  <w:style w:type="paragraph" w:customStyle="1" w:styleId="48683D449689410C8973534D006FE8F5">
    <w:name w:val="48683D449689410C8973534D006FE8F5"/>
  </w:style>
  <w:style w:type="paragraph" w:customStyle="1" w:styleId="733B9D755B10438BBE69A3FECDE04389">
    <w:name w:val="733B9D755B10438BBE69A3FECDE04389"/>
  </w:style>
  <w:style w:type="paragraph" w:customStyle="1" w:styleId="35F36EEF0095463BB7697F8011A2F08B">
    <w:name w:val="35F36EEF0095463BB7697F8011A2F08B"/>
  </w:style>
  <w:style w:type="paragraph" w:customStyle="1" w:styleId="79552D1F12044F19A497C06AFD62416E">
    <w:name w:val="79552D1F12044F19A497C06AFD62416E"/>
  </w:style>
  <w:style w:type="paragraph" w:customStyle="1" w:styleId="EC744CE0A17D4195A0D48E61AB2887AE">
    <w:name w:val="EC744CE0A17D4195A0D48E61AB2887AE"/>
  </w:style>
  <w:style w:type="paragraph" w:customStyle="1" w:styleId="2E08EFE48ACD44428AFB5915978CCBFE">
    <w:name w:val="2E08EFE48ACD44428AFB5915978CCBFE"/>
  </w:style>
  <w:style w:type="paragraph" w:customStyle="1" w:styleId="E2CA1E1BB1F64133AD3BBA14461974AE">
    <w:name w:val="E2CA1E1BB1F64133AD3BBA14461974AE"/>
  </w:style>
  <w:style w:type="paragraph" w:customStyle="1" w:styleId="7AE2637E833B4ACF9C3F9D6127CB31B7">
    <w:name w:val="7AE2637E833B4ACF9C3F9D6127CB31B7"/>
  </w:style>
  <w:style w:type="paragraph" w:customStyle="1" w:styleId="0F8AFA6F084F40E6AFAF76E7481C03F5">
    <w:name w:val="0F8AFA6F084F40E6AFAF76E7481C03F5"/>
  </w:style>
  <w:style w:type="paragraph" w:customStyle="1" w:styleId="7C4C5AF789114564B0802BCD61310919">
    <w:name w:val="7C4C5AF789114564B0802BCD61310919"/>
  </w:style>
  <w:style w:type="paragraph" w:customStyle="1" w:styleId="B0F892B885C343289A7798C0EE00EBCB">
    <w:name w:val="B0F892B885C343289A7798C0EE00EBCB"/>
  </w:style>
  <w:style w:type="paragraph" w:customStyle="1" w:styleId="5EC30F2F1B6D4AD0813FF21389D6791F">
    <w:name w:val="5EC30F2F1B6D4AD0813FF21389D6791F"/>
  </w:style>
  <w:style w:type="paragraph" w:customStyle="1" w:styleId="BA71C2FC98A54B08AF4AD943988B17EB">
    <w:name w:val="BA71C2FC98A54B08AF4AD943988B17EB"/>
  </w:style>
  <w:style w:type="paragraph" w:customStyle="1" w:styleId="6E26AA47C6154AEABEEF930168FF57AE">
    <w:name w:val="6E26AA47C6154AEABEEF930168FF57AE"/>
  </w:style>
  <w:style w:type="paragraph" w:customStyle="1" w:styleId="ACED5D8F295C47E493746BC578853473">
    <w:name w:val="ACED5D8F295C47E493746BC578853473"/>
  </w:style>
  <w:style w:type="paragraph" w:customStyle="1" w:styleId="8A32A3742DB44389B8176F8C147DB95F">
    <w:name w:val="8A32A3742DB44389B8176F8C147DB95F"/>
  </w:style>
  <w:style w:type="paragraph" w:customStyle="1" w:styleId="03D2B04CD884468DB5804BDBB7E80112">
    <w:name w:val="03D2B04CD884468DB5804BDBB7E80112"/>
  </w:style>
  <w:style w:type="paragraph" w:customStyle="1" w:styleId="A8CA154905F6479AA78CDC4579CFC5D0">
    <w:name w:val="A8CA154905F6479AA78CDC4579CFC5D0"/>
  </w:style>
  <w:style w:type="paragraph" w:customStyle="1" w:styleId="A177E06A26FD4DD29410D81DC80D99B9">
    <w:name w:val="A177E06A26FD4DD29410D81DC80D99B9"/>
  </w:style>
  <w:style w:type="paragraph" w:customStyle="1" w:styleId="E2421ABBA5624B44ACF5EF24FCC256A5">
    <w:name w:val="E2421ABBA5624B44ACF5EF24FCC256A5"/>
  </w:style>
  <w:style w:type="paragraph" w:customStyle="1" w:styleId="919636C56E3A4381984134E39518C557">
    <w:name w:val="919636C56E3A4381984134E39518C557"/>
  </w:style>
  <w:style w:type="paragraph" w:customStyle="1" w:styleId="695D1FF8221148A49144794D4A4E52EC">
    <w:name w:val="695D1FF8221148A49144794D4A4E52EC"/>
  </w:style>
  <w:style w:type="paragraph" w:customStyle="1" w:styleId="9F667F07658B4CC8ADE3E8196C7A59FF">
    <w:name w:val="9F667F07658B4CC8ADE3E8196C7A59FF"/>
  </w:style>
  <w:style w:type="paragraph" w:customStyle="1" w:styleId="34F500AD0FDB480CA3DC4903B64BC5EB">
    <w:name w:val="34F500AD0FDB480CA3DC4903B64BC5EB"/>
  </w:style>
  <w:style w:type="paragraph" w:customStyle="1" w:styleId="E9DFB28C73294603B51323E8FB58C3C0">
    <w:name w:val="E9DFB28C73294603B51323E8FB58C3C0"/>
  </w:style>
  <w:style w:type="paragraph" w:customStyle="1" w:styleId="8642319E407F4F0282B3D26BCF4FCCF1">
    <w:name w:val="8642319E407F4F0282B3D26BCF4FCCF1"/>
  </w:style>
  <w:style w:type="paragraph" w:customStyle="1" w:styleId="97F64286EE24472E82A1A3999D1BD1C7">
    <w:name w:val="97F64286EE24472E82A1A3999D1BD1C7"/>
  </w:style>
  <w:style w:type="paragraph" w:customStyle="1" w:styleId="2A7AD67274E240EFBF5A6440D2703F82">
    <w:name w:val="2A7AD67274E240EFBF5A6440D2703F82"/>
  </w:style>
  <w:style w:type="paragraph" w:customStyle="1" w:styleId="1E7B5363226E438097B1C791473209BE">
    <w:name w:val="1E7B5363226E438097B1C791473209BE"/>
  </w:style>
  <w:style w:type="paragraph" w:customStyle="1" w:styleId="AD1DA712552041BA98F473B24EC43B16">
    <w:name w:val="AD1DA712552041BA98F473B24EC43B16"/>
  </w:style>
  <w:style w:type="paragraph" w:customStyle="1" w:styleId="47F3B7AB128246A783B6871A4DD48DDC">
    <w:name w:val="47F3B7AB128246A783B6871A4DD48DDC"/>
  </w:style>
  <w:style w:type="paragraph" w:customStyle="1" w:styleId="AA3B61DB6F184129AD21C51A39928443">
    <w:name w:val="AA3B61DB6F184129AD21C51A39928443"/>
  </w:style>
  <w:style w:type="paragraph" w:customStyle="1" w:styleId="8E7D90FC6451413AAB3741C2478D078C">
    <w:name w:val="8E7D90FC6451413AAB3741C2478D078C"/>
  </w:style>
  <w:style w:type="paragraph" w:customStyle="1" w:styleId="3428767A49844401AAC836EA1B2A31F5">
    <w:name w:val="3428767A49844401AAC836EA1B2A31F5"/>
  </w:style>
  <w:style w:type="paragraph" w:customStyle="1" w:styleId="BADB4EF71ABE4B298C92DF2A831F2E46">
    <w:name w:val="BADB4EF71ABE4B298C92DF2A831F2E46"/>
  </w:style>
  <w:style w:type="paragraph" w:customStyle="1" w:styleId="55069281125548DF872CEF21657176E6">
    <w:name w:val="55069281125548DF872CEF21657176E6"/>
  </w:style>
  <w:style w:type="paragraph" w:customStyle="1" w:styleId="E7EC26553E49445A879E2295FF696A32">
    <w:name w:val="E7EC26553E49445A879E2295FF696A32"/>
  </w:style>
  <w:style w:type="paragraph" w:customStyle="1" w:styleId="5E66A2B77B9A4CA3B1346DBF4C597538">
    <w:name w:val="5E66A2B77B9A4CA3B1346DBF4C597538"/>
  </w:style>
  <w:style w:type="paragraph" w:customStyle="1" w:styleId="C815A52A99DD4C008454ADB674B1AD53">
    <w:name w:val="C815A52A99DD4C008454ADB674B1AD53"/>
  </w:style>
  <w:style w:type="paragraph" w:customStyle="1" w:styleId="C8D6D58FD72847579DBFA9C7215ECC0D">
    <w:name w:val="C8D6D58FD72847579DBFA9C7215ECC0D"/>
  </w:style>
  <w:style w:type="paragraph" w:customStyle="1" w:styleId="D66A376BE32745C29A4DFFEC57A066EC">
    <w:name w:val="D66A376BE32745C29A4DFFEC57A066EC"/>
  </w:style>
  <w:style w:type="paragraph" w:customStyle="1" w:styleId="CD993182605643EA9158D18EB0208F1F">
    <w:name w:val="CD993182605643EA9158D18EB0208F1F"/>
  </w:style>
  <w:style w:type="paragraph" w:customStyle="1" w:styleId="D641FF67F49542FE87FFBA614191EB05">
    <w:name w:val="D641FF67F49542FE87FFBA614191EB05"/>
  </w:style>
  <w:style w:type="paragraph" w:customStyle="1" w:styleId="D775BCBC35DA44B4BFC7A8CC472079B2">
    <w:name w:val="D775BCBC35DA44B4BFC7A8CC472079B2"/>
  </w:style>
  <w:style w:type="paragraph" w:customStyle="1" w:styleId="9006E0C834D24B79BB535501C8830F8D">
    <w:name w:val="9006E0C834D24B79BB535501C8830F8D"/>
  </w:style>
  <w:style w:type="paragraph" w:customStyle="1" w:styleId="543BF52B585D4C90A977DF139192A095">
    <w:name w:val="543BF52B585D4C90A977DF139192A095"/>
  </w:style>
  <w:style w:type="paragraph" w:customStyle="1" w:styleId="A30A8A04ECE447469804BB3EE41479DA">
    <w:name w:val="A30A8A04ECE447469804BB3EE41479DA"/>
  </w:style>
  <w:style w:type="paragraph" w:customStyle="1" w:styleId="5AEBF05A67614BE8897C2C49A2A28BC1">
    <w:name w:val="5AEBF05A67614BE8897C2C49A2A28BC1"/>
  </w:style>
  <w:style w:type="paragraph" w:customStyle="1" w:styleId="E653FC09321A41959F931BFD4057786F">
    <w:name w:val="E653FC09321A41959F931BFD4057786F"/>
  </w:style>
  <w:style w:type="paragraph" w:customStyle="1" w:styleId="9C4CCD99C5E34800A8DDEFC0C9ACB66A">
    <w:name w:val="9C4CCD99C5E34800A8DDEFC0C9ACB66A"/>
  </w:style>
  <w:style w:type="paragraph" w:customStyle="1" w:styleId="9C02394CC9AC4DE7A109C9A4E57C9147">
    <w:name w:val="9C02394CC9AC4DE7A109C9A4E57C9147"/>
  </w:style>
  <w:style w:type="paragraph" w:customStyle="1" w:styleId="A0F3E66F306B4636A7F8F41FE43784AB">
    <w:name w:val="A0F3E66F306B4636A7F8F41FE43784AB"/>
  </w:style>
  <w:style w:type="paragraph" w:customStyle="1" w:styleId="375B57486126487E9660BF6D376D901C">
    <w:name w:val="375B57486126487E9660BF6D376D901C"/>
  </w:style>
  <w:style w:type="paragraph" w:customStyle="1" w:styleId="C2E20A28013C4FFA80BEA74F8AFA5E5C">
    <w:name w:val="C2E20A28013C4FFA80BEA74F8AFA5E5C"/>
  </w:style>
  <w:style w:type="paragraph" w:customStyle="1" w:styleId="4CA1B95015264EC1BD24F1B8CB371483">
    <w:name w:val="4CA1B95015264EC1BD24F1B8CB371483"/>
  </w:style>
  <w:style w:type="paragraph" w:customStyle="1" w:styleId="06FAB97DCE894305ABED84D5819ABFB6">
    <w:name w:val="06FAB97DCE894305ABED84D5819ABFB6"/>
  </w:style>
  <w:style w:type="paragraph" w:customStyle="1" w:styleId="A54FF259755B4C3C9969FC895B994CD9">
    <w:name w:val="A54FF259755B4C3C9969FC895B994CD9"/>
    <w:rPr>
      <w:lang w:val="fr-FR" w:eastAsia="fr-FR"/>
    </w:rPr>
  </w:style>
  <w:style w:type="paragraph" w:customStyle="1" w:styleId="227F717705D14369A1E63BA2C9987C58">
    <w:name w:val="227F717705D14369A1E63BA2C9987C58"/>
    <w:rPr>
      <w:lang w:val="fr-FR" w:eastAsia="fr-FR"/>
    </w:rPr>
  </w:style>
  <w:style w:type="paragraph" w:customStyle="1" w:styleId="4BBFB88F32614DD68E417076036ADFE9">
    <w:name w:val="4BBFB88F32614DD68E417076036ADFE9"/>
    <w:rPr>
      <w:lang w:val="fr-FR" w:eastAsia="fr-FR"/>
    </w:rPr>
  </w:style>
  <w:style w:type="paragraph" w:customStyle="1" w:styleId="DF54A24B0F024B34ADA880718420E60F">
    <w:name w:val="DF54A24B0F024B34ADA880718420E60F"/>
    <w:rPr>
      <w:lang w:val="fr-FR" w:eastAsia="fr-FR"/>
    </w:rPr>
  </w:style>
  <w:style w:type="paragraph" w:customStyle="1" w:styleId="A025AF91E69D4A5BAE1136390BC164B4">
    <w:name w:val="A025AF91E69D4A5BAE1136390BC164B4"/>
    <w:rPr>
      <w:lang w:val="fr-FR" w:eastAsia="fr-FR"/>
    </w:rPr>
  </w:style>
  <w:style w:type="paragraph" w:customStyle="1" w:styleId="5E62B29A31E744B3BF1ABA127503E995">
    <w:name w:val="5E62B29A31E744B3BF1ABA127503E995"/>
    <w:rPr>
      <w:lang w:val="fr-FR" w:eastAsia="fr-FR"/>
    </w:rPr>
  </w:style>
  <w:style w:type="paragraph" w:customStyle="1" w:styleId="612972809F1B495B9DE6BB72F568116E">
    <w:name w:val="612972809F1B495B9DE6BB72F568116E"/>
    <w:rPr>
      <w:lang w:val="fr-FR" w:eastAsia="fr-FR"/>
    </w:rPr>
  </w:style>
  <w:style w:type="paragraph" w:customStyle="1" w:styleId="5147B9BB60DC4F9D9D22599DDC46513E">
    <w:name w:val="5147B9BB60DC4F9D9D22599DDC46513E"/>
    <w:rPr>
      <w:lang w:val="fr-FR" w:eastAsia="fr-FR"/>
    </w:rPr>
  </w:style>
  <w:style w:type="paragraph" w:customStyle="1" w:styleId="50BEEDAD57A640FE805941C04428512A">
    <w:name w:val="50BEEDAD57A640FE805941C04428512A"/>
    <w:rPr>
      <w:lang w:val="fr-FR" w:eastAsia="fr-FR"/>
    </w:rPr>
  </w:style>
  <w:style w:type="paragraph" w:customStyle="1" w:styleId="0A197551DDC84F4CB4A9E5BCABEF20F2">
    <w:name w:val="0A197551DDC84F4CB4A9E5BCABEF20F2"/>
    <w:rPr>
      <w:lang w:val="fr-FR" w:eastAsia="fr-FR"/>
    </w:rPr>
  </w:style>
  <w:style w:type="paragraph" w:customStyle="1" w:styleId="DBD55D0B7B834EC9B88AB4684CF8E5FA">
    <w:name w:val="DBD55D0B7B834EC9B88AB4684CF8E5FA"/>
    <w:rPr>
      <w:lang w:val="fr-FR" w:eastAsia="fr-FR"/>
    </w:rPr>
  </w:style>
  <w:style w:type="paragraph" w:customStyle="1" w:styleId="62E22E940D9D435EB4F117B8CA0037EB">
    <w:name w:val="62E22E940D9D435EB4F117B8CA0037EB"/>
    <w:rPr>
      <w:lang w:val="fr-FR" w:eastAsia="fr-FR"/>
    </w:rPr>
  </w:style>
  <w:style w:type="paragraph" w:customStyle="1" w:styleId="19FFCC3279CC44B7AF4D22DA1AA6A664">
    <w:name w:val="19FFCC3279CC44B7AF4D22DA1AA6A664"/>
    <w:rsid w:val="003B2A41"/>
    <w:rPr>
      <w:lang w:val="fr-FR" w:eastAsia="fr-FR"/>
    </w:rPr>
  </w:style>
  <w:style w:type="paragraph" w:customStyle="1" w:styleId="237D59E6FD9E4960AD4F45B271068F8C">
    <w:name w:val="237D59E6FD9E4960AD4F45B271068F8C"/>
    <w:rsid w:val="006F04AA"/>
    <w:rPr>
      <w:lang w:val="fr-FR" w:eastAsia="fr-FR"/>
    </w:rPr>
  </w:style>
  <w:style w:type="paragraph" w:customStyle="1" w:styleId="01FA75BBD68A444989B2F62554DA2023">
    <w:name w:val="01FA75BBD68A444989B2F62554DA2023"/>
    <w:rsid w:val="006F04AA"/>
    <w:rPr>
      <w:lang w:val="fr-FR" w:eastAsia="fr-FR"/>
    </w:rPr>
  </w:style>
  <w:style w:type="paragraph" w:customStyle="1" w:styleId="77C1058055CE425CBEB75C6388975656">
    <w:name w:val="77C1058055CE425CBEB75C6388975656"/>
    <w:rsid w:val="006F04AA"/>
    <w:rPr>
      <w:lang w:val="fr-FR" w:eastAsia="fr-FR"/>
    </w:rPr>
  </w:style>
  <w:style w:type="paragraph" w:customStyle="1" w:styleId="9C9DBEB5FE404C329BD7B52B8DE5798E">
    <w:name w:val="9C9DBEB5FE404C329BD7B52B8DE5798E"/>
    <w:rsid w:val="006F04AA"/>
    <w:rPr>
      <w:lang w:val="fr-FR" w:eastAsia="fr-FR"/>
    </w:rPr>
  </w:style>
  <w:style w:type="paragraph" w:customStyle="1" w:styleId="E3CB9A6728EE4A4189EF3DD8440F8CA6">
    <w:name w:val="E3CB9A6728EE4A4189EF3DD8440F8CA6"/>
    <w:rsid w:val="006F04AA"/>
    <w:rPr>
      <w:lang w:val="fr-FR" w:eastAsia="fr-FR"/>
    </w:rPr>
  </w:style>
  <w:style w:type="paragraph" w:customStyle="1" w:styleId="C0EF2BC1DDC045AE9C277613BF07BBCC">
    <w:name w:val="C0EF2BC1DDC045AE9C277613BF07BBCC"/>
    <w:rsid w:val="006F04AA"/>
    <w:rPr>
      <w:lang w:val="fr-FR" w:eastAsia="fr-FR"/>
    </w:rPr>
  </w:style>
  <w:style w:type="paragraph" w:customStyle="1" w:styleId="B991F4CC63F14B92B4D6E91D4C7961F4">
    <w:name w:val="B991F4CC63F14B92B4D6E91D4C7961F4"/>
    <w:rsid w:val="006F04AA"/>
    <w:rPr>
      <w:lang w:val="fr-FR" w:eastAsia="fr-FR"/>
    </w:rPr>
  </w:style>
  <w:style w:type="paragraph" w:customStyle="1" w:styleId="2DCDA30EA1FF4CDB989F3833A4C6CC07">
    <w:name w:val="2DCDA30EA1FF4CDB989F3833A4C6CC07"/>
    <w:rsid w:val="006F04AA"/>
    <w:rPr>
      <w:lang w:val="fr-FR" w:eastAsia="fr-FR"/>
    </w:rPr>
  </w:style>
  <w:style w:type="paragraph" w:customStyle="1" w:styleId="F30630BA9BE247A88380BA43FCA16281">
    <w:name w:val="F30630BA9BE247A88380BA43FCA16281"/>
    <w:rsid w:val="006F04AA"/>
    <w:rPr>
      <w:lang w:val="fr-FR" w:eastAsia="fr-FR"/>
    </w:rPr>
  </w:style>
  <w:style w:type="paragraph" w:customStyle="1" w:styleId="A56DC89ABA534CCA87820C7615B0DD87">
    <w:name w:val="A56DC89ABA534CCA87820C7615B0DD87"/>
    <w:rsid w:val="006F04AA"/>
    <w:rPr>
      <w:lang w:val="fr-FR" w:eastAsia="fr-FR"/>
    </w:rPr>
  </w:style>
  <w:style w:type="paragraph" w:customStyle="1" w:styleId="879D33B867CD4A999D21DEB4F8B19A33">
    <w:name w:val="879D33B867CD4A999D21DEB4F8B19A33"/>
    <w:rsid w:val="006F04AA"/>
    <w:rPr>
      <w:lang w:val="fr-FR" w:eastAsia="fr-FR"/>
    </w:rPr>
  </w:style>
  <w:style w:type="paragraph" w:customStyle="1" w:styleId="DD38EFEDECBA4A69BABAADF93075D965">
    <w:name w:val="DD38EFEDECBA4A69BABAADF93075D965"/>
    <w:rsid w:val="006F04AA"/>
    <w:rPr>
      <w:lang w:val="fr-FR" w:eastAsia="fr-FR"/>
    </w:rPr>
  </w:style>
  <w:style w:type="paragraph" w:customStyle="1" w:styleId="43EAF4E4DC114EE9A0047FCF58F6CA8A">
    <w:name w:val="43EAF4E4DC114EE9A0047FCF58F6CA8A"/>
    <w:rsid w:val="006F04AA"/>
    <w:rPr>
      <w:lang w:val="fr-FR" w:eastAsia="fr-FR"/>
    </w:rPr>
  </w:style>
  <w:style w:type="paragraph" w:customStyle="1" w:styleId="284F2641721248109E107CD484B2A1F1">
    <w:name w:val="284F2641721248109E107CD484B2A1F1"/>
    <w:rsid w:val="006F04AA"/>
    <w:rPr>
      <w:lang w:val="fr-FR" w:eastAsia="fr-FR"/>
    </w:rPr>
  </w:style>
  <w:style w:type="paragraph" w:customStyle="1" w:styleId="68A743B49A6E46BA8BD8A89CFD4317B8">
    <w:name w:val="68A743B49A6E46BA8BD8A89CFD4317B8"/>
    <w:rsid w:val="006F04AA"/>
    <w:rPr>
      <w:lang w:val="fr-FR" w:eastAsia="fr-FR"/>
    </w:rPr>
  </w:style>
  <w:style w:type="paragraph" w:customStyle="1" w:styleId="8B192103E6484B309BEF086E373C48A4">
    <w:name w:val="8B192103E6484B309BEF086E373C48A4"/>
    <w:rsid w:val="006F04AA"/>
    <w:rPr>
      <w:lang w:val="fr-FR" w:eastAsia="fr-FR"/>
    </w:rPr>
  </w:style>
  <w:style w:type="paragraph" w:customStyle="1" w:styleId="DEC5B2CA32D04D458B569C5DA53722DC">
    <w:name w:val="DEC5B2CA32D04D458B569C5DA53722DC"/>
    <w:rsid w:val="006F04AA"/>
    <w:rPr>
      <w:lang w:val="fr-FR" w:eastAsia="fr-FR"/>
    </w:rPr>
  </w:style>
  <w:style w:type="paragraph" w:customStyle="1" w:styleId="A7869F07B20946DBB5953ED3792A1AAE">
    <w:name w:val="A7869F07B20946DBB5953ED3792A1AAE"/>
    <w:rsid w:val="006F04AA"/>
    <w:rPr>
      <w:lang w:val="fr-FR" w:eastAsia="fr-FR"/>
    </w:rPr>
  </w:style>
  <w:style w:type="paragraph" w:customStyle="1" w:styleId="52A3DF94CB534B6BB6ABE686D2457FDB">
    <w:name w:val="52A3DF94CB534B6BB6ABE686D2457FDB"/>
    <w:rsid w:val="006F04AA"/>
    <w:rPr>
      <w:lang w:val="fr-FR" w:eastAsia="fr-FR"/>
    </w:rPr>
  </w:style>
  <w:style w:type="paragraph" w:customStyle="1" w:styleId="E9CE5BC8E484400FAE6B1161650DB5E6">
    <w:name w:val="E9CE5BC8E484400FAE6B1161650DB5E6"/>
    <w:rsid w:val="006F04AA"/>
    <w:rPr>
      <w:lang w:val="fr-FR" w:eastAsia="fr-FR"/>
    </w:rPr>
  </w:style>
  <w:style w:type="paragraph" w:customStyle="1" w:styleId="4FE0ED8A35894A55904319A126F84F1D">
    <w:name w:val="4FE0ED8A35894A55904319A126F84F1D"/>
    <w:rsid w:val="006F04AA"/>
    <w:rPr>
      <w:lang w:val="fr-FR" w:eastAsia="fr-FR"/>
    </w:rPr>
  </w:style>
  <w:style w:type="paragraph" w:customStyle="1" w:styleId="3BE8847460F84F8AB8E40727927DC2FD">
    <w:name w:val="3BE8847460F84F8AB8E40727927DC2FD"/>
    <w:rsid w:val="006F04AA"/>
    <w:rPr>
      <w:lang w:val="fr-FR" w:eastAsia="fr-FR"/>
    </w:rPr>
  </w:style>
  <w:style w:type="paragraph" w:customStyle="1" w:styleId="F09F4A4EB58A42DDB5C08716559E2F5E">
    <w:name w:val="F09F4A4EB58A42DDB5C08716559E2F5E"/>
    <w:rsid w:val="006F04AA"/>
    <w:rPr>
      <w:lang w:val="fr-FR" w:eastAsia="fr-FR"/>
    </w:rPr>
  </w:style>
  <w:style w:type="paragraph" w:customStyle="1" w:styleId="5C3094A851794BD6BAE2FCCF9DB4CFDE">
    <w:name w:val="5C3094A851794BD6BAE2FCCF9DB4CFDE"/>
    <w:rsid w:val="006F04AA"/>
    <w:rPr>
      <w:lang w:val="fr-FR" w:eastAsia="fr-FR"/>
    </w:rPr>
  </w:style>
  <w:style w:type="paragraph" w:customStyle="1" w:styleId="5D6A6923BE644F8F9E55B9BC791CA82C">
    <w:name w:val="5D6A6923BE644F8F9E55B9BC791CA82C"/>
    <w:rsid w:val="006F04AA"/>
    <w:rPr>
      <w:lang w:val="fr-FR" w:eastAsia="fr-FR"/>
    </w:rPr>
  </w:style>
  <w:style w:type="paragraph" w:customStyle="1" w:styleId="F10EED31AFE4456F8040E4D2F392ED79">
    <w:name w:val="F10EED31AFE4456F8040E4D2F392ED79"/>
    <w:rsid w:val="006F04AA"/>
    <w:rPr>
      <w:lang w:val="fr-FR" w:eastAsia="fr-FR"/>
    </w:rPr>
  </w:style>
  <w:style w:type="paragraph" w:customStyle="1" w:styleId="55F37AB08AE247E59DFE080E9ED4EC51">
    <w:name w:val="55F37AB08AE247E59DFE080E9ED4EC51"/>
    <w:rsid w:val="006F04AA"/>
    <w:rPr>
      <w:lang w:val="fr-FR" w:eastAsia="fr-FR"/>
    </w:rPr>
  </w:style>
  <w:style w:type="paragraph" w:customStyle="1" w:styleId="A000EE8198F843D0971706E46B533CEC">
    <w:name w:val="A000EE8198F843D0971706E46B533CEC"/>
    <w:rsid w:val="006F04AA"/>
    <w:rPr>
      <w:lang w:val="fr-FR" w:eastAsia="fr-FR"/>
    </w:rPr>
  </w:style>
  <w:style w:type="paragraph" w:customStyle="1" w:styleId="17DB1A7C026240A4A3B11174FB88696E">
    <w:name w:val="17DB1A7C026240A4A3B11174FB88696E"/>
    <w:rsid w:val="006F04AA"/>
    <w:rPr>
      <w:lang w:val="fr-FR" w:eastAsia="fr-FR"/>
    </w:rPr>
  </w:style>
  <w:style w:type="paragraph" w:customStyle="1" w:styleId="886A2D6B88A14C108E2B594C7CEBEB55">
    <w:name w:val="886A2D6B88A14C108E2B594C7CEBEB55"/>
    <w:rsid w:val="006F04AA"/>
    <w:rPr>
      <w:lang w:val="fr-FR" w:eastAsia="fr-FR"/>
    </w:rPr>
  </w:style>
  <w:style w:type="paragraph" w:customStyle="1" w:styleId="50163E6FE20E4A9A8510E97EF3BBCF4A">
    <w:name w:val="50163E6FE20E4A9A8510E97EF3BBCF4A"/>
    <w:rsid w:val="006F04AA"/>
    <w:rPr>
      <w:lang w:val="fr-FR" w:eastAsia="fr-FR"/>
    </w:rPr>
  </w:style>
  <w:style w:type="paragraph" w:customStyle="1" w:styleId="12939441369141BAB1F519E8B1267CA6">
    <w:name w:val="12939441369141BAB1F519E8B1267CA6"/>
    <w:rsid w:val="006F04AA"/>
    <w:rPr>
      <w:lang w:val="fr-FR" w:eastAsia="fr-FR"/>
    </w:rPr>
  </w:style>
  <w:style w:type="paragraph" w:customStyle="1" w:styleId="6D48B287199040388FE0512137705E7D">
    <w:name w:val="6D48B287199040388FE0512137705E7D"/>
    <w:rsid w:val="006F04AA"/>
    <w:rPr>
      <w:lang w:val="fr-FR" w:eastAsia="fr-FR"/>
    </w:rPr>
  </w:style>
  <w:style w:type="paragraph" w:customStyle="1" w:styleId="DEC47EF51CF94E8FA73FEF3A7C517E85">
    <w:name w:val="DEC47EF51CF94E8FA73FEF3A7C517E85"/>
    <w:rsid w:val="006F04AA"/>
    <w:rPr>
      <w:lang w:val="fr-FR" w:eastAsia="fr-FR"/>
    </w:rPr>
  </w:style>
  <w:style w:type="paragraph" w:customStyle="1" w:styleId="BEE26B22D7E34BAA8188E4CDB18BED39">
    <w:name w:val="BEE26B22D7E34BAA8188E4CDB18BED39"/>
    <w:rsid w:val="006F04AA"/>
    <w:rPr>
      <w:lang w:val="fr-FR" w:eastAsia="fr-FR"/>
    </w:rPr>
  </w:style>
  <w:style w:type="paragraph" w:customStyle="1" w:styleId="3EAFA1B6FE01405697540ED238377621">
    <w:name w:val="3EAFA1B6FE01405697540ED238377621"/>
    <w:rsid w:val="006F04AA"/>
    <w:rPr>
      <w:lang w:val="fr-FR" w:eastAsia="fr-FR"/>
    </w:rPr>
  </w:style>
  <w:style w:type="paragraph" w:customStyle="1" w:styleId="DE6B3F2C031C4E6FA731481C8DCFA75A">
    <w:name w:val="DE6B3F2C031C4E6FA731481C8DCFA75A"/>
    <w:rsid w:val="006F04AA"/>
    <w:rPr>
      <w:lang w:val="fr-FR" w:eastAsia="fr-FR"/>
    </w:rPr>
  </w:style>
  <w:style w:type="paragraph" w:customStyle="1" w:styleId="9BACB9B55A8B4F648B2EBEF40F23A6CD">
    <w:name w:val="9BACB9B55A8B4F648B2EBEF40F23A6CD"/>
    <w:rsid w:val="006F04AA"/>
    <w:rPr>
      <w:lang w:val="fr-FR" w:eastAsia="fr-FR"/>
    </w:rPr>
  </w:style>
  <w:style w:type="paragraph" w:customStyle="1" w:styleId="32F774C15F3D4C1E92CBD8F982934293">
    <w:name w:val="32F774C15F3D4C1E92CBD8F982934293"/>
    <w:rsid w:val="006F04AA"/>
    <w:rPr>
      <w:lang w:val="fr-FR" w:eastAsia="fr-FR"/>
    </w:rPr>
  </w:style>
  <w:style w:type="paragraph" w:customStyle="1" w:styleId="0A76FE7530894CF2865B8B11050E4BDF">
    <w:name w:val="0A76FE7530894CF2865B8B11050E4BDF"/>
    <w:rsid w:val="006F04AA"/>
    <w:rPr>
      <w:lang w:val="fr-FR" w:eastAsia="fr-FR"/>
    </w:rPr>
  </w:style>
  <w:style w:type="paragraph" w:customStyle="1" w:styleId="60184EFDD08D436FBEF0DF366F34A7A3">
    <w:name w:val="60184EFDD08D436FBEF0DF366F34A7A3"/>
    <w:rsid w:val="006F04AA"/>
    <w:rPr>
      <w:lang w:val="fr-FR" w:eastAsia="fr-FR"/>
    </w:rPr>
  </w:style>
  <w:style w:type="paragraph" w:customStyle="1" w:styleId="B8497DCF10CA4437AFE7EFA9E5963A52">
    <w:name w:val="B8497DCF10CA4437AFE7EFA9E5963A52"/>
    <w:rsid w:val="006F04AA"/>
    <w:rPr>
      <w:lang w:val="fr-FR" w:eastAsia="fr-FR"/>
    </w:rPr>
  </w:style>
  <w:style w:type="paragraph" w:customStyle="1" w:styleId="5B6FBB94C38B4C02B8BD4A1E763E52EF">
    <w:name w:val="5B6FBB94C38B4C02B8BD4A1E763E52EF"/>
    <w:rsid w:val="006F04AA"/>
    <w:rPr>
      <w:lang w:val="fr-FR" w:eastAsia="fr-FR"/>
    </w:rPr>
  </w:style>
  <w:style w:type="paragraph" w:customStyle="1" w:styleId="E80077C3296C4FEEA9FB21219C767BCF">
    <w:name w:val="E80077C3296C4FEEA9FB21219C767BCF"/>
    <w:rsid w:val="006F04AA"/>
    <w:rPr>
      <w:lang w:val="fr-FR" w:eastAsia="fr-FR"/>
    </w:rPr>
  </w:style>
  <w:style w:type="paragraph" w:customStyle="1" w:styleId="9B97686034304422BC6488215E3D373B">
    <w:name w:val="9B97686034304422BC6488215E3D373B"/>
    <w:rsid w:val="006F04AA"/>
    <w:rPr>
      <w:lang w:val="fr-FR" w:eastAsia="fr-FR"/>
    </w:rPr>
  </w:style>
  <w:style w:type="paragraph" w:customStyle="1" w:styleId="8AA5A804515245D6AF31D7B5F3667CBC">
    <w:name w:val="8AA5A804515245D6AF31D7B5F3667CBC"/>
    <w:rsid w:val="006F04AA"/>
    <w:rPr>
      <w:lang w:val="fr-FR" w:eastAsia="fr-FR"/>
    </w:rPr>
  </w:style>
  <w:style w:type="paragraph" w:customStyle="1" w:styleId="C1B541C20A9842A2B596F3AD7FD3A9B4">
    <w:name w:val="C1B541C20A9842A2B596F3AD7FD3A9B4"/>
    <w:rsid w:val="006F04AA"/>
    <w:rPr>
      <w:lang w:val="fr-FR" w:eastAsia="fr-FR"/>
    </w:rPr>
  </w:style>
  <w:style w:type="paragraph" w:customStyle="1" w:styleId="63308FA1B09546308E3CBA450C5813BC">
    <w:name w:val="63308FA1B09546308E3CBA450C5813BC"/>
    <w:rsid w:val="006F04AA"/>
    <w:rPr>
      <w:lang w:val="fr-FR" w:eastAsia="fr-FR"/>
    </w:rPr>
  </w:style>
  <w:style w:type="paragraph" w:customStyle="1" w:styleId="D4B51F80ED7F491B87E4F068BE743A68">
    <w:name w:val="D4B51F80ED7F491B87E4F068BE743A68"/>
    <w:rsid w:val="006F04AA"/>
    <w:rPr>
      <w:lang w:val="fr-FR" w:eastAsia="fr-FR"/>
    </w:rPr>
  </w:style>
  <w:style w:type="paragraph" w:customStyle="1" w:styleId="0A5E5C189F04474A997870D673B47570">
    <w:name w:val="0A5E5C189F04474A997870D673B47570"/>
    <w:rsid w:val="006F04AA"/>
    <w:rPr>
      <w:lang w:val="fr-FR" w:eastAsia="fr-FR"/>
    </w:rPr>
  </w:style>
  <w:style w:type="paragraph" w:customStyle="1" w:styleId="910DA9694CF14956B839A627AAA8ABCB">
    <w:name w:val="910DA9694CF14956B839A627AAA8ABCB"/>
    <w:rsid w:val="006F04AA"/>
    <w:rPr>
      <w:lang w:val="fr-FR" w:eastAsia="fr-FR"/>
    </w:rPr>
  </w:style>
  <w:style w:type="paragraph" w:customStyle="1" w:styleId="ECE7E3AB258B402C867C2F7C1FC6545C">
    <w:name w:val="ECE7E3AB258B402C867C2F7C1FC6545C"/>
    <w:rsid w:val="006F04AA"/>
    <w:rPr>
      <w:lang w:val="fr-FR" w:eastAsia="fr-FR"/>
    </w:rPr>
  </w:style>
  <w:style w:type="paragraph" w:customStyle="1" w:styleId="1BD61385645F4AE3A0513D810C90699B">
    <w:name w:val="1BD61385645F4AE3A0513D810C90699B"/>
    <w:rsid w:val="006F04AA"/>
    <w:rPr>
      <w:lang w:val="fr-FR" w:eastAsia="fr-FR"/>
    </w:rPr>
  </w:style>
  <w:style w:type="paragraph" w:customStyle="1" w:styleId="C15935E7099742A782F7D88EDC5D3619">
    <w:name w:val="C15935E7099742A782F7D88EDC5D3619"/>
    <w:rsid w:val="00965764"/>
    <w:rPr>
      <w:lang w:val="fr-FR" w:eastAsia="fr-FR"/>
    </w:rPr>
  </w:style>
  <w:style w:type="paragraph" w:customStyle="1" w:styleId="FE60B6B1B0544276B98D667C042524B0">
    <w:name w:val="FE60B6B1B0544276B98D667C042524B0"/>
    <w:rsid w:val="00965764"/>
    <w:rPr>
      <w:lang w:val="fr-FR" w:eastAsia="fr-FR"/>
    </w:rPr>
  </w:style>
  <w:style w:type="paragraph" w:customStyle="1" w:styleId="5602C8B69DDD4C07813FEEB62D5FCADF">
    <w:name w:val="5602C8B69DDD4C07813FEEB62D5FCADF"/>
    <w:rsid w:val="00965764"/>
    <w:rPr>
      <w:lang w:val="fr-FR" w:eastAsia="fr-FR"/>
    </w:rPr>
  </w:style>
  <w:style w:type="paragraph" w:customStyle="1" w:styleId="AAB0D112DAAA45118C3573791E61F8F8">
    <w:name w:val="AAB0D112DAAA45118C3573791E61F8F8"/>
    <w:rsid w:val="00965764"/>
    <w:rPr>
      <w:lang w:val="fr-FR" w:eastAsia="fr-FR"/>
    </w:rPr>
  </w:style>
  <w:style w:type="paragraph" w:customStyle="1" w:styleId="40BB5C8B8FD54205BCF9FBA34561DE83">
    <w:name w:val="40BB5C8B8FD54205BCF9FBA34561DE83"/>
    <w:rsid w:val="00965764"/>
    <w:rPr>
      <w:lang w:val="fr-FR" w:eastAsia="fr-FR"/>
    </w:rPr>
  </w:style>
  <w:style w:type="paragraph" w:customStyle="1" w:styleId="DF1BE16789B24ACCB2A2DC5C0C42072D">
    <w:name w:val="DF1BE16789B24ACCB2A2DC5C0C42072D"/>
    <w:rsid w:val="00965764"/>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268204E95A2584A8D13F50E498A6FD9" ma:contentTypeVersion="0" ma:contentTypeDescription="Crear nuevo documento." ma:contentTypeScope="" ma:versionID="7d36375f07255bf7ff543d38be08276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BCC09-C664-4804-AF73-AC410FF16A41}">
  <ds:schemaRefs>
    <ds:schemaRef ds:uri="http://schemas.microsoft.com/sharepoint/v3/contenttype/forms"/>
  </ds:schemaRefs>
</ds:datastoreItem>
</file>

<file path=customXml/itemProps2.xml><?xml version="1.0" encoding="utf-8"?>
<ds:datastoreItem xmlns:ds="http://schemas.openxmlformats.org/officeDocument/2006/customXml" ds:itemID="{E2F5AC58-25AC-4DF8-8797-AAA342A108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6C350B-D399-4271-85BF-FE1FCB64A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86987B-409E-458C-A5D2-D11648D38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22664</Words>
  <Characters>124656</Characters>
  <Application>Microsoft Office Word</Application>
  <DocSecurity>0</DocSecurity>
  <Lines>1038</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Rocio Nahiely Velasco Santos</cp:lastModifiedBy>
  <cp:revision>4</cp:revision>
  <cp:lastPrinted>2016-02-25T22:11:00Z</cp:lastPrinted>
  <dcterms:created xsi:type="dcterms:W3CDTF">2019-11-06T02:50:00Z</dcterms:created>
  <dcterms:modified xsi:type="dcterms:W3CDTF">2019-11-13T00:08:00Z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0x0101005268204E95A2584A8D13F50E498A6FD9</vt:lpwstr>
  </property>
  <property fmtid="{D5CDD505-2E9C-101B-9397-08002B2CF9AE}" pid="3" name="_DocHome">
    <vt:i4>1885056291</vt:i4>
  </property>
</Properties>
</file>