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94"/>
        <w:gridCol w:w="3116"/>
        <w:gridCol w:w="3018"/>
      </w:tblGrid>
      <w:tr w:rsidR="00501ADF" w:rsidRPr="00DD06A0" w:rsidTr="00D23BD5">
        <w:trPr>
          <w:trHeight w:val="816"/>
        </w:trPr>
        <w:tc>
          <w:tcPr>
            <w:tcW w:w="2689" w:type="dxa"/>
            <w:shd w:val="clear" w:color="auto" w:fill="DBDBDB" w:themeFill="accent3" w:themeFillTint="66"/>
          </w:tcPr>
          <w:p w:rsidR="00501ADF" w:rsidRPr="00DD06A0"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rsidR="0068307E" w:rsidRPr="00DD06A0" w:rsidRDefault="0068307E" w:rsidP="00501ADF">
            <w:pPr>
              <w:jc w:val="both"/>
              <w:rPr>
                <w:rFonts w:ascii="ITC Avant Garde" w:hAnsi="ITC Avant Garde"/>
                <w:sz w:val="18"/>
                <w:szCs w:val="18"/>
              </w:rPr>
            </w:pPr>
          </w:p>
          <w:p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rsidR="0068307E" w:rsidRPr="00DD06A0" w:rsidRDefault="00D37BAB" w:rsidP="00501ADF">
            <w:pPr>
              <w:jc w:val="both"/>
              <w:rPr>
                <w:rFonts w:ascii="ITC Avant Garde" w:hAnsi="ITC Avant Garde"/>
                <w:sz w:val="18"/>
                <w:szCs w:val="18"/>
              </w:rPr>
            </w:pPr>
            <w:r>
              <w:rPr>
                <w:rFonts w:ascii="ITC Avant Garde" w:hAnsi="ITC Avant Garde"/>
                <w:sz w:val="18"/>
                <w:szCs w:val="18"/>
              </w:rPr>
              <w:t>ANTEPROYECTO DE M</w:t>
            </w:r>
            <w:r w:rsidRPr="0097280D">
              <w:rPr>
                <w:rFonts w:ascii="ITC Avant Garde" w:hAnsi="ITC Avant Garde"/>
                <w:sz w:val="18"/>
                <w:szCs w:val="18"/>
              </w:rPr>
              <w:t xml:space="preserve">ODIFICACIÓN </w:t>
            </w:r>
            <w:r w:rsidRPr="00642D0F">
              <w:rPr>
                <w:rFonts w:ascii="ITC Avant Garde" w:hAnsi="ITC Avant Garde"/>
                <w:sz w:val="18"/>
                <w:szCs w:val="18"/>
              </w:rPr>
              <w:t xml:space="preserve">A LOS </w:t>
            </w:r>
            <w:r w:rsidRPr="00AA008E">
              <w:rPr>
                <w:rFonts w:ascii="ITC Avant Garde" w:hAnsi="ITC Avant Garde" w:cs="Times New Roman"/>
                <w:sz w:val="18"/>
                <w:szCs w:val="18"/>
              </w:rPr>
              <w:t>LINEAMIENTOS PARA LA ACREDITACIÓN DE PERITOS EN MATERIA DE TELECOMUNICACIONES Y RADIODIFUSIÓN PUBLICADOS EN EL DIARIO OFICIAL DE LA FEDERACIÓN EL 2</w:t>
            </w:r>
            <w:r>
              <w:rPr>
                <w:rFonts w:ascii="ITC Avant Garde" w:hAnsi="ITC Avant Garde" w:cs="Times New Roman"/>
                <w:sz w:val="18"/>
                <w:szCs w:val="18"/>
              </w:rPr>
              <w:t>0</w:t>
            </w:r>
            <w:r w:rsidRPr="00AA008E">
              <w:rPr>
                <w:rFonts w:ascii="ITC Avant Garde" w:hAnsi="ITC Avant Garde" w:cs="Times New Roman"/>
                <w:sz w:val="18"/>
                <w:szCs w:val="18"/>
              </w:rPr>
              <w:t xml:space="preserve"> DE FEBRERO DE 2017</w:t>
            </w:r>
          </w:p>
        </w:tc>
      </w:tr>
      <w:tr w:rsidR="0068307E" w:rsidRPr="00DD06A0" w:rsidTr="00D23BD5">
        <w:trPr>
          <w:trHeight w:val="889"/>
        </w:trPr>
        <w:tc>
          <w:tcPr>
            <w:tcW w:w="2689" w:type="dxa"/>
            <w:vMerge w:val="restart"/>
            <w:shd w:val="clear" w:color="auto" w:fill="DBDBDB" w:themeFill="accent3" w:themeFillTint="66"/>
          </w:tcPr>
          <w:p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rsidR="0068307E" w:rsidRPr="00DD06A0" w:rsidRDefault="0068307E" w:rsidP="00501ADF">
            <w:pPr>
              <w:jc w:val="both"/>
              <w:rPr>
                <w:rFonts w:ascii="ITC Avant Garde" w:hAnsi="ITC Avant Garde"/>
                <w:b/>
                <w:sz w:val="18"/>
                <w:szCs w:val="18"/>
              </w:rPr>
            </w:pPr>
          </w:p>
          <w:p w:rsidR="00D37BAB" w:rsidRPr="0024731A" w:rsidRDefault="00D37BAB" w:rsidP="00D37BAB">
            <w:pPr>
              <w:jc w:val="both"/>
              <w:rPr>
                <w:rFonts w:ascii="ITC Avant Garde" w:hAnsi="ITC Avant Garde"/>
                <w:sz w:val="18"/>
                <w:szCs w:val="18"/>
              </w:rPr>
            </w:pPr>
            <w:r w:rsidRPr="0024731A">
              <w:rPr>
                <w:rFonts w:ascii="ITC Avant Garde" w:hAnsi="ITC Avant Garde"/>
                <w:sz w:val="18"/>
                <w:szCs w:val="18"/>
              </w:rPr>
              <w:t>Nimbe L. Ewald Aróstegui</w:t>
            </w:r>
          </w:p>
          <w:p w:rsidR="00D37BAB" w:rsidRDefault="00D37BAB" w:rsidP="00D37BAB">
            <w:pPr>
              <w:jc w:val="both"/>
              <w:rPr>
                <w:rFonts w:ascii="ITC Avant Garde" w:hAnsi="ITC Avant Garde"/>
                <w:sz w:val="18"/>
                <w:szCs w:val="18"/>
              </w:rPr>
            </w:pPr>
            <w:r w:rsidRPr="0024731A">
              <w:rPr>
                <w:rFonts w:ascii="ITC Avant Garde" w:hAnsi="ITC Avant Garde"/>
                <w:sz w:val="18"/>
                <w:szCs w:val="18"/>
              </w:rPr>
              <w:t>Horacio Villalobos Tlatempa</w:t>
            </w:r>
          </w:p>
          <w:p w:rsidR="00D37BAB" w:rsidRPr="0024731A" w:rsidRDefault="00D37BAB" w:rsidP="00D37BAB">
            <w:pPr>
              <w:jc w:val="both"/>
              <w:rPr>
                <w:rFonts w:ascii="ITC Avant Garde" w:hAnsi="ITC Avant Garde"/>
                <w:sz w:val="18"/>
                <w:szCs w:val="18"/>
              </w:rPr>
            </w:pPr>
          </w:p>
          <w:p w:rsidR="00D37BAB" w:rsidRPr="0024731A" w:rsidRDefault="00D37BAB" w:rsidP="00D37BAB">
            <w:pPr>
              <w:jc w:val="both"/>
              <w:rPr>
                <w:rFonts w:ascii="ITC Avant Garde" w:hAnsi="ITC Avant Garde"/>
                <w:sz w:val="18"/>
                <w:szCs w:val="18"/>
              </w:rPr>
            </w:pPr>
            <w:r w:rsidRPr="0024731A">
              <w:rPr>
                <w:rFonts w:ascii="ITC Avant Garde" w:hAnsi="ITC Avant Garde"/>
                <w:sz w:val="18"/>
                <w:szCs w:val="18"/>
              </w:rPr>
              <w:t>Teléfono: 5015-4231</w:t>
            </w:r>
          </w:p>
          <w:p w:rsidR="00D37BAB" w:rsidRPr="0024731A" w:rsidRDefault="00D37BAB" w:rsidP="00D37BAB">
            <w:pPr>
              <w:jc w:val="both"/>
              <w:rPr>
                <w:rFonts w:ascii="ITC Avant Garde" w:hAnsi="ITC Avant Garde"/>
                <w:sz w:val="18"/>
                <w:szCs w:val="18"/>
              </w:rPr>
            </w:pPr>
            <w:r w:rsidRPr="0024731A">
              <w:rPr>
                <w:rFonts w:ascii="ITC Avant Garde" w:hAnsi="ITC Avant Garde"/>
                <w:sz w:val="18"/>
                <w:szCs w:val="18"/>
              </w:rPr>
              <w:t>Correo electrónico:</w:t>
            </w:r>
          </w:p>
          <w:p w:rsidR="00D37BAB" w:rsidRPr="0024731A" w:rsidRDefault="00D37BAB" w:rsidP="00D37BAB">
            <w:pPr>
              <w:jc w:val="both"/>
              <w:rPr>
                <w:rFonts w:ascii="ITC Avant Garde" w:hAnsi="ITC Avant Garde"/>
                <w:sz w:val="18"/>
                <w:szCs w:val="18"/>
              </w:rPr>
            </w:pPr>
            <w:r w:rsidRPr="0024731A">
              <w:rPr>
                <w:rFonts w:ascii="ITC Avant Garde" w:hAnsi="ITC Avant Garde"/>
                <w:sz w:val="18"/>
                <w:szCs w:val="18"/>
              </w:rPr>
              <w:t>nimbe.ewald@ift.org.mx</w:t>
            </w:r>
          </w:p>
          <w:p w:rsidR="0068307E" w:rsidRPr="00DD06A0" w:rsidRDefault="00D37BAB" w:rsidP="00D37BAB">
            <w:pPr>
              <w:jc w:val="both"/>
              <w:rPr>
                <w:rFonts w:ascii="ITC Avant Garde" w:hAnsi="ITC Avant Garde"/>
                <w:b/>
                <w:sz w:val="18"/>
                <w:szCs w:val="18"/>
              </w:rPr>
            </w:pPr>
            <w:r w:rsidRPr="0024731A">
              <w:rPr>
                <w:rFonts w:ascii="ITC Avant Garde" w:hAnsi="ITC Avant Garde"/>
                <w:sz w:val="18"/>
                <w:szCs w:val="18"/>
              </w:rPr>
              <w:t>horacio.villalobos@ift.org.mx</w:t>
            </w:r>
            <w:r w:rsidRPr="00DD06A0">
              <w:rPr>
                <w:rFonts w:ascii="ITC Avant Garde" w:hAnsi="ITC Avant Garde"/>
                <w:b/>
                <w:sz w:val="18"/>
                <w:szCs w:val="18"/>
              </w:rPr>
              <w:t xml:space="preserve"> </w:t>
            </w:r>
          </w:p>
        </w:tc>
        <w:tc>
          <w:tcPr>
            <w:tcW w:w="3118" w:type="dxa"/>
            <w:shd w:val="clear" w:color="auto" w:fill="DBDBDB" w:themeFill="accent3" w:themeFillTint="66"/>
            <w:vAlign w:val="center"/>
          </w:tcPr>
          <w:p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rsidR="0068307E" w:rsidRPr="00DD06A0" w:rsidRDefault="00D37BAB" w:rsidP="0068307E">
            <w:pPr>
              <w:jc w:val="center"/>
              <w:rPr>
                <w:rFonts w:ascii="ITC Avant Garde" w:hAnsi="ITC Avant Garde"/>
                <w:sz w:val="18"/>
                <w:szCs w:val="18"/>
              </w:rPr>
            </w:pPr>
            <w:r>
              <w:rPr>
                <w:rFonts w:ascii="ITC Avant Garde" w:hAnsi="ITC Avant Garde"/>
                <w:sz w:val="18"/>
                <w:szCs w:val="18"/>
              </w:rPr>
              <w:t>29</w:t>
            </w:r>
            <w:r w:rsidRPr="00451B7D">
              <w:rPr>
                <w:rFonts w:ascii="ITC Avant Garde" w:hAnsi="ITC Avant Garde"/>
                <w:sz w:val="18"/>
                <w:szCs w:val="18"/>
              </w:rPr>
              <w:t>/</w:t>
            </w:r>
            <w:r>
              <w:rPr>
                <w:rFonts w:ascii="ITC Avant Garde" w:hAnsi="ITC Avant Garde"/>
                <w:sz w:val="18"/>
                <w:szCs w:val="18"/>
              </w:rPr>
              <w:t>01</w:t>
            </w:r>
            <w:r w:rsidRPr="00451B7D">
              <w:rPr>
                <w:rFonts w:ascii="ITC Avant Garde" w:hAnsi="ITC Avant Garde"/>
                <w:sz w:val="18"/>
                <w:szCs w:val="18"/>
              </w:rPr>
              <w:t>/</w:t>
            </w:r>
            <w:r>
              <w:rPr>
                <w:rFonts w:ascii="ITC Avant Garde" w:hAnsi="ITC Avant Garde"/>
                <w:sz w:val="18"/>
                <w:szCs w:val="18"/>
              </w:rPr>
              <w:t>2018</w:t>
            </w:r>
          </w:p>
        </w:tc>
      </w:tr>
      <w:tr w:rsidR="0068307E" w:rsidRPr="00DD06A0" w:rsidTr="00D23BD5">
        <w:trPr>
          <w:trHeight w:val="390"/>
        </w:trPr>
        <w:tc>
          <w:tcPr>
            <w:tcW w:w="2689" w:type="dxa"/>
            <w:vMerge/>
            <w:shd w:val="clear" w:color="auto" w:fill="DBDBDB" w:themeFill="accent3" w:themeFillTint="66"/>
          </w:tcPr>
          <w:p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rsidR="0068307E" w:rsidRPr="00DD06A0" w:rsidRDefault="00D37BAB" w:rsidP="002749F5">
            <w:pPr>
              <w:jc w:val="center"/>
              <w:rPr>
                <w:rFonts w:ascii="ITC Avant Garde" w:hAnsi="ITC Avant Garde"/>
                <w:sz w:val="18"/>
                <w:szCs w:val="18"/>
              </w:rPr>
            </w:pPr>
            <w:r>
              <w:rPr>
                <w:rFonts w:ascii="ITC Avant Garde" w:hAnsi="ITC Avant Garde"/>
                <w:sz w:val="18"/>
                <w:szCs w:val="18"/>
              </w:rPr>
              <w:t>02/02/2018 a 0</w:t>
            </w:r>
            <w:r w:rsidR="002749F5">
              <w:rPr>
                <w:rFonts w:ascii="ITC Avant Garde" w:hAnsi="ITC Avant Garde"/>
                <w:sz w:val="18"/>
                <w:szCs w:val="18"/>
              </w:rPr>
              <w:t>2</w:t>
            </w:r>
            <w:r>
              <w:rPr>
                <w:rFonts w:ascii="ITC Avant Garde" w:hAnsi="ITC Avant Garde"/>
                <w:sz w:val="18"/>
                <w:szCs w:val="18"/>
              </w:rPr>
              <w:t>/03/2018</w:t>
            </w:r>
          </w:p>
        </w:tc>
      </w:tr>
    </w:tbl>
    <w:p w:rsidR="00501ADF" w:rsidRPr="00DD06A0" w:rsidRDefault="00501ADF" w:rsidP="00501ADF">
      <w:pPr>
        <w:jc w:val="both"/>
        <w:rPr>
          <w:rFonts w:ascii="ITC Avant Garde" w:hAnsi="ITC Avant Garde"/>
          <w:sz w:val="18"/>
          <w:szCs w:val="18"/>
        </w:rPr>
      </w:pPr>
    </w:p>
    <w:p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rsidTr="008A48B0">
        <w:tc>
          <w:tcPr>
            <w:tcW w:w="8828" w:type="dxa"/>
            <w:shd w:val="clear" w:color="auto" w:fill="FFFFFF" w:themeFill="background1"/>
          </w:tcPr>
          <w:p w:rsidR="001932FC" w:rsidRPr="00BC4400" w:rsidRDefault="001932FC" w:rsidP="008A48B0">
            <w:pPr>
              <w:shd w:val="clear" w:color="auto" w:fill="FFFFFF" w:themeFill="background1"/>
              <w:jc w:val="both"/>
              <w:rPr>
                <w:rFonts w:ascii="ITC Avant Garde" w:hAnsi="ITC Avant Garde"/>
                <w:b/>
                <w:sz w:val="18"/>
                <w:szCs w:val="18"/>
              </w:rPr>
            </w:pPr>
            <w:r w:rsidRPr="00BC4400">
              <w:rPr>
                <w:rFonts w:ascii="ITC Avant Garde" w:hAnsi="ITC Avant Garde"/>
                <w:b/>
                <w:sz w:val="18"/>
                <w:szCs w:val="18"/>
              </w:rPr>
              <w:t>1.</w:t>
            </w:r>
            <w:r w:rsidR="00E6080B" w:rsidRPr="00BC4400">
              <w:rPr>
                <w:rFonts w:ascii="ITC Avant Garde" w:hAnsi="ITC Avant Garde"/>
                <w:b/>
                <w:sz w:val="18"/>
                <w:szCs w:val="18"/>
              </w:rPr>
              <w:t>-</w:t>
            </w:r>
            <w:r w:rsidR="00F0449E" w:rsidRPr="00BC4400">
              <w:rPr>
                <w:rFonts w:ascii="ITC Avant Garde" w:hAnsi="ITC Avant Garde"/>
                <w:b/>
                <w:sz w:val="18"/>
                <w:szCs w:val="18"/>
              </w:rPr>
              <w:t xml:space="preserve"> ¿Cuál es la problemática que pretende </w:t>
            </w:r>
            <w:r w:rsidR="00DD61A0" w:rsidRPr="00BC4400">
              <w:rPr>
                <w:rFonts w:ascii="ITC Avant Garde" w:hAnsi="ITC Avant Garde"/>
                <w:b/>
                <w:sz w:val="18"/>
                <w:szCs w:val="18"/>
              </w:rPr>
              <w:t>prevenir</w:t>
            </w:r>
            <w:r w:rsidR="00E360A5" w:rsidRPr="00BC4400">
              <w:rPr>
                <w:rFonts w:ascii="ITC Avant Garde" w:hAnsi="ITC Avant Garde"/>
                <w:b/>
                <w:sz w:val="18"/>
                <w:szCs w:val="18"/>
              </w:rPr>
              <w:t xml:space="preserve"> o </w:t>
            </w:r>
            <w:r w:rsidR="00F0449E" w:rsidRPr="00BC4400">
              <w:rPr>
                <w:rFonts w:ascii="ITC Avant Garde" w:hAnsi="ITC Avant Garde"/>
                <w:b/>
                <w:sz w:val="18"/>
                <w:szCs w:val="18"/>
              </w:rPr>
              <w:t>resolver la propuesta de regulación?</w:t>
            </w:r>
          </w:p>
          <w:p w:rsidR="00F0449E" w:rsidRPr="00DD06A0" w:rsidRDefault="00F0449E" w:rsidP="008A48B0">
            <w:pPr>
              <w:shd w:val="clear" w:color="auto" w:fill="FFFFFF" w:themeFill="background1"/>
              <w:jc w:val="both"/>
              <w:rPr>
                <w:rFonts w:ascii="ITC Avant Garde" w:hAnsi="ITC Avant Garde"/>
                <w:sz w:val="18"/>
                <w:szCs w:val="18"/>
              </w:rPr>
            </w:pPr>
          </w:p>
          <w:p w:rsidR="00D37BAB" w:rsidRDefault="00D37BAB" w:rsidP="00D37BAB">
            <w:pPr>
              <w:pStyle w:val="Default"/>
              <w:tabs>
                <w:tab w:val="left" w:pos="0"/>
              </w:tabs>
              <w:jc w:val="both"/>
              <w:rPr>
                <w:rFonts w:ascii="ITC Avant Garde" w:hAnsi="ITC Avant Garde"/>
                <w:bCs/>
                <w:sz w:val="18"/>
                <w:szCs w:val="18"/>
                <w:lang w:val="es-ES_tradnl"/>
              </w:rPr>
            </w:pPr>
            <w:r w:rsidRPr="00F1133B">
              <w:rPr>
                <w:rFonts w:ascii="ITC Avant Garde" w:hAnsi="ITC Avant Garde"/>
                <w:bCs/>
                <w:sz w:val="18"/>
                <w:szCs w:val="18"/>
                <w:lang w:val="es-ES_tradnl"/>
              </w:rPr>
              <w:t xml:space="preserve">El Instituto Federal de Telecomunicaciones </w:t>
            </w:r>
            <w:r>
              <w:rPr>
                <w:rFonts w:ascii="ITC Avant Garde" w:hAnsi="ITC Avant Garde"/>
                <w:bCs/>
                <w:sz w:val="18"/>
                <w:szCs w:val="18"/>
                <w:lang w:val="es-ES_tradnl"/>
              </w:rPr>
              <w:t xml:space="preserve">(el Instituto) </w:t>
            </w:r>
            <w:r w:rsidRPr="00F1133B">
              <w:rPr>
                <w:rFonts w:ascii="ITC Avant Garde" w:hAnsi="ITC Avant Garde"/>
                <w:bCs/>
                <w:sz w:val="18"/>
                <w:szCs w:val="18"/>
                <w:lang w:val="es-ES_tradnl"/>
              </w:rPr>
              <w:t>es la autoridad en materia de lineamientos técnicos relativos a la infraestructura y los equipos que se conectan a las redes de telecomunicaciones, así como en materia de homologación y evaluación de la conformidad de dicha infraestructura y equipos como se establece en el párrafo cuarto del artículo 7 de la LFTR, además cuenta con la atribución de acreditar Peritos y unidades de verificación en estos sectores, conforme al artículo 15 fracción XXVI de la misma Ley.</w:t>
            </w:r>
          </w:p>
          <w:p w:rsidR="00D37BAB" w:rsidRDefault="00D37BAB" w:rsidP="00D37BAB">
            <w:pPr>
              <w:pStyle w:val="Default"/>
              <w:tabs>
                <w:tab w:val="left" w:pos="0"/>
              </w:tabs>
              <w:jc w:val="both"/>
              <w:rPr>
                <w:rFonts w:ascii="ITC Avant Garde" w:hAnsi="ITC Avant Garde"/>
                <w:bCs/>
                <w:sz w:val="18"/>
                <w:szCs w:val="18"/>
                <w:lang w:val="es-ES_tradnl"/>
              </w:rPr>
            </w:pPr>
          </w:p>
          <w:p w:rsidR="00D37BAB" w:rsidRPr="00F1133B" w:rsidRDefault="00D37BAB" w:rsidP="00D37BAB">
            <w:pPr>
              <w:pStyle w:val="Default"/>
              <w:tabs>
                <w:tab w:val="left" w:pos="0"/>
              </w:tabs>
              <w:jc w:val="both"/>
              <w:rPr>
                <w:rFonts w:ascii="ITC Avant Garde" w:hAnsi="ITC Avant Garde"/>
                <w:bCs/>
                <w:sz w:val="18"/>
                <w:szCs w:val="18"/>
                <w:lang w:val="es-ES_tradnl"/>
              </w:rPr>
            </w:pPr>
            <w:r>
              <w:rPr>
                <w:rFonts w:ascii="ITC Avant Garde" w:hAnsi="ITC Avant Garde"/>
                <w:bCs/>
                <w:sz w:val="18"/>
                <w:szCs w:val="18"/>
                <w:lang w:val="es-ES_tradnl"/>
              </w:rPr>
              <w:t>Cumpliendo con lo mandatado en la Ley</w:t>
            </w:r>
            <w:r w:rsidRPr="00CC2085">
              <w:rPr>
                <w:rFonts w:ascii="ITC Avant Garde" w:hAnsi="ITC Avant Garde"/>
                <w:bCs/>
                <w:sz w:val="18"/>
                <w:szCs w:val="18"/>
                <w:lang w:val="es-ES_tradnl"/>
              </w:rPr>
              <w:t>, los Lineamientos para la Acreditación de Peritos en materia de telecomunicaciones y radiodifusión fueron aprobados por el Pleno del Instituto Federal de Telecomunicaciones en su III Sesión Ordinaria celebrada el 25 de enero de 2017 mediante Acuerdo P/IFT/250117/11 y publicados en el Diario Oficial de la Federación el 20 de febrero de 2017, entrando en vigor a los 60 días naturales contados a partir de dicha publicación.</w:t>
            </w:r>
          </w:p>
          <w:p w:rsidR="00D37BAB" w:rsidRPr="00F1133B" w:rsidRDefault="00D37BAB" w:rsidP="00D37BAB">
            <w:pPr>
              <w:jc w:val="both"/>
              <w:rPr>
                <w:rFonts w:ascii="ITC Avant Garde" w:hAnsi="ITC Avant Garde"/>
                <w:color w:val="000000" w:themeColor="text1"/>
                <w:sz w:val="18"/>
                <w:szCs w:val="18"/>
                <w:lang w:val="es-ES_tradnl"/>
              </w:rPr>
            </w:pPr>
          </w:p>
          <w:p w:rsidR="00D37BAB" w:rsidRPr="00442A9D" w:rsidRDefault="00D37BAB" w:rsidP="00D37BAB">
            <w:pPr>
              <w:jc w:val="both"/>
              <w:rPr>
                <w:rFonts w:ascii="ITC Avant Garde" w:hAnsi="ITC Avant Garde"/>
                <w:sz w:val="18"/>
                <w:szCs w:val="18"/>
              </w:rPr>
            </w:pPr>
            <w:r>
              <w:rPr>
                <w:rFonts w:ascii="ITC Avant Garde" w:hAnsi="ITC Avant Garde"/>
                <w:sz w:val="18"/>
                <w:szCs w:val="18"/>
              </w:rPr>
              <w:t>Dichos lineamientos</w:t>
            </w:r>
            <w:r w:rsidRPr="00F1133B">
              <w:rPr>
                <w:rFonts w:ascii="ITC Avant Garde" w:hAnsi="ITC Avant Garde"/>
                <w:sz w:val="18"/>
                <w:szCs w:val="18"/>
              </w:rPr>
              <w:t xml:space="preserve"> establece</w:t>
            </w:r>
            <w:r>
              <w:rPr>
                <w:rFonts w:ascii="ITC Avant Garde" w:hAnsi="ITC Avant Garde"/>
                <w:sz w:val="18"/>
                <w:szCs w:val="18"/>
              </w:rPr>
              <w:t>n</w:t>
            </w:r>
            <w:r w:rsidRPr="00F1133B">
              <w:rPr>
                <w:rFonts w:ascii="ITC Avant Garde" w:hAnsi="ITC Avant Garde"/>
                <w:sz w:val="18"/>
                <w:szCs w:val="18"/>
              </w:rPr>
              <w:t xml:space="preserve"> los requisitos, plazos y procedimientos para la Acreditación de Peritos en materia de tele</w:t>
            </w:r>
            <w:r>
              <w:rPr>
                <w:rFonts w:ascii="ITC Avant Garde" w:hAnsi="ITC Avant Garde"/>
                <w:sz w:val="18"/>
                <w:szCs w:val="18"/>
              </w:rPr>
              <w:t xml:space="preserve">comunicaciones y radiodifusión, </w:t>
            </w:r>
            <w:r w:rsidRPr="00F1133B">
              <w:rPr>
                <w:rFonts w:ascii="ITC Avant Garde" w:hAnsi="ITC Avant Garde"/>
                <w:bCs/>
                <w:sz w:val="18"/>
                <w:szCs w:val="18"/>
                <w:lang w:val="es-ES_tradnl"/>
              </w:rPr>
              <w:t>genera</w:t>
            </w:r>
            <w:r>
              <w:rPr>
                <w:rFonts w:ascii="ITC Avant Garde" w:hAnsi="ITC Avant Garde"/>
                <w:bCs/>
                <w:sz w:val="18"/>
                <w:szCs w:val="18"/>
                <w:lang w:val="es-ES_tradnl"/>
              </w:rPr>
              <w:t>ndo</w:t>
            </w:r>
            <w:r w:rsidRPr="00F1133B">
              <w:rPr>
                <w:rFonts w:ascii="ITC Avant Garde" w:hAnsi="ITC Avant Garde"/>
                <w:bCs/>
                <w:sz w:val="18"/>
                <w:szCs w:val="18"/>
                <w:lang w:val="es-ES_tradnl"/>
              </w:rPr>
              <w:t xml:space="preserve"> los siguientes beneficios:</w:t>
            </w:r>
          </w:p>
          <w:p w:rsidR="00D37BAB" w:rsidRPr="00F1133B" w:rsidRDefault="00D37BAB" w:rsidP="00D37BAB">
            <w:pPr>
              <w:pStyle w:val="Default"/>
              <w:tabs>
                <w:tab w:val="left" w:pos="0"/>
              </w:tabs>
              <w:jc w:val="both"/>
              <w:rPr>
                <w:rFonts w:ascii="ITC Avant Garde" w:hAnsi="ITC Avant Garde"/>
                <w:bCs/>
                <w:sz w:val="18"/>
                <w:szCs w:val="18"/>
                <w:lang w:val="es-ES_tradnl"/>
              </w:rPr>
            </w:pPr>
          </w:p>
          <w:p w:rsidR="00D37BAB" w:rsidRPr="003B3AA5" w:rsidRDefault="00D37BAB" w:rsidP="003B3AA5">
            <w:pPr>
              <w:pStyle w:val="Default"/>
              <w:numPr>
                <w:ilvl w:val="0"/>
                <w:numId w:val="12"/>
              </w:numPr>
              <w:tabs>
                <w:tab w:val="left" w:pos="0"/>
              </w:tabs>
              <w:jc w:val="both"/>
              <w:rPr>
                <w:rFonts w:ascii="ITC Avant Garde" w:hAnsi="ITC Avant Garde"/>
                <w:bCs/>
                <w:sz w:val="18"/>
                <w:szCs w:val="18"/>
                <w:lang w:val="es-ES_tradnl"/>
              </w:rPr>
            </w:pPr>
            <w:r w:rsidRPr="00F1133B">
              <w:rPr>
                <w:rFonts w:ascii="ITC Avant Garde" w:hAnsi="ITC Avant Garde"/>
                <w:bCs/>
                <w:sz w:val="18"/>
                <w:szCs w:val="18"/>
                <w:lang w:val="es-ES_tradnl"/>
              </w:rPr>
              <w:t>Provee</w:t>
            </w:r>
            <w:r>
              <w:rPr>
                <w:rFonts w:ascii="ITC Avant Garde" w:hAnsi="ITC Avant Garde"/>
                <w:bCs/>
                <w:sz w:val="18"/>
                <w:szCs w:val="18"/>
                <w:lang w:val="es-ES_tradnl"/>
              </w:rPr>
              <w:t>n</w:t>
            </w:r>
            <w:r w:rsidRPr="00F1133B">
              <w:rPr>
                <w:rFonts w:ascii="ITC Avant Garde" w:hAnsi="ITC Avant Garde"/>
                <w:bCs/>
                <w:sz w:val="18"/>
                <w:szCs w:val="18"/>
                <w:lang w:val="es-ES_tradnl"/>
              </w:rPr>
              <w:t xml:space="preserve"> certeza jurídica respecto a los requisitos, procedimientos y plazos para obtener la acreditación como Perito en materia de telecomunicaciones y radiodifusión.</w:t>
            </w:r>
          </w:p>
          <w:p w:rsidR="00D37BAB" w:rsidRPr="00F1133B" w:rsidRDefault="00D37BAB" w:rsidP="00D37BAB">
            <w:pPr>
              <w:pStyle w:val="Default"/>
              <w:numPr>
                <w:ilvl w:val="0"/>
                <w:numId w:val="12"/>
              </w:numPr>
              <w:tabs>
                <w:tab w:val="left" w:pos="0"/>
              </w:tabs>
              <w:jc w:val="both"/>
              <w:rPr>
                <w:rFonts w:ascii="ITC Avant Garde" w:hAnsi="ITC Avant Garde"/>
                <w:bCs/>
                <w:sz w:val="18"/>
                <w:szCs w:val="18"/>
                <w:lang w:val="es-ES_tradnl"/>
              </w:rPr>
            </w:pPr>
            <w:r w:rsidRPr="00F1133B">
              <w:rPr>
                <w:rFonts w:ascii="ITC Avant Garde" w:hAnsi="ITC Avant Garde"/>
                <w:bCs/>
                <w:sz w:val="18"/>
                <w:szCs w:val="18"/>
                <w:lang w:val="es-ES_tradnl"/>
              </w:rPr>
              <w:t>Asegura</w:t>
            </w:r>
            <w:r>
              <w:rPr>
                <w:rFonts w:ascii="ITC Avant Garde" w:hAnsi="ITC Avant Garde"/>
                <w:bCs/>
                <w:sz w:val="18"/>
                <w:szCs w:val="18"/>
                <w:lang w:val="es-ES_tradnl"/>
              </w:rPr>
              <w:t>n</w:t>
            </w:r>
            <w:r w:rsidRPr="00F1133B">
              <w:rPr>
                <w:rFonts w:ascii="ITC Avant Garde" w:hAnsi="ITC Avant Garde"/>
                <w:bCs/>
                <w:sz w:val="18"/>
                <w:szCs w:val="18"/>
                <w:lang w:val="es-ES_tradnl"/>
              </w:rPr>
              <w:t xml:space="preserve"> altos niveles de competencia técnica en los Peritos acreditados por el Instituto.</w:t>
            </w:r>
          </w:p>
          <w:p w:rsidR="00D37BAB" w:rsidRPr="00F1133B" w:rsidRDefault="00D37BAB" w:rsidP="00D37BAB">
            <w:pPr>
              <w:pStyle w:val="Default"/>
              <w:numPr>
                <w:ilvl w:val="0"/>
                <w:numId w:val="12"/>
              </w:numPr>
              <w:tabs>
                <w:tab w:val="left" w:pos="0"/>
              </w:tabs>
              <w:jc w:val="both"/>
              <w:rPr>
                <w:rFonts w:ascii="ITC Avant Garde" w:hAnsi="ITC Avant Garde"/>
                <w:bCs/>
                <w:sz w:val="18"/>
                <w:szCs w:val="18"/>
                <w:lang w:val="es-ES_tradnl"/>
              </w:rPr>
            </w:pPr>
            <w:r w:rsidRPr="00F1133B">
              <w:rPr>
                <w:rFonts w:ascii="ITC Avant Garde" w:hAnsi="ITC Avant Garde"/>
                <w:bCs/>
                <w:sz w:val="18"/>
                <w:szCs w:val="18"/>
                <w:lang w:val="es-ES_tradnl"/>
              </w:rPr>
              <w:t>Fortalece</w:t>
            </w:r>
            <w:r>
              <w:rPr>
                <w:rFonts w:ascii="ITC Avant Garde" w:hAnsi="ITC Avant Garde"/>
                <w:bCs/>
                <w:sz w:val="18"/>
                <w:szCs w:val="18"/>
                <w:lang w:val="es-ES_tradnl"/>
              </w:rPr>
              <w:t>n</w:t>
            </w:r>
            <w:r w:rsidRPr="00F1133B">
              <w:rPr>
                <w:rFonts w:ascii="ITC Avant Garde" w:hAnsi="ITC Avant Garde"/>
                <w:bCs/>
                <w:sz w:val="18"/>
                <w:szCs w:val="18"/>
                <w:lang w:val="es-ES_tradnl"/>
              </w:rPr>
              <w:t xml:space="preserve"> el procedimiento de homologación de productos, equipos, dispositivos o aparatos destinados a telecomunicaciones o radiodifusión.</w:t>
            </w:r>
          </w:p>
          <w:p w:rsidR="00D37BAB" w:rsidRPr="00F1133B" w:rsidRDefault="00D37BAB" w:rsidP="00D37BAB">
            <w:pPr>
              <w:jc w:val="both"/>
              <w:rPr>
                <w:rFonts w:ascii="ITC Avant Garde" w:hAnsi="ITC Avant Garde"/>
                <w:sz w:val="18"/>
                <w:szCs w:val="18"/>
                <w:lang w:val="es-ES_tradnl"/>
              </w:rPr>
            </w:pPr>
          </w:p>
          <w:p w:rsidR="0021057E" w:rsidRPr="005A728C" w:rsidRDefault="0021057E" w:rsidP="00D37BAB">
            <w:pPr>
              <w:jc w:val="both"/>
              <w:rPr>
                <w:rFonts w:ascii="ITC Avant Garde" w:hAnsi="ITC Avant Garde"/>
                <w:sz w:val="18"/>
                <w:lang w:val="es-ES_tradnl"/>
              </w:rPr>
            </w:pPr>
            <w:r>
              <w:rPr>
                <w:rFonts w:ascii="ITC Avant Garde" w:hAnsi="ITC Avant Garde"/>
                <w:sz w:val="18"/>
                <w:szCs w:val="18"/>
                <w:lang w:val="es-ES_tradnl"/>
              </w:rPr>
              <w:t>L</w:t>
            </w:r>
            <w:r w:rsidR="00395A07">
              <w:rPr>
                <w:rFonts w:ascii="ITC Avant Garde" w:hAnsi="ITC Avant Garde"/>
                <w:sz w:val="18"/>
                <w:szCs w:val="18"/>
                <w:lang w:val="es-ES_tradnl"/>
              </w:rPr>
              <w:t>a</w:t>
            </w:r>
            <w:r w:rsidR="00D37BAB" w:rsidRPr="00F1133B">
              <w:rPr>
                <w:rFonts w:ascii="ITC Avant Garde" w:hAnsi="ITC Avant Garde"/>
                <w:sz w:val="18"/>
                <w:szCs w:val="18"/>
                <w:lang w:val="es-ES_tradnl"/>
              </w:rPr>
              <w:t xml:space="preserve"> propuesta de </w:t>
            </w:r>
            <w:r>
              <w:rPr>
                <w:rFonts w:ascii="ITC Avant Garde" w:hAnsi="ITC Avant Garde"/>
                <w:sz w:val="18"/>
                <w:szCs w:val="18"/>
                <w:lang w:val="es-ES_tradnl"/>
              </w:rPr>
              <w:t>modificación de los Lineamientos para la Acreditación de peritos en materia de telecomunicaciones y radiodifusión</w:t>
            </w:r>
            <w:r w:rsidR="002676EE">
              <w:rPr>
                <w:rFonts w:ascii="ITC Avant Garde" w:hAnsi="ITC Avant Garde"/>
                <w:sz w:val="18"/>
                <w:szCs w:val="18"/>
                <w:lang w:val="es-ES_tradnl"/>
              </w:rPr>
              <w:t>,</w:t>
            </w:r>
            <w:r>
              <w:rPr>
                <w:rFonts w:ascii="ITC Avant Garde" w:hAnsi="ITC Avant Garde"/>
                <w:sz w:val="18"/>
                <w:szCs w:val="18"/>
                <w:lang w:val="es-ES_tradnl"/>
              </w:rPr>
              <w:t xml:space="preserve"> </w:t>
            </w:r>
            <w:r w:rsidR="002676EE">
              <w:rPr>
                <w:rFonts w:ascii="ITC Avant Garde" w:hAnsi="ITC Avant Garde"/>
                <w:sz w:val="18"/>
                <w:szCs w:val="18"/>
                <w:lang w:val="es-ES_tradnl"/>
              </w:rPr>
              <w:t xml:space="preserve">es </w:t>
            </w:r>
            <w:r w:rsidRPr="0021057E">
              <w:rPr>
                <w:rFonts w:ascii="ITC Avant Garde" w:hAnsi="ITC Avant Garde"/>
                <w:sz w:val="18"/>
                <w:szCs w:val="18"/>
                <w:lang w:val="es-ES_tradnl"/>
              </w:rPr>
              <w:t xml:space="preserve">resultado de la implementación de los </w:t>
            </w:r>
            <w:r w:rsidR="00395A07">
              <w:rPr>
                <w:rFonts w:ascii="ITC Avant Garde" w:hAnsi="ITC Avant Garde"/>
                <w:sz w:val="18"/>
                <w:szCs w:val="18"/>
                <w:lang w:val="es-ES_tradnl"/>
              </w:rPr>
              <w:t xml:space="preserve">referidos </w:t>
            </w:r>
            <w:r w:rsidRPr="0021057E">
              <w:rPr>
                <w:rFonts w:ascii="ITC Avant Garde" w:hAnsi="ITC Avant Garde"/>
                <w:sz w:val="18"/>
                <w:szCs w:val="18"/>
                <w:lang w:val="es-ES_tradnl"/>
              </w:rPr>
              <w:t>Lineamientos</w:t>
            </w:r>
            <w:r w:rsidR="00AA6531">
              <w:rPr>
                <w:rFonts w:ascii="ITC Avant Garde" w:hAnsi="ITC Avant Garde"/>
                <w:sz w:val="18"/>
                <w:szCs w:val="18"/>
                <w:lang w:val="es-ES_tradnl"/>
              </w:rPr>
              <w:t xml:space="preserve">. </w:t>
            </w:r>
            <w:r w:rsidR="00AA6531" w:rsidRPr="005A728C">
              <w:rPr>
                <w:rFonts w:ascii="ITC Avant Garde" w:hAnsi="ITC Avant Garde"/>
                <w:sz w:val="18"/>
                <w:lang w:val="es-ES_tradnl"/>
              </w:rPr>
              <w:t>Lo anterior ponderando los comentarios d</w:t>
            </w:r>
            <w:r w:rsidRPr="005A728C">
              <w:rPr>
                <w:rFonts w:ascii="ITC Avant Garde" w:hAnsi="ITC Avant Garde"/>
                <w:sz w:val="18"/>
                <w:lang w:val="es-ES_tradnl"/>
              </w:rPr>
              <w:t xml:space="preserve">el Consejo Consultivo </w:t>
            </w:r>
            <w:r w:rsidRPr="0021057E">
              <w:rPr>
                <w:rFonts w:ascii="ITC Avant Garde" w:hAnsi="ITC Avant Garde"/>
                <w:sz w:val="18"/>
                <w:szCs w:val="18"/>
                <w:lang w:val="es-ES_tradnl"/>
              </w:rPr>
              <w:t xml:space="preserve">y la Unidad Administrativa </w:t>
            </w:r>
            <w:r w:rsidRPr="005A728C">
              <w:rPr>
                <w:rFonts w:ascii="ITC Avant Garde" w:hAnsi="ITC Avant Garde"/>
                <w:sz w:val="18"/>
                <w:lang w:val="es-ES_tradnl"/>
              </w:rPr>
              <w:t>del Instituto</w:t>
            </w:r>
            <w:r w:rsidRPr="0021057E">
              <w:rPr>
                <w:rFonts w:ascii="ITC Avant Garde" w:hAnsi="ITC Avant Garde"/>
                <w:sz w:val="18"/>
                <w:szCs w:val="18"/>
                <w:lang w:val="es-ES_tradnl"/>
              </w:rPr>
              <w:t xml:space="preserve"> responsable de dicha implementación, </w:t>
            </w:r>
            <w:r w:rsidR="00AA6531">
              <w:rPr>
                <w:rFonts w:ascii="ITC Avant Garde" w:hAnsi="ITC Avant Garde"/>
                <w:sz w:val="18"/>
                <w:szCs w:val="18"/>
                <w:lang w:val="es-ES_tradnl"/>
              </w:rPr>
              <w:t xml:space="preserve">ya que </w:t>
            </w:r>
            <w:r w:rsidRPr="0021057E">
              <w:rPr>
                <w:rFonts w:ascii="ITC Avant Garde" w:hAnsi="ITC Avant Garde"/>
                <w:sz w:val="18"/>
                <w:szCs w:val="18"/>
                <w:lang w:val="es-ES_tradnl"/>
              </w:rPr>
              <w:t>han expresado la necesidad adecuar plazos y precisar disposiciones con el fin de mejorar</w:t>
            </w:r>
            <w:r w:rsidR="00395A07">
              <w:rPr>
                <w:rFonts w:ascii="ITC Avant Garde" w:hAnsi="ITC Avant Garde"/>
                <w:sz w:val="18"/>
                <w:szCs w:val="18"/>
                <w:lang w:val="es-ES_tradnl"/>
              </w:rPr>
              <w:t xml:space="preserve"> </w:t>
            </w:r>
            <w:r w:rsidRPr="0021057E">
              <w:rPr>
                <w:rFonts w:ascii="ITC Avant Garde" w:hAnsi="ITC Avant Garde"/>
                <w:sz w:val="18"/>
                <w:szCs w:val="18"/>
                <w:lang w:val="es-ES_tradnl"/>
              </w:rPr>
              <w:t>el pro</w:t>
            </w:r>
            <w:r w:rsidR="00395A07">
              <w:rPr>
                <w:rFonts w:ascii="ITC Avant Garde" w:hAnsi="ITC Avant Garde"/>
                <w:sz w:val="18"/>
                <w:szCs w:val="18"/>
                <w:lang w:val="es-ES_tradnl"/>
              </w:rPr>
              <w:t>ceso de Acreditación de Peritos</w:t>
            </w:r>
            <w:r w:rsidR="00AA6531">
              <w:rPr>
                <w:rFonts w:ascii="ITC Avant Garde" w:hAnsi="ITC Avant Garde"/>
                <w:sz w:val="18"/>
                <w:szCs w:val="18"/>
                <w:lang w:val="es-ES_tradnl"/>
              </w:rPr>
              <w:t xml:space="preserve">, </w:t>
            </w:r>
            <w:r w:rsidR="00AA6531" w:rsidRPr="005A728C">
              <w:rPr>
                <w:rFonts w:ascii="ITC Avant Garde" w:hAnsi="ITC Avant Garde"/>
                <w:sz w:val="18"/>
                <w:lang w:val="es-ES_tradnl"/>
              </w:rPr>
              <w:t xml:space="preserve">así como </w:t>
            </w:r>
            <w:r w:rsidR="00AA6531">
              <w:rPr>
                <w:rFonts w:ascii="ITC Avant Garde" w:hAnsi="ITC Avant Garde"/>
                <w:sz w:val="18"/>
                <w:szCs w:val="18"/>
                <w:lang w:val="es-ES_tradnl"/>
              </w:rPr>
              <w:t xml:space="preserve">del </w:t>
            </w:r>
            <w:r w:rsidR="00395A07">
              <w:rPr>
                <w:rFonts w:ascii="ITC Avant Garde" w:hAnsi="ITC Avant Garde"/>
                <w:sz w:val="18"/>
                <w:szCs w:val="18"/>
                <w:lang w:val="es-ES_tradnl"/>
              </w:rPr>
              <w:t xml:space="preserve">otorgamiento del reconocimiento de perito Honoris Causa. </w:t>
            </w:r>
            <w:r w:rsidRPr="0021057E">
              <w:rPr>
                <w:rFonts w:ascii="ITC Avant Garde" w:hAnsi="ITC Avant Garde"/>
                <w:sz w:val="18"/>
                <w:szCs w:val="18"/>
                <w:lang w:val="es-ES_tradnl"/>
              </w:rPr>
              <w:t>Derivado de lo anterior, se considera necesario realizar modificaciones a dichos Lineamientos, los cuales reflejen, en su caso, las opiniones recibidas por la Unidad de Política Regulatoria</w:t>
            </w:r>
            <w:r w:rsidRPr="005A728C">
              <w:rPr>
                <w:rFonts w:ascii="ITC Avant Garde" w:hAnsi="ITC Avant Garde"/>
                <w:sz w:val="18"/>
                <w:lang w:val="es-ES_tradnl"/>
              </w:rPr>
              <w:t>.</w:t>
            </w:r>
          </w:p>
          <w:p w:rsidR="001932FC" w:rsidRPr="00DD06A0" w:rsidRDefault="001932FC" w:rsidP="00935F6E">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rsidTr="00B41497">
        <w:tc>
          <w:tcPr>
            <w:tcW w:w="8828" w:type="dxa"/>
          </w:tcPr>
          <w:p w:rsidR="00B41497" w:rsidRPr="00DD06A0" w:rsidRDefault="00B41497" w:rsidP="00B41497">
            <w:pPr>
              <w:jc w:val="both"/>
              <w:rPr>
                <w:rFonts w:ascii="ITC Avant Garde" w:hAnsi="ITC Avant Garde"/>
                <w:b/>
                <w:sz w:val="18"/>
                <w:szCs w:val="18"/>
              </w:rPr>
            </w:pPr>
            <w:r w:rsidRPr="00BC4400">
              <w:rPr>
                <w:rFonts w:ascii="ITC Avant Garde" w:hAnsi="ITC Avant Garde"/>
                <w:b/>
                <w:sz w:val="18"/>
                <w:szCs w:val="18"/>
              </w:rPr>
              <w:lastRenderedPageBreak/>
              <w:t xml:space="preserve">2.- </w:t>
            </w:r>
            <w:r w:rsidR="009B3908" w:rsidRPr="00BC4400">
              <w:rPr>
                <w:rFonts w:ascii="ITC Avant Garde" w:hAnsi="ITC Avant Garde"/>
                <w:b/>
                <w:sz w:val="18"/>
                <w:szCs w:val="18"/>
              </w:rPr>
              <w:t>Según sea el caso, c</w:t>
            </w:r>
            <w:r w:rsidRPr="00BC4400">
              <w:rPr>
                <w:rFonts w:ascii="ITC Avant Garde" w:hAnsi="ITC Avant Garde"/>
                <w:b/>
                <w:sz w:val="18"/>
                <w:szCs w:val="18"/>
              </w:rPr>
              <w:t xml:space="preserve">onforme a lo señalado por </w:t>
            </w:r>
            <w:r w:rsidR="009B3908" w:rsidRPr="00BC4400">
              <w:rPr>
                <w:rFonts w:ascii="ITC Avant Garde" w:hAnsi="ITC Avant Garde"/>
                <w:b/>
                <w:sz w:val="18"/>
                <w:szCs w:val="18"/>
              </w:rPr>
              <w:t>los</w:t>
            </w:r>
            <w:r w:rsidRPr="00BC4400">
              <w:rPr>
                <w:rFonts w:ascii="ITC Avant Garde" w:hAnsi="ITC Avant Garde"/>
                <w:b/>
                <w:sz w:val="18"/>
                <w:szCs w:val="18"/>
              </w:rPr>
              <w:t xml:space="preserve"> artículo</w:t>
            </w:r>
            <w:r w:rsidR="009B3908" w:rsidRPr="00BC4400">
              <w:rPr>
                <w:rFonts w:ascii="ITC Avant Garde" w:hAnsi="ITC Avant Garde"/>
                <w:b/>
                <w:sz w:val="18"/>
                <w:szCs w:val="18"/>
              </w:rPr>
              <w:t>s</w:t>
            </w:r>
            <w:r w:rsidRPr="00BC4400">
              <w:rPr>
                <w:rFonts w:ascii="ITC Avant Garde" w:hAnsi="ITC Avant Garde"/>
                <w:b/>
                <w:sz w:val="18"/>
                <w:szCs w:val="18"/>
              </w:rPr>
              <w:t xml:space="preserve"> 51 de la Ley Federal de Telecomunicaciones y Radiodifusión</w:t>
            </w:r>
            <w:r w:rsidR="009B3908" w:rsidRPr="00BC4400">
              <w:rPr>
                <w:rFonts w:ascii="ITC Avant Garde" w:hAnsi="ITC Avant Garde"/>
                <w:b/>
                <w:sz w:val="18"/>
                <w:szCs w:val="18"/>
              </w:rPr>
              <w:t xml:space="preserve"> y 12, fracción XXII, de la Ley Federal de Competencia Económica</w:t>
            </w:r>
            <w:r w:rsidR="00CE2F13" w:rsidRPr="00BC4400">
              <w:rPr>
                <w:rFonts w:ascii="ITC Avant Garde" w:hAnsi="ITC Avant Garde"/>
                <w:b/>
                <w:sz w:val="18"/>
                <w:szCs w:val="18"/>
              </w:rPr>
              <w:t>,</w:t>
            </w:r>
            <w:r w:rsidRPr="00BC4400">
              <w:rPr>
                <w:rFonts w:ascii="ITC Avant Garde" w:hAnsi="ITC Avant Garde"/>
                <w:b/>
                <w:sz w:val="18"/>
                <w:szCs w:val="18"/>
              </w:rPr>
              <w:t xml:space="preserve"> ¿</w:t>
            </w:r>
            <w:r w:rsidR="00CE2F13" w:rsidRPr="00BC4400">
              <w:rPr>
                <w:rFonts w:ascii="ITC Avant Garde" w:hAnsi="ITC Avant Garde"/>
                <w:b/>
                <w:sz w:val="18"/>
                <w:szCs w:val="18"/>
              </w:rPr>
              <w:t>c</w:t>
            </w:r>
            <w:r w:rsidRPr="00BC4400">
              <w:rPr>
                <w:rFonts w:ascii="ITC Avant Garde" w:hAnsi="ITC Avant Garde"/>
                <w:b/>
                <w:sz w:val="18"/>
                <w:szCs w:val="18"/>
              </w:rPr>
              <w:t xml:space="preserve">onsidera que la publicidad de la propuesta de regulación pueda comprometer los efectos que se pretenden </w:t>
            </w:r>
            <w:r w:rsidR="00E016AD" w:rsidRPr="00BC4400">
              <w:rPr>
                <w:rFonts w:ascii="ITC Avant Garde" w:hAnsi="ITC Avant Garde"/>
                <w:b/>
                <w:sz w:val="18"/>
                <w:szCs w:val="18"/>
              </w:rPr>
              <w:t xml:space="preserve">prevenir o resolver </w:t>
            </w:r>
            <w:r w:rsidRPr="00BC4400">
              <w:rPr>
                <w:rFonts w:ascii="ITC Avant Garde" w:hAnsi="ITC Avant Garde"/>
                <w:b/>
                <w:sz w:val="18"/>
                <w:szCs w:val="18"/>
              </w:rPr>
              <w:t xml:space="preserve">con </w:t>
            </w:r>
            <w:r w:rsidR="00326797" w:rsidRPr="00BC4400">
              <w:rPr>
                <w:rFonts w:ascii="ITC Avant Garde" w:hAnsi="ITC Avant Garde"/>
                <w:b/>
                <w:sz w:val="18"/>
                <w:szCs w:val="18"/>
              </w:rPr>
              <w:t xml:space="preserve">su </w:t>
            </w:r>
            <w:r w:rsidRPr="00BC440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rsidTr="00B41497">
              <w:tc>
                <w:tcPr>
                  <w:tcW w:w="1462" w:type="dxa"/>
                  <w:shd w:val="clear" w:color="auto" w:fill="A8D08D" w:themeFill="accent6" w:themeFillTint="99"/>
                </w:tcPr>
                <w:p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rsidTr="00B41497">
              <w:tc>
                <w:tcPr>
                  <w:tcW w:w="1462" w:type="dxa"/>
                </w:tcPr>
                <w:p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D37BAB">
                    <w:rPr>
                      <w:rFonts w:ascii="ITC Avant Garde" w:hAnsi="ITC Avant Garde"/>
                      <w:sz w:val="18"/>
                      <w:szCs w:val="18"/>
                    </w:rPr>
                    <w:t xml:space="preserve"> ( ) No (X</w:t>
                  </w:r>
                  <w:r w:rsidR="00B41497" w:rsidRPr="00DD06A0">
                    <w:rPr>
                      <w:rFonts w:ascii="ITC Avant Garde" w:hAnsi="ITC Avant Garde"/>
                      <w:sz w:val="18"/>
                      <w:szCs w:val="18"/>
                    </w:rPr>
                    <w:t>)</w:t>
                  </w:r>
                </w:p>
              </w:tc>
            </w:tr>
          </w:tbl>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9B3908" w:rsidRDefault="009B3908" w:rsidP="00B41497">
            <w:pPr>
              <w:jc w:val="both"/>
              <w:rPr>
                <w:rFonts w:ascii="ITC Avant Garde" w:hAnsi="ITC Avant Garde"/>
                <w:b/>
                <w:sz w:val="18"/>
                <w:szCs w:val="18"/>
              </w:rPr>
            </w:pPr>
          </w:p>
          <w:p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rsidTr="00596FDE">
              <w:tc>
                <w:tcPr>
                  <w:tcW w:w="8602" w:type="dxa"/>
                </w:tcPr>
                <w:p w:rsidR="00552E7C" w:rsidRDefault="00552E7C" w:rsidP="00AB76F7">
                  <w:pPr>
                    <w:framePr w:hSpace="141" w:wrap="around" w:vAnchor="text" w:hAnchor="margin" w:y="356"/>
                    <w:jc w:val="both"/>
                    <w:rPr>
                      <w:rFonts w:ascii="ITC Avant Garde" w:hAnsi="ITC Avant Garde"/>
                      <w:sz w:val="18"/>
                      <w:szCs w:val="18"/>
                    </w:rPr>
                  </w:pPr>
                </w:p>
                <w:p w:rsidR="00DF2D87" w:rsidRPr="00DD06A0" w:rsidRDefault="00DF2D87" w:rsidP="00AB76F7">
                  <w:pPr>
                    <w:framePr w:hSpace="141" w:wrap="around" w:vAnchor="text" w:hAnchor="margin" w:y="356"/>
                    <w:jc w:val="both"/>
                    <w:rPr>
                      <w:rFonts w:ascii="ITC Avant Garde" w:hAnsi="ITC Avant Garde"/>
                      <w:sz w:val="18"/>
                      <w:szCs w:val="18"/>
                    </w:rPr>
                  </w:pPr>
                </w:p>
              </w:tc>
            </w:tr>
          </w:tbl>
          <w:p w:rsidR="00B41497" w:rsidRPr="00DD06A0" w:rsidRDefault="00B41497" w:rsidP="00B41497">
            <w:pPr>
              <w:jc w:val="both"/>
              <w:rPr>
                <w:rFonts w:ascii="ITC Avant Garde" w:hAnsi="ITC Avant Garde"/>
                <w:sz w:val="18"/>
                <w:szCs w:val="18"/>
              </w:rPr>
            </w:pPr>
          </w:p>
          <w:p w:rsidR="00596FDE" w:rsidRPr="00DD06A0" w:rsidRDefault="00596FDE" w:rsidP="00B41497">
            <w:pPr>
              <w:jc w:val="both"/>
              <w:rPr>
                <w:rFonts w:ascii="ITC Avant Garde" w:hAnsi="ITC Avant Garde"/>
                <w:sz w:val="18"/>
                <w:szCs w:val="18"/>
              </w:rPr>
            </w:pPr>
          </w:p>
        </w:tc>
      </w:tr>
    </w:tbl>
    <w:p w:rsidR="001932FC" w:rsidRPr="00DD06A0" w:rsidRDefault="001932FC" w:rsidP="001932FC">
      <w:pPr>
        <w:jc w:val="both"/>
        <w:rPr>
          <w:rFonts w:ascii="ITC Avant Garde" w:hAnsi="ITC Avant Garde"/>
          <w:sz w:val="18"/>
          <w:szCs w:val="18"/>
        </w:rPr>
      </w:pPr>
    </w:p>
    <w:p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F0449E">
        <w:tc>
          <w:tcPr>
            <w:tcW w:w="8828" w:type="dxa"/>
          </w:tcPr>
          <w:p w:rsidR="00F0449E" w:rsidRPr="00DD06A0" w:rsidRDefault="00C9396B" w:rsidP="00F0449E">
            <w:pPr>
              <w:jc w:val="both"/>
              <w:rPr>
                <w:rFonts w:ascii="ITC Avant Garde" w:hAnsi="ITC Avant Garde"/>
                <w:b/>
                <w:sz w:val="18"/>
                <w:szCs w:val="18"/>
              </w:rPr>
            </w:pPr>
            <w:r w:rsidRPr="00BC4400">
              <w:rPr>
                <w:rFonts w:ascii="ITC Avant Garde" w:hAnsi="ITC Avant Garde"/>
                <w:b/>
                <w:sz w:val="18"/>
                <w:szCs w:val="18"/>
              </w:rPr>
              <w:t>3</w:t>
            </w:r>
            <w:r w:rsidR="00F0449E" w:rsidRPr="00BC440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BC4400">
              <w:rPr>
                <w:rFonts w:ascii="ITC Avant Garde" w:hAnsi="ITC Avant Garde"/>
                <w:b/>
                <w:sz w:val="18"/>
                <w:szCs w:val="18"/>
              </w:rPr>
              <w:t xml:space="preserve"> </w:t>
            </w:r>
            <w:r w:rsidR="00F0449E" w:rsidRPr="00BC4400">
              <w:rPr>
                <w:rFonts w:ascii="ITC Avant Garde" w:hAnsi="ITC Avant Garde"/>
                <w:b/>
                <w:sz w:val="18"/>
                <w:szCs w:val="18"/>
              </w:rPr>
              <w:t>l</w:t>
            </w:r>
            <w:r w:rsidR="006E6735" w:rsidRPr="00BC4400">
              <w:rPr>
                <w:rFonts w:ascii="ITC Avant Garde" w:hAnsi="ITC Avant Garde"/>
                <w:b/>
                <w:sz w:val="18"/>
                <w:szCs w:val="18"/>
              </w:rPr>
              <w:t>os</w:t>
            </w:r>
            <w:r w:rsidR="00F0449E" w:rsidRPr="00BC4400">
              <w:rPr>
                <w:rFonts w:ascii="ITC Avant Garde" w:hAnsi="ITC Avant Garde"/>
                <w:b/>
                <w:sz w:val="18"/>
                <w:szCs w:val="18"/>
              </w:rPr>
              <w:t xml:space="preserve"> sector</w:t>
            </w:r>
            <w:r w:rsidR="006E6735" w:rsidRPr="00BC4400">
              <w:rPr>
                <w:rFonts w:ascii="ITC Avant Garde" w:hAnsi="ITC Avant Garde"/>
                <w:b/>
                <w:sz w:val="18"/>
                <w:szCs w:val="18"/>
              </w:rPr>
              <w:t>es</w:t>
            </w:r>
            <w:r w:rsidR="00F0449E" w:rsidRPr="00BC4400">
              <w:rPr>
                <w:rFonts w:ascii="ITC Avant Garde" w:hAnsi="ITC Avant Garde"/>
                <w:b/>
                <w:sz w:val="18"/>
                <w:szCs w:val="18"/>
              </w:rPr>
              <w:t xml:space="preserve"> de telecomunicaciones y radiodifusión, antes identificados?</w:t>
            </w:r>
          </w:p>
          <w:p w:rsidR="00060CAF" w:rsidRDefault="00060CAF" w:rsidP="00F0449E">
            <w:pPr>
              <w:jc w:val="both"/>
              <w:rPr>
                <w:rFonts w:ascii="ITC Avant Garde" w:hAnsi="ITC Avant Garde"/>
                <w:sz w:val="18"/>
                <w:szCs w:val="18"/>
              </w:rPr>
            </w:pPr>
          </w:p>
          <w:p w:rsidR="006E460D" w:rsidRDefault="006E460D" w:rsidP="006E460D">
            <w:pPr>
              <w:jc w:val="both"/>
              <w:rPr>
                <w:rFonts w:ascii="ITC Avant Garde" w:hAnsi="ITC Avant Garde"/>
                <w:sz w:val="18"/>
                <w:szCs w:val="18"/>
                <w:lang w:val="es-ES_tradnl"/>
              </w:rPr>
            </w:pPr>
            <w:r>
              <w:rPr>
                <w:rFonts w:ascii="ITC Avant Garde" w:hAnsi="ITC Avant Garde"/>
                <w:sz w:val="18"/>
                <w:szCs w:val="18"/>
                <w:lang w:val="es-ES_tradnl"/>
              </w:rPr>
              <w:t>Como resultado de la experiencia del primer ejercicio de acreditación de Peritos y</w:t>
            </w:r>
            <w:r>
              <w:rPr>
                <w:rFonts w:ascii="ITC Avant Garde" w:hAnsi="ITC Avant Garde"/>
                <w:sz w:val="18"/>
                <w:szCs w:val="18"/>
              </w:rPr>
              <w:t xml:space="preserve"> ponderando los comentarios recibidos del Consejo Consultivo del Instituto, y de la Unidad Administrativa responsable de implementar los lineamientos de mérito, </w:t>
            </w:r>
            <w:r>
              <w:rPr>
                <w:rFonts w:ascii="ITC Avant Garde" w:hAnsi="ITC Avant Garde"/>
                <w:sz w:val="18"/>
                <w:szCs w:val="18"/>
                <w:lang w:val="es-ES_tradnl"/>
              </w:rPr>
              <w:t>la p</w:t>
            </w:r>
            <w:r w:rsidRPr="00F1133B">
              <w:rPr>
                <w:rFonts w:ascii="ITC Avant Garde" w:hAnsi="ITC Avant Garde"/>
                <w:sz w:val="18"/>
                <w:szCs w:val="18"/>
                <w:lang w:val="es-ES_tradnl"/>
              </w:rPr>
              <w:t xml:space="preserve">ropuesta de regulación </w:t>
            </w:r>
            <w:r>
              <w:rPr>
                <w:rFonts w:ascii="ITC Avant Garde" w:hAnsi="ITC Avant Garde"/>
                <w:sz w:val="18"/>
                <w:szCs w:val="18"/>
                <w:lang w:val="es-ES_tradnl"/>
              </w:rPr>
              <w:t>consiste en:</w:t>
            </w:r>
          </w:p>
          <w:p w:rsidR="006E460D" w:rsidRDefault="006E460D" w:rsidP="006E460D">
            <w:pPr>
              <w:jc w:val="both"/>
              <w:rPr>
                <w:rFonts w:ascii="ITC Avant Garde" w:hAnsi="ITC Avant Garde"/>
                <w:sz w:val="18"/>
                <w:szCs w:val="18"/>
                <w:lang w:val="es-ES_tradnl"/>
              </w:rPr>
            </w:pPr>
          </w:p>
          <w:p w:rsidR="006E460D" w:rsidRDefault="006E460D" w:rsidP="006E460D">
            <w:pPr>
              <w:pStyle w:val="Prrafodelista"/>
              <w:numPr>
                <w:ilvl w:val="0"/>
                <w:numId w:val="16"/>
              </w:numPr>
              <w:jc w:val="both"/>
              <w:rPr>
                <w:rFonts w:ascii="ITC Avant Garde" w:hAnsi="ITC Avant Garde"/>
                <w:sz w:val="18"/>
                <w:szCs w:val="18"/>
                <w:lang w:val="es-ES_tradnl"/>
              </w:rPr>
            </w:pPr>
            <w:r w:rsidRPr="006E460D">
              <w:rPr>
                <w:rFonts w:ascii="ITC Avant Garde" w:hAnsi="ITC Avant Garde"/>
                <w:sz w:val="18"/>
                <w:szCs w:val="18"/>
                <w:lang w:val="es-ES_tradnl"/>
              </w:rPr>
              <w:t>A</w:t>
            </w:r>
            <w:r>
              <w:rPr>
                <w:rFonts w:ascii="ITC Avant Garde" w:hAnsi="ITC Avant Garde"/>
                <w:sz w:val="18"/>
                <w:szCs w:val="18"/>
                <w:lang w:val="es-ES_tradnl"/>
              </w:rPr>
              <w:t>decuar los</w:t>
            </w:r>
            <w:r w:rsidRPr="006E460D">
              <w:rPr>
                <w:rFonts w:ascii="ITC Avant Garde" w:hAnsi="ITC Avant Garde"/>
                <w:sz w:val="18"/>
                <w:szCs w:val="18"/>
                <w:lang w:val="es-ES_tradnl"/>
              </w:rPr>
              <w:t xml:space="preserve"> procesos para la acreditación</w:t>
            </w:r>
            <w:r w:rsidR="00B34708">
              <w:rPr>
                <w:rFonts w:ascii="ITC Avant Garde" w:hAnsi="ITC Avant Garde"/>
                <w:sz w:val="18"/>
                <w:szCs w:val="18"/>
                <w:lang w:val="es-ES_tradnl"/>
              </w:rPr>
              <w:t>;</w:t>
            </w:r>
          </w:p>
          <w:p w:rsidR="0056416F" w:rsidRPr="0056416F" w:rsidRDefault="0056416F" w:rsidP="006E460D">
            <w:pPr>
              <w:pStyle w:val="Prrafodelista"/>
              <w:numPr>
                <w:ilvl w:val="0"/>
                <w:numId w:val="16"/>
              </w:numPr>
              <w:jc w:val="both"/>
              <w:rPr>
                <w:rFonts w:ascii="ITC Avant Garde" w:hAnsi="ITC Avant Garde"/>
                <w:sz w:val="18"/>
                <w:szCs w:val="18"/>
                <w:lang w:val="es-ES_tradnl"/>
              </w:rPr>
            </w:pPr>
            <w:r>
              <w:rPr>
                <w:rFonts w:ascii="ITC Avant Garde" w:hAnsi="ITC Avant Garde"/>
                <w:sz w:val="18"/>
                <w:szCs w:val="18"/>
              </w:rPr>
              <w:t>A</w:t>
            </w:r>
            <w:r w:rsidRPr="006E460D">
              <w:rPr>
                <w:rFonts w:ascii="ITC Avant Garde" w:hAnsi="ITC Avant Garde"/>
                <w:sz w:val="18"/>
                <w:szCs w:val="18"/>
              </w:rPr>
              <w:t xml:space="preserve">finar los plazos </w:t>
            </w:r>
            <w:r w:rsidR="00B34708">
              <w:rPr>
                <w:rFonts w:ascii="ITC Avant Garde" w:hAnsi="ITC Avant Garde"/>
                <w:sz w:val="18"/>
                <w:szCs w:val="18"/>
              </w:rPr>
              <w:t>de dichos procesos;</w:t>
            </w:r>
          </w:p>
          <w:p w:rsidR="006E460D" w:rsidRPr="006E460D" w:rsidRDefault="006E460D" w:rsidP="006E460D">
            <w:pPr>
              <w:pStyle w:val="Prrafodelista"/>
              <w:numPr>
                <w:ilvl w:val="0"/>
                <w:numId w:val="16"/>
              </w:numPr>
              <w:jc w:val="both"/>
              <w:rPr>
                <w:rFonts w:ascii="ITC Avant Garde" w:hAnsi="ITC Avant Garde"/>
                <w:sz w:val="18"/>
                <w:szCs w:val="18"/>
                <w:lang w:val="es-ES_tradnl"/>
              </w:rPr>
            </w:pPr>
            <w:r>
              <w:rPr>
                <w:rFonts w:ascii="ITC Avant Garde" w:hAnsi="ITC Avant Garde"/>
                <w:sz w:val="18"/>
                <w:szCs w:val="18"/>
                <w:lang w:val="es-ES_tradnl"/>
              </w:rPr>
              <w:t>M</w:t>
            </w:r>
            <w:r w:rsidRPr="006E460D">
              <w:rPr>
                <w:rFonts w:ascii="ITC Avant Garde" w:hAnsi="ITC Avant Garde"/>
                <w:sz w:val="18"/>
                <w:szCs w:val="18"/>
                <w:lang w:val="es-ES_tradnl"/>
              </w:rPr>
              <w:t>odifica</w:t>
            </w:r>
            <w:r w:rsidR="0056416F">
              <w:rPr>
                <w:rFonts w:ascii="ITC Avant Garde" w:hAnsi="ITC Avant Garde"/>
                <w:sz w:val="18"/>
                <w:szCs w:val="18"/>
                <w:lang w:val="es-ES_tradnl"/>
              </w:rPr>
              <w:t>r</w:t>
            </w:r>
            <w:r w:rsidRPr="006E460D">
              <w:rPr>
                <w:rFonts w:ascii="ITC Avant Garde" w:hAnsi="ITC Avant Garde"/>
                <w:sz w:val="18"/>
                <w:szCs w:val="18"/>
                <w:lang w:val="es-ES_tradnl"/>
              </w:rPr>
              <w:t xml:space="preserve"> el apartado </w:t>
            </w:r>
            <w:r w:rsidR="002676EE">
              <w:rPr>
                <w:rFonts w:ascii="ITC Avant Garde" w:hAnsi="ITC Avant Garde"/>
                <w:sz w:val="18"/>
                <w:szCs w:val="18"/>
                <w:lang w:val="es-ES_tradnl"/>
              </w:rPr>
              <w:t xml:space="preserve">referente al perito </w:t>
            </w:r>
            <w:r w:rsidRPr="006E460D">
              <w:rPr>
                <w:rFonts w:ascii="ITC Avant Garde" w:hAnsi="ITC Avant Garde"/>
                <w:sz w:val="18"/>
                <w:szCs w:val="18"/>
                <w:lang w:val="es-ES_tradnl"/>
              </w:rPr>
              <w:t xml:space="preserve">Honoris Causa con lo que se pretende </w:t>
            </w:r>
            <w:r w:rsidR="002676EE">
              <w:rPr>
                <w:rFonts w:ascii="ITC Avant Garde" w:hAnsi="ITC Avant Garde"/>
                <w:sz w:val="18"/>
                <w:szCs w:val="18"/>
                <w:lang w:val="es-ES_tradnl"/>
              </w:rPr>
              <w:t>precisar el otorgamiento de dicho reconocimiento</w:t>
            </w:r>
            <w:r w:rsidR="00B34708">
              <w:rPr>
                <w:rFonts w:ascii="ITC Avant Garde" w:hAnsi="ITC Avant Garde"/>
                <w:sz w:val="18"/>
                <w:szCs w:val="18"/>
              </w:rPr>
              <w:t>.</w:t>
            </w:r>
            <w:r w:rsidRPr="006E460D">
              <w:rPr>
                <w:rFonts w:ascii="ITC Avant Garde" w:hAnsi="ITC Avant Garde"/>
                <w:sz w:val="18"/>
                <w:szCs w:val="18"/>
              </w:rPr>
              <w:t xml:space="preserve"> </w:t>
            </w:r>
          </w:p>
          <w:p w:rsidR="0056416F" w:rsidRDefault="0056416F" w:rsidP="0056416F">
            <w:pPr>
              <w:jc w:val="both"/>
              <w:rPr>
                <w:rFonts w:ascii="ITC Avant Garde" w:hAnsi="ITC Avant Garde"/>
                <w:sz w:val="18"/>
                <w:szCs w:val="18"/>
              </w:rPr>
            </w:pPr>
          </w:p>
          <w:p w:rsidR="00F0449E" w:rsidRPr="00DD06A0" w:rsidRDefault="0056416F" w:rsidP="00F0449E">
            <w:pPr>
              <w:jc w:val="both"/>
              <w:rPr>
                <w:rFonts w:ascii="ITC Avant Garde" w:hAnsi="ITC Avant Garde"/>
                <w:sz w:val="18"/>
                <w:szCs w:val="18"/>
              </w:rPr>
            </w:pPr>
            <w:r>
              <w:rPr>
                <w:rFonts w:ascii="ITC Avant Garde" w:hAnsi="ITC Avant Garde"/>
                <w:sz w:val="18"/>
                <w:szCs w:val="18"/>
              </w:rPr>
              <w:t xml:space="preserve">Lo anterior, incidirá </w:t>
            </w:r>
            <w:r w:rsidR="0021057E">
              <w:rPr>
                <w:rFonts w:ascii="ITC Avant Garde" w:hAnsi="ITC Avant Garde"/>
                <w:sz w:val="18"/>
                <w:szCs w:val="18"/>
              </w:rPr>
              <w:t xml:space="preserve">positivamente </w:t>
            </w:r>
            <w:r w:rsidR="006E460D" w:rsidRPr="0056416F">
              <w:rPr>
                <w:rFonts w:ascii="ITC Avant Garde" w:hAnsi="ITC Avant Garde"/>
                <w:sz w:val="18"/>
                <w:szCs w:val="18"/>
              </w:rPr>
              <w:t xml:space="preserve">para que la Unidad Administrativa responsable de llevar acabo la acreditación disponga del tiempo suficiente </w:t>
            </w:r>
            <w:r w:rsidRPr="0056416F">
              <w:rPr>
                <w:rFonts w:ascii="ITC Avant Garde" w:hAnsi="ITC Avant Garde"/>
                <w:sz w:val="18"/>
                <w:szCs w:val="18"/>
              </w:rPr>
              <w:t>solicitado,</w:t>
            </w:r>
            <w:r w:rsidR="006E460D" w:rsidRPr="0056416F">
              <w:rPr>
                <w:rFonts w:ascii="ITC Avant Garde" w:hAnsi="ITC Avant Garde"/>
                <w:sz w:val="18"/>
                <w:szCs w:val="18"/>
              </w:rPr>
              <w:t xml:space="preserve"> </w:t>
            </w:r>
            <w:r>
              <w:rPr>
                <w:rFonts w:ascii="ITC Avant Garde" w:hAnsi="ITC Avant Garde"/>
                <w:sz w:val="18"/>
                <w:szCs w:val="18"/>
              </w:rPr>
              <w:t xml:space="preserve">así como los solicitantes interesados en acreditarse como Perito cuenten con información clara y precisa </w:t>
            </w:r>
            <w:r w:rsidR="006E460D" w:rsidRPr="0056416F">
              <w:rPr>
                <w:rFonts w:ascii="ITC Avant Garde" w:hAnsi="ITC Avant Garde"/>
                <w:sz w:val="18"/>
                <w:szCs w:val="18"/>
              </w:rPr>
              <w:t>para lograr el objetivo de los mencionados lineamientos.</w:t>
            </w:r>
          </w:p>
          <w:p w:rsidR="00F0449E" w:rsidRPr="00DD06A0" w:rsidRDefault="00F0449E" w:rsidP="00F0449E">
            <w:pPr>
              <w:jc w:val="both"/>
              <w:rPr>
                <w:rFonts w:ascii="ITC Avant Garde" w:hAnsi="ITC Avant Garde"/>
                <w:sz w:val="18"/>
                <w:szCs w:val="18"/>
              </w:rPr>
            </w:pPr>
          </w:p>
        </w:tc>
      </w:tr>
    </w:tbl>
    <w:p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225DA6">
        <w:tc>
          <w:tcPr>
            <w:tcW w:w="8828" w:type="dxa"/>
          </w:tcPr>
          <w:p w:rsidR="00F0449E" w:rsidRPr="00DD06A0" w:rsidRDefault="00C9396B" w:rsidP="00225DA6">
            <w:pPr>
              <w:jc w:val="both"/>
              <w:rPr>
                <w:rFonts w:ascii="ITC Avant Garde" w:hAnsi="ITC Avant Garde"/>
                <w:b/>
                <w:sz w:val="18"/>
                <w:szCs w:val="18"/>
              </w:rPr>
            </w:pPr>
            <w:r w:rsidRPr="00BC4400">
              <w:rPr>
                <w:rFonts w:ascii="ITC Avant Garde" w:hAnsi="ITC Avant Garde"/>
                <w:b/>
                <w:sz w:val="18"/>
                <w:szCs w:val="18"/>
              </w:rPr>
              <w:t>4</w:t>
            </w:r>
            <w:r w:rsidR="00F0449E" w:rsidRPr="00BC440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BC4400">
              <w:rPr>
                <w:rFonts w:ascii="ITC Avant Garde" w:hAnsi="ITC Avant Garde"/>
                <w:b/>
                <w:sz w:val="18"/>
                <w:szCs w:val="18"/>
              </w:rPr>
              <w:t>impactados</w:t>
            </w:r>
            <w:r w:rsidR="00F0449E" w:rsidRPr="00BC4400">
              <w:rPr>
                <w:rFonts w:ascii="ITC Avant Garde" w:hAnsi="ITC Avant Garde"/>
                <w:b/>
                <w:sz w:val="18"/>
                <w:szCs w:val="18"/>
              </w:rPr>
              <w:t xml:space="preserve"> por la propuesta de regulación.</w:t>
            </w:r>
          </w:p>
          <w:p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rsidTr="00972415">
              <w:tc>
                <w:tcPr>
                  <w:tcW w:w="4301" w:type="dxa"/>
                  <w:shd w:val="clear" w:color="auto" w:fill="A8D08D" w:themeFill="accent6" w:themeFillTint="99"/>
                </w:tcPr>
                <w:p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rsidTr="00972415">
              <w:tc>
                <w:tcPr>
                  <w:tcW w:w="4301" w:type="dxa"/>
                  <w:shd w:val="clear" w:color="auto" w:fill="E2EFD9" w:themeFill="accent6" w:themeFillTint="33"/>
                </w:tcPr>
                <w:p w:rsidR="00972415" w:rsidRPr="00681C60" w:rsidRDefault="00681C60" w:rsidP="00972415">
                  <w:pPr>
                    <w:jc w:val="both"/>
                    <w:rPr>
                      <w:rFonts w:ascii="ITC Avant Garde" w:hAnsi="ITC Avant Garde"/>
                      <w:sz w:val="18"/>
                      <w:szCs w:val="18"/>
                    </w:rPr>
                  </w:pPr>
                  <w:r>
                    <w:rPr>
                      <w:rFonts w:ascii="ITC Avant Garde" w:hAnsi="ITC Avant Garde"/>
                      <w:sz w:val="18"/>
                      <w:szCs w:val="18"/>
                    </w:rPr>
                    <w:t>S</w:t>
                  </w:r>
                  <w:r w:rsidRPr="00681C60">
                    <w:rPr>
                      <w:rFonts w:ascii="ITC Avant Garde" w:hAnsi="ITC Avant Garde"/>
                      <w:sz w:val="18"/>
                      <w:szCs w:val="18"/>
                    </w:rPr>
                    <w:t xml:space="preserve">olicitantes </w:t>
                  </w:r>
                  <w:r w:rsidR="00C912BE">
                    <w:rPr>
                      <w:rFonts w:ascii="ITC Avant Garde" w:hAnsi="ITC Avant Garde"/>
                      <w:sz w:val="18"/>
                      <w:szCs w:val="18"/>
                    </w:rPr>
                    <w:t xml:space="preserve">interesados </w:t>
                  </w:r>
                  <w:r w:rsidRPr="00681C60">
                    <w:rPr>
                      <w:rFonts w:ascii="ITC Avant Garde" w:hAnsi="ITC Avant Garde"/>
                      <w:sz w:val="18"/>
                      <w:szCs w:val="18"/>
                    </w:rPr>
                    <w:t>en participar en la convocatoria para el trámite de Acreditación como Perito en telecomunicaciones y radiodifusión</w:t>
                  </w:r>
                  <w:r>
                    <w:rPr>
                      <w:rFonts w:ascii="ITC Avant Garde" w:hAnsi="ITC Avant Garde"/>
                      <w:sz w:val="18"/>
                      <w:szCs w:val="18"/>
                    </w:rPr>
                    <w:t>.</w:t>
                  </w:r>
                </w:p>
              </w:tc>
              <w:tc>
                <w:tcPr>
                  <w:tcW w:w="4301" w:type="dxa"/>
                  <w:shd w:val="clear" w:color="auto" w:fill="E2EFD9" w:themeFill="accent6" w:themeFillTint="33"/>
                </w:tcPr>
                <w:p w:rsidR="00972415" w:rsidRPr="00DD06A0" w:rsidRDefault="00A03F9E" w:rsidP="001E2205">
                  <w:pPr>
                    <w:jc w:val="both"/>
                    <w:rPr>
                      <w:rFonts w:ascii="ITC Avant Garde" w:hAnsi="ITC Avant Garde"/>
                      <w:b/>
                      <w:sz w:val="18"/>
                      <w:szCs w:val="18"/>
                    </w:rPr>
                  </w:pPr>
                  <w:r>
                    <w:rPr>
                      <w:rFonts w:ascii="ITC Avant Garde" w:hAnsi="ITC Avant Garde"/>
                      <w:b/>
                      <w:sz w:val="18"/>
                      <w:szCs w:val="18"/>
                    </w:rPr>
                    <w:t>Variable</w:t>
                  </w:r>
                  <w:r w:rsidR="00663178">
                    <w:rPr>
                      <w:rFonts w:ascii="ITC Avant Garde" w:hAnsi="ITC Avant Garde"/>
                      <w:b/>
                      <w:sz w:val="18"/>
                      <w:szCs w:val="18"/>
                    </w:rPr>
                    <w:t xml:space="preserve">. </w:t>
                  </w:r>
                  <w:r w:rsidR="00663178" w:rsidRPr="001E2205">
                    <w:rPr>
                      <w:rFonts w:ascii="ITC Avant Garde" w:hAnsi="ITC Avant Garde"/>
                      <w:sz w:val="18"/>
                      <w:szCs w:val="18"/>
                    </w:rPr>
                    <w:t xml:space="preserve">Se </w:t>
                  </w:r>
                  <w:r w:rsidR="001E2205" w:rsidRPr="001E2205">
                    <w:rPr>
                      <w:rFonts w:ascii="ITC Avant Garde" w:hAnsi="ITC Avant Garde"/>
                      <w:sz w:val="18"/>
                      <w:szCs w:val="18"/>
                    </w:rPr>
                    <w:t>prevé</w:t>
                  </w:r>
                  <w:r w:rsidR="00663178" w:rsidRPr="001E2205">
                    <w:rPr>
                      <w:rFonts w:ascii="ITC Avant Garde" w:hAnsi="ITC Avant Garde"/>
                      <w:sz w:val="18"/>
                      <w:szCs w:val="18"/>
                    </w:rPr>
                    <w:t xml:space="preserve"> que tanto el CIME como el CICE cuente</w:t>
                  </w:r>
                  <w:r w:rsidR="001E2205">
                    <w:rPr>
                      <w:rFonts w:ascii="ITC Avant Garde" w:hAnsi="ITC Avant Garde"/>
                      <w:sz w:val="18"/>
                      <w:szCs w:val="18"/>
                    </w:rPr>
                    <w:t>n</w:t>
                  </w:r>
                  <w:r w:rsidR="00663178" w:rsidRPr="001E2205">
                    <w:rPr>
                      <w:rFonts w:ascii="ITC Avant Garde" w:hAnsi="ITC Avant Garde"/>
                      <w:sz w:val="18"/>
                      <w:szCs w:val="18"/>
                    </w:rPr>
                    <w:t xml:space="preserve"> con solicitantes interesados en acreditarse como Perito, </w:t>
                  </w:r>
                  <w:r w:rsidR="001E2205" w:rsidRPr="001E2205">
                    <w:rPr>
                      <w:rFonts w:ascii="ITC Avant Garde" w:hAnsi="ITC Avant Garde"/>
                      <w:sz w:val="18"/>
                      <w:szCs w:val="18"/>
                    </w:rPr>
                    <w:t>así</w:t>
                  </w:r>
                  <w:r w:rsidR="00663178" w:rsidRPr="001E2205">
                    <w:rPr>
                      <w:rFonts w:ascii="ITC Avant Garde" w:hAnsi="ITC Avant Garde"/>
                      <w:sz w:val="18"/>
                      <w:szCs w:val="18"/>
                    </w:rPr>
                    <w:t xml:space="preserve"> como las Instituciones</w:t>
                  </w:r>
                  <w:r w:rsidR="001E2205" w:rsidRPr="001E2205">
                    <w:rPr>
                      <w:rFonts w:ascii="ITC Avant Garde" w:hAnsi="ITC Avant Garde"/>
                      <w:sz w:val="18"/>
                      <w:szCs w:val="18"/>
                    </w:rPr>
                    <w:t xml:space="preserve"> educativas en materia de telecomunicaciones y radiodifusión o  afines.</w:t>
                  </w:r>
                </w:p>
              </w:tc>
            </w:tr>
            <w:tr w:rsidR="00972415" w:rsidRPr="00DD06A0" w:rsidTr="00972415">
              <w:tc>
                <w:tcPr>
                  <w:tcW w:w="4301" w:type="dxa"/>
                  <w:shd w:val="clear" w:color="auto" w:fill="E2EFD9" w:themeFill="accent6" w:themeFillTint="33"/>
                </w:tcPr>
                <w:p w:rsidR="00972415" w:rsidRPr="00681C60" w:rsidRDefault="00681C60" w:rsidP="00972415">
                  <w:pPr>
                    <w:jc w:val="both"/>
                    <w:rPr>
                      <w:rFonts w:ascii="ITC Avant Garde" w:hAnsi="ITC Avant Garde"/>
                      <w:sz w:val="18"/>
                      <w:szCs w:val="18"/>
                    </w:rPr>
                  </w:pPr>
                  <w:r w:rsidRPr="00681C60">
                    <w:rPr>
                      <w:rFonts w:ascii="ITC Avant Garde" w:hAnsi="ITC Avant Garde"/>
                      <w:sz w:val="18"/>
                      <w:szCs w:val="18"/>
                    </w:rPr>
                    <w:t>Aquellos Peritos acreditados por el Instituto que requieran revalidar dicha acreditación al perder su vigencia.</w:t>
                  </w:r>
                </w:p>
              </w:tc>
              <w:tc>
                <w:tcPr>
                  <w:tcW w:w="4301" w:type="dxa"/>
                  <w:shd w:val="clear" w:color="auto" w:fill="E2EFD9" w:themeFill="accent6" w:themeFillTint="33"/>
                </w:tcPr>
                <w:p w:rsidR="00972415" w:rsidRPr="00681C60" w:rsidRDefault="00C912BE" w:rsidP="00C912BE">
                  <w:pPr>
                    <w:jc w:val="both"/>
                    <w:rPr>
                      <w:rFonts w:ascii="ITC Avant Garde" w:hAnsi="ITC Avant Garde"/>
                      <w:sz w:val="18"/>
                      <w:szCs w:val="18"/>
                    </w:rPr>
                  </w:pPr>
                  <w:r>
                    <w:rPr>
                      <w:rFonts w:ascii="ITC Avant Garde" w:hAnsi="ITC Avant Garde"/>
                      <w:b/>
                      <w:sz w:val="18"/>
                      <w:szCs w:val="18"/>
                    </w:rPr>
                    <w:t xml:space="preserve">Se prevén </w:t>
                  </w:r>
                  <w:r w:rsidR="00681C60" w:rsidRPr="00A03F9E">
                    <w:rPr>
                      <w:rFonts w:ascii="ITC Avant Garde" w:hAnsi="ITC Avant Garde"/>
                      <w:b/>
                      <w:sz w:val="18"/>
                      <w:szCs w:val="18"/>
                    </w:rPr>
                    <w:t>72</w:t>
                  </w:r>
                  <w:r>
                    <w:rPr>
                      <w:rFonts w:ascii="ITC Avant Garde" w:hAnsi="ITC Avant Garde"/>
                      <w:b/>
                      <w:sz w:val="18"/>
                      <w:szCs w:val="18"/>
                    </w:rPr>
                    <w:t xml:space="preserve"> peritos que solicitaran la revalidación</w:t>
                  </w:r>
                  <w:r w:rsidRPr="00681C60">
                    <w:rPr>
                      <w:rStyle w:val="Refdenotaalpie"/>
                      <w:rFonts w:ascii="ITC Avant Garde" w:hAnsi="ITC Avant Garde"/>
                      <w:sz w:val="18"/>
                      <w:szCs w:val="18"/>
                    </w:rPr>
                    <w:footnoteReference w:id="2"/>
                  </w:r>
                </w:p>
              </w:tc>
            </w:tr>
          </w:tbl>
          <w:p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rsidTr="00225DA6">
              <w:tc>
                <w:tcPr>
                  <w:tcW w:w="8602" w:type="dxa"/>
                  <w:shd w:val="clear" w:color="auto" w:fill="A8D08D" w:themeFill="accent6" w:themeFillTint="99"/>
                </w:tcPr>
                <w:p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rsidTr="00225DA6">
              <w:tc>
                <w:tcPr>
                  <w:tcW w:w="8602" w:type="dxa"/>
                  <w:shd w:val="clear" w:color="auto" w:fill="E2EFD9" w:themeFill="accent6" w:themeFillTint="33"/>
                </w:tcPr>
                <w:p w:rsidR="00F0449E" w:rsidRPr="00DD06A0" w:rsidRDefault="00EF183B"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5A728C">
                        <w:rPr>
                          <w:rFonts w:ascii="ITC Avant Garde" w:hAnsi="ITC Avant Garde"/>
                          <w:sz w:val="18"/>
                          <w:szCs w:val="18"/>
                        </w:rPr>
                        <w:t>541330 Servicios de ingeniería</w:t>
                      </w:r>
                    </w:sdtContent>
                  </w:sdt>
                </w:p>
              </w:tc>
            </w:tr>
          </w:tbl>
          <w:p w:rsidR="002025CB" w:rsidRPr="00DD06A0" w:rsidRDefault="002025CB" w:rsidP="00225DA6">
            <w:pPr>
              <w:jc w:val="both"/>
              <w:rPr>
                <w:rFonts w:ascii="ITC Avant Garde" w:hAnsi="ITC Avant Garde"/>
                <w:b/>
                <w:sz w:val="18"/>
                <w:szCs w:val="18"/>
              </w:rPr>
            </w:pPr>
          </w:p>
        </w:tc>
      </w:tr>
    </w:tbl>
    <w:p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rsidTr="003C3084">
        <w:tc>
          <w:tcPr>
            <w:tcW w:w="8828" w:type="dxa"/>
          </w:tcPr>
          <w:p w:rsidR="003C3084" w:rsidRPr="00DD06A0" w:rsidRDefault="00C9396B" w:rsidP="001932FC">
            <w:pPr>
              <w:jc w:val="both"/>
              <w:rPr>
                <w:rFonts w:ascii="ITC Avant Garde" w:hAnsi="ITC Avant Garde"/>
                <w:b/>
                <w:sz w:val="18"/>
                <w:szCs w:val="18"/>
              </w:rPr>
            </w:pPr>
            <w:r w:rsidRPr="00C912BE">
              <w:rPr>
                <w:rFonts w:ascii="ITC Avant Garde" w:hAnsi="ITC Avant Garde"/>
                <w:b/>
                <w:sz w:val="18"/>
                <w:szCs w:val="18"/>
              </w:rPr>
              <w:t>5</w:t>
            </w:r>
            <w:r w:rsidR="003C3084" w:rsidRPr="00C912BE">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060CAF" w:rsidRPr="00C97D1E" w:rsidRDefault="00060CAF" w:rsidP="00060CAF">
            <w:pPr>
              <w:pStyle w:val="Default"/>
              <w:tabs>
                <w:tab w:val="left" w:pos="0"/>
              </w:tabs>
              <w:jc w:val="both"/>
              <w:rPr>
                <w:rFonts w:ascii="ITC Avant Garde" w:hAnsi="ITC Avant Garde"/>
                <w:bCs/>
                <w:sz w:val="22"/>
                <w:szCs w:val="22"/>
                <w:lang w:val="es-ES_tradnl"/>
              </w:rPr>
            </w:pPr>
          </w:p>
          <w:p w:rsidR="00060CAF" w:rsidRPr="00A03F9E" w:rsidRDefault="00060CAF" w:rsidP="00060CAF">
            <w:pPr>
              <w:pStyle w:val="Default"/>
              <w:tabs>
                <w:tab w:val="left" w:pos="0"/>
              </w:tabs>
              <w:jc w:val="both"/>
              <w:rPr>
                <w:rFonts w:ascii="ITC Avant Garde" w:hAnsi="ITC Avant Garde"/>
                <w:bCs/>
                <w:sz w:val="18"/>
                <w:szCs w:val="22"/>
                <w:lang w:val="es-ES_tradnl"/>
              </w:rPr>
            </w:pPr>
            <w:r w:rsidRPr="00A03F9E">
              <w:rPr>
                <w:rFonts w:ascii="ITC Avant Garde" w:hAnsi="ITC Avant Garde"/>
                <w:bCs/>
                <w:sz w:val="18"/>
                <w:szCs w:val="22"/>
                <w:lang w:val="es-ES_tradnl"/>
              </w:rPr>
              <w:t>El Anteproyecto propuesto es el resultado de una revisión integral del marco normativo vigente y consiste en los Lineamientos para la Acreditación de Peritos en materia de telecomunicaciones y radiodifusión; ello, con fundamento en lo dispuesto por el artículo 15, fracciones I y XXVI de la LFTR:</w:t>
            </w:r>
          </w:p>
          <w:p w:rsidR="00060CAF" w:rsidRPr="00A03F9E" w:rsidRDefault="00060CAF" w:rsidP="00060CAF">
            <w:pPr>
              <w:ind w:right="503"/>
              <w:jc w:val="both"/>
              <w:rPr>
                <w:rFonts w:ascii="ITC Avant Garde" w:hAnsi="ITC Avant Garde"/>
                <w:color w:val="000000" w:themeColor="text1"/>
                <w:sz w:val="18"/>
                <w:lang w:val="es-ES_tradnl"/>
              </w:rPr>
            </w:pPr>
          </w:p>
          <w:p w:rsidR="00060CAF" w:rsidRPr="00A03F9E" w:rsidRDefault="00060CAF" w:rsidP="00060CAF">
            <w:pPr>
              <w:ind w:left="708" w:right="503"/>
              <w:jc w:val="both"/>
              <w:rPr>
                <w:rFonts w:ascii="ITC Avant Garde" w:hAnsi="ITC Avant Garde"/>
                <w:i/>
                <w:sz w:val="18"/>
                <w:lang w:val="es-ES_tradnl"/>
              </w:rPr>
            </w:pPr>
            <w:r w:rsidRPr="00A03F9E">
              <w:rPr>
                <w:rFonts w:ascii="ITC Avant Garde" w:hAnsi="ITC Avant Garde"/>
                <w:i/>
                <w:sz w:val="18"/>
                <w:lang w:val="es-ES_tradnl"/>
              </w:rPr>
              <w:t xml:space="preserve">“I. </w:t>
            </w:r>
            <w:r w:rsidRPr="00A03F9E">
              <w:rPr>
                <w:rFonts w:ascii="ITC Avant Garde" w:hAnsi="ITC Avant Garde"/>
                <w:b/>
                <w:i/>
                <w:sz w:val="18"/>
                <w:u w:val="single"/>
                <w:lang w:val="es-ES_tradnl"/>
              </w:rPr>
              <w:t xml:space="preserve">Expedir disposiciones administrativas de carácter general, </w:t>
            </w:r>
            <w:r w:rsidRPr="00A03F9E">
              <w:rPr>
                <w:rFonts w:ascii="ITC Avant Garde" w:hAnsi="ITC Avant Garde"/>
                <w:i/>
                <w:sz w:val="18"/>
                <w:lang w:val="es-ES_tradnl"/>
              </w:rPr>
              <w:t>planes técnicos fundamentales,</w:t>
            </w:r>
            <w:r w:rsidRPr="00A03F9E">
              <w:rPr>
                <w:rFonts w:ascii="ITC Avant Garde" w:hAnsi="ITC Avant Garde"/>
                <w:b/>
                <w:i/>
                <w:sz w:val="18"/>
                <w:lang w:val="es-ES_tradnl"/>
              </w:rPr>
              <w:t xml:space="preserve"> </w:t>
            </w:r>
            <w:r w:rsidRPr="00A03F9E">
              <w:rPr>
                <w:rFonts w:ascii="ITC Avant Garde" w:hAnsi="ITC Avant Garde"/>
                <w:b/>
                <w:i/>
                <w:sz w:val="18"/>
                <w:u w:val="single"/>
                <w:lang w:val="es-ES_tradnl"/>
              </w:rPr>
              <w:t>lineamientos</w:t>
            </w:r>
            <w:r w:rsidRPr="00A03F9E">
              <w:rPr>
                <w:rFonts w:ascii="ITC Avant Garde" w:hAnsi="ITC Avant Garde"/>
                <w:i/>
                <w:sz w:val="18"/>
                <w:lang w:val="es-ES_tradnl"/>
              </w:rPr>
              <w:t>, modelos de costos, procedimientos de evaluación de la conformidad, procedimientos de homologación y certificación y ordenamientos técnicos en materia de telecomunicaciones y radiodifusión; así como demás disposiciones para el cumplimiento de lo dispuesto en esta Ley.”</w:t>
            </w:r>
          </w:p>
          <w:p w:rsidR="00060CAF" w:rsidRPr="00A03F9E" w:rsidRDefault="00060CAF" w:rsidP="00060CAF">
            <w:pPr>
              <w:ind w:right="503"/>
              <w:jc w:val="both"/>
              <w:rPr>
                <w:rFonts w:ascii="ITC Avant Garde" w:hAnsi="ITC Avant Garde"/>
                <w:color w:val="000000" w:themeColor="text1"/>
                <w:sz w:val="18"/>
                <w:lang w:val="es-ES_tradnl"/>
              </w:rPr>
            </w:pPr>
          </w:p>
          <w:p w:rsidR="00060CAF" w:rsidRPr="00A03F9E" w:rsidRDefault="00060CAF" w:rsidP="00060CAF">
            <w:pPr>
              <w:ind w:left="708" w:right="503"/>
              <w:jc w:val="both"/>
              <w:rPr>
                <w:rFonts w:ascii="ITC Avant Garde" w:hAnsi="ITC Avant Garde"/>
                <w:i/>
                <w:sz w:val="18"/>
                <w:lang w:val="es-ES_tradnl"/>
              </w:rPr>
            </w:pPr>
          </w:p>
          <w:p w:rsidR="00A03F9E" w:rsidRPr="0056416F" w:rsidRDefault="00060CAF" w:rsidP="00060CAF">
            <w:pPr>
              <w:ind w:left="708" w:right="503"/>
              <w:jc w:val="both"/>
              <w:rPr>
                <w:rFonts w:ascii="ITC Avant Garde" w:hAnsi="ITC Avant Garde"/>
                <w:i/>
                <w:sz w:val="18"/>
                <w:lang w:val="es-ES_tradnl"/>
              </w:rPr>
            </w:pPr>
            <w:r w:rsidRPr="00A03F9E">
              <w:rPr>
                <w:rFonts w:ascii="ITC Avant Garde" w:hAnsi="ITC Avant Garde"/>
                <w:i/>
                <w:sz w:val="18"/>
                <w:lang w:val="es-ES_tradnl"/>
              </w:rPr>
              <w:t xml:space="preserve">“XXVI. Autorizar a terceros para que emitan certificación de evaluación de la conformidad y </w:t>
            </w:r>
            <w:r w:rsidRPr="00A03F9E">
              <w:rPr>
                <w:rFonts w:ascii="ITC Avant Garde" w:hAnsi="ITC Avant Garde"/>
                <w:b/>
                <w:i/>
                <w:sz w:val="18"/>
                <w:lang w:val="es-ES_tradnl"/>
              </w:rPr>
              <w:t>acreditar peritos y unidades de verificación en materia de telecomunicaciones y radiodifusión</w:t>
            </w:r>
            <w:r w:rsidRPr="00A03F9E">
              <w:rPr>
                <w:rFonts w:ascii="ITC Avant Garde" w:hAnsi="ITC Avant Garde"/>
                <w:i/>
                <w:sz w:val="18"/>
                <w:lang w:val="es-ES_tradnl"/>
              </w:rPr>
              <w:t>;</w:t>
            </w:r>
            <w:r w:rsidR="00A03F9E">
              <w:rPr>
                <w:rFonts w:ascii="ITC Avant Garde" w:hAnsi="ITC Avant Garde"/>
                <w:i/>
                <w:sz w:val="18"/>
                <w:lang w:val="es-ES_tradnl"/>
              </w:rPr>
              <w:t>”</w:t>
            </w:r>
          </w:p>
          <w:p w:rsidR="003C3084" w:rsidRPr="00DD06A0" w:rsidRDefault="003C3084" w:rsidP="001932FC">
            <w:pPr>
              <w:jc w:val="both"/>
              <w:rPr>
                <w:rFonts w:ascii="ITC Avant Garde" w:hAnsi="ITC Avant Garde"/>
                <w:sz w:val="18"/>
                <w:szCs w:val="18"/>
              </w:rPr>
            </w:pPr>
          </w:p>
        </w:tc>
      </w:tr>
    </w:tbl>
    <w:p w:rsidR="003C3084" w:rsidRPr="00DD06A0" w:rsidRDefault="003C3084" w:rsidP="001932FC">
      <w:pPr>
        <w:jc w:val="both"/>
        <w:rPr>
          <w:rFonts w:ascii="ITC Avant Garde" w:hAnsi="ITC Avant Garde"/>
          <w:sz w:val="18"/>
          <w:szCs w:val="18"/>
        </w:rPr>
      </w:pPr>
    </w:p>
    <w:p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rsidTr="00225DA6">
        <w:tc>
          <w:tcPr>
            <w:tcW w:w="8828" w:type="dxa"/>
          </w:tcPr>
          <w:p w:rsidR="003C3084" w:rsidRPr="00DD06A0" w:rsidRDefault="00C9396B" w:rsidP="00225DA6">
            <w:pPr>
              <w:jc w:val="both"/>
              <w:rPr>
                <w:rFonts w:ascii="ITC Avant Garde" w:hAnsi="ITC Avant Garde"/>
                <w:b/>
                <w:sz w:val="18"/>
                <w:szCs w:val="18"/>
              </w:rPr>
            </w:pPr>
            <w:r w:rsidRPr="00C912BE">
              <w:rPr>
                <w:rFonts w:ascii="ITC Avant Garde" w:hAnsi="ITC Avant Garde"/>
                <w:b/>
                <w:sz w:val="18"/>
                <w:szCs w:val="18"/>
              </w:rPr>
              <w:t>6</w:t>
            </w:r>
            <w:r w:rsidR="003C3084" w:rsidRPr="00C912BE">
              <w:rPr>
                <w:rFonts w:ascii="ITC Avant Garde" w:hAnsi="ITC Avant Garde"/>
                <w:b/>
                <w:sz w:val="18"/>
                <w:szCs w:val="18"/>
              </w:rPr>
              <w:t>.- Para solucionar la problemática identificada, describa las alternativas valoradas y señale las razones por</w:t>
            </w:r>
            <w:r w:rsidR="004F76A1" w:rsidRPr="00C912BE">
              <w:rPr>
                <w:rFonts w:ascii="ITC Avant Garde" w:hAnsi="ITC Avant Garde"/>
                <w:b/>
                <w:sz w:val="18"/>
                <w:szCs w:val="18"/>
              </w:rPr>
              <w:t xml:space="preserve"> las cuales fueron descartadas, incluyendo en éstas </w:t>
            </w:r>
            <w:r w:rsidR="00E3567A" w:rsidRPr="00C912BE">
              <w:rPr>
                <w:rFonts w:ascii="ITC Avant Garde" w:hAnsi="ITC Avant Garde"/>
                <w:b/>
                <w:sz w:val="18"/>
                <w:szCs w:val="18"/>
              </w:rPr>
              <w:t>las ventajas y desventajas asociadas a</w:t>
            </w:r>
            <w:r w:rsidR="004F76A1" w:rsidRPr="00C912BE">
              <w:rPr>
                <w:rFonts w:ascii="ITC Avant Garde" w:hAnsi="ITC Avant Garde"/>
                <w:b/>
                <w:sz w:val="18"/>
                <w:szCs w:val="18"/>
              </w:rPr>
              <w:t xml:space="preserve"> cada </w:t>
            </w:r>
            <w:r w:rsidR="00E3567A" w:rsidRPr="00C912BE">
              <w:rPr>
                <w:rFonts w:ascii="ITC Avant Garde" w:hAnsi="ITC Avant Garde"/>
                <w:b/>
                <w:sz w:val="18"/>
                <w:szCs w:val="18"/>
              </w:rPr>
              <w:t>una de ellas</w:t>
            </w:r>
            <w:r w:rsidR="004F76A1" w:rsidRPr="00C912BE">
              <w:rPr>
                <w:rFonts w:ascii="ITC Avant Garde" w:hAnsi="ITC Avant Garde"/>
                <w:b/>
                <w:sz w:val="18"/>
                <w:szCs w:val="18"/>
              </w:rPr>
              <w:t>.</w:t>
            </w:r>
          </w:p>
          <w:p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1389"/>
              <w:gridCol w:w="3614"/>
            </w:tblGrid>
            <w:tr w:rsidR="007140E1" w:rsidRPr="00DD06A0" w:rsidTr="00B34708">
              <w:tc>
                <w:tcPr>
                  <w:tcW w:w="1562" w:type="dxa"/>
                  <w:tcBorders>
                    <w:bottom w:val="single" w:sz="4" w:space="0" w:color="auto"/>
                  </w:tcBorders>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1389"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3614"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rsidTr="00B34708">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140E1" w:rsidRPr="00EF60BA" w:rsidRDefault="005A728C" w:rsidP="00876E81">
                      <w:pPr>
                        <w:jc w:val="cente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vAlign w:val="center"/>
                </w:tcPr>
                <w:p w:rsidR="007140E1" w:rsidRPr="00DD06A0" w:rsidRDefault="00D37BAB" w:rsidP="00B34708">
                  <w:pPr>
                    <w:jc w:val="both"/>
                    <w:rPr>
                      <w:rFonts w:ascii="ITC Avant Garde" w:hAnsi="ITC Avant Garde"/>
                      <w:sz w:val="18"/>
                      <w:szCs w:val="18"/>
                    </w:rPr>
                  </w:pPr>
                  <w:r w:rsidRPr="00F1133B">
                    <w:rPr>
                      <w:rFonts w:ascii="ITC Avant Garde" w:hAnsi="ITC Avant Garde"/>
                      <w:sz w:val="18"/>
                      <w:szCs w:val="18"/>
                    </w:rPr>
                    <w:t>No emitir una propuesta de modificación a los Lineamientos</w:t>
                  </w:r>
                </w:p>
              </w:tc>
              <w:tc>
                <w:tcPr>
                  <w:tcW w:w="1389" w:type="dxa"/>
                  <w:vAlign w:val="center"/>
                </w:tcPr>
                <w:p w:rsidR="007140E1" w:rsidRPr="00DD06A0" w:rsidRDefault="00A64194" w:rsidP="00876E81">
                  <w:pPr>
                    <w:jc w:val="center"/>
                    <w:rPr>
                      <w:rFonts w:ascii="ITC Avant Garde" w:hAnsi="ITC Avant Garde"/>
                      <w:sz w:val="18"/>
                      <w:szCs w:val="18"/>
                    </w:rPr>
                  </w:pPr>
                  <w:r>
                    <w:rPr>
                      <w:rFonts w:ascii="ITC Avant Garde" w:hAnsi="ITC Avant Garde"/>
                      <w:sz w:val="18"/>
                      <w:szCs w:val="18"/>
                    </w:rPr>
                    <w:t>Ninguna</w:t>
                  </w:r>
                </w:p>
              </w:tc>
              <w:tc>
                <w:tcPr>
                  <w:tcW w:w="3614" w:type="dxa"/>
                </w:tcPr>
                <w:p w:rsidR="007140E1" w:rsidRPr="00DD06A0" w:rsidRDefault="00AF5D00" w:rsidP="004221CD">
                  <w:pPr>
                    <w:jc w:val="both"/>
                    <w:rPr>
                      <w:rFonts w:ascii="ITC Avant Garde" w:hAnsi="ITC Avant Garde"/>
                      <w:sz w:val="18"/>
                      <w:szCs w:val="18"/>
                    </w:rPr>
                  </w:pPr>
                  <w:r>
                    <w:rPr>
                      <w:rFonts w:ascii="ITC Avant Garde" w:hAnsi="ITC Avant Garde"/>
                      <w:sz w:val="18"/>
                      <w:szCs w:val="18"/>
                    </w:rPr>
                    <w:t>No se adecuarían los</w:t>
                  </w:r>
                  <w:r w:rsidR="00A03F9E">
                    <w:rPr>
                      <w:rFonts w:ascii="ITC Avant Garde" w:hAnsi="ITC Avant Garde"/>
                      <w:sz w:val="18"/>
                      <w:szCs w:val="18"/>
                    </w:rPr>
                    <w:t xml:space="preserve"> plazos </w:t>
                  </w:r>
                  <w:r>
                    <w:rPr>
                      <w:rFonts w:ascii="ITC Avant Garde" w:hAnsi="ITC Avant Garde"/>
                      <w:sz w:val="18"/>
                      <w:szCs w:val="18"/>
                    </w:rPr>
                    <w:t xml:space="preserve">del proceso </w:t>
                  </w:r>
                  <w:r w:rsidRPr="006E460D">
                    <w:rPr>
                      <w:rFonts w:ascii="ITC Avant Garde" w:hAnsi="ITC Avant Garde"/>
                      <w:sz w:val="18"/>
                      <w:szCs w:val="18"/>
                      <w:lang w:val="es-ES_tradnl"/>
                    </w:rPr>
                    <w:t>para la acreditación</w:t>
                  </w:r>
                  <w:r w:rsidR="002676EE">
                    <w:rPr>
                      <w:rFonts w:ascii="ITC Avant Garde" w:hAnsi="ITC Avant Garde"/>
                      <w:sz w:val="18"/>
                      <w:szCs w:val="18"/>
                      <w:lang w:val="es-ES_tradnl"/>
                    </w:rPr>
                    <w:t xml:space="preserve"> y la </w:t>
                  </w:r>
                  <w:r w:rsidRPr="006E460D">
                    <w:rPr>
                      <w:rFonts w:ascii="ITC Avant Garde" w:hAnsi="ITC Avant Garde"/>
                      <w:sz w:val="18"/>
                      <w:szCs w:val="18"/>
                      <w:lang w:val="es-ES_tradnl"/>
                    </w:rPr>
                    <w:t xml:space="preserve"> revalidación </w:t>
                  </w:r>
                  <w:r w:rsidR="002676EE">
                    <w:rPr>
                      <w:rFonts w:ascii="ITC Avant Garde" w:hAnsi="ITC Avant Garde"/>
                      <w:sz w:val="18"/>
                      <w:szCs w:val="18"/>
                      <w:lang w:val="es-ES_tradnl"/>
                    </w:rPr>
                    <w:t xml:space="preserve">correspondiente, ni se </w:t>
                  </w:r>
                  <w:r w:rsidR="004221CD">
                    <w:rPr>
                      <w:rFonts w:ascii="ITC Avant Garde" w:hAnsi="ITC Avant Garde"/>
                      <w:sz w:val="18"/>
                      <w:szCs w:val="18"/>
                      <w:lang w:val="es-ES_tradnl"/>
                    </w:rPr>
                    <w:t xml:space="preserve">establecería </w:t>
                  </w:r>
                  <w:r w:rsidR="002676EE">
                    <w:rPr>
                      <w:rFonts w:ascii="ITC Avant Garde" w:hAnsi="ITC Avant Garde"/>
                      <w:sz w:val="18"/>
                      <w:szCs w:val="18"/>
                      <w:lang w:val="es-ES_tradnl"/>
                    </w:rPr>
                    <w:t xml:space="preserve"> el reconocimiento de perito Honoris Causa.</w:t>
                  </w:r>
                </w:p>
              </w:tc>
            </w:tr>
          </w:tbl>
          <w:p w:rsidR="003C3084" w:rsidRPr="00DD06A0" w:rsidRDefault="003C3084" w:rsidP="00225DA6">
            <w:pPr>
              <w:jc w:val="both"/>
              <w:rPr>
                <w:rFonts w:ascii="ITC Avant Garde" w:hAnsi="ITC Avant Garde"/>
                <w:sz w:val="18"/>
                <w:szCs w:val="18"/>
              </w:rPr>
            </w:pPr>
          </w:p>
          <w:p w:rsidR="002025CB" w:rsidRPr="00DD06A0" w:rsidRDefault="002025CB" w:rsidP="00225DA6">
            <w:pPr>
              <w:jc w:val="both"/>
              <w:rPr>
                <w:rFonts w:ascii="ITC Avant Garde" w:hAnsi="ITC Avant Garde"/>
                <w:sz w:val="18"/>
                <w:szCs w:val="18"/>
              </w:rPr>
            </w:pPr>
          </w:p>
        </w:tc>
      </w:tr>
    </w:tbl>
    <w:p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rsidTr="00225DA6">
        <w:tc>
          <w:tcPr>
            <w:tcW w:w="8828"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5A728C">
              <w:rPr>
                <w:rFonts w:ascii="ITC Avant Garde" w:hAnsi="ITC Avant Garde"/>
                <w:b/>
                <w:sz w:val="18"/>
              </w:rPr>
              <w:t>7</w:t>
            </w:r>
            <w:r w:rsidRPr="005A728C">
              <w:rPr>
                <w:rFonts w:ascii="ITC Avant Garde" w:hAnsi="ITC Avant Garde"/>
                <w:b/>
                <w:sz w:val="18"/>
              </w:rPr>
              <w:t>.- Incluya un comparativo que contemple las regulaciones implementadas en otros países a fin de solventar la problemática antes detectada o alguna similar.</w:t>
            </w:r>
          </w:p>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2009"/>
              <w:gridCol w:w="6593"/>
            </w:tblGrid>
            <w:tr w:rsidR="00DC156F" w:rsidRPr="00DD06A0" w:rsidTr="00225DA6">
              <w:tc>
                <w:tcPr>
                  <w:tcW w:w="8602" w:type="dxa"/>
                  <w:gridSpan w:val="2"/>
                  <w:shd w:val="clear" w:color="auto" w:fill="A8D08D" w:themeFill="accent6" w:themeFillTint="99"/>
                </w:tcPr>
                <w:p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rsidTr="005A728C">
              <w:tc>
                <w:tcPr>
                  <w:tcW w:w="2009"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6593" w:type="dxa"/>
                </w:tcPr>
                <w:p w:rsidR="00DC156F" w:rsidRPr="00DD06A0" w:rsidRDefault="002D0614" w:rsidP="00225DA6">
                  <w:pPr>
                    <w:jc w:val="both"/>
                    <w:rPr>
                      <w:rFonts w:ascii="ITC Avant Garde" w:hAnsi="ITC Avant Garde"/>
                      <w:sz w:val="18"/>
                      <w:szCs w:val="18"/>
                    </w:rPr>
                  </w:pPr>
                  <w:r>
                    <w:rPr>
                      <w:rFonts w:ascii="ITC Avant Garde" w:hAnsi="ITC Avant Garde"/>
                      <w:sz w:val="18"/>
                      <w:szCs w:val="18"/>
                    </w:rPr>
                    <w:t>México - Universidad d</w:t>
                  </w:r>
                  <w:r w:rsidRPr="002D0614">
                    <w:rPr>
                      <w:rFonts w:ascii="ITC Avant Garde" w:hAnsi="ITC Avant Garde"/>
                      <w:sz w:val="18"/>
                      <w:szCs w:val="18"/>
                    </w:rPr>
                    <w:t>e Guadalajara</w:t>
                  </w:r>
                </w:p>
              </w:tc>
            </w:tr>
            <w:tr w:rsidR="00DC156F" w:rsidRPr="00DD06A0" w:rsidTr="005A728C">
              <w:tc>
                <w:tcPr>
                  <w:tcW w:w="2009"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6593" w:type="dxa"/>
                </w:tcPr>
                <w:p w:rsidR="00DC156F" w:rsidRPr="00DD06A0" w:rsidRDefault="002D0614" w:rsidP="00225DA6">
                  <w:pPr>
                    <w:jc w:val="both"/>
                    <w:rPr>
                      <w:rFonts w:ascii="ITC Avant Garde" w:hAnsi="ITC Avant Garde"/>
                      <w:sz w:val="18"/>
                      <w:szCs w:val="18"/>
                    </w:rPr>
                  </w:pPr>
                  <w:r w:rsidRPr="002D0614">
                    <w:rPr>
                      <w:rFonts w:ascii="ITC Avant Garde" w:hAnsi="ITC Avant Garde"/>
                      <w:sz w:val="18"/>
                      <w:szCs w:val="18"/>
                    </w:rPr>
                    <w:t>Reglamento para otorgar galardones y méritos universitarios</w:t>
                  </w:r>
                  <w:r>
                    <w:rPr>
                      <w:rFonts w:ascii="ITC Avant Garde" w:hAnsi="ITC Avant Garde"/>
                      <w:sz w:val="18"/>
                      <w:szCs w:val="18"/>
                    </w:rPr>
                    <w:t xml:space="preserve"> </w:t>
                  </w:r>
                  <w:r w:rsidRPr="002D0614">
                    <w:rPr>
                      <w:rFonts w:ascii="ITC Avant Garde" w:hAnsi="ITC Avant Garde"/>
                      <w:sz w:val="18"/>
                      <w:szCs w:val="18"/>
                    </w:rPr>
                    <w:t xml:space="preserve">de la </w:t>
                  </w:r>
                  <w:r>
                    <w:rPr>
                      <w:rFonts w:ascii="ITC Avant Garde" w:hAnsi="ITC Avant Garde"/>
                      <w:sz w:val="18"/>
                      <w:szCs w:val="18"/>
                    </w:rPr>
                    <w:t>Universidad d</w:t>
                  </w:r>
                  <w:r w:rsidRPr="002D0614">
                    <w:rPr>
                      <w:rFonts w:ascii="ITC Avant Garde" w:hAnsi="ITC Avant Garde"/>
                      <w:sz w:val="18"/>
                      <w:szCs w:val="18"/>
                    </w:rPr>
                    <w:t>e Guadalajara</w:t>
                  </w:r>
                </w:p>
              </w:tc>
            </w:tr>
            <w:tr w:rsidR="00DC156F" w:rsidRPr="00DD06A0" w:rsidTr="005A728C">
              <w:tc>
                <w:tcPr>
                  <w:tcW w:w="2009"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6593" w:type="dxa"/>
                </w:tcPr>
                <w:p w:rsidR="002D0614" w:rsidRPr="002D0614" w:rsidRDefault="002D0614" w:rsidP="002D0614">
                  <w:pPr>
                    <w:jc w:val="both"/>
                    <w:rPr>
                      <w:rFonts w:ascii="ITC Avant Garde" w:hAnsi="ITC Avant Garde"/>
                      <w:sz w:val="18"/>
                      <w:szCs w:val="18"/>
                    </w:rPr>
                  </w:pPr>
                  <w:r w:rsidRPr="002D0614">
                    <w:rPr>
                      <w:rFonts w:ascii="ITC Avant Garde" w:hAnsi="ITC Avant Garde"/>
                      <w:sz w:val="18"/>
                      <w:szCs w:val="18"/>
                    </w:rPr>
                    <w:t xml:space="preserve">El Doctorado Honoris Causa, es el título honorífico que la Universidad de Guadalajara concede a personalidades eminentes, mexicanos o </w:t>
                  </w:r>
                  <w:r w:rsidRPr="002D0614">
                    <w:rPr>
                      <w:rFonts w:ascii="ITC Avant Garde" w:hAnsi="ITC Avant Garde"/>
                      <w:sz w:val="18"/>
                      <w:szCs w:val="18"/>
                    </w:rPr>
                    <w:lastRenderedPageBreak/>
                    <w:t>extranjeros, con méritos excepcionales por sus contribuciones en cualquier campo del conocimiento, de las artes, o por la destacada contribución de su vida y obra, a las causas más nobles de la humanidad.</w:t>
                  </w:r>
                </w:p>
                <w:p w:rsidR="002D0614" w:rsidRPr="002D0614" w:rsidRDefault="002D0614" w:rsidP="002D0614">
                  <w:pPr>
                    <w:jc w:val="both"/>
                    <w:rPr>
                      <w:rFonts w:ascii="ITC Avant Garde" w:hAnsi="ITC Avant Garde"/>
                      <w:sz w:val="18"/>
                      <w:szCs w:val="18"/>
                    </w:rPr>
                  </w:pPr>
                  <w:r w:rsidRPr="002D0614">
                    <w:rPr>
                      <w:rFonts w:ascii="ITC Avant Garde" w:hAnsi="ITC Avant Garde"/>
                      <w:sz w:val="18"/>
                      <w:szCs w:val="18"/>
                    </w:rPr>
                    <w:t>Los requisitos para otorgar el reconocimiento de Doctor Honoris Causa son los siguientes:</w:t>
                  </w:r>
                </w:p>
                <w:p w:rsidR="002D0614" w:rsidRPr="00CA1F43" w:rsidRDefault="002D0614" w:rsidP="00CA1F43">
                  <w:pPr>
                    <w:pStyle w:val="Prrafodelista"/>
                    <w:numPr>
                      <w:ilvl w:val="0"/>
                      <w:numId w:val="25"/>
                    </w:numPr>
                    <w:ind w:left="749" w:hanging="283"/>
                    <w:jc w:val="both"/>
                    <w:rPr>
                      <w:rFonts w:ascii="ITC Avant Garde" w:hAnsi="ITC Avant Garde"/>
                      <w:sz w:val="18"/>
                      <w:szCs w:val="18"/>
                    </w:rPr>
                  </w:pPr>
                  <w:r w:rsidRPr="00CA1F43">
                    <w:rPr>
                      <w:rFonts w:ascii="ITC Avant Garde" w:hAnsi="ITC Avant Garde"/>
                      <w:sz w:val="18"/>
                      <w:szCs w:val="18"/>
                    </w:rPr>
                    <w:t>Reconocida capacidad y honorabilidad;</w:t>
                  </w:r>
                </w:p>
                <w:p w:rsidR="002D0614" w:rsidRPr="00CA1F43" w:rsidRDefault="002D0614" w:rsidP="00CA1F43">
                  <w:pPr>
                    <w:pStyle w:val="Prrafodelista"/>
                    <w:numPr>
                      <w:ilvl w:val="0"/>
                      <w:numId w:val="25"/>
                    </w:numPr>
                    <w:ind w:left="749" w:hanging="283"/>
                    <w:jc w:val="both"/>
                    <w:rPr>
                      <w:rFonts w:ascii="ITC Avant Garde" w:hAnsi="ITC Avant Garde"/>
                      <w:sz w:val="18"/>
                      <w:szCs w:val="18"/>
                    </w:rPr>
                  </w:pPr>
                  <w:r w:rsidRPr="00CA1F43">
                    <w:rPr>
                      <w:rFonts w:ascii="ITC Avant Garde" w:hAnsi="ITC Avant Garde"/>
                      <w:sz w:val="18"/>
                      <w:szCs w:val="18"/>
                    </w:rPr>
                    <w:t>Tener un mínimo de 25 años de labor profesional (en el caso de académicos);</w:t>
                  </w:r>
                </w:p>
                <w:p w:rsidR="002D0614" w:rsidRPr="00CA1F43" w:rsidRDefault="002D0614" w:rsidP="00CA1F43">
                  <w:pPr>
                    <w:pStyle w:val="Prrafodelista"/>
                    <w:numPr>
                      <w:ilvl w:val="0"/>
                      <w:numId w:val="25"/>
                    </w:numPr>
                    <w:ind w:left="749" w:hanging="283"/>
                    <w:jc w:val="both"/>
                    <w:rPr>
                      <w:rFonts w:ascii="ITC Avant Garde" w:hAnsi="ITC Avant Garde"/>
                      <w:sz w:val="18"/>
                      <w:szCs w:val="18"/>
                    </w:rPr>
                  </w:pPr>
                  <w:r w:rsidRPr="00CA1F43">
                    <w:rPr>
                      <w:rFonts w:ascii="ITC Avant Garde" w:hAnsi="ITC Avant Garde"/>
                      <w:sz w:val="18"/>
                      <w:szCs w:val="18"/>
                    </w:rPr>
                    <w:t>Reconocimiento local, nacional e internacional;</w:t>
                  </w:r>
                </w:p>
                <w:p w:rsidR="002D0614" w:rsidRPr="00CA1F43" w:rsidRDefault="002D0614" w:rsidP="00CA1F43">
                  <w:pPr>
                    <w:pStyle w:val="Prrafodelista"/>
                    <w:numPr>
                      <w:ilvl w:val="0"/>
                      <w:numId w:val="25"/>
                    </w:numPr>
                    <w:ind w:left="749" w:hanging="283"/>
                    <w:jc w:val="both"/>
                    <w:rPr>
                      <w:rFonts w:ascii="ITC Avant Garde" w:hAnsi="ITC Avant Garde"/>
                      <w:sz w:val="18"/>
                      <w:szCs w:val="18"/>
                    </w:rPr>
                  </w:pPr>
                  <w:r w:rsidRPr="00CA1F43">
                    <w:rPr>
                      <w:rFonts w:ascii="ITC Avant Garde" w:hAnsi="ITC Avant Garde"/>
                      <w:sz w:val="18"/>
                      <w:szCs w:val="18"/>
                    </w:rPr>
                    <w:t>Que haya sobresalido por sus aportaciones a la sociedad;</w:t>
                  </w:r>
                </w:p>
                <w:p w:rsidR="002D0614" w:rsidRPr="00CA1F43" w:rsidRDefault="002D0614" w:rsidP="00CA1F43">
                  <w:pPr>
                    <w:pStyle w:val="Prrafodelista"/>
                    <w:numPr>
                      <w:ilvl w:val="0"/>
                      <w:numId w:val="25"/>
                    </w:numPr>
                    <w:ind w:left="749" w:hanging="283"/>
                    <w:jc w:val="both"/>
                    <w:rPr>
                      <w:rFonts w:ascii="ITC Avant Garde" w:hAnsi="ITC Avant Garde"/>
                      <w:sz w:val="18"/>
                      <w:szCs w:val="18"/>
                    </w:rPr>
                  </w:pPr>
                  <w:r w:rsidRPr="00CA1F43">
                    <w:rPr>
                      <w:rFonts w:ascii="ITC Avant Garde" w:hAnsi="ITC Avant Garde"/>
                      <w:sz w:val="18"/>
                      <w:szCs w:val="18"/>
                    </w:rPr>
                    <w:t>Destacada trayectoria académica y/o de investigación, artística o humanitaria;</w:t>
                  </w:r>
                </w:p>
                <w:p w:rsidR="002D0614" w:rsidRPr="00CA1F43" w:rsidRDefault="002D0614" w:rsidP="00CA1F43">
                  <w:pPr>
                    <w:pStyle w:val="Prrafodelista"/>
                    <w:numPr>
                      <w:ilvl w:val="0"/>
                      <w:numId w:val="25"/>
                    </w:numPr>
                    <w:ind w:left="749" w:hanging="283"/>
                    <w:jc w:val="both"/>
                    <w:rPr>
                      <w:rFonts w:ascii="ITC Avant Garde" w:hAnsi="ITC Avant Garde"/>
                      <w:sz w:val="18"/>
                      <w:szCs w:val="18"/>
                    </w:rPr>
                  </w:pPr>
                  <w:r w:rsidRPr="00CA1F43">
                    <w:rPr>
                      <w:rFonts w:ascii="ITC Avant Garde" w:hAnsi="ITC Avant Garde"/>
                      <w:sz w:val="18"/>
                      <w:szCs w:val="18"/>
                    </w:rPr>
                    <w:t>Excelentes contribuciones en cualquier campo de las ciencias y las artes;</w:t>
                  </w:r>
                </w:p>
                <w:p w:rsidR="002D0614" w:rsidRPr="00CA1F43" w:rsidRDefault="002D0614" w:rsidP="00CA1F43">
                  <w:pPr>
                    <w:pStyle w:val="Prrafodelista"/>
                    <w:numPr>
                      <w:ilvl w:val="0"/>
                      <w:numId w:val="25"/>
                    </w:numPr>
                    <w:ind w:left="749" w:hanging="283"/>
                    <w:jc w:val="both"/>
                    <w:rPr>
                      <w:rFonts w:ascii="ITC Avant Garde" w:hAnsi="ITC Avant Garde"/>
                      <w:sz w:val="18"/>
                      <w:szCs w:val="18"/>
                    </w:rPr>
                  </w:pPr>
                  <w:r w:rsidRPr="00CA1F43">
                    <w:rPr>
                      <w:rFonts w:ascii="ITC Avant Garde" w:hAnsi="ITC Avant Garde"/>
                      <w:sz w:val="18"/>
                      <w:szCs w:val="18"/>
                    </w:rPr>
                    <w:t>Que haya realizado una labor de gran valor en beneficio de instituciones, países o a la humanidad;</w:t>
                  </w:r>
                </w:p>
                <w:p w:rsidR="002D0614" w:rsidRPr="00CA1F43" w:rsidRDefault="002D0614" w:rsidP="00CA1F43">
                  <w:pPr>
                    <w:pStyle w:val="Prrafodelista"/>
                    <w:numPr>
                      <w:ilvl w:val="0"/>
                      <w:numId w:val="25"/>
                    </w:numPr>
                    <w:ind w:left="749" w:hanging="283"/>
                    <w:jc w:val="both"/>
                    <w:rPr>
                      <w:rFonts w:ascii="ITC Avant Garde" w:hAnsi="ITC Avant Garde"/>
                      <w:sz w:val="18"/>
                      <w:szCs w:val="18"/>
                    </w:rPr>
                  </w:pPr>
                  <w:r w:rsidRPr="00CA1F43">
                    <w:rPr>
                      <w:rFonts w:ascii="ITC Avant Garde" w:hAnsi="ITC Avant Garde"/>
                      <w:sz w:val="18"/>
                      <w:szCs w:val="18"/>
                    </w:rPr>
                    <w:t>Contar con Artículos, publicaciones y/o referencias periodísticas.</w:t>
                  </w:r>
                </w:p>
                <w:p w:rsidR="002D0614" w:rsidRPr="00CA1F43" w:rsidRDefault="002D0614" w:rsidP="00CA1F43">
                  <w:pPr>
                    <w:pStyle w:val="Prrafodelista"/>
                    <w:numPr>
                      <w:ilvl w:val="0"/>
                      <w:numId w:val="25"/>
                    </w:numPr>
                    <w:ind w:left="749" w:hanging="283"/>
                    <w:jc w:val="both"/>
                    <w:rPr>
                      <w:rFonts w:ascii="ITC Avant Garde" w:hAnsi="ITC Avant Garde"/>
                      <w:sz w:val="18"/>
                      <w:szCs w:val="18"/>
                    </w:rPr>
                  </w:pPr>
                  <w:r w:rsidRPr="00CA1F43">
                    <w:rPr>
                      <w:rFonts w:ascii="ITC Avant Garde" w:hAnsi="ITC Avant Garde"/>
                      <w:sz w:val="18"/>
                      <w:szCs w:val="18"/>
                    </w:rPr>
                    <w:t>Artículo 13. El Doctor Honoris Causa recibirá en estímulo: título honorífico y medalla de oro alusiva en acto solemne y público, presidido por el Rector General de la Universidad de Guadalajara.</w:t>
                  </w:r>
                </w:p>
                <w:p w:rsidR="00DC156F" w:rsidRPr="00DD06A0" w:rsidRDefault="002D0614" w:rsidP="00225DA6">
                  <w:pPr>
                    <w:jc w:val="both"/>
                    <w:rPr>
                      <w:rFonts w:ascii="ITC Avant Garde" w:hAnsi="ITC Avant Garde"/>
                      <w:sz w:val="18"/>
                      <w:szCs w:val="18"/>
                    </w:rPr>
                  </w:pPr>
                  <w:r w:rsidRPr="002D0614">
                    <w:rPr>
                      <w:rFonts w:ascii="ITC Avant Garde" w:hAnsi="ITC Avant Garde"/>
                      <w:sz w:val="18"/>
                      <w:szCs w:val="18"/>
                    </w:rPr>
                    <w:t>Artículo 15. El título honorífico otorgado no equivale a grado académico.</w:t>
                  </w:r>
                </w:p>
              </w:tc>
            </w:tr>
            <w:tr w:rsidR="00DC156F" w:rsidRPr="00DD06A0" w:rsidTr="005A728C">
              <w:tc>
                <w:tcPr>
                  <w:tcW w:w="2009"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6593" w:type="dxa"/>
                </w:tcPr>
                <w:p w:rsidR="00DC156F" w:rsidRPr="00DD06A0" w:rsidRDefault="00DC156F" w:rsidP="00225DA6">
                  <w:pPr>
                    <w:jc w:val="both"/>
                    <w:rPr>
                      <w:rFonts w:ascii="ITC Avant Garde" w:hAnsi="ITC Avant Garde"/>
                      <w:sz w:val="18"/>
                      <w:szCs w:val="18"/>
                    </w:rPr>
                  </w:pPr>
                </w:p>
              </w:tc>
            </w:tr>
            <w:tr w:rsidR="00DC156F" w:rsidRPr="00DD06A0" w:rsidTr="005A728C">
              <w:tc>
                <w:tcPr>
                  <w:tcW w:w="2009"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6593" w:type="dxa"/>
                </w:tcPr>
                <w:p w:rsidR="00DC156F" w:rsidRPr="00DD06A0" w:rsidRDefault="00EF183B" w:rsidP="005A728C">
                  <w:pPr>
                    <w:rPr>
                      <w:rFonts w:ascii="ITC Avant Garde" w:hAnsi="ITC Avant Garde"/>
                      <w:sz w:val="18"/>
                      <w:szCs w:val="18"/>
                    </w:rPr>
                  </w:pPr>
                  <w:hyperlink r:id="rId11" w:history="1">
                    <w:r w:rsidR="002D0614" w:rsidRPr="002D0614">
                      <w:rPr>
                        <w:rStyle w:val="Hipervnculo"/>
                        <w:rFonts w:ascii="ITC Avant Garde" w:hAnsi="ITC Avant Garde"/>
                        <w:sz w:val="18"/>
                        <w:szCs w:val="18"/>
                      </w:rPr>
                      <w:t>http://www.secgral.udg.mx/sites/archivos/normatividad/general/ReglamentOGMerito.pdf</w:t>
                    </w:r>
                  </w:hyperlink>
                  <w:r w:rsidR="002D0614" w:rsidRPr="002D0614">
                    <w:rPr>
                      <w:rFonts w:ascii="ITC Avant Garde" w:hAnsi="ITC Avant Garde"/>
                      <w:sz w:val="18"/>
                      <w:szCs w:val="18"/>
                    </w:rPr>
                    <w:t xml:space="preserve"> </w:t>
                  </w:r>
                </w:p>
              </w:tc>
            </w:tr>
            <w:tr w:rsidR="00DC156F" w:rsidRPr="00DD06A0" w:rsidTr="005A728C">
              <w:tc>
                <w:tcPr>
                  <w:tcW w:w="2009"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6593" w:type="dxa"/>
                </w:tcPr>
                <w:p w:rsidR="00DC156F" w:rsidRPr="00DD06A0" w:rsidRDefault="002D0614" w:rsidP="00225DA6">
                  <w:pPr>
                    <w:jc w:val="both"/>
                    <w:rPr>
                      <w:rFonts w:ascii="ITC Avant Garde" w:hAnsi="ITC Avant Garde"/>
                      <w:sz w:val="18"/>
                      <w:szCs w:val="18"/>
                    </w:rPr>
                  </w:pPr>
                  <w:r>
                    <w:rPr>
                      <w:rFonts w:ascii="ITC Avant Garde" w:hAnsi="ITC Avant Garde"/>
                      <w:sz w:val="18"/>
                      <w:szCs w:val="18"/>
                    </w:rPr>
                    <w:t>No aplica</w:t>
                  </w:r>
                </w:p>
              </w:tc>
            </w:tr>
          </w:tbl>
          <w:p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2009"/>
              <w:gridCol w:w="6593"/>
            </w:tblGrid>
            <w:tr w:rsidR="00DC156F" w:rsidRPr="00DD06A0" w:rsidTr="00225DA6">
              <w:tc>
                <w:tcPr>
                  <w:tcW w:w="8602" w:type="dxa"/>
                  <w:gridSpan w:val="2"/>
                  <w:shd w:val="clear" w:color="auto" w:fill="A8D08D" w:themeFill="accent6" w:themeFillTint="99"/>
                </w:tcPr>
                <w:p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rsidTr="005A728C">
              <w:tc>
                <w:tcPr>
                  <w:tcW w:w="2009"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6593" w:type="dxa"/>
                </w:tcPr>
                <w:p w:rsidR="00DC156F" w:rsidRPr="00DD06A0" w:rsidRDefault="002D0614" w:rsidP="00114A5A">
                  <w:pPr>
                    <w:jc w:val="both"/>
                    <w:rPr>
                      <w:rFonts w:ascii="ITC Avant Garde" w:hAnsi="ITC Avant Garde"/>
                      <w:sz w:val="18"/>
                      <w:szCs w:val="18"/>
                    </w:rPr>
                  </w:pPr>
                  <w:r>
                    <w:rPr>
                      <w:rFonts w:ascii="ITC Avant Garde" w:hAnsi="ITC Avant Garde"/>
                      <w:sz w:val="18"/>
                      <w:szCs w:val="18"/>
                    </w:rPr>
                    <w:t xml:space="preserve">México </w:t>
                  </w:r>
                  <w:r w:rsidR="00114A5A">
                    <w:rPr>
                      <w:rFonts w:ascii="ITC Avant Garde" w:hAnsi="ITC Avant Garde"/>
                      <w:sz w:val="18"/>
                      <w:szCs w:val="18"/>
                    </w:rPr>
                    <w:t>–</w:t>
                  </w:r>
                  <w:r>
                    <w:rPr>
                      <w:rFonts w:ascii="ITC Avant Garde" w:hAnsi="ITC Avant Garde"/>
                      <w:sz w:val="18"/>
                      <w:szCs w:val="18"/>
                    </w:rPr>
                    <w:t xml:space="preserve"> </w:t>
                  </w:r>
                  <w:r w:rsidRPr="002D0614">
                    <w:rPr>
                      <w:rFonts w:ascii="ITC Avant Garde" w:hAnsi="ITC Avant Garde"/>
                      <w:sz w:val="18"/>
                      <w:szCs w:val="18"/>
                    </w:rPr>
                    <w:t>UNAM</w:t>
                  </w:r>
                  <w:r w:rsidR="00114A5A">
                    <w:rPr>
                      <w:rFonts w:ascii="ITC Avant Garde" w:hAnsi="ITC Avant Garde"/>
                      <w:sz w:val="18"/>
                      <w:szCs w:val="18"/>
                    </w:rPr>
                    <w:t xml:space="preserve"> (</w:t>
                  </w:r>
                  <w:r w:rsidR="00114A5A" w:rsidRPr="00114A5A">
                    <w:rPr>
                      <w:rFonts w:ascii="ITC Avant Garde" w:hAnsi="ITC Avant Garde"/>
                      <w:sz w:val="18"/>
                      <w:szCs w:val="18"/>
                    </w:rPr>
                    <w:t>Universidad Nacional Autónoma de México</w:t>
                  </w:r>
                  <w:r w:rsidR="00114A5A">
                    <w:rPr>
                      <w:rFonts w:ascii="ITC Avant Garde" w:hAnsi="ITC Avant Garde"/>
                      <w:sz w:val="18"/>
                      <w:szCs w:val="18"/>
                    </w:rPr>
                    <w:t>)</w:t>
                  </w:r>
                </w:p>
              </w:tc>
            </w:tr>
            <w:tr w:rsidR="00DC156F" w:rsidRPr="00DD06A0" w:rsidTr="005A728C">
              <w:tc>
                <w:tcPr>
                  <w:tcW w:w="2009"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6593" w:type="dxa"/>
                </w:tcPr>
                <w:p w:rsidR="00DC156F" w:rsidRPr="00DD06A0" w:rsidRDefault="002D0614" w:rsidP="00DC156F">
                  <w:pPr>
                    <w:jc w:val="both"/>
                    <w:rPr>
                      <w:rFonts w:ascii="ITC Avant Garde" w:hAnsi="ITC Avant Garde"/>
                      <w:sz w:val="18"/>
                      <w:szCs w:val="18"/>
                    </w:rPr>
                  </w:pPr>
                  <w:r w:rsidRPr="002D0614">
                    <w:rPr>
                      <w:rFonts w:ascii="ITC Avant Garde" w:hAnsi="ITC Avant Garde"/>
                      <w:sz w:val="18"/>
                      <w:szCs w:val="18"/>
                    </w:rPr>
                    <w:t>Reglamento del reconocimiento al mérito universitario</w:t>
                  </w:r>
                </w:p>
              </w:tc>
            </w:tr>
            <w:tr w:rsidR="00DC156F" w:rsidRPr="00DD06A0" w:rsidTr="005A728C">
              <w:tc>
                <w:tcPr>
                  <w:tcW w:w="2009"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6593" w:type="dxa"/>
                </w:tcPr>
                <w:p w:rsidR="002D0614" w:rsidRPr="002D0614" w:rsidRDefault="002D0614" w:rsidP="002D0614">
                  <w:pPr>
                    <w:jc w:val="both"/>
                    <w:rPr>
                      <w:rFonts w:ascii="ITC Avant Garde" w:hAnsi="ITC Avant Garde"/>
                      <w:sz w:val="18"/>
                      <w:szCs w:val="18"/>
                    </w:rPr>
                  </w:pPr>
                  <w:r w:rsidRPr="002D0614">
                    <w:rPr>
                      <w:rFonts w:ascii="ITC Avant Garde" w:hAnsi="ITC Avant Garde"/>
                      <w:sz w:val="18"/>
                      <w:szCs w:val="18"/>
                    </w:rPr>
                    <w:t>El grado de Doctor Honoris Causa podrá ser conferido a los profesores o investigadores mexicanos o extranjeros con méritos excepcionales, por sus contribuciones a la pedagogía, a las artes, a las letras o a las ciencias, o a quienes hayan realizado una labor de extraordinario valor para el mejoramiento de las condiciones de vida o del bienestar de la humanidad. A las personas honradas con el grado de Doctor Honoris Causa, se les impondrá la toga y el birrete que corresponda, y su nombramiento se acreditará con un diploma.</w:t>
                  </w:r>
                </w:p>
                <w:p w:rsidR="002D0614" w:rsidRDefault="002D0614" w:rsidP="002D0614">
                  <w:pPr>
                    <w:jc w:val="both"/>
                    <w:rPr>
                      <w:rFonts w:ascii="ITC Avant Garde" w:hAnsi="ITC Avant Garde"/>
                      <w:sz w:val="18"/>
                      <w:szCs w:val="18"/>
                    </w:rPr>
                  </w:pPr>
                  <w:r w:rsidRPr="002D0614">
                    <w:rPr>
                      <w:rFonts w:ascii="ITC Avant Garde" w:hAnsi="ITC Avant Garde"/>
                      <w:sz w:val="18"/>
                      <w:szCs w:val="18"/>
                    </w:rPr>
                    <w:t xml:space="preserve">Para emitir su dictamen, la Comisión tendrá en consideración el currículum vitae del candidato, sus antecedentes académicos, así como los datos que pueda obtener de la Dirección General de Personal, de la de Servicios Escolares o de cualquier otra dependencia de la Institución que pudiera suministrar la información necesaria. </w:t>
                  </w:r>
                </w:p>
                <w:p w:rsidR="00CA1F43" w:rsidRPr="002D0614" w:rsidRDefault="00CA1F43" w:rsidP="002D0614">
                  <w:pPr>
                    <w:jc w:val="both"/>
                    <w:rPr>
                      <w:rFonts w:ascii="ITC Avant Garde" w:hAnsi="ITC Avant Garde"/>
                      <w:sz w:val="18"/>
                      <w:szCs w:val="18"/>
                    </w:rPr>
                  </w:pPr>
                </w:p>
                <w:p w:rsidR="00DC156F" w:rsidRPr="00DD06A0" w:rsidRDefault="002D0614" w:rsidP="00DC156F">
                  <w:pPr>
                    <w:jc w:val="both"/>
                    <w:rPr>
                      <w:rFonts w:ascii="ITC Avant Garde" w:hAnsi="ITC Avant Garde"/>
                      <w:sz w:val="18"/>
                      <w:szCs w:val="18"/>
                    </w:rPr>
                  </w:pPr>
                  <w:r w:rsidRPr="002D0614">
                    <w:rPr>
                      <w:rFonts w:ascii="ITC Avant Garde" w:hAnsi="ITC Avant Garde"/>
                      <w:sz w:val="18"/>
                      <w:szCs w:val="18"/>
                    </w:rPr>
                    <w:t>ARTÍCULO 15.- El doctorado Honoris Causa no equivale a los grados académicos obtenidos de acuerdo con los requisitos establecidos en los planes de estudio aprobados por el Consejo Universitario.</w:t>
                  </w:r>
                </w:p>
              </w:tc>
            </w:tr>
            <w:tr w:rsidR="00DC156F" w:rsidRPr="00DD06A0" w:rsidTr="005A728C">
              <w:tc>
                <w:tcPr>
                  <w:tcW w:w="2009"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6593" w:type="dxa"/>
                </w:tcPr>
                <w:p w:rsidR="00DC156F" w:rsidRPr="00DD06A0" w:rsidRDefault="00DC156F" w:rsidP="00DC156F">
                  <w:pPr>
                    <w:jc w:val="both"/>
                    <w:rPr>
                      <w:rFonts w:ascii="ITC Avant Garde" w:hAnsi="ITC Avant Garde"/>
                      <w:sz w:val="18"/>
                      <w:szCs w:val="18"/>
                    </w:rPr>
                  </w:pPr>
                </w:p>
              </w:tc>
            </w:tr>
            <w:tr w:rsidR="00DC156F" w:rsidRPr="00DD06A0" w:rsidTr="005A728C">
              <w:tc>
                <w:tcPr>
                  <w:tcW w:w="2009"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lastRenderedPageBreak/>
                    <w:t>Vínculos electrónicos de identificación:</w:t>
                  </w:r>
                </w:p>
              </w:tc>
              <w:tc>
                <w:tcPr>
                  <w:tcW w:w="6593" w:type="dxa"/>
                </w:tcPr>
                <w:p w:rsidR="00DC156F" w:rsidRPr="005A728C" w:rsidRDefault="00EF183B" w:rsidP="005A728C">
                  <w:pPr>
                    <w:rPr>
                      <w:rFonts w:ascii="ITC Avant Garde" w:hAnsi="ITC Avant Garde"/>
                      <w:color w:val="0563C1" w:themeColor="hyperlink"/>
                      <w:sz w:val="18"/>
                      <w:u w:val="single"/>
                    </w:rPr>
                  </w:pPr>
                  <w:hyperlink r:id="rId12" w:history="1">
                    <w:r w:rsidR="002D0614" w:rsidRPr="002D0614">
                      <w:rPr>
                        <w:rStyle w:val="Hipervnculo"/>
                        <w:rFonts w:ascii="ITC Avant Garde" w:hAnsi="ITC Avant Garde"/>
                        <w:sz w:val="18"/>
                        <w:szCs w:val="18"/>
                      </w:rPr>
                      <w:t>http://abogadogeneral.unam.mx/PDFS/COMPENDIO/164.pdf</w:t>
                    </w:r>
                  </w:hyperlink>
                </w:p>
              </w:tc>
            </w:tr>
            <w:tr w:rsidR="00DC156F" w:rsidRPr="00DD06A0" w:rsidTr="005A728C">
              <w:tc>
                <w:tcPr>
                  <w:tcW w:w="2009" w:type="dxa"/>
                </w:tcPr>
                <w:p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6593" w:type="dxa"/>
                </w:tcPr>
                <w:p w:rsidR="00DC156F" w:rsidRPr="00DD06A0" w:rsidRDefault="002D0614" w:rsidP="00DC156F">
                  <w:pPr>
                    <w:jc w:val="both"/>
                    <w:rPr>
                      <w:rFonts w:ascii="ITC Avant Garde" w:hAnsi="ITC Avant Garde"/>
                      <w:sz w:val="18"/>
                      <w:szCs w:val="18"/>
                    </w:rPr>
                  </w:pPr>
                  <w:r>
                    <w:rPr>
                      <w:rFonts w:ascii="ITC Avant Garde" w:hAnsi="ITC Avant Garde"/>
                      <w:sz w:val="18"/>
                      <w:szCs w:val="18"/>
                    </w:rPr>
                    <w:t>No aplica</w:t>
                  </w:r>
                </w:p>
              </w:tc>
            </w:tr>
          </w:tbl>
          <w:p w:rsidR="00DC156F" w:rsidRPr="00DD06A0"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009"/>
              <w:gridCol w:w="6593"/>
            </w:tblGrid>
            <w:tr w:rsidR="002D0614" w:rsidRPr="00DD06A0" w:rsidTr="002D0614">
              <w:tc>
                <w:tcPr>
                  <w:tcW w:w="8602" w:type="dxa"/>
                  <w:gridSpan w:val="2"/>
                  <w:shd w:val="clear" w:color="auto" w:fill="A8D08D" w:themeFill="accent6" w:themeFillTint="99"/>
                </w:tcPr>
                <w:p w:rsidR="002D0614" w:rsidRPr="00DD06A0" w:rsidRDefault="002D0614" w:rsidP="002D0614">
                  <w:pPr>
                    <w:jc w:val="both"/>
                    <w:rPr>
                      <w:rFonts w:ascii="ITC Avant Garde" w:hAnsi="ITC Avant Garde"/>
                      <w:b/>
                      <w:sz w:val="18"/>
                      <w:szCs w:val="18"/>
                    </w:rPr>
                  </w:pPr>
                  <w:r>
                    <w:rPr>
                      <w:rFonts w:ascii="ITC Avant Garde" w:hAnsi="ITC Avant Garde"/>
                      <w:b/>
                      <w:sz w:val="18"/>
                      <w:szCs w:val="18"/>
                    </w:rPr>
                    <w:t>Caso 3</w:t>
                  </w:r>
                </w:p>
              </w:tc>
            </w:tr>
            <w:tr w:rsidR="002D0614" w:rsidRPr="00DD06A0" w:rsidTr="002D0614">
              <w:tc>
                <w:tcPr>
                  <w:tcW w:w="2009" w:type="dxa"/>
                </w:tcPr>
                <w:p w:rsidR="002D0614" w:rsidRPr="00DD06A0" w:rsidRDefault="002D0614" w:rsidP="002D0614">
                  <w:pPr>
                    <w:jc w:val="both"/>
                    <w:rPr>
                      <w:rFonts w:ascii="ITC Avant Garde" w:hAnsi="ITC Avant Garde"/>
                      <w:sz w:val="18"/>
                      <w:szCs w:val="18"/>
                    </w:rPr>
                  </w:pPr>
                  <w:r w:rsidRPr="00DD06A0">
                    <w:rPr>
                      <w:rFonts w:ascii="ITC Avant Garde" w:hAnsi="ITC Avant Garde"/>
                      <w:sz w:val="18"/>
                      <w:szCs w:val="18"/>
                    </w:rPr>
                    <w:t>País o región analizado:</w:t>
                  </w:r>
                </w:p>
              </w:tc>
              <w:tc>
                <w:tcPr>
                  <w:tcW w:w="6593" w:type="dxa"/>
                </w:tcPr>
                <w:p w:rsidR="002D0614" w:rsidRPr="00DD06A0" w:rsidRDefault="002D0614" w:rsidP="002D0614">
                  <w:pPr>
                    <w:jc w:val="both"/>
                    <w:rPr>
                      <w:rFonts w:ascii="ITC Avant Garde" w:hAnsi="ITC Avant Garde"/>
                      <w:sz w:val="18"/>
                      <w:szCs w:val="18"/>
                    </w:rPr>
                  </w:pPr>
                  <w:r>
                    <w:rPr>
                      <w:rFonts w:ascii="ITC Avant Garde" w:hAnsi="ITC Avant Garde"/>
                      <w:sz w:val="18"/>
                      <w:szCs w:val="18"/>
                    </w:rPr>
                    <w:t xml:space="preserve">México – </w:t>
                  </w:r>
                  <w:r w:rsidRPr="002D0614">
                    <w:rPr>
                      <w:rFonts w:ascii="ITC Avant Garde" w:hAnsi="ITC Avant Garde"/>
                      <w:sz w:val="18"/>
                      <w:szCs w:val="18"/>
                    </w:rPr>
                    <w:t>FLACSO</w:t>
                  </w:r>
                  <w:r>
                    <w:rPr>
                      <w:rFonts w:ascii="ITC Avant Garde" w:hAnsi="ITC Avant Garde"/>
                      <w:sz w:val="18"/>
                      <w:szCs w:val="18"/>
                    </w:rPr>
                    <w:t xml:space="preserve"> (</w:t>
                  </w:r>
                  <w:r w:rsidRPr="002D0614">
                    <w:rPr>
                      <w:rFonts w:ascii="ITC Avant Garde" w:hAnsi="ITC Avant Garde"/>
                      <w:sz w:val="18"/>
                      <w:szCs w:val="18"/>
                    </w:rPr>
                    <w:t>Facultad Latinoamericana de Ciencias Sociales</w:t>
                  </w:r>
                  <w:r>
                    <w:rPr>
                      <w:rFonts w:ascii="ITC Avant Garde" w:hAnsi="ITC Avant Garde"/>
                      <w:sz w:val="18"/>
                      <w:szCs w:val="18"/>
                    </w:rPr>
                    <w:t>)</w:t>
                  </w:r>
                </w:p>
              </w:tc>
            </w:tr>
            <w:tr w:rsidR="002D0614" w:rsidRPr="00DD06A0" w:rsidTr="002D0614">
              <w:tc>
                <w:tcPr>
                  <w:tcW w:w="2009" w:type="dxa"/>
                </w:tcPr>
                <w:p w:rsidR="002D0614" w:rsidRPr="00DD06A0" w:rsidRDefault="002D0614" w:rsidP="002D0614">
                  <w:pPr>
                    <w:jc w:val="both"/>
                    <w:rPr>
                      <w:rFonts w:ascii="ITC Avant Garde" w:hAnsi="ITC Avant Garde"/>
                      <w:sz w:val="18"/>
                      <w:szCs w:val="18"/>
                    </w:rPr>
                  </w:pPr>
                  <w:r w:rsidRPr="00DD06A0">
                    <w:rPr>
                      <w:rFonts w:ascii="ITC Avant Garde" w:hAnsi="ITC Avant Garde"/>
                      <w:sz w:val="18"/>
                      <w:szCs w:val="18"/>
                    </w:rPr>
                    <w:t>Nombre de la regulación:</w:t>
                  </w:r>
                </w:p>
              </w:tc>
              <w:tc>
                <w:tcPr>
                  <w:tcW w:w="6593" w:type="dxa"/>
                </w:tcPr>
                <w:p w:rsidR="002D0614" w:rsidRPr="00DD06A0" w:rsidRDefault="002D0614" w:rsidP="002D0614">
                  <w:pPr>
                    <w:jc w:val="both"/>
                    <w:rPr>
                      <w:rFonts w:ascii="ITC Avant Garde" w:hAnsi="ITC Avant Garde"/>
                      <w:sz w:val="18"/>
                      <w:szCs w:val="18"/>
                    </w:rPr>
                  </w:pPr>
                  <w:r>
                    <w:rPr>
                      <w:rFonts w:ascii="ITC Avant Garde" w:hAnsi="ITC Avant Garde"/>
                      <w:sz w:val="18"/>
                      <w:szCs w:val="18"/>
                    </w:rPr>
                    <w:t>Reglamento d</w:t>
                  </w:r>
                  <w:r w:rsidRPr="002D0614">
                    <w:rPr>
                      <w:rFonts w:ascii="ITC Avant Garde" w:hAnsi="ITC Avant Garde"/>
                      <w:sz w:val="18"/>
                      <w:szCs w:val="18"/>
                    </w:rPr>
                    <w:t>el</w:t>
                  </w:r>
                  <w:r>
                    <w:rPr>
                      <w:rFonts w:ascii="ITC Avant Garde" w:hAnsi="ITC Avant Garde"/>
                      <w:sz w:val="18"/>
                      <w:szCs w:val="18"/>
                    </w:rPr>
                    <w:t xml:space="preserve"> </w:t>
                  </w:r>
                  <w:r w:rsidRPr="002D0614">
                    <w:rPr>
                      <w:rFonts w:ascii="ITC Avant Garde" w:hAnsi="ITC Avant Garde"/>
                      <w:sz w:val="18"/>
                      <w:szCs w:val="18"/>
                    </w:rPr>
                    <w:t>Doctorado Honoris</w:t>
                  </w:r>
                  <w:r>
                    <w:rPr>
                      <w:rFonts w:ascii="ITC Avant Garde" w:hAnsi="ITC Avant Garde"/>
                      <w:sz w:val="18"/>
                      <w:szCs w:val="18"/>
                    </w:rPr>
                    <w:t xml:space="preserve"> </w:t>
                  </w:r>
                  <w:r w:rsidRPr="002D0614">
                    <w:rPr>
                      <w:rFonts w:ascii="ITC Avant Garde" w:hAnsi="ITC Avant Garde"/>
                      <w:sz w:val="18"/>
                      <w:szCs w:val="18"/>
                    </w:rPr>
                    <w:t>Causa</w:t>
                  </w:r>
                </w:p>
              </w:tc>
            </w:tr>
            <w:tr w:rsidR="002D0614" w:rsidRPr="00DD06A0" w:rsidTr="002D0614">
              <w:tc>
                <w:tcPr>
                  <w:tcW w:w="2009" w:type="dxa"/>
                </w:tcPr>
                <w:p w:rsidR="002D0614" w:rsidRPr="00DD06A0" w:rsidRDefault="002D0614" w:rsidP="002D0614">
                  <w:pPr>
                    <w:jc w:val="both"/>
                    <w:rPr>
                      <w:rFonts w:ascii="ITC Avant Garde" w:hAnsi="ITC Avant Garde"/>
                      <w:sz w:val="18"/>
                      <w:szCs w:val="18"/>
                    </w:rPr>
                  </w:pPr>
                  <w:r w:rsidRPr="00DD06A0">
                    <w:rPr>
                      <w:rFonts w:ascii="ITC Avant Garde" w:hAnsi="ITC Avant Garde"/>
                      <w:sz w:val="18"/>
                      <w:szCs w:val="18"/>
                    </w:rPr>
                    <w:t>Principales resultados:</w:t>
                  </w:r>
                </w:p>
              </w:tc>
              <w:tc>
                <w:tcPr>
                  <w:tcW w:w="6593" w:type="dxa"/>
                </w:tcPr>
                <w:p w:rsidR="002D0614" w:rsidRPr="002D0614" w:rsidRDefault="002D0614" w:rsidP="002D0614">
                  <w:pPr>
                    <w:jc w:val="both"/>
                    <w:rPr>
                      <w:rFonts w:ascii="ITC Avant Garde" w:hAnsi="ITC Avant Garde"/>
                      <w:sz w:val="18"/>
                      <w:szCs w:val="18"/>
                    </w:rPr>
                  </w:pPr>
                  <w:r w:rsidRPr="002D0614">
                    <w:rPr>
                      <w:rFonts w:ascii="ITC Avant Garde" w:hAnsi="ITC Avant Garde"/>
                      <w:sz w:val="18"/>
                      <w:szCs w:val="18"/>
                    </w:rPr>
                    <w:t>El Doctorado Honoris Causa podrá otorgarse a aquella (s) persona(s) que haya (n) realizado una contribución científica de fundamental importancia para el desarrollo de las Ciencias Sociales en América Latina, y/o cuya labor haya sido relevante en el planteamiento o ejecución de soluciones para el desarrollo e integración de la región Latinoamericana. La valoración de las candidaturas se realizará con independencia de la nacionalidad, género, edad, religión, ideología, disciplina profesional o afiliación institucional del (de la) postulante.</w:t>
                  </w:r>
                </w:p>
                <w:p w:rsidR="002D0614" w:rsidRPr="00DD06A0" w:rsidRDefault="002D0614" w:rsidP="002D0614">
                  <w:pPr>
                    <w:jc w:val="both"/>
                    <w:rPr>
                      <w:rFonts w:ascii="ITC Avant Garde" w:hAnsi="ITC Avant Garde"/>
                      <w:sz w:val="18"/>
                      <w:szCs w:val="18"/>
                    </w:rPr>
                  </w:pPr>
                  <w:r w:rsidRPr="002D0614">
                    <w:rPr>
                      <w:rFonts w:ascii="ITC Avant Garde" w:hAnsi="ITC Avant Garde"/>
                      <w:sz w:val="18"/>
                      <w:szCs w:val="18"/>
                    </w:rPr>
                    <w:t>La solicitud de postulación deberá enviarse a la Secretaría General de la FLACSO, acompañada de la siguiente documentación: a. Carta de presentación de la candidatura. b. Curriculum vitae in extenso del (la) candidato (a), incluyendo copia de sus principales publicaciones. c. Al menos cinco cartas de apoyo a la candidatura, presentadas por Científicos Sociales de reconocida trayectoria.</w:t>
                  </w:r>
                </w:p>
              </w:tc>
            </w:tr>
            <w:tr w:rsidR="002D0614" w:rsidRPr="00DD06A0" w:rsidTr="002D0614">
              <w:tc>
                <w:tcPr>
                  <w:tcW w:w="2009" w:type="dxa"/>
                </w:tcPr>
                <w:p w:rsidR="002D0614" w:rsidRPr="00DD06A0" w:rsidRDefault="002D0614" w:rsidP="002D0614">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6593" w:type="dxa"/>
                </w:tcPr>
                <w:p w:rsidR="002D0614" w:rsidRPr="00DD06A0" w:rsidRDefault="002D0614" w:rsidP="002D0614">
                  <w:pPr>
                    <w:jc w:val="both"/>
                    <w:rPr>
                      <w:rFonts w:ascii="ITC Avant Garde" w:hAnsi="ITC Avant Garde"/>
                      <w:sz w:val="18"/>
                      <w:szCs w:val="18"/>
                    </w:rPr>
                  </w:pPr>
                </w:p>
              </w:tc>
            </w:tr>
            <w:tr w:rsidR="002D0614" w:rsidRPr="00DD06A0" w:rsidTr="002D0614">
              <w:tc>
                <w:tcPr>
                  <w:tcW w:w="2009" w:type="dxa"/>
                </w:tcPr>
                <w:p w:rsidR="002D0614" w:rsidRPr="00DD06A0" w:rsidRDefault="002D0614" w:rsidP="002D0614">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6593" w:type="dxa"/>
                </w:tcPr>
                <w:p w:rsidR="002D0614" w:rsidRPr="002D0614" w:rsidRDefault="002D0614" w:rsidP="002D0614">
                  <w:pPr>
                    <w:rPr>
                      <w:rFonts w:ascii="ITC Avant Garde" w:hAnsi="ITC Avant Garde"/>
                      <w:color w:val="0563C1" w:themeColor="hyperlink"/>
                      <w:sz w:val="18"/>
                      <w:szCs w:val="18"/>
                      <w:u w:val="single"/>
                    </w:rPr>
                  </w:pPr>
                  <w:r w:rsidRPr="002D0614">
                    <w:rPr>
                      <w:rFonts w:ascii="ITC Avant Garde" w:hAnsi="ITC Avant Garde"/>
                      <w:color w:val="0563C1" w:themeColor="hyperlink"/>
                      <w:sz w:val="18"/>
                      <w:szCs w:val="18"/>
                      <w:u w:val="single"/>
                    </w:rPr>
                    <w:t>http://www.flacso.org/sites/default/files/Documentos/normativa/Reglamentos/Reglamento%20Doctorado%20Honoris%20Causa%20%28JUN2012%29.pdf</w:t>
                  </w:r>
                </w:p>
              </w:tc>
            </w:tr>
            <w:tr w:rsidR="002D0614" w:rsidRPr="00DD06A0" w:rsidTr="002D0614">
              <w:tc>
                <w:tcPr>
                  <w:tcW w:w="2009" w:type="dxa"/>
                </w:tcPr>
                <w:p w:rsidR="002D0614" w:rsidRPr="00DD06A0" w:rsidRDefault="002D0614" w:rsidP="002D0614">
                  <w:pPr>
                    <w:jc w:val="both"/>
                    <w:rPr>
                      <w:rFonts w:ascii="ITC Avant Garde" w:hAnsi="ITC Avant Garde"/>
                      <w:sz w:val="18"/>
                      <w:szCs w:val="18"/>
                    </w:rPr>
                  </w:pPr>
                  <w:r w:rsidRPr="00DD06A0">
                    <w:rPr>
                      <w:rFonts w:ascii="ITC Avant Garde" w:hAnsi="ITC Avant Garde"/>
                      <w:sz w:val="18"/>
                      <w:szCs w:val="18"/>
                    </w:rPr>
                    <w:t>Información adicional:</w:t>
                  </w:r>
                </w:p>
              </w:tc>
              <w:tc>
                <w:tcPr>
                  <w:tcW w:w="6593" w:type="dxa"/>
                </w:tcPr>
                <w:p w:rsidR="002D0614" w:rsidRPr="00DD06A0" w:rsidRDefault="002D0614" w:rsidP="002D0614">
                  <w:pPr>
                    <w:jc w:val="both"/>
                    <w:rPr>
                      <w:rFonts w:ascii="ITC Avant Garde" w:hAnsi="ITC Avant Garde"/>
                      <w:sz w:val="18"/>
                      <w:szCs w:val="18"/>
                    </w:rPr>
                  </w:pPr>
                  <w:r>
                    <w:rPr>
                      <w:rFonts w:ascii="ITC Avant Garde" w:hAnsi="ITC Avant Garde"/>
                      <w:sz w:val="18"/>
                      <w:szCs w:val="18"/>
                    </w:rPr>
                    <w:t>No aplica</w:t>
                  </w:r>
                </w:p>
              </w:tc>
            </w:tr>
          </w:tbl>
          <w:p w:rsidR="002D0614" w:rsidRPr="00DD06A0" w:rsidRDefault="002D0614"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009"/>
              <w:gridCol w:w="6593"/>
            </w:tblGrid>
            <w:tr w:rsidR="002A03B8" w:rsidRPr="00DD06A0" w:rsidTr="005A728C">
              <w:tc>
                <w:tcPr>
                  <w:tcW w:w="8602" w:type="dxa"/>
                  <w:gridSpan w:val="2"/>
                  <w:shd w:val="clear" w:color="auto" w:fill="A8D08D" w:themeFill="accent6" w:themeFillTint="99"/>
                </w:tcPr>
                <w:p w:rsidR="002A03B8" w:rsidRPr="00DD06A0" w:rsidRDefault="002A03B8" w:rsidP="002A03B8">
                  <w:pPr>
                    <w:jc w:val="both"/>
                    <w:rPr>
                      <w:rFonts w:ascii="ITC Avant Garde" w:hAnsi="ITC Avant Garde"/>
                      <w:b/>
                      <w:sz w:val="18"/>
                      <w:szCs w:val="18"/>
                    </w:rPr>
                  </w:pPr>
                  <w:r>
                    <w:rPr>
                      <w:rFonts w:ascii="ITC Avant Garde" w:hAnsi="ITC Avant Garde"/>
                      <w:b/>
                      <w:sz w:val="18"/>
                      <w:szCs w:val="18"/>
                    </w:rPr>
                    <w:t>Caso 4</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País o región analizado:</w:t>
                  </w:r>
                </w:p>
              </w:tc>
              <w:tc>
                <w:tcPr>
                  <w:tcW w:w="6593" w:type="dxa"/>
                </w:tcPr>
                <w:p w:rsidR="002A03B8" w:rsidRPr="00DD06A0" w:rsidRDefault="002A03B8" w:rsidP="002A03B8">
                  <w:pPr>
                    <w:jc w:val="both"/>
                    <w:rPr>
                      <w:rFonts w:ascii="ITC Avant Garde" w:hAnsi="ITC Avant Garde"/>
                      <w:sz w:val="18"/>
                      <w:szCs w:val="18"/>
                    </w:rPr>
                  </w:pPr>
                  <w:r>
                    <w:rPr>
                      <w:rFonts w:ascii="ITC Avant Garde" w:hAnsi="ITC Avant Garde"/>
                      <w:sz w:val="18"/>
                      <w:szCs w:val="18"/>
                    </w:rPr>
                    <w:t xml:space="preserve">México – </w:t>
                  </w:r>
                  <w:r w:rsidRPr="002A03B8">
                    <w:rPr>
                      <w:rFonts w:ascii="ITC Avant Garde" w:hAnsi="ITC Avant Garde"/>
                      <w:sz w:val="18"/>
                      <w:szCs w:val="18"/>
                    </w:rPr>
                    <w:t>ITAM</w:t>
                  </w:r>
                  <w:r>
                    <w:rPr>
                      <w:rFonts w:ascii="ITC Avant Garde" w:hAnsi="ITC Avant Garde"/>
                      <w:sz w:val="18"/>
                      <w:szCs w:val="18"/>
                    </w:rPr>
                    <w:t xml:space="preserve"> (</w:t>
                  </w:r>
                  <w:r w:rsidRPr="002A03B8">
                    <w:rPr>
                      <w:rFonts w:ascii="ITC Avant Garde" w:hAnsi="ITC Avant Garde"/>
                      <w:sz w:val="18"/>
                      <w:szCs w:val="18"/>
                    </w:rPr>
                    <w:t>Instituto Tecnológico Autónomo de México</w:t>
                  </w:r>
                  <w:r>
                    <w:rPr>
                      <w:rFonts w:ascii="ITC Avant Garde" w:hAnsi="ITC Avant Garde"/>
                      <w:sz w:val="18"/>
                      <w:szCs w:val="18"/>
                    </w:rPr>
                    <w:t>)</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Nombre de la regulación:</w:t>
                  </w:r>
                </w:p>
              </w:tc>
              <w:tc>
                <w:tcPr>
                  <w:tcW w:w="6593" w:type="dxa"/>
                </w:tcPr>
                <w:p w:rsidR="002A03B8" w:rsidRPr="00DD06A0" w:rsidRDefault="002A03B8" w:rsidP="002A03B8">
                  <w:pPr>
                    <w:jc w:val="both"/>
                    <w:rPr>
                      <w:rFonts w:ascii="ITC Avant Garde" w:hAnsi="ITC Avant Garde"/>
                      <w:sz w:val="18"/>
                      <w:szCs w:val="18"/>
                    </w:rPr>
                  </w:pPr>
                  <w:r w:rsidRPr="002A03B8">
                    <w:rPr>
                      <w:rFonts w:ascii="ITC Avant Garde" w:hAnsi="ITC Avant Garde"/>
                      <w:sz w:val="18"/>
                      <w:szCs w:val="18"/>
                    </w:rPr>
                    <w:t>Reglamento para el Otorgamiento del Grado</w:t>
                  </w:r>
                  <w:r>
                    <w:rPr>
                      <w:rFonts w:ascii="ITC Avant Garde" w:hAnsi="ITC Avant Garde"/>
                      <w:sz w:val="18"/>
                      <w:szCs w:val="18"/>
                    </w:rPr>
                    <w:t xml:space="preserve"> </w:t>
                  </w:r>
                  <w:r w:rsidRPr="002A03B8">
                    <w:rPr>
                      <w:rFonts w:ascii="ITC Avant Garde" w:hAnsi="ITC Avant Garde"/>
                      <w:sz w:val="18"/>
                      <w:szCs w:val="18"/>
                    </w:rPr>
                    <w:t>de Doctor Honoris Causa</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Principales resultados:</w:t>
                  </w:r>
                </w:p>
              </w:tc>
              <w:tc>
                <w:tcPr>
                  <w:tcW w:w="6593" w:type="dxa"/>
                </w:tcPr>
                <w:p w:rsidR="002A03B8" w:rsidRPr="002A03B8" w:rsidRDefault="002A03B8" w:rsidP="002A03B8">
                  <w:pPr>
                    <w:jc w:val="both"/>
                    <w:rPr>
                      <w:rFonts w:ascii="ITC Avant Garde" w:hAnsi="ITC Avant Garde"/>
                      <w:sz w:val="18"/>
                      <w:szCs w:val="18"/>
                    </w:rPr>
                  </w:pPr>
                  <w:r w:rsidRPr="002A03B8">
                    <w:rPr>
                      <w:rFonts w:ascii="ITC Avant Garde" w:hAnsi="ITC Avant Garde"/>
                      <w:sz w:val="18"/>
                      <w:szCs w:val="18"/>
                    </w:rPr>
                    <w:t>La propuesta de otorgamiento puede ser presentada una vez cada tres años tanto por la Junta de Coordinación como por la Junta de Gobierno. La primera decide el otorgamiento del grado de acuerdo con el voto de las dos terceras partes de sus miembros, el cual, a su vez, debe ser ratificado por el voto de las dos terceras partes de los miembros de la Junta de Gobierno.</w:t>
                  </w:r>
                </w:p>
                <w:p w:rsidR="002A03B8" w:rsidRPr="00DD06A0" w:rsidRDefault="002A03B8" w:rsidP="002A03B8">
                  <w:pPr>
                    <w:jc w:val="both"/>
                    <w:rPr>
                      <w:rFonts w:ascii="ITC Avant Garde" w:hAnsi="ITC Avant Garde"/>
                      <w:sz w:val="18"/>
                      <w:szCs w:val="18"/>
                    </w:rPr>
                  </w:pPr>
                  <w:r w:rsidRPr="002A03B8">
                    <w:rPr>
                      <w:rFonts w:ascii="ITC Avant Garde" w:hAnsi="ITC Avant Garde"/>
                      <w:sz w:val="18"/>
                      <w:szCs w:val="18"/>
                    </w:rPr>
                    <w:t>Los méritos requeridos para recibir el grado se refieren a la contribución del candidato al bienestar de México y al avance de la ciencia o la tecnología; para ello se toma en cuenta su trayectoria en la docencia, la cultura y las artes, y el apoyo brindado al desarrollo, sostenimiento y prestigio de este Instituto. En cualquiera de estos campos, se requiere que el desempeño sea extraordinario.</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6593" w:type="dxa"/>
                </w:tcPr>
                <w:p w:rsidR="002A03B8" w:rsidRPr="00DD06A0" w:rsidRDefault="002A03B8" w:rsidP="002A03B8">
                  <w:pPr>
                    <w:jc w:val="both"/>
                    <w:rPr>
                      <w:rFonts w:ascii="ITC Avant Garde" w:hAnsi="ITC Avant Garde"/>
                      <w:sz w:val="18"/>
                      <w:szCs w:val="18"/>
                    </w:rPr>
                  </w:pP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lastRenderedPageBreak/>
                    <w:t>Vínculos electrónicos de identificación:</w:t>
                  </w:r>
                </w:p>
              </w:tc>
              <w:tc>
                <w:tcPr>
                  <w:tcW w:w="6593" w:type="dxa"/>
                </w:tcPr>
                <w:p w:rsidR="002A03B8" w:rsidRPr="002D0614" w:rsidRDefault="002A03B8" w:rsidP="002A03B8">
                  <w:pPr>
                    <w:rPr>
                      <w:rFonts w:ascii="ITC Avant Garde" w:hAnsi="ITC Avant Garde"/>
                      <w:color w:val="0563C1" w:themeColor="hyperlink"/>
                      <w:sz w:val="18"/>
                      <w:szCs w:val="18"/>
                      <w:u w:val="single"/>
                    </w:rPr>
                  </w:pPr>
                  <w:r w:rsidRPr="002A03B8">
                    <w:rPr>
                      <w:rFonts w:ascii="ITC Avant Garde" w:hAnsi="ITC Avant Garde"/>
                      <w:color w:val="0563C1" w:themeColor="hyperlink"/>
                      <w:sz w:val="18"/>
                      <w:szCs w:val="18"/>
                      <w:u w:val="single"/>
                    </w:rPr>
                    <w:t>https://www.itam.mx/documentos-itam/honoris_causa.pdf</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Información adicional:</w:t>
                  </w:r>
                </w:p>
              </w:tc>
              <w:tc>
                <w:tcPr>
                  <w:tcW w:w="6593" w:type="dxa"/>
                </w:tcPr>
                <w:p w:rsidR="002A03B8" w:rsidRPr="00DD06A0" w:rsidRDefault="002A03B8" w:rsidP="002A03B8">
                  <w:pPr>
                    <w:jc w:val="both"/>
                    <w:rPr>
                      <w:rFonts w:ascii="ITC Avant Garde" w:hAnsi="ITC Avant Garde"/>
                      <w:sz w:val="18"/>
                      <w:szCs w:val="18"/>
                    </w:rPr>
                  </w:pPr>
                  <w:r>
                    <w:rPr>
                      <w:rFonts w:ascii="ITC Avant Garde" w:hAnsi="ITC Avant Garde"/>
                      <w:sz w:val="18"/>
                      <w:szCs w:val="18"/>
                    </w:rPr>
                    <w:t>No aplica</w:t>
                  </w:r>
                </w:p>
              </w:tc>
            </w:tr>
          </w:tbl>
          <w:p w:rsidR="002025CB" w:rsidRDefault="002025CB"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009"/>
              <w:gridCol w:w="6593"/>
            </w:tblGrid>
            <w:tr w:rsidR="002A03B8" w:rsidRPr="00DD06A0" w:rsidTr="005A728C">
              <w:tc>
                <w:tcPr>
                  <w:tcW w:w="8602" w:type="dxa"/>
                  <w:gridSpan w:val="2"/>
                  <w:shd w:val="clear" w:color="auto" w:fill="A8D08D" w:themeFill="accent6" w:themeFillTint="99"/>
                </w:tcPr>
                <w:p w:rsidR="002A03B8" w:rsidRPr="00DD06A0" w:rsidRDefault="002A03B8" w:rsidP="002A03B8">
                  <w:pPr>
                    <w:jc w:val="both"/>
                    <w:rPr>
                      <w:rFonts w:ascii="ITC Avant Garde" w:hAnsi="ITC Avant Garde"/>
                      <w:b/>
                      <w:sz w:val="18"/>
                      <w:szCs w:val="18"/>
                    </w:rPr>
                  </w:pPr>
                  <w:r>
                    <w:rPr>
                      <w:rFonts w:ascii="ITC Avant Garde" w:hAnsi="ITC Avant Garde"/>
                      <w:b/>
                      <w:sz w:val="18"/>
                      <w:szCs w:val="18"/>
                    </w:rPr>
                    <w:t>Caso 5</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País o región analizado:</w:t>
                  </w:r>
                </w:p>
              </w:tc>
              <w:tc>
                <w:tcPr>
                  <w:tcW w:w="6593" w:type="dxa"/>
                </w:tcPr>
                <w:p w:rsidR="002A03B8" w:rsidRPr="00DD06A0" w:rsidRDefault="002A03B8" w:rsidP="002A03B8">
                  <w:pPr>
                    <w:jc w:val="both"/>
                    <w:rPr>
                      <w:rFonts w:ascii="ITC Avant Garde" w:hAnsi="ITC Avant Garde"/>
                      <w:sz w:val="18"/>
                      <w:szCs w:val="18"/>
                    </w:rPr>
                  </w:pPr>
                  <w:r>
                    <w:rPr>
                      <w:rFonts w:ascii="ITC Avant Garde" w:hAnsi="ITC Avant Garde"/>
                      <w:sz w:val="18"/>
                      <w:szCs w:val="18"/>
                    </w:rPr>
                    <w:t xml:space="preserve">México – </w:t>
                  </w:r>
                  <w:r w:rsidRPr="002A03B8">
                    <w:rPr>
                      <w:rFonts w:ascii="ITC Avant Garde" w:hAnsi="ITC Avant Garde"/>
                      <w:sz w:val="18"/>
                      <w:szCs w:val="18"/>
                    </w:rPr>
                    <w:t>IPN</w:t>
                  </w:r>
                  <w:r>
                    <w:rPr>
                      <w:rFonts w:ascii="ITC Avant Garde" w:hAnsi="ITC Avant Garde"/>
                      <w:sz w:val="18"/>
                      <w:szCs w:val="18"/>
                    </w:rPr>
                    <w:t xml:space="preserve"> (</w:t>
                  </w:r>
                  <w:r w:rsidR="005A728C">
                    <w:rPr>
                      <w:rFonts w:ascii="ITC Avant Garde" w:hAnsi="ITC Avant Garde"/>
                      <w:sz w:val="18"/>
                      <w:szCs w:val="18"/>
                    </w:rPr>
                    <w:t>Instituto Politécnico Nacional</w:t>
                  </w:r>
                  <w:r>
                    <w:rPr>
                      <w:rFonts w:ascii="ITC Avant Garde" w:hAnsi="ITC Avant Garde"/>
                      <w:sz w:val="18"/>
                      <w:szCs w:val="18"/>
                    </w:rPr>
                    <w:t>)</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Nombre de la regulación:</w:t>
                  </w:r>
                </w:p>
              </w:tc>
              <w:tc>
                <w:tcPr>
                  <w:tcW w:w="6593" w:type="dxa"/>
                </w:tcPr>
                <w:p w:rsidR="002A03B8" w:rsidRPr="00DD06A0" w:rsidRDefault="002A03B8" w:rsidP="002A03B8">
                  <w:pPr>
                    <w:jc w:val="both"/>
                    <w:rPr>
                      <w:rFonts w:ascii="ITC Avant Garde" w:hAnsi="ITC Avant Garde"/>
                      <w:sz w:val="18"/>
                      <w:szCs w:val="18"/>
                    </w:rPr>
                  </w:pPr>
                  <w:r>
                    <w:rPr>
                      <w:rFonts w:ascii="ITC Avant Garde" w:hAnsi="ITC Avant Garde"/>
                      <w:sz w:val="18"/>
                      <w:szCs w:val="18"/>
                    </w:rPr>
                    <w:t>A</w:t>
                  </w:r>
                  <w:r w:rsidRPr="002A03B8">
                    <w:rPr>
                      <w:rFonts w:ascii="ITC Avant Garde" w:hAnsi="ITC Avant Garde"/>
                      <w:sz w:val="18"/>
                      <w:szCs w:val="18"/>
                    </w:rPr>
                    <w:t>cuerdo por el que se expide el reglamento de</w:t>
                  </w:r>
                  <w:r>
                    <w:rPr>
                      <w:rFonts w:ascii="ITC Avant Garde" w:hAnsi="ITC Avant Garde"/>
                      <w:sz w:val="18"/>
                      <w:szCs w:val="18"/>
                    </w:rPr>
                    <w:t xml:space="preserve"> </w:t>
                  </w:r>
                  <w:r w:rsidRPr="002A03B8">
                    <w:rPr>
                      <w:rFonts w:ascii="ITC Avant Garde" w:hAnsi="ITC Avant Garde"/>
                      <w:sz w:val="18"/>
                      <w:szCs w:val="18"/>
                    </w:rPr>
                    <w:t>distinciones al mérito politécnico del Instituto</w:t>
                  </w:r>
                  <w:r>
                    <w:rPr>
                      <w:rFonts w:ascii="ITC Avant Garde" w:hAnsi="ITC Avant Garde"/>
                      <w:sz w:val="18"/>
                      <w:szCs w:val="18"/>
                    </w:rPr>
                    <w:t xml:space="preserve"> </w:t>
                  </w:r>
                  <w:r w:rsidRPr="002A03B8">
                    <w:rPr>
                      <w:rFonts w:ascii="ITC Avant Garde" w:hAnsi="ITC Avant Garde"/>
                      <w:sz w:val="18"/>
                      <w:szCs w:val="18"/>
                    </w:rPr>
                    <w:t>Politécnico Nacional</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Principales resultados:</w:t>
                  </w:r>
                </w:p>
              </w:tc>
              <w:tc>
                <w:tcPr>
                  <w:tcW w:w="6593" w:type="dxa"/>
                </w:tcPr>
                <w:p w:rsidR="002A03B8" w:rsidRDefault="002A03B8" w:rsidP="002A03B8">
                  <w:pPr>
                    <w:jc w:val="both"/>
                    <w:rPr>
                      <w:rFonts w:ascii="ITC Avant Garde" w:hAnsi="ITC Avant Garde"/>
                      <w:sz w:val="18"/>
                      <w:szCs w:val="18"/>
                    </w:rPr>
                  </w:pPr>
                  <w:r w:rsidRPr="002A03B8">
                    <w:rPr>
                      <w:rFonts w:ascii="ITC Avant Garde" w:hAnsi="ITC Avant Garde"/>
                      <w:sz w:val="18"/>
                      <w:szCs w:val="18"/>
                    </w:rPr>
                    <w:t xml:space="preserve">Artículo 10. El Grado de Doctor Honoris Causa es el reconocimiento a una trayectoria de relevancia pública en el ámbito de la ciencia, la tecnología, la educación, las artes, las letras o la política. </w:t>
                  </w:r>
                </w:p>
                <w:p w:rsidR="00CA1F43" w:rsidRPr="002A03B8" w:rsidRDefault="00CA1F43" w:rsidP="002A03B8">
                  <w:pPr>
                    <w:jc w:val="both"/>
                    <w:rPr>
                      <w:rFonts w:ascii="ITC Avant Garde" w:hAnsi="ITC Avant Garde"/>
                      <w:sz w:val="18"/>
                      <w:szCs w:val="18"/>
                    </w:rPr>
                  </w:pPr>
                </w:p>
                <w:p w:rsidR="002A03B8" w:rsidRPr="00DD06A0" w:rsidRDefault="002A03B8" w:rsidP="002A03B8">
                  <w:pPr>
                    <w:jc w:val="both"/>
                    <w:rPr>
                      <w:rFonts w:ascii="ITC Avant Garde" w:hAnsi="ITC Avant Garde"/>
                      <w:sz w:val="18"/>
                      <w:szCs w:val="18"/>
                    </w:rPr>
                  </w:pPr>
                  <w:r w:rsidRPr="002A03B8">
                    <w:rPr>
                      <w:rFonts w:ascii="ITC Avant Garde" w:hAnsi="ITC Avant Garde"/>
                      <w:sz w:val="18"/>
                      <w:szCs w:val="18"/>
                    </w:rPr>
                    <w:t>Artículo 11. El Grado de Doctor Honoris Causa será conferido a toda personalidad, sea o no de la comunidad politécnica, cuya trayectoria de relevancia la haga merecedora de tal reconocimiento.</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6593" w:type="dxa"/>
                </w:tcPr>
                <w:p w:rsidR="002A03B8" w:rsidRPr="00DD06A0" w:rsidRDefault="002A03B8" w:rsidP="002A03B8">
                  <w:pPr>
                    <w:jc w:val="both"/>
                    <w:rPr>
                      <w:rFonts w:ascii="ITC Avant Garde" w:hAnsi="ITC Avant Garde"/>
                      <w:sz w:val="18"/>
                      <w:szCs w:val="18"/>
                    </w:rPr>
                  </w:pP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6593" w:type="dxa"/>
                </w:tcPr>
                <w:p w:rsidR="002A03B8" w:rsidRPr="002D0614" w:rsidRDefault="002A03B8" w:rsidP="002A03B8">
                  <w:pPr>
                    <w:rPr>
                      <w:rFonts w:ascii="ITC Avant Garde" w:hAnsi="ITC Avant Garde"/>
                      <w:color w:val="0563C1" w:themeColor="hyperlink"/>
                      <w:sz w:val="18"/>
                      <w:szCs w:val="18"/>
                      <w:u w:val="single"/>
                    </w:rPr>
                  </w:pPr>
                  <w:r w:rsidRPr="002A03B8">
                    <w:rPr>
                      <w:rFonts w:ascii="ITC Avant Garde" w:hAnsi="ITC Avant Garde"/>
                      <w:color w:val="0563C1" w:themeColor="hyperlink"/>
                      <w:sz w:val="18"/>
                      <w:szCs w:val="18"/>
                      <w:u w:val="single"/>
                    </w:rPr>
                    <w:t>http://www.aplicaciones.abogadogeneral.ipn.mx/reglamentos/Reglamento%20de%20Distinciones%20Al%20Merito%20Politecnico%20del%20IPN.pdf</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Información adicional:</w:t>
                  </w:r>
                </w:p>
              </w:tc>
              <w:tc>
                <w:tcPr>
                  <w:tcW w:w="6593" w:type="dxa"/>
                </w:tcPr>
                <w:p w:rsidR="002A03B8" w:rsidRPr="00DD06A0" w:rsidRDefault="002A03B8" w:rsidP="002A03B8">
                  <w:pPr>
                    <w:jc w:val="both"/>
                    <w:rPr>
                      <w:rFonts w:ascii="ITC Avant Garde" w:hAnsi="ITC Avant Garde"/>
                      <w:sz w:val="18"/>
                      <w:szCs w:val="18"/>
                    </w:rPr>
                  </w:pPr>
                  <w:r>
                    <w:rPr>
                      <w:rFonts w:ascii="ITC Avant Garde" w:hAnsi="ITC Avant Garde"/>
                      <w:sz w:val="18"/>
                      <w:szCs w:val="18"/>
                    </w:rPr>
                    <w:t>No aplica</w:t>
                  </w:r>
                </w:p>
              </w:tc>
            </w:tr>
          </w:tbl>
          <w:p w:rsidR="002A03B8" w:rsidRDefault="002A03B8"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009"/>
              <w:gridCol w:w="6593"/>
            </w:tblGrid>
            <w:tr w:rsidR="002A03B8" w:rsidRPr="00DD06A0" w:rsidTr="005A728C">
              <w:tc>
                <w:tcPr>
                  <w:tcW w:w="8602" w:type="dxa"/>
                  <w:gridSpan w:val="2"/>
                  <w:shd w:val="clear" w:color="auto" w:fill="A8D08D" w:themeFill="accent6" w:themeFillTint="99"/>
                </w:tcPr>
                <w:p w:rsidR="002A03B8" w:rsidRPr="00DD06A0" w:rsidRDefault="002A03B8" w:rsidP="00965AE2">
                  <w:pPr>
                    <w:jc w:val="both"/>
                    <w:rPr>
                      <w:rFonts w:ascii="ITC Avant Garde" w:hAnsi="ITC Avant Garde"/>
                      <w:b/>
                      <w:sz w:val="18"/>
                      <w:szCs w:val="18"/>
                    </w:rPr>
                  </w:pPr>
                  <w:r>
                    <w:rPr>
                      <w:rFonts w:ascii="ITC Avant Garde" w:hAnsi="ITC Avant Garde"/>
                      <w:b/>
                      <w:sz w:val="18"/>
                      <w:szCs w:val="18"/>
                    </w:rPr>
                    <w:t xml:space="preserve">Caso </w:t>
                  </w:r>
                  <w:r w:rsidR="00965AE2">
                    <w:rPr>
                      <w:rFonts w:ascii="ITC Avant Garde" w:hAnsi="ITC Avant Garde"/>
                      <w:b/>
                      <w:sz w:val="18"/>
                      <w:szCs w:val="18"/>
                    </w:rPr>
                    <w:t>6</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País o región analizado:</w:t>
                  </w:r>
                </w:p>
              </w:tc>
              <w:tc>
                <w:tcPr>
                  <w:tcW w:w="6593" w:type="dxa"/>
                </w:tcPr>
                <w:p w:rsidR="002A03B8" w:rsidRPr="00DD06A0" w:rsidRDefault="002A03B8" w:rsidP="00114A5A">
                  <w:pPr>
                    <w:jc w:val="both"/>
                    <w:rPr>
                      <w:rFonts w:ascii="ITC Avant Garde" w:hAnsi="ITC Avant Garde"/>
                      <w:sz w:val="18"/>
                      <w:szCs w:val="18"/>
                    </w:rPr>
                  </w:pPr>
                  <w:r>
                    <w:rPr>
                      <w:rFonts w:ascii="ITC Avant Garde" w:hAnsi="ITC Avant Garde"/>
                      <w:sz w:val="18"/>
                      <w:szCs w:val="18"/>
                    </w:rPr>
                    <w:t xml:space="preserve">México – </w:t>
                  </w:r>
                  <w:r w:rsidRPr="002A03B8">
                    <w:rPr>
                      <w:rFonts w:ascii="ITC Avant Garde" w:hAnsi="ITC Avant Garde"/>
                      <w:sz w:val="18"/>
                      <w:szCs w:val="18"/>
                    </w:rPr>
                    <w:t>BUAP</w:t>
                  </w:r>
                  <w:r>
                    <w:rPr>
                      <w:rFonts w:ascii="ITC Avant Garde" w:hAnsi="ITC Avant Garde"/>
                      <w:sz w:val="18"/>
                      <w:szCs w:val="18"/>
                    </w:rPr>
                    <w:t xml:space="preserve"> (</w:t>
                  </w:r>
                  <w:r w:rsidR="00114A5A" w:rsidRPr="002A03B8">
                    <w:rPr>
                      <w:rFonts w:ascii="ITC Avant Garde" w:hAnsi="ITC Avant Garde"/>
                      <w:sz w:val="18"/>
                      <w:szCs w:val="18"/>
                    </w:rPr>
                    <w:t xml:space="preserve">Benemérita </w:t>
                  </w:r>
                  <w:r w:rsidR="00114A5A">
                    <w:rPr>
                      <w:rFonts w:ascii="ITC Avant Garde" w:hAnsi="ITC Avant Garde"/>
                      <w:sz w:val="18"/>
                      <w:szCs w:val="18"/>
                    </w:rPr>
                    <w:t>Universidad Autónoma de Puebla</w:t>
                  </w:r>
                  <w:r>
                    <w:rPr>
                      <w:rFonts w:ascii="ITC Avant Garde" w:hAnsi="ITC Avant Garde"/>
                      <w:sz w:val="18"/>
                      <w:szCs w:val="18"/>
                    </w:rPr>
                    <w:t>)</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Nombre de la regulación:</w:t>
                  </w:r>
                </w:p>
              </w:tc>
              <w:tc>
                <w:tcPr>
                  <w:tcW w:w="6593" w:type="dxa"/>
                </w:tcPr>
                <w:p w:rsidR="002A03B8" w:rsidRPr="00DD06A0" w:rsidRDefault="002A03B8" w:rsidP="002A03B8">
                  <w:pPr>
                    <w:jc w:val="both"/>
                    <w:rPr>
                      <w:rFonts w:ascii="ITC Avant Garde" w:hAnsi="ITC Avant Garde"/>
                      <w:sz w:val="18"/>
                      <w:szCs w:val="18"/>
                    </w:rPr>
                  </w:pPr>
                  <w:r>
                    <w:rPr>
                      <w:rFonts w:ascii="ITC Avant Garde" w:hAnsi="ITC Avant Garde"/>
                      <w:sz w:val="18"/>
                      <w:szCs w:val="18"/>
                    </w:rPr>
                    <w:t>Reglamento de otorgamiento de distinciones y grados honoríficos</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Principales resultados:</w:t>
                  </w:r>
                </w:p>
              </w:tc>
              <w:tc>
                <w:tcPr>
                  <w:tcW w:w="6593" w:type="dxa"/>
                </w:tcPr>
                <w:p w:rsidR="002A03B8" w:rsidRPr="00DD06A0" w:rsidRDefault="002A03B8" w:rsidP="002A03B8">
                  <w:pPr>
                    <w:jc w:val="both"/>
                    <w:rPr>
                      <w:rFonts w:ascii="ITC Avant Garde" w:hAnsi="ITC Avant Garde"/>
                      <w:sz w:val="18"/>
                      <w:szCs w:val="18"/>
                    </w:rPr>
                  </w:pPr>
                  <w:r w:rsidRPr="002A03B8">
                    <w:rPr>
                      <w:rFonts w:ascii="ITC Avant Garde" w:hAnsi="ITC Avant Garde"/>
                      <w:sz w:val="18"/>
                      <w:szCs w:val="18"/>
                    </w:rPr>
                    <w:t>Artículo 5o. - El grado de Doctor Honoris Causa se podrá conferir a quienes se hayan distinguido por sus contribuciones al desarrollo de las ciencias, las humanidades, las artes o el desarrollo social.</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6593" w:type="dxa"/>
                </w:tcPr>
                <w:p w:rsidR="002A03B8" w:rsidRPr="00DD06A0" w:rsidRDefault="002A03B8" w:rsidP="002A03B8">
                  <w:pPr>
                    <w:jc w:val="both"/>
                    <w:rPr>
                      <w:rFonts w:ascii="ITC Avant Garde" w:hAnsi="ITC Avant Garde"/>
                      <w:sz w:val="18"/>
                      <w:szCs w:val="18"/>
                    </w:rPr>
                  </w:pP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6593" w:type="dxa"/>
                </w:tcPr>
                <w:p w:rsidR="002A03B8" w:rsidRPr="002D0614" w:rsidRDefault="002A03B8" w:rsidP="002A03B8">
                  <w:pPr>
                    <w:rPr>
                      <w:rFonts w:ascii="ITC Avant Garde" w:hAnsi="ITC Avant Garde"/>
                      <w:color w:val="0563C1" w:themeColor="hyperlink"/>
                      <w:sz w:val="18"/>
                      <w:szCs w:val="18"/>
                      <w:u w:val="single"/>
                    </w:rPr>
                  </w:pPr>
                  <w:r w:rsidRPr="002A03B8">
                    <w:rPr>
                      <w:rFonts w:ascii="ITC Avant Garde" w:hAnsi="ITC Avant Garde"/>
                      <w:color w:val="0563C1" w:themeColor="hyperlink"/>
                      <w:sz w:val="18"/>
                      <w:szCs w:val="18"/>
                      <w:u w:val="single"/>
                    </w:rPr>
                    <w:t>http://www.transparencia.buap.mx/unidad/i/grados.pdf</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Información adicional:</w:t>
                  </w:r>
                </w:p>
              </w:tc>
              <w:tc>
                <w:tcPr>
                  <w:tcW w:w="6593" w:type="dxa"/>
                </w:tcPr>
                <w:p w:rsidR="002A03B8" w:rsidRPr="00DD06A0" w:rsidRDefault="002A03B8" w:rsidP="002A03B8">
                  <w:pPr>
                    <w:jc w:val="both"/>
                    <w:rPr>
                      <w:rFonts w:ascii="ITC Avant Garde" w:hAnsi="ITC Avant Garde"/>
                      <w:sz w:val="18"/>
                      <w:szCs w:val="18"/>
                    </w:rPr>
                  </w:pPr>
                  <w:r>
                    <w:rPr>
                      <w:rFonts w:ascii="ITC Avant Garde" w:hAnsi="ITC Avant Garde"/>
                      <w:sz w:val="18"/>
                      <w:szCs w:val="18"/>
                    </w:rPr>
                    <w:t>No aplica</w:t>
                  </w:r>
                </w:p>
              </w:tc>
            </w:tr>
          </w:tbl>
          <w:p w:rsidR="002A03B8" w:rsidRDefault="002A03B8"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009"/>
              <w:gridCol w:w="6593"/>
            </w:tblGrid>
            <w:tr w:rsidR="002A03B8" w:rsidRPr="00DD06A0" w:rsidTr="005A728C">
              <w:tc>
                <w:tcPr>
                  <w:tcW w:w="8602" w:type="dxa"/>
                  <w:gridSpan w:val="2"/>
                  <w:shd w:val="clear" w:color="auto" w:fill="A8D08D" w:themeFill="accent6" w:themeFillTint="99"/>
                </w:tcPr>
                <w:p w:rsidR="002A03B8" w:rsidRPr="00DD06A0" w:rsidRDefault="00965AE2" w:rsidP="002A03B8">
                  <w:pPr>
                    <w:jc w:val="both"/>
                    <w:rPr>
                      <w:rFonts w:ascii="ITC Avant Garde" w:hAnsi="ITC Avant Garde"/>
                      <w:b/>
                      <w:sz w:val="18"/>
                      <w:szCs w:val="18"/>
                    </w:rPr>
                  </w:pPr>
                  <w:r>
                    <w:rPr>
                      <w:rFonts w:ascii="ITC Avant Garde" w:hAnsi="ITC Avant Garde"/>
                      <w:b/>
                      <w:sz w:val="18"/>
                      <w:szCs w:val="18"/>
                    </w:rPr>
                    <w:t>Caso 7</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País o región analizado:</w:t>
                  </w:r>
                </w:p>
              </w:tc>
              <w:tc>
                <w:tcPr>
                  <w:tcW w:w="6593" w:type="dxa"/>
                </w:tcPr>
                <w:p w:rsidR="002A03B8" w:rsidRPr="00DD06A0" w:rsidRDefault="002A03B8" w:rsidP="002A03B8">
                  <w:pPr>
                    <w:jc w:val="both"/>
                    <w:rPr>
                      <w:rFonts w:ascii="ITC Avant Garde" w:hAnsi="ITC Avant Garde"/>
                      <w:sz w:val="18"/>
                      <w:szCs w:val="18"/>
                    </w:rPr>
                  </w:pPr>
                  <w:r>
                    <w:rPr>
                      <w:rFonts w:ascii="ITC Avant Garde" w:hAnsi="ITC Avant Garde"/>
                      <w:sz w:val="18"/>
                      <w:szCs w:val="18"/>
                    </w:rPr>
                    <w:t xml:space="preserve">Estados Unidos – </w:t>
                  </w:r>
                  <w:r w:rsidRPr="002A03B8">
                    <w:rPr>
                      <w:rFonts w:ascii="ITC Avant Garde" w:hAnsi="ITC Avant Garde"/>
                      <w:sz w:val="18"/>
                      <w:szCs w:val="18"/>
                    </w:rPr>
                    <w:t>NYU</w:t>
                  </w:r>
                  <w:r>
                    <w:rPr>
                      <w:rFonts w:ascii="ITC Avant Garde" w:hAnsi="ITC Avant Garde"/>
                      <w:sz w:val="18"/>
                      <w:szCs w:val="18"/>
                    </w:rPr>
                    <w:t xml:space="preserve"> (</w:t>
                  </w:r>
                  <w:r w:rsidR="00114A5A">
                    <w:rPr>
                      <w:rFonts w:ascii="ITC Avant Garde" w:hAnsi="ITC Avant Garde"/>
                      <w:sz w:val="18"/>
                      <w:szCs w:val="18"/>
                    </w:rPr>
                    <w:t>New York University</w:t>
                  </w:r>
                  <w:r>
                    <w:rPr>
                      <w:rFonts w:ascii="ITC Avant Garde" w:hAnsi="ITC Avant Garde"/>
                      <w:sz w:val="18"/>
                      <w:szCs w:val="18"/>
                    </w:rPr>
                    <w:t>)</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Nombre de la regulación:</w:t>
                  </w:r>
                </w:p>
              </w:tc>
              <w:tc>
                <w:tcPr>
                  <w:tcW w:w="6593" w:type="dxa"/>
                </w:tcPr>
                <w:p w:rsidR="002A03B8" w:rsidRPr="00DD06A0" w:rsidRDefault="002A03B8" w:rsidP="002A03B8">
                  <w:pPr>
                    <w:jc w:val="both"/>
                    <w:rPr>
                      <w:rFonts w:ascii="ITC Avant Garde" w:hAnsi="ITC Avant Garde"/>
                      <w:sz w:val="18"/>
                      <w:szCs w:val="18"/>
                    </w:rPr>
                  </w:pPr>
                  <w:r w:rsidRPr="002A03B8">
                    <w:rPr>
                      <w:rFonts w:ascii="ITC Avant Garde" w:hAnsi="ITC Avant Garde"/>
                      <w:sz w:val="18"/>
                      <w:szCs w:val="18"/>
                    </w:rPr>
                    <w:t>Honorary Degrees Policy</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Principales resultados:</w:t>
                  </w:r>
                </w:p>
              </w:tc>
              <w:tc>
                <w:tcPr>
                  <w:tcW w:w="6593" w:type="dxa"/>
                </w:tcPr>
                <w:p w:rsidR="002A03B8" w:rsidRPr="002A03B8" w:rsidRDefault="002A03B8" w:rsidP="002A03B8">
                  <w:pPr>
                    <w:jc w:val="both"/>
                    <w:rPr>
                      <w:rFonts w:ascii="ITC Avant Garde" w:hAnsi="ITC Avant Garde"/>
                      <w:sz w:val="18"/>
                      <w:szCs w:val="18"/>
                    </w:rPr>
                  </w:pPr>
                  <w:r w:rsidRPr="002A03B8">
                    <w:rPr>
                      <w:rFonts w:ascii="ITC Avant Garde" w:hAnsi="ITC Avant Garde"/>
                      <w:sz w:val="18"/>
                      <w:szCs w:val="18"/>
                    </w:rPr>
                    <w:t>New York University (“the University”) awards honorary degrees on a selective basis to distinguished individuals (“Candidates”) who merit special recognition for outstanding achievement or leadership in a field or activity consistent with the ideals and purposes of the University. This policy sets forth the following standards and procedures for granting honorary degrees.</w:t>
                  </w:r>
                </w:p>
                <w:p w:rsidR="002A03B8" w:rsidRPr="002A03B8" w:rsidRDefault="002A03B8" w:rsidP="002A03B8">
                  <w:pPr>
                    <w:jc w:val="both"/>
                    <w:rPr>
                      <w:rFonts w:ascii="ITC Avant Garde" w:hAnsi="ITC Avant Garde"/>
                      <w:sz w:val="18"/>
                      <w:szCs w:val="18"/>
                    </w:rPr>
                  </w:pPr>
                  <w:r w:rsidRPr="002A03B8">
                    <w:rPr>
                      <w:rFonts w:ascii="ITC Avant Garde" w:hAnsi="ITC Avant Garde"/>
                      <w:sz w:val="18"/>
                      <w:szCs w:val="18"/>
                    </w:rPr>
                    <w:lastRenderedPageBreak/>
                    <w:t>Criteria</w:t>
                  </w:r>
                </w:p>
                <w:p w:rsidR="002A03B8" w:rsidRPr="002A03B8" w:rsidRDefault="002A03B8" w:rsidP="002A03B8">
                  <w:pPr>
                    <w:pStyle w:val="Prrafodelista"/>
                    <w:numPr>
                      <w:ilvl w:val="0"/>
                      <w:numId w:val="19"/>
                    </w:numPr>
                    <w:jc w:val="both"/>
                    <w:rPr>
                      <w:rFonts w:ascii="ITC Avant Garde" w:hAnsi="ITC Avant Garde"/>
                      <w:sz w:val="18"/>
                      <w:szCs w:val="18"/>
                    </w:rPr>
                  </w:pPr>
                  <w:r w:rsidRPr="002A03B8">
                    <w:rPr>
                      <w:rFonts w:ascii="ITC Avant Garde" w:hAnsi="ITC Avant Garde"/>
                      <w:sz w:val="18"/>
                      <w:szCs w:val="18"/>
                    </w:rPr>
                    <w:t>The selection of Candidates will seek to reflect the breadth of interests and activities of the University.</w:t>
                  </w:r>
                </w:p>
                <w:p w:rsidR="002A03B8" w:rsidRPr="002A03B8" w:rsidRDefault="002A03B8" w:rsidP="002A03B8">
                  <w:pPr>
                    <w:pStyle w:val="Prrafodelista"/>
                    <w:numPr>
                      <w:ilvl w:val="0"/>
                      <w:numId w:val="19"/>
                    </w:numPr>
                    <w:jc w:val="both"/>
                    <w:rPr>
                      <w:rFonts w:ascii="ITC Avant Garde" w:hAnsi="ITC Avant Garde"/>
                      <w:sz w:val="18"/>
                      <w:szCs w:val="18"/>
                    </w:rPr>
                  </w:pPr>
                  <w:r w:rsidRPr="002A03B8">
                    <w:rPr>
                      <w:rFonts w:ascii="ITC Avant Garde" w:hAnsi="ITC Avant Garde"/>
                      <w:sz w:val="18"/>
                      <w:szCs w:val="18"/>
                    </w:rPr>
                    <w:t>Candidate selection will be based upon outstanding contributions or leadership during the course of a career and the extent to which such achievements exemplify the ideals and purposes of the University, including such persons who have a special connection to the University.</w:t>
                  </w:r>
                </w:p>
                <w:p w:rsidR="002A03B8" w:rsidRDefault="002A03B8" w:rsidP="002A03B8">
                  <w:pPr>
                    <w:pStyle w:val="Prrafodelista"/>
                    <w:numPr>
                      <w:ilvl w:val="0"/>
                      <w:numId w:val="19"/>
                    </w:numPr>
                    <w:jc w:val="both"/>
                    <w:rPr>
                      <w:rFonts w:ascii="ITC Avant Garde" w:hAnsi="ITC Avant Garde"/>
                      <w:sz w:val="18"/>
                      <w:szCs w:val="18"/>
                    </w:rPr>
                  </w:pPr>
                  <w:r w:rsidRPr="002A03B8">
                    <w:rPr>
                      <w:rFonts w:ascii="ITC Avant Garde" w:hAnsi="ITC Avant Garde"/>
                      <w:sz w:val="18"/>
                      <w:szCs w:val="18"/>
                    </w:rPr>
                    <w:t>The number of honorary degrees awarded typically will range from three to five per year.</w:t>
                  </w:r>
                </w:p>
                <w:p w:rsidR="002A03B8" w:rsidRPr="002A03B8" w:rsidRDefault="002A03B8" w:rsidP="002A03B8">
                  <w:pPr>
                    <w:pStyle w:val="Prrafodelista"/>
                    <w:numPr>
                      <w:ilvl w:val="0"/>
                      <w:numId w:val="19"/>
                    </w:numPr>
                    <w:jc w:val="both"/>
                    <w:rPr>
                      <w:rFonts w:ascii="ITC Avant Garde" w:hAnsi="ITC Avant Garde"/>
                      <w:sz w:val="18"/>
                      <w:szCs w:val="18"/>
                    </w:rPr>
                  </w:pPr>
                  <w:r w:rsidRPr="002A03B8">
                    <w:rPr>
                      <w:rFonts w:ascii="ITC Avant Garde" w:hAnsi="ITC Avant Garde"/>
                      <w:sz w:val="18"/>
                      <w:szCs w:val="18"/>
                    </w:rPr>
                    <w:t>Honorary degrees ordinarily will not be granted to any University Trustee or to any faculty or staff member employed on a full-time basis at the University.</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6593" w:type="dxa"/>
                </w:tcPr>
                <w:p w:rsidR="002A03B8" w:rsidRPr="00DD06A0" w:rsidRDefault="002A03B8" w:rsidP="002A03B8">
                  <w:pPr>
                    <w:jc w:val="both"/>
                    <w:rPr>
                      <w:rFonts w:ascii="ITC Avant Garde" w:hAnsi="ITC Avant Garde"/>
                      <w:sz w:val="18"/>
                      <w:szCs w:val="18"/>
                    </w:rPr>
                  </w:pP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6593" w:type="dxa"/>
                </w:tcPr>
                <w:p w:rsidR="002A03B8" w:rsidRPr="002D0614" w:rsidRDefault="002A03B8" w:rsidP="002A03B8">
                  <w:pPr>
                    <w:rPr>
                      <w:rFonts w:ascii="ITC Avant Garde" w:hAnsi="ITC Avant Garde"/>
                      <w:color w:val="0563C1" w:themeColor="hyperlink"/>
                      <w:sz w:val="18"/>
                      <w:szCs w:val="18"/>
                      <w:u w:val="single"/>
                    </w:rPr>
                  </w:pPr>
                  <w:r w:rsidRPr="002A03B8">
                    <w:rPr>
                      <w:rFonts w:ascii="ITC Avant Garde" w:hAnsi="ITC Avant Garde"/>
                      <w:color w:val="0563C1" w:themeColor="hyperlink"/>
                      <w:sz w:val="18"/>
                      <w:szCs w:val="18"/>
                      <w:u w:val="single"/>
                    </w:rPr>
                    <w:t>https://www.nyu.edu/about/policies-guidelines-compliance/policies-and-guidelines/honorary-degrees-policy-statement0.html</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Información adicional:</w:t>
                  </w:r>
                </w:p>
              </w:tc>
              <w:tc>
                <w:tcPr>
                  <w:tcW w:w="6593" w:type="dxa"/>
                </w:tcPr>
                <w:p w:rsidR="002A03B8" w:rsidRPr="00DD06A0" w:rsidRDefault="002A03B8" w:rsidP="002A03B8">
                  <w:pPr>
                    <w:jc w:val="both"/>
                    <w:rPr>
                      <w:rFonts w:ascii="ITC Avant Garde" w:hAnsi="ITC Avant Garde"/>
                      <w:sz w:val="18"/>
                      <w:szCs w:val="18"/>
                    </w:rPr>
                  </w:pPr>
                  <w:r>
                    <w:rPr>
                      <w:rFonts w:ascii="ITC Avant Garde" w:hAnsi="ITC Avant Garde"/>
                      <w:sz w:val="18"/>
                      <w:szCs w:val="18"/>
                    </w:rPr>
                    <w:t>No aplica</w:t>
                  </w:r>
                </w:p>
              </w:tc>
            </w:tr>
          </w:tbl>
          <w:p w:rsidR="002A03B8" w:rsidRDefault="002A03B8" w:rsidP="00225DA6">
            <w:pPr>
              <w:jc w:val="both"/>
              <w:rPr>
                <w:rFonts w:ascii="ITC Avant Garde" w:hAnsi="ITC Avant Garde"/>
                <w:sz w:val="18"/>
                <w:szCs w:val="18"/>
                <w:highlight w:val="yellow"/>
              </w:rPr>
            </w:pPr>
          </w:p>
          <w:p w:rsidR="002A03B8" w:rsidRDefault="002A03B8"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009"/>
              <w:gridCol w:w="6593"/>
            </w:tblGrid>
            <w:tr w:rsidR="002A03B8" w:rsidRPr="00DD06A0" w:rsidTr="005A728C">
              <w:tc>
                <w:tcPr>
                  <w:tcW w:w="8602" w:type="dxa"/>
                  <w:gridSpan w:val="2"/>
                  <w:shd w:val="clear" w:color="auto" w:fill="A8D08D" w:themeFill="accent6" w:themeFillTint="99"/>
                </w:tcPr>
                <w:p w:rsidR="002A03B8" w:rsidRPr="00DD06A0" w:rsidRDefault="002A03B8" w:rsidP="002A03B8">
                  <w:pPr>
                    <w:jc w:val="both"/>
                    <w:rPr>
                      <w:rFonts w:ascii="ITC Avant Garde" w:hAnsi="ITC Avant Garde"/>
                      <w:b/>
                      <w:sz w:val="18"/>
                      <w:szCs w:val="18"/>
                    </w:rPr>
                  </w:pPr>
                  <w:r>
                    <w:rPr>
                      <w:rFonts w:ascii="ITC Avant Garde" w:hAnsi="ITC Avant Garde"/>
                      <w:b/>
                      <w:sz w:val="18"/>
                      <w:szCs w:val="18"/>
                    </w:rPr>
                    <w:t>Caso</w:t>
                  </w:r>
                  <w:r w:rsidR="00965AE2">
                    <w:rPr>
                      <w:rFonts w:ascii="ITC Avant Garde" w:hAnsi="ITC Avant Garde"/>
                      <w:b/>
                      <w:sz w:val="18"/>
                      <w:szCs w:val="18"/>
                    </w:rPr>
                    <w:t xml:space="preserve"> 8</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País o región analizado:</w:t>
                  </w:r>
                </w:p>
              </w:tc>
              <w:tc>
                <w:tcPr>
                  <w:tcW w:w="6593" w:type="dxa"/>
                </w:tcPr>
                <w:p w:rsidR="002A03B8" w:rsidRPr="00DD06A0" w:rsidRDefault="002A03B8" w:rsidP="002A03B8">
                  <w:pPr>
                    <w:jc w:val="both"/>
                    <w:rPr>
                      <w:rFonts w:ascii="ITC Avant Garde" w:hAnsi="ITC Avant Garde"/>
                      <w:sz w:val="18"/>
                      <w:szCs w:val="18"/>
                    </w:rPr>
                  </w:pPr>
                  <w:r>
                    <w:rPr>
                      <w:rFonts w:ascii="ITC Avant Garde" w:hAnsi="ITC Avant Garde"/>
                      <w:sz w:val="18"/>
                      <w:szCs w:val="18"/>
                    </w:rPr>
                    <w:t xml:space="preserve">Estados Unidos – </w:t>
                  </w:r>
                  <w:r w:rsidR="00965AE2" w:rsidRPr="00965AE2">
                    <w:rPr>
                      <w:rFonts w:ascii="ITC Avant Garde" w:hAnsi="ITC Avant Garde"/>
                      <w:sz w:val="18"/>
                      <w:szCs w:val="18"/>
                    </w:rPr>
                    <w:t>Georgetown University</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Nombre de la regulación:</w:t>
                  </w:r>
                </w:p>
              </w:tc>
              <w:tc>
                <w:tcPr>
                  <w:tcW w:w="6593" w:type="dxa"/>
                </w:tcPr>
                <w:p w:rsidR="002A03B8" w:rsidRPr="00DD06A0" w:rsidRDefault="00965AE2" w:rsidP="002A03B8">
                  <w:pPr>
                    <w:jc w:val="both"/>
                    <w:rPr>
                      <w:rFonts w:ascii="ITC Avant Garde" w:hAnsi="ITC Avant Garde"/>
                      <w:sz w:val="18"/>
                      <w:szCs w:val="18"/>
                    </w:rPr>
                  </w:pPr>
                  <w:r w:rsidRPr="00965AE2">
                    <w:rPr>
                      <w:rFonts w:ascii="ITC Avant Garde" w:hAnsi="ITC Avant Garde"/>
                      <w:sz w:val="18"/>
                      <w:szCs w:val="18"/>
                    </w:rPr>
                    <w:t>Policy on the awarding of honorary degrees</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Principales resultados:</w:t>
                  </w:r>
                </w:p>
              </w:tc>
              <w:tc>
                <w:tcPr>
                  <w:tcW w:w="6593" w:type="dxa"/>
                </w:tcPr>
                <w:p w:rsidR="002A03B8" w:rsidRPr="002A03B8" w:rsidRDefault="002A03B8" w:rsidP="002A03B8">
                  <w:pPr>
                    <w:jc w:val="both"/>
                    <w:rPr>
                      <w:rFonts w:ascii="ITC Avant Garde" w:hAnsi="ITC Avant Garde"/>
                      <w:sz w:val="18"/>
                      <w:szCs w:val="18"/>
                    </w:rPr>
                  </w:pPr>
                  <w:r w:rsidRPr="002A03B8">
                    <w:rPr>
                      <w:rFonts w:ascii="ITC Avant Garde" w:hAnsi="ITC Avant Garde"/>
                      <w:sz w:val="18"/>
                      <w:szCs w:val="18"/>
                    </w:rPr>
                    <w:t xml:space="preserve">It is the policy of Georgetown University to award honorary degrees on a selective basis to distinguished individuals who merit special recognition for genuine achievement and distinction in a field or activity consonant with the mission of the University. Only the Board of Directors may authorize the award of an honorary degree. </w:t>
                  </w:r>
                </w:p>
                <w:p w:rsidR="002A03B8" w:rsidRPr="002A03B8" w:rsidRDefault="002A03B8" w:rsidP="002A03B8">
                  <w:pPr>
                    <w:pStyle w:val="Prrafodelista"/>
                    <w:numPr>
                      <w:ilvl w:val="0"/>
                      <w:numId w:val="21"/>
                    </w:numPr>
                    <w:jc w:val="both"/>
                    <w:rPr>
                      <w:rFonts w:ascii="ITC Avant Garde" w:hAnsi="ITC Avant Garde"/>
                      <w:sz w:val="18"/>
                      <w:szCs w:val="18"/>
                    </w:rPr>
                  </w:pPr>
                  <w:r w:rsidRPr="002A03B8">
                    <w:rPr>
                      <w:rFonts w:ascii="ITC Avant Garde" w:hAnsi="ITC Avant Garde"/>
                      <w:sz w:val="18"/>
                      <w:szCs w:val="18"/>
                    </w:rPr>
                    <w:t>An honorary degree may be awarded to a person who satisfies the following criteria:</w:t>
                  </w:r>
                </w:p>
                <w:p w:rsidR="002A03B8" w:rsidRPr="002A03B8" w:rsidRDefault="002A03B8" w:rsidP="00965AE2">
                  <w:pPr>
                    <w:pStyle w:val="Prrafodelista"/>
                    <w:numPr>
                      <w:ilvl w:val="0"/>
                      <w:numId w:val="23"/>
                    </w:numPr>
                    <w:jc w:val="both"/>
                    <w:rPr>
                      <w:rFonts w:ascii="ITC Avant Garde" w:hAnsi="ITC Avant Garde"/>
                      <w:sz w:val="18"/>
                      <w:szCs w:val="18"/>
                    </w:rPr>
                  </w:pPr>
                  <w:r w:rsidRPr="002A03B8">
                    <w:rPr>
                      <w:rFonts w:ascii="ITC Avant Garde" w:hAnsi="ITC Avant Garde"/>
                      <w:sz w:val="18"/>
                      <w:szCs w:val="18"/>
                    </w:rPr>
                    <w:t>Eminence, in the course of a career, in some field of scholarship, in public service, or in an artistic, literary, governmental, religious, financial, or other endeavor; and</w:t>
                  </w:r>
                </w:p>
                <w:p w:rsidR="002A03B8" w:rsidRPr="002A03B8" w:rsidRDefault="002A03B8" w:rsidP="00965AE2">
                  <w:pPr>
                    <w:pStyle w:val="Prrafodelista"/>
                    <w:numPr>
                      <w:ilvl w:val="0"/>
                      <w:numId w:val="23"/>
                    </w:numPr>
                    <w:jc w:val="both"/>
                    <w:rPr>
                      <w:rFonts w:ascii="ITC Avant Garde" w:hAnsi="ITC Avant Garde"/>
                      <w:sz w:val="18"/>
                      <w:szCs w:val="18"/>
                    </w:rPr>
                  </w:pPr>
                  <w:r w:rsidRPr="002A03B8">
                    <w:rPr>
                      <w:rFonts w:ascii="ITC Avant Garde" w:hAnsi="ITC Avant Garde"/>
                      <w:sz w:val="18"/>
                      <w:szCs w:val="18"/>
                    </w:rPr>
                    <w:t>An adequate reason for recognition by Georgetown University, in the form of an association or relationship with the University or a nexus between the individual’s achievements and the mission or life of the University.</w:t>
                  </w:r>
                </w:p>
                <w:p w:rsidR="002A03B8" w:rsidRPr="002A03B8" w:rsidRDefault="002A03B8" w:rsidP="002A03B8">
                  <w:pPr>
                    <w:pStyle w:val="Prrafodelista"/>
                    <w:numPr>
                      <w:ilvl w:val="0"/>
                      <w:numId w:val="21"/>
                    </w:numPr>
                    <w:jc w:val="both"/>
                    <w:rPr>
                      <w:rFonts w:ascii="ITC Avant Garde" w:hAnsi="ITC Avant Garde"/>
                      <w:sz w:val="18"/>
                      <w:szCs w:val="18"/>
                    </w:rPr>
                  </w:pPr>
                  <w:r w:rsidRPr="002A03B8">
                    <w:rPr>
                      <w:rFonts w:ascii="ITC Avant Garde" w:hAnsi="ITC Avant Garde"/>
                      <w:sz w:val="18"/>
                      <w:szCs w:val="18"/>
                    </w:rPr>
                    <w:t>In recognition of Georgetown University’s commitment to gender equality and social, economic, national, racial, and cultural diversity, the Board of Directors is committed to the award of honorary degrees to recipients who reflect the diversity of interests, backgrounds, and concerns reflected in the University community and the society and world served by the University.</w:t>
                  </w:r>
                </w:p>
                <w:p w:rsidR="002A03B8" w:rsidRPr="002A03B8" w:rsidRDefault="002A03B8" w:rsidP="002A03B8">
                  <w:pPr>
                    <w:jc w:val="both"/>
                    <w:rPr>
                      <w:rFonts w:ascii="ITC Avant Garde" w:hAnsi="ITC Avant Garde"/>
                      <w:sz w:val="18"/>
                      <w:szCs w:val="18"/>
                    </w:rPr>
                  </w:pP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6593" w:type="dxa"/>
                </w:tcPr>
                <w:p w:rsidR="002A03B8" w:rsidRPr="00DD06A0" w:rsidRDefault="002A03B8" w:rsidP="002A03B8">
                  <w:pPr>
                    <w:jc w:val="both"/>
                    <w:rPr>
                      <w:rFonts w:ascii="ITC Avant Garde" w:hAnsi="ITC Avant Garde"/>
                      <w:sz w:val="18"/>
                      <w:szCs w:val="18"/>
                    </w:rPr>
                  </w:pP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6593" w:type="dxa"/>
                </w:tcPr>
                <w:p w:rsidR="002A03B8" w:rsidRPr="002D0614" w:rsidRDefault="002A03B8" w:rsidP="002A03B8">
                  <w:pPr>
                    <w:rPr>
                      <w:rFonts w:ascii="ITC Avant Garde" w:hAnsi="ITC Avant Garde"/>
                      <w:color w:val="0563C1" w:themeColor="hyperlink"/>
                      <w:sz w:val="18"/>
                      <w:szCs w:val="18"/>
                      <w:u w:val="single"/>
                    </w:rPr>
                  </w:pPr>
                  <w:r w:rsidRPr="002A03B8">
                    <w:rPr>
                      <w:rFonts w:ascii="ITC Avant Garde" w:hAnsi="ITC Avant Garde"/>
                      <w:color w:val="0563C1" w:themeColor="hyperlink"/>
                      <w:sz w:val="18"/>
                      <w:szCs w:val="18"/>
                      <w:u w:val="single"/>
                    </w:rPr>
                    <w:t>https://governance.georgetown.edu/honorary-degrees</w:t>
                  </w:r>
                </w:p>
              </w:tc>
            </w:tr>
            <w:tr w:rsidR="002A03B8" w:rsidRPr="00DD06A0" w:rsidTr="005A728C">
              <w:tc>
                <w:tcPr>
                  <w:tcW w:w="2009" w:type="dxa"/>
                </w:tcPr>
                <w:p w:rsidR="002A03B8" w:rsidRPr="00DD06A0" w:rsidRDefault="002A03B8" w:rsidP="002A03B8">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6593" w:type="dxa"/>
                </w:tcPr>
                <w:p w:rsidR="002A03B8" w:rsidRPr="00DD06A0" w:rsidRDefault="002A03B8" w:rsidP="002A03B8">
                  <w:pPr>
                    <w:jc w:val="both"/>
                    <w:rPr>
                      <w:rFonts w:ascii="ITC Avant Garde" w:hAnsi="ITC Avant Garde"/>
                      <w:sz w:val="18"/>
                      <w:szCs w:val="18"/>
                    </w:rPr>
                  </w:pPr>
                  <w:r>
                    <w:rPr>
                      <w:rFonts w:ascii="ITC Avant Garde" w:hAnsi="ITC Avant Garde"/>
                      <w:sz w:val="18"/>
                      <w:szCs w:val="18"/>
                    </w:rPr>
                    <w:t>No aplica</w:t>
                  </w:r>
                </w:p>
              </w:tc>
            </w:tr>
          </w:tbl>
          <w:p w:rsidR="002A03B8" w:rsidRDefault="002A03B8"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009"/>
              <w:gridCol w:w="6593"/>
            </w:tblGrid>
            <w:tr w:rsidR="00965AE2" w:rsidRPr="00DD06A0" w:rsidTr="005A728C">
              <w:tc>
                <w:tcPr>
                  <w:tcW w:w="8602" w:type="dxa"/>
                  <w:gridSpan w:val="2"/>
                  <w:shd w:val="clear" w:color="auto" w:fill="A8D08D" w:themeFill="accent6" w:themeFillTint="99"/>
                </w:tcPr>
                <w:p w:rsidR="00965AE2" w:rsidRPr="00DD06A0" w:rsidRDefault="00965AE2" w:rsidP="00965AE2">
                  <w:pPr>
                    <w:jc w:val="both"/>
                    <w:rPr>
                      <w:rFonts w:ascii="ITC Avant Garde" w:hAnsi="ITC Avant Garde"/>
                      <w:b/>
                      <w:sz w:val="18"/>
                      <w:szCs w:val="18"/>
                    </w:rPr>
                  </w:pPr>
                  <w:r>
                    <w:rPr>
                      <w:rFonts w:ascii="ITC Avant Garde" w:hAnsi="ITC Avant Garde"/>
                      <w:b/>
                      <w:sz w:val="18"/>
                      <w:szCs w:val="18"/>
                    </w:rPr>
                    <w:t>Caso 9</w:t>
                  </w:r>
                </w:p>
              </w:tc>
            </w:tr>
            <w:tr w:rsidR="00965AE2" w:rsidRPr="00DD06A0" w:rsidTr="005A728C">
              <w:tc>
                <w:tcPr>
                  <w:tcW w:w="2009" w:type="dxa"/>
                </w:tcPr>
                <w:p w:rsidR="00965AE2" w:rsidRPr="00DD06A0" w:rsidRDefault="00965AE2" w:rsidP="00965AE2">
                  <w:pPr>
                    <w:jc w:val="both"/>
                    <w:rPr>
                      <w:rFonts w:ascii="ITC Avant Garde" w:hAnsi="ITC Avant Garde"/>
                      <w:sz w:val="18"/>
                      <w:szCs w:val="18"/>
                    </w:rPr>
                  </w:pPr>
                  <w:r w:rsidRPr="00DD06A0">
                    <w:rPr>
                      <w:rFonts w:ascii="ITC Avant Garde" w:hAnsi="ITC Avant Garde"/>
                      <w:sz w:val="18"/>
                      <w:szCs w:val="18"/>
                    </w:rPr>
                    <w:t>País o región analizado:</w:t>
                  </w:r>
                </w:p>
              </w:tc>
              <w:tc>
                <w:tcPr>
                  <w:tcW w:w="6593" w:type="dxa"/>
                </w:tcPr>
                <w:p w:rsidR="00965AE2" w:rsidRPr="00DD06A0" w:rsidRDefault="00965AE2" w:rsidP="00965AE2">
                  <w:pPr>
                    <w:jc w:val="both"/>
                    <w:rPr>
                      <w:rFonts w:ascii="ITC Avant Garde" w:hAnsi="ITC Avant Garde"/>
                      <w:sz w:val="18"/>
                      <w:szCs w:val="18"/>
                    </w:rPr>
                  </w:pPr>
                  <w:r>
                    <w:rPr>
                      <w:rFonts w:ascii="ITC Avant Garde" w:hAnsi="ITC Avant Garde"/>
                      <w:sz w:val="18"/>
                      <w:szCs w:val="18"/>
                    </w:rPr>
                    <w:t>Estados Unidos – Harvard University</w:t>
                  </w:r>
                </w:p>
              </w:tc>
            </w:tr>
            <w:tr w:rsidR="00965AE2" w:rsidRPr="00DD06A0" w:rsidTr="005A728C">
              <w:tc>
                <w:tcPr>
                  <w:tcW w:w="2009" w:type="dxa"/>
                </w:tcPr>
                <w:p w:rsidR="00965AE2" w:rsidRPr="00DD06A0" w:rsidRDefault="00965AE2" w:rsidP="00965AE2">
                  <w:pPr>
                    <w:jc w:val="both"/>
                    <w:rPr>
                      <w:rFonts w:ascii="ITC Avant Garde" w:hAnsi="ITC Avant Garde"/>
                      <w:sz w:val="18"/>
                      <w:szCs w:val="18"/>
                    </w:rPr>
                  </w:pPr>
                  <w:r w:rsidRPr="00DD06A0">
                    <w:rPr>
                      <w:rFonts w:ascii="ITC Avant Garde" w:hAnsi="ITC Avant Garde"/>
                      <w:sz w:val="18"/>
                      <w:szCs w:val="18"/>
                    </w:rPr>
                    <w:t>Nombre de la regulación:</w:t>
                  </w:r>
                </w:p>
              </w:tc>
              <w:tc>
                <w:tcPr>
                  <w:tcW w:w="6593" w:type="dxa"/>
                </w:tcPr>
                <w:p w:rsidR="00965AE2" w:rsidRPr="00DD06A0" w:rsidRDefault="00965AE2" w:rsidP="00965AE2">
                  <w:pPr>
                    <w:jc w:val="both"/>
                    <w:rPr>
                      <w:rFonts w:ascii="ITC Avant Garde" w:hAnsi="ITC Avant Garde"/>
                      <w:sz w:val="18"/>
                      <w:szCs w:val="18"/>
                    </w:rPr>
                  </w:pPr>
                  <w:r w:rsidRPr="00965AE2">
                    <w:rPr>
                      <w:rFonts w:ascii="ITC Avant Garde" w:hAnsi="ITC Avant Garde"/>
                      <w:sz w:val="18"/>
                      <w:szCs w:val="18"/>
                    </w:rPr>
                    <w:t>Honorary degrees</w:t>
                  </w:r>
                </w:p>
              </w:tc>
            </w:tr>
            <w:tr w:rsidR="00965AE2" w:rsidRPr="00DD06A0" w:rsidTr="005A728C">
              <w:tc>
                <w:tcPr>
                  <w:tcW w:w="2009" w:type="dxa"/>
                </w:tcPr>
                <w:p w:rsidR="00965AE2" w:rsidRPr="00DD06A0" w:rsidRDefault="00965AE2" w:rsidP="00965AE2">
                  <w:pPr>
                    <w:jc w:val="both"/>
                    <w:rPr>
                      <w:rFonts w:ascii="ITC Avant Garde" w:hAnsi="ITC Avant Garde"/>
                      <w:sz w:val="18"/>
                      <w:szCs w:val="18"/>
                    </w:rPr>
                  </w:pPr>
                  <w:r w:rsidRPr="00DD06A0">
                    <w:rPr>
                      <w:rFonts w:ascii="ITC Avant Garde" w:hAnsi="ITC Avant Garde"/>
                      <w:sz w:val="18"/>
                      <w:szCs w:val="18"/>
                    </w:rPr>
                    <w:t>Principales resultados:</w:t>
                  </w:r>
                </w:p>
              </w:tc>
              <w:tc>
                <w:tcPr>
                  <w:tcW w:w="6593" w:type="dxa"/>
                </w:tcPr>
                <w:p w:rsidR="00965AE2" w:rsidRPr="00965AE2" w:rsidRDefault="00965AE2" w:rsidP="00965AE2">
                  <w:pPr>
                    <w:jc w:val="both"/>
                    <w:rPr>
                      <w:rFonts w:ascii="ITC Avant Garde" w:hAnsi="ITC Avant Garde"/>
                      <w:sz w:val="18"/>
                      <w:szCs w:val="18"/>
                    </w:rPr>
                  </w:pPr>
                  <w:r w:rsidRPr="00965AE2">
                    <w:rPr>
                      <w:rFonts w:ascii="ITC Avant Garde" w:hAnsi="ITC Avant Garde"/>
                      <w:sz w:val="18"/>
                      <w:szCs w:val="18"/>
                    </w:rPr>
                    <w:t xml:space="preserve">The tradition of bestowing honorary degrees began in European universities in the Middle Ages. In the seventeenth and eighteenth centuries there were few special awards given at Harvard; the first true honorary degree is generally considered to be the Master of Arts conferred in 1753 on Benjamin Franklin, and in April 1776, the governing boards of Harvard awarded an honorary Doctor of Laws to General George Washington. </w:t>
                  </w:r>
                </w:p>
                <w:p w:rsidR="00965AE2" w:rsidRPr="002A03B8" w:rsidRDefault="00965AE2" w:rsidP="00965AE2">
                  <w:pPr>
                    <w:jc w:val="both"/>
                    <w:rPr>
                      <w:rFonts w:ascii="ITC Avant Garde" w:hAnsi="ITC Avant Garde"/>
                      <w:sz w:val="18"/>
                      <w:szCs w:val="18"/>
                    </w:rPr>
                  </w:pPr>
                  <w:r w:rsidRPr="00965AE2">
                    <w:rPr>
                      <w:rFonts w:ascii="ITC Avant Garde" w:hAnsi="ITC Avant Garde"/>
                      <w:sz w:val="18"/>
                      <w:szCs w:val="18"/>
                    </w:rPr>
                    <w:t>Today the governing boards grant as honorary degrees the Master of Arts (A.M.) and Doctor of Laws (LL.D.), the Doctor of Science (S.D.), Doctor of Humane Letters (L.H.D.), Doctor of Literature (Litt.D.), Doctor of Music (Mus.D.), Doctor of Divinity (D.D.), and Doctor of Arts (Art.D.).</w:t>
                  </w:r>
                </w:p>
              </w:tc>
            </w:tr>
            <w:tr w:rsidR="00965AE2" w:rsidRPr="00DD06A0" w:rsidTr="005A728C">
              <w:tc>
                <w:tcPr>
                  <w:tcW w:w="2009" w:type="dxa"/>
                </w:tcPr>
                <w:p w:rsidR="00965AE2" w:rsidRPr="00DD06A0" w:rsidRDefault="00965AE2" w:rsidP="00965AE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6593" w:type="dxa"/>
                </w:tcPr>
                <w:p w:rsidR="00965AE2" w:rsidRPr="00DD06A0" w:rsidRDefault="00965AE2" w:rsidP="00965AE2">
                  <w:pPr>
                    <w:jc w:val="both"/>
                    <w:rPr>
                      <w:rFonts w:ascii="ITC Avant Garde" w:hAnsi="ITC Avant Garde"/>
                      <w:sz w:val="18"/>
                      <w:szCs w:val="18"/>
                    </w:rPr>
                  </w:pPr>
                </w:p>
              </w:tc>
            </w:tr>
            <w:tr w:rsidR="00965AE2" w:rsidRPr="00DD06A0" w:rsidTr="005A728C">
              <w:tc>
                <w:tcPr>
                  <w:tcW w:w="2009" w:type="dxa"/>
                </w:tcPr>
                <w:p w:rsidR="00965AE2" w:rsidRPr="00DD06A0" w:rsidRDefault="00965AE2" w:rsidP="00965AE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6593" w:type="dxa"/>
                </w:tcPr>
                <w:p w:rsidR="00965AE2" w:rsidRPr="002D0614" w:rsidRDefault="00965AE2" w:rsidP="00965AE2">
                  <w:pPr>
                    <w:rPr>
                      <w:rFonts w:ascii="ITC Avant Garde" w:hAnsi="ITC Avant Garde"/>
                      <w:color w:val="0563C1" w:themeColor="hyperlink"/>
                      <w:sz w:val="18"/>
                      <w:szCs w:val="18"/>
                      <w:u w:val="single"/>
                    </w:rPr>
                  </w:pPr>
                  <w:r w:rsidRPr="00965AE2">
                    <w:rPr>
                      <w:rFonts w:ascii="ITC Avant Garde" w:hAnsi="ITC Avant Garde"/>
                      <w:color w:val="0563C1" w:themeColor="hyperlink"/>
                      <w:sz w:val="18"/>
                      <w:szCs w:val="18"/>
                      <w:u w:val="single"/>
                    </w:rPr>
                    <w:t>https://commencement.harvard.edu/honorary-degrees</w:t>
                  </w:r>
                </w:p>
              </w:tc>
            </w:tr>
            <w:tr w:rsidR="00965AE2" w:rsidRPr="00DD06A0" w:rsidTr="005A728C">
              <w:tc>
                <w:tcPr>
                  <w:tcW w:w="2009" w:type="dxa"/>
                </w:tcPr>
                <w:p w:rsidR="00965AE2" w:rsidRPr="00DD06A0" w:rsidRDefault="00965AE2" w:rsidP="00965AE2">
                  <w:pPr>
                    <w:jc w:val="both"/>
                    <w:rPr>
                      <w:rFonts w:ascii="ITC Avant Garde" w:hAnsi="ITC Avant Garde"/>
                      <w:sz w:val="18"/>
                      <w:szCs w:val="18"/>
                    </w:rPr>
                  </w:pPr>
                  <w:r w:rsidRPr="00DD06A0">
                    <w:rPr>
                      <w:rFonts w:ascii="ITC Avant Garde" w:hAnsi="ITC Avant Garde"/>
                      <w:sz w:val="18"/>
                      <w:szCs w:val="18"/>
                    </w:rPr>
                    <w:t>Información adicional:</w:t>
                  </w:r>
                </w:p>
              </w:tc>
              <w:tc>
                <w:tcPr>
                  <w:tcW w:w="6593" w:type="dxa"/>
                </w:tcPr>
                <w:p w:rsidR="00965AE2" w:rsidRPr="00DD06A0" w:rsidRDefault="00965AE2" w:rsidP="00965AE2">
                  <w:pPr>
                    <w:jc w:val="both"/>
                    <w:rPr>
                      <w:rFonts w:ascii="ITC Avant Garde" w:hAnsi="ITC Avant Garde"/>
                      <w:sz w:val="18"/>
                      <w:szCs w:val="18"/>
                    </w:rPr>
                  </w:pPr>
                  <w:r>
                    <w:rPr>
                      <w:rFonts w:ascii="ITC Avant Garde" w:hAnsi="ITC Avant Garde"/>
                      <w:sz w:val="18"/>
                      <w:szCs w:val="18"/>
                    </w:rPr>
                    <w:t>No aplica</w:t>
                  </w:r>
                </w:p>
              </w:tc>
            </w:tr>
          </w:tbl>
          <w:p w:rsidR="002A03B8" w:rsidRDefault="002A03B8"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009"/>
              <w:gridCol w:w="6593"/>
            </w:tblGrid>
            <w:tr w:rsidR="00965AE2" w:rsidRPr="00DD06A0" w:rsidTr="005A728C">
              <w:tc>
                <w:tcPr>
                  <w:tcW w:w="8602" w:type="dxa"/>
                  <w:gridSpan w:val="2"/>
                  <w:shd w:val="clear" w:color="auto" w:fill="A8D08D" w:themeFill="accent6" w:themeFillTint="99"/>
                </w:tcPr>
                <w:p w:rsidR="00965AE2" w:rsidRPr="00DD06A0" w:rsidRDefault="00965AE2" w:rsidP="00965AE2">
                  <w:pPr>
                    <w:jc w:val="both"/>
                    <w:rPr>
                      <w:rFonts w:ascii="ITC Avant Garde" w:hAnsi="ITC Avant Garde"/>
                      <w:b/>
                      <w:sz w:val="18"/>
                      <w:szCs w:val="18"/>
                    </w:rPr>
                  </w:pPr>
                  <w:r>
                    <w:rPr>
                      <w:rFonts w:ascii="ITC Avant Garde" w:hAnsi="ITC Avant Garde"/>
                      <w:b/>
                      <w:sz w:val="18"/>
                      <w:szCs w:val="18"/>
                    </w:rPr>
                    <w:t>Caso 10</w:t>
                  </w:r>
                </w:p>
              </w:tc>
            </w:tr>
            <w:tr w:rsidR="00965AE2" w:rsidRPr="00DD06A0" w:rsidTr="005A728C">
              <w:tc>
                <w:tcPr>
                  <w:tcW w:w="2009" w:type="dxa"/>
                </w:tcPr>
                <w:p w:rsidR="00965AE2" w:rsidRPr="00DD06A0" w:rsidRDefault="00965AE2" w:rsidP="00965AE2">
                  <w:pPr>
                    <w:jc w:val="both"/>
                    <w:rPr>
                      <w:rFonts w:ascii="ITC Avant Garde" w:hAnsi="ITC Avant Garde"/>
                      <w:sz w:val="18"/>
                      <w:szCs w:val="18"/>
                    </w:rPr>
                  </w:pPr>
                  <w:r w:rsidRPr="00DD06A0">
                    <w:rPr>
                      <w:rFonts w:ascii="ITC Avant Garde" w:hAnsi="ITC Avant Garde"/>
                      <w:sz w:val="18"/>
                      <w:szCs w:val="18"/>
                    </w:rPr>
                    <w:t>País o región analizado:</w:t>
                  </w:r>
                </w:p>
              </w:tc>
              <w:tc>
                <w:tcPr>
                  <w:tcW w:w="6593" w:type="dxa"/>
                </w:tcPr>
                <w:p w:rsidR="00965AE2" w:rsidRPr="00DD06A0" w:rsidRDefault="00965AE2" w:rsidP="00965AE2">
                  <w:pPr>
                    <w:jc w:val="both"/>
                    <w:rPr>
                      <w:rFonts w:ascii="ITC Avant Garde" w:hAnsi="ITC Avant Garde"/>
                      <w:sz w:val="18"/>
                      <w:szCs w:val="18"/>
                    </w:rPr>
                  </w:pPr>
                  <w:r>
                    <w:rPr>
                      <w:rFonts w:ascii="ITC Avant Garde" w:hAnsi="ITC Avant Garde"/>
                      <w:sz w:val="18"/>
                      <w:szCs w:val="18"/>
                    </w:rPr>
                    <w:t xml:space="preserve">Canadá – </w:t>
                  </w:r>
                  <w:r w:rsidR="00114A5A" w:rsidRPr="00965AE2">
                    <w:rPr>
                      <w:rFonts w:ascii="ITC Avant Garde" w:hAnsi="ITC Avant Garde"/>
                      <w:sz w:val="18"/>
                      <w:szCs w:val="18"/>
                    </w:rPr>
                    <w:t>McGill University</w:t>
                  </w:r>
                </w:p>
              </w:tc>
            </w:tr>
            <w:tr w:rsidR="00965AE2" w:rsidRPr="00DD06A0" w:rsidTr="005A728C">
              <w:tc>
                <w:tcPr>
                  <w:tcW w:w="2009" w:type="dxa"/>
                </w:tcPr>
                <w:p w:rsidR="00965AE2" w:rsidRPr="00DD06A0" w:rsidRDefault="00965AE2" w:rsidP="00965AE2">
                  <w:pPr>
                    <w:jc w:val="both"/>
                    <w:rPr>
                      <w:rFonts w:ascii="ITC Avant Garde" w:hAnsi="ITC Avant Garde"/>
                      <w:sz w:val="18"/>
                      <w:szCs w:val="18"/>
                    </w:rPr>
                  </w:pPr>
                  <w:r w:rsidRPr="00DD06A0">
                    <w:rPr>
                      <w:rFonts w:ascii="ITC Avant Garde" w:hAnsi="ITC Avant Garde"/>
                      <w:sz w:val="18"/>
                      <w:szCs w:val="18"/>
                    </w:rPr>
                    <w:t>Nombre de la regulación:</w:t>
                  </w:r>
                </w:p>
              </w:tc>
              <w:tc>
                <w:tcPr>
                  <w:tcW w:w="6593" w:type="dxa"/>
                </w:tcPr>
                <w:p w:rsidR="00965AE2" w:rsidRPr="00DD06A0" w:rsidRDefault="00965AE2" w:rsidP="00965AE2">
                  <w:pPr>
                    <w:jc w:val="both"/>
                    <w:rPr>
                      <w:rFonts w:ascii="ITC Avant Garde" w:hAnsi="ITC Avant Garde"/>
                      <w:sz w:val="18"/>
                      <w:szCs w:val="18"/>
                    </w:rPr>
                  </w:pPr>
                  <w:r w:rsidRPr="00965AE2">
                    <w:rPr>
                      <w:rFonts w:ascii="ITC Avant Garde" w:hAnsi="ITC Avant Garde"/>
                      <w:sz w:val="18"/>
                      <w:szCs w:val="18"/>
                    </w:rPr>
                    <w:t>Guidelines for the Awarding of Honorary Degrees</w:t>
                  </w:r>
                </w:p>
              </w:tc>
            </w:tr>
            <w:tr w:rsidR="00965AE2" w:rsidRPr="00DD06A0" w:rsidTr="005A728C">
              <w:tc>
                <w:tcPr>
                  <w:tcW w:w="2009" w:type="dxa"/>
                </w:tcPr>
                <w:p w:rsidR="00965AE2" w:rsidRPr="00DD06A0" w:rsidRDefault="00965AE2" w:rsidP="00965AE2">
                  <w:pPr>
                    <w:jc w:val="both"/>
                    <w:rPr>
                      <w:rFonts w:ascii="ITC Avant Garde" w:hAnsi="ITC Avant Garde"/>
                      <w:sz w:val="18"/>
                      <w:szCs w:val="18"/>
                    </w:rPr>
                  </w:pPr>
                  <w:r w:rsidRPr="00DD06A0">
                    <w:rPr>
                      <w:rFonts w:ascii="ITC Avant Garde" w:hAnsi="ITC Avant Garde"/>
                      <w:sz w:val="18"/>
                      <w:szCs w:val="18"/>
                    </w:rPr>
                    <w:t>Principales resultados:</w:t>
                  </w:r>
                </w:p>
              </w:tc>
              <w:tc>
                <w:tcPr>
                  <w:tcW w:w="6593" w:type="dxa"/>
                </w:tcPr>
                <w:p w:rsidR="00965AE2" w:rsidRPr="00965AE2" w:rsidRDefault="00965AE2" w:rsidP="00965AE2">
                  <w:pPr>
                    <w:jc w:val="both"/>
                    <w:rPr>
                      <w:rFonts w:ascii="ITC Avant Garde" w:hAnsi="ITC Avant Garde"/>
                      <w:sz w:val="18"/>
                      <w:szCs w:val="18"/>
                    </w:rPr>
                  </w:pPr>
                  <w:r w:rsidRPr="00965AE2">
                    <w:rPr>
                      <w:rFonts w:ascii="ITC Avant Garde" w:hAnsi="ITC Avant Garde"/>
                      <w:sz w:val="18"/>
                      <w:szCs w:val="18"/>
                    </w:rPr>
                    <w:t xml:space="preserve">Some of the factors to be considered by the Committee in its deliberations are: </w:t>
                  </w:r>
                </w:p>
                <w:p w:rsidR="00965AE2" w:rsidRPr="00965AE2" w:rsidRDefault="00965AE2" w:rsidP="00965AE2">
                  <w:pPr>
                    <w:pStyle w:val="Prrafodelista"/>
                    <w:numPr>
                      <w:ilvl w:val="1"/>
                      <w:numId w:val="24"/>
                    </w:numPr>
                    <w:ind w:left="749" w:hanging="425"/>
                    <w:jc w:val="both"/>
                    <w:rPr>
                      <w:rFonts w:ascii="ITC Avant Garde" w:hAnsi="ITC Avant Garde"/>
                      <w:sz w:val="18"/>
                      <w:szCs w:val="18"/>
                    </w:rPr>
                  </w:pPr>
                  <w:r w:rsidRPr="00965AE2">
                    <w:rPr>
                      <w:rFonts w:ascii="ITC Avant Garde" w:hAnsi="ITC Avant Garde"/>
                      <w:sz w:val="18"/>
                      <w:szCs w:val="18"/>
                    </w:rPr>
                    <w:t xml:space="preserve">Accomplishments of Note: These accomplishments could include scholarly distinction and outstanding contributions to the creative or performing arts. </w:t>
                  </w:r>
                </w:p>
                <w:p w:rsidR="00965AE2" w:rsidRPr="00965AE2" w:rsidRDefault="00965AE2" w:rsidP="00965AE2">
                  <w:pPr>
                    <w:pStyle w:val="Prrafodelista"/>
                    <w:numPr>
                      <w:ilvl w:val="1"/>
                      <w:numId w:val="24"/>
                    </w:numPr>
                    <w:ind w:left="749" w:hanging="425"/>
                    <w:jc w:val="both"/>
                    <w:rPr>
                      <w:rFonts w:ascii="ITC Avant Garde" w:hAnsi="ITC Avant Garde"/>
                      <w:sz w:val="18"/>
                      <w:szCs w:val="18"/>
                    </w:rPr>
                  </w:pPr>
                  <w:r w:rsidRPr="00965AE2">
                    <w:rPr>
                      <w:rFonts w:ascii="ITC Avant Garde" w:hAnsi="ITC Avant Garde"/>
                      <w:sz w:val="18"/>
                      <w:szCs w:val="18"/>
                    </w:rPr>
                    <w:t xml:space="preserve">Service to the Community at Large or to a Profession or Discipline: This service could include outstanding achievements in the area of public service at the national or international levels, at the local or community level, or to a profession or discipline. </w:t>
                  </w:r>
                </w:p>
                <w:p w:rsidR="00965AE2" w:rsidRDefault="00965AE2" w:rsidP="00965AE2">
                  <w:pPr>
                    <w:pStyle w:val="Prrafodelista"/>
                    <w:numPr>
                      <w:ilvl w:val="1"/>
                      <w:numId w:val="24"/>
                    </w:numPr>
                    <w:ind w:left="749" w:hanging="425"/>
                    <w:jc w:val="both"/>
                    <w:rPr>
                      <w:rFonts w:ascii="ITC Avant Garde" w:hAnsi="ITC Avant Garde"/>
                      <w:sz w:val="18"/>
                      <w:szCs w:val="18"/>
                    </w:rPr>
                  </w:pPr>
                  <w:r w:rsidRPr="00965AE2">
                    <w:rPr>
                      <w:rFonts w:ascii="ITC Avant Garde" w:hAnsi="ITC Avant Garde"/>
                      <w:sz w:val="18"/>
                      <w:szCs w:val="18"/>
                    </w:rPr>
                    <w:t xml:space="preserve">Appropriateness to a Special Anniversary: This could include the centenary of a school or faculty or a like event. </w:t>
                  </w:r>
                </w:p>
                <w:p w:rsidR="00965AE2" w:rsidRPr="00965AE2" w:rsidRDefault="00965AE2" w:rsidP="00965AE2">
                  <w:pPr>
                    <w:pStyle w:val="Prrafodelista"/>
                    <w:numPr>
                      <w:ilvl w:val="1"/>
                      <w:numId w:val="24"/>
                    </w:numPr>
                    <w:ind w:left="749" w:hanging="425"/>
                    <w:jc w:val="both"/>
                    <w:rPr>
                      <w:rFonts w:ascii="ITC Avant Garde" w:hAnsi="ITC Avant Garde"/>
                      <w:sz w:val="18"/>
                      <w:szCs w:val="18"/>
                    </w:rPr>
                  </w:pPr>
                  <w:r w:rsidRPr="00965AE2">
                    <w:rPr>
                      <w:rFonts w:ascii="ITC Avant Garde" w:hAnsi="ITC Avant Garde"/>
                      <w:sz w:val="18"/>
                      <w:szCs w:val="18"/>
                    </w:rPr>
                    <w:t>Service to the University: This service must normally be of long standing and unusual merit. It is customary to confer an LLD on the Visitor, on the Chair of the Board when that person steps down from that office, and on the Principal when that person retires or leaves the University.</w:t>
                  </w:r>
                </w:p>
              </w:tc>
            </w:tr>
            <w:tr w:rsidR="00965AE2" w:rsidRPr="00DD06A0" w:rsidTr="005A728C">
              <w:tc>
                <w:tcPr>
                  <w:tcW w:w="2009" w:type="dxa"/>
                </w:tcPr>
                <w:p w:rsidR="00965AE2" w:rsidRPr="00DD06A0" w:rsidRDefault="00965AE2" w:rsidP="00965AE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6593" w:type="dxa"/>
                </w:tcPr>
                <w:p w:rsidR="00965AE2" w:rsidRPr="00DD06A0" w:rsidRDefault="00965AE2" w:rsidP="00965AE2">
                  <w:pPr>
                    <w:jc w:val="both"/>
                    <w:rPr>
                      <w:rFonts w:ascii="ITC Avant Garde" w:hAnsi="ITC Avant Garde"/>
                      <w:sz w:val="18"/>
                      <w:szCs w:val="18"/>
                    </w:rPr>
                  </w:pPr>
                </w:p>
              </w:tc>
            </w:tr>
            <w:tr w:rsidR="00965AE2" w:rsidRPr="00DD06A0" w:rsidTr="005A728C">
              <w:tc>
                <w:tcPr>
                  <w:tcW w:w="2009" w:type="dxa"/>
                </w:tcPr>
                <w:p w:rsidR="00965AE2" w:rsidRPr="00DD06A0" w:rsidRDefault="00965AE2" w:rsidP="00965AE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6593" w:type="dxa"/>
                </w:tcPr>
                <w:p w:rsidR="00965AE2" w:rsidRPr="002D0614" w:rsidRDefault="00965AE2" w:rsidP="00965AE2">
                  <w:pPr>
                    <w:rPr>
                      <w:rFonts w:ascii="ITC Avant Garde" w:hAnsi="ITC Avant Garde"/>
                      <w:color w:val="0563C1" w:themeColor="hyperlink"/>
                      <w:sz w:val="18"/>
                      <w:szCs w:val="18"/>
                      <w:u w:val="single"/>
                    </w:rPr>
                  </w:pPr>
                  <w:r w:rsidRPr="00965AE2">
                    <w:rPr>
                      <w:rFonts w:ascii="ITC Avant Garde" w:hAnsi="ITC Avant Garde"/>
                      <w:color w:val="0563C1" w:themeColor="hyperlink"/>
                      <w:sz w:val="18"/>
                      <w:szCs w:val="18"/>
                      <w:u w:val="single"/>
                    </w:rPr>
                    <w:t>https://www.mcgill.ca/medicine-academic/files/medicine-academic/honorary-degrees.pdf</w:t>
                  </w:r>
                </w:p>
              </w:tc>
            </w:tr>
            <w:tr w:rsidR="00965AE2" w:rsidRPr="00DD06A0" w:rsidTr="005A728C">
              <w:tc>
                <w:tcPr>
                  <w:tcW w:w="2009" w:type="dxa"/>
                </w:tcPr>
                <w:p w:rsidR="00965AE2" w:rsidRPr="00DD06A0" w:rsidRDefault="00965AE2" w:rsidP="00965AE2">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6593" w:type="dxa"/>
                </w:tcPr>
                <w:p w:rsidR="00965AE2" w:rsidRPr="00DD06A0" w:rsidRDefault="00965AE2" w:rsidP="00965AE2">
                  <w:pPr>
                    <w:jc w:val="both"/>
                    <w:rPr>
                      <w:rFonts w:ascii="ITC Avant Garde" w:hAnsi="ITC Avant Garde"/>
                      <w:sz w:val="18"/>
                      <w:szCs w:val="18"/>
                    </w:rPr>
                  </w:pPr>
                  <w:r>
                    <w:rPr>
                      <w:rFonts w:ascii="ITC Avant Garde" w:hAnsi="ITC Avant Garde"/>
                      <w:sz w:val="18"/>
                      <w:szCs w:val="18"/>
                    </w:rPr>
                    <w:t>No aplica</w:t>
                  </w:r>
                </w:p>
              </w:tc>
            </w:tr>
          </w:tbl>
          <w:p w:rsidR="002025CB" w:rsidRPr="00DD06A0" w:rsidRDefault="002025CB" w:rsidP="00225DA6">
            <w:pPr>
              <w:jc w:val="both"/>
              <w:rPr>
                <w:rFonts w:ascii="ITC Avant Garde" w:hAnsi="ITC Avant Garde"/>
                <w:sz w:val="18"/>
                <w:szCs w:val="18"/>
                <w:highlight w:val="yellow"/>
              </w:rPr>
            </w:pPr>
          </w:p>
        </w:tc>
      </w:tr>
    </w:tbl>
    <w:p w:rsidR="00F0449E" w:rsidRPr="00DD06A0" w:rsidRDefault="00F0449E" w:rsidP="001932FC">
      <w:pPr>
        <w:jc w:val="both"/>
        <w:rPr>
          <w:rFonts w:ascii="ITC Avant Garde" w:hAnsi="ITC Avant Garde"/>
          <w:sz w:val="18"/>
          <w:szCs w:val="18"/>
        </w:rPr>
      </w:pPr>
    </w:p>
    <w:p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rsidTr="00225DA6">
        <w:tc>
          <w:tcPr>
            <w:tcW w:w="8828" w:type="dxa"/>
          </w:tcPr>
          <w:p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xml:space="preserve">.- </w:t>
            </w:r>
            <w:r w:rsidR="00DC156F" w:rsidRPr="005A728C">
              <w:rPr>
                <w:rFonts w:ascii="ITC Avant Garde" w:hAnsi="ITC Avant Garde"/>
                <w:b/>
                <w:sz w:val="18"/>
              </w:rPr>
              <w:t>Refiera los trámites que la regulación propuesta crea, modifica o elimina</w:t>
            </w:r>
            <w:r w:rsidR="00DC156F" w:rsidRPr="005A728C">
              <w:rPr>
                <w:rFonts w:ascii="ITC Avant Garde" w:hAnsi="ITC Avant Garde"/>
                <w:sz w:val="18"/>
                <w:vertAlign w:val="superscript"/>
              </w:rPr>
              <w:footnoteReference w:id="3"/>
            </w:r>
            <w:r w:rsidR="00DC156F" w:rsidRPr="005A728C">
              <w:rPr>
                <w:rFonts w:ascii="ITC Avant Garde" w:hAnsi="ITC Avant Garde"/>
                <w:b/>
                <w:sz w:val="18"/>
              </w:rPr>
              <w:t>.</w:t>
            </w:r>
          </w:p>
          <w:p w:rsidR="00DC156F" w:rsidRPr="00DD06A0" w:rsidRDefault="00DC156F" w:rsidP="00225DA6">
            <w:pPr>
              <w:jc w:val="both"/>
              <w:rPr>
                <w:rFonts w:ascii="ITC Avant Garde" w:hAnsi="ITC Avant Garde"/>
                <w:sz w:val="18"/>
                <w:szCs w:val="18"/>
              </w:rPr>
            </w:pPr>
          </w:p>
          <w:p w:rsidR="00505B08" w:rsidRPr="008F71B5" w:rsidRDefault="00505B08" w:rsidP="00225DA6">
            <w:pPr>
              <w:jc w:val="both"/>
              <w:rPr>
                <w:rFonts w:ascii="ITC Avant Garde" w:hAnsi="ITC Avant Garde"/>
                <w:b/>
                <w:sz w:val="18"/>
                <w:szCs w:val="18"/>
              </w:rPr>
            </w:pPr>
            <w:r w:rsidRPr="008F71B5">
              <w:rPr>
                <w:rFonts w:ascii="ITC Avant Garde" w:hAnsi="ITC Avant Garde"/>
                <w:b/>
                <w:sz w:val="18"/>
                <w:szCs w:val="18"/>
              </w:rPr>
              <w:t>Trámite 1.</w:t>
            </w:r>
          </w:p>
          <w:p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715"/>
            </w:tblGrid>
            <w:tr w:rsidR="00CE3C00" w:rsidRPr="00DD06A0" w:rsidTr="00B34708">
              <w:trPr>
                <w:trHeight w:val="270"/>
              </w:trPr>
              <w:tc>
                <w:tcPr>
                  <w:tcW w:w="2273" w:type="dxa"/>
                  <w:shd w:val="clear" w:color="auto" w:fill="A8D08D" w:themeFill="accent6" w:themeFillTint="99"/>
                </w:tcPr>
                <w:p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715" w:type="dxa"/>
                  <w:shd w:val="clear" w:color="auto" w:fill="A8D08D" w:themeFill="accent6" w:themeFillTint="99"/>
                </w:tcPr>
                <w:p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rsidTr="00B34708">
              <w:trPr>
                <w:trHeight w:val="230"/>
              </w:trPr>
              <w:tc>
                <w:tcPr>
                  <w:tcW w:w="2273" w:type="dxa"/>
                  <w:shd w:val="clear" w:color="auto" w:fill="E2EFD9" w:themeFill="accent6" w:themeFillTint="33"/>
                </w:tcPr>
                <w:p w:rsidR="00CE3C00" w:rsidRPr="00DD06A0" w:rsidRDefault="00EF183B"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AF1284">
                        <w:rPr>
                          <w:rFonts w:ascii="ITC Avant Garde" w:hAnsi="ITC Avant Garde"/>
                          <w:sz w:val="18"/>
                          <w:szCs w:val="18"/>
                        </w:rPr>
                        <w:t>Eliminación</w:t>
                      </w:r>
                    </w:sdtContent>
                  </w:sdt>
                </w:p>
              </w:tc>
              <w:tc>
                <w:tcPr>
                  <w:tcW w:w="2715"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CE3C00" w:rsidRPr="00DD06A0" w:rsidRDefault="00445EC2" w:rsidP="00CE3C00">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rsidTr="00CE3C00">
              <w:trPr>
                <w:jc w:val="right"/>
              </w:trPr>
              <w:tc>
                <w:tcPr>
                  <w:tcW w:w="8529" w:type="dxa"/>
                  <w:gridSpan w:val="3"/>
                  <w:tcBorders>
                    <w:left w:val="single" w:sz="4" w:space="0" w:color="auto"/>
                  </w:tcBorders>
                  <w:shd w:val="clear" w:color="auto" w:fill="A8D08D" w:themeFill="accent6" w:themeFillTint="99"/>
                </w:tcPr>
                <w:p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rsidTr="00CE3C00">
              <w:trPr>
                <w:jc w:val="right"/>
              </w:trPr>
              <w:tc>
                <w:tcPr>
                  <w:tcW w:w="8529" w:type="dxa"/>
                  <w:gridSpan w:val="3"/>
                  <w:tcBorders>
                    <w:left w:val="single" w:sz="4" w:space="0" w:color="auto"/>
                  </w:tcBorders>
                  <w:shd w:val="clear" w:color="auto" w:fill="FFFFFF" w:themeFill="background1"/>
                </w:tcPr>
                <w:p w:rsidR="00CE3C00" w:rsidRPr="00DD06A0" w:rsidRDefault="00CE3C00" w:rsidP="00AB20FB">
                  <w:pPr>
                    <w:ind w:left="171" w:hanging="171"/>
                    <w:rPr>
                      <w:rFonts w:ascii="ITC Avant Garde" w:hAnsi="ITC Avant Garde"/>
                      <w:sz w:val="18"/>
                      <w:szCs w:val="18"/>
                    </w:rPr>
                  </w:pPr>
                  <w:r w:rsidRPr="00DD06A0">
                    <w:rPr>
                      <w:rFonts w:ascii="ITC Avant Garde" w:hAnsi="ITC Avant Garde"/>
                      <w:sz w:val="18"/>
                      <w:szCs w:val="18"/>
                    </w:rPr>
                    <w:t>Nombre:</w:t>
                  </w:r>
                  <w:r w:rsidR="00F81FF4">
                    <w:t xml:space="preserve"> </w:t>
                  </w:r>
                  <w:r w:rsidR="00AB20FB">
                    <w:rPr>
                      <w:rFonts w:ascii="ITC Avant Garde" w:hAnsi="ITC Avant Garde"/>
                      <w:sz w:val="18"/>
                      <w:szCs w:val="18"/>
                    </w:rPr>
                    <w:t>Acreditación</w:t>
                  </w:r>
                  <w:r w:rsidR="00F81FF4" w:rsidRPr="006978DF">
                    <w:rPr>
                      <w:rFonts w:ascii="ITC Avant Garde" w:hAnsi="ITC Avant Garde"/>
                      <w:sz w:val="18"/>
                      <w:szCs w:val="18"/>
                    </w:rPr>
                    <w:t xml:space="preserve"> de Perito Honoris Causa</w:t>
                  </w:r>
                </w:p>
              </w:tc>
            </w:tr>
            <w:tr w:rsidR="00CE3C00" w:rsidRPr="00DD06A0" w:rsidTr="00CE3C00">
              <w:trPr>
                <w:jc w:val="right"/>
              </w:trPr>
              <w:tc>
                <w:tcPr>
                  <w:tcW w:w="8529" w:type="dxa"/>
                  <w:gridSpan w:val="3"/>
                  <w:tcBorders>
                    <w:left w:val="single" w:sz="4" w:space="0" w:color="auto"/>
                  </w:tcBorders>
                  <w:shd w:val="clear" w:color="auto" w:fill="FFFFFF" w:themeFill="background1"/>
                </w:tcPr>
                <w:p w:rsidR="00C912BE" w:rsidRDefault="00CE3C00" w:rsidP="00C912BE">
                  <w:pPr>
                    <w:jc w:val="both"/>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F81FF4">
                    <w:rPr>
                      <w:rFonts w:ascii="ITC Avant Garde" w:hAnsi="ITC Avant Garde"/>
                      <w:sz w:val="18"/>
                      <w:szCs w:val="18"/>
                    </w:rPr>
                    <w:t xml:space="preserve"> </w:t>
                  </w:r>
                  <w:r w:rsidR="006978DF">
                    <w:rPr>
                      <w:rFonts w:ascii="ITC Avant Garde" w:hAnsi="ITC Avant Garde"/>
                      <w:sz w:val="18"/>
                      <w:szCs w:val="18"/>
                    </w:rPr>
                    <w:t>No Aplica</w:t>
                  </w:r>
                </w:p>
                <w:p w:rsidR="00CE3C00" w:rsidRPr="00DD06A0" w:rsidRDefault="00CE3C00" w:rsidP="00C912BE">
                  <w:pPr>
                    <w:jc w:val="both"/>
                    <w:rPr>
                      <w:rFonts w:ascii="ITC Avant Garde" w:hAnsi="ITC Avant Garde"/>
                      <w:sz w:val="18"/>
                      <w:szCs w:val="18"/>
                    </w:rPr>
                  </w:pPr>
                </w:p>
              </w:tc>
            </w:tr>
            <w:tr w:rsidR="00CE3C00" w:rsidRPr="00DD06A0" w:rsidTr="00CE3C00">
              <w:trPr>
                <w:jc w:val="right"/>
              </w:trPr>
              <w:tc>
                <w:tcPr>
                  <w:tcW w:w="8529" w:type="dxa"/>
                  <w:gridSpan w:val="3"/>
                  <w:tcBorders>
                    <w:left w:val="single" w:sz="4" w:space="0" w:color="auto"/>
                  </w:tcBorders>
                  <w:shd w:val="clear" w:color="auto" w:fill="FFFFFF" w:themeFill="background1"/>
                </w:tcPr>
                <w:p w:rsidR="00F81FF4" w:rsidRDefault="00CE3C00" w:rsidP="00C912BE">
                  <w:pPr>
                    <w:jc w:val="both"/>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F81FF4">
                    <w:rPr>
                      <w:rFonts w:ascii="ITC Avant Garde" w:hAnsi="ITC Avant Garde"/>
                      <w:sz w:val="18"/>
                      <w:szCs w:val="18"/>
                    </w:rPr>
                    <w:t xml:space="preserve"> </w:t>
                  </w:r>
                  <w:r w:rsidR="006978DF" w:rsidRPr="00445EC2">
                    <w:rPr>
                      <w:rFonts w:ascii="ITC Avant Garde" w:hAnsi="ITC Avant Garde"/>
                      <w:sz w:val="18"/>
                      <w:szCs w:val="18"/>
                    </w:rPr>
                    <w:t>No Aplica</w:t>
                  </w:r>
                </w:p>
                <w:p w:rsidR="00CE3C00" w:rsidRPr="00DD06A0" w:rsidRDefault="00CE3C00" w:rsidP="00C912BE">
                  <w:pPr>
                    <w:jc w:val="both"/>
                    <w:rPr>
                      <w:rFonts w:ascii="ITC Avant Garde" w:hAnsi="ITC Avant Garde"/>
                      <w:sz w:val="18"/>
                      <w:szCs w:val="18"/>
                    </w:rPr>
                  </w:pPr>
                </w:p>
              </w:tc>
            </w:tr>
            <w:tr w:rsidR="00CE3C00" w:rsidRPr="00DD06A0" w:rsidTr="00CE3C00">
              <w:trPr>
                <w:trHeight w:val="252"/>
                <w:jc w:val="right"/>
              </w:trPr>
              <w:tc>
                <w:tcPr>
                  <w:tcW w:w="8529" w:type="dxa"/>
                  <w:gridSpan w:val="3"/>
                  <w:tcBorders>
                    <w:left w:val="single" w:sz="4" w:space="0" w:color="auto"/>
                  </w:tcBorders>
                  <w:shd w:val="clear" w:color="auto" w:fill="FFFFFF" w:themeFill="background1"/>
                </w:tcPr>
                <w:p w:rsidR="00CE3C00" w:rsidRPr="00DD06A0" w:rsidRDefault="00CE3C00" w:rsidP="00557C3E">
                  <w:pPr>
                    <w:jc w:val="both"/>
                    <w:rPr>
                      <w:rFonts w:ascii="ITC Avant Garde" w:hAnsi="ITC Avant Garde"/>
                      <w:sz w:val="18"/>
                      <w:szCs w:val="18"/>
                    </w:rPr>
                  </w:pPr>
                  <w:r w:rsidRPr="00DD06A0">
                    <w:rPr>
                      <w:rFonts w:ascii="ITC Avant Garde" w:hAnsi="ITC Avant Garde"/>
                      <w:sz w:val="18"/>
                      <w:szCs w:val="18"/>
                    </w:rPr>
                    <w:t>Medio de presentación:</w:t>
                  </w:r>
                  <w:r w:rsidR="00512B8F">
                    <w:rPr>
                      <w:rFonts w:ascii="ITC Avant Garde" w:hAnsi="ITC Avant Garde"/>
                      <w:sz w:val="18"/>
                      <w:szCs w:val="18"/>
                    </w:rPr>
                    <w:t xml:space="preserve"> </w:t>
                  </w:r>
                  <w:r w:rsidR="006978DF" w:rsidRPr="00445EC2">
                    <w:rPr>
                      <w:rFonts w:ascii="ITC Avant Garde" w:hAnsi="ITC Avant Garde"/>
                      <w:sz w:val="18"/>
                      <w:szCs w:val="18"/>
                    </w:rPr>
                    <w:t>No Aplica</w:t>
                  </w:r>
                  <w:r w:rsidR="006978DF" w:rsidRPr="00445EC2" w:rsidDel="00557C3E">
                    <w:rPr>
                      <w:rFonts w:ascii="ITC Avant Garde" w:hAnsi="ITC Avant Garde"/>
                      <w:sz w:val="18"/>
                      <w:szCs w:val="18"/>
                    </w:rPr>
                    <w:t xml:space="preserve"> </w:t>
                  </w:r>
                </w:p>
              </w:tc>
            </w:tr>
            <w:tr w:rsidR="00CE3C00" w:rsidRPr="00DD06A0"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CE3C00" w:rsidRPr="00DD06A0" w:rsidRDefault="005A728C" w:rsidP="00C912BE">
                      <w:pPr>
                        <w:jc w:val="both"/>
                        <w:rPr>
                          <w:rFonts w:ascii="ITC Avant Garde" w:hAnsi="ITC Avant Garde"/>
                          <w:sz w:val="18"/>
                          <w:szCs w:val="18"/>
                        </w:rPr>
                      </w:pPr>
                      <w:r>
                        <w:rPr>
                          <w:rFonts w:ascii="ITC Avant Garde" w:hAnsi="ITC Avant Garde"/>
                          <w:sz w:val="18"/>
                          <w:szCs w:val="18"/>
                        </w:rPr>
                        <w:t>Formato</w:t>
                      </w:r>
                    </w:p>
                  </w:tc>
                </w:sdtContent>
              </w:sdt>
            </w:tr>
            <w:tr w:rsidR="00CE3C00" w:rsidRPr="00DD06A0" w:rsidTr="00CE3C00">
              <w:trPr>
                <w:jc w:val="right"/>
              </w:trPr>
              <w:tc>
                <w:tcPr>
                  <w:tcW w:w="8529" w:type="dxa"/>
                  <w:gridSpan w:val="3"/>
                  <w:tcBorders>
                    <w:left w:val="single" w:sz="4" w:space="0" w:color="auto"/>
                  </w:tcBorders>
                  <w:shd w:val="clear" w:color="auto" w:fill="FFFFFF" w:themeFill="background1"/>
                </w:tcPr>
                <w:p w:rsidR="00CE3C00" w:rsidRDefault="00CE3C00" w:rsidP="00C912BE">
                  <w:pPr>
                    <w:jc w:val="both"/>
                    <w:rPr>
                      <w:rFonts w:ascii="ITC Avant Garde" w:hAnsi="ITC Avant Garde"/>
                      <w:sz w:val="18"/>
                      <w:szCs w:val="18"/>
                    </w:rPr>
                  </w:pPr>
                  <w:r w:rsidRPr="00DD06A0">
                    <w:rPr>
                      <w:rFonts w:ascii="ITC Avant Garde" w:hAnsi="ITC Avant Garde"/>
                      <w:sz w:val="18"/>
                      <w:szCs w:val="18"/>
                    </w:rPr>
                    <w:t>Datos y documentos específicos que deberán presentarse:</w:t>
                  </w:r>
                  <w:r w:rsidR="006978DF">
                    <w:rPr>
                      <w:rFonts w:ascii="ITC Avant Garde" w:hAnsi="ITC Avant Garde"/>
                      <w:sz w:val="18"/>
                      <w:szCs w:val="18"/>
                    </w:rPr>
                    <w:t xml:space="preserve"> </w:t>
                  </w:r>
                  <w:r w:rsidR="006978DF" w:rsidRPr="00445EC2">
                    <w:rPr>
                      <w:rFonts w:ascii="ITC Avant Garde" w:hAnsi="ITC Avant Garde"/>
                      <w:sz w:val="18"/>
                      <w:szCs w:val="18"/>
                    </w:rPr>
                    <w:t>No Aplica</w:t>
                  </w:r>
                </w:p>
                <w:p w:rsidR="00F81FF4" w:rsidRPr="00C912BE" w:rsidRDefault="00F81FF4" w:rsidP="006978DF"/>
              </w:tc>
            </w:tr>
            <w:tr w:rsidR="00CE3C00" w:rsidRPr="00DD06A0" w:rsidTr="00CE3C00">
              <w:trPr>
                <w:jc w:val="right"/>
              </w:trPr>
              <w:tc>
                <w:tcPr>
                  <w:tcW w:w="8529" w:type="dxa"/>
                  <w:gridSpan w:val="3"/>
                  <w:tcBorders>
                    <w:left w:val="single" w:sz="4" w:space="0" w:color="auto"/>
                  </w:tcBorders>
                  <w:shd w:val="clear" w:color="auto" w:fill="FFFFFF" w:themeFill="background1"/>
                </w:tcPr>
                <w:p w:rsidR="00CE3C0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r w:rsidR="006978DF" w:rsidRPr="00445EC2">
                    <w:rPr>
                      <w:rFonts w:ascii="ITC Avant Garde" w:hAnsi="ITC Avant Garde"/>
                      <w:sz w:val="18"/>
                      <w:szCs w:val="18"/>
                    </w:rPr>
                    <w:t>No Aplica</w:t>
                  </w:r>
                </w:p>
                <w:p w:rsidR="00512B8F" w:rsidRPr="00DD06A0" w:rsidRDefault="00512B8F" w:rsidP="00512B8F">
                  <w:pPr>
                    <w:jc w:val="both"/>
                    <w:rPr>
                      <w:rFonts w:ascii="ITC Avant Garde" w:hAnsi="ITC Avant Garde"/>
                      <w:sz w:val="18"/>
                      <w:szCs w:val="18"/>
                    </w:rPr>
                  </w:pPr>
                </w:p>
              </w:tc>
            </w:tr>
            <w:tr w:rsidR="00CE3C00" w:rsidRPr="00DD06A0" w:rsidTr="00CE3C00">
              <w:trPr>
                <w:jc w:val="right"/>
              </w:trPr>
              <w:tc>
                <w:tcPr>
                  <w:tcW w:w="8529" w:type="dxa"/>
                  <w:gridSpan w:val="3"/>
                  <w:tcBorders>
                    <w:left w:val="single" w:sz="4" w:space="0" w:color="auto"/>
                  </w:tcBorders>
                  <w:shd w:val="clear" w:color="auto" w:fill="FFFFFF" w:themeFill="background1"/>
                </w:tcPr>
                <w:p w:rsidR="00CE3C00" w:rsidRPr="00DD06A0" w:rsidRDefault="00CE3C00" w:rsidP="00512B8F">
                  <w:pPr>
                    <w:rPr>
                      <w:rFonts w:ascii="ITC Avant Garde" w:hAnsi="ITC Avant Garde"/>
                      <w:sz w:val="18"/>
                      <w:szCs w:val="18"/>
                    </w:rPr>
                  </w:pPr>
                  <w:r w:rsidRPr="00DD06A0">
                    <w:rPr>
                      <w:rFonts w:ascii="ITC Avant Garde" w:hAnsi="ITC Avant Garde"/>
                      <w:sz w:val="18"/>
                      <w:szCs w:val="18"/>
                    </w:rPr>
                    <w:t>Tipo de ficta:</w:t>
                  </w:r>
                  <w:r w:rsidR="00512B8F">
                    <w:rPr>
                      <w:rFonts w:ascii="ITC Avant Garde" w:hAnsi="ITC Avant Garde"/>
                      <w:sz w:val="18"/>
                      <w:szCs w:val="18"/>
                    </w:rPr>
                    <w:t xml:space="preserve"> </w:t>
                  </w:r>
                  <w:r w:rsidR="006978DF" w:rsidRPr="00445EC2">
                    <w:rPr>
                      <w:rFonts w:ascii="ITC Avant Garde" w:hAnsi="ITC Avant Garde"/>
                      <w:sz w:val="18"/>
                      <w:szCs w:val="18"/>
                    </w:rPr>
                    <w:t>No Aplica</w:t>
                  </w:r>
                </w:p>
              </w:tc>
            </w:tr>
            <w:tr w:rsidR="00CE3C00" w:rsidRPr="00DD06A0"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CE3C00" w:rsidRPr="00DD06A0" w:rsidRDefault="006978DF" w:rsidP="00CE3C00">
                      <w:pPr>
                        <w:rPr>
                          <w:rFonts w:ascii="ITC Avant Garde" w:hAnsi="ITC Avant Garde"/>
                          <w:sz w:val="18"/>
                          <w:szCs w:val="18"/>
                        </w:rPr>
                      </w:pPr>
                      <w:r w:rsidRPr="00E84534">
                        <w:rPr>
                          <w:rStyle w:val="Textodelmarcadordeposicin"/>
                          <w:sz w:val="20"/>
                          <w:szCs w:val="20"/>
                        </w:rPr>
                        <w:t>Elija un elemento.</w:t>
                      </w:r>
                    </w:p>
                  </w:tc>
                </w:sdtContent>
              </w:sdt>
            </w:tr>
            <w:tr w:rsidR="00CE3C00" w:rsidRPr="00DD06A0" w:rsidTr="00CE3C00">
              <w:trPr>
                <w:jc w:val="right"/>
              </w:trPr>
              <w:tc>
                <w:tcPr>
                  <w:tcW w:w="8529" w:type="dxa"/>
                  <w:gridSpan w:val="3"/>
                  <w:tcBorders>
                    <w:left w:val="single" w:sz="4" w:space="0" w:color="auto"/>
                    <w:bottom w:val="single" w:sz="4" w:space="0" w:color="auto"/>
                  </w:tcBorders>
                  <w:shd w:val="clear" w:color="auto" w:fill="FFFFFF" w:themeFill="background1"/>
                </w:tcPr>
                <w:p w:rsidR="00CE3C00" w:rsidRPr="00DD06A0" w:rsidRDefault="00CE3C00" w:rsidP="00557C3E">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sidR="00512B8F">
                    <w:rPr>
                      <w:rFonts w:ascii="ITC Avant Garde" w:hAnsi="ITC Avant Garde"/>
                      <w:sz w:val="18"/>
                      <w:szCs w:val="18"/>
                    </w:rPr>
                    <w:t xml:space="preserve"> </w:t>
                  </w:r>
                  <w:r w:rsidR="006978DF" w:rsidRPr="00445EC2">
                    <w:rPr>
                      <w:rFonts w:ascii="ITC Avant Garde" w:hAnsi="ITC Avant Garde"/>
                      <w:sz w:val="18"/>
                      <w:szCs w:val="18"/>
                    </w:rPr>
                    <w:t>No Aplica</w:t>
                  </w:r>
                  <w:r w:rsidR="006978DF" w:rsidRPr="00445EC2" w:rsidDel="00557C3E">
                    <w:rPr>
                      <w:rFonts w:ascii="ITC Avant Garde" w:hAnsi="ITC Avant Garde"/>
                      <w:sz w:val="18"/>
                      <w:szCs w:val="18"/>
                    </w:rPr>
                    <w:t xml:space="preserve"> </w:t>
                  </w:r>
                </w:p>
              </w:tc>
            </w:tr>
            <w:tr w:rsidR="00CE3C00" w:rsidRPr="00DD06A0" w:rsidTr="00CE3C00">
              <w:trPr>
                <w:jc w:val="right"/>
              </w:trPr>
              <w:tc>
                <w:tcPr>
                  <w:tcW w:w="8529" w:type="dxa"/>
                  <w:gridSpan w:val="3"/>
                  <w:tcBorders>
                    <w:left w:val="single" w:sz="4" w:space="0" w:color="auto"/>
                    <w:bottom w:val="single" w:sz="4" w:space="0" w:color="auto"/>
                  </w:tcBorders>
                  <w:shd w:val="clear" w:color="auto" w:fill="FFFFFF" w:themeFill="background1"/>
                </w:tcPr>
                <w:p w:rsidR="00CE3C00" w:rsidRPr="00DD06A0" w:rsidRDefault="00CE3C00" w:rsidP="00557C3E">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512B8F">
                    <w:rPr>
                      <w:rFonts w:ascii="ITC Avant Garde" w:hAnsi="ITC Avant Garde"/>
                      <w:sz w:val="18"/>
                      <w:szCs w:val="18"/>
                    </w:rPr>
                    <w:t xml:space="preserve"> </w:t>
                  </w:r>
                  <w:r w:rsidR="006978DF" w:rsidRPr="00445EC2">
                    <w:rPr>
                      <w:rFonts w:ascii="ITC Avant Garde" w:hAnsi="ITC Avant Garde"/>
                      <w:sz w:val="18"/>
                      <w:szCs w:val="18"/>
                    </w:rPr>
                    <w:t>No Aplica</w:t>
                  </w:r>
                  <w:r w:rsidR="006978DF" w:rsidRPr="00445EC2" w:rsidDel="00557C3E">
                    <w:rPr>
                      <w:rFonts w:ascii="ITC Avant Garde" w:hAnsi="ITC Avant Garde"/>
                      <w:sz w:val="18"/>
                      <w:szCs w:val="18"/>
                    </w:rPr>
                    <w:t xml:space="preserve"> </w:t>
                  </w:r>
                </w:p>
              </w:tc>
            </w:tr>
            <w:tr w:rsidR="00CE3C00" w:rsidRPr="00DD06A0" w:rsidTr="00CE3C00">
              <w:trPr>
                <w:trHeight w:val="613"/>
                <w:jc w:val="right"/>
              </w:trPr>
              <w:tc>
                <w:tcPr>
                  <w:tcW w:w="8529" w:type="dxa"/>
                  <w:gridSpan w:val="3"/>
                  <w:tcBorders>
                    <w:left w:val="single" w:sz="4" w:space="0" w:color="auto"/>
                    <w:bottom w:val="nil"/>
                  </w:tcBorders>
                  <w:shd w:val="clear" w:color="auto" w:fill="FFFFFF" w:themeFill="background1"/>
                </w:tcPr>
                <w:p w:rsidR="00CE3C00" w:rsidRPr="00DD06A0" w:rsidRDefault="00CE3C00" w:rsidP="00557C3E">
                  <w:pPr>
                    <w:jc w:val="both"/>
                    <w:rPr>
                      <w:rFonts w:ascii="ITC Avant Garde" w:hAnsi="ITC Avant Garde"/>
                      <w:sz w:val="18"/>
                      <w:szCs w:val="18"/>
                    </w:rPr>
                  </w:pPr>
                  <w:r w:rsidRPr="00DD06A0">
                    <w:rPr>
                      <w:rFonts w:ascii="ITC Avant Garde" w:hAnsi="ITC Avant Garde"/>
                      <w:sz w:val="18"/>
                      <w:szCs w:val="18"/>
                    </w:rPr>
                    <w:t xml:space="preserve">Monto de las contraprestaciones, derechos o aprovechamientos aplicables, en su caso, y fundamento legal que da origen a estos: </w:t>
                  </w:r>
                  <w:r w:rsidR="006978DF" w:rsidRPr="00445EC2">
                    <w:rPr>
                      <w:rFonts w:ascii="ITC Avant Garde" w:hAnsi="ITC Avant Garde"/>
                      <w:sz w:val="18"/>
                      <w:szCs w:val="18"/>
                    </w:rPr>
                    <w:t>No Aplica</w:t>
                  </w:r>
                  <w:r w:rsidR="006978DF" w:rsidRPr="00445EC2" w:rsidDel="00557C3E">
                    <w:rPr>
                      <w:rFonts w:ascii="ITC Avant Garde" w:hAnsi="ITC Avant Garde"/>
                      <w:sz w:val="18"/>
                      <w:szCs w:val="18"/>
                    </w:rPr>
                    <w:t xml:space="preserve"> </w:t>
                  </w:r>
                </w:p>
              </w:tc>
            </w:tr>
            <w:tr w:rsidR="00CE3C00" w:rsidRPr="00DD06A0" w:rsidTr="00CE3C00">
              <w:trPr>
                <w:jc w:val="right"/>
              </w:trPr>
              <w:tc>
                <w:tcPr>
                  <w:tcW w:w="8529" w:type="dxa"/>
                  <w:gridSpan w:val="3"/>
                  <w:tcBorders>
                    <w:left w:val="single" w:sz="4" w:space="0" w:color="auto"/>
                    <w:bottom w:val="nil"/>
                  </w:tcBorders>
                  <w:shd w:val="clear" w:color="auto" w:fill="FFFFFF" w:themeFill="background1"/>
                </w:tcPr>
                <w:p w:rsidR="00CE3C00" w:rsidRPr="00DD06A0" w:rsidRDefault="00CE3C00" w:rsidP="009A6970">
                  <w:pPr>
                    <w:rPr>
                      <w:rFonts w:ascii="ITC Avant Garde" w:hAnsi="ITC Avant Garde"/>
                      <w:sz w:val="18"/>
                      <w:szCs w:val="18"/>
                    </w:rPr>
                  </w:pPr>
                  <w:r w:rsidRPr="00DD06A0">
                    <w:rPr>
                      <w:rFonts w:ascii="ITC Avant Garde" w:hAnsi="ITC Avant Garde"/>
                      <w:sz w:val="18"/>
                      <w:szCs w:val="18"/>
                    </w:rPr>
                    <w:t>Tipo de respuesta, resolución o decisión que se obtendrá:</w:t>
                  </w:r>
                  <w:r w:rsidR="00512B8F">
                    <w:rPr>
                      <w:rFonts w:ascii="ITC Avant Garde" w:hAnsi="ITC Avant Garde"/>
                      <w:sz w:val="18"/>
                      <w:szCs w:val="18"/>
                    </w:rPr>
                    <w:t xml:space="preserve"> </w:t>
                  </w:r>
                  <w:r w:rsidR="006978DF" w:rsidRPr="00445EC2">
                    <w:rPr>
                      <w:rFonts w:ascii="ITC Avant Garde" w:hAnsi="ITC Avant Garde"/>
                      <w:sz w:val="18"/>
                      <w:szCs w:val="18"/>
                    </w:rPr>
                    <w:t>No Aplica</w:t>
                  </w:r>
                  <w:r w:rsidR="006978DF" w:rsidRPr="00445EC2" w:rsidDel="009A6970">
                    <w:rPr>
                      <w:rFonts w:ascii="ITC Avant Garde" w:hAnsi="ITC Avant Garde"/>
                      <w:sz w:val="18"/>
                      <w:szCs w:val="18"/>
                    </w:rPr>
                    <w:t xml:space="preserve"> </w:t>
                  </w:r>
                </w:p>
              </w:tc>
            </w:tr>
            <w:tr w:rsidR="00CE3C00" w:rsidRPr="00DD06A0" w:rsidTr="00CE3C00">
              <w:trPr>
                <w:jc w:val="right"/>
              </w:trPr>
              <w:tc>
                <w:tcPr>
                  <w:tcW w:w="8529" w:type="dxa"/>
                  <w:gridSpan w:val="3"/>
                  <w:tcBorders>
                    <w:left w:val="single" w:sz="4" w:space="0" w:color="auto"/>
                  </w:tcBorders>
                  <w:shd w:val="clear" w:color="auto" w:fill="FFFFFF" w:themeFill="background1"/>
                </w:tcPr>
                <w:p w:rsidR="00CE3C00" w:rsidRPr="00DD06A0" w:rsidRDefault="00CE3C00" w:rsidP="009A6970">
                  <w:pPr>
                    <w:rPr>
                      <w:rFonts w:ascii="ITC Avant Garde" w:hAnsi="ITC Avant Garde"/>
                      <w:sz w:val="18"/>
                      <w:szCs w:val="18"/>
                    </w:rPr>
                  </w:pPr>
                  <w:r w:rsidRPr="00DD06A0">
                    <w:rPr>
                      <w:rFonts w:ascii="ITC Avant Garde" w:hAnsi="ITC Avant Garde"/>
                      <w:sz w:val="18"/>
                      <w:szCs w:val="18"/>
                    </w:rPr>
                    <w:t>Vigencia de la respuesta, resolución o decisión que se obtendrá:</w:t>
                  </w:r>
                  <w:r w:rsidR="00512B8F">
                    <w:rPr>
                      <w:rFonts w:ascii="ITC Avant Garde" w:hAnsi="ITC Avant Garde"/>
                      <w:sz w:val="18"/>
                      <w:szCs w:val="18"/>
                    </w:rPr>
                    <w:t xml:space="preserve"> </w:t>
                  </w:r>
                  <w:r w:rsidR="006978DF" w:rsidRPr="00445EC2">
                    <w:rPr>
                      <w:rFonts w:ascii="ITC Avant Garde" w:hAnsi="ITC Avant Garde"/>
                      <w:sz w:val="18"/>
                      <w:szCs w:val="18"/>
                    </w:rPr>
                    <w:t>No Aplica</w:t>
                  </w:r>
                  <w:r w:rsidR="006978DF" w:rsidRPr="00445EC2" w:rsidDel="009A6970">
                    <w:rPr>
                      <w:rFonts w:ascii="ITC Avant Garde" w:hAnsi="ITC Avant Garde"/>
                      <w:sz w:val="18"/>
                      <w:szCs w:val="18"/>
                    </w:rPr>
                    <w:t xml:space="preserve"> </w:t>
                  </w:r>
                </w:p>
              </w:tc>
            </w:tr>
            <w:tr w:rsidR="00CE3C00" w:rsidRPr="00DD06A0" w:rsidTr="00CE3C00">
              <w:trPr>
                <w:jc w:val="right"/>
              </w:trPr>
              <w:tc>
                <w:tcPr>
                  <w:tcW w:w="8529" w:type="dxa"/>
                  <w:gridSpan w:val="3"/>
                  <w:tcBorders>
                    <w:left w:val="single" w:sz="4" w:space="0" w:color="auto"/>
                  </w:tcBorders>
                  <w:shd w:val="clear" w:color="auto" w:fill="FFFFFF" w:themeFill="background1"/>
                </w:tcPr>
                <w:p w:rsidR="00CE3C00" w:rsidRDefault="00CE3C00" w:rsidP="00512B8F">
                  <w:pPr>
                    <w:jc w:val="both"/>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sidR="006978DF">
                    <w:rPr>
                      <w:rFonts w:ascii="ITC Avant Garde" w:hAnsi="ITC Avant Garde"/>
                      <w:sz w:val="18"/>
                      <w:szCs w:val="18"/>
                    </w:rPr>
                    <w:t xml:space="preserve"> </w:t>
                  </w:r>
                  <w:r w:rsidR="006978DF" w:rsidRPr="00445EC2">
                    <w:rPr>
                      <w:rFonts w:ascii="ITC Avant Garde" w:hAnsi="ITC Avant Garde"/>
                      <w:sz w:val="18"/>
                      <w:szCs w:val="18"/>
                    </w:rPr>
                    <w:t>No Aplica</w:t>
                  </w:r>
                </w:p>
                <w:p w:rsidR="00B34708" w:rsidRDefault="00B34708" w:rsidP="00512B8F">
                  <w:pPr>
                    <w:jc w:val="both"/>
                    <w:rPr>
                      <w:rFonts w:ascii="ITC Avant Garde" w:hAnsi="ITC Avant Garde"/>
                      <w:sz w:val="18"/>
                      <w:szCs w:val="18"/>
                    </w:rPr>
                  </w:pPr>
                </w:p>
                <w:p w:rsidR="00296DB7" w:rsidRPr="00DD06A0" w:rsidRDefault="00296DB7" w:rsidP="00AD3103">
                  <w:pPr>
                    <w:jc w:val="both"/>
                    <w:rPr>
                      <w:rFonts w:ascii="ITC Avant Garde" w:hAnsi="ITC Avant Garde"/>
                      <w:sz w:val="18"/>
                      <w:szCs w:val="18"/>
                    </w:rPr>
                  </w:pPr>
                </w:p>
              </w:tc>
            </w:tr>
          </w:tbl>
          <w:p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52"/>
              <w:gridCol w:w="1453"/>
              <w:gridCol w:w="1451"/>
              <w:gridCol w:w="1410"/>
              <w:gridCol w:w="2236"/>
            </w:tblGrid>
            <w:tr w:rsidR="00CE3C00" w:rsidRPr="00DD06A0" w:rsidTr="00CE3C00">
              <w:trPr>
                <w:jc w:val="right"/>
              </w:trPr>
              <w:tc>
                <w:tcPr>
                  <w:tcW w:w="8602" w:type="dxa"/>
                  <w:gridSpan w:val="5"/>
                  <w:tcBorders>
                    <w:left w:val="single" w:sz="4" w:space="0" w:color="auto"/>
                  </w:tcBorders>
                  <w:shd w:val="clear" w:color="auto" w:fill="A8D08D" w:themeFill="accent6" w:themeFillTint="99"/>
                </w:tcPr>
                <w:p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rsidTr="006978DF">
              <w:tblPrEx>
                <w:jc w:val="center"/>
              </w:tblPrEx>
              <w:trPr>
                <w:jc w:val="center"/>
              </w:trPr>
              <w:tc>
                <w:tcPr>
                  <w:tcW w:w="2052" w:type="dxa"/>
                  <w:tcBorders>
                    <w:bottom w:val="single" w:sz="4" w:space="0" w:color="auto"/>
                  </w:tcBorders>
                  <w:shd w:val="clear" w:color="auto" w:fill="A8D08D" w:themeFill="accent6" w:themeFillTint="99"/>
                  <w:vAlign w:val="center"/>
                </w:tcPr>
                <w:p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451" w:type="dxa"/>
                  <w:tcBorders>
                    <w:bottom w:val="single" w:sz="4" w:space="0" w:color="auto"/>
                  </w:tcBorders>
                  <w:shd w:val="clear" w:color="auto" w:fill="A8D08D" w:themeFill="accent6" w:themeFillTint="99"/>
                  <w:vAlign w:val="center"/>
                </w:tcPr>
                <w:p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410" w:type="dxa"/>
                  <w:tcBorders>
                    <w:bottom w:val="single" w:sz="4" w:space="0" w:color="auto"/>
                  </w:tcBorders>
                  <w:shd w:val="clear" w:color="auto" w:fill="A8D08D" w:themeFill="accent6" w:themeFillTint="99"/>
                  <w:vAlign w:val="center"/>
                </w:tcPr>
                <w:p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236" w:type="dxa"/>
                  <w:tcBorders>
                    <w:bottom w:val="single" w:sz="4" w:space="0" w:color="auto"/>
                  </w:tcBorders>
                  <w:shd w:val="clear" w:color="auto" w:fill="A8D08D" w:themeFill="accent6" w:themeFillTint="99"/>
                  <w:vAlign w:val="center"/>
                </w:tcPr>
                <w:p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CE3C00" w:rsidRPr="00DD06A0" w:rsidTr="006978DF">
              <w:tblPrEx>
                <w:jc w:val="center"/>
              </w:tblPrEx>
              <w:trPr>
                <w:trHeight w:val="316"/>
                <w:jc w:val="center"/>
              </w:trPr>
              <w:sdt>
                <w:sdtPr>
                  <w:rPr>
                    <w:rFonts w:ascii="ITC Avant Garde" w:hAnsi="ITC Avant Garde"/>
                    <w:sz w:val="18"/>
                    <w:szCs w:val="18"/>
                  </w:rPr>
                  <w:alias w:val="Actividad"/>
                  <w:tag w:val="Actividad"/>
                  <w:id w:val="614253106"/>
                  <w:placeholder>
                    <w:docPart w:val="052F3C132E9E42E0A2F9D660A036CD6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CE3C00" w:rsidRPr="00DD06A0" w:rsidRDefault="009A6970" w:rsidP="00CE3C00">
                      <w:pPr>
                        <w:jc w:val="center"/>
                        <w:rPr>
                          <w:rFonts w:ascii="ITC Avant Garde" w:hAnsi="ITC Avant Garde"/>
                          <w:sz w:val="18"/>
                          <w:szCs w:val="18"/>
                          <w:highlight w:val="yellow"/>
                        </w:rPr>
                      </w:pPr>
                      <w:r w:rsidRPr="000271CF">
                        <w:rPr>
                          <w:rStyle w:val="Textodelmarcadordeposicin"/>
                          <w:sz w:val="20"/>
                          <w:szCs w:val="20"/>
                        </w:rPr>
                        <w:t>Elija un elemento.</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E3C00" w:rsidRPr="00DD06A0" w:rsidRDefault="00CE3C00" w:rsidP="00CE3C00">
                  <w:pPr>
                    <w:jc w:val="center"/>
                    <w:rPr>
                      <w:rFonts w:ascii="ITC Avant Garde" w:hAnsi="ITC Avant Garde"/>
                      <w:sz w:val="18"/>
                      <w:szCs w:val="18"/>
                      <w:highlight w:val="yellow"/>
                    </w:rPr>
                  </w:pP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C00" w:rsidRPr="00DD06A0" w:rsidRDefault="00CE3C00" w:rsidP="00BE690C">
                  <w:pPr>
                    <w:jc w:val="center"/>
                    <w:rPr>
                      <w:rFonts w:ascii="ITC Avant Garde" w:hAnsi="ITC Avant Garde"/>
                      <w:sz w:val="18"/>
                      <w:szCs w:val="18"/>
                      <w:highlight w:val="yellow"/>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C00" w:rsidRPr="00DD06A0" w:rsidRDefault="00CE3C00" w:rsidP="00CE3C00">
                  <w:pPr>
                    <w:jc w:val="center"/>
                    <w:rPr>
                      <w:rFonts w:ascii="ITC Avant Garde" w:hAnsi="ITC Avant Garde"/>
                      <w:sz w:val="18"/>
                      <w:szCs w:val="18"/>
                      <w:highlight w:val="yellow"/>
                    </w:rPr>
                  </w:pPr>
                </w:p>
              </w:tc>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C00" w:rsidRPr="00DD06A0" w:rsidRDefault="00CE3C00" w:rsidP="00CE3C00">
                  <w:pPr>
                    <w:jc w:val="center"/>
                    <w:rPr>
                      <w:rFonts w:ascii="ITC Avant Garde" w:hAnsi="ITC Avant Garde"/>
                      <w:sz w:val="18"/>
                      <w:szCs w:val="18"/>
                      <w:highlight w:val="yellow"/>
                    </w:rPr>
                  </w:pPr>
                </w:p>
              </w:tc>
            </w:tr>
          </w:tbl>
          <w:p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rsidTr="005A728C">
              <w:trPr>
                <w:jc w:val="right"/>
              </w:trPr>
              <w:tc>
                <w:tcPr>
                  <w:tcW w:w="8529" w:type="dxa"/>
                  <w:tcBorders>
                    <w:left w:val="single" w:sz="4" w:space="0" w:color="auto"/>
                  </w:tcBorders>
                  <w:shd w:val="clear" w:color="auto" w:fill="A8D08D" w:themeFill="accent6" w:themeFillTint="99"/>
                </w:tcPr>
                <w:p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4"/>
                  </w:r>
                  <w:r w:rsidRPr="00DD06A0">
                    <w:rPr>
                      <w:rFonts w:ascii="ITC Avant Garde" w:hAnsi="ITC Avant Garde"/>
                      <w:b/>
                      <w:sz w:val="18"/>
                      <w:szCs w:val="18"/>
                    </w:rPr>
                    <w:t xml:space="preserve"> del proceso interno que generará en el Instituto cada uno de los trámites identificados</w:t>
                  </w:r>
                </w:p>
                <w:p w:rsidR="00CE3C00" w:rsidRPr="00DD06A0" w:rsidRDefault="00CE3C00" w:rsidP="00CE3C00">
                  <w:pPr>
                    <w:rPr>
                      <w:rFonts w:ascii="ITC Avant Garde" w:hAnsi="ITC Avant Garde"/>
                      <w:b/>
                      <w:sz w:val="18"/>
                      <w:szCs w:val="18"/>
                    </w:rPr>
                  </w:pPr>
                </w:p>
              </w:tc>
            </w:tr>
            <w:tr w:rsidR="00CE3C00" w:rsidRPr="00DD06A0" w:rsidTr="00CE3C00">
              <w:trPr>
                <w:jc w:val="right"/>
              </w:trPr>
              <w:tc>
                <w:tcPr>
                  <w:tcW w:w="8529" w:type="dxa"/>
                  <w:tcBorders>
                    <w:left w:val="single" w:sz="4" w:space="0" w:color="auto"/>
                  </w:tcBorders>
                  <w:shd w:val="clear" w:color="auto" w:fill="FFFFFF" w:themeFill="background1"/>
                </w:tcPr>
                <w:p w:rsidR="00CE3C00" w:rsidRPr="00DD06A0" w:rsidRDefault="00CE3C00" w:rsidP="00CE3C00">
                  <w:pPr>
                    <w:ind w:left="171" w:hanging="171"/>
                    <w:rPr>
                      <w:rFonts w:ascii="ITC Avant Garde" w:hAnsi="ITC Avant Garde"/>
                      <w:sz w:val="18"/>
                      <w:szCs w:val="18"/>
                    </w:rPr>
                  </w:pPr>
                </w:p>
                <w:p w:rsidR="00CE3C00" w:rsidRPr="00DD06A0" w:rsidRDefault="006978DF" w:rsidP="00EE58F9">
                  <w:pPr>
                    <w:rPr>
                      <w:rFonts w:ascii="ITC Avant Garde" w:hAnsi="ITC Avant Garde"/>
                      <w:sz w:val="18"/>
                      <w:szCs w:val="18"/>
                    </w:rPr>
                  </w:pPr>
                  <w:r>
                    <w:rPr>
                      <w:rFonts w:ascii="ITC Avant Garde" w:hAnsi="ITC Avant Garde"/>
                      <w:sz w:val="18"/>
                      <w:szCs w:val="18"/>
                    </w:rPr>
                    <w:t>No Aplica</w:t>
                  </w:r>
                </w:p>
              </w:tc>
            </w:tr>
          </w:tbl>
          <w:p w:rsidR="00E84534" w:rsidRPr="00DD06A0" w:rsidRDefault="00E84534" w:rsidP="00225DA6">
            <w:pPr>
              <w:jc w:val="both"/>
              <w:rPr>
                <w:rFonts w:ascii="ITC Avant Garde" w:hAnsi="ITC Avant Garde"/>
                <w:sz w:val="18"/>
                <w:szCs w:val="18"/>
              </w:rPr>
            </w:pPr>
          </w:p>
        </w:tc>
      </w:tr>
    </w:tbl>
    <w:p w:rsidR="00DC156F" w:rsidRDefault="00DC156F" w:rsidP="00E21B49">
      <w:pPr>
        <w:jc w:val="both"/>
        <w:rPr>
          <w:rFonts w:ascii="ITC Avant Garde" w:hAnsi="ITC Avant Garde"/>
          <w:sz w:val="18"/>
          <w:szCs w:val="18"/>
        </w:rPr>
      </w:pPr>
    </w:p>
    <w:p w:rsidR="00C4354B" w:rsidRDefault="00C4354B" w:rsidP="00E21B49">
      <w:pPr>
        <w:jc w:val="both"/>
        <w:rPr>
          <w:rFonts w:ascii="ITC Avant Garde" w:hAnsi="ITC Avant Garde"/>
          <w:sz w:val="18"/>
          <w:szCs w:val="18"/>
        </w:rPr>
      </w:pPr>
    </w:p>
    <w:p w:rsidR="00C4354B" w:rsidRPr="00DD06A0" w:rsidRDefault="00C4354B"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rsidTr="00CE3C00">
        <w:tc>
          <w:tcPr>
            <w:tcW w:w="8828" w:type="dxa"/>
          </w:tcPr>
          <w:p w:rsidR="00CE3C00" w:rsidRPr="00DD06A0" w:rsidRDefault="00CE3C00" w:rsidP="00E21B49">
            <w:pPr>
              <w:jc w:val="both"/>
              <w:rPr>
                <w:rFonts w:ascii="ITC Avant Garde" w:hAnsi="ITC Avant Garde"/>
                <w:b/>
                <w:sz w:val="18"/>
                <w:szCs w:val="18"/>
              </w:rPr>
            </w:pPr>
            <w:r w:rsidRPr="00C912BE">
              <w:rPr>
                <w:rFonts w:ascii="ITC Avant Garde" w:hAnsi="ITC Avant Garde"/>
                <w:b/>
                <w:sz w:val="18"/>
                <w:szCs w:val="18"/>
              </w:rPr>
              <w:t>9.- Identifique las posibles afectaciones a la competencia</w:t>
            </w:r>
            <w:r w:rsidR="00BB5C59" w:rsidRPr="00C912BE">
              <w:rPr>
                <w:rStyle w:val="Refdenotaalpie"/>
                <w:rFonts w:ascii="ITC Avant Garde" w:hAnsi="ITC Avant Garde"/>
                <w:b/>
                <w:sz w:val="18"/>
                <w:szCs w:val="18"/>
              </w:rPr>
              <w:footnoteReference w:id="5"/>
            </w:r>
            <w:r w:rsidRPr="00C912BE">
              <w:rPr>
                <w:rFonts w:ascii="ITC Avant Garde" w:hAnsi="ITC Avant Garde"/>
                <w:b/>
                <w:sz w:val="18"/>
                <w:szCs w:val="18"/>
              </w:rPr>
              <w:t xml:space="preserve"> que la propuesta de regulación pudiera generar a su entrada en vigor.</w:t>
            </w:r>
          </w:p>
          <w:p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5555"/>
              <w:gridCol w:w="3047"/>
            </w:tblGrid>
            <w:tr w:rsidR="00B73435" w:rsidRPr="00DD06A0" w:rsidTr="00B73435">
              <w:tc>
                <w:tcPr>
                  <w:tcW w:w="8602" w:type="dxa"/>
                  <w:gridSpan w:val="2"/>
                  <w:shd w:val="clear" w:color="auto" w:fill="A8D08D" w:themeFill="accent6" w:themeFillTint="99"/>
                </w:tcPr>
                <w:p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rsidTr="00C4354B">
              <w:tc>
                <w:tcPr>
                  <w:tcW w:w="5555" w:type="dxa"/>
                </w:tcPr>
                <w:p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3047" w:type="dxa"/>
                </w:tcPr>
                <w:p w:rsidR="00CE3C00" w:rsidRPr="00DD06A0" w:rsidRDefault="00CE3C00" w:rsidP="00D37BAB">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 No ( </w:t>
                  </w:r>
                  <w:r w:rsidR="00D37BAB">
                    <w:rPr>
                      <w:rFonts w:ascii="ITC Avant Garde" w:hAnsi="ITC Avant Garde"/>
                      <w:sz w:val="18"/>
                      <w:szCs w:val="18"/>
                    </w:rPr>
                    <w:t>X</w:t>
                  </w:r>
                  <w:r w:rsidRPr="00DD06A0">
                    <w:rPr>
                      <w:rFonts w:ascii="ITC Avant Garde" w:hAnsi="ITC Avant Garde"/>
                      <w:sz w:val="18"/>
                      <w:szCs w:val="18"/>
                    </w:rPr>
                    <w:t xml:space="preserve"> )</w:t>
                  </w:r>
                </w:p>
              </w:tc>
            </w:tr>
            <w:tr w:rsidR="00CE3C00" w:rsidRPr="00DD06A0" w:rsidTr="00C4354B">
              <w:tc>
                <w:tcPr>
                  <w:tcW w:w="5555" w:type="dxa"/>
                </w:tcPr>
                <w:p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3047"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D37BAB">
                    <w:rPr>
                      <w:rFonts w:ascii="ITC Avant Garde" w:hAnsi="ITC Avant Garde"/>
                      <w:sz w:val="18"/>
                      <w:szCs w:val="18"/>
                    </w:rPr>
                    <w:t>X</w:t>
                  </w:r>
                  <w:r w:rsidRPr="00DD06A0">
                    <w:rPr>
                      <w:rFonts w:ascii="ITC Avant Garde" w:hAnsi="ITC Avant Garde"/>
                      <w:sz w:val="18"/>
                      <w:szCs w:val="18"/>
                    </w:rPr>
                    <w:t xml:space="preserve">  )</w:t>
                  </w:r>
                </w:p>
              </w:tc>
            </w:tr>
            <w:tr w:rsidR="00CE3C00" w:rsidRPr="00DD06A0" w:rsidTr="00C4354B">
              <w:tc>
                <w:tcPr>
                  <w:tcW w:w="5555"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3047" w:type="dxa"/>
                </w:tcPr>
                <w:p w:rsidR="00CE3C00" w:rsidRPr="00DD06A0" w:rsidRDefault="00B73435" w:rsidP="00D37BAB">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D37BAB">
                    <w:rPr>
                      <w:rFonts w:ascii="ITC Avant Garde" w:hAnsi="ITC Avant Garde"/>
                      <w:sz w:val="18"/>
                      <w:szCs w:val="18"/>
                    </w:rPr>
                    <w:t xml:space="preserve"> X</w:t>
                  </w:r>
                  <w:r w:rsidRPr="00DD06A0">
                    <w:rPr>
                      <w:rFonts w:ascii="ITC Avant Garde" w:hAnsi="ITC Avant Garde"/>
                      <w:sz w:val="18"/>
                      <w:szCs w:val="18"/>
                    </w:rPr>
                    <w:t xml:space="preserve"> )</w:t>
                  </w:r>
                </w:p>
              </w:tc>
            </w:tr>
            <w:tr w:rsidR="00CE3C00" w:rsidRPr="00DD06A0" w:rsidTr="00C4354B">
              <w:tc>
                <w:tcPr>
                  <w:tcW w:w="5555"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3047" w:type="dxa"/>
                </w:tcPr>
                <w:p w:rsidR="00CE3C00" w:rsidRPr="00DD06A0" w:rsidRDefault="00DC2B70" w:rsidP="00D37BAB">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w:t>
                  </w:r>
                  <w:r w:rsidR="00D37BAB">
                    <w:rPr>
                      <w:rFonts w:ascii="ITC Avant Garde" w:hAnsi="ITC Avant Garde"/>
                      <w:sz w:val="18"/>
                      <w:szCs w:val="18"/>
                    </w:rPr>
                    <w:t xml:space="preserve"> X</w:t>
                  </w:r>
                  <w:r w:rsidR="00B73435" w:rsidRPr="00DD06A0">
                    <w:rPr>
                      <w:rFonts w:ascii="ITC Avant Garde" w:hAnsi="ITC Avant Garde"/>
                      <w:sz w:val="18"/>
                      <w:szCs w:val="18"/>
                    </w:rPr>
                    <w:t xml:space="preserve"> )</w:t>
                  </w:r>
                </w:p>
              </w:tc>
            </w:tr>
            <w:tr w:rsidR="00CE3C00" w:rsidRPr="00DD06A0" w:rsidTr="00C4354B">
              <w:tc>
                <w:tcPr>
                  <w:tcW w:w="5555"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3047" w:type="dxa"/>
                </w:tcPr>
                <w:p w:rsidR="00CE3C00" w:rsidRPr="00DD06A0" w:rsidRDefault="00B73435" w:rsidP="00D37BAB">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D37BAB">
                    <w:rPr>
                      <w:rFonts w:ascii="ITC Avant Garde" w:hAnsi="ITC Avant Garde"/>
                      <w:sz w:val="18"/>
                      <w:szCs w:val="18"/>
                    </w:rPr>
                    <w:t>X</w:t>
                  </w:r>
                  <w:r w:rsidRPr="00DD06A0">
                    <w:rPr>
                      <w:rFonts w:ascii="ITC Avant Garde" w:hAnsi="ITC Avant Garde"/>
                      <w:sz w:val="18"/>
                      <w:szCs w:val="18"/>
                    </w:rPr>
                    <w:t xml:space="preserve"> )</w:t>
                  </w:r>
                </w:p>
              </w:tc>
            </w:tr>
          </w:tbl>
          <w:p w:rsidR="00CE3C00" w:rsidRPr="00DD06A0" w:rsidRDefault="00CE3C00" w:rsidP="00E21B49">
            <w:pPr>
              <w:jc w:val="both"/>
              <w:rPr>
                <w:rFonts w:ascii="ITC Avant Garde" w:hAnsi="ITC Avant Garde"/>
                <w:sz w:val="18"/>
                <w:szCs w:val="18"/>
              </w:rPr>
            </w:pPr>
          </w:p>
          <w:p w:rsidR="00B73435" w:rsidRPr="00DD06A0" w:rsidRDefault="00B73435" w:rsidP="00E21B49">
            <w:pPr>
              <w:jc w:val="both"/>
              <w:rPr>
                <w:rFonts w:ascii="ITC Avant Garde" w:hAnsi="ITC Avant Garde"/>
                <w:sz w:val="18"/>
                <w:szCs w:val="18"/>
              </w:rPr>
            </w:pPr>
          </w:p>
          <w:p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5555"/>
              <w:gridCol w:w="3047"/>
            </w:tblGrid>
            <w:tr w:rsidR="00B73435" w:rsidRPr="00DD06A0" w:rsidTr="0082151C">
              <w:tc>
                <w:tcPr>
                  <w:tcW w:w="8602" w:type="dxa"/>
                  <w:gridSpan w:val="2"/>
                  <w:shd w:val="clear" w:color="auto" w:fill="A8D08D" w:themeFill="accent6" w:themeFillTint="99"/>
                </w:tcPr>
                <w:p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rsidTr="00C4354B">
              <w:tc>
                <w:tcPr>
                  <w:tcW w:w="5555"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3047" w:type="dxa"/>
                </w:tcPr>
                <w:p w:rsidR="00B73435" w:rsidRPr="00DD06A0" w:rsidRDefault="00B73435" w:rsidP="00D37BAB">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 </w:t>
                  </w:r>
                  <w:r w:rsidR="00D37BAB">
                    <w:rPr>
                      <w:rFonts w:ascii="ITC Avant Garde" w:hAnsi="ITC Avant Garde"/>
                      <w:sz w:val="18"/>
                      <w:szCs w:val="18"/>
                    </w:rPr>
                    <w:t>X</w:t>
                  </w:r>
                  <w:r w:rsidRPr="00DD06A0">
                    <w:rPr>
                      <w:rFonts w:ascii="ITC Avant Garde" w:hAnsi="ITC Avant Garde"/>
                      <w:sz w:val="18"/>
                      <w:szCs w:val="18"/>
                    </w:rPr>
                    <w:t xml:space="preserve"> )</w:t>
                  </w:r>
                </w:p>
              </w:tc>
            </w:tr>
            <w:tr w:rsidR="00DC2B70" w:rsidRPr="00DD06A0" w:rsidTr="00C4354B">
              <w:tc>
                <w:tcPr>
                  <w:tcW w:w="5555" w:type="dxa"/>
                </w:tcPr>
                <w:p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3047" w:type="dxa"/>
                </w:tcPr>
                <w:p w:rsidR="00DC2B70" w:rsidRPr="00DD06A0" w:rsidRDefault="00CE2F13" w:rsidP="00D37BAB">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D37BAB">
                    <w:rPr>
                      <w:rFonts w:ascii="ITC Avant Garde" w:hAnsi="ITC Avant Garde"/>
                      <w:sz w:val="18"/>
                      <w:szCs w:val="18"/>
                    </w:rPr>
                    <w:t>X</w:t>
                  </w:r>
                  <w:r w:rsidRPr="00DD06A0">
                    <w:rPr>
                      <w:rFonts w:ascii="ITC Avant Garde" w:hAnsi="ITC Avant Garde"/>
                      <w:sz w:val="18"/>
                      <w:szCs w:val="18"/>
                    </w:rPr>
                    <w:t xml:space="preserve"> )</w:t>
                  </w:r>
                </w:p>
              </w:tc>
            </w:tr>
            <w:tr w:rsidR="00B73435" w:rsidRPr="00DD06A0" w:rsidTr="00C4354B">
              <w:tc>
                <w:tcPr>
                  <w:tcW w:w="5555"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3047" w:type="dxa"/>
                </w:tcPr>
                <w:p w:rsidR="00B73435" w:rsidRPr="00DD06A0" w:rsidRDefault="00B73435" w:rsidP="00D37BAB">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D37BAB">
                    <w:rPr>
                      <w:rFonts w:ascii="ITC Avant Garde" w:hAnsi="ITC Avant Garde"/>
                      <w:sz w:val="18"/>
                      <w:szCs w:val="18"/>
                    </w:rPr>
                    <w:t xml:space="preserve"> X</w:t>
                  </w:r>
                  <w:r w:rsidRPr="00DD06A0">
                    <w:rPr>
                      <w:rFonts w:ascii="ITC Avant Garde" w:hAnsi="ITC Avant Garde"/>
                      <w:sz w:val="18"/>
                      <w:szCs w:val="18"/>
                    </w:rPr>
                    <w:t xml:space="preserve"> )</w:t>
                  </w:r>
                </w:p>
              </w:tc>
            </w:tr>
            <w:tr w:rsidR="00B73435" w:rsidRPr="00DD06A0" w:rsidTr="00C4354B">
              <w:tc>
                <w:tcPr>
                  <w:tcW w:w="5555"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 xml:space="preserve">¿Establece normas de calidad que proporcionan una ventaja a algunos proveedores sobre otros, o que están por </w:t>
                  </w:r>
                  <w:r w:rsidRPr="00DD06A0">
                    <w:rPr>
                      <w:rFonts w:ascii="ITC Avant Garde" w:hAnsi="ITC Avant Garde"/>
                      <w:sz w:val="18"/>
                      <w:szCs w:val="18"/>
                    </w:rPr>
                    <w:lastRenderedPageBreak/>
                    <w:t>encima del nivel que elegirían una parte sustancial de clientes bien informados?</w:t>
                  </w:r>
                </w:p>
              </w:tc>
              <w:tc>
                <w:tcPr>
                  <w:tcW w:w="3047" w:type="dxa"/>
                </w:tcPr>
                <w:p w:rsidR="00B73435" w:rsidRPr="00DD06A0" w:rsidRDefault="00B73435" w:rsidP="00D37BAB">
                  <w:pPr>
                    <w:jc w:val="center"/>
                    <w:rPr>
                      <w:rFonts w:ascii="ITC Avant Garde" w:hAnsi="ITC Avant Garde"/>
                      <w:sz w:val="18"/>
                      <w:szCs w:val="18"/>
                    </w:rPr>
                  </w:pPr>
                  <w:r w:rsidRPr="00DD06A0">
                    <w:rPr>
                      <w:rFonts w:ascii="ITC Avant Garde" w:hAnsi="ITC Avant Garde"/>
                      <w:sz w:val="18"/>
                      <w:szCs w:val="18"/>
                    </w:rPr>
                    <w:lastRenderedPageBreak/>
                    <w:t>S</w:t>
                  </w:r>
                  <w:r w:rsidR="003840A8">
                    <w:rPr>
                      <w:rFonts w:ascii="ITC Avant Garde" w:hAnsi="ITC Avant Garde"/>
                      <w:sz w:val="18"/>
                      <w:szCs w:val="18"/>
                    </w:rPr>
                    <w:t>í</w:t>
                  </w:r>
                  <w:r w:rsidRPr="00DD06A0">
                    <w:rPr>
                      <w:rFonts w:ascii="ITC Avant Garde" w:hAnsi="ITC Avant Garde"/>
                      <w:sz w:val="18"/>
                      <w:szCs w:val="18"/>
                    </w:rPr>
                    <w:t xml:space="preserve"> (   ) No ( </w:t>
                  </w:r>
                  <w:r w:rsidR="00D37BAB">
                    <w:rPr>
                      <w:rFonts w:ascii="ITC Avant Garde" w:hAnsi="ITC Avant Garde"/>
                      <w:sz w:val="18"/>
                      <w:szCs w:val="18"/>
                    </w:rPr>
                    <w:t>X</w:t>
                  </w:r>
                  <w:r w:rsidRPr="00DD06A0">
                    <w:rPr>
                      <w:rFonts w:ascii="ITC Avant Garde" w:hAnsi="ITC Avant Garde"/>
                      <w:sz w:val="18"/>
                      <w:szCs w:val="18"/>
                    </w:rPr>
                    <w:t xml:space="preserve"> )</w:t>
                  </w:r>
                </w:p>
              </w:tc>
            </w:tr>
            <w:tr w:rsidR="00B73435" w:rsidRPr="00DD06A0" w:rsidTr="00C4354B">
              <w:tc>
                <w:tcPr>
                  <w:tcW w:w="5555"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3047" w:type="dxa"/>
                </w:tcPr>
                <w:p w:rsidR="00B73435" w:rsidRPr="00DD06A0" w:rsidRDefault="00B73435" w:rsidP="00D37BAB">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D37BAB">
                    <w:rPr>
                      <w:rFonts w:ascii="ITC Avant Garde" w:hAnsi="ITC Avant Garde"/>
                      <w:sz w:val="18"/>
                      <w:szCs w:val="18"/>
                    </w:rPr>
                    <w:t>X</w:t>
                  </w:r>
                  <w:r w:rsidRPr="00DD06A0">
                    <w:rPr>
                      <w:rFonts w:ascii="ITC Avant Garde" w:hAnsi="ITC Avant Garde"/>
                      <w:sz w:val="18"/>
                      <w:szCs w:val="18"/>
                    </w:rPr>
                    <w:t xml:space="preserve"> )</w:t>
                  </w:r>
                </w:p>
              </w:tc>
            </w:tr>
          </w:tbl>
          <w:p w:rsidR="00B73435" w:rsidRPr="00DD06A0" w:rsidRDefault="00B73435" w:rsidP="00E21B49">
            <w:pPr>
              <w:jc w:val="both"/>
              <w:rPr>
                <w:rFonts w:ascii="ITC Avant Garde" w:hAnsi="ITC Avant Garde"/>
                <w:sz w:val="18"/>
                <w:szCs w:val="18"/>
              </w:rPr>
            </w:pPr>
          </w:p>
          <w:p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5555"/>
              <w:gridCol w:w="3047"/>
            </w:tblGrid>
            <w:tr w:rsidR="00A04442" w:rsidRPr="00DD06A0" w:rsidTr="0082151C">
              <w:tc>
                <w:tcPr>
                  <w:tcW w:w="8602" w:type="dxa"/>
                  <w:gridSpan w:val="2"/>
                  <w:shd w:val="clear" w:color="auto" w:fill="A8D08D" w:themeFill="accent6" w:themeFillTint="99"/>
                </w:tcPr>
                <w:p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rsidTr="00C4354B">
              <w:tc>
                <w:tcPr>
                  <w:tcW w:w="5555" w:type="dxa"/>
                </w:tcPr>
                <w:p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3047" w:type="dxa"/>
                </w:tcPr>
                <w:p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D37BAB">
                    <w:rPr>
                      <w:rFonts w:ascii="ITC Avant Garde" w:hAnsi="ITC Avant Garde"/>
                      <w:sz w:val="18"/>
                      <w:szCs w:val="18"/>
                    </w:rPr>
                    <w:t>X</w:t>
                  </w:r>
                  <w:r w:rsidRPr="00DD06A0">
                    <w:rPr>
                      <w:rFonts w:ascii="ITC Avant Garde" w:hAnsi="ITC Avant Garde"/>
                      <w:sz w:val="18"/>
                      <w:szCs w:val="18"/>
                    </w:rPr>
                    <w:t xml:space="preserve">  )</w:t>
                  </w:r>
                </w:p>
              </w:tc>
            </w:tr>
            <w:tr w:rsidR="00A04442" w:rsidRPr="00DD06A0" w:rsidTr="00C4354B">
              <w:tc>
                <w:tcPr>
                  <w:tcW w:w="5555" w:type="dxa"/>
                </w:tcPr>
                <w:p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3047" w:type="dxa"/>
                </w:tcPr>
                <w:p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D37BAB">
                    <w:rPr>
                      <w:rFonts w:ascii="ITC Avant Garde" w:hAnsi="ITC Avant Garde"/>
                      <w:sz w:val="18"/>
                      <w:szCs w:val="18"/>
                    </w:rPr>
                    <w:t>X</w:t>
                  </w:r>
                  <w:r w:rsidRPr="00DD06A0">
                    <w:rPr>
                      <w:rFonts w:ascii="ITC Avant Garde" w:hAnsi="ITC Avant Garde"/>
                      <w:sz w:val="18"/>
                      <w:szCs w:val="18"/>
                    </w:rPr>
                    <w:t xml:space="preserve">  )</w:t>
                  </w:r>
                </w:p>
              </w:tc>
            </w:tr>
            <w:tr w:rsidR="00B66051" w:rsidRPr="00DD06A0" w:rsidTr="00C4354B">
              <w:tc>
                <w:tcPr>
                  <w:tcW w:w="5555" w:type="dxa"/>
                </w:tcPr>
                <w:p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3047" w:type="dxa"/>
                </w:tcPr>
                <w:p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D37BAB">
                    <w:rPr>
                      <w:rFonts w:ascii="ITC Avant Garde" w:hAnsi="ITC Avant Garde"/>
                      <w:sz w:val="18"/>
                      <w:szCs w:val="18"/>
                    </w:rPr>
                    <w:t>X</w:t>
                  </w:r>
                  <w:r w:rsidRPr="00DD06A0">
                    <w:rPr>
                      <w:rFonts w:ascii="ITC Avant Garde" w:hAnsi="ITC Avant Garde"/>
                      <w:sz w:val="18"/>
                      <w:szCs w:val="18"/>
                    </w:rPr>
                    <w:t xml:space="preserve">  )</w:t>
                  </w:r>
                </w:p>
              </w:tc>
            </w:tr>
            <w:tr w:rsidR="00B66051" w:rsidRPr="00DD06A0" w:rsidTr="00C4354B">
              <w:tc>
                <w:tcPr>
                  <w:tcW w:w="5555" w:type="dxa"/>
                </w:tcPr>
                <w:p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3047" w:type="dxa"/>
                </w:tcPr>
                <w:p w:rsidR="00B66051" w:rsidRPr="00DD06A0" w:rsidRDefault="00B66051" w:rsidP="00A04442">
                  <w:pPr>
                    <w:jc w:val="center"/>
                    <w:rPr>
                      <w:rFonts w:ascii="ITC Avant Garde" w:hAnsi="ITC Avant Garde"/>
                      <w:sz w:val="18"/>
                      <w:szCs w:val="18"/>
                    </w:rPr>
                  </w:pPr>
                </w:p>
              </w:tc>
            </w:tr>
          </w:tbl>
          <w:p w:rsidR="00CE3C00" w:rsidRPr="00DD06A0" w:rsidRDefault="00CE3C00" w:rsidP="00E21B49">
            <w:pPr>
              <w:jc w:val="both"/>
              <w:rPr>
                <w:rFonts w:ascii="ITC Avant Garde" w:hAnsi="ITC Avant Garde"/>
                <w:sz w:val="18"/>
                <w:szCs w:val="18"/>
              </w:rPr>
            </w:pPr>
          </w:p>
        </w:tc>
      </w:tr>
    </w:tbl>
    <w:p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rsidTr="00AD4689">
        <w:trPr>
          <w:trHeight w:val="2307"/>
        </w:trPr>
        <w:tc>
          <w:tcPr>
            <w:tcW w:w="8828" w:type="dxa"/>
          </w:tcPr>
          <w:p w:rsidR="00E84534" w:rsidRPr="00DD06A0" w:rsidRDefault="00CE3C00" w:rsidP="00225DA6">
            <w:pPr>
              <w:jc w:val="both"/>
              <w:rPr>
                <w:rFonts w:ascii="ITC Avant Garde" w:hAnsi="ITC Avant Garde"/>
                <w:b/>
                <w:sz w:val="18"/>
                <w:szCs w:val="18"/>
              </w:rPr>
            </w:pPr>
            <w:r w:rsidRPr="00C912BE">
              <w:rPr>
                <w:rFonts w:ascii="ITC Avant Garde" w:hAnsi="ITC Avant Garde"/>
                <w:b/>
                <w:sz w:val="18"/>
                <w:szCs w:val="18"/>
              </w:rPr>
              <w:t>10</w:t>
            </w:r>
            <w:r w:rsidR="00E84534" w:rsidRPr="00C912BE">
              <w:rPr>
                <w:rFonts w:ascii="ITC Avant Garde" w:hAnsi="ITC Avant Garde"/>
                <w:b/>
                <w:sz w:val="18"/>
                <w:szCs w:val="18"/>
              </w:rPr>
              <w:t>.- Describa las obligaciones, conductas o acciones que deberán cumplirse a la entrada en vigor de la propuesta de regulación</w:t>
            </w:r>
            <w:r w:rsidR="005465C4" w:rsidRPr="00C912BE">
              <w:rPr>
                <w:rFonts w:ascii="ITC Avant Garde" w:hAnsi="ITC Avant Garde"/>
                <w:b/>
                <w:sz w:val="18"/>
                <w:szCs w:val="18"/>
              </w:rPr>
              <w:t xml:space="preserve"> (acción regulatoria)</w:t>
            </w:r>
            <w:r w:rsidR="00E84534" w:rsidRPr="00C912BE">
              <w:rPr>
                <w:rFonts w:ascii="ITC Avant Garde" w:hAnsi="ITC Avant Garde"/>
                <w:b/>
                <w:sz w:val="18"/>
                <w:szCs w:val="18"/>
              </w:rPr>
              <w:t>, incluyendo una justificación sobre la necesidad de las mismas.</w:t>
            </w:r>
          </w:p>
          <w:p w:rsidR="00E84534" w:rsidRPr="00DD06A0" w:rsidRDefault="00E84534" w:rsidP="00225DA6">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263"/>
              <w:gridCol w:w="1395"/>
              <w:gridCol w:w="1191"/>
              <w:gridCol w:w="1388"/>
              <w:gridCol w:w="1527"/>
              <w:gridCol w:w="1838"/>
            </w:tblGrid>
            <w:tr w:rsidR="000671C7" w:rsidRPr="00DD06A0" w:rsidTr="00445EC2">
              <w:trPr>
                <w:jc w:val="center"/>
              </w:trPr>
              <w:tc>
                <w:tcPr>
                  <w:tcW w:w="2578" w:type="dxa"/>
                  <w:tcBorders>
                    <w:bottom w:val="single" w:sz="4" w:space="0" w:color="auto"/>
                  </w:tcBorders>
                  <w:shd w:val="clear" w:color="auto" w:fill="A8D08D" w:themeFill="accent6" w:themeFillTint="99"/>
                  <w:vAlign w:val="center"/>
                </w:tcPr>
                <w:p w:rsidR="008A2F51" w:rsidRPr="00DD06A0" w:rsidRDefault="008A2F51" w:rsidP="00AD3103">
                  <w:pPr>
                    <w:jc w:val="center"/>
                    <w:rPr>
                      <w:rFonts w:ascii="ITC Avant Garde" w:hAnsi="ITC Avant Garde"/>
                      <w:b/>
                      <w:sz w:val="18"/>
                      <w:szCs w:val="18"/>
                    </w:rPr>
                  </w:pPr>
                  <w:r w:rsidRPr="00DD06A0">
                    <w:rPr>
                      <w:rFonts w:ascii="ITC Avant Garde" w:hAnsi="ITC Avant Garde"/>
                      <w:b/>
                      <w:sz w:val="18"/>
                      <w:szCs w:val="18"/>
                    </w:rPr>
                    <w:t>Tipo</w:t>
                  </w:r>
                </w:p>
              </w:tc>
              <w:tc>
                <w:tcPr>
                  <w:tcW w:w="399" w:type="dxa"/>
                  <w:tcBorders>
                    <w:bottom w:val="single" w:sz="4" w:space="0" w:color="auto"/>
                  </w:tcBorders>
                  <w:shd w:val="clear" w:color="auto" w:fill="A8D08D" w:themeFill="accent6" w:themeFillTint="99"/>
                </w:tcPr>
                <w:p w:rsidR="008A2F51" w:rsidRPr="00DD06A0" w:rsidRDefault="008A2F51" w:rsidP="006978DF">
                  <w:pPr>
                    <w:ind w:left="-92" w:right="-133"/>
                    <w:jc w:val="center"/>
                    <w:rPr>
                      <w:rFonts w:ascii="ITC Avant Garde" w:hAnsi="ITC Avant Garde"/>
                      <w:b/>
                      <w:sz w:val="18"/>
                      <w:szCs w:val="18"/>
                    </w:rPr>
                  </w:pPr>
                  <w:r w:rsidRPr="00DD06A0">
                    <w:rPr>
                      <w:rFonts w:ascii="ITC Avant Garde" w:hAnsi="ITC Avant Garde"/>
                      <w:b/>
                      <w:sz w:val="18"/>
                      <w:szCs w:val="18"/>
                    </w:rPr>
                    <w:t>Sujeto(s)</w:t>
                  </w:r>
                </w:p>
                <w:p w:rsidR="008A2F51" w:rsidRPr="00DD06A0" w:rsidRDefault="008A2F51" w:rsidP="006978DF">
                  <w:pPr>
                    <w:ind w:left="-92" w:right="-133"/>
                    <w:jc w:val="center"/>
                    <w:rPr>
                      <w:rFonts w:ascii="ITC Avant Garde" w:hAnsi="ITC Avant Garde"/>
                      <w:b/>
                      <w:sz w:val="18"/>
                      <w:szCs w:val="18"/>
                    </w:rPr>
                  </w:pPr>
                  <w:r w:rsidRPr="00DD06A0">
                    <w:rPr>
                      <w:rFonts w:ascii="ITC Avant Garde" w:hAnsi="ITC Avant Garde"/>
                      <w:b/>
                      <w:sz w:val="18"/>
                      <w:szCs w:val="18"/>
                    </w:rPr>
                    <w:t>Obligado(s)</w:t>
                  </w:r>
                </w:p>
              </w:tc>
              <w:tc>
                <w:tcPr>
                  <w:tcW w:w="1461" w:type="dxa"/>
                  <w:shd w:val="clear" w:color="auto" w:fill="A8D08D" w:themeFill="accent6" w:themeFillTint="99"/>
                </w:tcPr>
                <w:p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0" w:type="auto"/>
                  <w:shd w:val="clear" w:color="auto" w:fill="A8D08D" w:themeFill="accent6" w:themeFillTint="99"/>
                </w:tcPr>
                <w:p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6"/>
                  </w:r>
                </w:p>
              </w:tc>
              <w:tc>
                <w:tcPr>
                  <w:tcW w:w="0" w:type="auto"/>
                  <w:shd w:val="clear" w:color="auto" w:fill="A8D08D" w:themeFill="accent6" w:themeFillTint="99"/>
                </w:tcPr>
                <w:p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0" w:type="auto"/>
                  <w:tcBorders>
                    <w:bottom w:val="single" w:sz="4" w:space="0" w:color="auto"/>
                  </w:tcBorders>
                  <w:shd w:val="clear" w:color="auto" w:fill="A8D08D" w:themeFill="accent6" w:themeFillTint="99"/>
                </w:tcPr>
                <w:p w:rsidR="008A2F51" w:rsidRPr="00DD06A0" w:rsidRDefault="008A2F51" w:rsidP="006978DF">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0671C7" w:rsidRPr="00DD06A0" w:rsidTr="00445EC2">
              <w:trPr>
                <w:jc w:val="center"/>
              </w:trPr>
              <w:tc>
                <w:tcPr>
                  <w:tcW w:w="25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EA9" w:rsidRPr="00DD06A0" w:rsidRDefault="00EF183B" w:rsidP="00AD3103">
                  <w:pPr>
                    <w:ind w:left="-89" w:right="-189"/>
                    <w:jc w:val="center"/>
                    <w:rPr>
                      <w:rFonts w:ascii="ITC Avant Garde" w:hAnsi="ITC Avant Garde"/>
                      <w:sz w:val="18"/>
                      <w:szCs w:val="18"/>
                    </w:rPr>
                  </w:pPr>
                  <w:sdt>
                    <w:sdtPr>
                      <w:rPr>
                        <w:rFonts w:ascii="ITC Avant Garde" w:hAnsi="ITC Avant Garde"/>
                        <w:sz w:val="18"/>
                        <w:szCs w:val="18"/>
                      </w:rPr>
                      <w:alias w:val="Tipo"/>
                      <w:tag w:val="Tipo"/>
                      <w:id w:val="-1307858762"/>
                      <w:placeholder>
                        <w:docPart w:val="5C03B484A50C49468A3EE94411236CF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45EC2">
                        <w:rPr>
                          <w:rFonts w:ascii="ITC Avant Garde" w:hAnsi="ITC Avant Garde"/>
                          <w:sz w:val="18"/>
                          <w:szCs w:val="18"/>
                        </w:rPr>
                        <w:t>Restricción</w:t>
                      </w:r>
                    </w:sdtContent>
                  </w:sdt>
                </w:p>
              </w:tc>
              <w:tc>
                <w:tcPr>
                  <w:tcW w:w="399" w:type="dxa"/>
                  <w:tcBorders>
                    <w:left w:val="single" w:sz="4" w:space="0" w:color="auto"/>
                    <w:right w:val="single" w:sz="4" w:space="0" w:color="auto"/>
                  </w:tcBorders>
                  <w:shd w:val="clear" w:color="auto" w:fill="FFFFFF" w:themeFill="background1"/>
                  <w:vAlign w:val="center"/>
                </w:tcPr>
                <w:p w:rsidR="009B1EA9" w:rsidRPr="00DD06A0" w:rsidRDefault="000671C7" w:rsidP="006978DF">
                  <w:pPr>
                    <w:ind w:left="-92" w:right="-133"/>
                    <w:jc w:val="center"/>
                    <w:rPr>
                      <w:rFonts w:ascii="ITC Avant Garde" w:hAnsi="ITC Avant Garde"/>
                      <w:sz w:val="18"/>
                      <w:szCs w:val="18"/>
                    </w:rPr>
                  </w:pPr>
                  <w:r>
                    <w:rPr>
                      <w:rFonts w:ascii="ITC Avant Garde" w:hAnsi="ITC Avant Garde"/>
                      <w:sz w:val="18"/>
                      <w:szCs w:val="18"/>
                    </w:rPr>
                    <w:t>Candidato a reconocimiento Honoris Causa</w:t>
                  </w:r>
                </w:p>
              </w:tc>
              <w:tc>
                <w:tcPr>
                  <w:tcW w:w="1461" w:type="dxa"/>
                  <w:tcBorders>
                    <w:left w:val="single" w:sz="4" w:space="0" w:color="auto"/>
                    <w:right w:val="single" w:sz="4" w:space="0" w:color="auto"/>
                  </w:tcBorders>
                  <w:shd w:val="clear" w:color="auto" w:fill="FFFFFF" w:themeFill="background1"/>
                  <w:vAlign w:val="center"/>
                </w:tcPr>
                <w:p w:rsidR="009B1EA9" w:rsidRPr="00DD06A0" w:rsidRDefault="00AD3103" w:rsidP="00AD3103">
                  <w:pPr>
                    <w:jc w:val="center"/>
                    <w:rPr>
                      <w:rFonts w:ascii="ITC Avant Garde" w:hAnsi="ITC Avant Garde"/>
                      <w:sz w:val="18"/>
                      <w:szCs w:val="18"/>
                    </w:rPr>
                  </w:pPr>
                  <w:r>
                    <w:rPr>
                      <w:rFonts w:ascii="ITC Avant Garde" w:hAnsi="ITC Avant Garde"/>
                      <w:sz w:val="18"/>
                      <w:szCs w:val="18"/>
                    </w:rPr>
                    <w:t xml:space="preserve">Lineamiento </w:t>
                  </w:r>
                  <w:r w:rsidRPr="009B1EA9">
                    <w:rPr>
                      <w:rFonts w:ascii="ITC Avant Garde" w:hAnsi="ITC Avant Garde"/>
                      <w:sz w:val="18"/>
                      <w:szCs w:val="18"/>
                    </w:rPr>
                    <w:t xml:space="preserve">Vigésimo </w:t>
                  </w:r>
                  <w:r>
                    <w:rPr>
                      <w:rFonts w:ascii="ITC Avant Garde" w:hAnsi="ITC Avant Garde"/>
                      <w:sz w:val="18"/>
                      <w:szCs w:val="18"/>
                    </w:rPr>
                    <w:t>Primero.</w:t>
                  </w:r>
                </w:p>
              </w:tc>
              <w:sdt>
                <w:sdtPr>
                  <w:rPr>
                    <w:rFonts w:ascii="ITC Avant Garde" w:hAnsi="ITC Avant Garde"/>
                    <w:sz w:val="18"/>
                    <w:szCs w:val="18"/>
                  </w:rPr>
                  <w:alias w:val="Tipo"/>
                  <w:tag w:val="Tipo"/>
                  <w:id w:val="-1269390252"/>
                  <w:placeholder>
                    <w:docPart w:val="7A6D09A0BF514C5B89CCA03361B9A829"/>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0" w:type="auto"/>
                      <w:tcBorders>
                        <w:left w:val="single" w:sz="4" w:space="0" w:color="auto"/>
                        <w:right w:val="single" w:sz="4" w:space="0" w:color="auto"/>
                      </w:tcBorders>
                      <w:shd w:val="clear" w:color="auto" w:fill="FFFFFF" w:themeFill="background1"/>
                      <w:vAlign w:val="center"/>
                    </w:tcPr>
                    <w:p w:rsidR="009B1EA9" w:rsidRPr="00DD06A0" w:rsidRDefault="006978DF" w:rsidP="009B1EA9">
                      <w:pPr>
                        <w:jc w:val="center"/>
                        <w:rPr>
                          <w:rFonts w:ascii="ITC Avant Garde" w:hAnsi="ITC Avant Garde"/>
                          <w:sz w:val="18"/>
                          <w:szCs w:val="18"/>
                        </w:rPr>
                      </w:pPr>
                      <w:r w:rsidRPr="00B35CA0">
                        <w:rPr>
                          <w:rStyle w:val="Textodelmarcadordeposicin"/>
                          <w:sz w:val="20"/>
                          <w:szCs w:val="20"/>
                        </w:rPr>
                        <w:t>Elija un elemento.</w:t>
                      </w:r>
                    </w:p>
                  </w:tc>
                </w:sdtContent>
              </w:sdt>
              <w:tc>
                <w:tcPr>
                  <w:tcW w:w="0" w:type="auto"/>
                  <w:tcBorders>
                    <w:left w:val="single" w:sz="4" w:space="0" w:color="auto"/>
                    <w:right w:val="single" w:sz="4" w:space="0" w:color="auto"/>
                  </w:tcBorders>
                  <w:shd w:val="clear" w:color="auto" w:fill="FFFFFF" w:themeFill="background1"/>
                  <w:vAlign w:val="center"/>
                </w:tcPr>
                <w:p w:rsidR="009B1EA9" w:rsidRPr="00DD06A0" w:rsidRDefault="000671C7" w:rsidP="009B1EA9">
                  <w:pPr>
                    <w:jc w:val="center"/>
                    <w:rPr>
                      <w:rFonts w:ascii="ITC Avant Garde" w:hAnsi="ITC Avant Garde"/>
                      <w:sz w:val="18"/>
                      <w:szCs w:val="18"/>
                    </w:rPr>
                  </w:pPr>
                  <w:r>
                    <w:rPr>
                      <w:rFonts w:ascii="ITC Avant Garde" w:hAnsi="ITC Avant Garde"/>
                      <w:sz w:val="18"/>
                      <w:szCs w:val="18"/>
                    </w:rPr>
                    <w:t>Candidato a Reconocimiento Honoris Causa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B1EA9" w:rsidRPr="00DD06A0" w:rsidRDefault="00AD3103" w:rsidP="006978DF">
                  <w:pPr>
                    <w:jc w:val="both"/>
                    <w:rPr>
                      <w:rFonts w:ascii="ITC Avant Garde" w:hAnsi="ITC Avant Garde"/>
                      <w:sz w:val="18"/>
                      <w:szCs w:val="18"/>
                    </w:rPr>
                  </w:pPr>
                  <w:r>
                    <w:rPr>
                      <w:rFonts w:ascii="ITC Avant Garde" w:hAnsi="ITC Avant Garde"/>
                      <w:sz w:val="18"/>
                      <w:szCs w:val="18"/>
                    </w:rPr>
                    <w:t>El Pleno del Instituto</w:t>
                  </w:r>
                  <w:r w:rsidRPr="00AD3103">
                    <w:rPr>
                      <w:rFonts w:ascii="ITC Avant Garde" w:hAnsi="ITC Avant Garde"/>
                      <w:sz w:val="18"/>
                      <w:szCs w:val="18"/>
                    </w:rPr>
                    <w:t xml:space="preserve"> podrá otorgar el reconoci</w:t>
                  </w:r>
                  <w:r>
                    <w:rPr>
                      <w:rFonts w:ascii="ITC Avant Garde" w:hAnsi="ITC Avant Garde"/>
                      <w:sz w:val="18"/>
                      <w:szCs w:val="18"/>
                    </w:rPr>
                    <w:t xml:space="preserve">miento de Perito Honoris Causa </w:t>
                  </w:r>
                  <w:r w:rsidRPr="00AD3103">
                    <w:rPr>
                      <w:rFonts w:ascii="ITC Avant Garde" w:hAnsi="ITC Avant Garde"/>
                      <w:sz w:val="18"/>
                      <w:szCs w:val="18"/>
                    </w:rPr>
                    <w:t xml:space="preserve">a personas eminentes con una trayectoria profesional de relevancia </w:t>
                  </w:r>
                  <w:r>
                    <w:rPr>
                      <w:rFonts w:ascii="ITC Avant Garde" w:hAnsi="ITC Avant Garde"/>
                      <w:sz w:val="18"/>
                      <w:szCs w:val="18"/>
                    </w:rPr>
                    <w:t>que hayan</w:t>
                  </w:r>
                  <w:r w:rsidR="00682FDF">
                    <w:rPr>
                      <w:rFonts w:ascii="ITC Avant Garde" w:hAnsi="ITC Avant Garde"/>
                      <w:sz w:val="18"/>
                      <w:szCs w:val="18"/>
                    </w:rPr>
                    <w:t xml:space="preserve"> </w:t>
                  </w:r>
                  <w:r w:rsidRPr="00AD3103">
                    <w:rPr>
                      <w:rFonts w:ascii="ITC Avant Garde" w:hAnsi="ITC Avant Garde"/>
                      <w:sz w:val="18"/>
                      <w:szCs w:val="18"/>
                    </w:rPr>
                    <w:t xml:space="preserve">generado importantes contribuciones en áreas del conocimiento y/o ejecución de soluciones para el avance de la ciencia. </w:t>
                  </w:r>
                  <w:r w:rsidR="007B4CE4">
                    <w:rPr>
                      <w:rFonts w:ascii="ITC Avant Garde" w:hAnsi="ITC Avant Garde"/>
                      <w:sz w:val="18"/>
                      <w:szCs w:val="18"/>
                    </w:rPr>
                    <w:t xml:space="preserve">Dicho </w:t>
                  </w:r>
                  <w:r w:rsidRPr="00AD3103">
                    <w:rPr>
                      <w:rFonts w:ascii="ITC Avant Garde" w:hAnsi="ITC Avant Garde"/>
                      <w:sz w:val="18"/>
                      <w:szCs w:val="18"/>
                    </w:rPr>
                    <w:t xml:space="preserve">reconocimiento </w:t>
                  </w:r>
                  <w:r w:rsidR="007B4CE4" w:rsidRPr="00AD3103">
                    <w:rPr>
                      <w:rFonts w:ascii="ITC Avant Garde" w:hAnsi="ITC Avant Garde"/>
                      <w:sz w:val="18"/>
                      <w:szCs w:val="18"/>
                    </w:rPr>
                    <w:t xml:space="preserve">no tendrá efectos jurídicos </w:t>
                  </w:r>
                  <w:r w:rsidR="007B4CE4">
                    <w:rPr>
                      <w:rFonts w:ascii="ITC Avant Garde" w:hAnsi="ITC Avant Garde"/>
                      <w:sz w:val="18"/>
                      <w:szCs w:val="18"/>
                    </w:rPr>
                    <w:t xml:space="preserve">ya que </w:t>
                  </w:r>
                  <w:r w:rsidR="007B4CE4">
                    <w:rPr>
                      <w:rFonts w:ascii="ITC Avant Garde" w:hAnsi="ITC Avant Garde"/>
                      <w:sz w:val="18"/>
                      <w:szCs w:val="18"/>
                    </w:rPr>
                    <w:lastRenderedPageBreak/>
                    <w:t>únicamente es un título honorífico.</w:t>
                  </w:r>
                </w:p>
              </w:tc>
            </w:tr>
            <w:tr w:rsidR="000671C7" w:rsidRPr="00DD06A0" w:rsidTr="00445EC2">
              <w:trPr>
                <w:jc w:val="center"/>
              </w:trPr>
              <w:tc>
                <w:tcPr>
                  <w:tcW w:w="25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3103" w:rsidRDefault="00EF183B" w:rsidP="00AD3103">
                  <w:pPr>
                    <w:jc w:val="center"/>
                    <w:rPr>
                      <w:rFonts w:ascii="ITC Avant Garde" w:hAnsi="ITC Avant Garde"/>
                      <w:sz w:val="18"/>
                      <w:szCs w:val="18"/>
                    </w:rPr>
                  </w:pPr>
                  <w:sdt>
                    <w:sdtPr>
                      <w:rPr>
                        <w:rFonts w:ascii="ITC Avant Garde" w:hAnsi="ITC Avant Garde"/>
                        <w:sz w:val="18"/>
                        <w:szCs w:val="18"/>
                      </w:rPr>
                      <w:alias w:val="Tipo"/>
                      <w:tag w:val="Tipo"/>
                      <w:id w:val="1207295174"/>
                      <w:placeholder>
                        <w:docPart w:val="A2CEC681C52444F4906FD600C0794ED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D3103">
                        <w:rPr>
                          <w:rFonts w:ascii="ITC Avant Garde" w:hAnsi="ITC Avant Garde"/>
                          <w:sz w:val="18"/>
                          <w:szCs w:val="18"/>
                        </w:rPr>
                        <w:t>Obligación</w:t>
                      </w:r>
                    </w:sdtContent>
                  </w:sdt>
                </w:p>
              </w:tc>
              <w:tc>
                <w:tcPr>
                  <w:tcW w:w="399" w:type="dxa"/>
                  <w:tcBorders>
                    <w:left w:val="single" w:sz="4" w:space="0" w:color="auto"/>
                    <w:right w:val="single" w:sz="4" w:space="0" w:color="auto"/>
                  </w:tcBorders>
                  <w:shd w:val="clear" w:color="auto" w:fill="FFFFFF" w:themeFill="background1"/>
                  <w:vAlign w:val="center"/>
                </w:tcPr>
                <w:p w:rsidR="00AD3103" w:rsidRDefault="00AD3103" w:rsidP="006978DF">
                  <w:pPr>
                    <w:ind w:left="-92" w:right="-133"/>
                    <w:jc w:val="center"/>
                    <w:rPr>
                      <w:rFonts w:ascii="ITC Avant Garde" w:hAnsi="ITC Avant Garde"/>
                      <w:sz w:val="18"/>
                      <w:szCs w:val="18"/>
                    </w:rPr>
                  </w:pPr>
                  <w:r>
                    <w:rPr>
                      <w:rFonts w:ascii="ITC Avant Garde" w:hAnsi="ITC Avant Garde"/>
                      <w:sz w:val="18"/>
                      <w:szCs w:val="18"/>
                    </w:rPr>
                    <w:t>Solicitantes</w:t>
                  </w:r>
                </w:p>
              </w:tc>
              <w:tc>
                <w:tcPr>
                  <w:tcW w:w="1461" w:type="dxa"/>
                  <w:tcBorders>
                    <w:left w:val="single" w:sz="4" w:space="0" w:color="auto"/>
                    <w:right w:val="single" w:sz="4" w:space="0" w:color="auto"/>
                  </w:tcBorders>
                  <w:shd w:val="clear" w:color="auto" w:fill="FFFFFF" w:themeFill="background1"/>
                  <w:vAlign w:val="center"/>
                </w:tcPr>
                <w:p w:rsidR="00AD3103" w:rsidRDefault="00AD3103" w:rsidP="00AD3103">
                  <w:pPr>
                    <w:jc w:val="center"/>
                    <w:rPr>
                      <w:rFonts w:ascii="ITC Avant Garde" w:hAnsi="ITC Avant Garde"/>
                      <w:sz w:val="18"/>
                      <w:szCs w:val="18"/>
                    </w:rPr>
                  </w:pPr>
                  <w:r>
                    <w:rPr>
                      <w:rFonts w:ascii="ITC Avant Garde" w:hAnsi="ITC Avant Garde"/>
                      <w:sz w:val="18"/>
                      <w:szCs w:val="18"/>
                    </w:rPr>
                    <w:t xml:space="preserve">Lineamiento </w:t>
                  </w:r>
                  <w:r w:rsidRPr="009B1EA9">
                    <w:rPr>
                      <w:rFonts w:ascii="ITC Avant Garde" w:hAnsi="ITC Avant Garde"/>
                      <w:sz w:val="18"/>
                      <w:szCs w:val="18"/>
                    </w:rPr>
                    <w:t xml:space="preserve">Vigésimo Quinto </w:t>
                  </w:r>
                  <w:r>
                    <w:rPr>
                      <w:rFonts w:ascii="ITC Avant Garde" w:hAnsi="ITC Avant Garde"/>
                      <w:sz w:val="18"/>
                      <w:szCs w:val="18"/>
                    </w:rPr>
                    <w:t>Tabla 4.</w:t>
                  </w:r>
                </w:p>
              </w:tc>
              <w:sdt>
                <w:sdtPr>
                  <w:rPr>
                    <w:rFonts w:ascii="ITC Avant Garde" w:hAnsi="ITC Avant Garde"/>
                    <w:sz w:val="18"/>
                    <w:szCs w:val="18"/>
                  </w:rPr>
                  <w:alias w:val="Tipo"/>
                  <w:tag w:val="Tipo"/>
                  <w:id w:val="276140353"/>
                  <w:placeholder>
                    <w:docPart w:val="1AFCA2EA21C94CE796AE82CEFE12028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0" w:type="auto"/>
                      <w:tcBorders>
                        <w:left w:val="single" w:sz="4" w:space="0" w:color="auto"/>
                        <w:right w:val="single" w:sz="4" w:space="0" w:color="auto"/>
                      </w:tcBorders>
                      <w:shd w:val="clear" w:color="auto" w:fill="FFFFFF" w:themeFill="background1"/>
                      <w:vAlign w:val="center"/>
                    </w:tcPr>
                    <w:p w:rsidR="00AD3103" w:rsidRDefault="00AD3103" w:rsidP="00AD3103">
                      <w:pPr>
                        <w:jc w:val="center"/>
                        <w:rPr>
                          <w:rFonts w:ascii="ITC Avant Garde" w:hAnsi="ITC Avant Garde"/>
                          <w:sz w:val="18"/>
                          <w:szCs w:val="18"/>
                        </w:rPr>
                      </w:pPr>
                      <w:r>
                        <w:rPr>
                          <w:rFonts w:ascii="ITC Avant Garde" w:hAnsi="ITC Avant Garde"/>
                          <w:sz w:val="18"/>
                          <w:szCs w:val="18"/>
                        </w:rPr>
                        <w:t>Establece licencias, permisos o títulos habilitantes para prestar o producir bienes y servicios</w:t>
                      </w:r>
                    </w:p>
                  </w:tc>
                </w:sdtContent>
              </w:sdt>
              <w:tc>
                <w:tcPr>
                  <w:tcW w:w="0" w:type="auto"/>
                  <w:tcBorders>
                    <w:left w:val="single" w:sz="4" w:space="0" w:color="auto"/>
                    <w:right w:val="single" w:sz="4" w:space="0" w:color="auto"/>
                  </w:tcBorders>
                  <w:shd w:val="clear" w:color="auto" w:fill="FFFFFF" w:themeFill="background1"/>
                  <w:vAlign w:val="center"/>
                </w:tcPr>
                <w:p w:rsidR="00AD3103" w:rsidRDefault="00AD3103" w:rsidP="00AD3103">
                  <w:pPr>
                    <w:jc w:val="center"/>
                    <w:rPr>
                      <w:rFonts w:ascii="ITC Avant Garde" w:hAnsi="ITC Avant Garde"/>
                      <w:sz w:val="18"/>
                      <w:szCs w:val="18"/>
                    </w:rPr>
                  </w:pPr>
                  <w:r>
                    <w:rPr>
                      <w:rFonts w:ascii="ITC Avant Garde" w:hAnsi="ITC Avant Garde"/>
                      <w:sz w:val="18"/>
                      <w:szCs w:val="18"/>
                    </w:rPr>
                    <w:t>Solicitantes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AD3103" w:rsidRDefault="00AD3103" w:rsidP="006978DF">
                  <w:pPr>
                    <w:jc w:val="both"/>
                    <w:rPr>
                      <w:rFonts w:ascii="ITC Avant Garde" w:hAnsi="ITC Avant Garde"/>
                      <w:sz w:val="18"/>
                      <w:szCs w:val="18"/>
                    </w:rPr>
                  </w:pPr>
                  <w:r>
                    <w:rPr>
                      <w:rFonts w:ascii="ITC Avant Garde" w:hAnsi="ITC Avant Garde"/>
                      <w:sz w:val="18"/>
                      <w:szCs w:val="18"/>
                    </w:rPr>
                    <w:t>A</w:t>
                  </w:r>
                  <w:r w:rsidRPr="009B1EA9">
                    <w:rPr>
                      <w:rFonts w:ascii="ITC Avant Garde" w:hAnsi="ITC Avant Garde"/>
                      <w:sz w:val="18"/>
                      <w:szCs w:val="18"/>
                    </w:rPr>
                    <w:t>finar los plazos para que la Unidad Administrativa responsable de llevar acabo la acreditación disponga del tiempo suficiente solicitado para lograr el objetivo de los mencionados lineamientos.</w:t>
                  </w:r>
                </w:p>
              </w:tc>
            </w:tr>
            <w:tr w:rsidR="000671C7" w:rsidRPr="00DD06A0" w:rsidTr="00445EC2">
              <w:trPr>
                <w:jc w:val="center"/>
              </w:trPr>
              <w:tc>
                <w:tcPr>
                  <w:tcW w:w="25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3103" w:rsidRPr="00DD06A0" w:rsidRDefault="00EF183B" w:rsidP="00AD3103">
                  <w:pPr>
                    <w:jc w:val="center"/>
                    <w:rPr>
                      <w:rFonts w:ascii="ITC Avant Garde" w:hAnsi="ITC Avant Garde"/>
                      <w:sz w:val="18"/>
                      <w:szCs w:val="18"/>
                    </w:rPr>
                  </w:pPr>
                  <w:sdt>
                    <w:sdtPr>
                      <w:rPr>
                        <w:rFonts w:ascii="ITC Avant Garde" w:hAnsi="ITC Avant Garde"/>
                        <w:sz w:val="18"/>
                        <w:szCs w:val="18"/>
                      </w:rPr>
                      <w:alias w:val="Tipo"/>
                      <w:tag w:val="Tipo"/>
                      <w:id w:val="-726144661"/>
                      <w:placeholder>
                        <w:docPart w:val="92FC884E6F0D4BACAEB61D31F018545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D3103">
                        <w:rPr>
                          <w:rFonts w:ascii="ITC Avant Garde" w:hAnsi="ITC Avant Garde"/>
                          <w:sz w:val="18"/>
                          <w:szCs w:val="18"/>
                        </w:rPr>
                        <w:t>Obligación</w:t>
                      </w:r>
                    </w:sdtContent>
                  </w:sdt>
                </w:p>
              </w:tc>
              <w:tc>
                <w:tcPr>
                  <w:tcW w:w="399" w:type="dxa"/>
                  <w:tcBorders>
                    <w:left w:val="single" w:sz="4" w:space="0" w:color="auto"/>
                    <w:right w:val="single" w:sz="4" w:space="0" w:color="auto"/>
                  </w:tcBorders>
                  <w:shd w:val="clear" w:color="auto" w:fill="FFFFFF" w:themeFill="background1"/>
                  <w:vAlign w:val="center"/>
                </w:tcPr>
                <w:p w:rsidR="00AD3103" w:rsidRPr="00DD06A0" w:rsidRDefault="00AD3103" w:rsidP="006978DF">
                  <w:pPr>
                    <w:ind w:left="-92" w:right="-133"/>
                    <w:jc w:val="center"/>
                    <w:rPr>
                      <w:rFonts w:ascii="ITC Avant Garde" w:hAnsi="ITC Avant Garde"/>
                      <w:sz w:val="18"/>
                      <w:szCs w:val="18"/>
                    </w:rPr>
                  </w:pPr>
                  <w:r>
                    <w:rPr>
                      <w:rFonts w:ascii="ITC Avant Garde" w:hAnsi="ITC Avant Garde"/>
                      <w:sz w:val="18"/>
                      <w:szCs w:val="18"/>
                    </w:rPr>
                    <w:t>Solicitantes</w:t>
                  </w:r>
                </w:p>
              </w:tc>
              <w:tc>
                <w:tcPr>
                  <w:tcW w:w="1461" w:type="dxa"/>
                  <w:tcBorders>
                    <w:left w:val="single" w:sz="4" w:space="0" w:color="auto"/>
                    <w:right w:val="single" w:sz="4" w:space="0" w:color="auto"/>
                  </w:tcBorders>
                  <w:shd w:val="clear" w:color="auto" w:fill="FFFFFF" w:themeFill="background1"/>
                  <w:vAlign w:val="center"/>
                </w:tcPr>
                <w:p w:rsidR="00AD3103" w:rsidRPr="00DD06A0" w:rsidRDefault="00AD3103" w:rsidP="00AD3103">
                  <w:pPr>
                    <w:jc w:val="center"/>
                    <w:rPr>
                      <w:rFonts w:ascii="ITC Avant Garde" w:hAnsi="ITC Avant Garde"/>
                      <w:sz w:val="18"/>
                      <w:szCs w:val="18"/>
                    </w:rPr>
                  </w:pPr>
                  <w:r>
                    <w:rPr>
                      <w:rFonts w:ascii="ITC Avant Garde" w:hAnsi="ITC Avant Garde"/>
                      <w:sz w:val="18"/>
                      <w:szCs w:val="18"/>
                    </w:rPr>
                    <w:t xml:space="preserve">Lineamiento </w:t>
                  </w:r>
                  <w:r w:rsidRPr="009B1EA9">
                    <w:rPr>
                      <w:rFonts w:ascii="ITC Avant Garde" w:hAnsi="ITC Avant Garde"/>
                      <w:sz w:val="18"/>
                      <w:szCs w:val="18"/>
                    </w:rPr>
                    <w:t xml:space="preserve">Vigésimo Séptimo </w:t>
                  </w:r>
                  <w:r>
                    <w:rPr>
                      <w:rFonts w:ascii="ITC Avant Garde" w:hAnsi="ITC Avant Garde"/>
                      <w:sz w:val="18"/>
                      <w:szCs w:val="18"/>
                    </w:rPr>
                    <w:t>Tabla 5.</w:t>
                  </w:r>
                </w:p>
              </w:tc>
              <w:sdt>
                <w:sdtPr>
                  <w:rPr>
                    <w:rFonts w:ascii="ITC Avant Garde" w:hAnsi="ITC Avant Garde"/>
                    <w:sz w:val="18"/>
                    <w:szCs w:val="18"/>
                  </w:rPr>
                  <w:alias w:val="Tipo"/>
                  <w:tag w:val="Tipo"/>
                  <w:id w:val="-236096133"/>
                  <w:placeholder>
                    <w:docPart w:val="821C683BF04B4F0A89C38FBC99CF086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0" w:type="auto"/>
                      <w:tcBorders>
                        <w:left w:val="single" w:sz="4" w:space="0" w:color="auto"/>
                        <w:right w:val="single" w:sz="4" w:space="0" w:color="auto"/>
                      </w:tcBorders>
                      <w:shd w:val="clear" w:color="auto" w:fill="FFFFFF" w:themeFill="background1"/>
                      <w:vAlign w:val="center"/>
                    </w:tcPr>
                    <w:p w:rsidR="00AD3103" w:rsidRPr="00DD06A0" w:rsidRDefault="00AD3103" w:rsidP="00AD3103">
                      <w:pPr>
                        <w:jc w:val="center"/>
                        <w:rPr>
                          <w:rFonts w:ascii="ITC Avant Garde" w:hAnsi="ITC Avant Garde"/>
                          <w:sz w:val="18"/>
                          <w:szCs w:val="18"/>
                        </w:rPr>
                      </w:pPr>
                      <w:r>
                        <w:rPr>
                          <w:rFonts w:ascii="ITC Avant Garde" w:hAnsi="ITC Avant Garde"/>
                          <w:sz w:val="18"/>
                          <w:szCs w:val="18"/>
                        </w:rPr>
                        <w:t>Establece licencias, permisos o títulos habilitantes para prestar o producir bienes y servicios</w:t>
                      </w:r>
                    </w:p>
                  </w:tc>
                </w:sdtContent>
              </w:sdt>
              <w:tc>
                <w:tcPr>
                  <w:tcW w:w="0" w:type="auto"/>
                  <w:tcBorders>
                    <w:left w:val="single" w:sz="4" w:space="0" w:color="auto"/>
                    <w:right w:val="single" w:sz="4" w:space="0" w:color="auto"/>
                  </w:tcBorders>
                  <w:shd w:val="clear" w:color="auto" w:fill="FFFFFF" w:themeFill="background1"/>
                  <w:vAlign w:val="center"/>
                </w:tcPr>
                <w:p w:rsidR="00AD3103" w:rsidRPr="00DD06A0" w:rsidRDefault="00AD3103" w:rsidP="00AD3103">
                  <w:pPr>
                    <w:jc w:val="center"/>
                    <w:rPr>
                      <w:rFonts w:ascii="ITC Avant Garde" w:hAnsi="ITC Avant Garde"/>
                      <w:sz w:val="18"/>
                      <w:szCs w:val="18"/>
                    </w:rPr>
                  </w:pPr>
                  <w:r>
                    <w:rPr>
                      <w:rFonts w:ascii="ITC Avant Garde" w:hAnsi="ITC Avant Garde"/>
                      <w:sz w:val="18"/>
                      <w:szCs w:val="18"/>
                    </w:rPr>
                    <w:t>Solicitantes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AD3103" w:rsidRPr="00DD06A0" w:rsidRDefault="00AD3103" w:rsidP="006978DF">
                  <w:pPr>
                    <w:jc w:val="both"/>
                    <w:rPr>
                      <w:rFonts w:ascii="ITC Avant Garde" w:hAnsi="ITC Avant Garde"/>
                      <w:sz w:val="18"/>
                      <w:szCs w:val="18"/>
                    </w:rPr>
                  </w:pPr>
                  <w:r>
                    <w:rPr>
                      <w:rFonts w:ascii="ITC Avant Garde" w:hAnsi="ITC Avant Garde"/>
                      <w:sz w:val="18"/>
                      <w:szCs w:val="18"/>
                    </w:rPr>
                    <w:t>A</w:t>
                  </w:r>
                  <w:r w:rsidRPr="009B1EA9">
                    <w:rPr>
                      <w:rFonts w:ascii="ITC Avant Garde" w:hAnsi="ITC Avant Garde"/>
                      <w:sz w:val="18"/>
                      <w:szCs w:val="18"/>
                    </w:rPr>
                    <w:t xml:space="preserve">finar los plazos para que la Unidad Administrativa responsable de llevar acabo la revalidación </w:t>
                  </w:r>
                  <w:r>
                    <w:rPr>
                      <w:rFonts w:ascii="ITC Avant Garde" w:hAnsi="ITC Avant Garde"/>
                      <w:sz w:val="18"/>
                      <w:szCs w:val="18"/>
                    </w:rPr>
                    <w:t xml:space="preserve">de la </w:t>
                  </w:r>
                  <w:r w:rsidRPr="009B1EA9">
                    <w:rPr>
                      <w:rFonts w:ascii="ITC Avant Garde" w:hAnsi="ITC Avant Garde"/>
                      <w:sz w:val="18"/>
                      <w:szCs w:val="18"/>
                    </w:rPr>
                    <w:t>acreditación disponga del tiempo suficiente solicitado para lograr el objetivo de los mencionados lineamientos.</w:t>
                  </w:r>
                </w:p>
              </w:tc>
            </w:tr>
            <w:tr w:rsidR="000671C7" w:rsidRPr="00DD06A0" w:rsidTr="00445EC2">
              <w:trPr>
                <w:jc w:val="center"/>
              </w:trPr>
              <w:tc>
                <w:tcPr>
                  <w:tcW w:w="25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3103" w:rsidRDefault="00EF183B" w:rsidP="00AD3103">
                  <w:pPr>
                    <w:jc w:val="center"/>
                    <w:rPr>
                      <w:rFonts w:ascii="ITC Avant Garde" w:hAnsi="ITC Avant Garde"/>
                      <w:sz w:val="18"/>
                      <w:szCs w:val="18"/>
                    </w:rPr>
                  </w:pPr>
                  <w:sdt>
                    <w:sdtPr>
                      <w:rPr>
                        <w:rFonts w:ascii="ITC Avant Garde" w:hAnsi="ITC Avant Garde"/>
                        <w:sz w:val="18"/>
                        <w:szCs w:val="18"/>
                      </w:rPr>
                      <w:alias w:val="Tipo"/>
                      <w:tag w:val="Tipo"/>
                      <w:id w:val="-196388161"/>
                      <w:placeholder>
                        <w:docPart w:val="E3E6EC3AAAE74365927E78916DA0D5F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D3103">
                        <w:rPr>
                          <w:rFonts w:ascii="ITC Avant Garde" w:hAnsi="ITC Avant Garde"/>
                          <w:sz w:val="18"/>
                          <w:szCs w:val="18"/>
                        </w:rPr>
                        <w:t>Obligación</w:t>
                      </w:r>
                    </w:sdtContent>
                  </w:sdt>
                </w:p>
              </w:tc>
              <w:tc>
                <w:tcPr>
                  <w:tcW w:w="399" w:type="dxa"/>
                  <w:tcBorders>
                    <w:left w:val="single" w:sz="4" w:space="0" w:color="auto"/>
                    <w:right w:val="single" w:sz="4" w:space="0" w:color="auto"/>
                  </w:tcBorders>
                  <w:shd w:val="clear" w:color="auto" w:fill="FFFFFF" w:themeFill="background1"/>
                  <w:vAlign w:val="center"/>
                </w:tcPr>
                <w:p w:rsidR="00AD3103" w:rsidRDefault="00AD3103" w:rsidP="006978DF">
                  <w:pPr>
                    <w:ind w:left="-92" w:right="-133"/>
                    <w:jc w:val="center"/>
                    <w:rPr>
                      <w:rFonts w:ascii="ITC Avant Garde" w:hAnsi="ITC Avant Garde"/>
                      <w:sz w:val="18"/>
                      <w:szCs w:val="18"/>
                    </w:rPr>
                  </w:pPr>
                  <w:r>
                    <w:rPr>
                      <w:rFonts w:ascii="ITC Avant Garde" w:hAnsi="ITC Avant Garde"/>
                      <w:sz w:val="18"/>
                      <w:szCs w:val="18"/>
                    </w:rPr>
                    <w:t>Solicitantes</w:t>
                  </w:r>
                </w:p>
              </w:tc>
              <w:tc>
                <w:tcPr>
                  <w:tcW w:w="1461" w:type="dxa"/>
                  <w:tcBorders>
                    <w:left w:val="single" w:sz="4" w:space="0" w:color="auto"/>
                    <w:right w:val="single" w:sz="4" w:space="0" w:color="auto"/>
                  </w:tcBorders>
                  <w:shd w:val="clear" w:color="auto" w:fill="FFFFFF" w:themeFill="background1"/>
                  <w:vAlign w:val="center"/>
                </w:tcPr>
                <w:p w:rsidR="00AD3103" w:rsidRDefault="00AD3103" w:rsidP="00AD3103">
                  <w:pPr>
                    <w:jc w:val="center"/>
                    <w:rPr>
                      <w:rFonts w:ascii="ITC Avant Garde" w:hAnsi="ITC Avant Garde"/>
                      <w:sz w:val="18"/>
                      <w:szCs w:val="18"/>
                    </w:rPr>
                  </w:pPr>
                  <w:r>
                    <w:rPr>
                      <w:rFonts w:ascii="ITC Avant Garde" w:hAnsi="ITC Avant Garde"/>
                      <w:sz w:val="18"/>
                      <w:szCs w:val="18"/>
                    </w:rPr>
                    <w:t>Transitorio Segundo, primer párrafo</w:t>
                  </w:r>
                </w:p>
              </w:tc>
              <w:sdt>
                <w:sdtPr>
                  <w:rPr>
                    <w:rFonts w:ascii="ITC Avant Garde" w:hAnsi="ITC Avant Garde"/>
                    <w:sz w:val="18"/>
                    <w:szCs w:val="18"/>
                  </w:rPr>
                  <w:alias w:val="Tipo"/>
                  <w:tag w:val="Tipo"/>
                  <w:id w:val="-1560550507"/>
                  <w:placeholder>
                    <w:docPart w:val="FA5DC46BEFD94C67BD0DE5ED485F7BC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0" w:type="auto"/>
                      <w:tcBorders>
                        <w:left w:val="single" w:sz="4" w:space="0" w:color="auto"/>
                        <w:right w:val="single" w:sz="4" w:space="0" w:color="auto"/>
                      </w:tcBorders>
                      <w:shd w:val="clear" w:color="auto" w:fill="FFFFFF" w:themeFill="background1"/>
                      <w:vAlign w:val="center"/>
                    </w:tcPr>
                    <w:p w:rsidR="00AD3103" w:rsidRDefault="00AD3103" w:rsidP="00AD3103">
                      <w:pPr>
                        <w:jc w:val="center"/>
                        <w:rPr>
                          <w:rFonts w:ascii="ITC Avant Garde" w:hAnsi="ITC Avant Garde"/>
                          <w:sz w:val="18"/>
                          <w:szCs w:val="18"/>
                        </w:rPr>
                      </w:pPr>
                      <w:r>
                        <w:rPr>
                          <w:rFonts w:ascii="ITC Avant Garde" w:hAnsi="ITC Avant Garde"/>
                          <w:sz w:val="18"/>
                          <w:szCs w:val="18"/>
                        </w:rPr>
                        <w:t>Establece licencias, permisos o títulos habilitantes para prestar o producir bienes y servicios</w:t>
                      </w:r>
                    </w:p>
                  </w:tc>
                </w:sdtContent>
              </w:sdt>
              <w:tc>
                <w:tcPr>
                  <w:tcW w:w="0" w:type="auto"/>
                  <w:tcBorders>
                    <w:left w:val="single" w:sz="4" w:space="0" w:color="auto"/>
                    <w:right w:val="single" w:sz="4" w:space="0" w:color="auto"/>
                  </w:tcBorders>
                  <w:shd w:val="clear" w:color="auto" w:fill="FFFFFF" w:themeFill="background1"/>
                  <w:vAlign w:val="center"/>
                </w:tcPr>
                <w:p w:rsidR="00AD3103" w:rsidRDefault="00AD3103" w:rsidP="00AD3103">
                  <w:pPr>
                    <w:jc w:val="center"/>
                    <w:rPr>
                      <w:rFonts w:ascii="ITC Avant Garde" w:hAnsi="ITC Avant Garde"/>
                      <w:sz w:val="18"/>
                      <w:szCs w:val="18"/>
                    </w:rPr>
                  </w:pPr>
                  <w:r>
                    <w:rPr>
                      <w:rFonts w:ascii="ITC Avant Garde" w:hAnsi="ITC Avant Garde"/>
                      <w:sz w:val="18"/>
                      <w:szCs w:val="18"/>
                    </w:rPr>
                    <w:t>Solicitantes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AD3103" w:rsidRDefault="00AD3103" w:rsidP="006978DF">
                  <w:pPr>
                    <w:jc w:val="both"/>
                    <w:rPr>
                      <w:rFonts w:ascii="ITC Avant Garde" w:hAnsi="ITC Avant Garde"/>
                      <w:sz w:val="18"/>
                      <w:szCs w:val="18"/>
                    </w:rPr>
                  </w:pPr>
                  <w:r>
                    <w:rPr>
                      <w:rFonts w:ascii="ITC Avant Garde" w:hAnsi="ITC Avant Garde"/>
                      <w:sz w:val="18"/>
                      <w:szCs w:val="18"/>
                    </w:rPr>
                    <w:t>La segunda convocatoria (2018) se</w:t>
                  </w:r>
                  <w:r w:rsidRPr="008E009E">
                    <w:rPr>
                      <w:rFonts w:ascii="ITC Avant Garde" w:hAnsi="ITC Avant Garde"/>
                      <w:sz w:val="18"/>
                      <w:szCs w:val="18"/>
                    </w:rPr>
                    <w:t xml:space="preserve"> llevará a cabo durante el mes</w:t>
                  </w:r>
                  <w:r>
                    <w:rPr>
                      <w:rFonts w:ascii="ITC Avant Garde" w:hAnsi="ITC Avant Garde"/>
                      <w:sz w:val="18"/>
                      <w:szCs w:val="18"/>
                    </w:rPr>
                    <w:t xml:space="preserve"> de mayo del 2018 por única vez</w:t>
                  </w:r>
                  <w:r w:rsidRPr="008E009E">
                    <w:rPr>
                      <w:rFonts w:ascii="ITC Avant Garde" w:hAnsi="ITC Avant Garde"/>
                      <w:sz w:val="18"/>
                      <w:szCs w:val="18"/>
                    </w:rPr>
                    <w:t xml:space="preserve">. </w:t>
                  </w:r>
                  <w:r>
                    <w:rPr>
                      <w:rFonts w:ascii="ITC Avant Garde" w:hAnsi="ITC Avant Garde"/>
                      <w:sz w:val="18"/>
                      <w:szCs w:val="18"/>
                    </w:rPr>
                    <w:t>Esto con el fin de brindar el tiempo suficiente a la Unidad Administrativa en llevar a cabo el proceso de acreditación y cumplir con los objetivos indicados en los mencionados lineamentos.</w:t>
                  </w:r>
                </w:p>
              </w:tc>
            </w:tr>
            <w:tr w:rsidR="000671C7" w:rsidRPr="00DD06A0" w:rsidTr="00445EC2">
              <w:trPr>
                <w:jc w:val="center"/>
              </w:trPr>
              <w:tc>
                <w:tcPr>
                  <w:tcW w:w="25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E6187" w:rsidRDefault="00EF183B" w:rsidP="009E6187">
                  <w:pPr>
                    <w:ind w:left="-89" w:right="-105" w:firstLine="89"/>
                    <w:jc w:val="center"/>
                    <w:rPr>
                      <w:rFonts w:ascii="ITC Avant Garde" w:hAnsi="ITC Avant Garde"/>
                      <w:sz w:val="18"/>
                      <w:szCs w:val="18"/>
                    </w:rPr>
                  </w:pPr>
                  <w:sdt>
                    <w:sdtPr>
                      <w:rPr>
                        <w:rFonts w:ascii="ITC Avant Garde" w:hAnsi="ITC Avant Garde"/>
                        <w:sz w:val="18"/>
                        <w:szCs w:val="18"/>
                      </w:rPr>
                      <w:alias w:val="Tipo"/>
                      <w:tag w:val="Tipo"/>
                      <w:id w:val="1949581515"/>
                      <w:placeholder>
                        <w:docPart w:val="E7B1F822E88848ABAB2413FCD9C9964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E6187">
                        <w:rPr>
                          <w:rFonts w:ascii="ITC Avant Garde" w:hAnsi="ITC Avant Garde"/>
                          <w:sz w:val="18"/>
                          <w:szCs w:val="18"/>
                        </w:rPr>
                        <w:t>Beneficio condicionado</w:t>
                      </w:r>
                    </w:sdtContent>
                  </w:sdt>
                </w:p>
              </w:tc>
              <w:tc>
                <w:tcPr>
                  <w:tcW w:w="399" w:type="dxa"/>
                  <w:tcBorders>
                    <w:left w:val="single" w:sz="4" w:space="0" w:color="auto"/>
                    <w:right w:val="single" w:sz="4" w:space="0" w:color="auto"/>
                  </w:tcBorders>
                  <w:shd w:val="clear" w:color="auto" w:fill="FFFFFF" w:themeFill="background1"/>
                  <w:vAlign w:val="center"/>
                </w:tcPr>
                <w:p w:rsidR="009E6187" w:rsidRDefault="009E6187" w:rsidP="009E6187">
                  <w:pPr>
                    <w:ind w:left="-92" w:right="-133"/>
                    <w:jc w:val="center"/>
                    <w:rPr>
                      <w:rFonts w:ascii="ITC Avant Garde" w:hAnsi="ITC Avant Garde"/>
                      <w:sz w:val="18"/>
                      <w:szCs w:val="18"/>
                    </w:rPr>
                  </w:pPr>
                  <w:r>
                    <w:rPr>
                      <w:rFonts w:ascii="ITC Avant Garde" w:hAnsi="ITC Avant Garde"/>
                      <w:sz w:val="18"/>
                      <w:szCs w:val="18"/>
                    </w:rPr>
                    <w:t>Solicitantes</w:t>
                  </w:r>
                </w:p>
              </w:tc>
              <w:tc>
                <w:tcPr>
                  <w:tcW w:w="1461" w:type="dxa"/>
                  <w:tcBorders>
                    <w:left w:val="single" w:sz="4" w:space="0" w:color="auto"/>
                    <w:right w:val="single" w:sz="4" w:space="0" w:color="auto"/>
                  </w:tcBorders>
                  <w:shd w:val="clear" w:color="auto" w:fill="FFFFFF" w:themeFill="background1"/>
                  <w:vAlign w:val="center"/>
                </w:tcPr>
                <w:p w:rsidR="009E6187" w:rsidRDefault="009E6187" w:rsidP="009E6187">
                  <w:pPr>
                    <w:jc w:val="center"/>
                    <w:rPr>
                      <w:rFonts w:ascii="ITC Avant Garde" w:hAnsi="ITC Avant Garde"/>
                      <w:sz w:val="18"/>
                      <w:szCs w:val="18"/>
                    </w:rPr>
                  </w:pPr>
                  <w:r>
                    <w:rPr>
                      <w:rFonts w:ascii="ITC Avant Garde" w:hAnsi="ITC Avant Garde"/>
                      <w:sz w:val="18"/>
                      <w:szCs w:val="18"/>
                    </w:rPr>
                    <w:t>Transitorio Segundo, segundo párrafo</w:t>
                  </w:r>
                </w:p>
              </w:tc>
              <w:sdt>
                <w:sdtPr>
                  <w:rPr>
                    <w:rFonts w:ascii="ITC Avant Garde" w:hAnsi="ITC Avant Garde"/>
                    <w:sz w:val="18"/>
                    <w:szCs w:val="18"/>
                  </w:rPr>
                  <w:alias w:val="Tipo"/>
                  <w:tag w:val="Tipo"/>
                  <w:id w:val="-181819720"/>
                  <w:placeholder>
                    <w:docPart w:val="435B5070A846436F9FA10D3FEA19612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0" w:type="auto"/>
                      <w:tcBorders>
                        <w:left w:val="single" w:sz="4" w:space="0" w:color="auto"/>
                        <w:right w:val="single" w:sz="4" w:space="0" w:color="auto"/>
                      </w:tcBorders>
                      <w:shd w:val="clear" w:color="auto" w:fill="FFFFFF" w:themeFill="background1"/>
                      <w:vAlign w:val="center"/>
                    </w:tcPr>
                    <w:p w:rsidR="009E6187" w:rsidRDefault="009E6187" w:rsidP="009E6187">
                      <w:pPr>
                        <w:jc w:val="center"/>
                        <w:rPr>
                          <w:rFonts w:ascii="ITC Avant Garde" w:hAnsi="ITC Avant Garde"/>
                          <w:sz w:val="18"/>
                          <w:szCs w:val="18"/>
                        </w:rPr>
                      </w:pPr>
                      <w:r>
                        <w:rPr>
                          <w:rFonts w:ascii="ITC Avant Garde" w:hAnsi="ITC Avant Garde"/>
                          <w:sz w:val="18"/>
                          <w:szCs w:val="18"/>
                        </w:rPr>
                        <w:t xml:space="preserve">Establece licencias, permisos o títulos </w:t>
                      </w:r>
                      <w:r>
                        <w:rPr>
                          <w:rFonts w:ascii="ITC Avant Garde" w:hAnsi="ITC Avant Garde"/>
                          <w:sz w:val="18"/>
                          <w:szCs w:val="18"/>
                        </w:rPr>
                        <w:lastRenderedPageBreak/>
                        <w:t>habilitantes para prestar o producir bienes y servicios</w:t>
                      </w:r>
                    </w:p>
                  </w:tc>
                </w:sdtContent>
              </w:sdt>
              <w:tc>
                <w:tcPr>
                  <w:tcW w:w="0" w:type="auto"/>
                  <w:tcBorders>
                    <w:left w:val="single" w:sz="4" w:space="0" w:color="auto"/>
                    <w:right w:val="single" w:sz="4" w:space="0" w:color="auto"/>
                  </w:tcBorders>
                  <w:shd w:val="clear" w:color="auto" w:fill="FFFFFF" w:themeFill="background1"/>
                  <w:vAlign w:val="center"/>
                </w:tcPr>
                <w:p w:rsidR="009E6187" w:rsidRDefault="009E6187" w:rsidP="009E6187">
                  <w:pPr>
                    <w:jc w:val="center"/>
                    <w:rPr>
                      <w:rFonts w:ascii="ITC Avant Garde" w:hAnsi="ITC Avant Garde"/>
                      <w:sz w:val="18"/>
                      <w:szCs w:val="18"/>
                    </w:rPr>
                  </w:pPr>
                  <w:r>
                    <w:rPr>
                      <w:rFonts w:ascii="ITC Avant Garde" w:hAnsi="ITC Avant Garde"/>
                      <w:sz w:val="18"/>
                      <w:szCs w:val="18"/>
                    </w:rPr>
                    <w:lastRenderedPageBreak/>
                    <w:t>Solicitantes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E6187" w:rsidRDefault="009E6187" w:rsidP="006978DF">
                  <w:pPr>
                    <w:jc w:val="both"/>
                    <w:rPr>
                      <w:rFonts w:ascii="ITC Avant Garde" w:hAnsi="ITC Avant Garde"/>
                      <w:sz w:val="18"/>
                      <w:szCs w:val="18"/>
                    </w:rPr>
                  </w:pPr>
                  <w:r w:rsidRPr="009E6187">
                    <w:rPr>
                      <w:rFonts w:ascii="ITC Avant Garde" w:hAnsi="ITC Avant Garde"/>
                      <w:sz w:val="18"/>
                      <w:szCs w:val="18"/>
                    </w:rPr>
                    <w:t xml:space="preserve">Las Acreditaciones Honoris Causa otorgadas </w:t>
                  </w:r>
                  <w:r w:rsidR="000671C7">
                    <w:rPr>
                      <w:rFonts w:ascii="ITC Avant Garde" w:hAnsi="ITC Avant Garde"/>
                      <w:sz w:val="18"/>
                      <w:szCs w:val="18"/>
                    </w:rPr>
                    <w:t xml:space="preserve">antes </w:t>
                  </w:r>
                  <w:r w:rsidR="000671C7">
                    <w:rPr>
                      <w:rFonts w:ascii="ITC Avant Garde" w:hAnsi="ITC Avant Garde"/>
                      <w:sz w:val="18"/>
                      <w:szCs w:val="18"/>
                    </w:rPr>
                    <w:lastRenderedPageBreak/>
                    <w:t>de la entrada en vigor de la presente propuesta de modificaci</w:t>
                  </w:r>
                  <w:r w:rsidR="006978DF">
                    <w:rPr>
                      <w:rFonts w:ascii="ITC Avant Garde" w:hAnsi="ITC Avant Garde"/>
                      <w:sz w:val="18"/>
                      <w:szCs w:val="18"/>
                    </w:rPr>
                    <w:t>ón</w:t>
                  </w:r>
                  <w:r w:rsidR="000671C7">
                    <w:rPr>
                      <w:rFonts w:ascii="ITC Avant Garde" w:hAnsi="ITC Avant Garde"/>
                      <w:sz w:val="18"/>
                      <w:szCs w:val="18"/>
                    </w:rPr>
                    <w:t xml:space="preserve"> </w:t>
                  </w:r>
                  <w:r w:rsidRPr="009E6187">
                    <w:rPr>
                      <w:rFonts w:ascii="ITC Avant Garde" w:hAnsi="ITC Avant Garde"/>
                      <w:sz w:val="18"/>
                      <w:szCs w:val="18"/>
                    </w:rPr>
                    <w:t>transitaran a Peritos Acreditados en materia de telecomunicaciones y radiodifusión, según corresponda. La revalidación de dicha acreditación deberá ser llevada a cabo en un plazo de 2 años contados a partir de su otorgamiento.</w:t>
                  </w:r>
                </w:p>
              </w:tc>
            </w:tr>
            <w:tr w:rsidR="000671C7" w:rsidRPr="00DD06A0" w:rsidTr="00445EC2">
              <w:trPr>
                <w:jc w:val="center"/>
              </w:trPr>
              <w:tc>
                <w:tcPr>
                  <w:tcW w:w="25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E6187" w:rsidRDefault="00EF183B" w:rsidP="009E6187">
                  <w:pPr>
                    <w:jc w:val="center"/>
                    <w:rPr>
                      <w:rFonts w:ascii="ITC Avant Garde" w:hAnsi="ITC Avant Garde"/>
                      <w:sz w:val="18"/>
                      <w:szCs w:val="18"/>
                    </w:rPr>
                  </w:pPr>
                  <w:sdt>
                    <w:sdtPr>
                      <w:rPr>
                        <w:rFonts w:ascii="ITC Avant Garde" w:hAnsi="ITC Avant Garde"/>
                        <w:sz w:val="18"/>
                        <w:szCs w:val="18"/>
                      </w:rPr>
                      <w:alias w:val="Tipo"/>
                      <w:tag w:val="Tipo"/>
                      <w:id w:val="-1475826144"/>
                      <w:placeholder>
                        <w:docPart w:val="D2CA7BBBD2BB40169BC1010F65AD6B7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E6187">
                        <w:rPr>
                          <w:rFonts w:ascii="ITC Avant Garde" w:hAnsi="ITC Avant Garde"/>
                          <w:sz w:val="18"/>
                          <w:szCs w:val="18"/>
                        </w:rPr>
                        <w:t>Obligación</w:t>
                      </w:r>
                    </w:sdtContent>
                  </w:sdt>
                </w:p>
              </w:tc>
              <w:tc>
                <w:tcPr>
                  <w:tcW w:w="399" w:type="dxa"/>
                  <w:tcBorders>
                    <w:left w:val="single" w:sz="4" w:space="0" w:color="auto"/>
                    <w:right w:val="single" w:sz="4" w:space="0" w:color="auto"/>
                  </w:tcBorders>
                  <w:shd w:val="clear" w:color="auto" w:fill="FFFFFF" w:themeFill="background1"/>
                  <w:vAlign w:val="center"/>
                </w:tcPr>
                <w:p w:rsidR="009E6187" w:rsidRDefault="009E6187" w:rsidP="006978DF">
                  <w:pPr>
                    <w:ind w:left="-92" w:right="-133"/>
                    <w:jc w:val="center"/>
                    <w:rPr>
                      <w:rFonts w:ascii="ITC Avant Garde" w:hAnsi="ITC Avant Garde"/>
                      <w:sz w:val="18"/>
                      <w:szCs w:val="18"/>
                    </w:rPr>
                  </w:pPr>
                  <w:r>
                    <w:rPr>
                      <w:rFonts w:ascii="ITC Avant Garde" w:hAnsi="ITC Avant Garde"/>
                      <w:sz w:val="18"/>
                      <w:szCs w:val="18"/>
                    </w:rPr>
                    <w:t>Solicitantes</w:t>
                  </w:r>
                </w:p>
              </w:tc>
              <w:tc>
                <w:tcPr>
                  <w:tcW w:w="1461" w:type="dxa"/>
                  <w:tcBorders>
                    <w:left w:val="single" w:sz="4" w:space="0" w:color="auto"/>
                    <w:right w:val="single" w:sz="4" w:space="0" w:color="auto"/>
                  </w:tcBorders>
                  <w:shd w:val="clear" w:color="auto" w:fill="FFFFFF" w:themeFill="background1"/>
                  <w:vAlign w:val="center"/>
                </w:tcPr>
                <w:p w:rsidR="009E6187" w:rsidRDefault="009E6187" w:rsidP="009E6187">
                  <w:pPr>
                    <w:jc w:val="center"/>
                    <w:rPr>
                      <w:rFonts w:ascii="ITC Avant Garde" w:hAnsi="ITC Avant Garde"/>
                      <w:sz w:val="18"/>
                      <w:szCs w:val="18"/>
                    </w:rPr>
                  </w:pPr>
                  <w:r>
                    <w:rPr>
                      <w:rFonts w:ascii="ITC Avant Garde" w:hAnsi="ITC Avant Garde"/>
                      <w:sz w:val="18"/>
                      <w:szCs w:val="18"/>
                    </w:rPr>
                    <w:t>Anexo C</w:t>
                  </w:r>
                </w:p>
              </w:tc>
              <w:sdt>
                <w:sdtPr>
                  <w:rPr>
                    <w:rFonts w:ascii="ITC Avant Garde" w:hAnsi="ITC Avant Garde"/>
                    <w:sz w:val="18"/>
                    <w:szCs w:val="18"/>
                  </w:rPr>
                  <w:alias w:val="Tipo"/>
                  <w:tag w:val="Tipo"/>
                  <w:id w:val="1386686221"/>
                  <w:placeholder>
                    <w:docPart w:val="751BD87262A94E9E84C20863FD70BB9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0" w:type="auto"/>
                      <w:tcBorders>
                        <w:left w:val="single" w:sz="4" w:space="0" w:color="auto"/>
                        <w:right w:val="single" w:sz="4" w:space="0" w:color="auto"/>
                      </w:tcBorders>
                      <w:shd w:val="clear" w:color="auto" w:fill="FFFFFF" w:themeFill="background1"/>
                      <w:vAlign w:val="center"/>
                    </w:tcPr>
                    <w:p w:rsidR="009E6187" w:rsidRDefault="009E6187" w:rsidP="009E6187">
                      <w:pPr>
                        <w:jc w:val="center"/>
                        <w:rPr>
                          <w:rFonts w:ascii="ITC Avant Garde" w:hAnsi="ITC Avant Garde"/>
                          <w:sz w:val="18"/>
                          <w:szCs w:val="18"/>
                        </w:rPr>
                      </w:pPr>
                      <w:r>
                        <w:rPr>
                          <w:rFonts w:ascii="ITC Avant Garde" w:hAnsi="ITC Avant Garde"/>
                          <w:sz w:val="18"/>
                          <w:szCs w:val="18"/>
                        </w:rPr>
                        <w:t>Establece licencias, permisos o títulos habilitantes para prestar o producir bienes y servicios</w:t>
                      </w:r>
                    </w:p>
                  </w:tc>
                </w:sdtContent>
              </w:sdt>
              <w:tc>
                <w:tcPr>
                  <w:tcW w:w="0" w:type="auto"/>
                  <w:tcBorders>
                    <w:left w:val="single" w:sz="4" w:space="0" w:color="auto"/>
                    <w:right w:val="single" w:sz="4" w:space="0" w:color="auto"/>
                  </w:tcBorders>
                  <w:shd w:val="clear" w:color="auto" w:fill="FFFFFF" w:themeFill="background1"/>
                  <w:vAlign w:val="center"/>
                </w:tcPr>
                <w:p w:rsidR="009E6187" w:rsidRDefault="009E6187" w:rsidP="009E6187">
                  <w:pPr>
                    <w:jc w:val="center"/>
                    <w:rPr>
                      <w:rFonts w:ascii="ITC Avant Garde" w:hAnsi="ITC Avant Garde"/>
                      <w:sz w:val="18"/>
                      <w:szCs w:val="18"/>
                    </w:rPr>
                  </w:pPr>
                  <w:r>
                    <w:rPr>
                      <w:rFonts w:ascii="ITC Avant Garde" w:hAnsi="ITC Avant Garde"/>
                      <w:sz w:val="18"/>
                      <w:szCs w:val="18"/>
                    </w:rPr>
                    <w:t>Solicitantes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E6187" w:rsidRDefault="009E6187" w:rsidP="006978DF">
                  <w:pPr>
                    <w:jc w:val="both"/>
                    <w:rPr>
                      <w:rFonts w:ascii="ITC Avant Garde" w:hAnsi="ITC Avant Garde"/>
                      <w:sz w:val="18"/>
                      <w:szCs w:val="18"/>
                    </w:rPr>
                  </w:pPr>
                  <w:r>
                    <w:rPr>
                      <w:rFonts w:ascii="ITC Avant Garde" w:hAnsi="ITC Avant Garde"/>
                      <w:sz w:val="18"/>
                      <w:szCs w:val="18"/>
                    </w:rPr>
                    <w:t>Los solicitantes interesados deberán llenar el anexo y cumplir con los requisitos mencionados. Se eliminan los requisitos de la acreditación Honoris Causa.</w:t>
                  </w:r>
                </w:p>
              </w:tc>
            </w:tr>
          </w:tbl>
          <w:p w:rsidR="00711C10" w:rsidRPr="00DD06A0" w:rsidRDefault="00711C10" w:rsidP="00225DA6">
            <w:pPr>
              <w:jc w:val="both"/>
              <w:rPr>
                <w:rFonts w:ascii="ITC Avant Garde" w:hAnsi="ITC Avant Garde"/>
                <w:sz w:val="18"/>
                <w:szCs w:val="18"/>
              </w:rPr>
            </w:pPr>
          </w:p>
        </w:tc>
      </w:tr>
    </w:tbl>
    <w:p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rsidTr="00AD4689">
        <w:trPr>
          <w:trHeight w:val="1793"/>
        </w:trPr>
        <w:tc>
          <w:tcPr>
            <w:tcW w:w="8828" w:type="dxa"/>
          </w:tcPr>
          <w:p w:rsidR="005335CF" w:rsidRPr="00DD06A0" w:rsidRDefault="00376614" w:rsidP="00225DA6">
            <w:pPr>
              <w:jc w:val="both"/>
              <w:rPr>
                <w:rFonts w:ascii="ITC Avant Garde" w:hAnsi="ITC Avant Garde"/>
                <w:b/>
                <w:sz w:val="18"/>
                <w:szCs w:val="18"/>
              </w:rPr>
            </w:pPr>
            <w:r w:rsidRPr="00C912BE">
              <w:rPr>
                <w:rFonts w:ascii="ITC Avant Garde" w:hAnsi="ITC Avant Garde"/>
                <w:b/>
                <w:sz w:val="18"/>
                <w:szCs w:val="18"/>
              </w:rPr>
              <w:t>11</w:t>
            </w:r>
            <w:r w:rsidR="005335CF" w:rsidRPr="00C912BE">
              <w:rPr>
                <w:rFonts w:ascii="ITC Avant Garde" w:hAnsi="ITC Avant Garde"/>
                <w:b/>
                <w:sz w:val="18"/>
                <w:szCs w:val="18"/>
              </w:rPr>
              <w:t xml:space="preserve">.- Señale y describa si la propuesta de regulación </w:t>
            </w:r>
            <w:r w:rsidR="00427F29" w:rsidRPr="00C912BE">
              <w:rPr>
                <w:rFonts w:ascii="ITC Avant Garde" w:hAnsi="ITC Avant Garde"/>
                <w:b/>
                <w:sz w:val="18"/>
                <w:szCs w:val="18"/>
              </w:rPr>
              <w:t xml:space="preserve">incidirá </w:t>
            </w:r>
            <w:r w:rsidR="005335CF" w:rsidRPr="00C912BE">
              <w:rPr>
                <w:rFonts w:ascii="ITC Avant Garde" w:hAnsi="ITC Avant Garde"/>
                <w:b/>
                <w:sz w:val="18"/>
                <w:szCs w:val="18"/>
              </w:rPr>
              <w:t>en el comercio nacional e internacional.</w:t>
            </w:r>
          </w:p>
          <w:p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rsidTr="00023BBB">
              <w:trPr>
                <w:jc w:val="center"/>
              </w:trPr>
              <w:tc>
                <w:tcPr>
                  <w:tcW w:w="2150" w:type="dxa"/>
                  <w:tcBorders>
                    <w:bottom w:val="single" w:sz="4" w:space="0" w:color="auto"/>
                  </w:tcBorders>
                  <w:shd w:val="clear" w:color="auto" w:fill="A8D08D" w:themeFill="accent6" w:themeFillTint="99"/>
                </w:tcPr>
                <w:p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35CF" w:rsidRPr="00DD06A0" w:rsidRDefault="005A728C" w:rsidP="00225DA6">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rsidR="005335CF" w:rsidRPr="00DD06A0" w:rsidRDefault="005335CF" w:rsidP="00225DA6">
                  <w:pPr>
                    <w:jc w:val="center"/>
                    <w:rPr>
                      <w:rFonts w:ascii="ITC Avant Garde" w:hAnsi="ITC Avant Garde"/>
                      <w:sz w:val="18"/>
                      <w:szCs w:val="18"/>
                    </w:rPr>
                  </w:pPr>
                </w:p>
              </w:tc>
            </w:tr>
          </w:tbl>
          <w:p w:rsidR="002025CB" w:rsidRPr="00DD06A0" w:rsidRDefault="002025CB" w:rsidP="00225DA6">
            <w:pPr>
              <w:jc w:val="both"/>
              <w:rPr>
                <w:rFonts w:ascii="ITC Avant Garde" w:hAnsi="ITC Avant Garde"/>
                <w:sz w:val="18"/>
                <w:szCs w:val="18"/>
                <w:highlight w:val="yellow"/>
              </w:rPr>
            </w:pPr>
          </w:p>
        </w:tc>
      </w:tr>
    </w:tbl>
    <w:p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rsidTr="00A35A74">
        <w:tc>
          <w:tcPr>
            <w:tcW w:w="8828" w:type="dxa"/>
          </w:tcPr>
          <w:p w:rsidR="00A35A74" w:rsidRPr="00DD06A0" w:rsidRDefault="00A35A74" w:rsidP="00A35A74">
            <w:pPr>
              <w:jc w:val="both"/>
              <w:rPr>
                <w:rFonts w:ascii="ITC Avant Garde" w:hAnsi="ITC Avant Garde"/>
                <w:b/>
                <w:sz w:val="18"/>
                <w:szCs w:val="18"/>
              </w:rPr>
            </w:pPr>
            <w:r w:rsidRPr="00C912BE">
              <w:rPr>
                <w:rFonts w:ascii="ITC Avant Garde" w:hAnsi="ITC Avant Garde"/>
                <w:b/>
                <w:sz w:val="18"/>
                <w:szCs w:val="18"/>
              </w:rPr>
              <w:t>1</w:t>
            </w:r>
            <w:r w:rsidR="00376614" w:rsidRPr="00C912BE">
              <w:rPr>
                <w:rFonts w:ascii="ITC Avant Garde" w:hAnsi="ITC Avant Garde"/>
                <w:b/>
                <w:sz w:val="18"/>
                <w:szCs w:val="18"/>
              </w:rPr>
              <w:t>2</w:t>
            </w:r>
            <w:r w:rsidRPr="00C912BE">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C912BE">
              <w:rPr>
                <w:rFonts w:ascii="ITC Avant Garde" w:hAnsi="ITC Avant Garde"/>
                <w:b/>
                <w:sz w:val="18"/>
                <w:szCs w:val="18"/>
              </w:rPr>
              <w:t xml:space="preserve"> </w:t>
            </w:r>
            <w:r w:rsidRPr="00C912BE">
              <w:rPr>
                <w:rFonts w:ascii="ITC Avant Garde" w:hAnsi="ITC Avant Garde"/>
                <w:b/>
                <w:sz w:val="18"/>
                <w:szCs w:val="18"/>
              </w:rPr>
              <w:t>l</w:t>
            </w:r>
            <w:r w:rsidR="00BC3F68" w:rsidRPr="00C912BE">
              <w:rPr>
                <w:rFonts w:ascii="ITC Avant Garde" w:hAnsi="ITC Avant Garde"/>
                <w:b/>
                <w:sz w:val="18"/>
                <w:szCs w:val="18"/>
              </w:rPr>
              <w:t>os</w:t>
            </w:r>
            <w:r w:rsidRPr="00C912BE">
              <w:rPr>
                <w:rFonts w:ascii="ITC Avant Garde" w:hAnsi="ITC Avant Garde"/>
                <w:b/>
                <w:sz w:val="18"/>
                <w:szCs w:val="18"/>
              </w:rPr>
              <w:t xml:space="preserve"> sector</w:t>
            </w:r>
            <w:r w:rsidR="00BC3F68" w:rsidRPr="00C912BE">
              <w:rPr>
                <w:rFonts w:ascii="ITC Avant Garde" w:hAnsi="ITC Avant Garde"/>
                <w:b/>
                <w:sz w:val="18"/>
                <w:szCs w:val="18"/>
              </w:rPr>
              <w:t>es</w:t>
            </w:r>
            <w:r w:rsidRPr="00C912BE">
              <w:rPr>
                <w:rFonts w:ascii="ITC Avant Garde" w:hAnsi="ITC Avant Garde"/>
                <w:b/>
                <w:sz w:val="18"/>
                <w:szCs w:val="18"/>
              </w:rPr>
              <w:t xml:space="preserve"> de telecomunicaciones y radiodifusión.</w:t>
            </w:r>
          </w:p>
          <w:p w:rsidR="00A35A74" w:rsidRPr="00DD06A0" w:rsidRDefault="00A35A74" w:rsidP="00E21B49">
            <w:pPr>
              <w:jc w:val="both"/>
              <w:rPr>
                <w:rFonts w:ascii="ITC Avant Garde" w:hAnsi="ITC Avant Garde"/>
                <w:sz w:val="18"/>
                <w:szCs w:val="18"/>
              </w:rPr>
            </w:pPr>
          </w:p>
          <w:p w:rsidR="00A35A74" w:rsidRPr="00DD06A0" w:rsidRDefault="00060CAF" w:rsidP="00060CAF">
            <w:pPr>
              <w:jc w:val="both"/>
              <w:rPr>
                <w:rFonts w:ascii="ITC Avant Garde" w:hAnsi="ITC Avant Garde"/>
                <w:sz w:val="18"/>
                <w:szCs w:val="18"/>
              </w:rPr>
            </w:pPr>
            <w:r w:rsidRPr="005A2564">
              <w:rPr>
                <w:rFonts w:ascii="ITC Avant Garde" w:hAnsi="ITC Avant Garde"/>
                <w:color w:val="000000" w:themeColor="text1"/>
                <w:sz w:val="18"/>
                <w:lang w:val="es-ES_tradnl"/>
              </w:rPr>
              <w:t>La propuesta de regulación no reforzará algún derecho de los consumidores, usuarios, audiencias, población indígena, grupos vulnerables y/o industria de los sectores de telecomunicaciones y radiodifusión</w:t>
            </w:r>
          </w:p>
        </w:tc>
      </w:tr>
    </w:tbl>
    <w:p w:rsidR="008933E4" w:rsidRPr="00DD06A0" w:rsidRDefault="008933E4" w:rsidP="00E21B49">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500A9" w:rsidRPr="00DD06A0" w:rsidTr="007D3062">
        <w:tc>
          <w:tcPr>
            <w:tcW w:w="8828" w:type="dxa"/>
          </w:tcPr>
          <w:p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lastRenderedPageBreak/>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7"/>
            </w:r>
            <w:r w:rsidRPr="00DD06A0">
              <w:rPr>
                <w:rFonts w:ascii="ITC Avant Garde" w:hAnsi="ITC Avant Garde"/>
                <w:b/>
                <w:sz w:val="18"/>
                <w:szCs w:val="18"/>
              </w:rPr>
              <w:t xml:space="preserve"> y los beneficios más significativos derivados de la propuesta de regulación. </w:t>
            </w:r>
          </w:p>
          <w:p w:rsidR="00673EAE" w:rsidRPr="00DD06A0" w:rsidRDefault="00673EAE" w:rsidP="00225DA6">
            <w:pPr>
              <w:jc w:val="both"/>
              <w:rPr>
                <w:rFonts w:ascii="ITC Avant Garde" w:hAnsi="ITC Avant Garde"/>
                <w:sz w:val="18"/>
                <w:szCs w:val="18"/>
                <w:highlight w:val="yellow"/>
              </w:rPr>
            </w:pPr>
          </w:p>
          <w:tbl>
            <w:tblPr>
              <w:tblStyle w:val="Tablaconcuadrcula"/>
              <w:tblW w:w="8715" w:type="dxa"/>
              <w:jc w:val="center"/>
              <w:tblLayout w:type="fixed"/>
              <w:tblLook w:val="04A0" w:firstRow="1" w:lastRow="0" w:firstColumn="1" w:lastColumn="0" w:noHBand="0" w:noVBand="1"/>
            </w:tblPr>
            <w:tblGrid>
              <w:gridCol w:w="1290"/>
              <w:gridCol w:w="2328"/>
              <w:gridCol w:w="5097"/>
            </w:tblGrid>
            <w:tr w:rsidR="00D500A9" w:rsidRPr="00DD06A0" w:rsidTr="007D3062">
              <w:trPr>
                <w:jc w:val="center"/>
              </w:trPr>
              <w:tc>
                <w:tcPr>
                  <w:tcW w:w="8715" w:type="dxa"/>
                  <w:gridSpan w:val="3"/>
                  <w:tcBorders>
                    <w:bottom w:val="single" w:sz="4" w:space="0" w:color="auto"/>
                  </w:tcBorders>
                  <w:shd w:val="clear" w:color="auto" w:fill="A8D08D" w:themeFill="accent6" w:themeFillTint="99"/>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rsidTr="009B1EA9">
              <w:trPr>
                <w:jc w:val="center"/>
              </w:trPr>
              <w:tc>
                <w:tcPr>
                  <w:tcW w:w="1290" w:type="dxa"/>
                  <w:tcBorders>
                    <w:bottom w:val="single" w:sz="4" w:space="0" w:color="auto"/>
                  </w:tcBorders>
                  <w:shd w:val="clear" w:color="auto" w:fill="A8D08D" w:themeFill="accent6" w:themeFillTint="99"/>
                  <w:vAlign w:val="center"/>
                </w:tcPr>
                <w:p w:rsidR="00D500A9" w:rsidRPr="00DD06A0" w:rsidRDefault="00D500A9" w:rsidP="008209F4">
                  <w:pPr>
                    <w:jc w:val="center"/>
                    <w:rPr>
                      <w:rFonts w:ascii="ITC Avant Garde" w:hAnsi="ITC Avant Garde"/>
                      <w:b/>
                      <w:sz w:val="18"/>
                      <w:szCs w:val="18"/>
                    </w:rPr>
                  </w:pPr>
                </w:p>
                <w:p w:rsidR="00D500A9" w:rsidRPr="00DD06A0" w:rsidRDefault="00D500A9" w:rsidP="008209F4">
                  <w:pPr>
                    <w:jc w:val="center"/>
                    <w:rPr>
                      <w:rFonts w:ascii="ITC Avant Garde" w:hAnsi="ITC Avant Garde"/>
                      <w:b/>
                      <w:sz w:val="18"/>
                      <w:szCs w:val="18"/>
                    </w:rPr>
                  </w:pPr>
                  <w:r w:rsidRPr="00DD06A0">
                    <w:rPr>
                      <w:rFonts w:ascii="ITC Avant Garde" w:hAnsi="ITC Avant Garde"/>
                      <w:b/>
                      <w:sz w:val="18"/>
                      <w:szCs w:val="18"/>
                    </w:rPr>
                    <w:t>Población</w:t>
                  </w:r>
                </w:p>
              </w:tc>
              <w:tc>
                <w:tcPr>
                  <w:tcW w:w="2328" w:type="dxa"/>
                  <w:tcBorders>
                    <w:bottom w:val="single" w:sz="4"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5097" w:type="dxa"/>
                  <w:tcBorders>
                    <w:bottom w:val="single" w:sz="2"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rsidTr="002E79AF">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D500A9" w:rsidRPr="00DD06A0" w:rsidRDefault="00EF183B" w:rsidP="008209F4">
                  <w:pPr>
                    <w:jc w:val="center"/>
                    <w:rPr>
                      <w:rFonts w:ascii="ITC Avant Garde" w:hAnsi="ITC Avant Garde"/>
                      <w:sz w:val="18"/>
                      <w:szCs w:val="18"/>
                      <w:highlight w:val="yellow"/>
                    </w:rPr>
                  </w:pPr>
                  <w:sdt>
                    <w:sdtPr>
                      <w:rPr>
                        <w:rFonts w:ascii="ITC Avant Garde" w:hAnsi="ITC Avant Garde"/>
                        <w:sz w:val="18"/>
                        <w:szCs w:val="18"/>
                      </w:rPr>
                      <w:alias w:val="Población"/>
                      <w:tag w:val="Población"/>
                      <w:id w:val="-1854329440"/>
                      <w:placeholder>
                        <w:docPart w:val="ABA70D4BC1AE4E1AA53691A15436C1B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r w:rsidR="005A728C">
                        <w:rPr>
                          <w:rFonts w:ascii="ITC Avant Garde" w:hAnsi="ITC Avant Garde"/>
                          <w:sz w:val="18"/>
                          <w:szCs w:val="18"/>
                        </w:rPr>
                        <w:t>Otro</w:t>
                      </w:r>
                    </w:sdtContent>
                  </w:sdt>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D500A9" w:rsidRPr="00DD06A0" w:rsidRDefault="002E79AF" w:rsidP="002E79AF">
                  <w:pPr>
                    <w:jc w:val="center"/>
                    <w:rPr>
                      <w:rFonts w:ascii="ITC Avant Garde" w:hAnsi="ITC Avant Garde"/>
                      <w:sz w:val="18"/>
                      <w:szCs w:val="18"/>
                    </w:rPr>
                  </w:pPr>
                  <w:r>
                    <w:rPr>
                      <w:rFonts w:ascii="ITC Avant Garde" w:hAnsi="ITC Avant Garde"/>
                      <w:sz w:val="18"/>
                      <w:szCs w:val="18"/>
                    </w:rPr>
                    <w:t>No aplica</w:t>
                  </w:r>
                </w:p>
              </w:tc>
              <w:tc>
                <w:tcPr>
                  <w:tcW w:w="5097" w:type="dxa"/>
                  <w:tcBorders>
                    <w:left w:val="single" w:sz="4" w:space="0" w:color="auto"/>
                    <w:right w:val="single" w:sz="4" w:space="0" w:color="auto"/>
                  </w:tcBorders>
                  <w:shd w:val="clear" w:color="auto" w:fill="FFFFFF" w:themeFill="background1"/>
                </w:tcPr>
                <w:p w:rsidR="001E2205" w:rsidRPr="00DD06A0" w:rsidRDefault="008209F4" w:rsidP="001E2205">
                  <w:pPr>
                    <w:jc w:val="both"/>
                    <w:rPr>
                      <w:rFonts w:ascii="ITC Avant Garde" w:hAnsi="ITC Avant Garde"/>
                      <w:sz w:val="18"/>
                      <w:szCs w:val="18"/>
                    </w:rPr>
                  </w:pPr>
                  <w:r w:rsidRPr="00F1133B">
                    <w:rPr>
                      <w:rFonts w:ascii="ITC Avant Garde" w:hAnsi="ITC Avant Garde"/>
                      <w:sz w:val="18"/>
                      <w:szCs w:val="18"/>
                    </w:rPr>
                    <w:t>El anteproyecto de modificación propone únicamente adecuaciones en los plazos del proceso de acreditación, revalidación y, en su caso, la ampliación de especialidad</w:t>
                  </w:r>
                  <w:r w:rsidR="001E2205">
                    <w:rPr>
                      <w:rFonts w:ascii="ITC Avant Garde" w:hAnsi="ITC Avant Garde"/>
                      <w:sz w:val="18"/>
                      <w:szCs w:val="18"/>
                    </w:rPr>
                    <w:t>, ya que r</w:t>
                  </w:r>
                  <w:r w:rsidR="001E2205" w:rsidRPr="001E2205">
                    <w:rPr>
                      <w:rFonts w:ascii="ITC Avant Garde" w:hAnsi="ITC Avant Garde"/>
                      <w:sz w:val="18"/>
                      <w:szCs w:val="18"/>
                    </w:rPr>
                    <w:t>epresenta un costo de cumplimiento a los solicitantes, impacta</w:t>
                  </w:r>
                  <w:r w:rsidR="001E2205">
                    <w:rPr>
                      <w:rFonts w:ascii="ITC Avant Garde" w:hAnsi="ITC Avant Garde"/>
                      <w:sz w:val="18"/>
                      <w:szCs w:val="18"/>
                    </w:rPr>
                    <w:t>ndo</w:t>
                  </w:r>
                  <w:r w:rsidR="001E2205" w:rsidRPr="001E2205">
                    <w:rPr>
                      <w:rFonts w:ascii="ITC Avant Garde" w:hAnsi="ITC Avant Garde"/>
                      <w:sz w:val="18"/>
                      <w:szCs w:val="18"/>
                    </w:rPr>
                    <w:t xml:space="preserve"> </w:t>
                  </w:r>
                  <w:r w:rsidR="001E2205">
                    <w:rPr>
                      <w:rFonts w:ascii="ITC Avant Garde" w:hAnsi="ITC Avant Garde"/>
                      <w:sz w:val="18"/>
                      <w:szCs w:val="18"/>
                    </w:rPr>
                    <w:t>el plazo final de resolución.</w:t>
                  </w:r>
                </w:p>
              </w:tc>
            </w:tr>
            <w:tr w:rsidR="00D500A9" w:rsidRPr="00DD06A0" w:rsidTr="009B1EA9">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D500A9" w:rsidRPr="00DD06A0" w:rsidRDefault="00EF183B" w:rsidP="008209F4">
                  <w:pPr>
                    <w:jc w:val="center"/>
                    <w:rPr>
                      <w:rFonts w:ascii="ITC Avant Garde" w:hAnsi="ITC Avant Garde"/>
                      <w:sz w:val="18"/>
                      <w:szCs w:val="18"/>
                      <w:highlight w:val="yellow"/>
                    </w:rPr>
                  </w:pPr>
                  <w:sdt>
                    <w:sdtPr>
                      <w:rPr>
                        <w:rFonts w:ascii="ITC Avant Garde" w:hAnsi="ITC Avant Garde"/>
                        <w:sz w:val="18"/>
                        <w:szCs w:val="18"/>
                      </w:rPr>
                      <w:alias w:val="Población"/>
                      <w:tag w:val="Población"/>
                      <w:id w:val="376211069"/>
                      <w:placeholder>
                        <w:docPart w:val="30C3EEAD58704A3F821B585CA4905DA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r w:rsidR="004F0C43">
                        <w:rPr>
                          <w:rFonts w:ascii="ITC Avant Garde" w:hAnsi="ITC Avant Garde"/>
                          <w:sz w:val="18"/>
                          <w:szCs w:val="18"/>
                        </w:rPr>
                        <w:t>Otro</w:t>
                      </w:r>
                    </w:sdtContent>
                  </w:sdt>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D500A9" w:rsidRPr="00DD06A0" w:rsidRDefault="007D3062" w:rsidP="007D3062">
                  <w:pPr>
                    <w:jc w:val="both"/>
                    <w:rPr>
                      <w:rFonts w:ascii="ITC Avant Garde" w:hAnsi="ITC Avant Garde"/>
                      <w:sz w:val="18"/>
                      <w:szCs w:val="18"/>
                    </w:rPr>
                  </w:pPr>
                  <w:r>
                    <w:rPr>
                      <w:rFonts w:ascii="ITC Avant Garde" w:hAnsi="ITC Avant Garde"/>
                      <w:sz w:val="18"/>
                      <w:szCs w:val="18"/>
                    </w:rPr>
                    <w:t>Reduce costos de traslado de los solicitantes del interior de la república mexicana</w:t>
                  </w:r>
                </w:p>
              </w:tc>
              <w:tc>
                <w:tcPr>
                  <w:tcW w:w="5097" w:type="dxa"/>
                  <w:tcBorders>
                    <w:left w:val="single" w:sz="4" w:space="0" w:color="auto"/>
                    <w:right w:val="single" w:sz="4" w:space="0" w:color="auto"/>
                  </w:tcBorders>
                  <w:shd w:val="clear" w:color="auto" w:fill="FFFFFF" w:themeFill="background1"/>
                </w:tcPr>
                <w:p w:rsidR="00D500A9" w:rsidRPr="00DD06A0" w:rsidRDefault="008209F4" w:rsidP="008209F4">
                  <w:pPr>
                    <w:jc w:val="both"/>
                    <w:rPr>
                      <w:rFonts w:ascii="ITC Avant Garde" w:hAnsi="ITC Avant Garde"/>
                      <w:sz w:val="18"/>
                      <w:szCs w:val="18"/>
                    </w:rPr>
                  </w:pPr>
                  <w:r>
                    <w:rPr>
                      <w:rFonts w:ascii="ITC Avant Garde" w:hAnsi="ITC Avant Garde"/>
                      <w:sz w:val="18"/>
                      <w:szCs w:val="18"/>
                    </w:rPr>
                    <w:t xml:space="preserve">Realiza cambios </w:t>
                  </w:r>
                  <w:r w:rsidRPr="00F1133B">
                    <w:rPr>
                      <w:rFonts w:ascii="ITC Avant Garde" w:hAnsi="ITC Avant Garde"/>
                      <w:sz w:val="18"/>
                      <w:szCs w:val="18"/>
                    </w:rPr>
                    <w:t>en las etapas del examen de conocimientos y evaluación de habilidades de redacción y entrevista, unificándolas en una misma, considerando la optimización del tiempo para los solicitantes y facilitando el trámite para aquellos que se trasladan a la Ciudad de México para participar en dicho proceso</w:t>
                  </w:r>
                </w:p>
              </w:tc>
            </w:tr>
            <w:tr w:rsidR="008209F4" w:rsidRPr="00DD06A0" w:rsidTr="002E79AF">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8209F4" w:rsidRPr="00DD06A0" w:rsidRDefault="00EF183B" w:rsidP="008209F4">
                  <w:pPr>
                    <w:jc w:val="center"/>
                    <w:rPr>
                      <w:rFonts w:ascii="ITC Avant Garde" w:hAnsi="ITC Avant Garde"/>
                      <w:sz w:val="18"/>
                      <w:szCs w:val="18"/>
                    </w:rPr>
                  </w:pPr>
                  <w:sdt>
                    <w:sdtPr>
                      <w:rPr>
                        <w:rFonts w:ascii="ITC Avant Garde" w:hAnsi="ITC Avant Garde"/>
                        <w:sz w:val="18"/>
                        <w:szCs w:val="18"/>
                      </w:rPr>
                      <w:alias w:val="Población"/>
                      <w:tag w:val="Población"/>
                      <w:id w:val="-1594852195"/>
                      <w:placeholder>
                        <w:docPart w:val="0080E76CA4974406A67B2FBB6EC6F9D5"/>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r w:rsidR="005A728C">
                        <w:rPr>
                          <w:rFonts w:ascii="ITC Avant Garde" w:hAnsi="ITC Avant Garde"/>
                          <w:sz w:val="18"/>
                          <w:szCs w:val="18"/>
                        </w:rPr>
                        <w:t>Otro</w:t>
                      </w:r>
                    </w:sdtContent>
                  </w:sdt>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8209F4" w:rsidRPr="00DD06A0" w:rsidRDefault="002E79AF" w:rsidP="002E79AF">
                  <w:pPr>
                    <w:jc w:val="center"/>
                    <w:rPr>
                      <w:rFonts w:ascii="ITC Avant Garde" w:hAnsi="ITC Avant Garde"/>
                      <w:sz w:val="18"/>
                      <w:szCs w:val="18"/>
                    </w:rPr>
                  </w:pPr>
                  <w:r>
                    <w:rPr>
                      <w:rFonts w:ascii="ITC Avant Garde" w:hAnsi="ITC Avant Garde"/>
                      <w:sz w:val="18"/>
                      <w:szCs w:val="18"/>
                    </w:rPr>
                    <w:t>No aplica</w:t>
                  </w:r>
                </w:p>
              </w:tc>
              <w:tc>
                <w:tcPr>
                  <w:tcW w:w="5097" w:type="dxa"/>
                  <w:tcBorders>
                    <w:left w:val="single" w:sz="4" w:space="0" w:color="auto"/>
                    <w:right w:val="single" w:sz="4" w:space="0" w:color="auto"/>
                  </w:tcBorders>
                  <w:shd w:val="clear" w:color="auto" w:fill="FFFFFF" w:themeFill="background1"/>
                </w:tcPr>
                <w:p w:rsidR="008209F4" w:rsidRPr="00DD06A0" w:rsidRDefault="008209F4" w:rsidP="007D3062">
                  <w:pPr>
                    <w:jc w:val="both"/>
                    <w:rPr>
                      <w:rFonts w:ascii="ITC Avant Garde" w:hAnsi="ITC Avant Garde"/>
                      <w:sz w:val="18"/>
                      <w:szCs w:val="18"/>
                    </w:rPr>
                  </w:pPr>
                  <w:r>
                    <w:rPr>
                      <w:rFonts w:ascii="ITC Avant Garde" w:hAnsi="ITC Avant Garde"/>
                      <w:sz w:val="18"/>
                      <w:szCs w:val="18"/>
                    </w:rPr>
                    <w:t>P</w:t>
                  </w:r>
                  <w:r w:rsidRPr="008209F4">
                    <w:rPr>
                      <w:rFonts w:ascii="ITC Avant Garde" w:hAnsi="ITC Avant Garde"/>
                      <w:sz w:val="18"/>
                      <w:szCs w:val="18"/>
                    </w:rPr>
                    <w:t>recisa</w:t>
                  </w:r>
                  <w:r w:rsidR="007D3062">
                    <w:rPr>
                      <w:rFonts w:ascii="ITC Avant Garde" w:hAnsi="ITC Avant Garde"/>
                      <w:sz w:val="18"/>
                      <w:szCs w:val="18"/>
                    </w:rPr>
                    <w:t xml:space="preserve"> los requisitos para el reconocimiento </w:t>
                  </w:r>
                  <w:r w:rsidRPr="008209F4">
                    <w:rPr>
                      <w:rFonts w:ascii="ITC Avant Garde" w:hAnsi="ITC Avant Garde"/>
                      <w:sz w:val="18"/>
                      <w:szCs w:val="18"/>
                    </w:rPr>
                    <w:t>como Perito Honoris Causa, a efectos de contar con un procedimiento más claro y eficiente.</w:t>
                  </w:r>
                </w:p>
              </w:tc>
            </w:tr>
          </w:tbl>
          <w:p w:rsidR="00673EAE" w:rsidRPr="00DD06A0" w:rsidRDefault="00673EAE" w:rsidP="00225DA6">
            <w:pPr>
              <w:jc w:val="both"/>
              <w:rPr>
                <w:rFonts w:ascii="ITC Avant Garde" w:hAnsi="ITC Avant Garde"/>
                <w:sz w:val="18"/>
                <w:szCs w:val="18"/>
              </w:rPr>
            </w:pPr>
          </w:p>
          <w:p w:rsidR="00376614" w:rsidRPr="00DD06A0" w:rsidRDefault="00376614" w:rsidP="00225DA6">
            <w:pPr>
              <w:jc w:val="both"/>
              <w:rPr>
                <w:rFonts w:ascii="ITC Avant Garde" w:hAnsi="ITC Avant Garde"/>
                <w:sz w:val="18"/>
                <w:szCs w:val="18"/>
              </w:rPr>
            </w:pPr>
          </w:p>
        </w:tc>
      </w:tr>
    </w:tbl>
    <w:p w:rsidR="009C21D6" w:rsidRPr="00DD06A0" w:rsidRDefault="009C21D6" w:rsidP="00E21B49">
      <w:pPr>
        <w:jc w:val="both"/>
        <w:rPr>
          <w:rFonts w:ascii="ITC Avant Garde" w:hAnsi="ITC Avant Garde"/>
          <w:sz w:val="18"/>
          <w:szCs w:val="18"/>
        </w:rPr>
      </w:pPr>
    </w:p>
    <w:p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1432F7" w:rsidRPr="005A728C" w:rsidRDefault="00376614" w:rsidP="001432F7">
            <w:pPr>
              <w:jc w:val="both"/>
              <w:rPr>
                <w:rFonts w:ascii="ITC Avant Garde" w:hAnsi="ITC Avant Garde"/>
                <w:b/>
                <w:sz w:val="18"/>
                <w:szCs w:val="18"/>
              </w:rPr>
            </w:pPr>
            <w:r w:rsidRPr="005A728C">
              <w:rPr>
                <w:rFonts w:ascii="ITC Avant Garde" w:hAnsi="ITC Avant Garde"/>
                <w:b/>
                <w:sz w:val="18"/>
                <w:szCs w:val="18"/>
              </w:rPr>
              <w:t>14</w:t>
            </w:r>
            <w:r w:rsidR="001432F7" w:rsidRPr="005A728C">
              <w:rPr>
                <w:rFonts w:ascii="ITC Avant Garde" w:hAnsi="ITC Avant Garde"/>
                <w:b/>
                <w:sz w:val="18"/>
                <w:szCs w:val="18"/>
              </w:rPr>
              <w:t xml:space="preserve">.- Describa los recursos que </w:t>
            </w:r>
            <w:r w:rsidR="00B15AF6" w:rsidRPr="005A728C">
              <w:rPr>
                <w:rFonts w:ascii="ITC Avant Garde" w:hAnsi="ITC Avant Garde"/>
                <w:b/>
                <w:sz w:val="18"/>
                <w:szCs w:val="18"/>
              </w:rPr>
              <w:t>se</w:t>
            </w:r>
            <w:r w:rsidR="001432F7" w:rsidRPr="005A728C">
              <w:rPr>
                <w:rFonts w:ascii="ITC Avant Garde" w:hAnsi="ITC Avant Garde"/>
                <w:b/>
                <w:sz w:val="18"/>
                <w:szCs w:val="18"/>
              </w:rPr>
              <w:t xml:space="preserve"> utilizará</w:t>
            </w:r>
            <w:r w:rsidR="00B15AF6" w:rsidRPr="005A728C">
              <w:rPr>
                <w:rFonts w:ascii="ITC Avant Garde" w:hAnsi="ITC Avant Garde"/>
                <w:b/>
                <w:sz w:val="18"/>
                <w:szCs w:val="18"/>
              </w:rPr>
              <w:t>n</w:t>
            </w:r>
            <w:r w:rsidR="001432F7" w:rsidRPr="005A728C">
              <w:rPr>
                <w:rFonts w:ascii="ITC Avant Garde" w:hAnsi="ITC Avant Garde"/>
                <w:b/>
                <w:sz w:val="18"/>
                <w:szCs w:val="18"/>
              </w:rPr>
              <w:t xml:space="preserve"> para la aplicación de la propuesta de regulación.</w:t>
            </w:r>
          </w:p>
          <w:p w:rsidR="001432F7" w:rsidRPr="005A728C" w:rsidRDefault="002700A3" w:rsidP="001432F7">
            <w:pPr>
              <w:jc w:val="both"/>
              <w:rPr>
                <w:rFonts w:ascii="ITC Avant Garde" w:hAnsi="ITC Avant Garde"/>
                <w:sz w:val="18"/>
                <w:szCs w:val="18"/>
              </w:rPr>
            </w:pPr>
            <w:r w:rsidRPr="005A728C">
              <w:rPr>
                <w:rFonts w:ascii="ITC Avant Garde" w:hAnsi="ITC Avant Garde"/>
                <w:sz w:val="18"/>
                <w:szCs w:val="18"/>
              </w:rPr>
              <w:t>Seleccione los aplicables</w:t>
            </w:r>
            <w:r w:rsidR="001432F7" w:rsidRPr="005A728C">
              <w:rPr>
                <w:rFonts w:ascii="ITC Avant Garde" w:hAnsi="ITC Avant Garde"/>
                <w:sz w:val="18"/>
                <w:szCs w:val="18"/>
              </w:rPr>
              <w:t>.</w:t>
            </w:r>
            <w:r w:rsidR="001576FA" w:rsidRPr="005A728C">
              <w:rPr>
                <w:rFonts w:ascii="ITC Avant Garde" w:hAnsi="ITC Avant Garde"/>
                <w:sz w:val="18"/>
                <w:szCs w:val="18"/>
              </w:rPr>
              <w:t xml:space="preserve"> </w:t>
            </w:r>
            <w:r w:rsidR="000B1D99" w:rsidRPr="005A728C">
              <w:rPr>
                <w:rFonts w:ascii="ITC Avant Garde" w:hAnsi="ITC Avant Garde"/>
                <w:sz w:val="18"/>
                <w:szCs w:val="18"/>
              </w:rPr>
              <w:t>A</w:t>
            </w:r>
            <w:r w:rsidR="001576FA" w:rsidRPr="005A728C">
              <w:rPr>
                <w:rFonts w:ascii="ITC Avant Garde" w:hAnsi="ITC Avant Garde"/>
                <w:sz w:val="18"/>
                <w:szCs w:val="18"/>
              </w:rPr>
              <w:t>greg</w:t>
            </w:r>
            <w:r w:rsidR="000B1D99" w:rsidRPr="005A728C">
              <w:rPr>
                <w:rFonts w:ascii="ITC Avant Garde" w:hAnsi="ITC Avant Garde"/>
                <w:sz w:val="18"/>
                <w:szCs w:val="18"/>
              </w:rPr>
              <w:t>ue</w:t>
            </w:r>
            <w:r w:rsidR="001576FA" w:rsidRPr="005A728C">
              <w:rPr>
                <w:rFonts w:ascii="ITC Avant Garde" w:hAnsi="ITC Avant Garde"/>
                <w:sz w:val="18"/>
                <w:szCs w:val="18"/>
              </w:rPr>
              <w:t xml:space="preserve"> las filas que considere </w:t>
            </w:r>
            <w:r w:rsidR="000B1D99" w:rsidRPr="005A728C">
              <w:rPr>
                <w:rFonts w:ascii="ITC Avant Garde" w:hAnsi="ITC Avant Garde"/>
                <w:sz w:val="18"/>
                <w:szCs w:val="18"/>
              </w:rPr>
              <w:t>necesarias</w:t>
            </w:r>
            <w:r w:rsidR="001576FA" w:rsidRPr="005A728C">
              <w:rPr>
                <w:rFonts w:ascii="ITC Avant Garde" w:hAnsi="ITC Avant Garde"/>
                <w:sz w:val="18"/>
                <w:szCs w:val="18"/>
              </w:rPr>
              <w:t>.</w:t>
            </w:r>
          </w:p>
          <w:p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rsidTr="00023BBB">
              <w:trPr>
                <w:jc w:val="center"/>
              </w:trPr>
              <w:tc>
                <w:tcPr>
                  <w:tcW w:w="1368" w:type="dxa"/>
                  <w:tcBorders>
                    <w:bottom w:val="single" w:sz="4" w:space="0" w:color="auto"/>
                  </w:tcBorders>
                  <w:shd w:val="clear" w:color="auto" w:fill="A8D08D" w:themeFill="accent6" w:themeFillTint="99"/>
                </w:tcPr>
                <w:p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rsidTr="00023BBB">
              <w:trPr>
                <w:jc w:val="center"/>
              </w:trPr>
              <w:sdt>
                <w:sdtPr>
                  <w:rPr>
                    <w:rFonts w:ascii="ITC Avant Garde" w:hAnsi="ITC Avant Garde"/>
                    <w:sz w:val="18"/>
                    <w:szCs w:val="18"/>
                  </w:rPr>
                  <w:alias w:val="Tipo"/>
                  <w:tag w:val="Tipo"/>
                  <w:id w:val="440277835"/>
                  <w:placeholder>
                    <w:docPart w:val="903362A9F268425FB3FC75C9EB5B06F4"/>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432F7" w:rsidRPr="00DD06A0" w:rsidRDefault="001432F7" w:rsidP="001432F7">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rsidR="006978DF" w:rsidRDefault="004E2760" w:rsidP="001432F7">
                  <w:pPr>
                    <w:jc w:val="center"/>
                    <w:rPr>
                      <w:rFonts w:ascii="ITC Avant Garde" w:hAnsi="ITC Avant Garde"/>
                      <w:sz w:val="18"/>
                      <w:szCs w:val="18"/>
                    </w:rPr>
                  </w:pPr>
                  <w:r>
                    <w:rPr>
                      <w:rFonts w:ascii="ITC Avant Garde" w:hAnsi="ITC Avant Garde"/>
                      <w:sz w:val="18"/>
                      <w:szCs w:val="18"/>
                    </w:rPr>
                    <w:t>No aplica</w:t>
                  </w:r>
                  <w:r w:rsidR="00973522">
                    <w:rPr>
                      <w:rFonts w:ascii="ITC Avant Garde" w:hAnsi="ITC Avant Garde"/>
                      <w:sz w:val="18"/>
                      <w:szCs w:val="18"/>
                    </w:rPr>
                    <w:t xml:space="preserve">. </w:t>
                  </w:r>
                </w:p>
                <w:p w:rsidR="001432F7" w:rsidRPr="00DD06A0" w:rsidRDefault="00973522" w:rsidP="001432F7">
                  <w:pPr>
                    <w:jc w:val="center"/>
                    <w:rPr>
                      <w:rFonts w:ascii="ITC Avant Garde" w:hAnsi="ITC Avant Garde"/>
                      <w:sz w:val="18"/>
                      <w:szCs w:val="18"/>
                    </w:rPr>
                  </w:pPr>
                  <w:r>
                    <w:rPr>
                      <w:rFonts w:ascii="ITC Avant Garde" w:hAnsi="ITC Avant Garde"/>
                      <w:sz w:val="18"/>
                      <w:szCs w:val="18"/>
                    </w:rPr>
                    <w:t>Se estima que se utilizaran los recursos que actualmente se emplean.</w:t>
                  </w:r>
                </w:p>
              </w:tc>
              <w:tc>
                <w:tcPr>
                  <w:tcW w:w="1632" w:type="dxa"/>
                  <w:tcBorders>
                    <w:left w:val="single" w:sz="4" w:space="0" w:color="auto"/>
                  </w:tcBorders>
                  <w:shd w:val="clear" w:color="auto" w:fill="FFFFFF" w:themeFill="background1"/>
                </w:tcPr>
                <w:p w:rsidR="001432F7" w:rsidRPr="00DD06A0" w:rsidRDefault="001432F7" w:rsidP="001432F7">
                  <w:pPr>
                    <w:jc w:val="center"/>
                    <w:rPr>
                      <w:rFonts w:ascii="ITC Avant Garde" w:hAnsi="ITC Avant Garde"/>
                      <w:sz w:val="18"/>
                      <w:szCs w:val="18"/>
                    </w:rPr>
                  </w:pPr>
                </w:p>
              </w:tc>
            </w:tr>
          </w:tbl>
          <w:p w:rsidR="001432F7" w:rsidRPr="00DD06A0" w:rsidRDefault="001432F7" w:rsidP="00225DA6">
            <w:pPr>
              <w:jc w:val="both"/>
              <w:rPr>
                <w:rFonts w:ascii="ITC Avant Garde" w:hAnsi="ITC Avant Garde"/>
                <w:b/>
                <w:sz w:val="18"/>
                <w:szCs w:val="18"/>
              </w:rPr>
            </w:pPr>
          </w:p>
          <w:p w:rsidR="00B91D01" w:rsidRPr="005A728C" w:rsidRDefault="00376614" w:rsidP="00225DA6">
            <w:pPr>
              <w:jc w:val="both"/>
              <w:rPr>
                <w:rFonts w:ascii="ITC Avant Garde" w:hAnsi="ITC Avant Garde"/>
                <w:b/>
                <w:sz w:val="18"/>
                <w:szCs w:val="18"/>
              </w:rPr>
            </w:pPr>
            <w:r w:rsidRPr="005A728C">
              <w:rPr>
                <w:rFonts w:ascii="ITC Avant Garde" w:hAnsi="ITC Avant Garde"/>
                <w:b/>
                <w:sz w:val="18"/>
                <w:szCs w:val="18"/>
              </w:rPr>
              <w:t>14</w:t>
            </w:r>
            <w:r w:rsidR="00B91D01" w:rsidRPr="005A728C">
              <w:rPr>
                <w:rFonts w:ascii="ITC Avant Garde" w:hAnsi="ITC Avant Garde"/>
                <w:b/>
                <w:sz w:val="18"/>
                <w:szCs w:val="18"/>
              </w:rPr>
              <w:t>.</w:t>
            </w:r>
            <w:r w:rsidR="001432F7" w:rsidRPr="005A728C">
              <w:rPr>
                <w:rFonts w:ascii="ITC Avant Garde" w:hAnsi="ITC Avant Garde"/>
                <w:b/>
                <w:sz w:val="18"/>
                <w:szCs w:val="18"/>
              </w:rPr>
              <w:t>1</w:t>
            </w:r>
            <w:r w:rsidR="00F3345B" w:rsidRPr="005A728C">
              <w:rPr>
                <w:rFonts w:ascii="ITC Avant Garde" w:hAnsi="ITC Avant Garde"/>
                <w:b/>
                <w:sz w:val="18"/>
                <w:szCs w:val="18"/>
              </w:rPr>
              <w:t>.</w:t>
            </w:r>
            <w:r w:rsidR="00B91D01" w:rsidRPr="005A728C">
              <w:rPr>
                <w:rFonts w:ascii="ITC Avant Garde" w:hAnsi="ITC Avant Garde"/>
                <w:b/>
                <w:sz w:val="18"/>
                <w:szCs w:val="18"/>
              </w:rPr>
              <w:t xml:space="preserve">- Describa los mecanismos que la propuesta de regulación contiene para asegurar su cumplimiento, eficiencia y efectividad. </w:t>
            </w:r>
          </w:p>
          <w:p w:rsidR="00B91D01" w:rsidRPr="00DD06A0" w:rsidRDefault="00B91D01" w:rsidP="00225DA6">
            <w:pPr>
              <w:jc w:val="both"/>
              <w:rPr>
                <w:rFonts w:ascii="ITC Avant Garde" w:hAnsi="ITC Avant Garde"/>
                <w:sz w:val="18"/>
                <w:szCs w:val="18"/>
              </w:rPr>
            </w:pPr>
            <w:r w:rsidRPr="005A728C">
              <w:rPr>
                <w:rFonts w:ascii="ITC Avant Garde" w:hAnsi="ITC Avant Garde"/>
                <w:sz w:val="18"/>
                <w:szCs w:val="18"/>
              </w:rPr>
              <w:t>Seleccione los aplicables y</w:t>
            </w:r>
            <w:r w:rsidR="008C5F5F" w:rsidRPr="005A728C">
              <w:rPr>
                <w:rFonts w:ascii="ITC Avant Garde" w:hAnsi="ITC Avant Garde"/>
                <w:sz w:val="18"/>
                <w:szCs w:val="18"/>
              </w:rPr>
              <w:t>,</w:t>
            </w:r>
            <w:r w:rsidRPr="005A728C">
              <w:rPr>
                <w:rFonts w:ascii="ITC Avant Garde" w:hAnsi="ITC Avant Garde"/>
                <w:sz w:val="18"/>
                <w:szCs w:val="18"/>
              </w:rPr>
              <w:t xml:space="preserve"> en su caso, enuncie</w:t>
            </w:r>
            <w:r w:rsidRPr="00DD06A0">
              <w:rPr>
                <w:rFonts w:ascii="ITC Avant Garde" w:hAnsi="ITC Avant Garde"/>
                <w:sz w:val="18"/>
                <w:szCs w:val="18"/>
              </w:rPr>
              <w:t xml:space="preserv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90"/>
              <w:gridCol w:w="4249"/>
              <w:gridCol w:w="2763"/>
            </w:tblGrid>
            <w:tr w:rsidR="002025CB" w:rsidRPr="00DD06A0" w:rsidTr="00677872">
              <w:trPr>
                <w:jc w:val="center"/>
              </w:trPr>
              <w:tc>
                <w:tcPr>
                  <w:tcW w:w="1590"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4249"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2763" w:type="dxa"/>
                  <w:tcBorders>
                    <w:bottom w:val="single" w:sz="4" w:space="0" w:color="auto"/>
                  </w:tcBorders>
                  <w:shd w:val="clear" w:color="auto" w:fill="A8D08D" w:themeFill="accent6" w:themeFillTint="99"/>
                </w:tcPr>
                <w:p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596F4F" w:rsidRPr="00DD06A0" w:rsidTr="00677872">
              <w:trPr>
                <w:jc w:val="center"/>
              </w:trPr>
              <w:tc>
                <w:tcPr>
                  <w:tcW w:w="15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96F4F" w:rsidRPr="00DD06A0" w:rsidRDefault="00EF183B" w:rsidP="00596F4F">
                  <w:pPr>
                    <w:jc w:val="center"/>
                    <w:rPr>
                      <w:rFonts w:ascii="ITC Avant Garde" w:hAnsi="ITC Avant Garde"/>
                      <w:sz w:val="18"/>
                      <w:szCs w:val="18"/>
                    </w:rPr>
                  </w:pPr>
                  <w:sdt>
                    <w:sdtPr>
                      <w:rPr>
                        <w:rFonts w:ascii="ITC Avant Garde" w:hAnsi="ITC Avant Garde"/>
                        <w:sz w:val="18"/>
                        <w:szCs w:val="18"/>
                      </w:rPr>
                      <w:alias w:val="Tipo"/>
                      <w:tag w:val="Tipo"/>
                      <w:id w:val="-1190993857"/>
                      <w:placeholder>
                        <w:docPart w:val="8A6977F73EE54B5DA9CC0EF59BB53981"/>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r w:rsidR="00596F4F">
                        <w:rPr>
                          <w:rFonts w:ascii="ITC Avant Garde" w:hAnsi="ITC Avant Garde"/>
                          <w:sz w:val="18"/>
                          <w:szCs w:val="18"/>
                        </w:rPr>
                        <w:t>Verificación</w:t>
                      </w:r>
                    </w:sdtContent>
                  </w:sdt>
                </w:p>
              </w:tc>
              <w:tc>
                <w:tcPr>
                  <w:tcW w:w="4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6F4F" w:rsidRPr="00596F4F" w:rsidRDefault="00596F4F" w:rsidP="00677872">
                  <w:pPr>
                    <w:jc w:val="both"/>
                    <w:rPr>
                      <w:rFonts w:ascii="ITC Avant Garde" w:hAnsi="ITC Avant Garde"/>
                      <w:sz w:val="18"/>
                      <w:szCs w:val="18"/>
                    </w:rPr>
                  </w:pPr>
                  <w:r>
                    <w:rPr>
                      <w:rFonts w:ascii="ITC Avant Garde" w:hAnsi="ITC Avant Garde"/>
                      <w:sz w:val="18"/>
                      <w:szCs w:val="18"/>
                    </w:rPr>
                    <w:t>La</w:t>
                  </w:r>
                  <w:r w:rsidRPr="00596F4F">
                    <w:rPr>
                      <w:rFonts w:ascii="ITC Avant Garde" w:hAnsi="ITC Avant Garde"/>
                      <w:sz w:val="18"/>
                      <w:szCs w:val="18"/>
                    </w:rPr>
                    <w:t xml:space="preserve"> vigilancia del cu</w:t>
                  </w:r>
                  <w:r>
                    <w:rPr>
                      <w:rFonts w:ascii="ITC Avant Garde" w:hAnsi="ITC Avant Garde"/>
                      <w:sz w:val="18"/>
                      <w:szCs w:val="18"/>
                    </w:rPr>
                    <w:t xml:space="preserve">mplimiento de los Lineamientos </w:t>
                  </w:r>
                  <w:r w:rsidRPr="00596F4F">
                    <w:rPr>
                      <w:rFonts w:ascii="ITC Avant Garde" w:hAnsi="ITC Avant Garde"/>
                      <w:sz w:val="18"/>
                      <w:szCs w:val="18"/>
                    </w:rPr>
                    <w:t>la llevará a cabo el Instituto conforme a las atribuciones establecidas en la legislación correspondiente.</w:t>
                  </w:r>
                </w:p>
                <w:p w:rsidR="00596F4F" w:rsidRPr="00DD06A0" w:rsidRDefault="00596F4F" w:rsidP="00973522">
                  <w:pPr>
                    <w:jc w:val="both"/>
                    <w:rPr>
                      <w:rFonts w:ascii="ITC Avant Garde" w:hAnsi="ITC Avant Garde"/>
                      <w:sz w:val="18"/>
                      <w:szCs w:val="18"/>
                    </w:rPr>
                  </w:pPr>
                  <w:r w:rsidRPr="00596F4F">
                    <w:rPr>
                      <w:rFonts w:ascii="ITC Avant Garde" w:hAnsi="ITC Avant Garde"/>
                      <w:sz w:val="18"/>
                      <w:szCs w:val="18"/>
                    </w:rPr>
                    <w:t>Asimismo, el Instituto podrá llevar a cabo la vigilancia del desempeño mediante un análisis del registro documental integrado por los documentos que hayan sido emitidos por los Peritos acreditados en materia de telecomunicaciones y radiodifusión con motivo del ejercicio de las actividades en un año calendario para las cuales se encuentran acreditados.</w:t>
                  </w:r>
                  <w:r w:rsidR="00973522">
                    <w:rPr>
                      <w:rFonts w:ascii="ITC Avant Garde" w:hAnsi="ITC Avant Garde"/>
                      <w:sz w:val="18"/>
                      <w:szCs w:val="18"/>
                    </w:rPr>
                    <w:t xml:space="preserve"> Lo anterior se encuentra plasmado en los Lineamientos vigentes.</w:t>
                  </w:r>
                </w:p>
              </w:tc>
              <w:tc>
                <w:tcPr>
                  <w:tcW w:w="2763" w:type="dxa"/>
                  <w:tcBorders>
                    <w:top w:val="single" w:sz="4" w:space="0" w:color="auto"/>
                    <w:left w:val="single" w:sz="4" w:space="0" w:color="auto"/>
                    <w:bottom w:val="single" w:sz="4" w:space="0" w:color="auto"/>
                  </w:tcBorders>
                  <w:shd w:val="clear" w:color="auto" w:fill="FFFFFF" w:themeFill="background1"/>
                  <w:vAlign w:val="center"/>
                </w:tcPr>
                <w:p w:rsidR="00596F4F" w:rsidRPr="00DD06A0" w:rsidRDefault="00596F4F" w:rsidP="00596F4F">
                  <w:pPr>
                    <w:jc w:val="center"/>
                    <w:rPr>
                      <w:rFonts w:ascii="ITC Avant Garde" w:hAnsi="ITC Avant Garde"/>
                      <w:sz w:val="18"/>
                      <w:szCs w:val="18"/>
                    </w:rPr>
                  </w:pPr>
                  <w:r>
                    <w:rPr>
                      <w:rFonts w:ascii="ITC Avant Garde" w:hAnsi="ITC Avant Garde"/>
                      <w:sz w:val="18"/>
                      <w:szCs w:val="18"/>
                    </w:rPr>
                    <w:t>V</w:t>
                  </w:r>
                  <w:r w:rsidRPr="00596F4F">
                    <w:rPr>
                      <w:rFonts w:ascii="ITC Avant Garde" w:hAnsi="ITC Avant Garde"/>
                      <w:sz w:val="18"/>
                      <w:szCs w:val="18"/>
                    </w:rPr>
                    <w:t>igilancia del cumplimiento</w:t>
                  </w:r>
                </w:p>
              </w:tc>
            </w:tr>
          </w:tbl>
          <w:p w:rsidR="00B91D01" w:rsidRPr="00DD06A0" w:rsidRDefault="00B91D01" w:rsidP="00225DA6">
            <w:pPr>
              <w:jc w:val="both"/>
              <w:rPr>
                <w:rFonts w:ascii="ITC Avant Garde" w:hAnsi="ITC Avant Garde"/>
                <w:b/>
                <w:sz w:val="18"/>
                <w:szCs w:val="18"/>
              </w:rPr>
            </w:pPr>
          </w:p>
        </w:tc>
      </w:tr>
    </w:tbl>
    <w:p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B91D01" w:rsidRPr="005A728C"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5A728C">
              <w:rPr>
                <w:rFonts w:ascii="ITC Avant Garde" w:hAnsi="ITC Avant Garde"/>
                <w:b/>
                <w:sz w:val="18"/>
                <w:szCs w:val="18"/>
              </w:rPr>
              <w:t>15</w:t>
            </w:r>
            <w:r w:rsidRPr="005A728C">
              <w:rPr>
                <w:rFonts w:ascii="ITC Avant Garde" w:hAnsi="ITC Avant Garde"/>
                <w:b/>
                <w:sz w:val="18"/>
                <w:szCs w:val="18"/>
              </w:rPr>
              <w:t xml:space="preserve">.- Explique </w:t>
            </w:r>
            <w:r w:rsidR="001432F7" w:rsidRPr="005A728C">
              <w:rPr>
                <w:rFonts w:ascii="ITC Avant Garde" w:hAnsi="ITC Avant Garde"/>
                <w:b/>
                <w:sz w:val="18"/>
                <w:szCs w:val="18"/>
              </w:rPr>
              <w:t>los métodos</w:t>
            </w:r>
            <w:r w:rsidRPr="005A728C">
              <w:rPr>
                <w:rFonts w:ascii="ITC Avant Garde" w:hAnsi="ITC Avant Garde"/>
                <w:b/>
                <w:sz w:val="18"/>
                <w:szCs w:val="18"/>
              </w:rPr>
              <w:t xml:space="preserve"> que se </w:t>
            </w:r>
            <w:r w:rsidR="00F013F5" w:rsidRPr="005A728C">
              <w:rPr>
                <w:rFonts w:ascii="ITC Avant Garde" w:hAnsi="ITC Avant Garde"/>
                <w:b/>
                <w:sz w:val="18"/>
                <w:szCs w:val="18"/>
              </w:rPr>
              <w:t>podrían utilizar</w:t>
            </w:r>
            <w:r w:rsidRPr="005A728C">
              <w:rPr>
                <w:rFonts w:ascii="ITC Avant Garde" w:hAnsi="ITC Avant Garde"/>
                <w:b/>
                <w:sz w:val="18"/>
                <w:szCs w:val="18"/>
              </w:rPr>
              <w:t xml:space="preserve"> para evaluar la implementación de la propuesta de regulación.</w:t>
            </w:r>
          </w:p>
          <w:p w:rsidR="00B91D01" w:rsidRPr="00DD06A0" w:rsidRDefault="001432F7" w:rsidP="00225DA6">
            <w:pPr>
              <w:jc w:val="both"/>
              <w:rPr>
                <w:rFonts w:ascii="ITC Avant Garde" w:hAnsi="ITC Avant Garde"/>
                <w:sz w:val="18"/>
                <w:szCs w:val="18"/>
              </w:rPr>
            </w:pPr>
            <w:r w:rsidRPr="005A728C">
              <w:rPr>
                <w:rFonts w:ascii="ITC Avant Garde" w:hAnsi="ITC Avant Garde"/>
                <w:sz w:val="18"/>
                <w:szCs w:val="18"/>
              </w:rPr>
              <w:t>Seleccione el método</w:t>
            </w:r>
            <w:r w:rsidRPr="00DD06A0">
              <w:rPr>
                <w:rFonts w:ascii="ITC Avant Garde" w:hAnsi="ITC Avant Garde"/>
                <w:sz w:val="18"/>
                <w:szCs w:val="18"/>
              </w:rPr>
              <w:t xml:space="preserve">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b/>
                <w:sz w:val="18"/>
                <w:szCs w:val="18"/>
                <w:highlight w:val="yellow"/>
              </w:rPr>
            </w:pPr>
          </w:p>
          <w:tbl>
            <w:tblPr>
              <w:tblStyle w:val="Tablaconcuadrcula"/>
              <w:tblW w:w="8663" w:type="dxa"/>
              <w:jc w:val="center"/>
              <w:tblLook w:val="04A0" w:firstRow="1" w:lastRow="0" w:firstColumn="1" w:lastColumn="0" w:noHBand="0" w:noVBand="1"/>
            </w:tblPr>
            <w:tblGrid>
              <w:gridCol w:w="2522"/>
              <w:gridCol w:w="1541"/>
              <w:gridCol w:w="1200"/>
              <w:gridCol w:w="3400"/>
            </w:tblGrid>
            <w:tr w:rsidR="00B91D01" w:rsidRPr="00DD06A0" w:rsidTr="0087016F">
              <w:trPr>
                <w:jc w:val="center"/>
              </w:trPr>
              <w:tc>
                <w:tcPr>
                  <w:tcW w:w="2522"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1541"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200"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3400"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rsidTr="0087016F">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5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91D01" w:rsidRPr="00DD06A0" w:rsidRDefault="00973522" w:rsidP="0087016F">
                      <w:pPr>
                        <w:jc w:val="center"/>
                        <w:rPr>
                          <w:rFonts w:ascii="ITC Avant Garde" w:hAnsi="ITC Avant Garde"/>
                          <w:sz w:val="18"/>
                          <w:szCs w:val="18"/>
                        </w:rPr>
                      </w:pPr>
                      <w:r>
                        <w:rPr>
                          <w:rFonts w:ascii="ITC Avant Garde" w:hAnsi="ITC Avant Garde"/>
                          <w:sz w:val="18"/>
                          <w:szCs w:val="18"/>
                        </w:rPr>
                        <w:t>Otro</w:t>
                      </w:r>
                    </w:p>
                  </w:tc>
                </w:sdtContent>
              </w:sdt>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016F" w:rsidRPr="00DD06A0" w:rsidRDefault="0087016F" w:rsidP="0087016F">
                  <w:pPr>
                    <w:jc w:val="center"/>
                    <w:rPr>
                      <w:rFonts w:ascii="ITC Avant Garde" w:hAnsi="ITC Avant Garde"/>
                      <w:sz w:val="18"/>
                      <w:szCs w:val="18"/>
                    </w:rPr>
                  </w:pPr>
                  <w:r>
                    <w:rPr>
                      <w:rFonts w:ascii="ITC Avant Garde" w:hAnsi="ITC Avant Garde"/>
                      <w:sz w:val="18"/>
                      <w:szCs w:val="18"/>
                    </w:rPr>
                    <w:t>Cada año</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1D01" w:rsidRPr="00DD06A0" w:rsidRDefault="0087016F" w:rsidP="0087016F">
                  <w:pPr>
                    <w:jc w:val="center"/>
                    <w:rPr>
                      <w:rFonts w:ascii="ITC Avant Garde" w:hAnsi="ITC Avant Garde"/>
                      <w:sz w:val="18"/>
                      <w:szCs w:val="18"/>
                    </w:rPr>
                  </w:pPr>
                  <w:r>
                    <w:rPr>
                      <w:rFonts w:ascii="ITC Avant Garde" w:hAnsi="ITC Avant Garde"/>
                      <w:sz w:val="18"/>
                      <w:szCs w:val="18"/>
                    </w:rPr>
                    <w:t>IFT</w:t>
                  </w:r>
                </w:p>
              </w:tc>
              <w:tc>
                <w:tcPr>
                  <w:tcW w:w="3400" w:type="dxa"/>
                  <w:tcBorders>
                    <w:top w:val="single" w:sz="4" w:space="0" w:color="auto"/>
                    <w:left w:val="single" w:sz="4" w:space="0" w:color="auto"/>
                    <w:bottom w:val="single" w:sz="4" w:space="0" w:color="auto"/>
                  </w:tcBorders>
                  <w:shd w:val="clear" w:color="auto" w:fill="FFFFFF" w:themeFill="background1"/>
                </w:tcPr>
                <w:p w:rsidR="00B91D01" w:rsidRPr="00DD06A0" w:rsidRDefault="00973522" w:rsidP="008A3DEF">
                  <w:pPr>
                    <w:jc w:val="both"/>
                    <w:rPr>
                      <w:rFonts w:ascii="ITC Avant Garde" w:hAnsi="ITC Avant Garde"/>
                      <w:sz w:val="18"/>
                      <w:szCs w:val="18"/>
                    </w:rPr>
                  </w:pPr>
                  <w:r>
                    <w:rPr>
                      <w:rFonts w:ascii="ITC Avant Garde" w:hAnsi="ITC Avant Garde"/>
                      <w:sz w:val="18"/>
                      <w:szCs w:val="18"/>
                    </w:rPr>
                    <w:t>Cada año se podría</w:t>
                  </w:r>
                  <w:r w:rsidR="0087016F">
                    <w:rPr>
                      <w:rFonts w:ascii="ITC Avant Garde" w:hAnsi="ITC Avant Garde"/>
                      <w:sz w:val="18"/>
                      <w:szCs w:val="18"/>
                    </w:rPr>
                    <w:t xml:space="preserve"> </w:t>
                  </w:r>
                  <w:r w:rsidR="008A3DEF">
                    <w:rPr>
                      <w:rFonts w:ascii="ITC Avant Garde" w:hAnsi="ITC Avant Garde"/>
                      <w:sz w:val="18"/>
                      <w:szCs w:val="18"/>
                    </w:rPr>
                    <w:t>analizar la cantidad de postulaciones así como el número de reconocimientos Honoris Causa otorgados a efecto de evaluar la eficiencia de la modificación de mérito.</w:t>
                  </w:r>
                </w:p>
              </w:tc>
            </w:tr>
          </w:tbl>
          <w:p w:rsidR="00B91D01" w:rsidRPr="00DD06A0" w:rsidRDefault="00B91D01" w:rsidP="00225DA6">
            <w:pPr>
              <w:jc w:val="both"/>
              <w:rPr>
                <w:rFonts w:ascii="ITC Avant Garde" w:hAnsi="ITC Avant Garde"/>
                <w:b/>
                <w:sz w:val="18"/>
                <w:szCs w:val="18"/>
                <w:highlight w:val="yellow"/>
              </w:rPr>
            </w:pPr>
          </w:p>
          <w:p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8"/>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rsidTr="00B91D01">
              <w:trPr>
                <w:jc w:val="center"/>
              </w:trPr>
              <w:tc>
                <w:tcPr>
                  <w:tcW w:w="1867" w:type="dxa"/>
                  <w:tcBorders>
                    <w:bottom w:val="single" w:sz="4" w:space="0" w:color="auto"/>
                  </w:tcBorders>
                  <w:shd w:val="clear" w:color="auto" w:fill="A8D08D" w:themeFill="accent6" w:themeFillTint="99"/>
                </w:tcPr>
                <w:p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rsidTr="0087016F">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1D01" w:rsidRPr="00DD06A0" w:rsidRDefault="008A3DEF" w:rsidP="0087016F">
                  <w:pPr>
                    <w:jc w:val="center"/>
                    <w:rPr>
                      <w:rFonts w:ascii="ITC Avant Garde" w:hAnsi="ITC Avant Garde"/>
                      <w:sz w:val="18"/>
                      <w:szCs w:val="18"/>
                    </w:rPr>
                  </w:pPr>
                  <w:r>
                    <w:rPr>
                      <w:rFonts w:ascii="ITC Avant Garde" w:hAnsi="ITC Avant Garde"/>
                      <w:sz w:val="18"/>
                      <w:szCs w:val="18"/>
                    </w:rPr>
                    <w:t>No Aplica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1D01" w:rsidRPr="00DD06A0" w:rsidRDefault="00B91D01" w:rsidP="0087016F">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B91D01" w:rsidP="0087016F">
                  <w:pPr>
                    <w:jc w:val="both"/>
                    <w:rPr>
                      <w:rFonts w:ascii="ITC Avant Garde" w:hAnsi="ITC Avant Garde"/>
                      <w:sz w:val="18"/>
                      <w:szCs w:val="18"/>
                    </w:rPr>
                  </w:pPr>
                </w:p>
              </w:tc>
            </w:tr>
          </w:tbl>
          <w:p w:rsidR="00B91D01" w:rsidRPr="00DD06A0" w:rsidRDefault="00B91D01" w:rsidP="00225DA6">
            <w:pPr>
              <w:jc w:val="both"/>
              <w:rPr>
                <w:rFonts w:ascii="ITC Avant Garde" w:hAnsi="ITC Avant Garde"/>
                <w:sz w:val="18"/>
                <w:szCs w:val="18"/>
              </w:rPr>
            </w:pPr>
          </w:p>
          <w:p w:rsidR="00B91D01" w:rsidRPr="00DD06A0" w:rsidRDefault="00B91D01" w:rsidP="00225DA6">
            <w:pPr>
              <w:jc w:val="both"/>
              <w:rPr>
                <w:rFonts w:ascii="ITC Avant Garde" w:hAnsi="ITC Avant Garde"/>
                <w:sz w:val="18"/>
                <w:szCs w:val="18"/>
              </w:rPr>
            </w:pPr>
          </w:p>
          <w:p w:rsidR="00B91D01" w:rsidRPr="00DD06A0" w:rsidRDefault="00B91D01" w:rsidP="00225DA6">
            <w:pPr>
              <w:jc w:val="both"/>
              <w:rPr>
                <w:rFonts w:ascii="ITC Avant Garde" w:hAnsi="ITC Avant Garde"/>
                <w:sz w:val="18"/>
                <w:szCs w:val="18"/>
              </w:rPr>
            </w:pPr>
          </w:p>
        </w:tc>
      </w:tr>
    </w:tbl>
    <w:p w:rsidR="002025CB" w:rsidRPr="00DD06A0" w:rsidRDefault="002025CB" w:rsidP="0086684A">
      <w:pPr>
        <w:jc w:val="both"/>
        <w:rPr>
          <w:rFonts w:ascii="ITC Avant Garde" w:hAnsi="ITC Avant Garde"/>
          <w:sz w:val="18"/>
          <w:szCs w:val="18"/>
        </w:rPr>
      </w:pPr>
    </w:p>
    <w:p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Pr>
          <w:p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9"/>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rsidTr="00225DA6">
              <w:trPr>
                <w:trHeight w:val="265"/>
              </w:trPr>
              <w:tc>
                <w:tcPr>
                  <w:tcW w:w="3137" w:type="dxa"/>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rsidR="00242CD9" w:rsidRPr="00DD06A0" w:rsidRDefault="006978DF" w:rsidP="00225DA6">
                      <w:pPr>
                        <w:jc w:val="both"/>
                        <w:rPr>
                          <w:rFonts w:ascii="ITC Avant Garde" w:hAnsi="ITC Avant Garde"/>
                          <w:sz w:val="18"/>
                          <w:szCs w:val="18"/>
                        </w:rPr>
                      </w:pPr>
                      <w:r w:rsidRPr="00F23B5B">
                        <w:rPr>
                          <w:rStyle w:val="Textodelmarcadordeposicin"/>
                        </w:rPr>
                        <w:t>Elija un elemento.</w:t>
                      </w:r>
                    </w:p>
                  </w:tc>
                </w:sdtContent>
              </w:sdt>
            </w:tr>
          </w:tbl>
          <w:p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rsidTr="00023BBB">
              <w:tc>
                <w:tcPr>
                  <w:tcW w:w="2011" w:type="dxa"/>
                  <w:tcBorders>
                    <w:bottom w:val="single" w:sz="4"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rsidTr="002E79AF">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DD06A0" w:rsidRDefault="00242CD9" w:rsidP="002E79AF">
                  <w:pPr>
                    <w:jc w:val="center"/>
                    <w:rPr>
                      <w:rFonts w:ascii="ITC Avant Garde" w:hAnsi="ITC Avant Garde"/>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DD06A0" w:rsidRDefault="00242CD9" w:rsidP="002E79AF">
                  <w:pPr>
                    <w:jc w:val="center"/>
                    <w:rPr>
                      <w:rFonts w:ascii="ITC Avant Garde" w:hAnsi="ITC Avant Garde"/>
                      <w:sz w:val="18"/>
                      <w:szCs w:val="18"/>
                    </w:rPr>
                  </w:pPr>
                </w:p>
              </w:tc>
              <w:tc>
                <w:tcPr>
                  <w:tcW w:w="1426" w:type="dxa"/>
                  <w:tcBorders>
                    <w:top w:val="single" w:sz="2" w:space="0" w:color="auto"/>
                    <w:left w:val="single" w:sz="4" w:space="0" w:color="auto"/>
                    <w:bottom w:val="single" w:sz="2" w:space="0" w:color="auto"/>
                    <w:right w:val="single" w:sz="2" w:space="0" w:color="auto"/>
                  </w:tcBorders>
                  <w:shd w:val="clear" w:color="auto" w:fill="auto"/>
                  <w:vAlign w:val="center"/>
                </w:tcPr>
                <w:p w:rsidR="00242CD9" w:rsidRPr="00DD06A0" w:rsidRDefault="00242CD9" w:rsidP="002E79AF">
                  <w:pPr>
                    <w:jc w:val="cente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DD06A0" w:rsidRDefault="00242CD9" w:rsidP="008A3DEF">
                  <w:pPr>
                    <w:jc w:val="both"/>
                    <w:rPr>
                      <w:rFonts w:ascii="ITC Avant Garde" w:hAnsi="ITC Avant Garde"/>
                      <w:sz w:val="18"/>
                      <w:szCs w:val="18"/>
                    </w:rPr>
                  </w:pPr>
                </w:p>
              </w:tc>
            </w:tr>
          </w:tbl>
          <w:p w:rsidR="00673EAE" w:rsidRPr="00DD06A0" w:rsidRDefault="00673EAE" w:rsidP="00225DA6">
            <w:pPr>
              <w:jc w:val="both"/>
              <w:rPr>
                <w:rFonts w:ascii="ITC Avant Garde" w:hAnsi="ITC Avant Garde"/>
                <w:sz w:val="18"/>
                <w:szCs w:val="18"/>
              </w:rPr>
            </w:pPr>
          </w:p>
        </w:tc>
      </w:tr>
    </w:tbl>
    <w:p w:rsidR="00242CD9" w:rsidRPr="00DD06A0" w:rsidRDefault="00242CD9" w:rsidP="0086684A">
      <w:pPr>
        <w:jc w:val="both"/>
        <w:rPr>
          <w:rFonts w:ascii="ITC Avant Garde" w:hAnsi="ITC Avant Garde"/>
          <w:sz w:val="18"/>
          <w:szCs w:val="18"/>
        </w:rPr>
      </w:pPr>
    </w:p>
    <w:p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Borders>
              <w:bottom w:val="single" w:sz="4" w:space="0" w:color="auto"/>
            </w:tcBorders>
          </w:tcPr>
          <w:p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rsidR="00242CD9" w:rsidRDefault="00242CD9" w:rsidP="00225DA6">
            <w:pPr>
              <w:jc w:val="both"/>
              <w:rPr>
                <w:rFonts w:ascii="ITC Avant Garde" w:hAnsi="ITC Avant Garde"/>
                <w:sz w:val="18"/>
                <w:szCs w:val="18"/>
              </w:rPr>
            </w:pPr>
          </w:p>
          <w:p w:rsidR="008209F4" w:rsidRPr="008209F4" w:rsidRDefault="008209F4" w:rsidP="008209F4">
            <w:pPr>
              <w:pStyle w:val="Prrafodelista"/>
              <w:numPr>
                <w:ilvl w:val="0"/>
                <w:numId w:val="14"/>
              </w:numPr>
              <w:ind w:left="705"/>
              <w:jc w:val="both"/>
              <w:rPr>
                <w:rFonts w:ascii="ITC Avant Garde" w:hAnsi="ITC Avant Garde"/>
                <w:sz w:val="18"/>
                <w:szCs w:val="18"/>
              </w:rPr>
            </w:pPr>
            <w:r w:rsidRPr="008209F4">
              <w:rPr>
                <w:rFonts w:ascii="ITC Avant Garde" w:hAnsi="ITC Avant Garde"/>
                <w:sz w:val="18"/>
                <w:szCs w:val="18"/>
              </w:rPr>
              <w:t xml:space="preserve">ACUERDO mediante el cual el Pleno del Instituto Federal de Telecomunicaciones expide los Lineamientos para la Acreditación de peritos en materia de telecomunicaciones y radiodifusión. Diario Oficial de la Federación, sitio web: </w:t>
            </w:r>
            <w:hyperlink r:id="rId13" w:history="1">
              <w:r w:rsidRPr="008209F4">
                <w:rPr>
                  <w:rStyle w:val="Hipervnculo"/>
                  <w:rFonts w:ascii="ITC Avant Garde" w:hAnsi="ITC Avant Garde"/>
                  <w:sz w:val="18"/>
                  <w:szCs w:val="18"/>
                </w:rPr>
                <w:t>http://www.dof.gob.mx/nota_detalle.php?codigo=5472415&amp;fecha=20/02/2017</w:t>
              </w:r>
            </w:hyperlink>
          </w:p>
          <w:p w:rsidR="008209F4" w:rsidRPr="008209F4" w:rsidRDefault="008209F4" w:rsidP="008209F4">
            <w:pPr>
              <w:jc w:val="both"/>
              <w:rPr>
                <w:rFonts w:ascii="ITC Avant Garde" w:hAnsi="ITC Avant Garde"/>
                <w:sz w:val="18"/>
                <w:szCs w:val="18"/>
              </w:rPr>
            </w:pPr>
          </w:p>
          <w:p w:rsidR="008209F4" w:rsidRPr="008209F4" w:rsidRDefault="008209F4" w:rsidP="008209F4">
            <w:pPr>
              <w:jc w:val="both"/>
              <w:rPr>
                <w:rFonts w:ascii="ITC Avant Garde" w:hAnsi="ITC Avant Garde"/>
                <w:sz w:val="18"/>
                <w:szCs w:val="18"/>
              </w:rPr>
            </w:pPr>
          </w:p>
          <w:p w:rsidR="008209F4" w:rsidRDefault="008209F4" w:rsidP="008209F4">
            <w:pPr>
              <w:pStyle w:val="Prrafodelista"/>
              <w:numPr>
                <w:ilvl w:val="0"/>
                <w:numId w:val="14"/>
              </w:numPr>
              <w:ind w:left="705"/>
              <w:jc w:val="both"/>
              <w:rPr>
                <w:rFonts w:ascii="ITC Avant Garde" w:hAnsi="ITC Avant Garde"/>
                <w:sz w:val="18"/>
                <w:szCs w:val="18"/>
              </w:rPr>
            </w:pPr>
            <w:r w:rsidRPr="008209F4">
              <w:rPr>
                <w:rFonts w:ascii="ITC Avant Garde" w:hAnsi="ITC Avant Garde"/>
                <w:sz w:val="18"/>
                <w:szCs w:val="18"/>
              </w:rPr>
              <w:t xml:space="preserve">ACUERDO mediante el cual el Pleno del Instituto Federal de Telecomunicaciones derivado de la expedición de los Lineamientos para la Acreditación de peritos en materia de telecomunicaciones y radiodifusión, fija el monto de los aprovechamientos que deberán cobrarse por la prestación de diversos servicios públicos en el ejercicio de sus funciones de derecho público por los que no se establece monto específico en la Ley Federal de Derechos. Diario Oficial de la Federación, sitio web: </w:t>
            </w:r>
            <w:hyperlink r:id="rId14" w:history="1">
              <w:r w:rsidRPr="008209F4">
                <w:rPr>
                  <w:rStyle w:val="Hipervnculo"/>
                  <w:rFonts w:ascii="ITC Avant Garde" w:hAnsi="ITC Avant Garde"/>
                  <w:sz w:val="18"/>
                  <w:szCs w:val="18"/>
                </w:rPr>
                <w:t>http://www.dof.gob.mx/nota_detalle.php?codigo=5472416&amp;fecha=20/02/2017</w:t>
              </w:r>
            </w:hyperlink>
          </w:p>
          <w:p w:rsidR="00681C60" w:rsidRDefault="00681C60" w:rsidP="00681C60">
            <w:pPr>
              <w:pStyle w:val="Prrafodelista"/>
              <w:ind w:left="705"/>
              <w:jc w:val="both"/>
              <w:rPr>
                <w:rFonts w:ascii="ITC Avant Garde" w:hAnsi="ITC Avant Garde"/>
                <w:sz w:val="18"/>
                <w:szCs w:val="18"/>
              </w:rPr>
            </w:pPr>
          </w:p>
          <w:p w:rsidR="008209F4" w:rsidRDefault="00681C60" w:rsidP="005A728C">
            <w:pPr>
              <w:pStyle w:val="Prrafodelista"/>
              <w:numPr>
                <w:ilvl w:val="0"/>
                <w:numId w:val="14"/>
              </w:numPr>
              <w:ind w:left="705"/>
              <w:jc w:val="both"/>
              <w:rPr>
                <w:rFonts w:ascii="ITC Avant Garde" w:hAnsi="ITC Avant Garde"/>
                <w:sz w:val="18"/>
                <w:szCs w:val="18"/>
              </w:rPr>
            </w:pPr>
            <w:r w:rsidRPr="00C912BE">
              <w:rPr>
                <w:rFonts w:ascii="ITC Avant Garde" w:hAnsi="ITC Avant Garde"/>
                <w:sz w:val="18"/>
                <w:szCs w:val="18"/>
              </w:rPr>
              <w:t xml:space="preserve">Registro Nacional de Peritos, sitio web: </w:t>
            </w:r>
            <w:hyperlink r:id="rId15" w:history="1">
              <w:r w:rsidR="00C912BE" w:rsidRPr="00713B2C">
                <w:rPr>
                  <w:rStyle w:val="Hipervnculo"/>
                  <w:rFonts w:ascii="ITC Avant Garde" w:hAnsi="ITC Avant Garde"/>
                  <w:sz w:val="18"/>
                  <w:szCs w:val="18"/>
                </w:rPr>
                <w:t>http://www.ift.org.mx/industria/registro-nacional-de-peritos</w:t>
              </w:r>
            </w:hyperlink>
          </w:p>
          <w:p w:rsidR="00242CD9" w:rsidRPr="00DD06A0" w:rsidRDefault="00242CD9" w:rsidP="00225DA6">
            <w:pPr>
              <w:jc w:val="both"/>
              <w:rPr>
                <w:rFonts w:ascii="ITC Avant Garde" w:hAnsi="ITC Avant Garde"/>
                <w:sz w:val="18"/>
                <w:szCs w:val="18"/>
              </w:rPr>
            </w:pPr>
          </w:p>
        </w:tc>
      </w:tr>
      <w:tr w:rsidR="00242CD9" w:rsidRPr="00DD06A0" w:rsidTr="00225DA6">
        <w:tc>
          <w:tcPr>
            <w:tcW w:w="8828" w:type="dxa"/>
            <w:tcBorders>
              <w:top w:val="single" w:sz="4" w:space="0" w:color="auto"/>
              <w:left w:val="nil"/>
              <w:bottom w:val="nil"/>
              <w:right w:val="nil"/>
            </w:tcBorders>
          </w:tcPr>
          <w:p w:rsidR="008F71B5" w:rsidRPr="00DD06A0" w:rsidRDefault="008F71B5" w:rsidP="00225DA6">
            <w:pPr>
              <w:rPr>
                <w:rFonts w:ascii="ITC Avant Garde" w:hAnsi="ITC Avant Garde"/>
                <w:sz w:val="18"/>
                <w:szCs w:val="18"/>
              </w:rPr>
            </w:pPr>
          </w:p>
        </w:tc>
      </w:tr>
    </w:tbl>
    <w:p w:rsidR="00242CD9" w:rsidRPr="00DD06A0" w:rsidRDefault="00242CD9">
      <w:pPr>
        <w:jc w:val="both"/>
        <w:rPr>
          <w:rFonts w:ascii="ITC Avant Garde" w:hAnsi="ITC Avant Garde"/>
          <w:sz w:val="18"/>
          <w:szCs w:val="18"/>
        </w:rPr>
      </w:pPr>
    </w:p>
    <w:sectPr w:rsidR="00242CD9" w:rsidRPr="00DD06A0">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83B" w:rsidRDefault="00EF183B" w:rsidP="00501ADF">
      <w:pPr>
        <w:spacing w:after="0" w:line="240" w:lineRule="auto"/>
      </w:pPr>
      <w:r>
        <w:separator/>
      </w:r>
    </w:p>
  </w:endnote>
  <w:endnote w:type="continuationSeparator" w:id="0">
    <w:p w:rsidR="00EF183B" w:rsidRDefault="00EF183B" w:rsidP="00501ADF">
      <w:pPr>
        <w:spacing w:after="0" w:line="240" w:lineRule="auto"/>
      </w:pPr>
      <w:r>
        <w:continuationSeparator/>
      </w:r>
    </w:p>
  </w:endnote>
  <w:endnote w:type="continuationNotice" w:id="1">
    <w:p w:rsidR="00EF183B" w:rsidRDefault="00EF1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rsidR="00AF1284" w:rsidRPr="00CD4362" w:rsidRDefault="00AF1284"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AB76F7">
              <w:rPr>
                <w:rFonts w:asciiTheme="majorHAnsi" w:hAnsiTheme="majorHAnsi"/>
                <w:b/>
                <w:bCs/>
                <w:noProof/>
                <w:sz w:val="18"/>
                <w:szCs w:val="18"/>
              </w:rPr>
              <w:t>2</w:t>
            </w:r>
            <w:r w:rsidRPr="003466D4">
              <w:rPr>
                <w:rFonts w:asciiTheme="majorHAnsi" w:hAnsiTheme="majorHAnsi"/>
                <w:b/>
                <w:bCs/>
                <w:sz w:val="18"/>
                <w:szCs w:val="18"/>
              </w:rPr>
              <w:fldChar w:fldCharType="end"/>
            </w:r>
          </w:p>
        </w:sdtContent>
      </w:sdt>
    </w:sdtContent>
  </w:sdt>
  <w:p w:rsidR="00AF1284" w:rsidRDefault="00AF12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83B" w:rsidRDefault="00EF183B" w:rsidP="00501ADF">
      <w:pPr>
        <w:spacing w:after="0" w:line="240" w:lineRule="auto"/>
      </w:pPr>
      <w:r>
        <w:separator/>
      </w:r>
    </w:p>
  </w:footnote>
  <w:footnote w:type="continuationSeparator" w:id="0">
    <w:p w:rsidR="00EF183B" w:rsidRDefault="00EF183B" w:rsidP="00501ADF">
      <w:pPr>
        <w:spacing w:after="0" w:line="240" w:lineRule="auto"/>
      </w:pPr>
      <w:r>
        <w:continuationSeparator/>
      </w:r>
    </w:p>
  </w:footnote>
  <w:footnote w:type="continuationNotice" w:id="1">
    <w:p w:rsidR="00EF183B" w:rsidRDefault="00EF183B">
      <w:pPr>
        <w:spacing w:after="0" w:line="240" w:lineRule="auto"/>
      </w:pPr>
    </w:p>
  </w:footnote>
  <w:footnote w:id="2">
    <w:p w:rsidR="00AF1284" w:rsidRPr="00B34708" w:rsidRDefault="00AF1284" w:rsidP="00C912BE">
      <w:pPr>
        <w:pStyle w:val="Textonotapie"/>
        <w:rPr>
          <w:sz w:val="18"/>
          <w:szCs w:val="18"/>
        </w:rPr>
      </w:pPr>
      <w:r w:rsidRPr="00B34708">
        <w:rPr>
          <w:rFonts w:ascii="ITC Avant Garde" w:hAnsi="ITC Avant Garde"/>
          <w:sz w:val="18"/>
          <w:szCs w:val="18"/>
          <w:vertAlign w:val="superscript"/>
        </w:rPr>
        <w:footnoteRef/>
      </w:r>
      <w:r w:rsidRPr="00B34708">
        <w:rPr>
          <w:rFonts w:ascii="ITC Avant Garde" w:hAnsi="ITC Avant Garde"/>
          <w:sz w:val="18"/>
          <w:szCs w:val="18"/>
        </w:rPr>
        <w:t xml:space="preserve"> Registro Nacional de Peritos, sitio web: http://www.ift.org.mx/industria/registro-nacional-de-peritos</w:t>
      </w:r>
    </w:p>
  </w:footnote>
  <w:footnote w:id="3">
    <w:p w:rsidR="00AF1284" w:rsidRPr="00DD06A0" w:rsidRDefault="00AF1284"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4">
    <w:p w:rsidR="00AF1284" w:rsidRPr="00DD06A0" w:rsidRDefault="00AF1284"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5">
    <w:p w:rsidR="00AF1284" w:rsidRPr="00C13B8E" w:rsidRDefault="00AF1284"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6">
    <w:p w:rsidR="00AF1284" w:rsidRPr="00C13B8E" w:rsidRDefault="00AF1284"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7">
    <w:p w:rsidR="00AF1284" w:rsidRPr="00DD06A0" w:rsidRDefault="00AF1284">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rsidR="00AF1284" w:rsidRPr="00DD06A0" w:rsidRDefault="00AF1284">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rsidR="00AF1284" w:rsidRPr="00DD06A0" w:rsidRDefault="00AF1284">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rsidR="00AF1284" w:rsidRPr="00DD06A0" w:rsidRDefault="00AF1284">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rsidR="00AF1284" w:rsidRPr="00DD06A0" w:rsidRDefault="00AF1284"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8">
    <w:p w:rsidR="00AF1284" w:rsidRPr="00DD06A0" w:rsidRDefault="00AF1284"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9">
    <w:p w:rsidR="00AF1284" w:rsidRPr="00DD06A0" w:rsidRDefault="00AF1284"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84" w:rsidRPr="00501ADF" w:rsidRDefault="00AF1284"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rsidR="00AF1284" w:rsidRPr="00DD06A0" w:rsidRDefault="00AF1284"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AF1284" w:rsidRPr="00DD06A0" w:rsidRDefault="00AF1284"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AF1284" w:rsidRDefault="00AF1284">
    <w:pPr>
      <w:pStyle w:val="Encabezado"/>
    </w:pPr>
  </w:p>
  <w:p w:rsidR="00AF1284" w:rsidRDefault="00AF1284">
    <w:pPr>
      <w:pStyle w:val="Encabezado"/>
    </w:pPr>
  </w:p>
  <w:p w:rsidR="00AF1284" w:rsidRDefault="00AF1284">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B3D3D31"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AF1284" w:rsidRDefault="00AF12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D39"/>
    <w:multiLevelType w:val="hybridMultilevel"/>
    <w:tmpl w:val="30F81F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B3820"/>
    <w:multiLevelType w:val="hybridMultilevel"/>
    <w:tmpl w:val="4F0860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0E0A4D"/>
    <w:multiLevelType w:val="hybridMultilevel"/>
    <w:tmpl w:val="90D6054E"/>
    <w:lvl w:ilvl="0" w:tplc="DCB23D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BF73E8"/>
    <w:multiLevelType w:val="hybridMultilevel"/>
    <w:tmpl w:val="CA3ABCE2"/>
    <w:lvl w:ilvl="0" w:tplc="8D4E5E54">
      <w:numFmt w:val="bullet"/>
      <w:lvlText w:val="-"/>
      <w:lvlJc w:val="left"/>
      <w:pPr>
        <w:ind w:left="1413"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0A1731"/>
    <w:multiLevelType w:val="hybridMultilevel"/>
    <w:tmpl w:val="F104E95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24ED50DB"/>
    <w:multiLevelType w:val="hybridMultilevel"/>
    <w:tmpl w:val="BD3C4736"/>
    <w:lvl w:ilvl="0" w:tplc="70BE897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B173B0"/>
    <w:multiLevelType w:val="hybridMultilevel"/>
    <w:tmpl w:val="D17E6290"/>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2BB91266"/>
    <w:multiLevelType w:val="hybridMultilevel"/>
    <w:tmpl w:val="018CABB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0E7B7F"/>
    <w:multiLevelType w:val="hybridMultilevel"/>
    <w:tmpl w:val="1E5644D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365A4FE6"/>
    <w:multiLevelType w:val="hybridMultilevel"/>
    <w:tmpl w:val="F4F02370"/>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99609E"/>
    <w:multiLevelType w:val="hybridMultilevel"/>
    <w:tmpl w:val="7D2CA348"/>
    <w:lvl w:ilvl="0" w:tplc="080A0001">
      <w:start w:val="1"/>
      <w:numFmt w:val="bullet"/>
      <w:lvlText w:val=""/>
      <w:lvlJc w:val="left"/>
      <w:pPr>
        <w:ind w:left="1068" w:hanging="360"/>
      </w:pPr>
      <w:rPr>
        <w:rFonts w:ascii="Symbol" w:hAnsi="Symbol" w:hint="default"/>
      </w:rPr>
    </w:lvl>
    <w:lvl w:ilvl="1" w:tplc="A5F8C91C">
      <w:start w:val="1"/>
      <w:numFmt w:val="lowerLetter"/>
      <w:lvlText w:val="(%2)"/>
      <w:lvlJc w:val="left"/>
      <w:pPr>
        <w:ind w:left="1788" w:hanging="36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D1B4815"/>
    <w:multiLevelType w:val="hybridMultilevel"/>
    <w:tmpl w:val="BD3C4736"/>
    <w:lvl w:ilvl="0" w:tplc="70BE897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403E67"/>
    <w:multiLevelType w:val="hybridMultilevel"/>
    <w:tmpl w:val="585662D6"/>
    <w:lvl w:ilvl="0" w:tplc="8D4E5E54">
      <w:numFmt w:val="bullet"/>
      <w:lvlText w:val="-"/>
      <w:lvlJc w:val="left"/>
      <w:pPr>
        <w:ind w:left="1413" w:hanging="705"/>
      </w:pPr>
      <w:rPr>
        <w:rFonts w:ascii="ITC Avant Garde" w:eastAsiaTheme="minorHAnsi" w:hAnsi="ITC Avant Garde"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504600"/>
    <w:multiLevelType w:val="hybridMultilevel"/>
    <w:tmpl w:val="CFB83FD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3B053A"/>
    <w:multiLevelType w:val="hybridMultilevel"/>
    <w:tmpl w:val="4F0860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9"/>
  </w:num>
  <w:num w:numId="4">
    <w:abstractNumId w:val="25"/>
  </w:num>
  <w:num w:numId="5">
    <w:abstractNumId w:val="13"/>
  </w:num>
  <w:num w:numId="6">
    <w:abstractNumId w:val="23"/>
  </w:num>
  <w:num w:numId="7">
    <w:abstractNumId w:val="20"/>
  </w:num>
  <w:num w:numId="8">
    <w:abstractNumId w:val="3"/>
  </w:num>
  <w:num w:numId="9">
    <w:abstractNumId w:val="17"/>
  </w:num>
  <w:num w:numId="10">
    <w:abstractNumId w:val="16"/>
  </w:num>
  <w:num w:numId="11">
    <w:abstractNumId w:val="22"/>
  </w:num>
  <w:num w:numId="12">
    <w:abstractNumId w:val="1"/>
  </w:num>
  <w:num w:numId="13">
    <w:abstractNumId w:val="5"/>
  </w:num>
  <w:num w:numId="14">
    <w:abstractNumId w:val="18"/>
  </w:num>
  <w:num w:numId="15">
    <w:abstractNumId w:val="24"/>
  </w:num>
  <w:num w:numId="16">
    <w:abstractNumId w:val="4"/>
  </w:num>
  <w:num w:numId="17">
    <w:abstractNumId w:val="7"/>
  </w:num>
  <w:num w:numId="18">
    <w:abstractNumId w:val="10"/>
  </w:num>
  <w:num w:numId="19">
    <w:abstractNumId w:val="6"/>
  </w:num>
  <w:num w:numId="20">
    <w:abstractNumId w:val="15"/>
  </w:num>
  <w:num w:numId="21">
    <w:abstractNumId w:val="0"/>
  </w:num>
  <w:num w:numId="22">
    <w:abstractNumId w:val="21"/>
  </w:num>
  <w:num w:numId="23">
    <w:abstractNumId w:val="14"/>
  </w:num>
  <w:num w:numId="24">
    <w:abstractNumId w:val="8"/>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13144"/>
    <w:rsid w:val="00016C61"/>
    <w:rsid w:val="00021824"/>
    <w:rsid w:val="00023BBB"/>
    <w:rsid w:val="000271CF"/>
    <w:rsid w:val="0003021E"/>
    <w:rsid w:val="0003274F"/>
    <w:rsid w:val="000335C7"/>
    <w:rsid w:val="00036391"/>
    <w:rsid w:val="00040B9F"/>
    <w:rsid w:val="00044D30"/>
    <w:rsid w:val="000525CE"/>
    <w:rsid w:val="00053ED6"/>
    <w:rsid w:val="00054F32"/>
    <w:rsid w:val="00056852"/>
    <w:rsid w:val="00060CAF"/>
    <w:rsid w:val="0006478F"/>
    <w:rsid w:val="000671C7"/>
    <w:rsid w:val="00072473"/>
    <w:rsid w:val="0008388F"/>
    <w:rsid w:val="000864CA"/>
    <w:rsid w:val="00092976"/>
    <w:rsid w:val="00097C5D"/>
    <w:rsid w:val="000A6113"/>
    <w:rsid w:val="000B1D99"/>
    <w:rsid w:val="000B74F7"/>
    <w:rsid w:val="000C4BF1"/>
    <w:rsid w:val="000D1A71"/>
    <w:rsid w:val="000E4310"/>
    <w:rsid w:val="000F1068"/>
    <w:rsid w:val="000F152A"/>
    <w:rsid w:val="000F48E5"/>
    <w:rsid w:val="00110844"/>
    <w:rsid w:val="00114A5A"/>
    <w:rsid w:val="00126284"/>
    <w:rsid w:val="0013160A"/>
    <w:rsid w:val="001325D9"/>
    <w:rsid w:val="001334A3"/>
    <w:rsid w:val="00133F02"/>
    <w:rsid w:val="00136258"/>
    <w:rsid w:val="00141468"/>
    <w:rsid w:val="001420EF"/>
    <w:rsid w:val="001432F7"/>
    <w:rsid w:val="00147E57"/>
    <w:rsid w:val="00152E83"/>
    <w:rsid w:val="001576FA"/>
    <w:rsid w:val="00161F94"/>
    <w:rsid w:val="00173EB0"/>
    <w:rsid w:val="00186583"/>
    <w:rsid w:val="00192BB7"/>
    <w:rsid w:val="001932FC"/>
    <w:rsid w:val="00194A29"/>
    <w:rsid w:val="001A6216"/>
    <w:rsid w:val="001A695F"/>
    <w:rsid w:val="001B2C4E"/>
    <w:rsid w:val="001B4EC7"/>
    <w:rsid w:val="001B525E"/>
    <w:rsid w:val="001B53BF"/>
    <w:rsid w:val="001C5415"/>
    <w:rsid w:val="001D50AB"/>
    <w:rsid w:val="001E2205"/>
    <w:rsid w:val="001F4091"/>
    <w:rsid w:val="001F47CE"/>
    <w:rsid w:val="001F631F"/>
    <w:rsid w:val="002025CB"/>
    <w:rsid w:val="0021057E"/>
    <w:rsid w:val="00213FB6"/>
    <w:rsid w:val="00221DE7"/>
    <w:rsid w:val="002220C2"/>
    <w:rsid w:val="00225DA6"/>
    <w:rsid w:val="0022741B"/>
    <w:rsid w:val="00242CD9"/>
    <w:rsid w:val="0025635A"/>
    <w:rsid w:val="00260074"/>
    <w:rsid w:val="0026442A"/>
    <w:rsid w:val="00266011"/>
    <w:rsid w:val="0026633D"/>
    <w:rsid w:val="002676EE"/>
    <w:rsid w:val="002700A3"/>
    <w:rsid w:val="002749F5"/>
    <w:rsid w:val="00275D93"/>
    <w:rsid w:val="00286496"/>
    <w:rsid w:val="00295E97"/>
    <w:rsid w:val="00296DB7"/>
    <w:rsid w:val="00296F51"/>
    <w:rsid w:val="002A03B8"/>
    <w:rsid w:val="002A555F"/>
    <w:rsid w:val="002B670F"/>
    <w:rsid w:val="002C0D86"/>
    <w:rsid w:val="002C0E70"/>
    <w:rsid w:val="002C2362"/>
    <w:rsid w:val="002D0614"/>
    <w:rsid w:val="002E12CB"/>
    <w:rsid w:val="002E72C5"/>
    <w:rsid w:val="002E79AF"/>
    <w:rsid w:val="0030055F"/>
    <w:rsid w:val="003039BF"/>
    <w:rsid w:val="00305A61"/>
    <w:rsid w:val="00310F8E"/>
    <w:rsid w:val="00321446"/>
    <w:rsid w:val="00323D08"/>
    <w:rsid w:val="00326797"/>
    <w:rsid w:val="00334A8D"/>
    <w:rsid w:val="00341560"/>
    <w:rsid w:val="00342CBF"/>
    <w:rsid w:val="00344D0C"/>
    <w:rsid w:val="00345D60"/>
    <w:rsid w:val="003461A6"/>
    <w:rsid w:val="003466D4"/>
    <w:rsid w:val="003523C1"/>
    <w:rsid w:val="00356E5F"/>
    <w:rsid w:val="0036062D"/>
    <w:rsid w:val="003645F6"/>
    <w:rsid w:val="0036632D"/>
    <w:rsid w:val="00366881"/>
    <w:rsid w:val="00376614"/>
    <w:rsid w:val="00376BB2"/>
    <w:rsid w:val="003825CF"/>
    <w:rsid w:val="00382ACD"/>
    <w:rsid w:val="003840A8"/>
    <w:rsid w:val="003852AB"/>
    <w:rsid w:val="0039105F"/>
    <w:rsid w:val="0039184E"/>
    <w:rsid w:val="00395A07"/>
    <w:rsid w:val="003A3E18"/>
    <w:rsid w:val="003A524A"/>
    <w:rsid w:val="003B3AA5"/>
    <w:rsid w:val="003C3084"/>
    <w:rsid w:val="003C6FEE"/>
    <w:rsid w:val="003F05E7"/>
    <w:rsid w:val="003F12D0"/>
    <w:rsid w:val="00411B5B"/>
    <w:rsid w:val="00413E89"/>
    <w:rsid w:val="004221CD"/>
    <w:rsid w:val="00427F29"/>
    <w:rsid w:val="0043031F"/>
    <w:rsid w:val="00435A5D"/>
    <w:rsid w:val="00444E63"/>
    <w:rsid w:val="00445EC2"/>
    <w:rsid w:val="0045409C"/>
    <w:rsid w:val="00457E37"/>
    <w:rsid w:val="004604BC"/>
    <w:rsid w:val="00463426"/>
    <w:rsid w:val="00477EE2"/>
    <w:rsid w:val="004813A8"/>
    <w:rsid w:val="00484EEE"/>
    <w:rsid w:val="004A6C57"/>
    <w:rsid w:val="004B6836"/>
    <w:rsid w:val="004D2C81"/>
    <w:rsid w:val="004D5B4A"/>
    <w:rsid w:val="004E0DA9"/>
    <w:rsid w:val="004E2760"/>
    <w:rsid w:val="004E7170"/>
    <w:rsid w:val="004F049A"/>
    <w:rsid w:val="004F0C43"/>
    <w:rsid w:val="004F6ABE"/>
    <w:rsid w:val="004F76A1"/>
    <w:rsid w:val="00501ADF"/>
    <w:rsid w:val="00503ECB"/>
    <w:rsid w:val="00505B08"/>
    <w:rsid w:val="00510390"/>
    <w:rsid w:val="00512B8F"/>
    <w:rsid w:val="00530DA4"/>
    <w:rsid w:val="005335CF"/>
    <w:rsid w:val="00533F9A"/>
    <w:rsid w:val="00540129"/>
    <w:rsid w:val="00542979"/>
    <w:rsid w:val="005465C4"/>
    <w:rsid w:val="005500E4"/>
    <w:rsid w:val="0055086C"/>
    <w:rsid w:val="005523D2"/>
    <w:rsid w:val="00552E7C"/>
    <w:rsid w:val="00553A7C"/>
    <w:rsid w:val="00557C3E"/>
    <w:rsid w:val="00557F8B"/>
    <w:rsid w:val="00560409"/>
    <w:rsid w:val="0056416F"/>
    <w:rsid w:val="0056472E"/>
    <w:rsid w:val="005665BE"/>
    <w:rsid w:val="005707DC"/>
    <w:rsid w:val="00573337"/>
    <w:rsid w:val="00574EAE"/>
    <w:rsid w:val="005754DD"/>
    <w:rsid w:val="00575914"/>
    <w:rsid w:val="00575929"/>
    <w:rsid w:val="005818F0"/>
    <w:rsid w:val="00585FE8"/>
    <w:rsid w:val="00587662"/>
    <w:rsid w:val="00596F4F"/>
    <w:rsid w:val="00596FDE"/>
    <w:rsid w:val="005A2564"/>
    <w:rsid w:val="005A40FB"/>
    <w:rsid w:val="005A6B82"/>
    <w:rsid w:val="005A728C"/>
    <w:rsid w:val="005B5D65"/>
    <w:rsid w:val="005D10BD"/>
    <w:rsid w:val="005E5EF9"/>
    <w:rsid w:val="005F360B"/>
    <w:rsid w:val="00623290"/>
    <w:rsid w:val="00625F27"/>
    <w:rsid w:val="00630BFD"/>
    <w:rsid w:val="00631478"/>
    <w:rsid w:val="00643C18"/>
    <w:rsid w:val="0065717C"/>
    <w:rsid w:val="0066091C"/>
    <w:rsid w:val="0066264C"/>
    <w:rsid w:val="00663178"/>
    <w:rsid w:val="006662E2"/>
    <w:rsid w:val="006717D5"/>
    <w:rsid w:val="00673EAE"/>
    <w:rsid w:val="00677872"/>
    <w:rsid w:val="00681C60"/>
    <w:rsid w:val="00682FDF"/>
    <w:rsid w:val="0068307E"/>
    <w:rsid w:val="006978DF"/>
    <w:rsid w:val="006A5F67"/>
    <w:rsid w:val="006B0FA0"/>
    <w:rsid w:val="006B3DF6"/>
    <w:rsid w:val="006B4D9B"/>
    <w:rsid w:val="006C1FD5"/>
    <w:rsid w:val="006C395A"/>
    <w:rsid w:val="006C5932"/>
    <w:rsid w:val="006D2CDA"/>
    <w:rsid w:val="006D36D8"/>
    <w:rsid w:val="006D3EAB"/>
    <w:rsid w:val="006D7A08"/>
    <w:rsid w:val="006E460D"/>
    <w:rsid w:val="006E5EB5"/>
    <w:rsid w:val="006E6735"/>
    <w:rsid w:val="006F3B10"/>
    <w:rsid w:val="006F3F05"/>
    <w:rsid w:val="00711C10"/>
    <w:rsid w:val="007140E1"/>
    <w:rsid w:val="00720673"/>
    <w:rsid w:val="00722A0E"/>
    <w:rsid w:val="00723BBB"/>
    <w:rsid w:val="00726208"/>
    <w:rsid w:val="00726FD1"/>
    <w:rsid w:val="00727813"/>
    <w:rsid w:val="00730C94"/>
    <w:rsid w:val="007440FC"/>
    <w:rsid w:val="00752E09"/>
    <w:rsid w:val="00760C47"/>
    <w:rsid w:val="00764D4A"/>
    <w:rsid w:val="0077220A"/>
    <w:rsid w:val="0077372B"/>
    <w:rsid w:val="00773730"/>
    <w:rsid w:val="0077609B"/>
    <w:rsid w:val="0078556A"/>
    <w:rsid w:val="00790373"/>
    <w:rsid w:val="0079137D"/>
    <w:rsid w:val="007969D8"/>
    <w:rsid w:val="007B4CE4"/>
    <w:rsid w:val="007B6B06"/>
    <w:rsid w:val="007C088B"/>
    <w:rsid w:val="007C319D"/>
    <w:rsid w:val="007D10FC"/>
    <w:rsid w:val="007D3062"/>
    <w:rsid w:val="007D4E5B"/>
    <w:rsid w:val="00800501"/>
    <w:rsid w:val="00801FED"/>
    <w:rsid w:val="00804F49"/>
    <w:rsid w:val="008209F4"/>
    <w:rsid w:val="0082151C"/>
    <w:rsid w:val="00822535"/>
    <w:rsid w:val="0082308D"/>
    <w:rsid w:val="00825642"/>
    <w:rsid w:val="00826696"/>
    <w:rsid w:val="00831ADD"/>
    <w:rsid w:val="00836E59"/>
    <w:rsid w:val="0085588E"/>
    <w:rsid w:val="0086684A"/>
    <w:rsid w:val="0087016F"/>
    <w:rsid w:val="00870931"/>
    <w:rsid w:val="00874784"/>
    <w:rsid w:val="008765D1"/>
    <w:rsid w:val="00876D05"/>
    <w:rsid w:val="00876E81"/>
    <w:rsid w:val="00877ABA"/>
    <w:rsid w:val="00892717"/>
    <w:rsid w:val="008933E4"/>
    <w:rsid w:val="00894944"/>
    <w:rsid w:val="00896305"/>
    <w:rsid w:val="00896D6B"/>
    <w:rsid w:val="008A16C4"/>
    <w:rsid w:val="008A1900"/>
    <w:rsid w:val="008A24A6"/>
    <w:rsid w:val="008A2F51"/>
    <w:rsid w:val="008A3C5C"/>
    <w:rsid w:val="008A3DEF"/>
    <w:rsid w:val="008A48B0"/>
    <w:rsid w:val="008B1C3E"/>
    <w:rsid w:val="008C561C"/>
    <w:rsid w:val="008C5F5F"/>
    <w:rsid w:val="008C76AF"/>
    <w:rsid w:val="008D6813"/>
    <w:rsid w:val="008E009E"/>
    <w:rsid w:val="008E1821"/>
    <w:rsid w:val="008E3011"/>
    <w:rsid w:val="008E7FF5"/>
    <w:rsid w:val="008F714F"/>
    <w:rsid w:val="008F71B5"/>
    <w:rsid w:val="009115C1"/>
    <w:rsid w:val="00913DCD"/>
    <w:rsid w:val="00915B6E"/>
    <w:rsid w:val="009275A2"/>
    <w:rsid w:val="00931DB2"/>
    <w:rsid w:val="00935F6E"/>
    <w:rsid w:val="00945AAC"/>
    <w:rsid w:val="0095222D"/>
    <w:rsid w:val="00953825"/>
    <w:rsid w:val="009575A2"/>
    <w:rsid w:val="00957C28"/>
    <w:rsid w:val="00960757"/>
    <w:rsid w:val="00965AE2"/>
    <w:rsid w:val="00972415"/>
    <w:rsid w:val="00973522"/>
    <w:rsid w:val="00975294"/>
    <w:rsid w:val="00992EF1"/>
    <w:rsid w:val="009A1986"/>
    <w:rsid w:val="009A504C"/>
    <w:rsid w:val="009A6970"/>
    <w:rsid w:val="009B0360"/>
    <w:rsid w:val="009B1EA9"/>
    <w:rsid w:val="009B327E"/>
    <w:rsid w:val="009B3908"/>
    <w:rsid w:val="009B7E07"/>
    <w:rsid w:val="009C21D6"/>
    <w:rsid w:val="009C4FD5"/>
    <w:rsid w:val="009D3717"/>
    <w:rsid w:val="009D3DC7"/>
    <w:rsid w:val="009E6187"/>
    <w:rsid w:val="00A0193A"/>
    <w:rsid w:val="00A028BC"/>
    <w:rsid w:val="00A03F9E"/>
    <w:rsid w:val="00A04442"/>
    <w:rsid w:val="00A04DC8"/>
    <w:rsid w:val="00A14610"/>
    <w:rsid w:val="00A147C0"/>
    <w:rsid w:val="00A1622C"/>
    <w:rsid w:val="00A17580"/>
    <w:rsid w:val="00A20E88"/>
    <w:rsid w:val="00A22A4C"/>
    <w:rsid w:val="00A24A60"/>
    <w:rsid w:val="00A25249"/>
    <w:rsid w:val="00A328CC"/>
    <w:rsid w:val="00A35A74"/>
    <w:rsid w:val="00A40D98"/>
    <w:rsid w:val="00A41460"/>
    <w:rsid w:val="00A4383D"/>
    <w:rsid w:val="00A45793"/>
    <w:rsid w:val="00A52180"/>
    <w:rsid w:val="00A64194"/>
    <w:rsid w:val="00A652B1"/>
    <w:rsid w:val="00A724AB"/>
    <w:rsid w:val="00A73AD8"/>
    <w:rsid w:val="00A73B0C"/>
    <w:rsid w:val="00A76C37"/>
    <w:rsid w:val="00A913C8"/>
    <w:rsid w:val="00A918CC"/>
    <w:rsid w:val="00AA6531"/>
    <w:rsid w:val="00AB20FB"/>
    <w:rsid w:val="00AB226A"/>
    <w:rsid w:val="00AB3BA3"/>
    <w:rsid w:val="00AB76F7"/>
    <w:rsid w:val="00AB7835"/>
    <w:rsid w:val="00AD3103"/>
    <w:rsid w:val="00AD4689"/>
    <w:rsid w:val="00AD5CC7"/>
    <w:rsid w:val="00AD7125"/>
    <w:rsid w:val="00AE0FD8"/>
    <w:rsid w:val="00AE41C1"/>
    <w:rsid w:val="00AF1284"/>
    <w:rsid w:val="00AF1341"/>
    <w:rsid w:val="00AF318B"/>
    <w:rsid w:val="00AF5D00"/>
    <w:rsid w:val="00AF76CF"/>
    <w:rsid w:val="00B0252D"/>
    <w:rsid w:val="00B02D84"/>
    <w:rsid w:val="00B141DF"/>
    <w:rsid w:val="00B14F33"/>
    <w:rsid w:val="00B15AF6"/>
    <w:rsid w:val="00B16B16"/>
    <w:rsid w:val="00B22577"/>
    <w:rsid w:val="00B2268D"/>
    <w:rsid w:val="00B3355F"/>
    <w:rsid w:val="00B34708"/>
    <w:rsid w:val="00B35CA0"/>
    <w:rsid w:val="00B41497"/>
    <w:rsid w:val="00B42555"/>
    <w:rsid w:val="00B53E8B"/>
    <w:rsid w:val="00B577B7"/>
    <w:rsid w:val="00B6461E"/>
    <w:rsid w:val="00B66051"/>
    <w:rsid w:val="00B73435"/>
    <w:rsid w:val="00B74C55"/>
    <w:rsid w:val="00B76C9A"/>
    <w:rsid w:val="00B8106A"/>
    <w:rsid w:val="00B91D01"/>
    <w:rsid w:val="00B940EB"/>
    <w:rsid w:val="00B97C55"/>
    <w:rsid w:val="00BA6819"/>
    <w:rsid w:val="00BB5452"/>
    <w:rsid w:val="00BB5C59"/>
    <w:rsid w:val="00BC2A05"/>
    <w:rsid w:val="00BC3F68"/>
    <w:rsid w:val="00BC4400"/>
    <w:rsid w:val="00BC7ADA"/>
    <w:rsid w:val="00BD365A"/>
    <w:rsid w:val="00BD3740"/>
    <w:rsid w:val="00BD466D"/>
    <w:rsid w:val="00BE690C"/>
    <w:rsid w:val="00BF19C0"/>
    <w:rsid w:val="00BF4409"/>
    <w:rsid w:val="00C000C3"/>
    <w:rsid w:val="00C07034"/>
    <w:rsid w:val="00C128A9"/>
    <w:rsid w:val="00C13B8E"/>
    <w:rsid w:val="00C14B46"/>
    <w:rsid w:val="00C20770"/>
    <w:rsid w:val="00C2465A"/>
    <w:rsid w:val="00C31790"/>
    <w:rsid w:val="00C434DB"/>
    <w:rsid w:val="00C4354B"/>
    <w:rsid w:val="00C50E57"/>
    <w:rsid w:val="00C56A89"/>
    <w:rsid w:val="00C64CD5"/>
    <w:rsid w:val="00C70B8D"/>
    <w:rsid w:val="00C7632D"/>
    <w:rsid w:val="00C77AC5"/>
    <w:rsid w:val="00C81772"/>
    <w:rsid w:val="00C90779"/>
    <w:rsid w:val="00C912BE"/>
    <w:rsid w:val="00C917FC"/>
    <w:rsid w:val="00C9396B"/>
    <w:rsid w:val="00CA1F43"/>
    <w:rsid w:val="00CA5A61"/>
    <w:rsid w:val="00CB409F"/>
    <w:rsid w:val="00CD1EF9"/>
    <w:rsid w:val="00CD4362"/>
    <w:rsid w:val="00CD5E2A"/>
    <w:rsid w:val="00CE2F13"/>
    <w:rsid w:val="00CE3C00"/>
    <w:rsid w:val="00CE50CC"/>
    <w:rsid w:val="00CE5C9B"/>
    <w:rsid w:val="00CF1C87"/>
    <w:rsid w:val="00CF642C"/>
    <w:rsid w:val="00CF74F0"/>
    <w:rsid w:val="00D00B0F"/>
    <w:rsid w:val="00D0103F"/>
    <w:rsid w:val="00D04F27"/>
    <w:rsid w:val="00D06BA6"/>
    <w:rsid w:val="00D21B65"/>
    <w:rsid w:val="00D221B5"/>
    <w:rsid w:val="00D22433"/>
    <w:rsid w:val="00D23BD5"/>
    <w:rsid w:val="00D37BAB"/>
    <w:rsid w:val="00D41AB0"/>
    <w:rsid w:val="00D500A9"/>
    <w:rsid w:val="00D52B06"/>
    <w:rsid w:val="00D52C89"/>
    <w:rsid w:val="00D67FED"/>
    <w:rsid w:val="00D71DE4"/>
    <w:rsid w:val="00D87902"/>
    <w:rsid w:val="00D976C3"/>
    <w:rsid w:val="00DA6CB6"/>
    <w:rsid w:val="00DA76FB"/>
    <w:rsid w:val="00DB1E5E"/>
    <w:rsid w:val="00DB667A"/>
    <w:rsid w:val="00DB67AB"/>
    <w:rsid w:val="00DC156F"/>
    <w:rsid w:val="00DC2B70"/>
    <w:rsid w:val="00DD06A0"/>
    <w:rsid w:val="00DD4D9A"/>
    <w:rsid w:val="00DD61A0"/>
    <w:rsid w:val="00DF2D87"/>
    <w:rsid w:val="00DF7853"/>
    <w:rsid w:val="00E016AD"/>
    <w:rsid w:val="00E05F1C"/>
    <w:rsid w:val="00E13F92"/>
    <w:rsid w:val="00E16AC7"/>
    <w:rsid w:val="00E20E71"/>
    <w:rsid w:val="00E21B49"/>
    <w:rsid w:val="00E25EA5"/>
    <w:rsid w:val="00E27972"/>
    <w:rsid w:val="00E3567A"/>
    <w:rsid w:val="00E360A5"/>
    <w:rsid w:val="00E6080B"/>
    <w:rsid w:val="00E6711B"/>
    <w:rsid w:val="00E72966"/>
    <w:rsid w:val="00E757D5"/>
    <w:rsid w:val="00E81BD4"/>
    <w:rsid w:val="00E84534"/>
    <w:rsid w:val="00E922AA"/>
    <w:rsid w:val="00EB08E9"/>
    <w:rsid w:val="00EB24EB"/>
    <w:rsid w:val="00EC1911"/>
    <w:rsid w:val="00EC315D"/>
    <w:rsid w:val="00ED2479"/>
    <w:rsid w:val="00ED3888"/>
    <w:rsid w:val="00EE58F9"/>
    <w:rsid w:val="00EF183B"/>
    <w:rsid w:val="00EF60BA"/>
    <w:rsid w:val="00EF7B81"/>
    <w:rsid w:val="00F00A4F"/>
    <w:rsid w:val="00F013F5"/>
    <w:rsid w:val="00F0140F"/>
    <w:rsid w:val="00F0449E"/>
    <w:rsid w:val="00F17E49"/>
    <w:rsid w:val="00F26B55"/>
    <w:rsid w:val="00F3123F"/>
    <w:rsid w:val="00F31821"/>
    <w:rsid w:val="00F33358"/>
    <w:rsid w:val="00F3345B"/>
    <w:rsid w:val="00F378EB"/>
    <w:rsid w:val="00F419BB"/>
    <w:rsid w:val="00F46D89"/>
    <w:rsid w:val="00F52456"/>
    <w:rsid w:val="00F52640"/>
    <w:rsid w:val="00F600F0"/>
    <w:rsid w:val="00F60CAE"/>
    <w:rsid w:val="00F6159A"/>
    <w:rsid w:val="00F716CB"/>
    <w:rsid w:val="00F81A0C"/>
    <w:rsid w:val="00F81FF4"/>
    <w:rsid w:val="00F9297B"/>
    <w:rsid w:val="00FA2A94"/>
    <w:rsid w:val="00FA323F"/>
    <w:rsid w:val="00FA4934"/>
    <w:rsid w:val="00FA4DB9"/>
    <w:rsid w:val="00FA7064"/>
    <w:rsid w:val="00FB00F7"/>
    <w:rsid w:val="00FB13F5"/>
    <w:rsid w:val="00FB19C9"/>
    <w:rsid w:val="00FB54DC"/>
    <w:rsid w:val="00FB6915"/>
    <w:rsid w:val="00FC2EAA"/>
    <w:rsid w:val="00FE39ED"/>
    <w:rsid w:val="00FE4AA6"/>
    <w:rsid w:val="00FE577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customStyle="1" w:styleId="Default">
    <w:name w:val="Default"/>
    <w:rsid w:val="00D37BA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Hipervnculovisitado">
    <w:name w:val="FollowedHyperlink"/>
    <w:basedOn w:val="Fuentedeprrafopredeter"/>
    <w:uiPriority w:val="99"/>
    <w:semiHidden/>
    <w:unhideWhenUsed/>
    <w:rsid w:val="005A72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922673">
      <w:bodyDiv w:val="1"/>
      <w:marLeft w:val="0"/>
      <w:marRight w:val="0"/>
      <w:marTop w:val="0"/>
      <w:marBottom w:val="0"/>
      <w:divBdr>
        <w:top w:val="none" w:sz="0" w:space="0" w:color="auto"/>
        <w:left w:val="none" w:sz="0" w:space="0" w:color="auto"/>
        <w:bottom w:val="none" w:sz="0" w:space="0" w:color="auto"/>
        <w:right w:val="none" w:sz="0" w:space="0" w:color="auto"/>
      </w:divBdr>
    </w:div>
    <w:div w:id="187776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f.gob.mx/nota_detalle.php?codigo=5472415&amp;fecha=20/02/201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bogadogeneral.unam.mx/PDFS/COMPENDIO/164.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gral.udg.mx/sites/archivos/normatividad/general/ReglamentOGMerito.pdf" TargetMode="External"/><Relationship Id="rId5" Type="http://schemas.openxmlformats.org/officeDocument/2006/relationships/numbering" Target="numbering.xml"/><Relationship Id="rId15" Type="http://schemas.openxmlformats.org/officeDocument/2006/relationships/hyperlink" Target="http://www.ift.org.mx/industria/registro-nacional-de-perito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f.gob.mx/nota_detalle.php?codigo=5472416&amp;fecha=20/02/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052F3C132E9E42E0A2F9D660A036CD60"/>
        <w:category>
          <w:name w:val="General"/>
          <w:gallery w:val="placeholder"/>
        </w:category>
        <w:types>
          <w:type w:val="bbPlcHdr"/>
        </w:types>
        <w:behaviors>
          <w:behavior w:val="content"/>
        </w:behaviors>
        <w:guid w:val="{020C067B-E7A4-4E0A-8662-57B4B0D62F95}"/>
      </w:docPartPr>
      <w:docPartBody>
        <w:p w:rsidR="00B13BF1" w:rsidRDefault="00B13BF1" w:rsidP="00B13BF1">
          <w:pPr>
            <w:pStyle w:val="052F3C132E9E42E0A2F9D660A036CD60"/>
          </w:pPr>
          <w:r w:rsidRPr="000271CF">
            <w:rPr>
              <w:rStyle w:val="Textodelmarcadordeposicin"/>
              <w:sz w:val="20"/>
              <w:szCs w:val="20"/>
            </w:rPr>
            <w:t>Elija un elemento.</w:t>
          </w:r>
        </w:p>
      </w:docPartBody>
    </w:docPart>
    <w:docPart>
      <w:docPartPr>
        <w:name w:val="5C03B484A50C49468A3EE94411236CFE"/>
        <w:category>
          <w:name w:val="General"/>
          <w:gallery w:val="placeholder"/>
        </w:category>
        <w:types>
          <w:type w:val="bbPlcHdr"/>
        </w:types>
        <w:behaviors>
          <w:behavior w:val="content"/>
        </w:behaviors>
        <w:guid w:val="{2FB2D812-5A45-42B4-B968-35F8749F1998}"/>
      </w:docPartPr>
      <w:docPartBody>
        <w:p w:rsidR="00D16CE7" w:rsidRDefault="00590C62" w:rsidP="00590C62">
          <w:pPr>
            <w:pStyle w:val="5C03B484A50C49468A3EE94411236CFE"/>
          </w:pPr>
          <w:r w:rsidRPr="00E84534">
            <w:rPr>
              <w:rStyle w:val="Textodelmarcadordeposicin"/>
              <w:sz w:val="20"/>
              <w:szCs w:val="20"/>
            </w:rPr>
            <w:t>Elija un elemento.</w:t>
          </w:r>
        </w:p>
      </w:docPartBody>
    </w:docPart>
    <w:docPart>
      <w:docPartPr>
        <w:name w:val="7A6D09A0BF514C5B89CCA03361B9A829"/>
        <w:category>
          <w:name w:val="General"/>
          <w:gallery w:val="placeholder"/>
        </w:category>
        <w:types>
          <w:type w:val="bbPlcHdr"/>
        </w:types>
        <w:behaviors>
          <w:behavior w:val="content"/>
        </w:behaviors>
        <w:guid w:val="{65DC03CB-1FA2-49CD-9904-A1089210C7A6}"/>
      </w:docPartPr>
      <w:docPartBody>
        <w:p w:rsidR="00D16CE7" w:rsidRDefault="00590C62" w:rsidP="00590C62">
          <w:pPr>
            <w:pStyle w:val="7A6D09A0BF514C5B89CCA03361B9A829"/>
          </w:pPr>
          <w:r w:rsidRPr="00B35CA0">
            <w:rPr>
              <w:rStyle w:val="Textodelmarcadordeposicin"/>
              <w:sz w:val="20"/>
              <w:szCs w:val="20"/>
            </w:rPr>
            <w:t>Elija un elemento.</w:t>
          </w:r>
        </w:p>
      </w:docPartBody>
    </w:docPart>
    <w:docPart>
      <w:docPartPr>
        <w:name w:val="30C3EEAD58704A3F821B585CA4905DAA"/>
        <w:category>
          <w:name w:val="General"/>
          <w:gallery w:val="placeholder"/>
        </w:category>
        <w:types>
          <w:type w:val="bbPlcHdr"/>
        </w:types>
        <w:behaviors>
          <w:behavior w:val="content"/>
        </w:behaviors>
        <w:guid w:val="{9508A095-5B15-4844-82DB-EE25077A36E6}"/>
      </w:docPartPr>
      <w:docPartBody>
        <w:p w:rsidR="00F6174E" w:rsidRDefault="00B555C7">
          <w:pPr>
            <w:pStyle w:val="30C3EEAD58704A3F821B585CA4905DAA"/>
          </w:pPr>
          <w:r w:rsidRPr="0063029E">
            <w:rPr>
              <w:rStyle w:val="Textodelmarcadordeposicin"/>
              <w:sz w:val="16"/>
              <w:szCs w:val="20"/>
            </w:rPr>
            <w:t>Elija un elemento.</w:t>
          </w:r>
        </w:p>
      </w:docPartBody>
    </w:docPart>
    <w:docPart>
      <w:docPartPr>
        <w:name w:val="ABA70D4BC1AE4E1AA53691A15436C1B2"/>
        <w:category>
          <w:name w:val="General"/>
          <w:gallery w:val="placeholder"/>
        </w:category>
        <w:types>
          <w:type w:val="bbPlcHdr"/>
        </w:types>
        <w:behaviors>
          <w:behavior w:val="content"/>
        </w:behaviors>
        <w:guid w:val="{8B7E075D-72E9-4E39-908B-525B74303AD1}"/>
      </w:docPartPr>
      <w:docPartBody>
        <w:p w:rsidR="00F6174E" w:rsidRDefault="00F6174E" w:rsidP="00F6174E">
          <w:pPr>
            <w:pStyle w:val="ABA70D4BC1AE4E1AA53691A15436C1B2"/>
          </w:pPr>
          <w:r w:rsidRPr="0063029E">
            <w:rPr>
              <w:rStyle w:val="Textodelmarcadordeposicin"/>
              <w:sz w:val="16"/>
              <w:szCs w:val="20"/>
            </w:rPr>
            <w:t>Elija un elemento.</w:t>
          </w:r>
        </w:p>
      </w:docPartBody>
    </w:docPart>
    <w:docPart>
      <w:docPartPr>
        <w:name w:val="0080E76CA4974406A67B2FBB6EC6F9D5"/>
        <w:category>
          <w:name w:val="General"/>
          <w:gallery w:val="placeholder"/>
        </w:category>
        <w:types>
          <w:type w:val="bbPlcHdr"/>
        </w:types>
        <w:behaviors>
          <w:behavior w:val="content"/>
        </w:behaviors>
        <w:guid w:val="{A9E5C12D-5817-4E7E-8E98-8993F7BF136A}"/>
      </w:docPartPr>
      <w:docPartBody>
        <w:p w:rsidR="00F6174E" w:rsidRDefault="00F6174E" w:rsidP="00F6174E">
          <w:pPr>
            <w:pStyle w:val="0080E76CA4974406A67B2FBB6EC6F9D5"/>
          </w:pPr>
          <w:r w:rsidRPr="0063029E">
            <w:rPr>
              <w:rStyle w:val="Textodelmarcadordeposicin"/>
              <w:sz w:val="16"/>
              <w:szCs w:val="20"/>
            </w:rPr>
            <w:t>Elija un elemento.</w:t>
          </w:r>
        </w:p>
      </w:docPartBody>
    </w:docPart>
    <w:docPart>
      <w:docPartPr>
        <w:name w:val="8A6977F73EE54B5DA9CC0EF59BB53981"/>
        <w:category>
          <w:name w:val="General"/>
          <w:gallery w:val="placeholder"/>
        </w:category>
        <w:types>
          <w:type w:val="bbPlcHdr"/>
        </w:types>
        <w:behaviors>
          <w:behavior w:val="content"/>
        </w:behaviors>
        <w:guid w:val="{AE6D797D-D75C-4AC4-8966-869C204014F2}"/>
      </w:docPartPr>
      <w:docPartBody>
        <w:p w:rsidR="00982C6B" w:rsidRDefault="00F6174E" w:rsidP="00F6174E">
          <w:pPr>
            <w:pStyle w:val="8A6977F73EE54B5DA9CC0EF59BB53981"/>
          </w:pPr>
          <w:r w:rsidRPr="00B91D01">
            <w:rPr>
              <w:rStyle w:val="Textodelmarcadordeposicin"/>
              <w:sz w:val="20"/>
              <w:szCs w:val="20"/>
            </w:rPr>
            <w:t>Elija un elemento.</w:t>
          </w:r>
        </w:p>
      </w:docPartBody>
    </w:docPart>
    <w:docPart>
      <w:docPartPr>
        <w:name w:val="A2CEC681C52444F4906FD600C0794EDE"/>
        <w:category>
          <w:name w:val="General"/>
          <w:gallery w:val="placeholder"/>
        </w:category>
        <w:types>
          <w:type w:val="bbPlcHdr"/>
        </w:types>
        <w:behaviors>
          <w:behavior w:val="content"/>
        </w:behaviors>
        <w:guid w:val="{6F300CD4-465B-475B-8E60-165073C44466}"/>
      </w:docPartPr>
      <w:docPartBody>
        <w:p w:rsidR="00B761EB" w:rsidRDefault="000A3AD0" w:rsidP="000A3AD0">
          <w:pPr>
            <w:pStyle w:val="A2CEC681C52444F4906FD600C0794EDE"/>
          </w:pPr>
          <w:r w:rsidRPr="00E84534">
            <w:rPr>
              <w:rStyle w:val="Textodelmarcadordeposicin"/>
              <w:sz w:val="20"/>
              <w:szCs w:val="20"/>
            </w:rPr>
            <w:t>Elija un elemento.</w:t>
          </w:r>
        </w:p>
      </w:docPartBody>
    </w:docPart>
    <w:docPart>
      <w:docPartPr>
        <w:name w:val="1AFCA2EA21C94CE796AE82CEFE12028A"/>
        <w:category>
          <w:name w:val="General"/>
          <w:gallery w:val="placeholder"/>
        </w:category>
        <w:types>
          <w:type w:val="bbPlcHdr"/>
        </w:types>
        <w:behaviors>
          <w:behavior w:val="content"/>
        </w:behaviors>
        <w:guid w:val="{2672DFE6-88C5-479C-BE9A-CB09B7906E63}"/>
      </w:docPartPr>
      <w:docPartBody>
        <w:p w:rsidR="00B761EB" w:rsidRDefault="000A3AD0" w:rsidP="000A3AD0">
          <w:pPr>
            <w:pStyle w:val="1AFCA2EA21C94CE796AE82CEFE12028A"/>
          </w:pPr>
          <w:r w:rsidRPr="00B35CA0">
            <w:rPr>
              <w:rStyle w:val="Textodelmarcadordeposicin"/>
              <w:sz w:val="20"/>
              <w:szCs w:val="20"/>
            </w:rPr>
            <w:t>Elija un elemento.</w:t>
          </w:r>
        </w:p>
      </w:docPartBody>
    </w:docPart>
    <w:docPart>
      <w:docPartPr>
        <w:name w:val="92FC884E6F0D4BACAEB61D31F018545A"/>
        <w:category>
          <w:name w:val="General"/>
          <w:gallery w:val="placeholder"/>
        </w:category>
        <w:types>
          <w:type w:val="bbPlcHdr"/>
        </w:types>
        <w:behaviors>
          <w:behavior w:val="content"/>
        </w:behaviors>
        <w:guid w:val="{289D0B6D-054A-4343-9A8D-5E2AD7FB5814}"/>
      </w:docPartPr>
      <w:docPartBody>
        <w:p w:rsidR="00B761EB" w:rsidRDefault="000A3AD0" w:rsidP="000A3AD0">
          <w:pPr>
            <w:pStyle w:val="92FC884E6F0D4BACAEB61D31F018545A"/>
          </w:pPr>
          <w:r w:rsidRPr="00E84534">
            <w:rPr>
              <w:rStyle w:val="Textodelmarcadordeposicin"/>
              <w:sz w:val="20"/>
              <w:szCs w:val="20"/>
            </w:rPr>
            <w:t>Elija un elemento.</w:t>
          </w:r>
        </w:p>
      </w:docPartBody>
    </w:docPart>
    <w:docPart>
      <w:docPartPr>
        <w:name w:val="821C683BF04B4F0A89C38FBC99CF086B"/>
        <w:category>
          <w:name w:val="General"/>
          <w:gallery w:val="placeholder"/>
        </w:category>
        <w:types>
          <w:type w:val="bbPlcHdr"/>
        </w:types>
        <w:behaviors>
          <w:behavior w:val="content"/>
        </w:behaviors>
        <w:guid w:val="{8701FBD1-2864-4F22-B3AF-D683207249E8}"/>
      </w:docPartPr>
      <w:docPartBody>
        <w:p w:rsidR="00B761EB" w:rsidRDefault="000A3AD0" w:rsidP="000A3AD0">
          <w:pPr>
            <w:pStyle w:val="821C683BF04B4F0A89C38FBC99CF086B"/>
          </w:pPr>
          <w:r w:rsidRPr="00B35CA0">
            <w:rPr>
              <w:rStyle w:val="Textodelmarcadordeposicin"/>
              <w:sz w:val="20"/>
              <w:szCs w:val="20"/>
            </w:rPr>
            <w:t>Elija un elemento.</w:t>
          </w:r>
        </w:p>
      </w:docPartBody>
    </w:docPart>
    <w:docPart>
      <w:docPartPr>
        <w:name w:val="E3E6EC3AAAE74365927E78916DA0D5F6"/>
        <w:category>
          <w:name w:val="General"/>
          <w:gallery w:val="placeholder"/>
        </w:category>
        <w:types>
          <w:type w:val="bbPlcHdr"/>
        </w:types>
        <w:behaviors>
          <w:behavior w:val="content"/>
        </w:behaviors>
        <w:guid w:val="{7E0F2FC4-BA1B-4AA2-B913-FA65E3C7D4F4}"/>
      </w:docPartPr>
      <w:docPartBody>
        <w:p w:rsidR="00B761EB" w:rsidRDefault="000A3AD0" w:rsidP="000A3AD0">
          <w:pPr>
            <w:pStyle w:val="E3E6EC3AAAE74365927E78916DA0D5F6"/>
          </w:pPr>
          <w:r w:rsidRPr="00E84534">
            <w:rPr>
              <w:rStyle w:val="Textodelmarcadordeposicin"/>
              <w:sz w:val="20"/>
              <w:szCs w:val="20"/>
            </w:rPr>
            <w:t>Elija un elemento.</w:t>
          </w:r>
        </w:p>
      </w:docPartBody>
    </w:docPart>
    <w:docPart>
      <w:docPartPr>
        <w:name w:val="FA5DC46BEFD94C67BD0DE5ED485F7BC0"/>
        <w:category>
          <w:name w:val="General"/>
          <w:gallery w:val="placeholder"/>
        </w:category>
        <w:types>
          <w:type w:val="bbPlcHdr"/>
        </w:types>
        <w:behaviors>
          <w:behavior w:val="content"/>
        </w:behaviors>
        <w:guid w:val="{BB537658-9704-41D8-9A6D-93E49901C6A7}"/>
      </w:docPartPr>
      <w:docPartBody>
        <w:p w:rsidR="00B761EB" w:rsidRDefault="000A3AD0" w:rsidP="000A3AD0">
          <w:pPr>
            <w:pStyle w:val="FA5DC46BEFD94C67BD0DE5ED485F7BC0"/>
          </w:pPr>
          <w:r w:rsidRPr="00B35CA0">
            <w:rPr>
              <w:rStyle w:val="Textodelmarcadordeposicin"/>
              <w:sz w:val="20"/>
              <w:szCs w:val="20"/>
            </w:rPr>
            <w:t>Elija un elemento.</w:t>
          </w:r>
        </w:p>
      </w:docPartBody>
    </w:docPart>
    <w:docPart>
      <w:docPartPr>
        <w:name w:val="E7B1F822E88848ABAB2413FCD9C99647"/>
        <w:category>
          <w:name w:val="General"/>
          <w:gallery w:val="placeholder"/>
        </w:category>
        <w:types>
          <w:type w:val="bbPlcHdr"/>
        </w:types>
        <w:behaviors>
          <w:behavior w:val="content"/>
        </w:behaviors>
        <w:guid w:val="{F5F3B8DE-7B16-4920-B4EA-ED4B19A591DE}"/>
      </w:docPartPr>
      <w:docPartBody>
        <w:p w:rsidR="00B761EB" w:rsidRDefault="000A3AD0" w:rsidP="000A3AD0">
          <w:pPr>
            <w:pStyle w:val="E7B1F822E88848ABAB2413FCD9C99647"/>
          </w:pPr>
          <w:r w:rsidRPr="00E84534">
            <w:rPr>
              <w:rStyle w:val="Textodelmarcadordeposicin"/>
              <w:sz w:val="20"/>
              <w:szCs w:val="20"/>
            </w:rPr>
            <w:t>Elija un elemento.</w:t>
          </w:r>
        </w:p>
      </w:docPartBody>
    </w:docPart>
    <w:docPart>
      <w:docPartPr>
        <w:name w:val="435B5070A846436F9FA10D3FEA196126"/>
        <w:category>
          <w:name w:val="General"/>
          <w:gallery w:val="placeholder"/>
        </w:category>
        <w:types>
          <w:type w:val="bbPlcHdr"/>
        </w:types>
        <w:behaviors>
          <w:behavior w:val="content"/>
        </w:behaviors>
        <w:guid w:val="{2B2B9FED-19F2-468A-A050-A8A6003759EC}"/>
      </w:docPartPr>
      <w:docPartBody>
        <w:p w:rsidR="00B761EB" w:rsidRDefault="000A3AD0" w:rsidP="000A3AD0">
          <w:pPr>
            <w:pStyle w:val="435B5070A846436F9FA10D3FEA196126"/>
          </w:pPr>
          <w:r w:rsidRPr="00B35CA0">
            <w:rPr>
              <w:rStyle w:val="Textodelmarcadordeposicin"/>
              <w:sz w:val="20"/>
              <w:szCs w:val="20"/>
            </w:rPr>
            <w:t>Elija un elemento.</w:t>
          </w:r>
        </w:p>
      </w:docPartBody>
    </w:docPart>
    <w:docPart>
      <w:docPartPr>
        <w:name w:val="D2CA7BBBD2BB40169BC1010F65AD6B7C"/>
        <w:category>
          <w:name w:val="General"/>
          <w:gallery w:val="placeholder"/>
        </w:category>
        <w:types>
          <w:type w:val="bbPlcHdr"/>
        </w:types>
        <w:behaviors>
          <w:behavior w:val="content"/>
        </w:behaviors>
        <w:guid w:val="{70EA9759-3FD8-406F-92CA-84FCE21D9B13}"/>
      </w:docPartPr>
      <w:docPartBody>
        <w:p w:rsidR="00B761EB" w:rsidRDefault="000A3AD0" w:rsidP="000A3AD0">
          <w:pPr>
            <w:pStyle w:val="D2CA7BBBD2BB40169BC1010F65AD6B7C"/>
          </w:pPr>
          <w:r w:rsidRPr="00E84534">
            <w:rPr>
              <w:rStyle w:val="Textodelmarcadordeposicin"/>
              <w:sz w:val="20"/>
              <w:szCs w:val="20"/>
            </w:rPr>
            <w:t>Elija un elemento.</w:t>
          </w:r>
        </w:p>
      </w:docPartBody>
    </w:docPart>
    <w:docPart>
      <w:docPartPr>
        <w:name w:val="751BD87262A94E9E84C20863FD70BB9D"/>
        <w:category>
          <w:name w:val="General"/>
          <w:gallery w:val="placeholder"/>
        </w:category>
        <w:types>
          <w:type w:val="bbPlcHdr"/>
        </w:types>
        <w:behaviors>
          <w:behavior w:val="content"/>
        </w:behaviors>
        <w:guid w:val="{873D3069-BBAC-469D-8D39-9539BAA301C2}"/>
      </w:docPartPr>
      <w:docPartBody>
        <w:p w:rsidR="00B761EB" w:rsidRDefault="000A3AD0" w:rsidP="000A3AD0">
          <w:pPr>
            <w:pStyle w:val="751BD87262A94E9E84C20863FD70BB9D"/>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A3AD0"/>
    <w:rsid w:val="000C0862"/>
    <w:rsid w:val="000D737F"/>
    <w:rsid w:val="000E2B5F"/>
    <w:rsid w:val="00164C97"/>
    <w:rsid w:val="0019555E"/>
    <w:rsid w:val="001E7385"/>
    <w:rsid w:val="001F7F87"/>
    <w:rsid w:val="002023A1"/>
    <w:rsid w:val="002043B9"/>
    <w:rsid w:val="00293177"/>
    <w:rsid w:val="002A1D16"/>
    <w:rsid w:val="002B64F1"/>
    <w:rsid w:val="002C3043"/>
    <w:rsid w:val="002C70E0"/>
    <w:rsid w:val="002D3EC8"/>
    <w:rsid w:val="002F7729"/>
    <w:rsid w:val="0037209C"/>
    <w:rsid w:val="00386F84"/>
    <w:rsid w:val="00387BED"/>
    <w:rsid w:val="003C4117"/>
    <w:rsid w:val="003E5BA0"/>
    <w:rsid w:val="00402EE8"/>
    <w:rsid w:val="004973C4"/>
    <w:rsid w:val="004D7B84"/>
    <w:rsid w:val="004F1F81"/>
    <w:rsid w:val="00502052"/>
    <w:rsid w:val="0051267B"/>
    <w:rsid w:val="00590C62"/>
    <w:rsid w:val="005B1FB0"/>
    <w:rsid w:val="005B43F8"/>
    <w:rsid w:val="005F179D"/>
    <w:rsid w:val="0061327C"/>
    <w:rsid w:val="006430A9"/>
    <w:rsid w:val="0065451C"/>
    <w:rsid w:val="00664216"/>
    <w:rsid w:val="006C5CB7"/>
    <w:rsid w:val="006D365C"/>
    <w:rsid w:val="006F2A89"/>
    <w:rsid w:val="00704DDD"/>
    <w:rsid w:val="00747B64"/>
    <w:rsid w:val="0078204A"/>
    <w:rsid w:val="007B21D2"/>
    <w:rsid w:val="007C6D13"/>
    <w:rsid w:val="00856CBC"/>
    <w:rsid w:val="008570E9"/>
    <w:rsid w:val="0088582F"/>
    <w:rsid w:val="008A0143"/>
    <w:rsid w:val="008A1296"/>
    <w:rsid w:val="008E6F19"/>
    <w:rsid w:val="00924F24"/>
    <w:rsid w:val="00961943"/>
    <w:rsid w:val="009720FA"/>
    <w:rsid w:val="00982C6B"/>
    <w:rsid w:val="0099225F"/>
    <w:rsid w:val="009A1088"/>
    <w:rsid w:val="009A4950"/>
    <w:rsid w:val="009C2641"/>
    <w:rsid w:val="009C54FE"/>
    <w:rsid w:val="009E2DFF"/>
    <w:rsid w:val="00A033BC"/>
    <w:rsid w:val="00AE0DF9"/>
    <w:rsid w:val="00AE666F"/>
    <w:rsid w:val="00B13BF1"/>
    <w:rsid w:val="00B26BC0"/>
    <w:rsid w:val="00B555C7"/>
    <w:rsid w:val="00B761EB"/>
    <w:rsid w:val="00B90A3C"/>
    <w:rsid w:val="00B978AB"/>
    <w:rsid w:val="00BB74CD"/>
    <w:rsid w:val="00BE796C"/>
    <w:rsid w:val="00C05A95"/>
    <w:rsid w:val="00C446FE"/>
    <w:rsid w:val="00C60CC3"/>
    <w:rsid w:val="00C92176"/>
    <w:rsid w:val="00C9611F"/>
    <w:rsid w:val="00CB3DE4"/>
    <w:rsid w:val="00CB7BB6"/>
    <w:rsid w:val="00D16CE7"/>
    <w:rsid w:val="00D24404"/>
    <w:rsid w:val="00D35CA7"/>
    <w:rsid w:val="00D55A9F"/>
    <w:rsid w:val="00D5643F"/>
    <w:rsid w:val="00DD05CA"/>
    <w:rsid w:val="00E80742"/>
    <w:rsid w:val="00E95F33"/>
    <w:rsid w:val="00EE5AE2"/>
    <w:rsid w:val="00F124E8"/>
    <w:rsid w:val="00F212A7"/>
    <w:rsid w:val="00F4060E"/>
    <w:rsid w:val="00F6174E"/>
    <w:rsid w:val="00F76F86"/>
    <w:rsid w:val="00F87260"/>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A3AD0"/>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ABF47AB1C2C341E895E5B0ECDD88E98D">
    <w:name w:val="ABF47AB1C2C341E895E5B0ECDD88E98D"/>
    <w:rsid w:val="00590C62"/>
  </w:style>
  <w:style w:type="paragraph" w:customStyle="1" w:styleId="F562A86B085043EB9054A9E9AC02788E">
    <w:name w:val="F562A86B085043EB9054A9E9AC02788E"/>
    <w:rsid w:val="00590C62"/>
  </w:style>
  <w:style w:type="paragraph" w:customStyle="1" w:styleId="1A6551FCF708400BABE2BD5C367CB565">
    <w:name w:val="1A6551FCF708400BABE2BD5C367CB565"/>
    <w:rsid w:val="00590C62"/>
  </w:style>
  <w:style w:type="paragraph" w:customStyle="1" w:styleId="07A4D756B5734206A23D28BD5EA34D5E">
    <w:name w:val="07A4D756B5734206A23D28BD5EA34D5E"/>
    <w:rsid w:val="00590C62"/>
  </w:style>
  <w:style w:type="paragraph" w:customStyle="1" w:styleId="686566E9A06F44CBA693DB5DF0EC64D9">
    <w:name w:val="686566E9A06F44CBA693DB5DF0EC64D9"/>
    <w:rsid w:val="00590C62"/>
  </w:style>
  <w:style w:type="paragraph" w:customStyle="1" w:styleId="E8956D82D18B4D3FB241694741815772">
    <w:name w:val="E8956D82D18B4D3FB241694741815772"/>
    <w:rsid w:val="00590C62"/>
  </w:style>
  <w:style w:type="paragraph" w:customStyle="1" w:styleId="C7EC36E86F464A8696300130C01451BD">
    <w:name w:val="C7EC36E86F464A8696300130C01451BD"/>
    <w:rsid w:val="00590C62"/>
  </w:style>
  <w:style w:type="paragraph" w:customStyle="1" w:styleId="5C03B484A50C49468A3EE94411236CFE">
    <w:name w:val="5C03B484A50C49468A3EE94411236CFE"/>
    <w:rsid w:val="00590C62"/>
  </w:style>
  <w:style w:type="paragraph" w:customStyle="1" w:styleId="7A6D09A0BF514C5B89CCA03361B9A829">
    <w:name w:val="7A6D09A0BF514C5B89CCA03361B9A829"/>
    <w:rsid w:val="00590C62"/>
  </w:style>
  <w:style w:type="paragraph" w:customStyle="1" w:styleId="1C9C08BD23554D12B858CD08173171F0">
    <w:name w:val="1C9C08BD23554D12B858CD08173171F0"/>
    <w:rsid w:val="00590C62"/>
  </w:style>
  <w:style w:type="paragraph" w:customStyle="1" w:styleId="8BB4E66981174958938280D00D042AAB">
    <w:name w:val="8BB4E66981174958938280D00D042AAB"/>
    <w:rsid w:val="00590C62"/>
  </w:style>
  <w:style w:type="paragraph" w:customStyle="1" w:styleId="AB1C34332D9E46DB9B7420D1D052DBBC">
    <w:name w:val="AB1C34332D9E46DB9B7420D1D052DBBC"/>
    <w:rsid w:val="00590C62"/>
  </w:style>
  <w:style w:type="paragraph" w:customStyle="1" w:styleId="97C0B3A403374A1DA696DEACB2AFE51F">
    <w:name w:val="97C0B3A403374A1DA696DEACB2AFE51F"/>
    <w:rsid w:val="00590C62"/>
  </w:style>
  <w:style w:type="paragraph" w:customStyle="1" w:styleId="6FBAE470FF5847A191F2FF4BF3076466">
    <w:name w:val="6FBAE470FF5847A191F2FF4BF3076466"/>
    <w:rsid w:val="00590C62"/>
  </w:style>
  <w:style w:type="paragraph" w:customStyle="1" w:styleId="25A484E01BB848E1A7BF3627198B2127">
    <w:name w:val="25A484E01BB848E1A7BF3627198B2127"/>
    <w:rsid w:val="00590C62"/>
  </w:style>
  <w:style w:type="paragraph" w:customStyle="1" w:styleId="0B15D84BE65549039DFBB286D793E536">
    <w:name w:val="0B15D84BE65549039DFBB286D793E536"/>
    <w:rsid w:val="00590C62"/>
  </w:style>
  <w:style w:type="paragraph" w:customStyle="1" w:styleId="6800F576824B400BBE90B0C1B8F0A58A">
    <w:name w:val="6800F576824B400BBE90B0C1B8F0A58A"/>
    <w:rsid w:val="00590C62"/>
  </w:style>
  <w:style w:type="paragraph" w:customStyle="1" w:styleId="122DAD41C3B745F7A512BE63BBAE7E63">
    <w:name w:val="122DAD41C3B745F7A512BE63BBAE7E63"/>
    <w:rsid w:val="00590C62"/>
  </w:style>
  <w:style w:type="paragraph" w:customStyle="1" w:styleId="7122ACB0F87F456995DA620DA585F671">
    <w:name w:val="7122ACB0F87F456995DA620DA585F671"/>
    <w:rsid w:val="00590C62"/>
  </w:style>
  <w:style w:type="paragraph" w:customStyle="1" w:styleId="30C3EEAD58704A3F821B585CA4905DAA">
    <w:name w:val="30C3EEAD58704A3F821B585CA4905DAA"/>
  </w:style>
  <w:style w:type="paragraph" w:customStyle="1" w:styleId="8FEB0D04C6A64E219A4E1FD11EF1D670">
    <w:name w:val="8FEB0D04C6A64E219A4E1FD11EF1D670"/>
  </w:style>
  <w:style w:type="paragraph" w:customStyle="1" w:styleId="ABA70D4BC1AE4E1AA53691A15436C1B2">
    <w:name w:val="ABA70D4BC1AE4E1AA53691A15436C1B2"/>
    <w:rsid w:val="00F6174E"/>
  </w:style>
  <w:style w:type="paragraph" w:customStyle="1" w:styleId="0080E76CA4974406A67B2FBB6EC6F9D5">
    <w:name w:val="0080E76CA4974406A67B2FBB6EC6F9D5"/>
    <w:rsid w:val="00F6174E"/>
  </w:style>
  <w:style w:type="paragraph" w:customStyle="1" w:styleId="5052D164910E4791AD59D307973F007B">
    <w:name w:val="5052D164910E4791AD59D307973F007B"/>
    <w:rsid w:val="00F6174E"/>
  </w:style>
  <w:style w:type="paragraph" w:customStyle="1" w:styleId="8A6977F73EE54B5DA9CC0EF59BB53981">
    <w:name w:val="8A6977F73EE54B5DA9CC0EF59BB53981"/>
    <w:rsid w:val="00F6174E"/>
  </w:style>
  <w:style w:type="paragraph" w:customStyle="1" w:styleId="681857D1A33F4EB29DD8A3D279FA4984">
    <w:name w:val="681857D1A33F4EB29DD8A3D279FA4984"/>
    <w:rsid w:val="000A3AD0"/>
  </w:style>
  <w:style w:type="paragraph" w:customStyle="1" w:styleId="A9AE4EAB8A32400AACBE8635E38B34E2">
    <w:name w:val="A9AE4EAB8A32400AACBE8635E38B34E2"/>
    <w:rsid w:val="000A3AD0"/>
  </w:style>
  <w:style w:type="paragraph" w:customStyle="1" w:styleId="E83FF15147BE4AD6A0E5D7A11F2F2B10">
    <w:name w:val="E83FF15147BE4AD6A0E5D7A11F2F2B10"/>
    <w:rsid w:val="000A3AD0"/>
  </w:style>
  <w:style w:type="paragraph" w:customStyle="1" w:styleId="361696DF604B49A5A8D61E53AAE1C9EA">
    <w:name w:val="361696DF604B49A5A8D61E53AAE1C9EA"/>
    <w:rsid w:val="000A3AD0"/>
  </w:style>
  <w:style w:type="paragraph" w:customStyle="1" w:styleId="FFFD25E1104F470CA9945ECB3C51AE0A">
    <w:name w:val="FFFD25E1104F470CA9945ECB3C51AE0A"/>
    <w:rsid w:val="000A3AD0"/>
  </w:style>
  <w:style w:type="paragraph" w:customStyle="1" w:styleId="B2CE6B4550184D579ABA32A129C37B1D">
    <w:name w:val="B2CE6B4550184D579ABA32A129C37B1D"/>
    <w:rsid w:val="000A3AD0"/>
  </w:style>
  <w:style w:type="paragraph" w:customStyle="1" w:styleId="0747A08F1C2D4E6AB201F2B2A6DB6AB3">
    <w:name w:val="0747A08F1C2D4E6AB201F2B2A6DB6AB3"/>
    <w:rsid w:val="000A3AD0"/>
  </w:style>
  <w:style w:type="paragraph" w:customStyle="1" w:styleId="23B4380D4FC84FC39ACAC3703B418373">
    <w:name w:val="23B4380D4FC84FC39ACAC3703B418373"/>
    <w:rsid w:val="000A3AD0"/>
  </w:style>
  <w:style w:type="paragraph" w:customStyle="1" w:styleId="B548D5E9828F4952A58C2A2E7DD7B760">
    <w:name w:val="B548D5E9828F4952A58C2A2E7DD7B760"/>
    <w:rsid w:val="000A3AD0"/>
  </w:style>
  <w:style w:type="paragraph" w:customStyle="1" w:styleId="9D677443CF3541E8986298226FC48A20">
    <w:name w:val="9D677443CF3541E8986298226FC48A20"/>
    <w:rsid w:val="000A3AD0"/>
  </w:style>
  <w:style w:type="paragraph" w:customStyle="1" w:styleId="A2CEC681C52444F4906FD600C0794EDE">
    <w:name w:val="A2CEC681C52444F4906FD600C0794EDE"/>
    <w:rsid w:val="000A3AD0"/>
  </w:style>
  <w:style w:type="paragraph" w:customStyle="1" w:styleId="1AFCA2EA21C94CE796AE82CEFE12028A">
    <w:name w:val="1AFCA2EA21C94CE796AE82CEFE12028A"/>
    <w:rsid w:val="000A3AD0"/>
  </w:style>
  <w:style w:type="paragraph" w:customStyle="1" w:styleId="92FC884E6F0D4BACAEB61D31F018545A">
    <w:name w:val="92FC884E6F0D4BACAEB61D31F018545A"/>
    <w:rsid w:val="000A3AD0"/>
  </w:style>
  <w:style w:type="paragraph" w:customStyle="1" w:styleId="821C683BF04B4F0A89C38FBC99CF086B">
    <w:name w:val="821C683BF04B4F0A89C38FBC99CF086B"/>
    <w:rsid w:val="000A3AD0"/>
  </w:style>
  <w:style w:type="paragraph" w:customStyle="1" w:styleId="E3E6EC3AAAE74365927E78916DA0D5F6">
    <w:name w:val="E3E6EC3AAAE74365927E78916DA0D5F6"/>
    <w:rsid w:val="000A3AD0"/>
  </w:style>
  <w:style w:type="paragraph" w:customStyle="1" w:styleId="FA5DC46BEFD94C67BD0DE5ED485F7BC0">
    <w:name w:val="FA5DC46BEFD94C67BD0DE5ED485F7BC0"/>
    <w:rsid w:val="000A3AD0"/>
  </w:style>
  <w:style w:type="paragraph" w:customStyle="1" w:styleId="70A19D6E61004D948F1144FEEE9E6490">
    <w:name w:val="70A19D6E61004D948F1144FEEE9E6490"/>
    <w:rsid w:val="000A3AD0"/>
  </w:style>
  <w:style w:type="paragraph" w:customStyle="1" w:styleId="A07AF8BAE1F642C5ABAC567C0DDC14F2">
    <w:name w:val="A07AF8BAE1F642C5ABAC567C0DDC14F2"/>
    <w:rsid w:val="000A3AD0"/>
  </w:style>
  <w:style w:type="paragraph" w:customStyle="1" w:styleId="E7B1F822E88848ABAB2413FCD9C99647">
    <w:name w:val="E7B1F822E88848ABAB2413FCD9C99647"/>
    <w:rsid w:val="000A3AD0"/>
  </w:style>
  <w:style w:type="paragraph" w:customStyle="1" w:styleId="435B5070A846436F9FA10D3FEA196126">
    <w:name w:val="435B5070A846436F9FA10D3FEA196126"/>
    <w:rsid w:val="000A3AD0"/>
  </w:style>
  <w:style w:type="paragraph" w:customStyle="1" w:styleId="D2CA7BBBD2BB40169BC1010F65AD6B7C">
    <w:name w:val="D2CA7BBBD2BB40169BC1010F65AD6B7C"/>
    <w:rsid w:val="000A3AD0"/>
  </w:style>
  <w:style w:type="paragraph" w:customStyle="1" w:styleId="751BD87262A94E9E84C20863FD70BB9D">
    <w:name w:val="751BD87262A94E9E84C20863FD70BB9D"/>
    <w:rsid w:val="000A3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AF79B0-0DBC-4AD0-A44C-DB139086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5068</Words>
  <Characters>27874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Vazquez Loyo</dc:creator>
  <cp:keywords/>
  <dc:description/>
  <cp:lastModifiedBy>Horacio Villalobos Tlatempa</cp:lastModifiedBy>
  <cp:revision>2</cp:revision>
  <cp:lastPrinted>2016-02-25T22:11:00Z</cp:lastPrinted>
  <dcterms:created xsi:type="dcterms:W3CDTF">2018-02-02T03:12:00Z</dcterms:created>
  <dcterms:modified xsi:type="dcterms:W3CDTF">2018-02-02T03:12:00Z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