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94"/>
        <w:gridCol w:w="3116"/>
        <w:gridCol w:w="3018"/>
      </w:tblGrid>
      <w:tr w:rsidR="00501ADF" w:rsidRPr="009D1502" w:rsidTr="00D23BD5">
        <w:trPr>
          <w:trHeight w:val="816"/>
        </w:trPr>
        <w:tc>
          <w:tcPr>
            <w:tcW w:w="2689" w:type="dxa"/>
            <w:shd w:val="clear" w:color="auto" w:fill="DBDBDB" w:themeFill="accent3" w:themeFillTint="66"/>
          </w:tcPr>
          <w:p w:rsidR="00501ADF" w:rsidRPr="009D1502" w:rsidRDefault="00501ADF" w:rsidP="00501ADF">
            <w:pPr>
              <w:jc w:val="both"/>
              <w:rPr>
                <w:rFonts w:ascii="ITC Avant Garde" w:hAnsi="ITC Avant Garde"/>
                <w:b/>
                <w:sz w:val="18"/>
                <w:szCs w:val="18"/>
              </w:rPr>
            </w:pPr>
            <w:bookmarkStart w:id="0" w:name="_GoBack"/>
            <w:bookmarkEnd w:id="0"/>
            <w:r w:rsidRPr="009D1502">
              <w:rPr>
                <w:rFonts w:ascii="ITC Avant Garde" w:hAnsi="ITC Avant Garde"/>
                <w:b/>
                <w:sz w:val="18"/>
                <w:szCs w:val="18"/>
              </w:rPr>
              <w:t xml:space="preserve">Unidad </w:t>
            </w:r>
            <w:r w:rsidR="00072473" w:rsidRPr="009D1502">
              <w:rPr>
                <w:rFonts w:ascii="ITC Avant Garde" w:hAnsi="ITC Avant Garde"/>
                <w:b/>
                <w:sz w:val="18"/>
                <w:szCs w:val="18"/>
              </w:rPr>
              <w:t>A</w:t>
            </w:r>
            <w:r w:rsidRPr="009D1502">
              <w:rPr>
                <w:rFonts w:ascii="ITC Avant Garde" w:hAnsi="ITC Avant Garde"/>
                <w:b/>
                <w:sz w:val="18"/>
                <w:szCs w:val="18"/>
              </w:rPr>
              <w:t>dministrativa</w:t>
            </w:r>
            <w:r w:rsidR="00D23BD5" w:rsidRPr="009D1502">
              <w:rPr>
                <w:rFonts w:ascii="ITC Avant Garde" w:hAnsi="ITC Avant Garde"/>
                <w:b/>
                <w:sz w:val="18"/>
                <w:szCs w:val="18"/>
              </w:rPr>
              <w:t xml:space="preserve"> </w:t>
            </w:r>
            <w:r w:rsidR="000A6113" w:rsidRPr="009D1502">
              <w:rPr>
                <w:rFonts w:ascii="ITC Avant Garde" w:hAnsi="ITC Avant Garde"/>
                <w:b/>
                <w:sz w:val="18"/>
                <w:szCs w:val="18"/>
              </w:rPr>
              <w:t xml:space="preserve">o Coordinación General </w:t>
            </w:r>
            <w:r w:rsidR="00D23BD5" w:rsidRPr="009D1502">
              <w:rPr>
                <w:rFonts w:ascii="ITC Avant Garde" w:hAnsi="ITC Avant Garde"/>
                <w:b/>
                <w:sz w:val="18"/>
                <w:szCs w:val="18"/>
              </w:rPr>
              <w:t>del Instituto</w:t>
            </w:r>
            <w:r w:rsidRPr="009D1502">
              <w:rPr>
                <w:rFonts w:ascii="ITC Avant Garde" w:hAnsi="ITC Avant Garde"/>
                <w:b/>
                <w:sz w:val="18"/>
                <w:szCs w:val="18"/>
              </w:rPr>
              <w:t>:</w:t>
            </w:r>
          </w:p>
          <w:p w:rsidR="0068307E" w:rsidRPr="009D1502" w:rsidRDefault="0068307E" w:rsidP="00501ADF">
            <w:pPr>
              <w:jc w:val="both"/>
              <w:rPr>
                <w:rFonts w:ascii="ITC Avant Garde" w:hAnsi="ITC Avant Garde"/>
                <w:sz w:val="18"/>
                <w:szCs w:val="18"/>
              </w:rPr>
            </w:pPr>
          </w:p>
          <w:p w:rsidR="0068307E" w:rsidRPr="009D1502"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rsidR="00501ADF" w:rsidRPr="009D1502" w:rsidRDefault="00D23BD5" w:rsidP="00501ADF">
            <w:pPr>
              <w:jc w:val="both"/>
              <w:rPr>
                <w:rFonts w:ascii="ITC Avant Garde" w:hAnsi="ITC Avant Garde"/>
                <w:b/>
                <w:sz w:val="18"/>
                <w:szCs w:val="18"/>
              </w:rPr>
            </w:pPr>
            <w:r w:rsidRPr="009D1502">
              <w:rPr>
                <w:rFonts w:ascii="ITC Avant Garde" w:hAnsi="ITC Avant Garde"/>
                <w:b/>
                <w:sz w:val="18"/>
                <w:szCs w:val="18"/>
              </w:rPr>
              <w:t xml:space="preserve">Título de la propuesta </w:t>
            </w:r>
            <w:r w:rsidR="00501ADF" w:rsidRPr="009D1502">
              <w:rPr>
                <w:rFonts w:ascii="ITC Avant Garde" w:hAnsi="ITC Avant Garde"/>
                <w:b/>
                <w:sz w:val="18"/>
                <w:szCs w:val="18"/>
              </w:rPr>
              <w:t>de regulación:</w:t>
            </w:r>
          </w:p>
          <w:p w:rsidR="0068307E" w:rsidRPr="00726FB0" w:rsidRDefault="00FE0292" w:rsidP="00501ADF">
            <w:pPr>
              <w:jc w:val="both"/>
              <w:rPr>
                <w:rFonts w:ascii="ITC Avant Garde" w:hAnsi="ITC Avant Garde"/>
                <w:b/>
                <w:sz w:val="18"/>
                <w:szCs w:val="18"/>
              </w:rPr>
            </w:pPr>
            <w:r w:rsidRPr="00FE0292">
              <w:rPr>
                <w:rFonts w:ascii="ITC Avant Garde" w:hAnsi="ITC Avant Garde"/>
                <w:b/>
                <w:bCs/>
                <w:sz w:val="18"/>
                <w:szCs w:val="18"/>
                <w:lang w:val="es-ES_tradnl"/>
              </w:rPr>
              <w:t xml:space="preserve">ACUERDO </w:t>
            </w:r>
            <w:r w:rsidRPr="00FE0292">
              <w:rPr>
                <w:rFonts w:ascii="ITC Avant Garde" w:hAnsi="ITC Avant Garde"/>
                <w:b/>
                <w:sz w:val="18"/>
                <w:szCs w:val="18"/>
              </w:rPr>
              <w:t xml:space="preserve">MEDIANTE EL CUAL EL PLENO DEL INSTITUTO FEDERAL DE TELECOMUNICACIONES MODIFICA </w:t>
            </w:r>
            <w:r w:rsidRPr="00FE0292">
              <w:rPr>
                <w:rFonts w:ascii="ITC Avant Garde" w:hAnsi="ITC Avant Garde"/>
                <w:b/>
                <w:bCs/>
                <w:sz w:val="18"/>
                <w:szCs w:val="18"/>
                <w:lang w:val="es-ES_tradnl"/>
              </w:rPr>
              <w:t>LOS LINEAMIENTOS PARA LA ACREDITACIÓN DE PERITOS EN MATERIA DE TELECOMUNICACIONES Y DE RADIODIFUSIÓN</w:t>
            </w:r>
            <w:r w:rsidRPr="00FE0292">
              <w:rPr>
                <w:rFonts w:ascii="ITC Avant Garde" w:hAnsi="ITC Avant Garde"/>
                <w:b/>
                <w:sz w:val="18"/>
                <w:szCs w:val="18"/>
              </w:rPr>
              <w:t>, PUBLICADO EN EL DIARIO OFICIAL DE LA FEDERACIÓN EL 20 DE FEBRERO DE 2017</w:t>
            </w:r>
          </w:p>
        </w:tc>
      </w:tr>
      <w:tr w:rsidR="0068307E" w:rsidRPr="009D1502" w:rsidTr="00D23BD5">
        <w:trPr>
          <w:trHeight w:val="889"/>
        </w:trPr>
        <w:tc>
          <w:tcPr>
            <w:tcW w:w="2689" w:type="dxa"/>
            <w:vMerge w:val="restart"/>
            <w:shd w:val="clear" w:color="auto" w:fill="DBDBDB" w:themeFill="accent3" w:themeFillTint="66"/>
          </w:tcPr>
          <w:p w:rsidR="0068307E" w:rsidRPr="009D1502" w:rsidRDefault="00D23BD5" w:rsidP="00501ADF">
            <w:pPr>
              <w:jc w:val="both"/>
              <w:rPr>
                <w:rFonts w:ascii="ITC Avant Garde" w:hAnsi="ITC Avant Garde"/>
                <w:b/>
                <w:sz w:val="18"/>
                <w:szCs w:val="18"/>
              </w:rPr>
            </w:pPr>
            <w:r w:rsidRPr="009D1502">
              <w:rPr>
                <w:rFonts w:ascii="ITC Avant Garde" w:hAnsi="ITC Avant Garde"/>
                <w:b/>
                <w:sz w:val="18"/>
                <w:szCs w:val="18"/>
              </w:rPr>
              <w:t>Responsable de la propuesta de regulación</w:t>
            </w:r>
            <w:r w:rsidR="0068307E" w:rsidRPr="009D1502">
              <w:rPr>
                <w:rFonts w:ascii="ITC Avant Garde" w:hAnsi="ITC Avant Garde"/>
                <w:b/>
                <w:sz w:val="18"/>
                <w:szCs w:val="18"/>
              </w:rPr>
              <w:t>:</w:t>
            </w:r>
          </w:p>
          <w:p w:rsidR="0068307E" w:rsidRPr="009D1502" w:rsidRDefault="0068307E" w:rsidP="00501ADF">
            <w:pPr>
              <w:jc w:val="both"/>
              <w:rPr>
                <w:rFonts w:ascii="ITC Avant Garde" w:hAnsi="ITC Avant Garde"/>
                <w:b/>
                <w:sz w:val="18"/>
                <w:szCs w:val="18"/>
              </w:rPr>
            </w:pPr>
          </w:p>
          <w:p w:rsidR="00D37BAB" w:rsidRPr="009D1502" w:rsidRDefault="00D37BAB" w:rsidP="00D37BAB">
            <w:pPr>
              <w:jc w:val="both"/>
              <w:rPr>
                <w:rFonts w:ascii="ITC Avant Garde" w:hAnsi="ITC Avant Garde"/>
                <w:sz w:val="18"/>
                <w:szCs w:val="18"/>
              </w:rPr>
            </w:pPr>
            <w:r w:rsidRPr="009D1502">
              <w:rPr>
                <w:rFonts w:ascii="ITC Avant Garde" w:hAnsi="ITC Avant Garde"/>
                <w:sz w:val="18"/>
                <w:szCs w:val="18"/>
              </w:rPr>
              <w:t>Nimbe L. Ewald Aróstegui</w:t>
            </w:r>
          </w:p>
          <w:p w:rsidR="00D37BAB" w:rsidRPr="009D1502" w:rsidRDefault="00D37BAB" w:rsidP="00D37BAB">
            <w:pPr>
              <w:jc w:val="both"/>
              <w:rPr>
                <w:rFonts w:ascii="ITC Avant Garde" w:hAnsi="ITC Avant Garde"/>
                <w:sz w:val="18"/>
                <w:szCs w:val="18"/>
              </w:rPr>
            </w:pPr>
            <w:r w:rsidRPr="009D1502">
              <w:rPr>
                <w:rFonts w:ascii="ITC Avant Garde" w:hAnsi="ITC Avant Garde"/>
                <w:sz w:val="18"/>
                <w:szCs w:val="18"/>
              </w:rPr>
              <w:t>Horacio Villalobos Tlatempa</w:t>
            </w:r>
          </w:p>
          <w:p w:rsidR="00D37BAB" w:rsidRPr="009D1502" w:rsidRDefault="00D37BAB" w:rsidP="00D37BAB">
            <w:pPr>
              <w:jc w:val="both"/>
              <w:rPr>
                <w:rFonts w:ascii="ITC Avant Garde" w:hAnsi="ITC Avant Garde"/>
                <w:sz w:val="18"/>
                <w:szCs w:val="18"/>
              </w:rPr>
            </w:pPr>
          </w:p>
          <w:p w:rsidR="00D37BAB" w:rsidRPr="009D1502" w:rsidRDefault="00D37BAB" w:rsidP="00D37BAB">
            <w:pPr>
              <w:jc w:val="both"/>
              <w:rPr>
                <w:rFonts w:ascii="ITC Avant Garde" w:hAnsi="ITC Avant Garde"/>
                <w:sz w:val="18"/>
                <w:szCs w:val="18"/>
              </w:rPr>
            </w:pPr>
            <w:r w:rsidRPr="009D1502">
              <w:rPr>
                <w:rFonts w:ascii="ITC Avant Garde" w:hAnsi="ITC Avant Garde"/>
                <w:sz w:val="18"/>
                <w:szCs w:val="18"/>
              </w:rPr>
              <w:t>Teléfono: 5015-4231</w:t>
            </w:r>
          </w:p>
          <w:p w:rsidR="00D37BAB" w:rsidRPr="009D1502" w:rsidRDefault="00D37BAB" w:rsidP="00D37BAB">
            <w:pPr>
              <w:jc w:val="both"/>
              <w:rPr>
                <w:rFonts w:ascii="ITC Avant Garde" w:hAnsi="ITC Avant Garde"/>
                <w:sz w:val="18"/>
                <w:szCs w:val="18"/>
              </w:rPr>
            </w:pPr>
            <w:r w:rsidRPr="009D1502">
              <w:rPr>
                <w:rFonts w:ascii="ITC Avant Garde" w:hAnsi="ITC Avant Garde"/>
                <w:sz w:val="18"/>
                <w:szCs w:val="18"/>
              </w:rPr>
              <w:t>Correo electrónico:</w:t>
            </w:r>
          </w:p>
          <w:p w:rsidR="00D37BAB" w:rsidRPr="009D1502" w:rsidRDefault="00D37BAB" w:rsidP="00D37BAB">
            <w:pPr>
              <w:jc w:val="both"/>
              <w:rPr>
                <w:rFonts w:ascii="ITC Avant Garde" w:hAnsi="ITC Avant Garde"/>
                <w:sz w:val="18"/>
                <w:szCs w:val="18"/>
              </w:rPr>
            </w:pPr>
            <w:r w:rsidRPr="009D1502">
              <w:rPr>
                <w:rFonts w:ascii="ITC Avant Garde" w:hAnsi="ITC Avant Garde"/>
                <w:sz w:val="18"/>
                <w:szCs w:val="18"/>
              </w:rPr>
              <w:t>nimbe.ewald@ift.org.mx</w:t>
            </w:r>
          </w:p>
          <w:p w:rsidR="0068307E" w:rsidRPr="009D1502" w:rsidRDefault="00D37BAB" w:rsidP="00D37BAB">
            <w:pPr>
              <w:jc w:val="both"/>
              <w:rPr>
                <w:rFonts w:ascii="ITC Avant Garde" w:hAnsi="ITC Avant Garde"/>
                <w:b/>
                <w:sz w:val="18"/>
                <w:szCs w:val="18"/>
              </w:rPr>
            </w:pPr>
            <w:r w:rsidRPr="009D1502">
              <w:rPr>
                <w:rFonts w:ascii="ITC Avant Garde" w:hAnsi="ITC Avant Garde"/>
                <w:sz w:val="18"/>
                <w:szCs w:val="18"/>
              </w:rPr>
              <w:t>horacio.villalobos@ift.org.mx</w:t>
            </w:r>
            <w:r w:rsidRPr="009D1502">
              <w:rPr>
                <w:rFonts w:ascii="ITC Avant Garde" w:hAnsi="ITC Avant Garde"/>
                <w:b/>
                <w:sz w:val="18"/>
                <w:szCs w:val="18"/>
              </w:rPr>
              <w:t xml:space="preserve"> </w:t>
            </w:r>
          </w:p>
        </w:tc>
        <w:tc>
          <w:tcPr>
            <w:tcW w:w="3118" w:type="dxa"/>
            <w:shd w:val="clear" w:color="auto" w:fill="DBDBDB" w:themeFill="accent3" w:themeFillTint="66"/>
            <w:vAlign w:val="center"/>
          </w:tcPr>
          <w:p w:rsidR="0068307E" w:rsidRPr="009D1502" w:rsidRDefault="0068307E" w:rsidP="006E5EB5">
            <w:pPr>
              <w:jc w:val="both"/>
              <w:rPr>
                <w:rFonts w:ascii="ITC Avant Garde" w:hAnsi="ITC Avant Garde"/>
                <w:b/>
                <w:sz w:val="18"/>
                <w:szCs w:val="18"/>
              </w:rPr>
            </w:pPr>
            <w:r w:rsidRPr="009D1502">
              <w:rPr>
                <w:rFonts w:ascii="ITC Avant Garde" w:hAnsi="ITC Avant Garde"/>
                <w:b/>
                <w:sz w:val="18"/>
                <w:szCs w:val="18"/>
              </w:rPr>
              <w:t>Fecha de elaboración</w:t>
            </w:r>
            <w:r w:rsidR="00D23BD5" w:rsidRPr="009D1502">
              <w:rPr>
                <w:rFonts w:ascii="ITC Avant Garde" w:hAnsi="ITC Avant Garde"/>
                <w:b/>
                <w:sz w:val="18"/>
                <w:szCs w:val="18"/>
              </w:rPr>
              <w:t xml:space="preserve"> del análisis de impacto regulatorio</w:t>
            </w:r>
            <w:r w:rsidRPr="009D1502">
              <w:rPr>
                <w:rFonts w:ascii="ITC Avant Garde" w:hAnsi="ITC Avant Garde"/>
                <w:b/>
                <w:sz w:val="18"/>
                <w:szCs w:val="18"/>
              </w:rPr>
              <w:t>:</w:t>
            </w:r>
          </w:p>
        </w:tc>
        <w:tc>
          <w:tcPr>
            <w:tcW w:w="3021" w:type="dxa"/>
            <w:shd w:val="clear" w:color="auto" w:fill="DBDBDB" w:themeFill="accent3" w:themeFillTint="66"/>
            <w:vAlign w:val="center"/>
          </w:tcPr>
          <w:p w:rsidR="0068307E" w:rsidRPr="009D1502" w:rsidRDefault="001E7D7E" w:rsidP="00723739">
            <w:pPr>
              <w:jc w:val="center"/>
              <w:rPr>
                <w:rFonts w:ascii="ITC Avant Garde" w:hAnsi="ITC Avant Garde"/>
                <w:sz w:val="18"/>
                <w:szCs w:val="18"/>
              </w:rPr>
            </w:pPr>
            <w:r w:rsidRPr="009D1502">
              <w:rPr>
                <w:rFonts w:ascii="ITC Avant Garde" w:hAnsi="ITC Avant Garde"/>
                <w:sz w:val="18"/>
                <w:szCs w:val="18"/>
              </w:rPr>
              <w:t>2</w:t>
            </w:r>
            <w:r w:rsidR="00D37BAB" w:rsidRPr="009D1502">
              <w:rPr>
                <w:rFonts w:ascii="ITC Avant Garde" w:hAnsi="ITC Avant Garde"/>
                <w:sz w:val="18"/>
                <w:szCs w:val="18"/>
              </w:rPr>
              <w:t>/</w:t>
            </w:r>
            <w:r w:rsidRPr="009D1502">
              <w:rPr>
                <w:rFonts w:ascii="ITC Avant Garde" w:hAnsi="ITC Avant Garde"/>
                <w:sz w:val="18"/>
                <w:szCs w:val="18"/>
              </w:rPr>
              <w:t>0</w:t>
            </w:r>
            <w:r w:rsidR="00723739">
              <w:rPr>
                <w:rFonts w:ascii="ITC Avant Garde" w:hAnsi="ITC Avant Garde"/>
                <w:sz w:val="18"/>
                <w:szCs w:val="18"/>
              </w:rPr>
              <w:t>5</w:t>
            </w:r>
            <w:r w:rsidR="00D37BAB" w:rsidRPr="009D1502">
              <w:rPr>
                <w:rFonts w:ascii="ITC Avant Garde" w:hAnsi="ITC Avant Garde"/>
                <w:sz w:val="18"/>
                <w:szCs w:val="18"/>
              </w:rPr>
              <w:t>/2018</w:t>
            </w:r>
          </w:p>
        </w:tc>
      </w:tr>
      <w:tr w:rsidR="0068307E" w:rsidRPr="009D1502" w:rsidTr="00D23BD5">
        <w:trPr>
          <w:trHeight w:val="390"/>
        </w:trPr>
        <w:tc>
          <w:tcPr>
            <w:tcW w:w="2689" w:type="dxa"/>
            <w:vMerge/>
            <w:shd w:val="clear" w:color="auto" w:fill="DBDBDB" w:themeFill="accent3" w:themeFillTint="66"/>
          </w:tcPr>
          <w:p w:rsidR="0068307E" w:rsidRPr="009D1502"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rsidR="0068307E" w:rsidRPr="009D1502" w:rsidRDefault="006E5EB5" w:rsidP="006E5EB5">
            <w:pPr>
              <w:jc w:val="both"/>
              <w:rPr>
                <w:rFonts w:ascii="ITC Avant Garde" w:hAnsi="ITC Avant Garde"/>
                <w:b/>
                <w:sz w:val="18"/>
                <w:szCs w:val="18"/>
              </w:rPr>
            </w:pPr>
            <w:r w:rsidRPr="009D1502">
              <w:rPr>
                <w:rFonts w:ascii="ITC Avant Garde" w:hAnsi="ITC Avant Garde"/>
                <w:b/>
                <w:sz w:val="18"/>
                <w:szCs w:val="18"/>
              </w:rPr>
              <w:t>En su caso, f</w:t>
            </w:r>
            <w:r w:rsidR="0068307E" w:rsidRPr="009D1502">
              <w:rPr>
                <w:rFonts w:ascii="ITC Avant Garde" w:hAnsi="ITC Avant Garde"/>
                <w:b/>
                <w:sz w:val="18"/>
                <w:szCs w:val="18"/>
              </w:rPr>
              <w:t xml:space="preserve">echa de inicio </w:t>
            </w:r>
            <w:r w:rsidR="00D23BD5" w:rsidRPr="009D1502">
              <w:rPr>
                <w:rFonts w:ascii="ITC Avant Garde" w:hAnsi="ITC Avant Garde"/>
                <w:b/>
                <w:sz w:val="18"/>
                <w:szCs w:val="18"/>
              </w:rPr>
              <w:t xml:space="preserve">y conclusión </w:t>
            </w:r>
            <w:r w:rsidR="0068307E" w:rsidRPr="009D1502">
              <w:rPr>
                <w:rFonts w:ascii="ITC Avant Garde" w:hAnsi="ITC Avant Garde"/>
                <w:b/>
                <w:sz w:val="18"/>
                <w:szCs w:val="18"/>
              </w:rPr>
              <w:t>de la consulta pública:</w:t>
            </w:r>
          </w:p>
        </w:tc>
        <w:tc>
          <w:tcPr>
            <w:tcW w:w="3021" w:type="dxa"/>
            <w:shd w:val="clear" w:color="auto" w:fill="DBDBDB" w:themeFill="accent3" w:themeFillTint="66"/>
            <w:vAlign w:val="center"/>
          </w:tcPr>
          <w:p w:rsidR="0068307E" w:rsidRPr="009D1502" w:rsidRDefault="00D37BAB" w:rsidP="001E7D7E">
            <w:pPr>
              <w:jc w:val="center"/>
              <w:rPr>
                <w:rFonts w:ascii="ITC Avant Garde" w:hAnsi="ITC Avant Garde"/>
                <w:sz w:val="18"/>
                <w:szCs w:val="18"/>
              </w:rPr>
            </w:pPr>
            <w:r w:rsidRPr="009D1502">
              <w:rPr>
                <w:rFonts w:ascii="ITC Avant Garde" w:hAnsi="ITC Avant Garde"/>
                <w:sz w:val="18"/>
                <w:szCs w:val="18"/>
              </w:rPr>
              <w:t>02/02/2018 a 0</w:t>
            </w:r>
            <w:r w:rsidR="001E7D7E" w:rsidRPr="009D1502">
              <w:rPr>
                <w:rFonts w:ascii="ITC Avant Garde" w:hAnsi="ITC Avant Garde"/>
                <w:sz w:val="18"/>
                <w:szCs w:val="18"/>
              </w:rPr>
              <w:t>2</w:t>
            </w:r>
            <w:r w:rsidRPr="009D1502">
              <w:rPr>
                <w:rFonts w:ascii="ITC Avant Garde" w:hAnsi="ITC Avant Garde"/>
                <w:sz w:val="18"/>
                <w:szCs w:val="18"/>
              </w:rPr>
              <w:t>/03/2018</w:t>
            </w:r>
          </w:p>
        </w:tc>
      </w:tr>
    </w:tbl>
    <w:p w:rsidR="00501ADF" w:rsidRPr="009D1502" w:rsidRDefault="00501ADF" w:rsidP="00501ADF">
      <w:pPr>
        <w:jc w:val="both"/>
        <w:rPr>
          <w:rFonts w:ascii="ITC Avant Garde" w:hAnsi="ITC Avant Garde"/>
          <w:sz w:val="18"/>
          <w:szCs w:val="18"/>
        </w:rPr>
      </w:pPr>
    </w:p>
    <w:p w:rsidR="001932FC" w:rsidRPr="009D1502" w:rsidRDefault="001932FC" w:rsidP="0068307E">
      <w:pPr>
        <w:shd w:val="clear" w:color="auto" w:fill="A8D08D" w:themeFill="accent6" w:themeFillTint="99"/>
        <w:jc w:val="both"/>
        <w:rPr>
          <w:rFonts w:ascii="ITC Avant Garde" w:hAnsi="ITC Avant Garde"/>
          <w:b/>
          <w:sz w:val="18"/>
          <w:szCs w:val="18"/>
        </w:rPr>
      </w:pPr>
      <w:r w:rsidRPr="009D1502">
        <w:rPr>
          <w:rFonts w:ascii="ITC Avant Garde" w:hAnsi="ITC Avant Garde"/>
          <w:b/>
          <w:sz w:val="18"/>
          <w:szCs w:val="18"/>
        </w:rPr>
        <w:t xml:space="preserve">I. DEFINICIÓN DEL PROBLEMA Y OBJETIVOS GENERALES DE LA </w:t>
      </w:r>
      <w:r w:rsidR="00D23BD5" w:rsidRPr="009D1502">
        <w:rPr>
          <w:rFonts w:ascii="ITC Avant Garde" w:hAnsi="ITC Avant Garde"/>
          <w:b/>
          <w:sz w:val="18"/>
          <w:szCs w:val="18"/>
        </w:rPr>
        <w:t xml:space="preserve">PROPUESTA DE </w:t>
      </w:r>
      <w:r w:rsidRPr="009D1502">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9D1502" w:rsidTr="008A48B0">
        <w:tc>
          <w:tcPr>
            <w:tcW w:w="8828" w:type="dxa"/>
            <w:shd w:val="clear" w:color="auto" w:fill="FFFFFF" w:themeFill="background1"/>
          </w:tcPr>
          <w:p w:rsidR="001932FC" w:rsidRPr="009D1502" w:rsidRDefault="001932FC" w:rsidP="008A48B0">
            <w:pPr>
              <w:shd w:val="clear" w:color="auto" w:fill="FFFFFF" w:themeFill="background1"/>
              <w:jc w:val="both"/>
              <w:rPr>
                <w:rFonts w:ascii="ITC Avant Garde" w:hAnsi="ITC Avant Garde"/>
                <w:b/>
                <w:sz w:val="18"/>
                <w:szCs w:val="18"/>
              </w:rPr>
            </w:pPr>
            <w:r w:rsidRPr="009D1502">
              <w:rPr>
                <w:rFonts w:ascii="ITC Avant Garde" w:hAnsi="ITC Avant Garde"/>
                <w:b/>
                <w:sz w:val="18"/>
                <w:szCs w:val="18"/>
              </w:rPr>
              <w:t>1.</w:t>
            </w:r>
            <w:r w:rsidR="00E6080B" w:rsidRPr="009D1502">
              <w:rPr>
                <w:rFonts w:ascii="ITC Avant Garde" w:hAnsi="ITC Avant Garde"/>
                <w:b/>
                <w:sz w:val="18"/>
                <w:szCs w:val="18"/>
              </w:rPr>
              <w:t>-</w:t>
            </w:r>
            <w:r w:rsidR="00F0449E" w:rsidRPr="009D1502">
              <w:rPr>
                <w:rFonts w:ascii="ITC Avant Garde" w:hAnsi="ITC Avant Garde"/>
                <w:b/>
                <w:sz w:val="18"/>
                <w:szCs w:val="18"/>
              </w:rPr>
              <w:t xml:space="preserve"> ¿Cuál es la problemática que pretende </w:t>
            </w:r>
            <w:r w:rsidR="00DD61A0" w:rsidRPr="009D1502">
              <w:rPr>
                <w:rFonts w:ascii="ITC Avant Garde" w:hAnsi="ITC Avant Garde"/>
                <w:b/>
                <w:sz w:val="18"/>
                <w:szCs w:val="18"/>
              </w:rPr>
              <w:t>prevenir</w:t>
            </w:r>
            <w:r w:rsidR="00E360A5" w:rsidRPr="009D1502">
              <w:rPr>
                <w:rFonts w:ascii="ITC Avant Garde" w:hAnsi="ITC Avant Garde"/>
                <w:b/>
                <w:sz w:val="18"/>
                <w:szCs w:val="18"/>
              </w:rPr>
              <w:t xml:space="preserve"> o </w:t>
            </w:r>
            <w:r w:rsidR="00F0449E" w:rsidRPr="009D1502">
              <w:rPr>
                <w:rFonts w:ascii="ITC Avant Garde" w:hAnsi="ITC Avant Garde"/>
                <w:b/>
                <w:sz w:val="18"/>
                <w:szCs w:val="18"/>
              </w:rPr>
              <w:t>resolver la propuesta de regulación?</w:t>
            </w:r>
          </w:p>
          <w:p w:rsidR="00F0449E" w:rsidRPr="009D1502" w:rsidRDefault="00F0449E" w:rsidP="008A48B0">
            <w:pPr>
              <w:shd w:val="clear" w:color="auto" w:fill="FFFFFF" w:themeFill="background1"/>
              <w:jc w:val="both"/>
              <w:rPr>
                <w:rFonts w:ascii="ITC Avant Garde" w:hAnsi="ITC Avant Garde"/>
                <w:sz w:val="18"/>
                <w:szCs w:val="18"/>
              </w:rPr>
            </w:pPr>
          </w:p>
          <w:p w:rsidR="00D37BAB" w:rsidRPr="009D1502" w:rsidRDefault="00D37BAB" w:rsidP="00D37BAB">
            <w:pPr>
              <w:pStyle w:val="Default"/>
              <w:tabs>
                <w:tab w:val="left" w:pos="0"/>
              </w:tabs>
              <w:jc w:val="both"/>
              <w:rPr>
                <w:rFonts w:ascii="ITC Avant Garde" w:hAnsi="ITC Avant Garde"/>
                <w:bCs/>
                <w:sz w:val="18"/>
                <w:szCs w:val="18"/>
                <w:lang w:val="es-ES_tradnl"/>
              </w:rPr>
            </w:pPr>
            <w:r w:rsidRPr="009D1502">
              <w:rPr>
                <w:rFonts w:ascii="ITC Avant Garde" w:hAnsi="ITC Avant Garde"/>
                <w:bCs/>
                <w:sz w:val="18"/>
                <w:szCs w:val="18"/>
                <w:lang w:val="es-ES_tradnl"/>
              </w:rPr>
              <w:t>El Instituto Federal de Telecomunicaciones (el Instituto) es la autoridad en materia de lineamientos técnicos relativos a la infraestructura y los equipos que se conectan a las redes de telecomunicaciones, así como en materia de homologación y evaluación de la conformidad de dicha infraestructura y equipos como se establece en el párrafo cuarto del artículo 7 de la LFTR, además cuenta con la atribución de acreditar Peritos y unidades de verificación en estos sectores, conforme al artículo 15 fracción XXVI de la misma Ley.</w:t>
            </w:r>
          </w:p>
          <w:p w:rsidR="00D37BAB" w:rsidRPr="009D1502" w:rsidRDefault="00D37BAB" w:rsidP="00D37BAB">
            <w:pPr>
              <w:pStyle w:val="Default"/>
              <w:tabs>
                <w:tab w:val="left" w:pos="0"/>
              </w:tabs>
              <w:jc w:val="both"/>
              <w:rPr>
                <w:rFonts w:ascii="ITC Avant Garde" w:hAnsi="ITC Avant Garde"/>
                <w:bCs/>
                <w:sz w:val="18"/>
                <w:szCs w:val="18"/>
                <w:lang w:val="es-ES_tradnl"/>
              </w:rPr>
            </w:pPr>
          </w:p>
          <w:p w:rsidR="00D37BAB" w:rsidRPr="009D1502" w:rsidRDefault="00D37BAB" w:rsidP="00D37BAB">
            <w:pPr>
              <w:pStyle w:val="Default"/>
              <w:tabs>
                <w:tab w:val="left" w:pos="0"/>
              </w:tabs>
              <w:jc w:val="both"/>
              <w:rPr>
                <w:rFonts w:ascii="ITC Avant Garde" w:hAnsi="ITC Avant Garde"/>
                <w:bCs/>
                <w:sz w:val="18"/>
                <w:szCs w:val="18"/>
                <w:lang w:val="es-ES_tradnl"/>
              </w:rPr>
            </w:pPr>
            <w:r w:rsidRPr="009D1502">
              <w:rPr>
                <w:rFonts w:ascii="ITC Avant Garde" w:hAnsi="ITC Avant Garde"/>
                <w:bCs/>
                <w:sz w:val="18"/>
                <w:szCs w:val="18"/>
                <w:lang w:val="es-ES_tradnl"/>
              </w:rPr>
              <w:t>Cumpliendo con lo mandatado en la Ley, los Lineamientos para la Acreditación de Peritos en materia de telecomunicaciones y radiodifusión fueron aprobados por el Pleno del Instituto Federal de Telecomunicaciones en su III Sesión Ordinaria celebrada el 25 de enero de 2017 mediante Acuerdo P/IFT/250117/11 y publicados en el Diario Oficial de la Federación el 20 de febrero de 2017, entrando en vigor a los 60 días naturales contados a partir de dicha publicación.</w:t>
            </w:r>
          </w:p>
          <w:p w:rsidR="00D37BAB" w:rsidRPr="009D1502" w:rsidRDefault="00D37BAB" w:rsidP="00D37BAB">
            <w:pPr>
              <w:jc w:val="both"/>
              <w:rPr>
                <w:rFonts w:ascii="ITC Avant Garde" w:hAnsi="ITC Avant Garde"/>
                <w:color w:val="000000" w:themeColor="text1"/>
                <w:sz w:val="18"/>
                <w:szCs w:val="18"/>
                <w:lang w:val="es-ES_tradnl"/>
              </w:rPr>
            </w:pPr>
          </w:p>
          <w:p w:rsidR="00D37BAB" w:rsidRPr="009D1502" w:rsidRDefault="00D37BAB" w:rsidP="00D37BAB">
            <w:pPr>
              <w:jc w:val="both"/>
              <w:rPr>
                <w:rFonts w:ascii="ITC Avant Garde" w:hAnsi="ITC Avant Garde"/>
                <w:sz w:val="18"/>
                <w:szCs w:val="18"/>
              </w:rPr>
            </w:pPr>
            <w:r w:rsidRPr="009D1502">
              <w:rPr>
                <w:rFonts w:ascii="ITC Avant Garde" w:hAnsi="ITC Avant Garde"/>
                <w:sz w:val="18"/>
                <w:szCs w:val="18"/>
              </w:rPr>
              <w:t xml:space="preserve">Dichos lineamientos establecen los requisitos, plazos y procedimientos para la Acreditación de Peritos en materia de telecomunicaciones y radiodifusión, </w:t>
            </w:r>
            <w:r w:rsidRPr="009D1502">
              <w:rPr>
                <w:rFonts w:ascii="ITC Avant Garde" w:hAnsi="ITC Avant Garde"/>
                <w:bCs/>
                <w:sz w:val="18"/>
                <w:szCs w:val="18"/>
                <w:lang w:val="es-ES_tradnl"/>
              </w:rPr>
              <w:t>generando los siguientes beneficios:</w:t>
            </w:r>
          </w:p>
          <w:p w:rsidR="00D37BAB" w:rsidRPr="009D1502" w:rsidRDefault="00D37BAB" w:rsidP="00D37BAB">
            <w:pPr>
              <w:pStyle w:val="Default"/>
              <w:tabs>
                <w:tab w:val="left" w:pos="0"/>
              </w:tabs>
              <w:jc w:val="both"/>
              <w:rPr>
                <w:rFonts w:ascii="ITC Avant Garde" w:hAnsi="ITC Avant Garde"/>
                <w:bCs/>
                <w:sz w:val="18"/>
                <w:szCs w:val="18"/>
                <w:lang w:val="es-ES_tradnl"/>
              </w:rPr>
            </w:pPr>
          </w:p>
          <w:p w:rsidR="00D37BAB" w:rsidRPr="009D1502" w:rsidRDefault="00D37BAB" w:rsidP="003B3AA5">
            <w:pPr>
              <w:pStyle w:val="Default"/>
              <w:numPr>
                <w:ilvl w:val="0"/>
                <w:numId w:val="12"/>
              </w:numPr>
              <w:tabs>
                <w:tab w:val="left" w:pos="0"/>
              </w:tabs>
              <w:jc w:val="both"/>
              <w:rPr>
                <w:rFonts w:ascii="ITC Avant Garde" w:hAnsi="ITC Avant Garde"/>
                <w:bCs/>
                <w:sz w:val="18"/>
                <w:szCs w:val="18"/>
                <w:lang w:val="es-ES_tradnl"/>
              </w:rPr>
            </w:pPr>
            <w:r w:rsidRPr="009D1502">
              <w:rPr>
                <w:rFonts w:ascii="ITC Avant Garde" w:hAnsi="ITC Avant Garde"/>
                <w:bCs/>
                <w:sz w:val="18"/>
                <w:szCs w:val="18"/>
                <w:lang w:val="es-ES_tradnl"/>
              </w:rPr>
              <w:t>Proveen certeza jurídica respecto a los requisitos, procedimientos y plazos para obtener la acreditación como Perito en materia de telecomunicaciones y radiodifusión.</w:t>
            </w:r>
          </w:p>
          <w:p w:rsidR="00D37BAB" w:rsidRPr="009D1502" w:rsidRDefault="00D37BAB" w:rsidP="00D37BAB">
            <w:pPr>
              <w:pStyle w:val="Default"/>
              <w:numPr>
                <w:ilvl w:val="0"/>
                <w:numId w:val="12"/>
              </w:numPr>
              <w:tabs>
                <w:tab w:val="left" w:pos="0"/>
              </w:tabs>
              <w:jc w:val="both"/>
              <w:rPr>
                <w:rFonts w:ascii="ITC Avant Garde" w:hAnsi="ITC Avant Garde"/>
                <w:bCs/>
                <w:sz w:val="18"/>
                <w:szCs w:val="18"/>
                <w:lang w:val="es-ES_tradnl"/>
              </w:rPr>
            </w:pPr>
            <w:r w:rsidRPr="009D1502">
              <w:rPr>
                <w:rFonts w:ascii="ITC Avant Garde" w:hAnsi="ITC Avant Garde"/>
                <w:bCs/>
                <w:sz w:val="18"/>
                <w:szCs w:val="18"/>
                <w:lang w:val="es-ES_tradnl"/>
              </w:rPr>
              <w:t>Aseguran altos niveles de competencia técnica en los Peritos acreditados por el Instituto.</w:t>
            </w:r>
          </w:p>
          <w:p w:rsidR="00F6418A" w:rsidRDefault="00D37BAB" w:rsidP="00F6418A">
            <w:pPr>
              <w:pStyle w:val="Default"/>
              <w:numPr>
                <w:ilvl w:val="0"/>
                <w:numId w:val="12"/>
              </w:numPr>
              <w:tabs>
                <w:tab w:val="left" w:pos="0"/>
              </w:tabs>
              <w:jc w:val="both"/>
              <w:rPr>
                <w:rFonts w:ascii="ITC Avant Garde" w:hAnsi="ITC Avant Garde"/>
                <w:bCs/>
                <w:sz w:val="18"/>
                <w:szCs w:val="18"/>
                <w:lang w:val="es-ES_tradnl"/>
              </w:rPr>
            </w:pPr>
            <w:r w:rsidRPr="009D1502">
              <w:rPr>
                <w:rFonts w:ascii="ITC Avant Garde" w:hAnsi="ITC Avant Garde"/>
                <w:bCs/>
                <w:sz w:val="18"/>
                <w:szCs w:val="18"/>
                <w:lang w:val="es-ES_tradnl"/>
              </w:rPr>
              <w:t>Fortalecen el procedimiento de homologación de productos, equipos, dispositivos o aparatos destinados a telecomunicaciones o radiodifusión.</w:t>
            </w:r>
          </w:p>
          <w:p w:rsidR="00F6418A" w:rsidRPr="00F6418A" w:rsidRDefault="00F6418A" w:rsidP="00F6418A">
            <w:pPr>
              <w:pStyle w:val="Default"/>
              <w:tabs>
                <w:tab w:val="left" w:pos="0"/>
              </w:tabs>
              <w:jc w:val="both"/>
              <w:rPr>
                <w:rFonts w:ascii="ITC Avant Garde" w:hAnsi="ITC Avant Garde"/>
                <w:bCs/>
                <w:sz w:val="18"/>
                <w:szCs w:val="18"/>
                <w:lang w:val="es-ES_tradnl"/>
              </w:rPr>
            </w:pPr>
          </w:p>
          <w:p w:rsidR="00F6418A" w:rsidRPr="009D1502" w:rsidRDefault="00F6418A" w:rsidP="00F6418A">
            <w:pPr>
              <w:jc w:val="both"/>
              <w:rPr>
                <w:rFonts w:ascii="ITC Avant Garde" w:hAnsi="ITC Avant Garde"/>
                <w:sz w:val="18"/>
                <w:szCs w:val="18"/>
                <w:lang w:val="es-ES_tradnl"/>
              </w:rPr>
            </w:pPr>
            <w:r w:rsidRPr="009D1502">
              <w:rPr>
                <w:rFonts w:ascii="ITC Avant Garde" w:hAnsi="ITC Avant Garde"/>
                <w:sz w:val="18"/>
                <w:szCs w:val="18"/>
                <w:lang w:val="es-ES_tradnl"/>
              </w:rPr>
              <w:t>Como resultado de la experiencia del primer ejercicio de acreditación de Peritos</w:t>
            </w:r>
            <w:r w:rsidR="004F1D2D">
              <w:rPr>
                <w:rFonts w:ascii="ITC Avant Garde" w:hAnsi="ITC Avant Garde"/>
                <w:sz w:val="18"/>
                <w:szCs w:val="18"/>
                <w:lang w:val="es-ES_tradnl"/>
              </w:rPr>
              <w:t xml:space="preserve"> realizado en el año 2017</w:t>
            </w:r>
            <w:r w:rsidR="000E4223">
              <w:rPr>
                <w:rFonts w:ascii="ITC Avant Garde" w:hAnsi="ITC Avant Garde"/>
                <w:sz w:val="18"/>
                <w:szCs w:val="18"/>
                <w:lang w:val="es-ES_tradnl"/>
              </w:rPr>
              <w:t xml:space="preserve">, la Unidad de Concesiones y Servicios </w:t>
            </w:r>
            <w:r w:rsidR="000E4223" w:rsidRPr="000E4223">
              <w:rPr>
                <w:rFonts w:ascii="ITC Avant Garde" w:hAnsi="ITC Avant Garde"/>
                <w:sz w:val="18"/>
                <w:szCs w:val="18"/>
                <w:lang w:val="es-ES_tradnl"/>
              </w:rPr>
              <w:t>expres</w:t>
            </w:r>
            <w:r w:rsidR="000E4223">
              <w:rPr>
                <w:rFonts w:ascii="ITC Avant Garde" w:hAnsi="ITC Avant Garde"/>
                <w:sz w:val="18"/>
                <w:szCs w:val="18"/>
                <w:lang w:val="es-ES_tradnl"/>
              </w:rPr>
              <w:t>ó</w:t>
            </w:r>
            <w:r w:rsidR="000E4223" w:rsidRPr="000E4223">
              <w:rPr>
                <w:rFonts w:ascii="ITC Avant Garde" w:hAnsi="ITC Avant Garde"/>
                <w:sz w:val="18"/>
                <w:szCs w:val="18"/>
                <w:lang w:val="es-ES_tradnl"/>
              </w:rPr>
              <w:t xml:space="preserve"> </w:t>
            </w:r>
            <w:r w:rsidR="000E4223">
              <w:rPr>
                <w:rFonts w:ascii="ITC Avant Garde" w:hAnsi="ITC Avant Garde"/>
                <w:sz w:val="18"/>
                <w:szCs w:val="18"/>
                <w:lang w:val="es-ES_tradnl"/>
              </w:rPr>
              <w:t xml:space="preserve">a la Unidad de Política Regulatoria </w:t>
            </w:r>
            <w:r w:rsidR="000E4223" w:rsidRPr="000E4223">
              <w:rPr>
                <w:rFonts w:ascii="ITC Avant Garde" w:hAnsi="ITC Avant Garde"/>
                <w:sz w:val="18"/>
                <w:szCs w:val="18"/>
                <w:lang w:val="es-ES_tradnl"/>
              </w:rPr>
              <w:t xml:space="preserve">la necesidad adecuar plazos con el fin de mejorar el proceso de Acreditación de Peritos. </w:t>
            </w:r>
            <w:r w:rsidR="000E4223">
              <w:rPr>
                <w:rFonts w:ascii="ITC Avant Garde" w:hAnsi="ITC Avant Garde"/>
                <w:sz w:val="18"/>
                <w:szCs w:val="18"/>
                <w:lang w:val="es-ES_tradnl"/>
              </w:rPr>
              <w:t xml:space="preserve">A su vez, el </w:t>
            </w:r>
            <w:r w:rsidR="000E4223" w:rsidRPr="009D1502">
              <w:rPr>
                <w:rFonts w:ascii="ITC Avant Garde" w:hAnsi="ITC Avant Garde"/>
                <w:sz w:val="18"/>
                <w:szCs w:val="18"/>
              </w:rPr>
              <w:t>Co</w:t>
            </w:r>
            <w:r w:rsidR="000E4223">
              <w:rPr>
                <w:rFonts w:ascii="ITC Avant Garde" w:hAnsi="ITC Avant Garde"/>
                <w:sz w:val="18"/>
                <w:szCs w:val="18"/>
              </w:rPr>
              <w:t>nsejo Consultivo del Instituto</w:t>
            </w:r>
            <w:r w:rsidR="000E4223" w:rsidRPr="000E4223">
              <w:rPr>
                <w:rFonts w:ascii="ITC Avant Garde" w:hAnsi="ITC Avant Garde"/>
                <w:sz w:val="18"/>
                <w:szCs w:val="18"/>
                <w:lang w:val="es-ES_tradnl"/>
              </w:rPr>
              <w:t xml:space="preserve"> </w:t>
            </w:r>
            <w:r w:rsidR="000E4223">
              <w:rPr>
                <w:rFonts w:ascii="ITC Avant Garde" w:hAnsi="ITC Avant Garde"/>
                <w:sz w:val="18"/>
                <w:szCs w:val="18"/>
                <w:lang w:val="es-ES_tradnl"/>
              </w:rPr>
              <w:t>expresó la necesidad de p</w:t>
            </w:r>
            <w:r w:rsidR="000E4223" w:rsidRPr="000E4223">
              <w:rPr>
                <w:rFonts w:ascii="ITC Avant Garde" w:hAnsi="ITC Avant Garde"/>
                <w:sz w:val="18"/>
                <w:szCs w:val="18"/>
                <w:lang w:val="es-ES_tradnl"/>
              </w:rPr>
              <w:t xml:space="preserve">recisar </w:t>
            </w:r>
            <w:r w:rsidR="000E4223">
              <w:rPr>
                <w:rFonts w:ascii="ITC Avant Garde" w:hAnsi="ITC Avant Garde"/>
                <w:sz w:val="18"/>
                <w:szCs w:val="18"/>
                <w:lang w:val="es-ES_tradnl"/>
              </w:rPr>
              <w:t xml:space="preserve">algunas </w:t>
            </w:r>
            <w:r w:rsidR="000E4223" w:rsidRPr="000E4223">
              <w:rPr>
                <w:rFonts w:ascii="ITC Avant Garde" w:hAnsi="ITC Avant Garde"/>
                <w:sz w:val="18"/>
                <w:szCs w:val="18"/>
                <w:lang w:val="es-ES_tradnl"/>
              </w:rPr>
              <w:t>disposiciones</w:t>
            </w:r>
            <w:r w:rsidR="004F1D2D">
              <w:rPr>
                <w:rFonts w:ascii="ITC Avant Garde" w:hAnsi="ITC Avant Garde"/>
                <w:sz w:val="18"/>
                <w:szCs w:val="18"/>
                <w:lang w:val="es-ES_tradnl"/>
              </w:rPr>
              <w:t xml:space="preserve"> del mismo ordenamiento;</w:t>
            </w:r>
            <w:r w:rsidR="000E4223">
              <w:rPr>
                <w:rFonts w:ascii="ITC Avant Garde" w:hAnsi="ITC Avant Garde"/>
                <w:sz w:val="18"/>
                <w:szCs w:val="18"/>
                <w:lang w:val="es-ES_tradnl"/>
              </w:rPr>
              <w:t xml:space="preserve"> </w:t>
            </w:r>
            <w:r w:rsidR="00F66130">
              <w:rPr>
                <w:rFonts w:ascii="ITC Avant Garde" w:hAnsi="ITC Avant Garde"/>
                <w:sz w:val="18"/>
                <w:szCs w:val="18"/>
                <w:lang w:val="es-ES_tradnl"/>
              </w:rPr>
              <w:t>por lo</w:t>
            </w:r>
            <w:r w:rsidR="004F1D2D">
              <w:rPr>
                <w:rFonts w:ascii="ITC Avant Garde" w:hAnsi="ITC Avant Garde"/>
                <w:sz w:val="18"/>
                <w:szCs w:val="18"/>
                <w:lang w:val="es-ES_tradnl"/>
              </w:rPr>
              <w:t xml:space="preserve"> expuesto, </w:t>
            </w:r>
            <w:r w:rsidR="000E4223" w:rsidRPr="000E4223">
              <w:rPr>
                <w:rFonts w:ascii="ITC Avant Garde" w:hAnsi="ITC Avant Garde"/>
                <w:sz w:val="18"/>
                <w:szCs w:val="18"/>
                <w:lang w:val="es-ES_tradnl"/>
              </w:rPr>
              <w:t xml:space="preserve">se considera necesario realizar modificaciones a dichos Lineamientos, </w:t>
            </w:r>
            <w:r w:rsidR="004F1D2D" w:rsidRPr="009D1502">
              <w:rPr>
                <w:rFonts w:ascii="ITC Avant Garde" w:hAnsi="ITC Avant Garde"/>
                <w:sz w:val="18"/>
                <w:szCs w:val="18"/>
              </w:rPr>
              <w:t xml:space="preserve">ponderando los comentarios </w:t>
            </w:r>
            <w:r w:rsidR="004F1D2D">
              <w:rPr>
                <w:rFonts w:ascii="ITC Avant Garde" w:hAnsi="ITC Avant Garde"/>
                <w:sz w:val="18"/>
                <w:szCs w:val="18"/>
                <w:lang w:val="es-ES_tradnl"/>
              </w:rPr>
              <w:t xml:space="preserve">y </w:t>
            </w:r>
            <w:r w:rsidR="000E4223" w:rsidRPr="000E4223">
              <w:rPr>
                <w:rFonts w:ascii="ITC Avant Garde" w:hAnsi="ITC Avant Garde"/>
                <w:sz w:val="18"/>
                <w:szCs w:val="18"/>
                <w:lang w:val="es-ES_tradnl"/>
              </w:rPr>
              <w:t>las opiniones recibidas</w:t>
            </w:r>
            <w:r w:rsidR="004F1D2D">
              <w:rPr>
                <w:rFonts w:ascii="ITC Avant Garde" w:hAnsi="ITC Avant Garde"/>
                <w:sz w:val="18"/>
                <w:szCs w:val="18"/>
                <w:lang w:val="es-ES_tradnl"/>
              </w:rPr>
              <w:t xml:space="preserve">, tanto de la Unidad de Concesiones y Servicios, el </w:t>
            </w:r>
            <w:r w:rsidR="004F1D2D" w:rsidRPr="009D1502">
              <w:rPr>
                <w:rFonts w:ascii="ITC Avant Garde" w:hAnsi="ITC Avant Garde"/>
                <w:sz w:val="18"/>
                <w:szCs w:val="18"/>
              </w:rPr>
              <w:t>Co</w:t>
            </w:r>
            <w:r w:rsidR="004F1D2D">
              <w:rPr>
                <w:rFonts w:ascii="ITC Avant Garde" w:hAnsi="ITC Avant Garde"/>
                <w:sz w:val="18"/>
                <w:szCs w:val="18"/>
              </w:rPr>
              <w:t>nsejo Consultivo del Instituto y las recibidas durante el proceso de consulta pública</w:t>
            </w:r>
            <w:r w:rsidR="000E4223" w:rsidRPr="000E4223">
              <w:rPr>
                <w:rFonts w:ascii="ITC Avant Garde" w:hAnsi="ITC Avant Garde"/>
                <w:sz w:val="18"/>
                <w:szCs w:val="18"/>
                <w:lang w:val="es-ES_tradnl"/>
              </w:rPr>
              <w:t>.</w:t>
            </w:r>
            <w:r w:rsidR="004F1D2D">
              <w:rPr>
                <w:rFonts w:ascii="ITC Avant Garde" w:hAnsi="ITC Avant Garde"/>
                <w:sz w:val="18"/>
                <w:szCs w:val="18"/>
              </w:rPr>
              <w:t xml:space="preserve"> Por lo tanto, </w:t>
            </w:r>
            <w:r w:rsidR="00F66130">
              <w:rPr>
                <w:rFonts w:ascii="ITC Avant Garde" w:hAnsi="ITC Avant Garde"/>
                <w:sz w:val="18"/>
                <w:szCs w:val="18"/>
                <w:lang w:val="es-ES_tradnl"/>
              </w:rPr>
              <w:t xml:space="preserve">las </w:t>
            </w:r>
            <w:r w:rsidR="00F66130" w:rsidRPr="009D1502">
              <w:rPr>
                <w:rFonts w:ascii="ITC Avant Garde" w:hAnsi="ITC Avant Garde"/>
                <w:sz w:val="18"/>
                <w:szCs w:val="18"/>
                <w:lang w:val="es-ES_tradnl"/>
              </w:rPr>
              <w:t>modificaciones</w:t>
            </w:r>
            <w:r w:rsidR="004F1D2D">
              <w:rPr>
                <w:rFonts w:ascii="ITC Avant Garde" w:hAnsi="ITC Avant Garde"/>
                <w:sz w:val="18"/>
                <w:szCs w:val="18"/>
                <w:lang w:val="es-ES_tradnl"/>
              </w:rPr>
              <w:t xml:space="preserve"> </w:t>
            </w:r>
            <w:r w:rsidRPr="009D1502">
              <w:rPr>
                <w:rFonts w:ascii="ITC Avant Garde" w:hAnsi="ITC Avant Garde"/>
                <w:sz w:val="18"/>
                <w:szCs w:val="18"/>
                <w:lang w:val="es-ES_tradnl"/>
              </w:rPr>
              <w:t>consiste</w:t>
            </w:r>
            <w:r w:rsidR="00A9649E">
              <w:rPr>
                <w:rFonts w:ascii="ITC Avant Garde" w:hAnsi="ITC Avant Garde"/>
                <w:sz w:val="18"/>
                <w:szCs w:val="18"/>
                <w:lang w:val="es-ES_tradnl"/>
              </w:rPr>
              <w:t>n</w:t>
            </w:r>
            <w:r w:rsidRPr="009D1502">
              <w:rPr>
                <w:rFonts w:ascii="ITC Avant Garde" w:hAnsi="ITC Avant Garde"/>
                <w:sz w:val="18"/>
                <w:szCs w:val="18"/>
                <w:lang w:val="es-ES_tradnl"/>
              </w:rPr>
              <w:t xml:space="preserve"> en:</w:t>
            </w:r>
          </w:p>
          <w:p w:rsidR="00F6418A" w:rsidRPr="009D1502" w:rsidRDefault="00F6418A" w:rsidP="00F6418A">
            <w:pPr>
              <w:jc w:val="both"/>
              <w:rPr>
                <w:rFonts w:ascii="ITC Avant Garde" w:hAnsi="ITC Avant Garde"/>
                <w:sz w:val="18"/>
                <w:szCs w:val="18"/>
                <w:lang w:val="es-ES_tradnl"/>
              </w:rPr>
            </w:pPr>
          </w:p>
          <w:p w:rsidR="00F6418A" w:rsidRPr="008E6F7D" w:rsidRDefault="00F6418A" w:rsidP="008E6F7D">
            <w:pPr>
              <w:numPr>
                <w:ilvl w:val="0"/>
                <w:numId w:val="27"/>
              </w:numPr>
              <w:jc w:val="both"/>
              <w:rPr>
                <w:rFonts w:ascii="ITC Avant Garde" w:hAnsi="ITC Avant Garde"/>
                <w:sz w:val="18"/>
              </w:rPr>
            </w:pPr>
            <w:r w:rsidRPr="008E6F7D">
              <w:rPr>
                <w:rFonts w:ascii="ITC Avant Garde" w:hAnsi="ITC Avant Garde"/>
                <w:sz w:val="18"/>
              </w:rPr>
              <w:t>Adecuar</w:t>
            </w:r>
            <w:r w:rsidR="004F1D2D">
              <w:rPr>
                <w:rFonts w:ascii="ITC Avant Garde" w:hAnsi="ITC Avant Garde"/>
                <w:sz w:val="18"/>
              </w:rPr>
              <w:t xml:space="preserve"> y precisar</w:t>
            </w:r>
            <w:r w:rsidRPr="008E6F7D">
              <w:rPr>
                <w:rFonts w:ascii="ITC Avant Garde" w:hAnsi="ITC Avant Garde"/>
                <w:sz w:val="18"/>
              </w:rPr>
              <w:t xml:space="preserve"> los procesos para la acreditación</w:t>
            </w:r>
            <w:r w:rsidR="004F1D2D">
              <w:rPr>
                <w:rFonts w:ascii="ITC Avant Garde" w:hAnsi="ITC Avant Garde"/>
                <w:sz w:val="18"/>
              </w:rPr>
              <w:t xml:space="preserve"> de peritos</w:t>
            </w:r>
            <w:r w:rsidRPr="008E6F7D">
              <w:rPr>
                <w:rFonts w:ascii="ITC Avant Garde" w:hAnsi="ITC Avant Garde"/>
                <w:sz w:val="18"/>
              </w:rPr>
              <w:t>;</w:t>
            </w:r>
          </w:p>
          <w:p w:rsidR="00F6418A" w:rsidRPr="008E6F7D" w:rsidRDefault="0067792E" w:rsidP="008E6F7D">
            <w:pPr>
              <w:numPr>
                <w:ilvl w:val="0"/>
                <w:numId w:val="27"/>
              </w:numPr>
              <w:jc w:val="both"/>
              <w:rPr>
                <w:rFonts w:ascii="ITC Avant Garde" w:hAnsi="ITC Avant Garde"/>
                <w:sz w:val="18"/>
              </w:rPr>
            </w:pPr>
            <w:r>
              <w:rPr>
                <w:rFonts w:ascii="ITC Avant Garde" w:hAnsi="ITC Avant Garde"/>
                <w:sz w:val="18"/>
              </w:rPr>
              <w:lastRenderedPageBreak/>
              <w:t>Modificar</w:t>
            </w:r>
            <w:r w:rsidR="00F6418A" w:rsidRPr="008E6F7D">
              <w:rPr>
                <w:rFonts w:ascii="ITC Avant Garde" w:hAnsi="ITC Avant Garde"/>
                <w:sz w:val="18"/>
              </w:rPr>
              <w:t xml:space="preserve"> los plazos de </w:t>
            </w:r>
            <w:r w:rsidR="004F1D2D">
              <w:rPr>
                <w:rFonts w:ascii="ITC Avant Garde" w:hAnsi="ITC Avant Garde"/>
                <w:sz w:val="18"/>
              </w:rPr>
              <w:t xml:space="preserve">los </w:t>
            </w:r>
            <w:r w:rsidR="00F6418A" w:rsidRPr="008E6F7D">
              <w:rPr>
                <w:rFonts w:ascii="ITC Avant Garde" w:hAnsi="ITC Avant Garde"/>
                <w:sz w:val="18"/>
              </w:rPr>
              <w:t>proceso</w:t>
            </w:r>
            <w:r w:rsidR="004F1D2D">
              <w:rPr>
                <w:rFonts w:ascii="ITC Avant Garde" w:hAnsi="ITC Avant Garde"/>
                <w:sz w:val="18"/>
              </w:rPr>
              <w:t xml:space="preserve">s </w:t>
            </w:r>
            <w:r w:rsidR="004F1D2D" w:rsidRPr="008E6F7D">
              <w:rPr>
                <w:rFonts w:ascii="ITC Avant Garde" w:hAnsi="ITC Avant Garde"/>
                <w:sz w:val="18"/>
              </w:rPr>
              <w:t>para la acreditación</w:t>
            </w:r>
            <w:r w:rsidR="004F1D2D">
              <w:rPr>
                <w:rFonts w:ascii="ITC Avant Garde" w:hAnsi="ITC Avant Garde"/>
                <w:sz w:val="18"/>
              </w:rPr>
              <w:t xml:space="preserve"> de peritos</w:t>
            </w:r>
            <w:r w:rsidR="00F6418A" w:rsidRPr="008E6F7D">
              <w:rPr>
                <w:rFonts w:ascii="ITC Avant Garde" w:hAnsi="ITC Avant Garde"/>
                <w:sz w:val="18"/>
              </w:rPr>
              <w:t>;</w:t>
            </w:r>
          </w:p>
          <w:p w:rsidR="00F6418A" w:rsidRPr="008E6F7D" w:rsidRDefault="00F6418A" w:rsidP="008E6F7D">
            <w:pPr>
              <w:numPr>
                <w:ilvl w:val="0"/>
                <w:numId w:val="27"/>
              </w:numPr>
              <w:jc w:val="both"/>
              <w:rPr>
                <w:rFonts w:ascii="ITC Avant Garde" w:hAnsi="ITC Avant Garde"/>
                <w:sz w:val="18"/>
              </w:rPr>
            </w:pPr>
            <w:r w:rsidRPr="008E6F7D">
              <w:rPr>
                <w:rFonts w:ascii="ITC Avant Garde" w:hAnsi="ITC Avant Garde"/>
                <w:sz w:val="18"/>
              </w:rPr>
              <w:t xml:space="preserve">Eliminar el </w:t>
            </w:r>
            <w:r w:rsidR="00A9649E">
              <w:rPr>
                <w:rFonts w:ascii="ITC Avant Garde" w:hAnsi="ITC Avant Garde"/>
                <w:sz w:val="18"/>
              </w:rPr>
              <w:t>lineamiento</w:t>
            </w:r>
            <w:r w:rsidRPr="008E6F7D">
              <w:rPr>
                <w:rFonts w:ascii="ITC Avant Garde" w:hAnsi="ITC Avant Garde"/>
                <w:sz w:val="18"/>
              </w:rPr>
              <w:t xml:space="preserve"> referente a</w:t>
            </w:r>
            <w:r w:rsidR="00A9649E">
              <w:rPr>
                <w:rFonts w:ascii="ITC Avant Garde" w:hAnsi="ITC Avant Garde"/>
                <w:sz w:val="18"/>
              </w:rPr>
              <w:t xml:space="preserve"> la acreditación de</w:t>
            </w:r>
            <w:r w:rsidRPr="008E6F7D">
              <w:rPr>
                <w:rFonts w:ascii="ITC Avant Garde" w:hAnsi="ITC Avant Garde"/>
                <w:sz w:val="18"/>
              </w:rPr>
              <w:t xml:space="preserve"> perito Honoris Causa.</w:t>
            </w:r>
          </w:p>
          <w:p w:rsidR="00F6418A" w:rsidRPr="009D1502" w:rsidRDefault="00F6418A" w:rsidP="00F6418A">
            <w:pPr>
              <w:jc w:val="both"/>
              <w:rPr>
                <w:rFonts w:ascii="ITC Avant Garde" w:hAnsi="ITC Avant Garde"/>
                <w:sz w:val="18"/>
                <w:szCs w:val="18"/>
              </w:rPr>
            </w:pPr>
          </w:p>
          <w:p w:rsidR="00844D56" w:rsidRPr="00A9649E" w:rsidRDefault="00F6418A" w:rsidP="00844D56">
            <w:pPr>
              <w:jc w:val="both"/>
              <w:rPr>
                <w:rFonts w:ascii="ITC Avant Garde" w:hAnsi="ITC Avant Garde"/>
                <w:sz w:val="18"/>
                <w:szCs w:val="18"/>
                <w:lang w:val="es-ES_tradnl"/>
              </w:rPr>
            </w:pPr>
            <w:r w:rsidRPr="009D1502">
              <w:rPr>
                <w:rFonts w:ascii="ITC Avant Garde" w:hAnsi="ITC Avant Garde"/>
                <w:sz w:val="18"/>
                <w:szCs w:val="18"/>
              </w:rPr>
              <w:t xml:space="preserve">Lo anterior, </w:t>
            </w:r>
            <w:r w:rsidR="00A9649E">
              <w:rPr>
                <w:rFonts w:ascii="ITC Avant Garde" w:hAnsi="ITC Avant Garde"/>
                <w:sz w:val="18"/>
                <w:szCs w:val="18"/>
              </w:rPr>
              <w:t>se prevé incida</w:t>
            </w:r>
            <w:r w:rsidRPr="009D1502">
              <w:rPr>
                <w:rFonts w:ascii="ITC Avant Garde" w:hAnsi="ITC Avant Garde"/>
                <w:sz w:val="18"/>
                <w:szCs w:val="18"/>
              </w:rPr>
              <w:t xml:space="preserve"> positivamente para que la Unidad Administrativa responsable de llevar acabo la acreditación disponga del tiempo solicitado</w:t>
            </w:r>
            <w:r w:rsidR="004F1D2D">
              <w:rPr>
                <w:rFonts w:ascii="ITC Avant Garde" w:hAnsi="ITC Avant Garde"/>
                <w:sz w:val="18"/>
                <w:szCs w:val="18"/>
              </w:rPr>
              <w:t xml:space="preserve"> para llevar a cabo dicha tarea</w:t>
            </w:r>
            <w:r w:rsidR="00A9649E">
              <w:rPr>
                <w:rFonts w:ascii="ITC Avant Garde" w:hAnsi="ITC Avant Garde"/>
                <w:sz w:val="18"/>
                <w:szCs w:val="18"/>
              </w:rPr>
              <w:t>.</w:t>
            </w:r>
            <w:r w:rsidR="00A9649E">
              <w:rPr>
                <w:rFonts w:ascii="ITC Avant Garde" w:hAnsi="ITC Avant Garde"/>
                <w:sz w:val="18"/>
                <w:szCs w:val="18"/>
                <w:lang w:val="es-ES_tradnl"/>
              </w:rPr>
              <w:t xml:space="preserve"> </w:t>
            </w:r>
            <w:r w:rsidR="004F1D2D">
              <w:rPr>
                <w:rFonts w:ascii="ITC Avant Garde" w:hAnsi="ITC Avant Garde"/>
                <w:sz w:val="18"/>
              </w:rPr>
              <w:t>Específicamente, l</w:t>
            </w:r>
            <w:r w:rsidR="00844D56" w:rsidRPr="00844D56">
              <w:rPr>
                <w:rFonts w:ascii="ITC Avant Garde" w:hAnsi="ITC Avant Garde"/>
                <w:sz w:val="18"/>
              </w:rPr>
              <w:t>a propuesta de modificación de los Lineamientos presenta los siguientes cambios relevantes:</w:t>
            </w:r>
          </w:p>
          <w:p w:rsidR="00844D56" w:rsidRPr="00844D56" w:rsidRDefault="00844D56" w:rsidP="00844D56">
            <w:pPr>
              <w:jc w:val="both"/>
              <w:rPr>
                <w:rFonts w:ascii="ITC Avant Garde" w:hAnsi="ITC Avant Garde"/>
                <w:sz w:val="18"/>
              </w:rPr>
            </w:pPr>
          </w:p>
          <w:p w:rsidR="00B73782" w:rsidRPr="00844D56" w:rsidRDefault="003F3B25" w:rsidP="00844D56">
            <w:pPr>
              <w:numPr>
                <w:ilvl w:val="0"/>
                <w:numId w:val="27"/>
              </w:numPr>
              <w:jc w:val="both"/>
              <w:rPr>
                <w:rFonts w:ascii="ITC Avant Garde" w:hAnsi="ITC Avant Garde"/>
                <w:sz w:val="18"/>
              </w:rPr>
            </w:pPr>
            <w:r w:rsidRPr="00844D56">
              <w:rPr>
                <w:rFonts w:ascii="ITC Avant Garde" w:hAnsi="ITC Avant Garde"/>
                <w:b/>
                <w:bCs/>
                <w:sz w:val="18"/>
              </w:rPr>
              <w:t xml:space="preserve">Ampliación de los plazos </w:t>
            </w:r>
            <w:r w:rsidRPr="00844D56">
              <w:rPr>
                <w:rFonts w:ascii="ITC Avant Garde" w:hAnsi="ITC Avant Garde"/>
                <w:sz w:val="18"/>
              </w:rPr>
              <w:t>para la acreditación y la revalidación de la acreditación de Peritos y, en su caso, para la ampliación de especialidad, los cuales fueron propuestos por la Unidad de Concesiones y Servicios;</w:t>
            </w:r>
          </w:p>
          <w:p w:rsidR="00B73782" w:rsidRPr="00844D56" w:rsidRDefault="003F3B25" w:rsidP="00844D56">
            <w:pPr>
              <w:numPr>
                <w:ilvl w:val="0"/>
                <w:numId w:val="27"/>
              </w:numPr>
              <w:jc w:val="both"/>
              <w:rPr>
                <w:rFonts w:ascii="ITC Avant Garde" w:hAnsi="ITC Avant Garde"/>
                <w:sz w:val="18"/>
              </w:rPr>
            </w:pPr>
            <w:r w:rsidRPr="00844D56">
              <w:rPr>
                <w:rFonts w:ascii="ITC Avant Garde" w:hAnsi="ITC Avant Garde"/>
                <w:sz w:val="18"/>
              </w:rPr>
              <w:t xml:space="preserve">La </w:t>
            </w:r>
            <w:r w:rsidRPr="00844D56">
              <w:rPr>
                <w:rFonts w:ascii="ITC Avant Garde" w:hAnsi="ITC Avant Garde"/>
                <w:b/>
                <w:bCs/>
                <w:sz w:val="18"/>
              </w:rPr>
              <w:t xml:space="preserve">etapa de Entrevista se fusiona con la etapa del Examen de Conocimientos y Evaluación de Habilidades de Redacción </w:t>
            </w:r>
            <w:r w:rsidRPr="00844D56">
              <w:rPr>
                <w:rFonts w:ascii="ITC Avant Garde" w:hAnsi="ITC Avant Garde"/>
                <w:sz w:val="18"/>
              </w:rPr>
              <w:t>con el objetivo de optimizar el proceso;</w:t>
            </w:r>
          </w:p>
          <w:p w:rsidR="00B73782" w:rsidRPr="00844D56" w:rsidRDefault="003F3B25" w:rsidP="00844D56">
            <w:pPr>
              <w:numPr>
                <w:ilvl w:val="0"/>
                <w:numId w:val="27"/>
              </w:numPr>
              <w:jc w:val="both"/>
              <w:rPr>
                <w:rFonts w:ascii="ITC Avant Garde" w:hAnsi="ITC Avant Garde"/>
                <w:sz w:val="18"/>
              </w:rPr>
            </w:pPr>
            <w:r w:rsidRPr="00844D56">
              <w:rPr>
                <w:rFonts w:ascii="ITC Avant Garde" w:hAnsi="ITC Avant Garde"/>
                <w:b/>
                <w:bCs/>
                <w:sz w:val="18"/>
              </w:rPr>
              <w:t xml:space="preserve">Se </w:t>
            </w:r>
            <w:r w:rsidR="00A9649E">
              <w:rPr>
                <w:rFonts w:ascii="ITC Avant Garde" w:hAnsi="ITC Avant Garde"/>
                <w:b/>
                <w:bCs/>
                <w:sz w:val="18"/>
              </w:rPr>
              <w:t xml:space="preserve">establece que el </w:t>
            </w:r>
            <w:r w:rsidRPr="00844D56">
              <w:rPr>
                <w:rFonts w:ascii="ITC Avant Garde" w:hAnsi="ITC Avant Garde"/>
                <w:b/>
                <w:bCs/>
                <w:sz w:val="18"/>
              </w:rPr>
              <w:t xml:space="preserve">temario de las preguntas de especialidad </w:t>
            </w:r>
            <w:r w:rsidRPr="00844D56">
              <w:rPr>
                <w:rFonts w:ascii="ITC Avant Garde" w:hAnsi="ITC Avant Garde"/>
                <w:sz w:val="18"/>
              </w:rPr>
              <w:t>de telecomunicaciones y radiodifusión pertenecientes a la etapa de Entrevista</w:t>
            </w:r>
            <w:r w:rsidR="00A9649E">
              <w:rPr>
                <w:rFonts w:ascii="ITC Avant Garde" w:hAnsi="ITC Avant Garde"/>
                <w:sz w:val="18"/>
              </w:rPr>
              <w:t xml:space="preserve"> se publiquen en la convocatoria;</w:t>
            </w:r>
          </w:p>
          <w:p w:rsidR="00B73782" w:rsidRPr="00844D56" w:rsidRDefault="00A9649E" w:rsidP="00844D56">
            <w:pPr>
              <w:numPr>
                <w:ilvl w:val="0"/>
                <w:numId w:val="27"/>
              </w:numPr>
              <w:jc w:val="both"/>
              <w:rPr>
                <w:rFonts w:ascii="ITC Avant Garde" w:hAnsi="ITC Avant Garde"/>
                <w:sz w:val="18"/>
              </w:rPr>
            </w:pPr>
            <w:r>
              <w:rPr>
                <w:rFonts w:ascii="ITC Avant Garde" w:hAnsi="ITC Avant Garde"/>
                <w:sz w:val="18"/>
              </w:rPr>
              <w:t>Se establece que e</w:t>
            </w:r>
            <w:r w:rsidR="003F3B25" w:rsidRPr="00844D56">
              <w:rPr>
                <w:rFonts w:ascii="ITC Avant Garde" w:hAnsi="ITC Avant Garde"/>
                <w:sz w:val="18"/>
              </w:rPr>
              <w:t xml:space="preserve">l código de ética y el Programa Anual de Capacitación para los Peritos Acreditados </w:t>
            </w:r>
            <w:r w:rsidR="003F3B25" w:rsidRPr="00844D56">
              <w:rPr>
                <w:rFonts w:ascii="ITC Avant Garde" w:hAnsi="ITC Avant Garde"/>
                <w:b/>
                <w:bCs/>
                <w:sz w:val="18"/>
              </w:rPr>
              <w:t>será aprobado por el Titular de la Unidad de Concesiones y Servicios</w:t>
            </w:r>
            <w:r w:rsidR="003F3B25" w:rsidRPr="00844D56">
              <w:rPr>
                <w:rFonts w:ascii="ITC Avant Garde" w:hAnsi="ITC Avant Garde"/>
                <w:sz w:val="18"/>
              </w:rPr>
              <w:t>;</w:t>
            </w:r>
          </w:p>
          <w:p w:rsidR="00B73782" w:rsidRPr="00844D56" w:rsidRDefault="00362BA6" w:rsidP="00844D56">
            <w:pPr>
              <w:numPr>
                <w:ilvl w:val="0"/>
                <w:numId w:val="27"/>
              </w:numPr>
              <w:jc w:val="both"/>
              <w:rPr>
                <w:rFonts w:ascii="ITC Avant Garde" w:hAnsi="ITC Avant Garde"/>
                <w:sz w:val="18"/>
              </w:rPr>
            </w:pPr>
            <w:r>
              <w:rPr>
                <w:rFonts w:ascii="ITC Avant Garde" w:hAnsi="ITC Avant Garde"/>
                <w:sz w:val="18"/>
              </w:rPr>
              <w:t>Al eliminarse la figura de perito Honoris Causa, se</w:t>
            </w:r>
            <w:r w:rsidR="003F3B25" w:rsidRPr="00844D56">
              <w:rPr>
                <w:rFonts w:ascii="ITC Avant Garde" w:hAnsi="ITC Avant Garde"/>
                <w:sz w:val="18"/>
              </w:rPr>
              <w:t xml:space="preserve"> </w:t>
            </w:r>
            <w:r w:rsidR="003F3B25" w:rsidRPr="00844D56">
              <w:rPr>
                <w:rFonts w:ascii="ITC Avant Garde" w:hAnsi="ITC Avant Garde"/>
                <w:b/>
                <w:bCs/>
                <w:sz w:val="18"/>
              </w:rPr>
              <w:t>elimina el pago del aprovechamiento</w:t>
            </w:r>
            <w:r>
              <w:rPr>
                <w:rFonts w:ascii="ITC Avant Garde" w:hAnsi="ITC Avant Garde"/>
                <w:sz w:val="18"/>
              </w:rPr>
              <w:t xml:space="preserve"> correspondiente</w:t>
            </w:r>
            <w:r w:rsidR="003F3B25" w:rsidRPr="00844D56">
              <w:rPr>
                <w:rFonts w:ascii="ITC Avant Garde" w:hAnsi="ITC Avant Garde"/>
                <w:sz w:val="18"/>
              </w:rPr>
              <w:t>;</w:t>
            </w:r>
          </w:p>
          <w:p w:rsidR="00B73782" w:rsidRPr="00362BA6" w:rsidRDefault="00362BA6" w:rsidP="00844D56">
            <w:pPr>
              <w:numPr>
                <w:ilvl w:val="0"/>
                <w:numId w:val="27"/>
              </w:numPr>
              <w:jc w:val="both"/>
              <w:rPr>
                <w:rFonts w:ascii="ITC Avant Garde" w:hAnsi="ITC Avant Garde"/>
                <w:sz w:val="18"/>
              </w:rPr>
            </w:pPr>
            <w:r w:rsidRPr="00362BA6">
              <w:rPr>
                <w:rFonts w:ascii="ITC Avant Garde" w:hAnsi="ITC Avant Garde"/>
                <w:sz w:val="18"/>
              </w:rPr>
              <w:t>Se establece que l</w:t>
            </w:r>
            <w:r w:rsidR="003F3B25" w:rsidRPr="00362BA6">
              <w:rPr>
                <w:rFonts w:ascii="ITC Avant Garde" w:hAnsi="ITC Avant Garde"/>
                <w:sz w:val="18"/>
              </w:rPr>
              <w:t xml:space="preserve">as Acreditaciones Honoris Causa otorgadas antes de la entrada en vigor de las mencionadas modificaciones </w:t>
            </w:r>
            <w:r w:rsidR="00FE68B8" w:rsidRPr="00362BA6">
              <w:rPr>
                <w:rFonts w:ascii="ITC Avant Garde" w:hAnsi="ITC Avant Garde"/>
                <w:sz w:val="18"/>
              </w:rPr>
              <w:t>transitarán a Peritos Acreditados en materia de telecomunicaciones y radiodifusión, según corresponda</w:t>
            </w:r>
            <w:r w:rsidR="003F3B25" w:rsidRPr="00362BA6">
              <w:rPr>
                <w:rFonts w:ascii="ITC Avant Garde" w:hAnsi="ITC Avant Garde"/>
                <w:sz w:val="18"/>
              </w:rPr>
              <w:t xml:space="preserve">. </w:t>
            </w:r>
          </w:p>
          <w:p w:rsidR="005739C5" w:rsidRDefault="005739C5" w:rsidP="00D37BAB">
            <w:pPr>
              <w:jc w:val="both"/>
              <w:rPr>
                <w:rFonts w:ascii="ITC Avant Garde" w:hAnsi="ITC Avant Garde"/>
                <w:sz w:val="18"/>
                <w:szCs w:val="18"/>
              </w:rPr>
            </w:pPr>
          </w:p>
          <w:p w:rsidR="00844D56" w:rsidRDefault="005739C5" w:rsidP="00D37BAB">
            <w:pPr>
              <w:jc w:val="both"/>
              <w:rPr>
                <w:rFonts w:ascii="ITC Avant Garde" w:hAnsi="ITC Avant Garde"/>
                <w:sz w:val="18"/>
                <w:szCs w:val="18"/>
              </w:rPr>
            </w:pPr>
            <w:r>
              <w:rPr>
                <w:rFonts w:ascii="ITC Avant Garde" w:hAnsi="ITC Avant Garde"/>
                <w:sz w:val="18"/>
                <w:szCs w:val="18"/>
              </w:rPr>
              <w:t xml:space="preserve">Buscando en todo momento, </w:t>
            </w:r>
            <w:r w:rsidRPr="00EF5A83">
              <w:rPr>
                <w:rFonts w:ascii="ITC Avant Garde" w:hAnsi="ITC Avant Garde"/>
                <w:sz w:val="18"/>
                <w:szCs w:val="18"/>
              </w:rPr>
              <w:t>generar certeza jurídica respecto de los requisitos, procedimientos y plazos para obtener la acreditación como perito en materia de telecomunicaciones y radiodifusión, asegura</w:t>
            </w:r>
            <w:r w:rsidR="00362BA6">
              <w:rPr>
                <w:rFonts w:ascii="ITC Avant Garde" w:hAnsi="ITC Avant Garde"/>
                <w:sz w:val="18"/>
                <w:szCs w:val="18"/>
              </w:rPr>
              <w:t>ndo</w:t>
            </w:r>
            <w:r w:rsidRPr="00EF5A83">
              <w:rPr>
                <w:rFonts w:ascii="ITC Avant Garde" w:hAnsi="ITC Avant Garde"/>
                <w:sz w:val="18"/>
                <w:szCs w:val="18"/>
              </w:rPr>
              <w:t xml:space="preserve"> altos niveles de competencia técnica en los peritos acreditados por el Instituto</w:t>
            </w:r>
            <w:r>
              <w:rPr>
                <w:rFonts w:ascii="ITC Avant Garde" w:hAnsi="ITC Avant Garde"/>
                <w:sz w:val="18"/>
                <w:szCs w:val="18"/>
              </w:rPr>
              <w:t>.</w:t>
            </w:r>
          </w:p>
          <w:p w:rsidR="005739C5" w:rsidRDefault="005739C5" w:rsidP="00D37BAB">
            <w:pPr>
              <w:jc w:val="both"/>
              <w:rPr>
                <w:rFonts w:ascii="ITC Avant Garde" w:hAnsi="ITC Avant Garde"/>
                <w:sz w:val="18"/>
                <w:lang w:val="es-ES_tradnl"/>
              </w:rPr>
            </w:pPr>
          </w:p>
          <w:p w:rsidR="00D94674" w:rsidRPr="009D1502" w:rsidRDefault="00D94674" w:rsidP="00D37BAB">
            <w:pPr>
              <w:jc w:val="both"/>
              <w:rPr>
                <w:rFonts w:ascii="ITC Avant Garde" w:hAnsi="ITC Avant Garde"/>
                <w:sz w:val="18"/>
                <w:lang w:val="es-ES_tradnl"/>
              </w:rPr>
            </w:pPr>
            <w:r>
              <w:rPr>
                <w:rFonts w:ascii="ITC Avant Garde" w:hAnsi="ITC Avant Garde"/>
                <w:sz w:val="18"/>
                <w:lang w:val="es-ES_tradnl"/>
              </w:rPr>
              <w:t>Finalmente, como información estadística, en la primera convocatoria emitida por el Instituto en el año 2017</w:t>
            </w:r>
            <w:r w:rsidR="00C3468E">
              <w:rPr>
                <w:rFonts w:ascii="ITC Avant Garde" w:hAnsi="ITC Avant Garde"/>
                <w:sz w:val="18"/>
                <w:lang w:val="es-ES_tradnl"/>
              </w:rPr>
              <w:t>, se acreditaron</w:t>
            </w:r>
            <w:r w:rsidR="00C3468E">
              <w:rPr>
                <w:rStyle w:val="Refdenotaalpie"/>
                <w:rFonts w:ascii="ITC Avant Garde" w:hAnsi="ITC Avant Garde"/>
                <w:sz w:val="18"/>
                <w:lang w:val="es-ES_tradnl"/>
              </w:rPr>
              <w:footnoteReference w:id="2"/>
            </w:r>
            <w:r w:rsidR="00C3468E">
              <w:rPr>
                <w:rFonts w:ascii="ITC Avant Garde" w:hAnsi="ITC Avant Garde"/>
                <w:sz w:val="18"/>
                <w:lang w:val="es-ES_tradnl"/>
              </w:rPr>
              <w:t xml:space="preserve"> 72 p</w:t>
            </w:r>
            <w:r>
              <w:rPr>
                <w:rFonts w:ascii="ITC Avant Garde" w:hAnsi="ITC Avant Garde"/>
                <w:sz w:val="18"/>
                <w:lang w:val="es-ES_tradnl"/>
              </w:rPr>
              <w:t xml:space="preserve">eritos en materia de telecomunicaciones y radiodifusión y se otorgaron 3 </w:t>
            </w:r>
            <w:r w:rsidRPr="00844D56">
              <w:rPr>
                <w:rFonts w:ascii="ITC Avant Garde" w:hAnsi="ITC Avant Garde"/>
                <w:sz w:val="18"/>
              </w:rPr>
              <w:t>acreditaciones Honoris</w:t>
            </w:r>
            <w:r>
              <w:rPr>
                <w:rFonts w:ascii="ITC Avant Garde" w:hAnsi="ITC Avant Garde"/>
                <w:sz w:val="18"/>
                <w:lang w:val="es-ES_tradnl"/>
              </w:rPr>
              <w:t xml:space="preserve"> Causa</w:t>
            </w:r>
            <w:r w:rsidR="0067792E">
              <w:rPr>
                <w:rFonts w:ascii="ITC Avant Garde" w:hAnsi="ITC Avant Garde"/>
                <w:sz w:val="18"/>
                <w:lang w:val="es-ES_tradnl"/>
              </w:rPr>
              <w:t>.</w:t>
            </w:r>
          </w:p>
          <w:p w:rsidR="001932FC" w:rsidRPr="009D1502" w:rsidRDefault="001932FC" w:rsidP="00935F6E">
            <w:pPr>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9D1502" w:rsidTr="00B41497">
        <w:tc>
          <w:tcPr>
            <w:tcW w:w="8828" w:type="dxa"/>
          </w:tcPr>
          <w:p w:rsidR="00B41497" w:rsidRPr="009D1502" w:rsidRDefault="00B41497" w:rsidP="00B41497">
            <w:pPr>
              <w:jc w:val="both"/>
              <w:rPr>
                <w:rFonts w:ascii="ITC Avant Garde" w:hAnsi="ITC Avant Garde"/>
                <w:b/>
                <w:sz w:val="18"/>
                <w:szCs w:val="18"/>
              </w:rPr>
            </w:pPr>
            <w:r w:rsidRPr="009D1502">
              <w:rPr>
                <w:rFonts w:ascii="ITC Avant Garde" w:hAnsi="ITC Avant Garde"/>
                <w:b/>
                <w:sz w:val="18"/>
                <w:szCs w:val="18"/>
              </w:rPr>
              <w:lastRenderedPageBreak/>
              <w:t xml:space="preserve">2.- </w:t>
            </w:r>
            <w:r w:rsidR="009B3908" w:rsidRPr="009D1502">
              <w:rPr>
                <w:rFonts w:ascii="ITC Avant Garde" w:hAnsi="ITC Avant Garde"/>
                <w:b/>
                <w:sz w:val="18"/>
                <w:szCs w:val="18"/>
              </w:rPr>
              <w:t>Según sea el caso, c</w:t>
            </w:r>
            <w:r w:rsidRPr="009D1502">
              <w:rPr>
                <w:rFonts w:ascii="ITC Avant Garde" w:hAnsi="ITC Avant Garde"/>
                <w:b/>
                <w:sz w:val="18"/>
                <w:szCs w:val="18"/>
              </w:rPr>
              <w:t xml:space="preserve">onforme a lo señalado por </w:t>
            </w:r>
            <w:r w:rsidR="009B3908" w:rsidRPr="009D1502">
              <w:rPr>
                <w:rFonts w:ascii="ITC Avant Garde" w:hAnsi="ITC Avant Garde"/>
                <w:b/>
                <w:sz w:val="18"/>
                <w:szCs w:val="18"/>
              </w:rPr>
              <w:t>los</w:t>
            </w:r>
            <w:r w:rsidRPr="009D1502">
              <w:rPr>
                <w:rFonts w:ascii="ITC Avant Garde" w:hAnsi="ITC Avant Garde"/>
                <w:b/>
                <w:sz w:val="18"/>
                <w:szCs w:val="18"/>
              </w:rPr>
              <w:t xml:space="preserve"> artículo</w:t>
            </w:r>
            <w:r w:rsidR="009B3908" w:rsidRPr="009D1502">
              <w:rPr>
                <w:rFonts w:ascii="ITC Avant Garde" w:hAnsi="ITC Avant Garde"/>
                <w:b/>
                <w:sz w:val="18"/>
                <w:szCs w:val="18"/>
              </w:rPr>
              <w:t>s</w:t>
            </w:r>
            <w:r w:rsidRPr="009D1502">
              <w:rPr>
                <w:rFonts w:ascii="ITC Avant Garde" w:hAnsi="ITC Avant Garde"/>
                <w:b/>
                <w:sz w:val="18"/>
                <w:szCs w:val="18"/>
              </w:rPr>
              <w:t xml:space="preserve"> 51 de la Ley Federal de Telecomunicaciones y Radiodifusión</w:t>
            </w:r>
            <w:r w:rsidR="009B3908" w:rsidRPr="009D1502">
              <w:rPr>
                <w:rFonts w:ascii="ITC Avant Garde" w:hAnsi="ITC Avant Garde"/>
                <w:b/>
                <w:sz w:val="18"/>
                <w:szCs w:val="18"/>
              </w:rPr>
              <w:t xml:space="preserve"> y 12, fracción XXII, de la Ley Federal de Competencia Económica</w:t>
            </w:r>
            <w:r w:rsidR="00CE2F13" w:rsidRPr="009D1502">
              <w:rPr>
                <w:rFonts w:ascii="ITC Avant Garde" w:hAnsi="ITC Avant Garde"/>
                <w:b/>
                <w:sz w:val="18"/>
                <w:szCs w:val="18"/>
              </w:rPr>
              <w:t>,</w:t>
            </w:r>
            <w:r w:rsidRPr="009D1502">
              <w:rPr>
                <w:rFonts w:ascii="ITC Avant Garde" w:hAnsi="ITC Avant Garde"/>
                <w:b/>
                <w:sz w:val="18"/>
                <w:szCs w:val="18"/>
              </w:rPr>
              <w:t xml:space="preserve"> ¿</w:t>
            </w:r>
            <w:r w:rsidR="00CE2F13" w:rsidRPr="009D1502">
              <w:rPr>
                <w:rFonts w:ascii="ITC Avant Garde" w:hAnsi="ITC Avant Garde"/>
                <w:b/>
                <w:sz w:val="18"/>
                <w:szCs w:val="18"/>
              </w:rPr>
              <w:t>c</w:t>
            </w:r>
            <w:r w:rsidRPr="009D1502">
              <w:rPr>
                <w:rFonts w:ascii="ITC Avant Garde" w:hAnsi="ITC Avant Garde"/>
                <w:b/>
                <w:sz w:val="18"/>
                <w:szCs w:val="18"/>
              </w:rPr>
              <w:t xml:space="preserve">onsidera que la publicidad de la propuesta de regulación pueda comprometer los efectos que se pretenden </w:t>
            </w:r>
            <w:r w:rsidR="00E016AD" w:rsidRPr="009D1502">
              <w:rPr>
                <w:rFonts w:ascii="ITC Avant Garde" w:hAnsi="ITC Avant Garde"/>
                <w:b/>
                <w:sz w:val="18"/>
                <w:szCs w:val="18"/>
              </w:rPr>
              <w:t xml:space="preserve">prevenir o resolver </w:t>
            </w:r>
            <w:r w:rsidRPr="009D1502">
              <w:rPr>
                <w:rFonts w:ascii="ITC Avant Garde" w:hAnsi="ITC Avant Garde"/>
                <w:b/>
                <w:sz w:val="18"/>
                <w:szCs w:val="18"/>
              </w:rPr>
              <w:t xml:space="preserve">con </w:t>
            </w:r>
            <w:r w:rsidR="00326797" w:rsidRPr="009D1502">
              <w:rPr>
                <w:rFonts w:ascii="ITC Avant Garde" w:hAnsi="ITC Avant Garde"/>
                <w:b/>
                <w:sz w:val="18"/>
                <w:szCs w:val="18"/>
              </w:rPr>
              <w:t xml:space="preserve">su </w:t>
            </w:r>
            <w:r w:rsidRPr="009D1502">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9D1502" w:rsidTr="00B41497">
              <w:tc>
                <w:tcPr>
                  <w:tcW w:w="1462" w:type="dxa"/>
                  <w:shd w:val="clear" w:color="auto" w:fill="A8D08D" w:themeFill="accent6" w:themeFillTint="99"/>
                </w:tcPr>
                <w:p w:rsidR="00B41497" w:rsidRPr="009D1502" w:rsidRDefault="00B41497" w:rsidP="00B41497">
                  <w:pPr>
                    <w:jc w:val="center"/>
                    <w:rPr>
                      <w:rFonts w:ascii="ITC Avant Garde" w:hAnsi="ITC Avant Garde"/>
                      <w:b/>
                      <w:sz w:val="18"/>
                      <w:szCs w:val="18"/>
                    </w:rPr>
                  </w:pPr>
                  <w:r w:rsidRPr="009D1502">
                    <w:rPr>
                      <w:rFonts w:ascii="ITC Avant Garde" w:hAnsi="ITC Avant Garde"/>
                      <w:b/>
                      <w:sz w:val="18"/>
                      <w:szCs w:val="18"/>
                    </w:rPr>
                    <w:t>Seleccione</w:t>
                  </w:r>
                </w:p>
              </w:tc>
            </w:tr>
            <w:tr w:rsidR="00B41497" w:rsidRPr="009D1502" w:rsidTr="00B41497">
              <w:tc>
                <w:tcPr>
                  <w:tcW w:w="1462" w:type="dxa"/>
                </w:tcPr>
                <w:p w:rsidR="00B41497" w:rsidRPr="009D1502" w:rsidRDefault="00C2465A" w:rsidP="00B41497">
                  <w:pPr>
                    <w:jc w:val="center"/>
                    <w:rPr>
                      <w:rFonts w:ascii="ITC Avant Garde" w:hAnsi="ITC Avant Garde"/>
                      <w:sz w:val="18"/>
                      <w:szCs w:val="18"/>
                    </w:rPr>
                  </w:pPr>
                  <w:r w:rsidRPr="009D1502">
                    <w:rPr>
                      <w:rFonts w:ascii="ITC Avant Garde" w:hAnsi="ITC Avant Garde"/>
                      <w:sz w:val="18"/>
                      <w:szCs w:val="18"/>
                    </w:rPr>
                    <w:t>Sí</w:t>
                  </w:r>
                  <w:r w:rsidR="00D37BAB" w:rsidRPr="009D1502">
                    <w:rPr>
                      <w:rFonts w:ascii="ITC Avant Garde" w:hAnsi="ITC Avant Garde"/>
                      <w:sz w:val="18"/>
                      <w:szCs w:val="18"/>
                    </w:rPr>
                    <w:t xml:space="preserve"> ( ) No (X</w:t>
                  </w:r>
                  <w:r w:rsidR="00B41497" w:rsidRPr="009D1502">
                    <w:rPr>
                      <w:rFonts w:ascii="ITC Avant Garde" w:hAnsi="ITC Avant Garde"/>
                      <w:sz w:val="18"/>
                      <w:szCs w:val="18"/>
                    </w:rPr>
                    <w:t>)</w:t>
                  </w:r>
                </w:p>
              </w:tc>
            </w:tr>
          </w:tbl>
          <w:p w:rsidR="00B41497" w:rsidRPr="009D1502" w:rsidRDefault="00B41497" w:rsidP="00B41497">
            <w:pPr>
              <w:jc w:val="both"/>
              <w:rPr>
                <w:rFonts w:ascii="ITC Avant Garde" w:hAnsi="ITC Avant Garde"/>
                <w:sz w:val="18"/>
                <w:szCs w:val="18"/>
              </w:rPr>
            </w:pPr>
          </w:p>
          <w:p w:rsidR="00B41497" w:rsidRPr="009D1502" w:rsidRDefault="00B41497" w:rsidP="00B41497">
            <w:pPr>
              <w:jc w:val="both"/>
              <w:rPr>
                <w:rFonts w:ascii="ITC Avant Garde" w:hAnsi="ITC Avant Garde"/>
                <w:sz w:val="18"/>
                <w:szCs w:val="18"/>
              </w:rPr>
            </w:pPr>
          </w:p>
          <w:p w:rsidR="00B41497" w:rsidRPr="009D1502" w:rsidRDefault="00B41497" w:rsidP="00B41497">
            <w:pPr>
              <w:jc w:val="both"/>
              <w:rPr>
                <w:rFonts w:ascii="ITC Avant Garde" w:hAnsi="ITC Avant Garde"/>
                <w:sz w:val="18"/>
                <w:szCs w:val="18"/>
              </w:rPr>
            </w:pPr>
          </w:p>
          <w:p w:rsidR="009B3908" w:rsidRPr="009D1502" w:rsidRDefault="009B3908" w:rsidP="00B41497">
            <w:pPr>
              <w:jc w:val="both"/>
              <w:rPr>
                <w:rFonts w:ascii="ITC Avant Garde" w:hAnsi="ITC Avant Garde"/>
                <w:b/>
                <w:sz w:val="18"/>
                <w:szCs w:val="18"/>
              </w:rPr>
            </w:pPr>
          </w:p>
          <w:p w:rsidR="00B41497" w:rsidRPr="009D1502" w:rsidRDefault="00B41497" w:rsidP="00B41497">
            <w:pPr>
              <w:jc w:val="both"/>
              <w:rPr>
                <w:rFonts w:ascii="ITC Avant Garde" w:hAnsi="ITC Avant Garde"/>
                <w:sz w:val="18"/>
                <w:szCs w:val="18"/>
              </w:rPr>
            </w:pPr>
            <w:r w:rsidRPr="009D1502">
              <w:rPr>
                <w:rFonts w:ascii="ITC Avant Garde" w:hAnsi="ITC Avant Garde"/>
                <w:b/>
                <w:sz w:val="18"/>
                <w:szCs w:val="18"/>
              </w:rPr>
              <w:t>En caso de que la respuesta sea afirmativa, justifique</w:t>
            </w:r>
            <w:r w:rsidR="00CD1EF9" w:rsidRPr="009D1502">
              <w:rPr>
                <w:rFonts w:ascii="ITC Avant Garde" w:hAnsi="ITC Avant Garde"/>
                <w:b/>
                <w:sz w:val="18"/>
                <w:szCs w:val="18"/>
              </w:rPr>
              <w:t xml:space="preserve"> y fundamente</w:t>
            </w:r>
            <w:r w:rsidRPr="009D1502">
              <w:rPr>
                <w:rFonts w:ascii="ITC Avant Garde" w:hAnsi="ITC Avant Garde"/>
                <w:b/>
                <w:sz w:val="18"/>
                <w:szCs w:val="18"/>
              </w:rPr>
              <w:t xml:space="preserve"> </w:t>
            </w:r>
            <w:r w:rsidR="00326797" w:rsidRPr="009D1502">
              <w:rPr>
                <w:rFonts w:ascii="ITC Avant Garde" w:hAnsi="ITC Avant Garde"/>
                <w:b/>
                <w:sz w:val="18"/>
                <w:szCs w:val="18"/>
              </w:rPr>
              <w:t>la razón por la cual su publicidad puede comprometer los efectos que se pretenden lograr con la propuesta regulatoria</w:t>
            </w:r>
            <w:r w:rsidRPr="009D1502">
              <w:rPr>
                <w:rFonts w:ascii="ITC Avant Garde" w:hAnsi="ITC Avant Garde"/>
                <w:b/>
                <w:sz w:val="18"/>
                <w:szCs w:val="18"/>
              </w:rPr>
              <w:t>:</w:t>
            </w:r>
          </w:p>
          <w:p w:rsidR="00B41497" w:rsidRPr="009D1502"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9D1502" w:rsidTr="00596FDE">
              <w:tc>
                <w:tcPr>
                  <w:tcW w:w="8602" w:type="dxa"/>
                </w:tcPr>
                <w:p w:rsidR="00552E7C" w:rsidRPr="009D1502" w:rsidRDefault="00552E7C" w:rsidP="00144D72">
                  <w:pPr>
                    <w:framePr w:hSpace="141" w:wrap="around" w:vAnchor="text" w:hAnchor="margin" w:y="356"/>
                    <w:jc w:val="both"/>
                    <w:rPr>
                      <w:rFonts w:ascii="ITC Avant Garde" w:hAnsi="ITC Avant Garde"/>
                      <w:sz w:val="18"/>
                      <w:szCs w:val="18"/>
                    </w:rPr>
                  </w:pPr>
                </w:p>
                <w:p w:rsidR="00DF2D87" w:rsidRPr="009D1502" w:rsidRDefault="00DF2D87" w:rsidP="00144D72">
                  <w:pPr>
                    <w:framePr w:hSpace="141" w:wrap="around" w:vAnchor="text" w:hAnchor="margin" w:y="356"/>
                    <w:jc w:val="both"/>
                    <w:rPr>
                      <w:rFonts w:ascii="ITC Avant Garde" w:hAnsi="ITC Avant Garde"/>
                      <w:sz w:val="18"/>
                      <w:szCs w:val="18"/>
                    </w:rPr>
                  </w:pPr>
                </w:p>
              </w:tc>
            </w:tr>
          </w:tbl>
          <w:p w:rsidR="00B41497" w:rsidRPr="009D1502" w:rsidRDefault="00B41497" w:rsidP="00B41497">
            <w:pPr>
              <w:jc w:val="both"/>
              <w:rPr>
                <w:rFonts w:ascii="ITC Avant Garde" w:hAnsi="ITC Avant Garde"/>
                <w:sz w:val="18"/>
                <w:szCs w:val="18"/>
              </w:rPr>
            </w:pPr>
          </w:p>
          <w:p w:rsidR="00596FDE" w:rsidRPr="009D1502" w:rsidRDefault="00596FDE" w:rsidP="00B41497">
            <w:pPr>
              <w:jc w:val="both"/>
              <w:rPr>
                <w:rFonts w:ascii="ITC Avant Garde" w:hAnsi="ITC Avant Garde"/>
                <w:sz w:val="18"/>
                <w:szCs w:val="18"/>
              </w:rPr>
            </w:pPr>
          </w:p>
        </w:tc>
      </w:tr>
    </w:tbl>
    <w:p w:rsidR="001932FC" w:rsidRPr="009D1502" w:rsidRDefault="001932FC" w:rsidP="001932FC">
      <w:pPr>
        <w:jc w:val="both"/>
        <w:rPr>
          <w:rFonts w:ascii="ITC Avant Garde" w:hAnsi="ITC Avant Garde"/>
          <w:sz w:val="18"/>
          <w:szCs w:val="18"/>
        </w:rPr>
      </w:pPr>
    </w:p>
    <w:p w:rsidR="00B41497" w:rsidRPr="009D1502" w:rsidRDefault="00B41497"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9D1502" w:rsidTr="00F0449E">
        <w:tc>
          <w:tcPr>
            <w:tcW w:w="8828" w:type="dxa"/>
          </w:tcPr>
          <w:p w:rsidR="00F0449E" w:rsidRPr="009D1502" w:rsidRDefault="00C9396B" w:rsidP="00F0449E">
            <w:pPr>
              <w:jc w:val="both"/>
              <w:rPr>
                <w:rFonts w:ascii="ITC Avant Garde" w:hAnsi="ITC Avant Garde"/>
                <w:b/>
                <w:sz w:val="18"/>
                <w:szCs w:val="18"/>
              </w:rPr>
            </w:pPr>
            <w:r w:rsidRPr="009D1502">
              <w:rPr>
                <w:rFonts w:ascii="ITC Avant Garde" w:hAnsi="ITC Avant Garde"/>
                <w:b/>
                <w:sz w:val="18"/>
                <w:szCs w:val="18"/>
              </w:rPr>
              <w:lastRenderedPageBreak/>
              <w:t>3</w:t>
            </w:r>
            <w:r w:rsidR="00F0449E" w:rsidRPr="009D1502">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sidRPr="009D1502">
              <w:rPr>
                <w:rFonts w:ascii="ITC Avant Garde" w:hAnsi="ITC Avant Garde"/>
                <w:b/>
                <w:sz w:val="18"/>
                <w:szCs w:val="18"/>
              </w:rPr>
              <w:t xml:space="preserve"> </w:t>
            </w:r>
            <w:r w:rsidR="00F0449E" w:rsidRPr="009D1502">
              <w:rPr>
                <w:rFonts w:ascii="ITC Avant Garde" w:hAnsi="ITC Avant Garde"/>
                <w:b/>
                <w:sz w:val="18"/>
                <w:szCs w:val="18"/>
              </w:rPr>
              <w:t>l</w:t>
            </w:r>
            <w:r w:rsidR="006E6735" w:rsidRPr="009D1502">
              <w:rPr>
                <w:rFonts w:ascii="ITC Avant Garde" w:hAnsi="ITC Avant Garde"/>
                <w:b/>
                <w:sz w:val="18"/>
                <w:szCs w:val="18"/>
              </w:rPr>
              <w:t>os</w:t>
            </w:r>
            <w:r w:rsidR="00F0449E" w:rsidRPr="009D1502">
              <w:rPr>
                <w:rFonts w:ascii="ITC Avant Garde" w:hAnsi="ITC Avant Garde"/>
                <w:b/>
                <w:sz w:val="18"/>
                <w:szCs w:val="18"/>
              </w:rPr>
              <w:t xml:space="preserve"> sector</w:t>
            </w:r>
            <w:r w:rsidR="006E6735" w:rsidRPr="009D1502">
              <w:rPr>
                <w:rFonts w:ascii="ITC Avant Garde" w:hAnsi="ITC Avant Garde"/>
                <w:b/>
                <w:sz w:val="18"/>
                <w:szCs w:val="18"/>
              </w:rPr>
              <w:t>es</w:t>
            </w:r>
            <w:r w:rsidR="00F0449E" w:rsidRPr="009D1502">
              <w:rPr>
                <w:rFonts w:ascii="ITC Avant Garde" w:hAnsi="ITC Avant Garde"/>
                <w:b/>
                <w:sz w:val="18"/>
                <w:szCs w:val="18"/>
              </w:rPr>
              <w:t xml:space="preserve"> de telecomunicaciones y radiodifusión, antes identificados?</w:t>
            </w:r>
          </w:p>
          <w:p w:rsidR="00060CAF" w:rsidRPr="009D1502" w:rsidRDefault="00060CAF" w:rsidP="00F0449E">
            <w:pPr>
              <w:jc w:val="both"/>
              <w:rPr>
                <w:rFonts w:ascii="ITC Avant Garde" w:hAnsi="ITC Avant Garde"/>
                <w:sz w:val="18"/>
                <w:szCs w:val="18"/>
              </w:rPr>
            </w:pPr>
          </w:p>
          <w:p w:rsidR="006E460D" w:rsidRPr="009D1502" w:rsidRDefault="006E460D" w:rsidP="006E460D">
            <w:pPr>
              <w:jc w:val="both"/>
              <w:rPr>
                <w:rFonts w:ascii="ITC Avant Garde" w:hAnsi="ITC Avant Garde"/>
                <w:sz w:val="18"/>
                <w:szCs w:val="18"/>
                <w:lang w:val="es-ES_tradnl"/>
              </w:rPr>
            </w:pPr>
            <w:r w:rsidRPr="009D1502">
              <w:rPr>
                <w:rFonts w:ascii="ITC Avant Garde" w:hAnsi="ITC Avant Garde"/>
                <w:sz w:val="18"/>
                <w:szCs w:val="18"/>
                <w:lang w:val="es-ES_tradnl"/>
              </w:rPr>
              <w:t xml:space="preserve">Como </w:t>
            </w:r>
            <w:r w:rsidR="00FE68B8">
              <w:rPr>
                <w:rFonts w:ascii="ITC Avant Garde" w:hAnsi="ITC Avant Garde"/>
                <w:sz w:val="18"/>
                <w:szCs w:val="18"/>
                <w:lang w:val="es-ES_tradnl"/>
              </w:rPr>
              <w:t xml:space="preserve">se mencionó en el aparatado 1 </w:t>
            </w:r>
            <w:r w:rsidR="00362BA6">
              <w:rPr>
                <w:rFonts w:ascii="ITC Avant Garde" w:hAnsi="ITC Avant Garde"/>
                <w:sz w:val="18"/>
                <w:szCs w:val="18"/>
                <w:lang w:val="es-ES_tradnl"/>
              </w:rPr>
              <w:t>del presente documento</w:t>
            </w:r>
            <w:r w:rsidR="00FE68B8">
              <w:rPr>
                <w:rFonts w:ascii="ITC Avant Garde" w:hAnsi="ITC Avant Garde"/>
                <w:sz w:val="18"/>
                <w:szCs w:val="18"/>
                <w:lang w:val="es-ES_tradnl"/>
              </w:rPr>
              <w:t xml:space="preserve">, la propuesta de modificación es el </w:t>
            </w:r>
            <w:r w:rsidRPr="009D1502">
              <w:rPr>
                <w:rFonts w:ascii="ITC Avant Garde" w:hAnsi="ITC Avant Garde"/>
                <w:sz w:val="18"/>
                <w:szCs w:val="18"/>
                <w:lang w:val="es-ES_tradnl"/>
              </w:rPr>
              <w:t>resultado de la experiencia del primer ejercicio de acreditación de Peritos</w:t>
            </w:r>
            <w:r w:rsidR="0067792E">
              <w:rPr>
                <w:rFonts w:ascii="ITC Avant Garde" w:hAnsi="ITC Avant Garde"/>
                <w:sz w:val="18"/>
                <w:szCs w:val="18"/>
                <w:lang w:val="es-ES_tradnl"/>
              </w:rPr>
              <w:t xml:space="preserve"> llevada a cabo</w:t>
            </w:r>
            <w:r w:rsidRPr="009D1502">
              <w:rPr>
                <w:rFonts w:ascii="ITC Avant Garde" w:hAnsi="ITC Avant Garde"/>
                <w:sz w:val="18"/>
                <w:szCs w:val="18"/>
                <w:lang w:val="es-ES_tradnl"/>
              </w:rPr>
              <w:t xml:space="preserve"> </w:t>
            </w:r>
            <w:r w:rsidR="0067792E">
              <w:rPr>
                <w:rFonts w:ascii="ITC Avant Garde" w:hAnsi="ITC Avant Garde"/>
                <w:sz w:val="18"/>
                <w:szCs w:val="18"/>
                <w:lang w:val="es-ES_tradnl"/>
              </w:rPr>
              <w:t xml:space="preserve">durante el año 2017 por el Instituto, </w:t>
            </w:r>
            <w:r w:rsidRPr="009D1502">
              <w:rPr>
                <w:rFonts w:ascii="ITC Avant Garde" w:hAnsi="ITC Avant Garde"/>
                <w:sz w:val="18"/>
                <w:szCs w:val="18"/>
                <w:lang w:val="es-ES_tradnl"/>
              </w:rPr>
              <w:t>y</w:t>
            </w:r>
            <w:r w:rsidRPr="009D1502">
              <w:rPr>
                <w:rFonts w:ascii="ITC Avant Garde" w:hAnsi="ITC Avant Garde"/>
                <w:sz w:val="18"/>
                <w:szCs w:val="18"/>
              </w:rPr>
              <w:t xml:space="preserve"> ponderando los comentarios recibidos del Consejo Consultivo del Instituto, y de la Unidad Administrativa responsable de implementar los lineamientos de mérito</w:t>
            </w:r>
            <w:r w:rsidR="00362BA6">
              <w:rPr>
                <w:rFonts w:ascii="ITC Avant Garde" w:hAnsi="ITC Avant Garde"/>
                <w:sz w:val="18"/>
                <w:szCs w:val="18"/>
              </w:rPr>
              <w:t xml:space="preserve"> (así como, posteriormente las aportaciones recibidas durante la consulta pública)</w:t>
            </w:r>
            <w:r w:rsidRPr="009D1502">
              <w:rPr>
                <w:rFonts w:ascii="ITC Avant Garde" w:hAnsi="ITC Avant Garde"/>
                <w:sz w:val="18"/>
                <w:szCs w:val="18"/>
              </w:rPr>
              <w:t xml:space="preserve">, </w:t>
            </w:r>
            <w:r w:rsidRPr="009D1502">
              <w:rPr>
                <w:rFonts w:ascii="ITC Avant Garde" w:hAnsi="ITC Avant Garde"/>
                <w:sz w:val="18"/>
                <w:szCs w:val="18"/>
                <w:lang w:val="es-ES_tradnl"/>
              </w:rPr>
              <w:t xml:space="preserve">la propuesta de regulación consiste </w:t>
            </w:r>
            <w:r w:rsidR="00362BA6">
              <w:rPr>
                <w:rFonts w:ascii="ITC Avant Garde" w:hAnsi="ITC Avant Garde"/>
                <w:sz w:val="18"/>
                <w:szCs w:val="18"/>
                <w:lang w:val="es-ES_tradnl"/>
              </w:rPr>
              <w:t xml:space="preserve">principalmente </w:t>
            </w:r>
            <w:r w:rsidRPr="009D1502">
              <w:rPr>
                <w:rFonts w:ascii="ITC Avant Garde" w:hAnsi="ITC Avant Garde"/>
                <w:sz w:val="18"/>
                <w:szCs w:val="18"/>
                <w:lang w:val="es-ES_tradnl"/>
              </w:rPr>
              <w:t>en:</w:t>
            </w:r>
          </w:p>
          <w:p w:rsidR="006E460D" w:rsidRPr="009D1502" w:rsidRDefault="006E460D" w:rsidP="006E460D">
            <w:pPr>
              <w:jc w:val="both"/>
              <w:rPr>
                <w:rFonts w:ascii="ITC Avant Garde" w:hAnsi="ITC Avant Garde"/>
                <w:sz w:val="18"/>
                <w:szCs w:val="18"/>
                <w:lang w:val="es-ES_tradnl"/>
              </w:rPr>
            </w:pPr>
          </w:p>
          <w:p w:rsidR="0067792E" w:rsidRPr="008E6F7D" w:rsidRDefault="0067792E" w:rsidP="0067792E">
            <w:pPr>
              <w:numPr>
                <w:ilvl w:val="0"/>
                <w:numId w:val="27"/>
              </w:numPr>
              <w:jc w:val="both"/>
              <w:rPr>
                <w:rFonts w:ascii="ITC Avant Garde" w:hAnsi="ITC Avant Garde"/>
                <w:sz w:val="18"/>
              </w:rPr>
            </w:pPr>
            <w:r w:rsidRPr="008E6F7D">
              <w:rPr>
                <w:rFonts w:ascii="ITC Avant Garde" w:hAnsi="ITC Avant Garde"/>
                <w:sz w:val="18"/>
              </w:rPr>
              <w:t>Adecuar</w:t>
            </w:r>
            <w:r>
              <w:rPr>
                <w:rFonts w:ascii="ITC Avant Garde" w:hAnsi="ITC Avant Garde"/>
                <w:sz w:val="18"/>
              </w:rPr>
              <w:t xml:space="preserve"> y precisar</w:t>
            </w:r>
            <w:r w:rsidRPr="008E6F7D">
              <w:rPr>
                <w:rFonts w:ascii="ITC Avant Garde" w:hAnsi="ITC Avant Garde"/>
                <w:sz w:val="18"/>
              </w:rPr>
              <w:t xml:space="preserve"> los procesos para la acreditación</w:t>
            </w:r>
            <w:r>
              <w:rPr>
                <w:rFonts w:ascii="ITC Avant Garde" w:hAnsi="ITC Avant Garde"/>
                <w:sz w:val="18"/>
              </w:rPr>
              <w:t xml:space="preserve"> de peritos</w:t>
            </w:r>
            <w:r w:rsidRPr="008E6F7D">
              <w:rPr>
                <w:rFonts w:ascii="ITC Avant Garde" w:hAnsi="ITC Avant Garde"/>
                <w:sz w:val="18"/>
              </w:rPr>
              <w:t>;</w:t>
            </w:r>
          </w:p>
          <w:p w:rsidR="0067792E" w:rsidRPr="008E6F7D" w:rsidRDefault="0067792E" w:rsidP="0067792E">
            <w:pPr>
              <w:numPr>
                <w:ilvl w:val="0"/>
                <w:numId w:val="27"/>
              </w:numPr>
              <w:jc w:val="both"/>
              <w:rPr>
                <w:rFonts w:ascii="ITC Avant Garde" w:hAnsi="ITC Avant Garde"/>
                <w:sz w:val="18"/>
              </w:rPr>
            </w:pPr>
            <w:r>
              <w:rPr>
                <w:rFonts w:ascii="ITC Avant Garde" w:hAnsi="ITC Avant Garde"/>
                <w:sz w:val="18"/>
              </w:rPr>
              <w:t>Modificar</w:t>
            </w:r>
            <w:r w:rsidRPr="008E6F7D">
              <w:rPr>
                <w:rFonts w:ascii="ITC Avant Garde" w:hAnsi="ITC Avant Garde"/>
                <w:sz w:val="18"/>
              </w:rPr>
              <w:t xml:space="preserve"> los plazos de </w:t>
            </w:r>
            <w:r>
              <w:rPr>
                <w:rFonts w:ascii="ITC Avant Garde" w:hAnsi="ITC Avant Garde"/>
                <w:sz w:val="18"/>
              </w:rPr>
              <w:t xml:space="preserve">los </w:t>
            </w:r>
            <w:r w:rsidRPr="008E6F7D">
              <w:rPr>
                <w:rFonts w:ascii="ITC Avant Garde" w:hAnsi="ITC Avant Garde"/>
                <w:sz w:val="18"/>
              </w:rPr>
              <w:t>proceso</w:t>
            </w:r>
            <w:r>
              <w:rPr>
                <w:rFonts w:ascii="ITC Avant Garde" w:hAnsi="ITC Avant Garde"/>
                <w:sz w:val="18"/>
              </w:rPr>
              <w:t xml:space="preserve">s </w:t>
            </w:r>
            <w:r w:rsidRPr="008E6F7D">
              <w:rPr>
                <w:rFonts w:ascii="ITC Avant Garde" w:hAnsi="ITC Avant Garde"/>
                <w:sz w:val="18"/>
              </w:rPr>
              <w:t>para la acreditación</w:t>
            </w:r>
            <w:r>
              <w:rPr>
                <w:rFonts w:ascii="ITC Avant Garde" w:hAnsi="ITC Avant Garde"/>
                <w:sz w:val="18"/>
              </w:rPr>
              <w:t xml:space="preserve"> de peritos</w:t>
            </w:r>
            <w:r w:rsidRPr="008E6F7D">
              <w:rPr>
                <w:rFonts w:ascii="ITC Avant Garde" w:hAnsi="ITC Avant Garde"/>
                <w:sz w:val="18"/>
              </w:rPr>
              <w:t xml:space="preserve"> s;</w:t>
            </w:r>
          </w:p>
          <w:p w:rsidR="0067792E" w:rsidRPr="008E6F7D" w:rsidRDefault="0067792E" w:rsidP="0067792E">
            <w:pPr>
              <w:numPr>
                <w:ilvl w:val="0"/>
                <w:numId w:val="27"/>
              </w:numPr>
              <w:jc w:val="both"/>
              <w:rPr>
                <w:rFonts w:ascii="ITC Avant Garde" w:hAnsi="ITC Avant Garde"/>
                <w:sz w:val="18"/>
              </w:rPr>
            </w:pPr>
            <w:r w:rsidRPr="008E6F7D">
              <w:rPr>
                <w:rFonts w:ascii="ITC Avant Garde" w:hAnsi="ITC Avant Garde"/>
                <w:sz w:val="18"/>
              </w:rPr>
              <w:t>Eliminar el apartado referente al perito Honoris Causa.</w:t>
            </w:r>
          </w:p>
          <w:p w:rsidR="0056416F" w:rsidRPr="009D1502" w:rsidRDefault="0056416F" w:rsidP="0056416F">
            <w:pPr>
              <w:jc w:val="both"/>
              <w:rPr>
                <w:rFonts w:ascii="ITC Avant Garde" w:hAnsi="ITC Avant Garde"/>
                <w:sz w:val="18"/>
                <w:szCs w:val="18"/>
              </w:rPr>
            </w:pPr>
          </w:p>
          <w:p w:rsidR="00F0449E" w:rsidRDefault="0056416F" w:rsidP="00F0449E">
            <w:pPr>
              <w:jc w:val="both"/>
              <w:rPr>
                <w:rFonts w:ascii="ITC Avant Garde" w:hAnsi="ITC Avant Garde"/>
                <w:sz w:val="18"/>
                <w:szCs w:val="18"/>
              </w:rPr>
            </w:pPr>
            <w:r w:rsidRPr="009D1502">
              <w:rPr>
                <w:rFonts w:ascii="ITC Avant Garde" w:hAnsi="ITC Avant Garde"/>
                <w:sz w:val="18"/>
                <w:szCs w:val="18"/>
              </w:rPr>
              <w:t xml:space="preserve">Lo anterior, incidirá </w:t>
            </w:r>
            <w:r w:rsidR="0021057E" w:rsidRPr="009D1502">
              <w:rPr>
                <w:rFonts w:ascii="ITC Avant Garde" w:hAnsi="ITC Avant Garde"/>
                <w:sz w:val="18"/>
                <w:szCs w:val="18"/>
              </w:rPr>
              <w:t xml:space="preserve">positivamente </w:t>
            </w:r>
            <w:r w:rsidR="006E460D" w:rsidRPr="009D1502">
              <w:rPr>
                <w:rFonts w:ascii="ITC Avant Garde" w:hAnsi="ITC Avant Garde"/>
                <w:sz w:val="18"/>
                <w:szCs w:val="18"/>
              </w:rPr>
              <w:t xml:space="preserve">para que la Unidad Administrativa responsable de llevar acabo la acreditación disponga del tiempo </w:t>
            </w:r>
            <w:r w:rsidRPr="009D1502">
              <w:rPr>
                <w:rFonts w:ascii="ITC Avant Garde" w:hAnsi="ITC Avant Garde"/>
                <w:sz w:val="18"/>
                <w:szCs w:val="18"/>
              </w:rPr>
              <w:t>solicitado</w:t>
            </w:r>
            <w:r w:rsidR="0067792E">
              <w:rPr>
                <w:rFonts w:ascii="ITC Avant Garde" w:hAnsi="ITC Avant Garde"/>
                <w:sz w:val="18"/>
                <w:szCs w:val="18"/>
              </w:rPr>
              <w:t xml:space="preserve"> para llevar a cabo dicha tarea</w:t>
            </w:r>
            <w:r w:rsidR="0067792E" w:rsidRPr="009D1502">
              <w:rPr>
                <w:rFonts w:ascii="ITC Avant Garde" w:hAnsi="ITC Avant Garde"/>
                <w:sz w:val="18"/>
                <w:szCs w:val="18"/>
              </w:rPr>
              <w:t xml:space="preserve">, </w:t>
            </w:r>
            <w:r w:rsidR="0067792E">
              <w:rPr>
                <w:rFonts w:ascii="ITC Avant Garde" w:hAnsi="ITC Avant Garde"/>
                <w:sz w:val="18"/>
                <w:szCs w:val="18"/>
              </w:rPr>
              <w:t>y que</w:t>
            </w:r>
            <w:r w:rsidRPr="009D1502">
              <w:rPr>
                <w:rFonts w:ascii="ITC Avant Garde" w:hAnsi="ITC Avant Garde"/>
                <w:sz w:val="18"/>
                <w:szCs w:val="18"/>
              </w:rPr>
              <w:t xml:space="preserve"> los solicitantes interesados en acreditarse como Perito cuenten con información clara y precisa </w:t>
            </w:r>
            <w:r w:rsidR="006E460D" w:rsidRPr="009D1502">
              <w:rPr>
                <w:rFonts w:ascii="ITC Avant Garde" w:hAnsi="ITC Avant Garde"/>
                <w:sz w:val="18"/>
                <w:szCs w:val="18"/>
              </w:rPr>
              <w:t xml:space="preserve">para lograr </w:t>
            </w:r>
            <w:r w:rsidR="0067792E">
              <w:rPr>
                <w:rFonts w:ascii="ITC Avant Garde" w:hAnsi="ITC Avant Garde"/>
                <w:sz w:val="18"/>
                <w:szCs w:val="18"/>
              </w:rPr>
              <w:t>la referida acreditación</w:t>
            </w:r>
            <w:r w:rsidR="006E460D" w:rsidRPr="009D1502">
              <w:rPr>
                <w:rFonts w:ascii="ITC Avant Garde" w:hAnsi="ITC Avant Garde"/>
                <w:sz w:val="18"/>
                <w:szCs w:val="18"/>
              </w:rPr>
              <w:t>.</w:t>
            </w:r>
          </w:p>
          <w:p w:rsidR="005739C5" w:rsidRDefault="005739C5" w:rsidP="00F0449E">
            <w:pPr>
              <w:jc w:val="both"/>
              <w:rPr>
                <w:rFonts w:ascii="ITC Avant Garde" w:hAnsi="ITC Avant Garde"/>
                <w:sz w:val="18"/>
                <w:szCs w:val="18"/>
              </w:rPr>
            </w:pPr>
          </w:p>
          <w:p w:rsidR="005739C5" w:rsidRDefault="005739C5" w:rsidP="005739C5">
            <w:pPr>
              <w:jc w:val="both"/>
              <w:rPr>
                <w:rFonts w:ascii="ITC Avant Garde" w:hAnsi="ITC Avant Garde"/>
                <w:sz w:val="18"/>
                <w:szCs w:val="18"/>
              </w:rPr>
            </w:pPr>
            <w:r>
              <w:rPr>
                <w:rFonts w:ascii="ITC Avant Garde" w:hAnsi="ITC Avant Garde"/>
                <w:sz w:val="18"/>
                <w:szCs w:val="18"/>
              </w:rPr>
              <w:t xml:space="preserve">Buscando en todo momento, </w:t>
            </w:r>
            <w:r w:rsidRPr="00EF5A83">
              <w:rPr>
                <w:rFonts w:ascii="ITC Avant Garde" w:hAnsi="ITC Avant Garde"/>
                <w:sz w:val="18"/>
                <w:szCs w:val="18"/>
              </w:rPr>
              <w:t>generar certeza jurídica respecto de los requisitos, procedimientos y plazos para obtener la acreditación como perito en materia de telecomunicaciones y radiodifusión, asegurar altos niveles de competencia técnica en los peritos acreditados por el Instituto</w:t>
            </w:r>
            <w:r>
              <w:rPr>
                <w:rFonts w:ascii="ITC Avant Garde" w:hAnsi="ITC Avant Garde"/>
                <w:sz w:val="18"/>
                <w:szCs w:val="18"/>
              </w:rPr>
              <w:t>.</w:t>
            </w:r>
          </w:p>
          <w:p w:rsidR="00F0449E" w:rsidRPr="009D1502" w:rsidRDefault="00F0449E" w:rsidP="00F0449E">
            <w:pPr>
              <w:jc w:val="both"/>
              <w:rPr>
                <w:rFonts w:ascii="ITC Avant Garde" w:hAnsi="ITC Avant Garde"/>
                <w:sz w:val="18"/>
                <w:szCs w:val="18"/>
              </w:rPr>
            </w:pPr>
          </w:p>
        </w:tc>
      </w:tr>
    </w:tbl>
    <w:p w:rsidR="00F0449E" w:rsidRPr="009D1502"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9D1502" w:rsidTr="00225DA6">
        <w:tc>
          <w:tcPr>
            <w:tcW w:w="8828" w:type="dxa"/>
          </w:tcPr>
          <w:p w:rsidR="00F0449E" w:rsidRPr="009D1502" w:rsidRDefault="00C9396B" w:rsidP="00225DA6">
            <w:pPr>
              <w:jc w:val="both"/>
              <w:rPr>
                <w:rFonts w:ascii="ITC Avant Garde" w:hAnsi="ITC Avant Garde"/>
                <w:b/>
                <w:sz w:val="18"/>
                <w:szCs w:val="18"/>
              </w:rPr>
            </w:pPr>
            <w:r w:rsidRPr="009D1502">
              <w:rPr>
                <w:rFonts w:ascii="ITC Avant Garde" w:hAnsi="ITC Avant Garde"/>
                <w:b/>
                <w:sz w:val="18"/>
                <w:szCs w:val="18"/>
              </w:rPr>
              <w:t>4</w:t>
            </w:r>
            <w:r w:rsidR="00F0449E" w:rsidRPr="009D1502">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9D1502">
              <w:rPr>
                <w:rFonts w:ascii="ITC Avant Garde" w:hAnsi="ITC Avant Garde"/>
                <w:b/>
                <w:sz w:val="18"/>
                <w:szCs w:val="18"/>
              </w:rPr>
              <w:t>impactados</w:t>
            </w:r>
            <w:r w:rsidR="00F0449E" w:rsidRPr="009D1502">
              <w:rPr>
                <w:rFonts w:ascii="ITC Avant Garde" w:hAnsi="ITC Avant Garde"/>
                <w:b/>
                <w:sz w:val="18"/>
                <w:szCs w:val="18"/>
              </w:rPr>
              <w:t xml:space="preserve"> por la propuesta de regulación.</w:t>
            </w:r>
          </w:p>
          <w:p w:rsidR="00F0449E" w:rsidRPr="009D1502" w:rsidRDefault="00F0449E" w:rsidP="00225DA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9D1502" w:rsidTr="00972415">
              <w:tc>
                <w:tcPr>
                  <w:tcW w:w="4301" w:type="dxa"/>
                  <w:shd w:val="clear" w:color="auto" w:fill="A8D08D" w:themeFill="accent6" w:themeFillTint="99"/>
                </w:tcPr>
                <w:p w:rsidR="00972415" w:rsidRPr="009D1502" w:rsidRDefault="00972415" w:rsidP="00972415">
                  <w:pPr>
                    <w:jc w:val="center"/>
                    <w:rPr>
                      <w:rFonts w:ascii="ITC Avant Garde" w:hAnsi="ITC Avant Garde"/>
                      <w:b/>
                      <w:sz w:val="18"/>
                      <w:szCs w:val="18"/>
                    </w:rPr>
                  </w:pPr>
                  <w:r w:rsidRPr="009D1502">
                    <w:rPr>
                      <w:rFonts w:ascii="ITC Avant Garde" w:hAnsi="ITC Avant Garde"/>
                      <w:b/>
                      <w:sz w:val="18"/>
                      <w:szCs w:val="18"/>
                    </w:rPr>
                    <w:lastRenderedPageBreak/>
                    <w:t>Población</w:t>
                  </w:r>
                </w:p>
              </w:tc>
              <w:tc>
                <w:tcPr>
                  <w:tcW w:w="4301" w:type="dxa"/>
                  <w:shd w:val="clear" w:color="auto" w:fill="A8D08D" w:themeFill="accent6" w:themeFillTint="99"/>
                </w:tcPr>
                <w:p w:rsidR="00972415" w:rsidRPr="009D1502" w:rsidRDefault="00972415" w:rsidP="00972415">
                  <w:pPr>
                    <w:jc w:val="center"/>
                    <w:rPr>
                      <w:rFonts w:ascii="ITC Avant Garde" w:hAnsi="ITC Avant Garde"/>
                      <w:b/>
                      <w:sz w:val="18"/>
                      <w:szCs w:val="18"/>
                    </w:rPr>
                  </w:pPr>
                  <w:r w:rsidRPr="009D1502">
                    <w:rPr>
                      <w:rFonts w:ascii="ITC Avant Garde" w:hAnsi="ITC Avant Garde"/>
                      <w:b/>
                      <w:sz w:val="18"/>
                      <w:szCs w:val="18"/>
                    </w:rPr>
                    <w:t>Cantidad</w:t>
                  </w:r>
                </w:p>
              </w:tc>
            </w:tr>
            <w:tr w:rsidR="00972415" w:rsidRPr="009D1502" w:rsidTr="00972415">
              <w:tc>
                <w:tcPr>
                  <w:tcW w:w="4301" w:type="dxa"/>
                  <w:shd w:val="clear" w:color="auto" w:fill="E2EFD9" w:themeFill="accent6" w:themeFillTint="33"/>
                </w:tcPr>
                <w:p w:rsidR="00972415" w:rsidRPr="009D1502" w:rsidRDefault="00681C60" w:rsidP="00972415">
                  <w:pPr>
                    <w:jc w:val="both"/>
                    <w:rPr>
                      <w:rFonts w:ascii="ITC Avant Garde" w:hAnsi="ITC Avant Garde"/>
                      <w:sz w:val="18"/>
                      <w:szCs w:val="18"/>
                    </w:rPr>
                  </w:pPr>
                  <w:r w:rsidRPr="009D1502">
                    <w:rPr>
                      <w:rFonts w:ascii="ITC Avant Garde" w:hAnsi="ITC Avant Garde"/>
                      <w:sz w:val="18"/>
                      <w:szCs w:val="18"/>
                    </w:rPr>
                    <w:t xml:space="preserve">Solicitantes </w:t>
                  </w:r>
                  <w:r w:rsidR="00C912BE" w:rsidRPr="009D1502">
                    <w:rPr>
                      <w:rFonts w:ascii="ITC Avant Garde" w:hAnsi="ITC Avant Garde"/>
                      <w:sz w:val="18"/>
                      <w:szCs w:val="18"/>
                    </w:rPr>
                    <w:t xml:space="preserve">interesados </w:t>
                  </w:r>
                  <w:r w:rsidRPr="009D1502">
                    <w:rPr>
                      <w:rFonts w:ascii="ITC Avant Garde" w:hAnsi="ITC Avant Garde"/>
                      <w:sz w:val="18"/>
                      <w:szCs w:val="18"/>
                    </w:rPr>
                    <w:t>en participar en la convocatoria para el trámite de Acreditación como Perito en telecomunicaciones y radiodifusión.</w:t>
                  </w:r>
                </w:p>
              </w:tc>
              <w:tc>
                <w:tcPr>
                  <w:tcW w:w="4301" w:type="dxa"/>
                  <w:shd w:val="clear" w:color="auto" w:fill="E2EFD9" w:themeFill="accent6" w:themeFillTint="33"/>
                </w:tcPr>
                <w:p w:rsidR="00972415" w:rsidRPr="009D1502" w:rsidRDefault="00C3468E" w:rsidP="00D23B4B">
                  <w:pPr>
                    <w:jc w:val="both"/>
                    <w:rPr>
                      <w:rFonts w:ascii="ITC Avant Garde" w:hAnsi="ITC Avant Garde"/>
                      <w:b/>
                      <w:sz w:val="18"/>
                      <w:szCs w:val="18"/>
                    </w:rPr>
                  </w:pPr>
                  <w:r w:rsidRPr="00C3468E">
                    <w:rPr>
                      <w:rFonts w:ascii="ITC Avant Garde" w:hAnsi="ITC Avant Garde"/>
                      <w:b/>
                      <w:sz w:val="18"/>
                      <w:szCs w:val="18"/>
                    </w:rPr>
                    <w:t xml:space="preserve">Se estima alrededor de </w:t>
                  </w:r>
                  <w:r w:rsidR="00652A0A">
                    <w:rPr>
                      <w:rFonts w:ascii="ITC Avant Garde" w:hAnsi="ITC Avant Garde"/>
                      <w:b/>
                      <w:sz w:val="18"/>
                      <w:szCs w:val="18"/>
                    </w:rPr>
                    <w:t>50</w:t>
                  </w:r>
                  <w:r w:rsidRPr="00C3468E">
                    <w:rPr>
                      <w:rFonts w:ascii="ITC Avant Garde" w:hAnsi="ITC Avant Garde"/>
                      <w:b/>
                      <w:sz w:val="18"/>
                      <w:szCs w:val="18"/>
                    </w:rPr>
                    <w:t xml:space="preserve"> </w:t>
                  </w:r>
                  <w:r>
                    <w:rPr>
                      <w:rFonts w:ascii="ITC Avant Garde" w:hAnsi="ITC Avant Garde"/>
                      <w:b/>
                      <w:sz w:val="18"/>
                      <w:szCs w:val="18"/>
                    </w:rPr>
                    <w:t>nuevas solicitudes</w:t>
                  </w:r>
                  <w:r w:rsidR="005739C5">
                    <w:rPr>
                      <w:rFonts w:ascii="ITC Avant Garde" w:hAnsi="ITC Avant Garde"/>
                      <w:b/>
                      <w:sz w:val="18"/>
                      <w:szCs w:val="18"/>
                    </w:rPr>
                    <w:t xml:space="preserve"> para obtener la acreditación </w:t>
                  </w:r>
                  <w:r w:rsidR="00D23B4B">
                    <w:rPr>
                      <w:rFonts w:ascii="ITC Avant Garde" w:hAnsi="ITC Avant Garde"/>
                      <w:b/>
                      <w:sz w:val="18"/>
                      <w:szCs w:val="18"/>
                    </w:rPr>
                    <w:t>en co</w:t>
                  </w:r>
                  <w:r w:rsidR="005739C5">
                    <w:rPr>
                      <w:rFonts w:ascii="ITC Avant Garde" w:hAnsi="ITC Avant Garde"/>
                      <w:b/>
                      <w:sz w:val="18"/>
                      <w:szCs w:val="18"/>
                    </w:rPr>
                    <w:t>mento</w:t>
                  </w:r>
                  <w:r w:rsidR="00663178" w:rsidRPr="009D1502">
                    <w:rPr>
                      <w:rFonts w:ascii="ITC Avant Garde" w:hAnsi="ITC Avant Garde"/>
                      <w:b/>
                      <w:sz w:val="18"/>
                      <w:szCs w:val="18"/>
                    </w:rPr>
                    <w:t xml:space="preserve">. </w:t>
                  </w:r>
                  <w:r w:rsidR="00663178" w:rsidRPr="009D1502">
                    <w:rPr>
                      <w:rFonts w:ascii="ITC Avant Garde" w:hAnsi="ITC Avant Garde"/>
                      <w:sz w:val="18"/>
                      <w:szCs w:val="18"/>
                    </w:rPr>
                    <w:t xml:space="preserve">Se </w:t>
                  </w:r>
                  <w:r w:rsidR="001E2205" w:rsidRPr="009D1502">
                    <w:rPr>
                      <w:rFonts w:ascii="ITC Avant Garde" w:hAnsi="ITC Avant Garde"/>
                      <w:sz w:val="18"/>
                      <w:szCs w:val="18"/>
                    </w:rPr>
                    <w:t>prevé</w:t>
                  </w:r>
                  <w:r w:rsidR="00663178" w:rsidRPr="009D1502">
                    <w:rPr>
                      <w:rFonts w:ascii="ITC Avant Garde" w:hAnsi="ITC Avant Garde"/>
                      <w:sz w:val="18"/>
                      <w:szCs w:val="18"/>
                    </w:rPr>
                    <w:t xml:space="preserve"> que</w:t>
                  </w:r>
                  <w:r w:rsidR="005739C5">
                    <w:rPr>
                      <w:rFonts w:ascii="ITC Avant Garde" w:hAnsi="ITC Avant Garde"/>
                      <w:sz w:val="18"/>
                      <w:szCs w:val="18"/>
                    </w:rPr>
                    <w:t xml:space="preserve">, </w:t>
                  </w:r>
                  <w:r w:rsidR="00663178" w:rsidRPr="009D1502">
                    <w:rPr>
                      <w:rFonts w:ascii="ITC Avant Garde" w:hAnsi="ITC Avant Garde"/>
                      <w:sz w:val="18"/>
                      <w:szCs w:val="18"/>
                    </w:rPr>
                    <w:t xml:space="preserve"> el </w:t>
                  </w:r>
                  <w:r w:rsidR="00F6418A" w:rsidRPr="00F6418A">
                    <w:rPr>
                      <w:rFonts w:ascii="ITC Avant Garde" w:hAnsi="ITC Avant Garde"/>
                      <w:sz w:val="18"/>
                      <w:szCs w:val="18"/>
                    </w:rPr>
                    <w:t>Colegio de Ingenieros M</w:t>
                  </w:r>
                  <w:r w:rsidR="00F6418A">
                    <w:rPr>
                      <w:rFonts w:ascii="ITC Avant Garde" w:hAnsi="ITC Avant Garde"/>
                      <w:sz w:val="18"/>
                      <w:szCs w:val="18"/>
                    </w:rPr>
                    <w:t>ecánicos y Electricistas (</w:t>
                  </w:r>
                  <w:r w:rsidR="00663178" w:rsidRPr="009D1502">
                    <w:rPr>
                      <w:rFonts w:ascii="ITC Avant Garde" w:hAnsi="ITC Avant Garde"/>
                      <w:sz w:val="18"/>
                      <w:szCs w:val="18"/>
                    </w:rPr>
                    <w:t>CIME</w:t>
                  </w:r>
                  <w:r w:rsidR="00F6418A">
                    <w:rPr>
                      <w:rFonts w:ascii="ITC Avant Garde" w:hAnsi="ITC Avant Garde"/>
                      <w:sz w:val="18"/>
                      <w:szCs w:val="18"/>
                    </w:rPr>
                    <w:t>)</w:t>
                  </w:r>
                  <w:r w:rsidR="005739C5">
                    <w:rPr>
                      <w:rFonts w:ascii="ITC Avant Garde" w:hAnsi="ITC Avant Garde"/>
                      <w:sz w:val="18"/>
                      <w:szCs w:val="18"/>
                    </w:rPr>
                    <w:t>,</w:t>
                  </w:r>
                  <w:r w:rsidR="00663178" w:rsidRPr="009D1502">
                    <w:rPr>
                      <w:rFonts w:ascii="ITC Avant Garde" w:hAnsi="ITC Avant Garde"/>
                      <w:sz w:val="18"/>
                      <w:szCs w:val="18"/>
                    </w:rPr>
                    <w:t xml:space="preserve"> el </w:t>
                  </w:r>
                  <w:r w:rsidR="00F6418A" w:rsidRPr="00F6418A">
                    <w:rPr>
                      <w:rFonts w:ascii="ITC Avant Garde" w:hAnsi="ITC Avant Garde"/>
                      <w:sz w:val="18"/>
                      <w:szCs w:val="18"/>
                    </w:rPr>
                    <w:t xml:space="preserve">Colegio de Ingenieros en Comunicaciones y Electrónica </w:t>
                  </w:r>
                  <w:r w:rsidR="00F6418A">
                    <w:rPr>
                      <w:rFonts w:ascii="ITC Avant Garde" w:hAnsi="ITC Avant Garde"/>
                      <w:sz w:val="18"/>
                      <w:szCs w:val="18"/>
                    </w:rPr>
                    <w:t>(</w:t>
                  </w:r>
                  <w:r w:rsidR="00663178" w:rsidRPr="009D1502">
                    <w:rPr>
                      <w:rFonts w:ascii="ITC Avant Garde" w:hAnsi="ITC Avant Garde"/>
                      <w:sz w:val="18"/>
                      <w:szCs w:val="18"/>
                    </w:rPr>
                    <w:t>CICE</w:t>
                  </w:r>
                  <w:r w:rsidR="00F6418A">
                    <w:rPr>
                      <w:rFonts w:ascii="ITC Avant Garde" w:hAnsi="ITC Avant Garde"/>
                      <w:sz w:val="18"/>
                      <w:szCs w:val="18"/>
                    </w:rPr>
                    <w:t>)</w:t>
                  </w:r>
                  <w:r w:rsidR="005739C5">
                    <w:rPr>
                      <w:rFonts w:ascii="ITC Avant Garde" w:hAnsi="ITC Avant Garde"/>
                      <w:sz w:val="18"/>
                      <w:szCs w:val="18"/>
                    </w:rPr>
                    <w:t xml:space="preserve">, </w:t>
                  </w:r>
                  <w:r w:rsidR="00D23B4B" w:rsidRPr="00D23B4B">
                    <w:rPr>
                      <w:rFonts w:ascii="ITC Avant Garde" w:hAnsi="ITC Avant Garde"/>
                      <w:sz w:val="18"/>
                      <w:szCs w:val="18"/>
                    </w:rPr>
                    <w:t>Colegio de Profesionistas en</w:t>
                  </w:r>
                  <w:r w:rsidR="00D23B4B">
                    <w:rPr>
                      <w:rFonts w:ascii="ITC Avant Garde" w:hAnsi="ITC Avant Garde"/>
                      <w:sz w:val="18"/>
                      <w:szCs w:val="18"/>
                    </w:rPr>
                    <w:t xml:space="preserve"> </w:t>
                  </w:r>
                  <w:r w:rsidR="00D23B4B" w:rsidRPr="00D23B4B">
                    <w:rPr>
                      <w:rFonts w:ascii="ITC Avant Garde" w:hAnsi="ITC Avant Garde"/>
                      <w:sz w:val="18"/>
                      <w:szCs w:val="18"/>
                    </w:rPr>
                    <w:t>Telecomunicaciones, Informática y Estandarización de Tecnologías (CPTIET)</w:t>
                  </w:r>
                  <w:r w:rsidR="00D23B4B">
                    <w:rPr>
                      <w:rFonts w:ascii="ITC Avant Garde" w:hAnsi="ITC Avant Garde"/>
                      <w:sz w:val="18"/>
                      <w:szCs w:val="18"/>
                    </w:rPr>
                    <w:t xml:space="preserve"> </w:t>
                  </w:r>
                  <w:r w:rsidR="00663178" w:rsidRPr="009D1502">
                    <w:rPr>
                      <w:rFonts w:ascii="ITC Avant Garde" w:hAnsi="ITC Avant Garde"/>
                      <w:sz w:val="18"/>
                      <w:szCs w:val="18"/>
                    </w:rPr>
                    <w:t>cuente</w:t>
                  </w:r>
                  <w:r w:rsidR="001E2205" w:rsidRPr="009D1502">
                    <w:rPr>
                      <w:rFonts w:ascii="ITC Avant Garde" w:hAnsi="ITC Avant Garde"/>
                      <w:sz w:val="18"/>
                      <w:szCs w:val="18"/>
                    </w:rPr>
                    <w:t>n</w:t>
                  </w:r>
                  <w:r w:rsidR="00663178" w:rsidRPr="009D1502">
                    <w:rPr>
                      <w:rFonts w:ascii="ITC Avant Garde" w:hAnsi="ITC Avant Garde"/>
                      <w:sz w:val="18"/>
                      <w:szCs w:val="18"/>
                    </w:rPr>
                    <w:t xml:space="preserve"> con solicitantes interesados en acreditarse como Perito, </w:t>
                  </w:r>
                  <w:r w:rsidR="001E2205" w:rsidRPr="009D1502">
                    <w:rPr>
                      <w:rFonts w:ascii="ITC Avant Garde" w:hAnsi="ITC Avant Garde"/>
                      <w:sz w:val="18"/>
                      <w:szCs w:val="18"/>
                    </w:rPr>
                    <w:t>así</w:t>
                  </w:r>
                  <w:r w:rsidR="00663178" w:rsidRPr="009D1502">
                    <w:rPr>
                      <w:rFonts w:ascii="ITC Avant Garde" w:hAnsi="ITC Avant Garde"/>
                      <w:sz w:val="18"/>
                      <w:szCs w:val="18"/>
                    </w:rPr>
                    <w:t xml:space="preserve"> como </w:t>
                  </w:r>
                  <w:r w:rsidR="00D23B4B">
                    <w:rPr>
                      <w:rFonts w:ascii="ITC Avant Garde" w:hAnsi="ITC Avant Garde"/>
                      <w:sz w:val="18"/>
                      <w:szCs w:val="18"/>
                    </w:rPr>
                    <w:t xml:space="preserve">personas interesadas de </w:t>
                  </w:r>
                  <w:r w:rsidR="00663178" w:rsidRPr="009D1502">
                    <w:rPr>
                      <w:rFonts w:ascii="ITC Avant Garde" w:hAnsi="ITC Avant Garde"/>
                      <w:sz w:val="18"/>
                      <w:szCs w:val="18"/>
                    </w:rPr>
                    <w:t>Instituciones</w:t>
                  </w:r>
                  <w:r w:rsidR="001E2205" w:rsidRPr="009D1502">
                    <w:rPr>
                      <w:rFonts w:ascii="ITC Avant Garde" w:hAnsi="ITC Avant Garde"/>
                      <w:sz w:val="18"/>
                      <w:szCs w:val="18"/>
                    </w:rPr>
                    <w:t xml:space="preserve"> educativas en materia de telecomunicaciones y radiodifusión o afines.</w:t>
                  </w:r>
                  <w:r w:rsidR="00844D56">
                    <w:rPr>
                      <w:rFonts w:ascii="ITC Avant Garde" w:hAnsi="ITC Avant Garde"/>
                      <w:sz w:val="18"/>
                      <w:szCs w:val="18"/>
                    </w:rPr>
                    <w:t xml:space="preserve"> </w:t>
                  </w:r>
                </w:p>
              </w:tc>
            </w:tr>
            <w:tr w:rsidR="00972415" w:rsidRPr="009D1502" w:rsidTr="00972415">
              <w:tc>
                <w:tcPr>
                  <w:tcW w:w="4301" w:type="dxa"/>
                  <w:shd w:val="clear" w:color="auto" w:fill="E2EFD9" w:themeFill="accent6" w:themeFillTint="33"/>
                </w:tcPr>
                <w:p w:rsidR="00972415" w:rsidRPr="009D1502" w:rsidRDefault="00681C60" w:rsidP="00972415">
                  <w:pPr>
                    <w:jc w:val="both"/>
                    <w:rPr>
                      <w:rFonts w:ascii="ITC Avant Garde" w:hAnsi="ITC Avant Garde"/>
                      <w:sz w:val="18"/>
                      <w:szCs w:val="18"/>
                    </w:rPr>
                  </w:pPr>
                  <w:r w:rsidRPr="009D1502">
                    <w:rPr>
                      <w:rFonts w:ascii="ITC Avant Garde" w:hAnsi="ITC Avant Garde"/>
                      <w:sz w:val="18"/>
                      <w:szCs w:val="18"/>
                    </w:rPr>
                    <w:t>Aquellos Peritos acreditados por el Instituto que requieran revalidar dicha acreditación al perder su vigencia.</w:t>
                  </w:r>
                </w:p>
              </w:tc>
              <w:tc>
                <w:tcPr>
                  <w:tcW w:w="4301" w:type="dxa"/>
                  <w:shd w:val="clear" w:color="auto" w:fill="E2EFD9" w:themeFill="accent6" w:themeFillTint="33"/>
                </w:tcPr>
                <w:p w:rsidR="00972415" w:rsidRPr="00D23B4B" w:rsidRDefault="00C912BE" w:rsidP="002F62A0">
                  <w:pPr>
                    <w:jc w:val="both"/>
                    <w:rPr>
                      <w:rFonts w:ascii="ITC Avant Garde" w:hAnsi="ITC Avant Garde"/>
                      <w:bCs/>
                      <w:sz w:val="18"/>
                      <w:szCs w:val="18"/>
                    </w:rPr>
                  </w:pPr>
                  <w:r w:rsidRPr="009D1502">
                    <w:rPr>
                      <w:rFonts w:ascii="ITC Avant Garde" w:hAnsi="ITC Avant Garde"/>
                      <w:b/>
                      <w:sz w:val="18"/>
                      <w:szCs w:val="18"/>
                    </w:rPr>
                    <w:t xml:space="preserve">Se prevé </w:t>
                  </w:r>
                  <w:r w:rsidR="00D23B4B">
                    <w:rPr>
                      <w:rFonts w:ascii="ITC Avant Garde" w:hAnsi="ITC Avant Garde"/>
                      <w:b/>
                      <w:sz w:val="18"/>
                      <w:szCs w:val="18"/>
                    </w:rPr>
                    <w:t xml:space="preserve">que los </w:t>
                  </w:r>
                  <w:r w:rsidR="00681C60" w:rsidRPr="009D1502">
                    <w:rPr>
                      <w:rFonts w:ascii="ITC Avant Garde" w:hAnsi="ITC Avant Garde"/>
                      <w:b/>
                      <w:sz w:val="18"/>
                      <w:szCs w:val="18"/>
                    </w:rPr>
                    <w:t>72</w:t>
                  </w:r>
                  <w:r w:rsidRPr="009D1502">
                    <w:rPr>
                      <w:rFonts w:ascii="ITC Avant Garde" w:hAnsi="ITC Avant Garde"/>
                      <w:b/>
                      <w:sz w:val="18"/>
                      <w:szCs w:val="18"/>
                    </w:rPr>
                    <w:t xml:space="preserve"> peritos </w:t>
                  </w:r>
                  <w:r w:rsidR="00D23B4B">
                    <w:rPr>
                      <w:rFonts w:ascii="ITC Avant Garde" w:hAnsi="ITC Avant Garde"/>
                      <w:b/>
                      <w:sz w:val="18"/>
                      <w:szCs w:val="18"/>
                    </w:rPr>
                    <w:t xml:space="preserve">acreditados actualmente sean los </w:t>
                  </w:r>
                  <w:r w:rsidRPr="009D1502">
                    <w:rPr>
                      <w:rFonts w:ascii="ITC Avant Garde" w:hAnsi="ITC Avant Garde"/>
                      <w:b/>
                      <w:sz w:val="18"/>
                      <w:szCs w:val="18"/>
                    </w:rPr>
                    <w:t>que solicitar</w:t>
                  </w:r>
                  <w:r w:rsidR="00D23B4B">
                    <w:rPr>
                      <w:rFonts w:ascii="ITC Avant Garde" w:hAnsi="ITC Avant Garde"/>
                      <w:b/>
                      <w:sz w:val="18"/>
                      <w:szCs w:val="18"/>
                    </w:rPr>
                    <w:t>á</w:t>
                  </w:r>
                  <w:r w:rsidRPr="009D1502">
                    <w:rPr>
                      <w:rFonts w:ascii="ITC Avant Garde" w:hAnsi="ITC Avant Garde"/>
                      <w:b/>
                      <w:sz w:val="18"/>
                      <w:szCs w:val="18"/>
                    </w:rPr>
                    <w:t>n la revalidación</w:t>
                  </w:r>
                  <w:r w:rsidRPr="009D1502">
                    <w:rPr>
                      <w:rStyle w:val="Refdenotaalpie"/>
                      <w:rFonts w:ascii="ITC Avant Garde" w:hAnsi="ITC Avant Garde"/>
                      <w:sz w:val="18"/>
                      <w:szCs w:val="18"/>
                    </w:rPr>
                    <w:footnoteReference w:id="3"/>
                  </w:r>
                  <w:r w:rsidR="00D23B4B">
                    <w:rPr>
                      <w:rFonts w:ascii="ITC Avant Garde" w:hAnsi="ITC Avant Garde"/>
                      <w:sz w:val="18"/>
                      <w:szCs w:val="18"/>
                    </w:rPr>
                    <w:t>;</w:t>
                  </w:r>
                  <w:r w:rsidR="00844D56" w:rsidRPr="00844D56">
                    <w:rPr>
                      <w:rFonts w:ascii="ITC Avant Garde" w:hAnsi="ITC Avant Garde"/>
                      <w:sz w:val="18"/>
                      <w:szCs w:val="18"/>
                    </w:rPr>
                    <w:t xml:space="preserve"> </w:t>
                  </w:r>
                  <w:r w:rsidR="002F62A0">
                    <w:rPr>
                      <w:rFonts w:ascii="ITC Avant Garde" w:hAnsi="ITC Avant Garde"/>
                      <w:sz w:val="18"/>
                      <w:szCs w:val="18"/>
                    </w:rPr>
                    <w:t xml:space="preserve">Lo anterior en virtud de </w:t>
                  </w:r>
                  <w:r w:rsidR="00844D56" w:rsidRPr="00844D56">
                    <w:rPr>
                      <w:rFonts w:ascii="ITC Avant Garde" w:hAnsi="ITC Avant Garde"/>
                      <w:sz w:val="18"/>
                      <w:szCs w:val="18"/>
                    </w:rPr>
                    <w:t>que</w:t>
                  </w:r>
                  <w:r w:rsidR="00D23B4B">
                    <w:rPr>
                      <w:rFonts w:ascii="ITC Avant Garde" w:hAnsi="ITC Avant Garde"/>
                      <w:sz w:val="18"/>
                      <w:szCs w:val="18"/>
                    </w:rPr>
                    <w:t>,</w:t>
                  </w:r>
                  <w:r w:rsidR="00844D56" w:rsidRPr="00844D56">
                    <w:rPr>
                      <w:rFonts w:ascii="ITC Avant Garde" w:hAnsi="ITC Avant Garde"/>
                      <w:sz w:val="18"/>
                      <w:szCs w:val="18"/>
                    </w:rPr>
                    <w:t xml:space="preserve"> de acuerdo al </w:t>
                  </w:r>
                  <w:r w:rsidR="00844D56" w:rsidRPr="00844D56">
                    <w:rPr>
                      <w:rFonts w:ascii="ITC Avant Garde" w:hAnsi="ITC Avant Garde"/>
                      <w:bCs/>
                      <w:sz w:val="18"/>
                      <w:szCs w:val="18"/>
                    </w:rPr>
                    <w:t xml:space="preserve">Registro Nacional de Peritos son  los que actualmente </w:t>
                  </w:r>
                  <w:r w:rsidR="00D23B4B">
                    <w:rPr>
                      <w:rFonts w:ascii="ITC Avant Garde" w:hAnsi="ITC Avant Garde"/>
                      <w:bCs/>
                      <w:sz w:val="18"/>
                      <w:szCs w:val="18"/>
                    </w:rPr>
                    <w:t xml:space="preserve">cuentan con el derecho de solicitar </w:t>
                  </w:r>
                  <w:r w:rsidR="00844D56" w:rsidRPr="00844D56">
                    <w:rPr>
                      <w:rFonts w:ascii="ITC Avant Garde" w:hAnsi="ITC Avant Garde"/>
                      <w:bCs/>
                      <w:sz w:val="18"/>
                      <w:szCs w:val="18"/>
                    </w:rPr>
                    <w:t>ampliar la vigencia de dicha acreditación.</w:t>
                  </w:r>
                </w:p>
              </w:tc>
            </w:tr>
          </w:tbl>
          <w:p w:rsidR="00972415" w:rsidRPr="009D1502" w:rsidRDefault="00972415"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F0449E" w:rsidRPr="009D1502" w:rsidTr="00225DA6">
              <w:tc>
                <w:tcPr>
                  <w:tcW w:w="8602" w:type="dxa"/>
                  <w:shd w:val="clear" w:color="auto" w:fill="A8D08D" w:themeFill="accent6" w:themeFillTint="99"/>
                </w:tcPr>
                <w:p w:rsidR="00F0449E" w:rsidRPr="009D1502" w:rsidRDefault="00F0449E" w:rsidP="00225DA6">
                  <w:pPr>
                    <w:jc w:val="both"/>
                    <w:rPr>
                      <w:rFonts w:ascii="ITC Avant Garde" w:hAnsi="ITC Avant Garde"/>
                      <w:b/>
                      <w:sz w:val="18"/>
                      <w:szCs w:val="18"/>
                    </w:rPr>
                  </w:pPr>
                  <w:r w:rsidRPr="009D1502">
                    <w:rPr>
                      <w:rFonts w:ascii="ITC Avant Garde" w:hAnsi="ITC Avant Garde"/>
                      <w:b/>
                      <w:sz w:val="18"/>
                      <w:szCs w:val="18"/>
                    </w:rPr>
                    <w:t>Subsector o mercado</w:t>
                  </w:r>
                  <w:r w:rsidR="00553A7C" w:rsidRPr="009D1502">
                    <w:rPr>
                      <w:rFonts w:ascii="ITC Avant Garde" w:hAnsi="ITC Avant Garde"/>
                      <w:b/>
                      <w:sz w:val="18"/>
                      <w:szCs w:val="18"/>
                    </w:rPr>
                    <w:t xml:space="preserve"> impactado por la propuesta de regulación</w:t>
                  </w:r>
                </w:p>
              </w:tc>
            </w:tr>
            <w:tr w:rsidR="006F6349" w:rsidRPr="009D1502" w:rsidTr="00225DA6">
              <w:tc>
                <w:tcPr>
                  <w:tcW w:w="8602" w:type="dxa"/>
                  <w:shd w:val="clear" w:color="auto" w:fill="A8D08D" w:themeFill="accent6" w:themeFillTint="99"/>
                </w:tcPr>
                <w:p w:rsidR="006F6349" w:rsidRPr="006F6349" w:rsidRDefault="006F6349" w:rsidP="00225DA6">
                  <w:pPr>
                    <w:jc w:val="both"/>
                    <w:rPr>
                      <w:rFonts w:ascii="ITC Avant Garde" w:hAnsi="ITC Avant Garde"/>
                      <w:sz w:val="18"/>
                      <w:szCs w:val="18"/>
                    </w:rPr>
                  </w:pPr>
                  <w:r w:rsidRPr="006F6349">
                    <w:rPr>
                      <w:rFonts w:ascii="ITC Avant Garde" w:hAnsi="ITC Avant Garde"/>
                      <w:sz w:val="18"/>
                      <w:szCs w:val="18"/>
                    </w:rPr>
                    <w:t>931310 Regulación y fomento del desarrollo económico</w:t>
                  </w:r>
                  <w:r w:rsidR="00DC2D30">
                    <w:rPr>
                      <w:rStyle w:val="Refdenotaalpie"/>
                      <w:rFonts w:ascii="ITC Avant Garde" w:hAnsi="ITC Avant Garde"/>
                      <w:sz w:val="18"/>
                      <w:szCs w:val="18"/>
                    </w:rPr>
                    <w:footnoteReference w:id="4"/>
                  </w:r>
                </w:p>
              </w:tc>
            </w:tr>
          </w:tbl>
          <w:p w:rsidR="002025CB" w:rsidRPr="009D1502" w:rsidRDefault="002025CB" w:rsidP="00225DA6">
            <w:pPr>
              <w:jc w:val="both"/>
              <w:rPr>
                <w:rFonts w:ascii="ITC Avant Garde" w:hAnsi="ITC Avant Garde"/>
                <w:b/>
                <w:sz w:val="18"/>
                <w:szCs w:val="18"/>
              </w:rPr>
            </w:pPr>
          </w:p>
        </w:tc>
      </w:tr>
    </w:tbl>
    <w:p w:rsidR="00F0449E" w:rsidRPr="009D1502"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9D1502" w:rsidTr="003C3084">
        <w:tc>
          <w:tcPr>
            <w:tcW w:w="8828" w:type="dxa"/>
          </w:tcPr>
          <w:p w:rsidR="003C3084" w:rsidRPr="009D1502" w:rsidRDefault="00C9396B" w:rsidP="001932FC">
            <w:pPr>
              <w:jc w:val="both"/>
              <w:rPr>
                <w:rFonts w:ascii="ITC Avant Garde" w:hAnsi="ITC Avant Garde"/>
                <w:b/>
                <w:sz w:val="18"/>
                <w:szCs w:val="18"/>
              </w:rPr>
            </w:pPr>
            <w:r w:rsidRPr="009D1502">
              <w:rPr>
                <w:rFonts w:ascii="ITC Avant Garde" w:hAnsi="ITC Avant Garde"/>
                <w:b/>
                <w:sz w:val="18"/>
                <w:szCs w:val="18"/>
              </w:rPr>
              <w:t>5</w:t>
            </w:r>
            <w:r w:rsidR="003C3084" w:rsidRPr="009D1502">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rsidR="00060CAF" w:rsidRPr="009D1502" w:rsidRDefault="00060CAF" w:rsidP="00060CAF">
            <w:pPr>
              <w:pStyle w:val="Default"/>
              <w:tabs>
                <w:tab w:val="left" w:pos="0"/>
              </w:tabs>
              <w:jc w:val="both"/>
              <w:rPr>
                <w:rFonts w:ascii="ITC Avant Garde" w:hAnsi="ITC Avant Garde"/>
                <w:bCs/>
                <w:sz w:val="22"/>
                <w:szCs w:val="22"/>
                <w:lang w:val="es-ES_tradnl"/>
              </w:rPr>
            </w:pPr>
          </w:p>
          <w:p w:rsidR="00060CAF" w:rsidRPr="009D1502" w:rsidRDefault="00060CAF" w:rsidP="00060CAF">
            <w:pPr>
              <w:pStyle w:val="Default"/>
              <w:tabs>
                <w:tab w:val="left" w:pos="0"/>
              </w:tabs>
              <w:jc w:val="both"/>
              <w:rPr>
                <w:rFonts w:ascii="ITC Avant Garde" w:hAnsi="ITC Avant Garde"/>
                <w:bCs/>
                <w:sz w:val="18"/>
                <w:szCs w:val="22"/>
                <w:lang w:val="es-ES_tradnl"/>
              </w:rPr>
            </w:pPr>
            <w:r w:rsidRPr="009D1502">
              <w:rPr>
                <w:rFonts w:ascii="ITC Avant Garde" w:hAnsi="ITC Avant Garde"/>
                <w:bCs/>
                <w:sz w:val="18"/>
                <w:szCs w:val="22"/>
                <w:lang w:val="es-ES_tradnl"/>
              </w:rPr>
              <w:t xml:space="preserve">El proyecto propuesto es el resultado de una revisión integral del marco normativo vigente y consiste en los Lineamientos para la Acreditación de Peritos en materia de telecomunicaciones y radiodifusión; ello, con fundamento </w:t>
            </w:r>
            <w:r w:rsidR="00D94674">
              <w:rPr>
                <w:rFonts w:ascii="ITC Avant Garde" w:hAnsi="ITC Avant Garde"/>
                <w:bCs/>
                <w:sz w:val="18"/>
                <w:szCs w:val="22"/>
                <w:lang w:val="es-ES_tradnl"/>
              </w:rPr>
              <w:t xml:space="preserve">jurídico </w:t>
            </w:r>
            <w:r w:rsidRPr="009D1502">
              <w:rPr>
                <w:rFonts w:ascii="ITC Avant Garde" w:hAnsi="ITC Avant Garde"/>
                <w:bCs/>
                <w:sz w:val="18"/>
                <w:szCs w:val="22"/>
                <w:lang w:val="es-ES_tradnl"/>
              </w:rPr>
              <w:t>en lo dispuesto por el artículo 15, fracciones I y XXVI de la LFTR:</w:t>
            </w:r>
          </w:p>
          <w:p w:rsidR="00060CAF" w:rsidRPr="009D1502" w:rsidRDefault="00060CAF" w:rsidP="00060CAF">
            <w:pPr>
              <w:ind w:right="503"/>
              <w:jc w:val="both"/>
              <w:rPr>
                <w:rFonts w:ascii="ITC Avant Garde" w:hAnsi="ITC Avant Garde"/>
                <w:color w:val="000000" w:themeColor="text1"/>
                <w:sz w:val="18"/>
                <w:lang w:val="es-ES_tradnl"/>
              </w:rPr>
            </w:pPr>
          </w:p>
          <w:p w:rsidR="00060CAF" w:rsidRPr="009D1502" w:rsidRDefault="00060CAF" w:rsidP="00060CAF">
            <w:pPr>
              <w:ind w:left="708" w:right="503"/>
              <w:jc w:val="both"/>
              <w:rPr>
                <w:rFonts w:ascii="ITC Avant Garde" w:hAnsi="ITC Avant Garde"/>
                <w:i/>
                <w:sz w:val="18"/>
                <w:lang w:val="es-ES_tradnl"/>
              </w:rPr>
            </w:pPr>
            <w:r w:rsidRPr="009D1502">
              <w:rPr>
                <w:rFonts w:ascii="ITC Avant Garde" w:hAnsi="ITC Avant Garde"/>
                <w:i/>
                <w:sz w:val="18"/>
                <w:lang w:val="es-ES_tradnl"/>
              </w:rPr>
              <w:t xml:space="preserve">“I. </w:t>
            </w:r>
            <w:r w:rsidRPr="009D1502">
              <w:rPr>
                <w:rFonts w:ascii="ITC Avant Garde" w:hAnsi="ITC Avant Garde"/>
                <w:b/>
                <w:i/>
                <w:sz w:val="18"/>
                <w:u w:val="single"/>
                <w:lang w:val="es-ES_tradnl"/>
              </w:rPr>
              <w:t xml:space="preserve">Expedir disposiciones administrativas de carácter general, </w:t>
            </w:r>
            <w:r w:rsidRPr="009D1502">
              <w:rPr>
                <w:rFonts w:ascii="ITC Avant Garde" w:hAnsi="ITC Avant Garde"/>
                <w:i/>
                <w:sz w:val="18"/>
                <w:lang w:val="es-ES_tradnl"/>
              </w:rPr>
              <w:t>planes técnicos fundamentales,</w:t>
            </w:r>
            <w:r w:rsidRPr="009D1502">
              <w:rPr>
                <w:rFonts w:ascii="ITC Avant Garde" w:hAnsi="ITC Avant Garde"/>
                <w:b/>
                <w:i/>
                <w:sz w:val="18"/>
                <w:lang w:val="es-ES_tradnl"/>
              </w:rPr>
              <w:t xml:space="preserve"> </w:t>
            </w:r>
            <w:r w:rsidRPr="009D1502">
              <w:rPr>
                <w:rFonts w:ascii="ITC Avant Garde" w:hAnsi="ITC Avant Garde"/>
                <w:b/>
                <w:i/>
                <w:sz w:val="18"/>
                <w:u w:val="single"/>
                <w:lang w:val="es-ES_tradnl"/>
              </w:rPr>
              <w:t>lineamientos</w:t>
            </w:r>
            <w:r w:rsidRPr="009D1502">
              <w:rPr>
                <w:rFonts w:ascii="ITC Avant Garde" w:hAnsi="ITC Avant Garde"/>
                <w:i/>
                <w:sz w:val="18"/>
                <w:lang w:val="es-ES_tradnl"/>
              </w:rPr>
              <w:t>, modelos de costos, procedimientos de evaluación de la conformidad, procedimientos de homologación y certificación y ordenamientos técnicos en materia de telecomunicaciones y radiodifusión; así como demás disposiciones para el cumplimiento de lo dispuesto en esta Ley.”</w:t>
            </w:r>
          </w:p>
          <w:p w:rsidR="00060CAF" w:rsidRPr="009D1502" w:rsidRDefault="00060CAF" w:rsidP="00060CAF">
            <w:pPr>
              <w:ind w:right="503"/>
              <w:jc w:val="both"/>
              <w:rPr>
                <w:rFonts w:ascii="ITC Avant Garde" w:hAnsi="ITC Avant Garde"/>
                <w:color w:val="000000" w:themeColor="text1"/>
                <w:sz w:val="18"/>
                <w:lang w:val="es-ES_tradnl"/>
              </w:rPr>
            </w:pPr>
          </w:p>
          <w:p w:rsidR="00060CAF" w:rsidRPr="009D1502" w:rsidRDefault="00060CAF" w:rsidP="00060CAF">
            <w:pPr>
              <w:ind w:left="708" w:right="503"/>
              <w:jc w:val="both"/>
              <w:rPr>
                <w:rFonts w:ascii="ITC Avant Garde" w:hAnsi="ITC Avant Garde"/>
                <w:i/>
                <w:sz w:val="18"/>
                <w:lang w:val="es-ES_tradnl"/>
              </w:rPr>
            </w:pPr>
          </w:p>
          <w:p w:rsidR="00A03F9E" w:rsidRPr="009D1502" w:rsidRDefault="00060CAF" w:rsidP="00060CAF">
            <w:pPr>
              <w:ind w:left="708" w:right="503"/>
              <w:jc w:val="both"/>
              <w:rPr>
                <w:rFonts w:ascii="ITC Avant Garde" w:hAnsi="ITC Avant Garde"/>
                <w:i/>
                <w:sz w:val="18"/>
                <w:lang w:val="es-ES_tradnl"/>
              </w:rPr>
            </w:pPr>
            <w:r w:rsidRPr="009D1502">
              <w:rPr>
                <w:rFonts w:ascii="ITC Avant Garde" w:hAnsi="ITC Avant Garde"/>
                <w:i/>
                <w:sz w:val="18"/>
                <w:lang w:val="es-ES_tradnl"/>
              </w:rPr>
              <w:t xml:space="preserve">“XXVI. Autorizar a terceros para que emitan certificación de evaluación de la conformidad y </w:t>
            </w:r>
            <w:r w:rsidRPr="009D1502">
              <w:rPr>
                <w:rFonts w:ascii="ITC Avant Garde" w:hAnsi="ITC Avant Garde"/>
                <w:b/>
                <w:i/>
                <w:sz w:val="18"/>
                <w:lang w:val="es-ES_tradnl"/>
              </w:rPr>
              <w:t>acreditar peritos y unidades de verificación en materia de telecomunicaciones y radiodifusión</w:t>
            </w:r>
            <w:r w:rsidRPr="009D1502">
              <w:rPr>
                <w:rFonts w:ascii="ITC Avant Garde" w:hAnsi="ITC Avant Garde"/>
                <w:i/>
                <w:sz w:val="18"/>
                <w:lang w:val="es-ES_tradnl"/>
              </w:rPr>
              <w:t>;</w:t>
            </w:r>
            <w:r w:rsidR="00A03F9E" w:rsidRPr="009D1502">
              <w:rPr>
                <w:rFonts w:ascii="ITC Avant Garde" w:hAnsi="ITC Avant Garde"/>
                <w:i/>
                <w:sz w:val="18"/>
                <w:lang w:val="es-ES_tradnl"/>
              </w:rPr>
              <w:t>”</w:t>
            </w:r>
          </w:p>
          <w:p w:rsidR="003C3084" w:rsidRDefault="003C3084" w:rsidP="001932FC">
            <w:pPr>
              <w:jc w:val="both"/>
              <w:rPr>
                <w:rFonts w:ascii="ITC Avant Garde" w:hAnsi="ITC Avant Garde"/>
                <w:sz w:val="18"/>
                <w:szCs w:val="18"/>
              </w:rPr>
            </w:pPr>
          </w:p>
          <w:p w:rsidR="00AE5D76" w:rsidRDefault="00AE5D76" w:rsidP="00AE5D76">
            <w:pPr>
              <w:rPr>
                <w:rFonts w:ascii="ITC Avant Garde" w:hAnsi="ITC Avant Garde"/>
                <w:bCs/>
                <w:sz w:val="18"/>
                <w:szCs w:val="18"/>
                <w:lang w:val="es-ES"/>
              </w:rPr>
            </w:pPr>
            <w:r>
              <w:rPr>
                <w:rFonts w:ascii="ITC Avant Garde" w:hAnsi="ITC Avant Garde"/>
                <w:sz w:val="18"/>
                <w:szCs w:val="18"/>
              </w:rPr>
              <w:t xml:space="preserve">Así como </w:t>
            </w:r>
            <w:r w:rsidR="002F62A0">
              <w:rPr>
                <w:rFonts w:ascii="ITC Avant Garde" w:hAnsi="ITC Avant Garde"/>
                <w:sz w:val="18"/>
                <w:szCs w:val="18"/>
              </w:rPr>
              <w:t xml:space="preserve">en lo establecido en </w:t>
            </w:r>
            <w:r>
              <w:rPr>
                <w:rFonts w:ascii="ITC Avant Garde" w:hAnsi="ITC Avant Garde"/>
                <w:sz w:val="18"/>
                <w:szCs w:val="18"/>
              </w:rPr>
              <w:t xml:space="preserve">el último párrafo del </w:t>
            </w:r>
            <w:r w:rsidRPr="00AE5D76">
              <w:rPr>
                <w:rFonts w:ascii="ITC Avant Garde" w:hAnsi="ITC Avant Garde"/>
                <w:b/>
                <w:bCs/>
                <w:sz w:val="18"/>
                <w:szCs w:val="18"/>
                <w:lang w:val="es-ES"/>
              </w:rPr>
              <w:t xml:space="preserve">artículo 290 </w:t>
            </w:r>
            <w:r w:rsidRPr="00AE5D76">
              <w:rPr>
                <w:rFonts w:ascii="ITC Avant Garde" w:hAnsi="ITC Avant Garde"/>
                <w:bCs/>
                <w:sz w:val="18"/>
                <w:szCs w:val="18"/>
                <w:lang w:val="es-ES"/>
              </w:rPr>
              <w:t xml:space="preserve">de la misma </w:t>
            </w:r>
            <w:r w:rsidR="002F62A0">
              <w:rPr>
                <w:rFonts w:ascii="ITC Avant Garde" w:hAnsi="ITC Avant Garde"/>
                <w:bCs/>
                <w:sz w:val="18"/>
                <w:szCs w:val="18"/>
                <w:lang w:val="es-ES"/>
              </w:rPr>
              <w:t>LFTR</w:t>
            </w:r>
            <w:r w:rsidRPr="00AE5D76">
              <w:rPr>
                <w:rFonts w:ascii="ITC Avant Garde" w:hAnsi="ITC Avant Garde"/>
                <w:bCs/>
                <w:sz w:val="18"/>
                <w:szCs w:val="18"/>
                <w:lang w:val="es-ES"/>
              </w:rPr>
              <w:t>:</w:t>
            </w:r>
          </w:p>
          <w:p w:rsidR="00AE5D76" w:rsidRDefault="00AE5D76" w:rsidP="00AE5D76">
            <w:pPr>
              <w:rPr>
                <w:rFonts w:ascii="ITC Avant Garde" w:hAnsi="ITC Avant Garde"/>
                <w:b/>
                <w:bCs/>
                <w:sz w:val="18"/>
                <w:szCs w:val="18"/>
                <w:lang w:val="es-ES"/>
              </w:rPr>
            </w:pPr>
          </w:p>
          <w:p w:rsidR="002F62A0" w:rsidRDefault="00AE5D76" w:rsidP="00AE5D76">
            <w:pPr>
              <w:ind w:left="708"/>
              <w:rPr>
                <w:rFonts w:ascii="ITC Avant Garde" w:hAnsi="ITC Avant Garde"/>
                <w:i/>
                <w:sz w:val="18"/>
                <w:szCs w:val="18"/>
                <w:lang w:val="es-ES_tradnl"/>
              </w:rPr>
            </w:pPr>
            <w:r w:rsidRPr="00AE5D76">
              <w:rPr>
                <w:rFonts w:ascii="ITC Avant Garde" w:hAnsi="ITC Avant Garde"/>
                <w:i/>
                <w:sz w:val="18"/>
                <w:szCs w:val="18"/>
                <w:lang w:val="es-ES_tradnl"/>
              </w:rPr>
              <w:t>“</w:t>
            </w:r>
            <w:r w:rsidR="002F62A0">
              <w:rPr>
                <w:rFonts w:ascii="ITC Avant Garde" w:hAnsi="ITC Avant Garde"/>
                <w:i/>
                <w:sz w:val="18"/>
                <w:szCs w:val="18"/>
                <w:lang w:val="es-ES_tradnl"/>
              </w:rPr>
              <w:t>…</w:t>
            </w:r>
          </w:p>
          <w:p w:rsidR="00AE5D76" w:rsidRDefault="00AE5D76" w:rsidP="00AE5D76">
            <w:pPr>
              <w:ind w:left="708"/>
              <w:rPr>
                <w:rFonts w:ascii="ITC Avant Garde" w:hAnsi="ITC Avant Garde"/>
                <w:i/>
                <w:sz w:val="18"/>
                <w:szCs w:val="18"/>
                <w:lang w:val="es-ES_tradnl"/>
              </w:rPr>
            </w:pPr>
            <w:r w:rsidRPr="00AE5D76">
              <w:rPr>
                <w:rFonts w:ascii="ITC Avant Garde" w:hAnsi="ITC Avant Garde"/>
                <w:i/>
                <w:sz w:val="18"/>
                <w:szCs w:val="18"/>
                <w:lang w:val="es-ES_tradnl"/>
              </w:rPr>
              <w:t xml:space="preserve">El Instituto estará facultado para </w:t>
            </w:r>
            <w:r w:rsidRPr="00AE5D76">
              <w:rPr>
                <w:rFonts w:ascii="ITC Avant Garde" w:hAnsi="ITC Avant Garde"/>
                <w:b/>
                <w:i/>
                <w:sz w:val="18"/>
                <w:szCs w:val="18"/>
                <w:lang w:val="es-ES_tradnl"/>
              </w:rPr>
              <w:t xml:space="preserve">acreditar peritos </w:t>
            </w:r>
            <w:r w:rsidRPr="00AE5D76">
              <w:rPr>
                <w:rFonts w:ascii="ITC Avant Garde" w:hAnsi="ITC Avant Garde"/>
                <w:i/>
                <w:sz w:val="18"/>
                <w:szCs w:val="18"/>
                <w:lang w:val="es-ES_tradnl"/>
              </w:rPr>
              <w:t>en materia de telecomunicaciones y de radiodifusión, como apoyo a los procedimientos de homologación.”</w:t>
            </w:r>
          </w:p>
          <w:p w:rsidR="00AE5D76" w:rsidRDefault="00AE5D76" w:rsidP="00AE5D76">
            <w:pPr>
              <w:ind w:left="708"/>
              <w:rPr>
                <w:rFonts w:ascii="ITC Avant Garde" w:hAnsi="ITC Avant Garde"/>
                <w:i/>
                <w:sz w:val="18"/>
                <w:szCs w:val="18"/>
                <w:lang w:val="es-ES_tradnl"/>
              </w:rPr>
            </w:pPr>
          </w:p>
          <w:p w:rsidR="00AE5D76" w:rsidRDefault="002F62A0" w:rsidP="000F1281">
            <w:pPr>
              <w:jc w:val="both"/>
              <w:rPr>
                <w:rFonts w:ascii="ITC Avant Garde" w:hAnsi="ITC Avant Garde"/>
                <w:sz w:val="18"/>
                <w:szCs w:val="18"/>
              </w:rPr>
            </w:pPr>
            <w:r>
              <w:rPr>
                <w:rFonts w:ascii="ITC Avant Garde" w:hAnsi="ITC Avant Garde"/>
                <w:sz w:val="18"/>
                <w:szCs w:val="18"/>
                <w:lang w:val="es-ES_tradnl"/>
              </w:rPr>
              <w:t>Por lo tanto, el Proyecto en comento</w:t>
            </w:r>
            <w:r w:rsidR="000F1281" w:rsidRPr="000F1281">
              <w:rPr>
                <w:rFonts w:ascii="ITC Avant Garde" w:hAnsi="ITC Avant Garde"/>
                <w:sz w:val="18"/>
                <w:szCs w:val="18"/>
                <w:lang w:val="es-ES_tradnl"/>
              </w:rPr>
              <w:t>,</w:t>
            </w:r>
            <w:r w:rsidR="00AE5D76" w:rsidRPr="000F1281">
              <w:rPr>
                <w:rFonts w:ascii="ITC Avant Garde" w:hAnsi="ITC Avant Garde"/>
                <w:sz w:val="18"/>
                <w:szCs w:val="18"/>
                <w:lang w:val="es-ES_tradnl"/>
              </w:rPr>
              <w:t xml:space="preserve"> </w:t>
            </w:r>
            <w:r w:rsidR="00D94674">
              <w:rPr>
                <w:rFonts w:ascii="ITC Avant Garde" w:hAnsi="ITC Avant Garde"/>
                <w:sz w:val="18"/>
                <w:szCs w:val="18"/>
                <w:lang w:val="es-ES_tradnl"/>
              </w:rPr>
              <w:t xml:space="preserve">sustituye, modifica y/o elimina </w:t>
            </w:r>
            <w:r w:rsidR="000F1281">
              <w:rPr>
                <w:rFonts w:ascii="ITC Avant Garde" w:hAnsi="ITC Avant Garde"/>
                <w:sz w:val="18"/>
                <w:szCs w:val="18"/>
                <w:lang w:val="es-ES_tradnl"/>
              </w:rPr>
              <w:t>lo señalado en</w:t>
            </w:r>
            <w:r w:rsidR="00AE5D76" w:rsidRPr="000F1281">
              <w:rPr>
                <w:rFonts w:ascii="ITC Avant Garde" w:hAnsi="ITC Avant Garde"/>
                <w:sz w:val="18"/>
                <w:szCs w:val="18"/>
                <w:lang w:val="es-ES_tradnl"/>
              </w:rPr>
              <w:t xml:space="preserve"> </w:t>
            </w:r>
            <w:r w:rsidR="00D94674">
              <w:rPr>
                <w:rFonts w:ascii="ITC Avant Garde" w:hAnsi="ITC Avant Garde"/>
                <w:sz w:val="18"/>
                <w:szCs w:val="18"/>
                <w:lang w:val="es-ES_tradnl"/>
              </w:rPr>
              <w:t>diversos apartados d</w:t>
            </w:r>
            <w:r w:rsidR="000F1281">
              <w:rPr>
                <w:rFonts w:ascii="ITC Avant Garde" w:hAnsi="ITC Avant Garde"/>
                <w:sz w:val="18"/>
                <w:szCs w:val="18"/>
                <w:lang w:val="es-ES_tradnl"/>
              </w:rPr>
              <w:t xml:space="preserve">el </w:t>
            </w:r>
            <w:r>
              <w:rPr>
                <w:rFonts w:ascii="ITC Avant Garde" w:hAnsi="ITC Avant Garde"/>
                <w:sz w:val="18"/>
                <w:szCs w:val="18"/>
                <w:lang w:val="es-ES_tradnl"/>
              </w:rPr>
              <w:t>“</w:t>
            </w:r>
            <w:r w:rsidR="000F1281" w:rsidRPr="000F1281">
              <w:rPr>
                <w:rFonts w:ascii="ITC Avant Garde" w:hAnsi="ITC Avant Garde"/>
                <w:sz w:val="18"/>
                <w:szCs w:val="18"/>
              </w:rPr>
              <w:t>ACUERDO mediante el cual el Pleno del Instituto Federal de Telecomunicaciones expide los Lineamientos para la Acreditación de peritos en materia de telecomunicaciones y radiodifusión</w:t>
            </w:r>
            <w:r w:rsidR="000F1281">
              <w:rPr>
                <w:rFonts w:ascii="ITC Avant Garde" w:hAnsi="ITC Avant Garde"/>
                <w:sz w:val="18"/>
                <w:szCs w:val="18"/>
              </w:rPr>
              <w:t xml:space="preserve"> publicado en el DOF el 20 de febrero de 2017</w:t>
            </w:r>
            <w:r w:rsidR="000F1281" w:rsidRPr="000F1281">
              <w:rPr>
                <w:rFonts w:ascii="ITC Avant Garde" w:hAnsi="ITC Avant Garde"/>
                <w:sz w:val="18"/>
                <w:szCs w:val="18"/>
              </w:rPr>
              <w:t>.</w:t>
            </w:r>
            <w:r>
              <w:rPr>
                <w:rFonts w:ascii="ITC Avant Garde" w:hAnsi="ITC Avant Garde"/>
                <w:sz w:val="18"/>
                <w:szCs w:val="18"/>
              </w:rPr>
              <w:t>”, en lo siguiente:</w:t>
            </w:r>
          </w:p>
          <w:p w:rsidR="00652A0A" w:rsidRDefault="00652A0A" w:rsidP="000F1281">
            <w:pPr>
              <w:jc w:val="both"/>
              <w:rPr>
                <w:rFonts w:ascii="ITC Avant Garde" w:hAnsi="ITC Avant Garde"/>
                <w:sz w:val="18"/>
                <w:szCs w:val="18"/>
              </w:rPr>
            </w:pPr>
          </w:p>
          <w:p w:rsidR="00652A0A" w:rsidRPr="00844D56" w:rsidRDefault="00652A0A" w:rsidP="00652A0A">
            <w:pPr>
              <w:numPr>
                <w:ilvl w:val="0"/>
                <w:numId w:val="27"/>
              </w:numPr>
              <w:spacing w:after="160" w:line="259" w:lineRule="auto"/>
              <w:jc w:val="both"/>
              <w:rPr>
                <w:rFonts w:ascii="ITC Avant Garde" w:hAnsi="ITC Avant Garde"/>
                <w:sz w:val="18"/>
              </w:rPr>
            </w:pPr>
            <w:r w:rsidRPr="00844D56">
              <w:rPr>
                <w:rFonts w:ascii="ITC Avant Garde" w:hAnsi="ITC Avant Garde"/>
                <w:b/>
                <w:bCs/>
                <w:sz w:val="18"/>
              </w:rPr>
              <w:t xml:space="preserve">Ampliación de los plazos </w:t>
            </w:r>
            <w:r w:rsidRPr="00844D56">
              <w:rPr>
                <w:rFonts w:ascii="ITC Avant Garde" w:hAnsi="ITC Avant Garde"/>
                <w:sz w:val="18"/>
              </w:rPr>
              <w:t>para la acreditación y la revalidación de la acreditación de Peritos y, en su caso, para la ampliación de especialidad, los cuales fueron propuestos por la Unidad de Concesiones y Servicios;</w:t>
            </w:r>
          </w:p>
          <w:p w:rsidR="00652A0A" w:rsidRPr="00844D56" w:rsidRDefault="00652A0A" w:rsidP="00652A0A">
            <w:pPr>
              <w:numPr>
                <w:ilvl w:val="0"/>
                <w:numId w:val="27"/>
              </w:numPr>
              <w:spacing w:after="160" w:line="259" w:lineRule="auto"/>
              <w:jc w:val="both"/>
              <w:rPr>
                <w:rFonts w:ascii="ITC Avant Garde" w:hAnsi="ITC Avant Garde"/>
                <w:sz w:val="18"/>
              </w:rPr>
            </w:pPr>
            <w:r w:rsidRPr="00844D56">
              <w:rPr>
                <w:rFonts w:ascii="ITC Avant Garde" w:hAnsi="ITC Avant Garde"/>
                <w:sz w:val="18"/>
              </w:rPr>
              <w:t xml:space="preserve">La </w:t>
            </w:r>
            <w:r w:rsidRPr="00844D56">
              <w:rPr>
                <w:rFonts w:ascii="ITC Avant Garde" w:hAnsi="ITC Avant Garde"/>
                <w:b/>
                <w:bCs/>
                <w:sz w:val="18"/>
              </w:rPr>
              <w:t xml:space="preserve">etapa de Entrevista se fusiona con la etapa del Examen de Conocimientos y Evaluación de Habilidades de Redacción </w:t>
            </w:r>
            <w:r w:rsidRPr="00844D56">
              <w:rPr>
                <w:rFonts w:ascii="ITC Avant Garde" w:hAnsi="ITC Avant Garde"/>
                <w:sz w:val="18"/>
              </w:rPr>
              <w:t>con el objetivo de optimizar el proceso;</w:t>
            </w:r>
          </w:p>
          <w:p w:rsidR="00652A0A" w:rsidRPr="00844D56" w:rsidRDefault="00652A0A" w:rsidP="00652A0A">
            <w:pPr>
              <w:numPr>
                <w:ilvl w:val="0"/>
                <w:numId w:val="27"/>
              </w:numPr>
              <w:spacing w:after="160" w:line="259" w:lineRule="auto"/>
              <w:jc w:val="both"/>
              <w:rPr>
                <w:rFonts w:ascii="ITC Avant Garde" w:hAnsi="ITC Avant Garde"/>
                <w:sz w:val="18"/>
              </w:rPr>
            </w:pPr>
            <w:r w:rsidRPr="00844D56">
              <w:rPr>
                <w:rFonts w:ascii="ITC Avant Garde" w:hAnsi="ITC Avant Garde"/>
                <w:b/>
                <w:bCs/>
                <w:sz w:val="18"/>
              </w:rPr>
              <w:t xml:space="preserve">Se </w:t>
            </w:r>
            <w:r>
              <w:rPr>
                <w:rFonts w:ascii="ITC Avant Garde" w:hAnsi="ITC Avant Garde"/>
                <w:b/>
                <w:bCs/>
                <w:sz w:val="18"/>
              </w:rPr>
              <w:t xml:space="preserve">establece que el </w:t>
            </w:r>
            <w:r w:rsidRPr="00844D56">
              <w:rPr>
                <w:rFonts w:ascii="ITC Avant Garde" w:hAnsi="ITC Avant Garde"/>
                <w:b/>
                <w:bCs/>
                <w:sz w:val="18"/>
              </w:rPr>
              <w:t xml:space="preserve">temario de las preguntas de especialidad </w:t>
            </w:r>
            <w:r w:rsidRPr="00844D56">
              <w:rPr>
                <w:rFonts w:ascii="ITC Avant Garde" w:hAnsi="ITC Avant Garde"/>
                <w:sz w:val="18"/>
              </w:rPr>
              <w:t>de telecomunicaciones y radiodifusión pertenecientes a la etapa de Entrevista</w:t>
            </w:r>
            <w:r>
              <w:rPr>
                <w:rFonts w:ascii="ITC Avant Garde" w:hAnsi="ITC Avant Garde"/>
                <w:sz w:val="18"/>
              </w:rPr>
              <w:t xml:space="preserve"> se publiquen en la convocatoria;</w:t>
            </w:r>
          </w:p>
          <w:p w:rsidR="00652A0A" w:rsidRPr="00844D56" w:rsidRDefault="00652A0A" w:rsidP="00652A0A">
            <w:pPr>
              <w:numPr>
                <w:ilvl w:val="0"/>
                <w:numId w:val="27"/>
              </w:numPr>
              <w:spacing w:after="160" w:line="259" w:lineRule="auto"/>
              <w:jc w:val="both"/>
              <w:rPr>
                <w:rFonts w:ascii="ITC Avant Garde" w:hAnsi="ITC Avant Garde"/>
                <w:sz w:val="18"/>
              </w:rPr>
            </w:pPr>
            <w:r>
              <w:rPr>
                <w:rFonts w:ascii="ITC Avant Garde" w:hAnsi="ITC Avant Garde"/>
                <w:sz w:val="18"/>
              </w:rPr>
              <w:t>Se establece que e</w:t>
            </w:r>
            <w:r w:rsidRPr="00844D56">
              <w:rPr>
                <w:rFonts w:ascii="ITC Avant Garde" w:hAnsi="ITC Avant Garde"/>
                <w:sz w:val="18"/>
              </w:rPr>
              <w:t xml:space="preserve">l código de ética y el Programa Anual de Capacitación para los Peritos Acreditados </w:t>
            </w:r>
            <w:r w:rsidRPr="00844D56">
              <w:rPr>
                <w:rFonts w:ascii="ITC Avant Garde" w:hAnsi="ITC Avant Garde"/>
                <w:b/>
                <w:bCs/>
                <w:sz w:val="18"/>
              </w:rPr>
              <w:t>será aprobado por el Titular de la Unidad de Concesiones y Servicios</w:t>
            </w:r>
            <w:r w:rsidRPr="00844D56">
              <w:rPr>
                <w:rFonts w:ascii="ITC Avant Garde" w:hAnsi="ITC Avant Garde"/>
                <w:sz w:val="18"/>
              </w:rPr>
              <w:t>;</w:t>
            </w:r>
          </w:p>
          <w:p w:rsidR="00652A0A" w:rsidRPr="00844D56" w:rsidRDefault="00652A0A" w:rsidP="00652A0A">
            <w:pPr>
              <w:numPr>
                <w:ilvl w:val="0"/>
                <w:numId w:val="27"/>
              </w:numPr>
              <w:spacing w:after="160" w:line="259" w:lineRule="auto"/>
              <w:jc w:val="both"/>
              <w:rPr>
                <w:rFonts w:ascii="ITC Avant Garde" w:hAnsi="ITC Avant Garde"/>
                <w:sz w:val="18"/>
              </w:rPr>
            </w:pPr>
            <w:r>
              <w:rPr>
                <w:rFonts w:ascii="ITC Avant Garde" w:hAnsi="ITC Avant Garde"/>
                <w:sz w:val="18"/>
              </w:rPr>
              <w:t>Al eliminarse la figura de perito Honoris Causa, se</w:t>
            </w:r>
            <w:r w:rsidRPr="00844D56">
              <w:rPr>
                <w:rFonts w:ascii="ITC Avant Garde" w:hAnsi="ITC Avant Garde"/>
                <w:sz w:val="18"/>
              </w:rPr>
              <w:t xml:space="preserve"> </w:t>
            </w:r>
            <w:r w:rsidRPr="00844D56">
              <w:rPr>
                <w:rFonts w:ascii="ITC Avant Garde" w:hAnsi="ITC Avant Garde"/>
                <w:b/>
                <w:bCs/>
                <w:sz w:val="18"/>
              </w:rPr>
              <w:t>elimina el pago del aprovechamiento</w:t>
            </w:r>
            <w:r>
              <w:rPr>
                <w:rFonts w:ascii="ITC Avant Garde" w:hAnsi="ITC Avant Garde"/>
                <w:sz w:val="18"/>
              </w:rPr>
              <w:t xml:space="preserve"> correspondiente</w:t>
            </w:r>
            <w:r w:rsidRPr="00844D56">
              <w:rPr>
                <w:rFonts w:ascii="ITC Avant Garde" w:hAnsi="ITC Avant Garde"/>
                <w:sz w:val="18"/>
              </w:rPr>
              <w:t>;</w:t>
            </w:r>
          </w:p>
          <w:p w:rsidR="00652A0A" w:rsidRPr="00362BA6" w:rsidRDefault="00652A0A" w:rsidP="00652A0A">
            <w:pPr>
              <w:numPr>
                <w:ilvl w:val="0"/>
                <w:numId w:val="27"/>
              </w:numPr>
              <w:spacing w:after="160" w:line="259" w:lineRule="auto"/>
              <w:jc w:val="both"/>
              <w:rPr>
                <w:rFonts w:ascii="ITC Avant Garde" w:hAnsi="ITC Avant Garde"/>
                <w:sz w:val="18"/>
              </w:rPr>
            </w:pPr>
            <w:r w:rsidRPr="00362BA6">
              <w:rPr>
                <w:rFonts w:ascii="ITC Avant Garde" w:hAnsi="ITC Avant Garde"/>
                <w:sz w:val="18"/>
              </w:rPr>
              <w:t xml:space="preserve">Se establece que las Acreditaciones Honoris Causa otorgadas antes de la entrada en vigor de las mencionadas modificaciones transitarán a Peritos Acreditados en materia de telecomunicaciones y radiodifusión, según corresponda. </w:t>
            </w:r>
          </w:p>
          <w:p w:rsidR="00652A0A" w:rsidRDefault="00652A0A" w:rsidP="000F1281">
            <w:pPr>
              <w:jc w:val="both"/>
              <w:rPr>
                <w:rFonts w:ascii="ITC Avant Garde" w:hAnsi="ITC Avant Garde"/>
                <w:sz w:val="18"/>
                <w:szCs w:val="18"/>
              </w:rPr>
            </w:pPr>
          </w:p>
          <w:p w:rsidR="002F62A0" w:rsidRDefault="002F62A0" w:rsidP="002F62A0">
            <w:pPr>
              <w:jc w:val="both"/>
              <w:rPr>
                <w:rFonts w:ascii="ITC Avant Garde" w:hAnsi="ITC Avant Garde"/>
                <w:sz w:val="18"/>
                <w:szCs w:val="18"/>
              </w:rPr>
            </w:pPr>
            <w:r>
              <w:rPr>
                <w:rFonts w:ascii="ITC Avant Garde" w:hAnsi="ITC Avant Garde"/>
                <w:sz w:val="18"/>
                <w:szCs w:val="18"/>
              </w:rPr>
              <w:t xml:space="preserve">Buscando en todo momento, </w:t>
            </w:r>
            <w:r w:rsidRPr="00EF5A83">
              <w:rPr>
                <w:rFonts w:ascii="ITC Avant Garde" w:hAnsi="ITC Avant Garde"/>
                <w:sz w:val="18"/>
                <w:szCs w:val="18"/>
              </w:rPr>
              <w:t>generar certeza jurídica respecto de los requisitos, procedimientos y plazos para obtener la acreditación como perito en materia de telecomunicaciones y radiodifusión, asegurar altos niveles de competencia técnica en los peritos acreditados por el Instituto</w:t>
            </w:r>
            <w:r>
              <w:rPr>
                <w:rFonts w:ascii="ITC Avant Garde" w:hAnsi="ITC Avant Garde"/>
                <w:sz w:val="18"/>
                <w:szCs w:val="18"/>
              </w:rPr>
              <w:t>.</w:t>
            </w:r>
          </w:p>
          <w:p w:rsidR="002F62A0" w:rsidRPr="000F1281" w:rsidRDefault="002F62A0" w:rsidP="000F1281">
            <w:pPr>
              <w:jc w:val="both"/>
              <w:rPr>
                <w:rFonts w:ascii="ITC Avant Garde" w:hAnsi="ITC Avant Garde"/>
                <w:sz w:val="18"/>
                <w:szCs w:val="18"/>
              </w:rPr>
            </w:pPr>
          </w:p>
          <w:p w:rsidR="00AE5D76" w:rsidRPr="009D1502" w:rsidRDefault="00AE5D76" w:rsidP="001932FC">
            <w:pPr>
              <w:jc w:val="both"/>
              <w:rPr>
                <w:rFonts w:ascii="ITC Avant Garde" w:hAnsi="ITC Avant Garde"/>
                <w:sz w:val="18"/>
                <w:szCs w:val="18"/>
              </w:rPr>
            </w:pPr>
          </w:p>
        </w:tc>
      </w:tr>
    </w:tbl>
    <w:p w:rsidR="003C3084" w:rsidRPr="009D1502" w:rsidRDefault="003C3084" w:rsidP="001932FC">
      <w:pPr>
        <w:jc w:val="both"/>
        <w:rPr>
          <w:rFonts w:ascii="ITC Avant Garde" w:hAnsi="ITC Avant Garde"/>
          <w:sz w:val="18"/>
          <w:szCs w:val="18"/>
        </w:rPr>
      </w:pPr>
    </w:p>
    <w:p w:rsidR="003C3084" w:rsidRPr="009D1502" w:rsidRDefault="003C3084" w:rsidP="003C3084">
      <w:pPr>
        <w:shd w:val="clear" w:color="auto" w:fill="A8D08D" w:themeFill="accent6" w:themeFillTint="99"/>
        <w:jc w:val="both"/>
        <w:rPr>
          <w:rFonts w:ascii="ITC Avant Garde" w:hAnsi="ITC Avant Garde"/>
          <w:b/>
          <w:sz w:val="18"/>
          <w:szCs w:val="18"/>
        </w:rPr>
      </w:pPr>
      <w:r w:rsidRPr="009D1502">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9D1502" w:rsidTr="00225DA6">
        <w:tc>
          <w:tcPr>
            <w:tcW w:w="8828" w:type="dxa"/>
          </w:tcPr>
          <w:p w:rsidR="003C3084" w:rsidRPr="009D1502" w:rsidRDefault="00C9396B" w:rsidP="00225DA6">
            <w:pPr>
              <w:jc w:val="both"/>
              <w:rPr>
                <w:rFonts w:ascii="ITC Avant Garde" w:hAnsi="ITC Avant Garde"/>
                <w:b/>
                <w:sz w:val="18"/>
                <w:szCs w:val="18"/>
              </w:rPr>
            </w:pPr>
            <w:r w:rsidRPr="009D1502">
              <w:rPr>
                <w:rFonts w:ascii="ITC Avant Garde" w:hAnsi="ITC Avant Garde"/>
                <w:b/>
                <w:sz w:val="18"/>
                <w:szCs w:val="18"/>
              </w:rPr>
              <w:t>6</w:t>
            </w:r>
            <w:r w:rsidR="003C3084" w:rsidRPr="009D1502">
              <w:rPr>
                <w:rFonts w:ascii="ITC Avant Garde" w:hAnsi="ITC Avant Garde"/>
                <w:b/>
                <w:sz w:val="18"/>
                <w:szCs w:val="18"/>
              </w:rPr>
              <w:t>.- Para solucionar la problemática identificada, describa las alternativas valoradas y señale las razones por</w:t>
            </w:r>
            <w:r w:rsidR="004F76A1" w:rsidRPr="009D1502">
              <w:rPr>
                <w:rFonts w:ascii="ITC Avant Garde" w:hAnsi="ITC Avant Garde"/>
                <w:b/>
                <w:sz w:val="18"/>
                <w:szCs w:val="18"/>
              </w:rPr>
              <w:t xml:space="preserve"> las cuales fueron descartadas, incluyendo en éstas </w:t>
            </w:r>
            <w:r w:rsidR="00E3567A" w:rsidRPr="009D1502">
              <w:rPr>
                <w:rFonts w:ascii="ITC Avant Garde" w:hAnsi="ITC Avant Garde"/>
                <w:b/>
                <w:sz w:val="18"/>
                <w:szCs w:val="18"/>
              </w:rPr>
              <w:t>las ventajas y desventajas asociadas a</w:t>
            </w:r>
            <w:r w:rsidR="004F76A1" w:rsidRPr="009D1502">
              <w:rPr>
                <w:rFonts w:ascii="ITC Avant Garde" w:hAnsi="ITC Avant Garde"/>
                <w:b/>
                <w:sz w:val="18"/>
                <w:szCs w:val="18"/>
              </w:rPr>
              <w:t xml:space="preserve"> cada </w:t>
            </w:r>
            <w:r w:rsidR="00E3567A" w:rsidRPr="009D1502">
              <w:rPr>
                <w:rFonts w:ascii="ITC Avant Garde" w:hAnsi="ITC Avant Garde"/>
                <w:b/>
                <w:sz w:val="18"/>
                <w:szCs w:val="18"/>
              </w:rPr>
              <w:t>una de ellas</w:t>
            </w:r>
            <w:r w:rsidR="004F76A1" w:rsidRPr="009D1502">
              <w:rPr>
                <w:rFonts w:ascii="ITC Avant Garde" w:hAnsi="ITC Avant Garde"/>
                <w:b/>
                <w:sz w:val="18"/>
                <w:szCs w:val="18"/>
              </w:rPr>
              <w:t>.</w:t>
            </w:r>
          </w:p>
          <w:p w:rsidR="003C3084" w:rsidRPr="009D1502"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1389"/>
              <w:gridCol w:w="3614"/>
            </w:tblGrid>
            <w:tr w:rsidR="007140E1" w:rsidRPr="009D1502" w:rsidTr="00B34708">
              <w:tc>
                <w:tcPr>
                  <w:tcW w:w="1562" w:type="dxa"/>
                  <w:tcBorders>
                    <w:bottom w:val="single" w:sz="4" w:space="0" w:color="auto"/>
                  </w:tcBorders>
                  <w:shd w:val="clear" w:color="auto" w:fill="A8D08D" w:themeFill="accent6" w:themeFillTint="99"/>
                </w:tcPr>
                <w:p w:rsidR="007140E1" w:rsidRPr="009D1502" w:rsidRDefault="007140E1" w:rsidP="00225DA6">
                  <w:pPr>
                    <w:jc w:val="center"/>
                    <w:rPr>
                      <w:rFonts w:ascii="ITC Avant Garde" w:hAnsi="ITC Avant Garde"/>
                      <w:b/>
                      <w:sz w:val="18"/>
                      <w:szCs w:val="18"/>
                    </w:rPr>
                  </w:pPr>
                  <w:r w:rsidRPr="009D1502">
                    <w:rPr>
                      <w:rFonts w:ascii="ITC Avant Garde" w:hAnsi="ITC Avant Garde"/>
                      <w:b/>
                      <w:sz w:val="18"/>
                      <w:szCs w:val="18"/>
                    </w:rPr>
                    <w:t xml:space="preserve">Alternativa evaluada </w:t>
                  </w:r>
                </w:p>
              </w:tc>
              <w:tc>
                <w:tcPr>
                  <w:tcW w:w="2037" w:type="dxa"/>
                  <w:shd w:val="clear" w:color="auto" w:fill="A8D08D" w:themeFill="accent6" w:themeFillTint="99"/>
                </w:tcPr>
                <w:p w:rsidR="007140E1" w:rsidRPr="009D1502" w:rsidRDefault="007140E1" w:rsidP="00225DA6">
                  <w:pPr>
                    <w:jc w:val="center"/>
                    <w:rPr>
                      <w:rFonts w:ascii="ITC Avant Garde" w:hAnsi="ITC Avant Garde"/>
                      <w:b/>
                      <w:sz w:val="18"/>
                      <w:szCs w:val="18"/>
                    </w:rPr>
                  </w:pPr>
                  <w:r w:rsidRPr="009D1502">
                    <w:rPr>
                      <w:rFonts w:ascii="ITC Avant Garde" w:hAnsi="ITC Avant Garde"/>
                      <w:b/>
                      <w:sz w:val="18"/>
                      <w:szCs w:val="18"/>
                    </w:rPr>
                    <w:t>Descripción</w:t>
                  </w:r>
                </w:p>
              </w:tc>
              <w:tc>
                <w:tcPr>
                  <w:tcW w:w="1389" w:type="dxa"/>
                  <w:shd w:val="clear" w:color="auto" w:fill="A8D08D" w:themeFill="accent6" w:themeFillTint="99"/>
                </w:tcPr>
                <w:p w:rsidR="007140E1" w:rsidRPr="009D1502" w:rsidRDefault="007140E1" w:rsidP="00225DA6">
                  <w:pPr>
                    <w:jc w:val="center"/>
                    <w:rPr>
                      <w:rFonts w:ascii="ITC Avant Garde" w:hAnsi="ITC Avant Garde"/>
                      <w:b/>
                      <w:sz w:val="18"/>
                      <w:szCs w:val="18"/>
                    </w:rPr>
                  </w:pPr>
                  <w:r w:rsidRPr="009D1502">
                    <w:rPr>
                      <w:rFonts w:ascii="ITC Avant Garde" w:hAnsi="ITC Avant Garde"/>
                      <w:b/>
                      <w:sz w:val="18"/>
                      <w:szCs w:val="18"/>
                    </w:rPr>
                    <w:t>Ventajas</w:t>
                  </w:r>
                </w:p>
              </w:tc>
              <w:tc>
                <w:tcPr>
                  <w:tcW w:w="3614" w:type="dxa"/>
                  <w:shd w:val="clear" w:color="auto" w:fill="A8D08D" w:themeFill="accent6" w:themeFillTint="99"/>
                </w:tcPr>
                <w:p w:rsidR="007140E1" w:rsidRPr="009D1502" w:rsidRDefault="007140E1" w:rsidP="00225DA6">
                  <w:pPr>
                    <w:jc w:val="center"/>
                    <w:rPr>
                      <w:rFonts w:ascii="ITC Avant Garde" w:hAnsi="ITC Avant Garde"/>
                      <w:b/>
                      <w:sz w:val="18"/>
                      <w:szCs w:val="18"/>
                    </w:rPr>
                  </w:pPr>
                  <w:r w:rsidRPr="009D1502">
                    <w:rPr>
                      <w:rFonts w:ascii="ITC Avant Garde" w:hAnsi="ITC Avant Garde"/>
                      <w:b/>
                      <w:sz w:val="18"/>
                      <w:szCs w:val="18"/>
                    </w:rPr>
                    <w:t>Desventajas</w:t>
                  </w:r>
                </w:p>
              </w:tc>
            </w:tr>
            <w:tr w:rsidR="007140E1" w:rsidRPr="009D1502" w:rsidTr="00B34708">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140E1" w:rsidRPr="009D1502" w:rsidRDefault="005A728C" w:rsidP="00876E81">
                      <w:pPr>
                        <w:jc w:val="center"/>
                        <w:rPr>
                          <w:rFonts w:ascii="ITC Avant Garde" w:hAnsi="ITC Avant Garde"/>
                          <w:i/>
                          <w:sz w:val="18"/>
                          <w:szCs w:val="18"/>
                        </w:rPr>
                      </w:pPr>
                      <w:r w:rsidRPr="009D1502">
                        <w:rPr>
                          <w:rFonts w:ascii="ITC Avant Garde" w:hAnsi="ITC Avant Garde"/>
                          <w:i/>
                          <w:sz w:val="18"/>
                          <w:szCs w:val="18"/>
                        </w:rPr>
                        <w:t>No emitir regulación alguna</w:t>
                      </w:r>
                    </w:p>
                  </w:tc>
                </w:sdtContent>
              </w:sdt>
              <w:tc>
                <w:tcPr>
                  <w:tcW w:w="2037" w:type="dxa"/>
                  <w:tcBorders>
                    <w:left w:val="single" w:sz="4" w:space="0" w:color="auto"/>
                  </w:tcBorders>
                  <w:vAlign w:val="center"/>
                </w:tcPr>
                <w:p w:rsidR="007140E1" w:rsidRPr="009D1502" w:rsidRDefault="00D37BAB" w:rsidP="00B34708">
                  <w:pPr>
                    <w:jc w:val="both"/>
                    <w:rPr>
                      <w:rFonts w:ascii="ITC Avant Garde" w:hAnsi="ITC Avant Garde"/>
                      <w:sz w:val="18"/>
                      <w:szCs w:val="18"/>
                    </w:rPr>
                  </w:pPr>
                  <w:r w:rsidRPr="009D1502">
                    <w:rPr>
                      <w:rFonts w:ascii="ITC Avant Garde" w:hAnsi="ITC Avant Garde"/>
                      <w:sz w:val="18"/>
                      <w:szCs w:val="18"/>
                    </w:rPr>
                    <w:t>No emitir una propuesta de modificación a los Lineamientos</w:t>
                  </w:r>
                </w:p>
              </w:tc>
              <w:tc>
                <w:tcPr>
                  <w:tcW w:w="1389" w:type="dxa"/>
                  <w:vAlign w:val="center"/>
                </w:tcPr>
                <w:p w:rsidR="007140E1" w:rsidRPr="009D1502" w:rsidRDefault="00A64194" w:rsidP="00876E81">
                  <w:pPr>
                    <w:jc w:val="center"/>
                    <w:rPr>
                      <w:rFonts w:ascii="ITC Avant Garde" w:hAnsi="ITC Avant Garde"/>
                      <w:sz w:val="18"/>
                      <w:szCs w:val="18"/>
                    </w:rPr>
                  </w:pPr>
                  <w:r w:rsidRPr="009D1502">
                    <w:rPr>
                      <w:rFonts w:ascii="ITC Avant Garde" w:hAnsi="ITC Avant Garde"/>
                      <w:sz w:val="18"/>
                      <w:szCs w:val="18"/>
                    </w:rPr>
                    <w:t>Ninguna</w:t>
                  </w:r>
                </w:p>
              </w:tc>
              <w:tc>
                <w:tcPr>
                  <w:tcW w:w="3614" w:type="dxa"/>
                </w:tcPr>
                <w:p w:rsidR="007140E1" w:rsidRPr="009D1502" w:rsidRDefault="00AF5D00" w:rsidP="00885E65">
                  <w:pPr>
                    <w:jc w:val="both"/>
                    <w:rPr>
                      <w:rFonts w:ascii="ITC Avant Garde" w:hAnsi="ITC Avant Garde"/>
                      <w:sz w:val="18"/>
                      <w:szCs w:val="18"/>
                    </w:rPr>
                  </w:pPr>
                  <w:r w:rsidRPr="009D1502">
                    <w:rPr>
                      <w:rFonts w:ascii="ITC Avant Garde" w:hAnsi="ITC Avant Garde"/>
                      <w:sz w:val="18"/>
                      <w:szCs w:val="18"/>
                    </w:rPr>
                    <w:t>No se adecuarían los</w:t>
                  </w:r>
                  <w:r w:rsidR="00A03F9E" w:rsidRPr="009D1502">
                    <w:rPr>
                      <w:rFonts w:ascii="ITC Avant Garde" w:hAnsi="ITC Avant Garde"/>
                      <w:sz w:val="18"/>
                      <w:szCs w:val="18"/>
                    </w:rPr>
                    <w:t xml:space="preserve"> plazos </w:t>
                  </w:r>
                  <w:r w:rsidRPr="009D1502">
                    <w:rPr>
                      <w:rFonts w:ascii="ITC Avant Garde" w:hAnsi="ITC Avant Garde"/>
                      <w:sz w:val="18"/>
                      <w:szCs w:val="18"/>
                    </w:rPr>
                    <w:t xml:space="preserve">del proceso </w:t>
                  </w:r>
                  <w:r w:rsidRPr="009D1502">
                    <w:rPr>
                      <w:rFonts w:ascii="ITC Avant Garde" w:hAnsi="ITC Avant Garde"/>
                      <w:sz w:val="18"/>
                      <w:szCs w:val="18"/>
                      <w:lang w:val="es-ES_tradnl"/>
                    </w:rPr>
                    <w:t>para la acreditación</w:t>
                  </w:r>
                  <w:r w:rsidR="002676EE" w:rsidRPr="009D1502">
                    <w:rPr>
                      <w:rFonts w:ascii="ITC Avant Garde" w:hAnsi="ITC Avant Garde"/>
                      <w:sz w:val="18"/>
                      <w:szCs w:val="18"/>
                      <w:lang w:val="es-ES_tradnl"/>
                    </w:rPr>
                    <w:t xml:space="preserve"> y la </w:t>
                  </w:r>
                  <w:r w:rsidRPr="009D1502">
                    <w:rPr>
                      <w:rFonts w:ascii="ITC Avant Garde" w:hAnsi="ITC Avant Garde"/>
                      <w:sz w:val="18"/>
                      <w:szCs w:val="18"/>
                      <w:lang w:val="es-ES_tradnl"/>
                    </w:rPr>
                    <w:t xml:space="preserve"> revalidación </w:t>
                  </w:r>
                  <w:r w:rsidR="002676EE" w:rsidRPr="009D1502">
                    <w:rPr>
                      <w:rFonts w:ascii="ITC Avant Garde" w:hAnsi="ITC Avant Garde"/>
                      <w:sz w:val="18"/>
                      <w:szCs w:val="18"/>
                      <w:lang w:val="es-ES_tradnl"/>
                    </w:rPr>
                    <w:t xml:space="preserve">correspondiente, </w:t>
                  </w:r>
                  <w:r w:rsidR="00885E65">
                    <w:rPr>
                      <w:rFonts w:ascii="ITC Avant Garde" w:hAnsi="ITC Avant Garde"/>
                      <w:sz w:val="18"/>
                      <w:szCs w:val="18"/>
                      <w:lang w:val="es-ES_tradnl"/>
                    </w:rPr>
                    <w:t>y no se subsanarían las diversas problemáticas presentadas durante el 1er ejercicio de acreditación de peritos en materia de telecomunicaciones y radiodifusión.</w:t>
                  </w:r>
                </w:p>
              </w:tc>
            </w:tr>
          </w:tbl>
          <w:p w:rsidR="003C3084" w:rsidRPr="009D1502" w:rsidRDefault="003C3084" w:rsidP="00225DA6">
            <w:pPr>
              <w:jc w:val="both"/>
              <w:rPr>
                <w:rFonts w:ascii="ITC Avant Garde" w:hAnsi="ITC Avant Garde"/>
                <w:sz w:val="18"/>
                <w:szCs w:val="18"/>
              </w:rPr>
            </w:pPr>
          </w:p>
          <w:p w:rsidR="002025CB" w:rsidRPr="009D1502" w:rsidRDefault="002025CB" w:rsidP="00225DA6">
            <w:pPr>
              <w:jc w:val="both"/>
              <w:rPr>
                <w:rFonts w:ascii="ITC Avant Garde" w:hAnsi="ITC Avant Garde"/>
                <w:sz w:val="18"/>
                <w:szCs w:val="18"/>
              </w:rPr>
            </w:pPr>
          </w:p>
        </w:tc>
      </w:tr>
    </w:tbl>
    <w:p w:rsidR="003C3084" w:rsidRPr="009D1502"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9D1502" w:rsidTr="00225DA6">
        <w:tc>
          <w:tcPr>
            <w:tcW w:w="8828" w:type="dxa"/>
          </w:tcPr>
          <w:p w:rsidR="00DC156F" w:rsidRPr="009D1502" w:rsidRDefault="00DC156F" w:rsidP="00225DA6">
            <w:pPr>
              <w:jc w:val="both"/>
              <w:rPr>
                <w:rFonts w:ascii="ITC Avant Garde" w:hAnsi="ITC Avant Garde"/>
                <w:sz w:val="18"/>
                <w:szCs w:val="18"/>
              </w:rPr>
            </w:pPr>
            <w:r w:rsidRPr="009D1502">
              <w:rPr>
                <w:rFonts w:ascii="ITC Avant Garde" w:hAnsi="ITC Avant Garde"/>
                <w:sz w:val="18"/>
                <w:szCs w:val="18"/>
              </w:rPr>
              <w:lastRenderedPageBreak/>
              <w:br w:type="page"/>
            </w:r>
            <w:r w:rsidR="00C9396B" w:rsidRPr="009D1502">
              <w:rPr>
                <w:rFonts w:ascii="ITC Avant Garde" w:hAnsi="ITC Avant Garde"/>
                <w:b/>
                <w:sz w:val="18"/>
              </w:rPr>
              <w:t>7</w:t>
            </w:r>
            <w:r w:rsidRPr="009D1502">
              <w:rPr>
                <w:rFonts w:ascii="ITC Avant Garde" w:hAnsi="ITC Avant Garde"/>
                <w:b/>
                <w:sz w:val="18"/>
              </w:rPr>
              <w:t>.- Incluya un comparativo que contemple las regulaciones implementadas en otros países a fin de solventar la problemática antes detectada o alguna similar.</w:t>
            </w:r>
          </w:p>
          <w:p w:rsidR="00DC156F" w:rsidRPr="009D1502" w:rsidRDefault="00DC156F" w:rsidP="00225DA6">
            <w:pPr>
              <w:jc w:val="both"/>
              <w:rPr>
                <w:rFonts w:ascii="ITC Avant Garde" w:hAnsi="ITC Avant Garde"/>
                <w:sz w:val="18"/>
                <w:szCs w:val="18"/>
              </w:rPr>
            </w:pPr>
            <w:r w:rsidRPr="009D1502">
              <w:rPr>
                <w:rFonts w:ascii="ITC Avant Garde" w:hAnsi="ITC Avant Garde"/>
                <w:sz w:val="18"/>
                <w:szCs w:val="18"/>
              </w:rPr>
              <w:t>Refiera por caso analizado, la siguiente información</w:t>
            </w:r>
            <w:r w:rsidR="00A35A74" w:rsidRPr="009D1502">
              <w:rPr>
                <w:rFonts w:ascii="ITC Avant Garde" w:hAnsi="ITC Avant Garde"/>
                <w:sz w:val="18"/>
                <w:szCs w:val="18"/>
              </w:rPr>
              <w:t xml:space="preserve"> y agregue los que sean necesarios</w:t>
            </w:r>
            <w:r w:rsidRPr="009D1502">
              <w:rPr>
                <w:rFonts w:ascii="ITC Avant Garde" w:hAnsi="ITC Avant Garde"/>
                <w:sz w:val="18"/>
                <w:szCs w:val="18"/>
              </w:rPr>
              <w:t>:</w:t>
            </w:r>
          </w:p>
          <w:p w:rsidR="00DC156F" w:rsidRPr="009D1502" w:rsidRDefault="00DC156F" w:rsidP="00225DA6">
            <w:pPr>
              <w:jc w:val="both"/>
              <w:rPr>
                <w:rFonts w:ascii="ITC Avant Garde" w:hAnsi="ITC Avant Garde"/>
                <w:sz w:val="18"/>
                <w:szCs w:val="18"/>
              </w:rPr>
            </w:pPr>
          </w:p>
          <w:p w:rsidR="002025CB" w:rsidRDefault="002025CB"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2009"/>
              <w:gridCol w:w="6593"/>
            </w:tblGrid>
            <w:tr w:rsidR="00277210" w:rsidRPr="009D1502" w:rsidTr="004F1D2D">
              <w:tc>
                <w:tcPr>
                  <w:tcW w:w="8602" w:type="dxa"/>
                  <w:gridSpan w:val="2"/>
                  <w:shd w:val="clear" w:color="auto" w:fill="A8D08D" w:themeFill="accent6" w:themeFillTint="99"/>
                </w:tcPr>
                <w:p w:rsidR="00277210" w:rsidRPr="009D1502" w:rsidRDefault="00277210" w:rsidP="00277210">
                  <w:pPr>
                    <w:jc w:val="both"/>
                    <w:rPr>
                      <w:rFonts w:ascii="ITC Avant Garde" w:hAnsi="ITC Avant Garde"/>
                      <w:b/>
                      <w:sz w:val="18"/>
                      <w:szCs w:val="18"/>
                    </w:rPr>
                  </w:pPr>
                  <w:r>
                    <w:rPr>
                      <w:rFonts w:ascii="ITC Avant Garde" w:hAnsi="ITC Avant Garde"/>
                      <w:b/>
                      <w:sz w:val="18"/>
                      <w:szCs w:val="18"/>
                    </w:rPr>
                    <w:t>Caso 1</w:t>
                  </w:r>
                </w:p>
              </w:tc>
            </w:tr>
            <w:tr w:rsidR="00277210" w:rsidRPr="009D1502" w:rsidTr="004F1D2D">
              <w:tc>
                <w:tcPr>
                  <w:tcW w:w="2009" w:type="dxa"/>
                </w:tcPr>
                <w:p w:rsidR="00277210" w:rsidRPr="009D1502" w:rsidRDefault="00277210" w:rsidP="00277210">
                  <w:pPr>
                    <w:jc w:val="both"/>
                    <w:rPr>
                      <w:rFonts w:ascii="ITC Avant Garde" w:hAnsi="ITC Avant Garde"/>
                      <w:sz w:val="18"/>
                      <w:szCs w:val="18"/>
                    </w:rPr>
                  </w:pPr>
                  <w:r w:rsidRPr="009D1502">
                    <w:rPr>
                      <w:rFonts w:ascii="ITC Avant Garde" w:hAnsi="ITC Avant Garde"/>
                      <w:sz w:val="18"/>
                      <w:szCs w:val="18"/>
                    </w:rPr>
                    <w:t>País o región analizado:</w:t>
                  </w:r>
                </w:p>
              </w:tc>
              <w:tc>
                <w:tcPr>
                  <w:tcW w:w="6593" w:type="dxa"/>
                </w:tcPr>
                <w:p w:rsidR="00277210" w:rsidRPr="009D1502" w:rsidRDefault="00277210" w:rsidP="00277210">
                  <w:pPr>
                    <w:jc w:val="both"/>
                    <w:rPr>
                      <w:rFonts w:ascii="ITC Avant Garde" w:hAnsi="ITC Avant Garde"/>
                      <w:sz w:val="18"/>
                      <w:szCs w:val="18"/>
                    </w:rPr>
                  </w:pPr>
                  <w:r>
                    <w:rPr>
                      <w:rFonts w:ascii="ITC Avant Garde" w:hAnsi="ITC Avant Garde"/>
                      <w:sz w:val="18"/>
                      <w:szCs w:val="18"/>
                    </w:rPr>
                    <w:t>Costa Rica - SUTEL</w:t>
                  </w:r>
                </w:p>
              </w:tc>
            </w:tr>
            <w:tr w:rsidR="00277210" w:rsidRPr="009D1502" w:rsidTr="004F1D2D">
              <w:tc>
                <w:tcPr>
                  <w:tcW w:w="2009" w:type="dxa"/>
                </w:tcPr>
                <w:p w:rsidR="00277210" w:rsidRPr="009D1502" w:rsidRDefault="00277210" w:rsidP="00277210">
                  <w:pPr>
                    <w:jc w:val="both"/>
                    <w:rPr>
                      <w:rFonts w:ascii="ITC Avant Garde" w:hAnsi="ITC Avant Garde"/>
                      <w:sz w:val="18"/>
                      <w:szCs w:val="18"/>
                    </w:rPr>
                  </w:pPr>
                  <w:r w:rsidRPr="009D1502">
                    <w:rPr>
                      <w:rFonts w:ascii="ITC Avant Garde" w:hAnsi="ITC Avant Garde"/>
                      <w:sz w:val="18"/>
                      <w:szCs w:val="18"/>
                    </w:rPr>
                    <w:t>Nombre de la regulación:</w:t>
                  </w:r>
                </w:p>
              </w:tc>
              <w:tc>
                <w:tcPr>
                  <w:tcW w:w="6593" w:type="dxa"/>
                </w:tcPr>
                <w:p w:rsidR="00277210" w:rsidRPr="009D1502" w:rsidRDefault="00277210" w:rsidP="00277210">
                  <w:pPr>
                    <w:jc w:val="both"/>
                    <w:rPr>
                      <w:rFonts w:ascii="ITC Avant Garde" w:hAnsi="ITC Avant Garde"/>
                      <w:sz w:val="18"/>
                      <w:szCs w:val="18"/>
                    </w:rPr>
                  </w:pPr>
                  <w:r>
                    <w:rPr>
                      <w:rFonts w:ascii="ITC Avant Garde" w:hAnsi="ITC Avant Garde"/>
                      <w:bCs/>
                      <w:sz w:val="18"/>
                      <w:szCs w:val="18"/>
                      <w:lang w:val="es-ES_tradnl"/>
                    </w:rPr>
                    <w:t xml:space="preserve">Resolución RCS-092-2011, </w:t>
                  </w:r>
                  <w:r w:rsidRPr="00277210">
                    <w:rPr>
                      <w:rFonts w:ascii="ITC Avant Garde" w:hAnsi="ITC Avant Garde"/>
                      <w:bCs/>
                      <w:sz w:val="18"/>
                      <w:szCs w:val="18"/>
                      <w:lang w:val="es-ES_tradnl"/>
                    </w:rPr>
                    <w:t>Reglamento de Prestación y Calidad de los Servicios</w:t>
                  </w:r>
                  <w:r>
                    <w:rPr>
                      <w:rFonts w:ascii="ITC Avant Garde" w:hAnsi="ITC Avant Garde"/>
                      <w:bCs/>
                      <w:sz w:val="18"/>
                      <w:szCs w:val="18"/>
                      <w:lang w:val="es-ES_tradnl"/>
                    </w:rPr>
                    <w:t xml:space="preserve"> y </w:t>
                  </w:r>
                  <w:r w:rsidRPr="00277210">
                    <w:rPr>
                      <w:rFonts w:ascii="ITC Avant Garde" w:hAnsi="ITC Avant Garde"/>
                      <w:bCs/>
                      <w:sz w:val="18"/>
                      <w:szCs w:val="18"/>
                      <w:lang w:val="es-ES_tradnl"/>
                    </w:rPr>
                    <w:t>artículo 73 inciso n) de la Ley 7593</w:t>
                  </w:r>
                </w:p>
              </w:tc>
            </w:tr>
            <w:tr w:rsidR="00277210" w:rsidRPr="009D1502" w:rsidTr="004F1D2D">
              <w:tc>
                <w:tcPr>
                  <w:tcW w:w="2009" w:type="dxa"/>
                </w:tcPr>
                <w:p w:rsidR="00277210" w:rsidRPr="009D1502" w:rsidRDefault="00277210" w:rsidP="00277210">
                  <w:pPr>
                    <w:jc w:val="both"/>
                    <w:rPr>
                      <w:rFonts w:ascii="ITC Avant Garde" w:hAnsi="ITC Avant Garde"/>
                      <w:sz w:val="18"/>
                      <w:szCs w:val="18"/>
                    </w:rPr>
                  </w:pPr>
                  <w:r w:rsidRPr="009D1502">
                    <w:rPr>
                      <w:rFonts w:ascii="ITC Avant Garde" w:hAnsi="ITC Avant Garde"/>
                      <w:sz w:val="18"/>
                      <w:szCs w:val="18"/>
                    </w:rPr>
                    <w:t>Principales resultados:</w:t>
                  </w:r>
                </w:p>
              </w:tc>
              <w:tc>
                <w:tcPr>
                  <w:tcW w:w="6593" w:type="dxa"/>
                </w:tcPr>
                <w:p w:rsidR="00277210" w:rsidRPr="00277210" w:rsidRDefault="00277210" w:rsidP="00277210">
                  <w:pPr>
                    <w:jc w:val="both"/>
                    <w:rPr>
                      <w:rFonts w:ascii="ITC Avant Garde" w:hAnsi="ITC Avant Garde"/>
                      <w:bCs/>
                      <w:sz w:val="18"/>
                      <w:szCs w:val="18"/>
                      <w:lang w:val="es-ES_tradnl"/>
                    </w:rPr>
                  </w:pPr>
                  <w:r w:rsidRPr="00277210">
                    <w:rPr>
                      <w:rFonts w:ascii="ITC Avant Garde" w:hAnsi="ITC Avant Garde"/>
                      <w:bCs/>
                      <w:sz w:val="18"/>
                      <w:szCs w:val="18"/>
                      <w:lang w:val="es-ES_tradnl"/>
                    </w:rPr>
                    <w:t>En el caso particular de la Acreditación de Peritos en materia de telecomunicaciones y radiodifusión a efectos de que éstos puedan apoyar al Instituto en los procedimientos de homologación, no se encontró antecedente alguno en el mundo.</w:t>
                  </w:r>
                </w:p>
                <w:p w:rsidR="00277210" w:rsidRPr="00277210" w:rsidRDefault="00277210" w:rsidP="00277210">
                  <w:pPr>
                    <w:jc w:val="both"/>
                    <w:rPr>
                      <w:rFonts w:ascii="ITC Avant Garde" w:hAnsi="ITC Avant Garde"/>
                      <w:bCs/>
                      <w:sz w:val="18"/>
                      <w:szCs w:val="18"/>
                      <w:lang w:val="es-ES_tradnl"/>
                    </w:rPr>
                  </w:pPr>
                </w:p>
                <w:p w:rsidR="00277210" w:rsidRPr="00277210" w:rsidRDefault="00277210" w:rsidP="00277210">
                  <w:pPr>
                    <w:jc w:val="both"/>
                    <w:rPr>
                      <w:rFonts w:ascii="ITC Avant Garde" w:hAnsi="ITC Avant Garde"/>
                      <w:bCs/>
                      <w:sz w:val="18"/>
                      <w:szCs w:val="18"/>
                      <w:lang w:val="es-ES_tradnl"/>
                    </w:rPr>
                  </w:pPr>
                  <w:r w:rsidRPr="00277210">
                    <w:rPr>
                      <w:rFonts w:ascii="ITC Avant Garde" w:hAnsi="ITC Avant Garde"/>
                      <w:bCs/>
                      <w:sz w:val="18"/>
                      <w:szCs w:val="18"/>
                      <w:lang w:val="es-ES_tradnl"/>
                    </w:rPr>
                    <w:t>Sin embargo, se puede mencionar que el regulador en Costa Rica, la Superintendencia de Telecomunicaciones (SUTEL), establece lo siguiente con respecto a los “Requisitos para la acreditación de peritos para medir el desempeño y funcionamiento de los equipos terminales de telecomunicaciones”:</w:t>
                  </w:r>
                </w:p>
                <w:p w:rsidR="00277210" w:rsidRPr="00277210" w:rsidRDefault="00277210" w:rsidP="00277210">
                  <w:pPr>
                    <w:jc w:val="both"/>
                    <w:rPr>
                      <w:rFonts w:ascii="ITC Avant Garde" w:hAnsi="ITC Avant Garde"/>
                      <w:bCs/>
                      <w:sz w:val="18"/>
                      <w:szCs w:val="18"/>
                      <w:lang w:val="es-ES_tradnl"/>
                    </w:rPr>
                  </w:pPr>
                </w:p>
                <w:p w:rsidR="00277210" w:rsidRPr="00277210" w:rsidRDefault="00277210" w:rsidP="00C0038C">
                  <w:pPr>
                    <w:numPr>
                      <w:ilvl w:val="0"/>
                      <w:numId w:val="29"/>
                    </w:numPr>
                    <w:ind w:left="457"/>
                    <w:jc w:val="both"/>
                    <w:rPr>
                      <w:rFonts w:ascii="ITC Avant Garde" w:hAnsi="ITC Avant Garde"/>
                      <w:bCs/>
                      <w:sz w:val="18"/>
                      <w:szCs w:val="18"/>
                      <w:lang w:val="es-ES_tradnl"/>
                    </w:rPr>
                  </w:pPr>
                  <w:r w:rsidRPr="00277210">
                    <w:rPr>
                      <w:rFonts w:ascii="ITC Avant Garde" w:hAnsi="ITC Avant Garde"/>
                      <w:bCs/>
                      <w:sz w:val="18"/>
                      <w:szCs w:val="18"/>
                      <w:lang w:val="es-ES_tradnl"/>
                    </w:rPr>
                    <w:t xml:space="preserve">El Consejo de la SUTEL mediante la resolución RCS-092-2011 del 04 de mayo de 2011, estableció e implementó un nuevo Procedimiento para la Homologación de Terminales de Telecomunicaciones Móviles. </w:t>
                  </w:r>
                </w:p>
                <w:p w:rsidR="00277210" w:rsidRPr="00277210" w:rsidRDefault="00FE68B8" w:rsidP="00C0038C">
                  <w:pPr>
                    <w:numPr>
                      <w:ilvl w:val="0"/>
                      <w:numId w:val="29"/>
                    </w:numPr>
                    <w:ind w:left="457"/>
                    <w:jc w:val="both"/>
                    <w:rPr>
                      <w:rFonts w:ascii="ITC Avant Garde" w:hAnsi="ITC Avant Garde"/>
                      <w:bCs/>
                      <w:sz w:val="18"/>
                      <w:szCs w:val="18"/>
                      <w:lang w:val="es-ES_tradnl"/>
                    </w:rPr>
                  </w:pPr>
                  <w:r>
                    <w:rPr>
                      <w:rFonts w:ascii="ITC Avant Garde" w:hAnsi="ITC Avant Garde"/>
                      <w:bCs/>
                      <w:sz w:val="18"/>
                      <w:szCs w:val="18"/>
                      <w:lang w:val="es-ES_tradnl"/>
                    </w:rPr>
                    <w:t>D</w:t>
                  </w:r>
                  <w:r w:rsidR="00277210" w:rsidRPr="00277210">
                    <w:rPr>
                      <w:rFonts w:ascii="ITC Avant Garde" w:hAnsi="ITC Avant Garde"/>
                      <w:bCs/>
                      <w:sz w:val="18"/>
                      <w:szCs w:val="18"/>
                      <w:lang w:val="es-ES_tradnl"/>
                    </w:rPr>
                    <w:t xml:space="preserve">e conformidad con lo dispuesto en el artículo 14 del Reglamento de Prestación y Calidad de los Servicios, la SUTEL deberá establecer las condiciones mínimas de operación de los equipos terminales que se conectarán a las redes de los operadores y proveedores de servicios de telecomunicaciones disponibles al público. </w:t>
                  </w:r>
                </w:p>
                <w:p w:rsidR="00277210" w:rsidRPr="00277210" w:rsidRDefault="00277210" w:rsidP="00C0038C">
                  <w:pPr>
                    <w:numPr>
                      <w:ilvl w:val="0"/>
                      <w:numId w:val="29"/>
                    </w:numPr>
                    <w:ind w:left="457"/>
                    <w:jc w:val="both"/>
                    <w:rPr>
                      <w:rFonts w:ascii="ITC Avant Garde" w:hAnsi="ITC Avant Garde"/>
                      <w:bCs/>
                      <w:sz w:val="18"/>
                      <w:szCs w:val="18"/>
                      <w:lang w:val="es-ES_tradnl"/>
                    </w:rPr>
                  </w:pPr>
                  <w:r w:rsidRPr="00277210">
                    <w:rPr>
                      <w:rFonts w:ascii="ITC Avant Garde" w:hAnsi="ITC Avant Garde"/>
                      <w:bCs/>
                      <w:sz w:val="18"/>
                      <w:szCs w:val="18"/>
                      <w:lang w:val="es-ES_tradnl"/>
                    </w:rPr>
                    <w:t>Asimismo, indica que esta Superintendencia realizará, directamente o a través de peritos acreditados por ésta, pruebas de funcionamiento a los equipos terminales de telecomunicaciones.</w:t>
                  </w:r>
                </w:p>
                <w:p w:rsidR="00277210" w:rsidRPr="00277210" w:rsidRDefault="00FE68B8" w:rsidP="00C0038C">
                  <w:pPr>
                    <w:numPr>
                      <w:ilvl w:val="0"/>
                      <w:numId w:val="29"/>
                    </w:numPr>
                    <w:ind w:left="457"/>
                    <w:jc w:val="both"/>
                    <w:rPr>
                      <w:rFonts w:ascii="ITC Avant Garde" w:hAnsi="ITC Avant Garde"/>
                      <w:bCs/>
                      <w:sz w:val="18"/>
                      <w:szCs w:val="18"/>
                      <w:lang w:val="es-ES_tradnl"/>
                    </w:rPr>
                  </w:pPr>
                  <w:r>
                    <w:rPr>
                      <w:rFonts w:ascii="ITC Avant Garde" w:hAnsi="ITC Avant Garde"/>
                      <w:bCs/>
                      <w:sz w:val="18"/>
                      <w:szCs w:val="18"/>
                      <w:lang w:val="es-ES_tradnl"/>
                    </w:rPr>
                    <w:t>E</w:t>
                  </w:r>
                  <w:r w:rsidR="00277210" w:rsidRPr="00277210">
                    <w:rPr>
                      <w:rFonts w:ascii="ITC Avant Garde" w:hAnsi="ITC Avant Garde"/>
                      <w:bCs/>
                      <w:sz w:val="18"/>
                      <w:szCs w:val="18"/>
                      <w:lang w:val="es-ES_tradnl"/>
                    </w:rPr>
                    <w:t>n igual sentido, el artículo 15 del citado Reglamento, señala que la SUTEL, en el ejercicio de las potestades de imperio que el ordenamiento jurídico le ha atribuido, debe establecer las condiciones mínimas del proceso de homologación y designar los peritos acreditados para realizar las mediciones de desempeño y funcionamiento de los equipos terminales de telecomunicaciones, para la satisfacción de fines superiores y con el objeto de que precisamente se verifique, controle y supervise, en aras de protección de los usuarios, que los equipos terminales puedan ser utilizados en Costa Rica.</w:t>
                  </w:r>
                </w:p>
                <w:p w:rsidR="00277210" w:rsidRPr="00277210" w:rsidRDefault="00F416A9" w:rsidP="00C0038C">
                  <w:pPr>
                    <w:numPr>
                      <w:ilvl w:val="0"/>
                      <w:numId w:val="29"/>
                    </w:numPr>
                    <w:ind w:left="457"/>
                    <w:jc w:val="both"/>
                    <w:rPr>
                      <w:rFonts w:ascii="ITC Avant Garde" w:hAnsi="ITC Avant Garde"/>
                      <w:bCs/>
                      <w:sz w:val="18"/>
                      <w:szCs w:val="18"/>
                      <w:lang w:val="es-ES_tradnl"/>
                    </w:rPr>
                  </w:pPr>
                  <w:r>
                    <w:rPr>
                      <w:rFonts w:ascii="ITC Avant Garde" w:hAnsi="ITC Avant Garde"/>
                      <w:bCs/>
                      <w:sz w:val="18"/>
                      <w:szCs w:val="18"/>
                      <w:lang w:val="es-ES_tradnl"/>
                    </w:rPr>
                    <w:t>L</w:t>
                  </w:r>
                  <w:r w:rsidR="00277210" w:rsidRPr="00277210">
                    <w:rPr>
                      <w:rFonts w:ascii="ITC Avant Garde" w:hAnsi="ITC Avant Garde"/>
                      <w:bCs/>
                      <w:sz w:val="18"/>
                      <w:szCs w:val="18"/>
                      <w:lang w:val="es-ES_tradnl"/>
                    </w:rPr>
                    <w:t>os peritos autorizados para la realización de pruebas de homologación de equipos terminales serán acreditados por el Consejo de la Superintendencia de Telecomunicaciones, de conformidad con el artículo 73 inciso n) de la Ley 7593.</w:t>
                  </w:r>
                </w:p>
                <w:p w:rsidR="00277210" w:rsidRPr="00FE68B8" w:rsidRDefault="00FE68B8" w:rsidP="00C0038C">
                  <w:pPr>
                    <w:numPr>
                      <w:ilvl w:val="0"/>
                      <w:numId w:val="29"/>
                    </w:numPr>
                    <w:ind w:left="457"/>
                    <w:jc w:val="both"/>
                    <w:rPr>
                      <w:rFonts w:ascii="ITC Avant Garde" w:hAnsi="ITC Avant Garde"/>
                      <w:bCs/>
                      <w:sz w:val="18"/>
                      <w:szCs w:val="18"/>
                      <w:lang w:val="es-ES_tradnl"/>
                    </w:rPr>
                  </w:pPr>
                  <w:r>
                    <w:rPr>
                      <w:rFonts w:ascii="ITC Avant Garde" w:hAnsi="ITC Avant Garde"/>
                      <w:bCs/>
                      <w:sz w:val="18"/>
                      <w:szCs w:val="18"/>
                      <w:lang w:val="es-ES_tradnl"/>
                    </w:rPr>
                    <w:t>P</w:t>
                  </w:r>
                  <w:r w:rsidR="00277210" w:rsidRPr="00FE68B8">
                    <w:rPr>
                      <w:rFonts w:ascii="ITC Avant Garde" w:hAnsi="ITC Avant Garde"/>
                      <w:bCs/>
                      <w:sz w:val="18"/>
                      <w:szCs w:val="18"/>
                      <w:lang w:val="es-ES_tradnl"/>
                    </w:rPr>
                    <w:t>or lo anterior, debe establecerse un procedimiento de homologación de equipos terminales que considere, lo ordenado</w:t>
                  </w:r>
                  <w:r w:rsidR="00277210" w:rsidRPr="00F416A9">
                    <w:rPr>
                      <w:rFonts w:ascii="ITC Avant Garde" w:hAnsi="ITC Avant Garde"/>
                      <w:bCs/>
                      <w:sz w:val="18"/>
                      <w:szCs w:val="18"/>
                      <w:lang w:val="es-ES_tradnl"/>
                    </w:rPr>
                    <w:t xml:space="preserve"> por la Sala Constitucional, lo dispuesto en los artículos 14 y 15 del</w:t>
                  </w:r>
                  <w:r w:rsidR="00277210" w:rsidRPr="00C0038C">
                    <w:rPr>
                      <w:rFonts w:ascii="ITC Avant Garde" w:hAnsi="ITC Avant Garde"/>
                      <w:bCs/>
                      <w:sz w:val="18"/>
                      <w:szCs w:val="18"/>
                      <w:lang w:val="es-ES_tradnl"/>
                    </w:rPr>
                    <w:t xml:space="preserve"> </w:t>
                  </w:r>
                  <w:r w:rsidR="00277210" w:rsidRPr="00C3468E">
                    <w:rPr>
                      <w:rFonts w:ascii="ITC Avant Garde" w:hAnsi="ITC Avant Garde"/>
                      <w:bCs/>
                      <w:sz w:val="18"/>
                      <w:szCs w:val="18"/>
                      <w:lang w:val="es-ES_tradnl"/>
                    </w:rPr>
                    <w:t xml:space="preserve">Reglamento de Prestación y Calidad de los Servicio y que defina las </w:t>
                  </w:r>
                  <w:r w:rsidR="00277210" w:rsidRPr="00FE68B8">
                    <w:rPr>
                      <w:rFonts w:ascii="ITC Avant Garde" w:hAnsi="ITC Avant Garde"/>
                      <w:bCs/>
                      <w:sz w:val="18"/>
                      <w:szCs w:val="18"/>
                      <w:lang w:val="es-ES_tradnl"/>
                    </w:rPr>
                    <w:t>condiciones mínimas que deben satisfacer los peritos acreditados para la realización de pruebas de homologación y el protocolo de conectividad, operación y funcionabilidad de los distintos terminales de telecomunicaciones móviles.</w:t>
                  </w:r>
                </w:p>
                <w:p w:rsidR="00277210" w:rsidRPr="007A074D" w:rsidRDefault="00F416A9" w:rsidP="007A074D">
                  <w:pPr>
                    <w:numPr>
                      <w:ilvl w:val="0"/>
                      <w:numId w:val="29"/>
                    </w:numPr>
                    <w:ind w:left="457"/>
                    <w:jc w:val="both"/>
                    <w:rPr>
                      <w:rFonts w:ascii="ITC Avant Garde" w:hAnsi="ITC Avant Garde"/>
                      <w:bCs/>
                      <w:sz w:val="18"/>
                      <w:szCs w:val="18"/>
                      <w:lang w:val="es-ES_tradnl"/>
                    </w:rPr>
                  </w:pPr>
                  <w:r>
                    <w:rPr>
                      <w:rFonts w:ascii="ITC Avant Garde" w:hAnsi="ITC Avant Garde"/>
                      <w:bCs/>
                      <w:sz w:val="18"/>
                      <w:szCs w:val="18"/>
                      <w:lang w:val="es-ES_tradnl"/>
                    </w:rPr>
                    <w:t>D</w:t>
                  </w:r>
                  <w:r w:rsidR="00277210" w:rsidRPr="00277210">
                    <w:rPr>
                      <w:rFonts w:ascii="ITC Avant Garde" w:hAnsi="ITC Avant Garde"/>
                      <w:bCs/>
                      <w:sz w:val="18"/>
                      <w:szCs w:val="18"/>
                      <w:lang w:val="es-ES_tradnl"/>
                    </w:rPr>
                    <w:t>e conformidad con los considerandos que preceden y con fundamento en la normativa vigente y jurisprudencia citada, lo procedente es: “Establecer los requisitos que deben satisfacer las personas físicas o jurídicas interesadas en acreditarse como peritos de homologación de terminales de telecomunicaciones móviles.</w:t>
                  </w:r>
                  <w:r w:rsidR="00277210">
                    <w:rPr>
                      <w:rFonts w:ascii="ITC Avant Garde" w:hAnsi="ITC Avant Garde"/>
                      <w:bCs/>
                      <w:sz w:val="18"/>
                      <w:szCs w:val="18"/>
                      <w:lang w:val="es-ES_tradnl"/>
                    </w:rPr>
                    <w:t>”</w:t>
                  </w:r>
                </w:p>
              </w:tc>
            </w:tr>
            <w:tr w:rsidR="00277210" w:rsidRPr="009D1502" w:rsidTr="004F1D2D">
              <w:tc>
                <w:tcPr>
                  <w:tcW w:w="2009" w:type="dxa"/>
                </w:tcPr>
                <w:p w:rsidR="00277210" w:rsidRPr="009D1502" w:rsidRDefault="00277210" w:rsidP="00277210">
                  <w:pPr>
                    <w:jc w:val="both"/>
                    <w:rPr>
                      <w:rFonts w:ascii="ITC Avant Garde" w:hAnsi="ITC Avant Garde"/>
                      <w:sz w:val="18"/>
                      <w:szCs w:val="18"/>
                    </w:rPr>
                  </w:pPr>
                  <w:r w:rsidRPr="009D1502">
                    <w:rPr>
                      <w:rFonts w:ascii="ITC Avant Garde" w:hAnsi="ITC Avant Garde"/>
                      <w:sz w:val="18"/>
                      <w:szCs w:val="18"/>
                    </w:rPr>
                    <w:t>Referencia jurídica de emisión oficial:</w:t>
                  </w:r>
                </w:p>
              </w:tc>
              <w:tc>
                <w:tcPr>
                  <w:tcW w:w="6593" w:type="dxa"/>
                </w:tcPr>
                <w:p w:rsidR="00277210" w:rsidRPr="009D1502" w:rsidRDefault="003049C2" w:rsidP="00277210">
                  <w:pPr>
                    <w:jc w:val="both"/>
                    <w:rPr>
                      <w:rFonts w:ascii="ITC Avant Garde" w:hAnsi="ITC Avant Garde"/>
                      <w:sz w:val="18"/>
                      <w:szCs w:val="18"/>
                    </w:rPr>
                  </w:pPr>
                  <w:r w:rsidRPr="003049C2">
                    <w:rPr>
                      <w:rFonts w:ascii="ITC Avant Garde" w:hAnsi="ITC Avant Garde"/>
                      <w:sz w:val="18"/>
                      <w:szCs w:val="18"/>
                    </w:rPr>
                    <w:t>La Gaceta Nº 247, Superin</w:t>
                  </w:r>
                  <w:r>
                    <w:rPr>
                      <w:rFonts w:ascii="ITC Avant Garde" w:hAnsi="ITC Avant Garde"/>
                      <w:sz w:val="18"/>
                      <w:szCs w:val="18"/>
                    </w:rPr>
                    <w:t>tendencia de Telecomunicaciones</w:t>
                  </w:r>
                  <w:r w:rsidRPr="003049C2">
                    <w:rPr>
                      <w:rFonts w:ascii="ITC Avant Garde" w:hAnsi="ITC Avant Garde"/>
                      <w:sz w:val="18"/>
                      <w:szCs w:val="18"/>
                    </w:rPr>
                    <w:t>, Costa Rica, 23 de diciembre del 2013</w:t>
                  </w:r>
                </w:p>
              </w:tc>
            </w:tr>
            <w:tr w:rsidR="00277210" w:rsidRPr="009D1502" w:rsidTr="004F1D2D">
              <w:tc>
                <w:tcPr>
                  <w:tcW w:w="2009" w:type="dxa"/>
                </w:tcPr>
                <w:p w:rsidR="00277210" w:rsidRPr="009D1502" w:rsidRDefault="00277210" w:rsidP="00277210">
                  <w:pPr>
                    <w:jc w:val="both"/>
                    <w:rPr>
                      <w:rFonts w:ascii="ITC Avant Garde" w:hAnsi="ITC Avant Garde"/>
                      <w:sz w:val="18"/>
                      <w:szCs w:val="18"/>
                    </w:rPr>
                  </w:pPr>
                  <w:r w:rsidRPr="009D1502">
                    <w:rPr>
                      <w:rFonts w:ascii="ITC Avant Garde" w:hAnsi="ITC Avant Garde"/>
                      <w:sz w:val="18"/>
                      <w:szCs w:val="18"/>
                    </w:rPr>
                    <w:t>Vínculos electrónicos de identificación:</w:t>
                  </w:r>
                </w:p>
              </w:tc>
              <w:tc>
                <w:tcPr>
                  <w:tcW w:w="6593" w:type="dxa"/>
                </w:tcPr>
                <w:p w:rsidR="00FE68B8" w:rsidRDefault="00FE68B8" w:rsidP="00277210">
                  <w:pPr>
                    <w:rPr>
                      <w:rFonts w:ascii="ITC Avant Garde" w:hAnsi="ITC Avant Garde"/>
                      <w:color w:val="0563C1" w:themeColor="hyperlink"/>
                      <w:sz w:val="18"/>
                      <w:szCs w:val="18"/>
                      <w:u w:val="single"/>
                    </w:rPr>
                  </w:pPr>
                </w:p>
                <w:p w:rsidR="00277210" w:rsidRPr="009D1502" w:rsidRDefault="00FE68B8" w:rsidP="00277210">
                  <w:pPr>
                    <w:rPr>
                      <w:rFonts w:ascii="ITC Avant Garde" w:hAnsi="ITC Avant Garde"/>
                      <w:color w:val="0563C1" w:themeColor="hyperlink"/>
                      <w:sz w:val="18"/>
                      <w:szCs w:val="18"/>
                      <w:u w:val="single"/>
                    </w:rPr>
                  </w:pPr>
                  <w:r>
                    <w:rPr>
                      <w:rFonts w:ascii="ITC Avant Garde" w:hAnsi="ITC Avant Garde"/>
                      <w:color w:val="0563C1" w:themeColor="hyperlink"/>
                      <w:sz w:val="18"/>
                      <w:szCs w:val="18"/>
                      <w:u w:val="single"/>
                    </w:rPr>
                    <w:t>http:</w:t>
                  </w:r>
                  <w:r w:rsidRPr="00FE68B8">
                    <w:rPr>
                      <w:rFonts w:ascii="ITC Avant Garde" w:hAnsi="ITC Avant Garde"/>
                      <w:color w:val="0563C1" w:themeColor="hyperlink"/>
                      <w:sz w:val="18"/>
                      <w:szCs w:val="18"/>
                      <w:u w:val="single"/>
                    </w:rPr>
                    <w:t>//</w:t>
                  </w:r>
                  <w:r>
                    <w:rPr>
                      <w:rFonts w:ascii="ITC Avant Garde" w:hAnsi="ITC Avant Garde"/>
                      <w:color w:val="0563C1" w:themeColor="hyperlink"/>
                      <w:sz w:val="18"/>
                      <w:szCs w:val="18"/>
                      <w:u w:val="single"/>
                    </w:rPr>
                    <w:t>www.</w:t>
                  </w:r>
                  <w:r w:rsidRPr="00FE68B8">
                    <w:rPr>
                      <w:rFonts w:ascii="ITC Avant Garde" w:hAnsi="ITC Avant Garde"/>
                      <w:color w:val="0563C1" w:themeColor="hyperlink"/>
                      <w:sz w:val="18"/>
                      <w:szCs w:val="18"/>
                      <w:u w:val="single"/>
                    </w:rPr>
                    <w:t>sutel.go.cr/</w:t>
                  </w:r>
                </w:p>
              </w:tc>
            </w:tr>
            <w:tr w:rsidR="00277210" w:rsidRPr="009D1502" w:rsidTr="004F1D2D">
              <w:tc>
                <w:tcPr>
                  <w:tcW w:w="2009" w:type="dxa"/>
                </w:tcPr>
                <w:p w:rsidR="00277210" w:rsidRPr="009D1502" w:rsidRDefault="00277210" w:rsidP="00277210">
                  <w:pPr>
                    <w:jc w:val="both"/>
                    <w:rPr>
                      <w:rFonts w:ascii="ITC Avant Garde" w:hAnsi="ITC Avant Garde"/>
                      <w:sz w:val="18"/>
                      <w:szCs w:val="18"/>
                    </w:rPr>
                  </w:pPr>
                  <w:r w:rsidRPr="009D1502">
                    <w:rPr>
                      <w:rFonts w:ascii="ITC Avant Garde" w:hAnsi="ITC Avant Garde"/>
                      <w:sz w:val="18"/>
                      <w:szCs w:val="18"/>
                    </w:rPr>
                    <w:t>Información adicional:</w:t>
                  </w:r>
                </w:p>
              </w:tc>
              <w:tc>
                <w:tcPr>
                  <w:tcW w:w="6593" w:type="dxa"/>
                </w:tcPr>
                <w:p w:rsidR="00277210" w:rsidRPr="009D1502" w:rsidRDefault="00277210" w:rsidP="00277210">
                  <w:pPr>
                    <w:jc w:val="both"/>
                    <w:rPr>
                      <w:rFonts w:ascii="ITC Avant Garde" w:hAnsi="ITC Avant Garde"/>
                      <w:sz w:val="18"/>
                      <w:szCs w:val="18"/>
                    </w:rPr>
                  </w:pPr>
                  <w:r w:rsidRPr="009D1502">
                    <w:rPr>
                      <w:rFonts w:ascii="ITC Avant Garde" w:hAnsi="ITC Avant Garde"/>
                      <w:sz w:val="18"/>
                      <w:szCs w:val="18"/>
                    </w:rPr>
                    <w:t>No aplica</w:t>
                  </w:r>
                </w:p>
              </w:tc>
            </w:tr>
          </w:tbl>
          <w:p w:rsidR="00277210" w:rsidRPr="007E5767" w:rsidRDefault="00277210" w:rsidP="00225DA6">
            <w:pPr>
              <w:jc w:val="both"/>
              <w:rPr>
                <w:rFonts w:ascii="ITC Avant Garde" w:hAnsi="ITC Avant Garde"/>
                <w:sz w:val="18"/>
                <w:szCs w:val="18"/>
              </w:rPr>
            </w:pPr>
          </w:p>
        </w:tc>
      </w:tr>
    </w:tbl>
    <w:p w:rsidR="00F0449E" w:rsidRPr="009D1502" w:rsidRDefault="00F0449E" w:rsidP="001932FC">
      <w:pPr>
        <w:jc w:val="both"/>
        <w:rPr>
          <w:rFonts w:ascii="ITC Avant Garde" w:hAnsi="ITC Avant Garde"/>
          <w:sz w:val="18"/>
          <w:szCs w:val="18"/>
        </w:rPr>
      </w:pPr>
    </w:p>
    <w:p w:rsidR="001932FC" w:rsidRPr="009D1502" w:rsidRDefault="001932FC" w:rsidP="00A1622C">
      <w:pPr>
        <w:shd w:val="clear" w:color="auto" w:fill="A8D08D" w:themeFill="accent6" w:themeFillTint="99"/>
        <w:jc w:val="both"/>
        <w:rPr>
          <w:rFonts w:ascii="ITC Avant Garde" w:hAnsi="ITC Avant Garde"/>
          <w:b/>
          <w:sz w:val="18"/>
          <w:szCs w:val="18"/>
        </w:rPr>
      </w:pPr>
      <w:r w:rsidRPr="009D1502">
        <w:rPr>
          <w:rFonts w:ascii="ITC Avant Garde" w:hAnsi="ITC Avant Garde"/>
          <w:b/>
          <w:sz w:val="18"/>
          <w:szCs w:val="18"/>
        </w:rPr>
        <w:t>I</w:t>
      </w:r>
      <w:r w:rsidR="00C9396B" w:rsidRPr="009D1502">
        <w:rPr>
          <w:rFonts w:ascii="ITC Avant Garde" w:hAnsi="ITC Avant Garde"/>
          <w:b/>
          <w:sz w:val="18"/>
          <w:szCs w:val="18"/>
        </w:rPr>
        <w:t>I</w:t>
      </w:r>
      <w:r w:rsidRPr="009D1502">
        <w:rPr>
          <w:rFonts w:ascii="ITC Avant Garde" w:hAnsi="ITC Avant Garde"/>
          <w:b/>
          <w:sz w:val="18"/>
          <w:szCs w:val="18"/>
        </w:rPr>
        <w:t xml:space="preserve">I. </w:t>
      </w:r>
      <w:r w:rsidR="00E21B49" w:rsidRPr="009D1502">
        <w:rPr>
          <w:rFonts w:ascii="ITC Avant Garde" w:hAnsi="ITC Avant Garde"/>
          <w:b/>
          <w:sz w:val="18"/>
          <w:szCs w:val="18"/>
        </w:rPr>
        <w:t xml:space="preserve">IMPACTO DE LA </w:t>
      </w:r>
      <w:r w:rsidR="00D23BD5" w:rsidRPr="009D1502">
        <w:rPr>
          <w:rFonts w:ascii="ITC Avant Garde" w:hAnsi="ITC Avant Garde"/>
          <w:b/>
          <w:sz w:val="18"/>
          <w:szCs w:val="18"/>
        </w:rPr>
        <w:t xml:space="preserve">PROPUESTA DE </w:t>
      </w:r>
      <w:r w:rsidR="00E21B49" w:rsidRPr="009D1502">
        <w:rPr>
          <w:rFonts w:ascii="ITC Avant Garde" w:hAnsi="ITC Avant Garde"/>
          <w:b/>
          <w:sz w:val="18"/>
          <w:szCs w:val="18"/>
        </w:rPr>
        <w:t>REGULACIÓN</w:t>
      </w:r>
      <w:r w:rsidRPr="009D1502">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9D1502" w:rsidTr="00225DA6">
        <w:tc>
          <w:tcPr>
            <w:tcW w:w="8828" w:type="dxa"/>
          </w:tcPr>
          <w:p w:rsidR="00DC156F" w:rsidRPr="009D1502" w:rsidRDefault="00C9396B" w:rsidP="00225DA6">
            <w:pPr>
              <w:jc w:val="both"/>
              <w:rPr>
                <w:rFonts w:ascii="ITC Avant Garde" w:hAnsi="ITC Avant Garde"/>
                <w:b/>
                <w:sz w:val="18"/>
                <w:szCs w:val="18"/>
              </w:rPr>
            </w:pPr>
            <w:r w:rsidRPr="009D1502">
              <w:rPr>
                <w:rFonts w:ascii="ITC Avant Garde" w:hAnsi="ITC Avant Garde"/>
                <w:b/>
                <w:sz w:val="18"/>
                <w:szCs w:val="18"/>
              </w:rPr>
              <w:t>8</w:t>
            </w:r>
            <w:r w:rsidR="00DC156F" w:rsidRPr="009D1502">
              <w:rPr>
                <w:rFonts w:ascii="ITC Avant Garde" w:hAnsi="ITC Avant Garde"/>
                <w:b/>
                <w:sz w:val="18"/>
                <w:szCs w:val="18"/>
              </w:rPr>
              <w:t xml:space="preserve">.- </w:t>
            </w:r>
            <w:r w:rsidR="00DC156F" w:rsidRPr="009D1502">
              <w:rPr>
                <w:rFonts w:ascii="ITC Avant Garde" w:hAnsi="ITC Avant Garde"/>
                <w:b/>
                <w:sz w:val="18"/>
              </w:rPr>
              <w:t>Refiera los trámites que la regulación propuesta crea, modifica o elimina</w:t>
            </w:r>
            <w:r w:rsidR="00DC156F" w:rsidRPr="009D1502">
              <w:rPr>
                <w:rFonts w:ascii="ITC Avant Garde" w:hAnsi="ITC Avant Garde"/>
                <w:sz w:val="18"/>
                <w:vertAlign w:val="superscript"/>
              </w:rPr>
              <w:footnoteReference w:id="5"/>
            </w:r>
            <w:r w:rsidR="00DC156F" w:rsidRPr="009D1502">
              <w:rPr>
                <w:rFonts w:ascii="ITC Avant Garde" w:hAnsi="ITC Avant Garde"/>
                <w:b/>
                <w:sz w:val="18"/>
              </w:rPr>
              <w:t>.</w:t>
            </w:r>
          </w:p>
          <w:p w:rsidR="00DC156F" w:rsidRPr="009D1502" w:rsidRDefault="00DC156F" w:rsidP="00225DA6">
            <w:pPr>
              <w:jc w:val="both"/>
              <w:rPr>
                <w:rFonts w:ascii="ITC Avant Garde" w:hAnsi="ITC Avant Garde"/>
                <w:sz w:val="18"/>
                <w:szCs w:val="18"/>
              </w:rPr>
            </w:pPr>
          </w:p>
          <w:p w:rsidR="00505B08" w:rsidRPr="009D1502" w:rsidRDefault="00505B08" w:rsidP="00225DA6">
            <w:pPr>
              <w:jc w:val="both"/>
              <w:rPr>
                <w:rFonts w:ascii="ITC Avant Garde" w:hAnsi="ITC Avant Garde"/>
                <w:b/>
                <w:sz w:val="18"/>
                <w:szCs w:val="18"/>
              </w:rPr>
            </w:pPr>
            <w:r w:rsidRPr="009D1502">
              <w:rPr>
                <w:rFonts w:ascii="ITC Avant Garde" w:hAnsi="ITC Avant Garde"/>
                <w:b/>
                <w:sz w:val="18"/>
                <w:szCs w:val="18"/>
              </w:rPr>
              <w:t>Trámite 1.</w:t>
            </w:r>
          </w:p>
          <w:p w:rsidR="00CE3C00" w:rsidRPr="009D1502" w:rsidRDefault="00CE3C00" w:rsidP="00CE3C00">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715"/>
            </w:tblGrid>
            <w:tr w:rsidR="00CE3C00" w:rsidRPr="009D1502" w:rsidTr="00B34708">
              <w:trPr>
                <w:trHeight w:val="270"/>
              </w:trPr>
              <w:tc>
                <w:tcPr>
                  <w:tcW w:w="2273" w:type="dxa"/>
                  <w:shd w:val="clear" w:color="auto" w:fill="A8D08D" w:themeFill="accent6" w:themeFillTint="99"/>
                </w:tcPr>
                <w:p w:rsidR="00CE3C00" w:rsidRPr="009D1502" w:rsidRDefault="00CE3C00" w:rsidP="00CE3C00">
                  <w:pPr>
                    <w:ind w:left="171" w:hanging="171"/>
                    <w:jc w:val="center"/>
                    <w:rPr>
                      <w:rFonts w:ascii="ITC Avant Garde" w:hAnsi="ITC Avant Garde"/>
                      <w:b/>
                      <w:sz w:val="18"/>
                      <w:szCs w:val="18"/>
                    </w:rPr>
                  </w:pPr>
                  <w:r w:rsidRPr="009D1502">
                    <w:rPr>
                      <w:rFonts w:ascii="ITC Avant Garde" w:hAnsi="ITC Avant Garde"/>
                      <w:b/>
                      <w:sz w:val="18"/>
                      <w:szCs w:val="18"/>
                    </w:rPr>
                    <w:t>Acción</w:t>
                  </w:r>
                </w:p>
              </w:tc>
              <w:tc>
                <w:tcPr>
                  <w:tcW w:w="2715" w:type="dxa"/>
                  <w:shd w:val="clear" w:color="auto" w:fill="A8D08D" w:themeFill="accent6" w:themeFillTint="99"/>
                </w:tcPr>
                <w:p w:rsidR="00CE3C00" w:rsidRPr="009D1502" w:rsidRDefault="00CE3C00" w:rsidP="00CE3C00">
                  <w:pPr>
                    <w:ind w:left="171" w:hanging="171"/>
                    <w:jc w:val="center"/>
                    <w:rPr>
                      <w:rFonts w:ascii="ITC Avant Garde" w:hAnsi="ITC Avant Garde"/>
                      <w:b/>
                      <w:sz w:val="18"/>
                      <w:szCs w:val="18"/>
                    </w:rPr>
                  </w:pPr>
                  <w:r w:rsidRPr="009D1502">
                    <w:rPr>
                      <w:rFonts w:ascii="ITC Avant Garde" w:hAnsi="ITC Avant Garde"/>
                      <w:b/>
                      <w:sz w:val="18"/>
                      <w:szCs w:val="18"/>
                    </w:rPr>
                    <w:t>Tipo</w:t>
                  </w:r>
                </w:p>
              </w:tc>
            </w:tr>
            <w:tr w:rsidR="00CE3C00" w:rsidRPr="009D1502" w:rsidTr="00B34708">
              <w:trPr>
                <w:trHeight w:val="230"/>
              </w:trPr>
              <w:tc>
                <w:tcPr>
                  <w:tcW w:w="2273" w:type="dxa"/>
                  <w:shd w:val="clear" w:color="auto" w:fill="E2EFD9" w:themeFill="accent6" w:themeFillTint="33"/>
                </w:tcPr>
                <w:p w:rsidR="00CE3C00" w:rsidRPr="009D1502" w:rsidRDefault="00605E02" w:rsidP="00CE3C00">
                  <w:pPr>
                    <w:ind w:left="171" w:hanging="171"/>
                    <w:jc w:val="both"/>
                    <w:rPr>
                      <w:rFonts w:ascii="ITC Avant Garde" w:hAnsi="ITC Avant Garde"/>
                      <w:sz w:val="18"/>
                      <w:szCs w:val="18"/>
                    </w:rPr>
                  </w:pPr>
                  <w:sdt>
                    <w:sdtPr>
                      <w:rPr>
                        <w:rFonts w:ascii="ITC Avant Garde" w:hAnsi="ITC Avant Garde"/>
                        <w:sz w:val="18"/>
                        <w:szCs w:val="18"/>
                      </w:rPr>
                      <w:alias w:val="Acción"/>
                      <w:tag w:val="Acción"/>
                      <w:id w:val="-1492092348"/>
                      <w:placeholder>
                        <w:docPart w:val="7471DBC9D0094BB2AFB2FEE87522A099"/>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AF1284" w:rsidRPr="009D1502">
                        <w:rPr>
                          <w:rFonts w:ascii="ITC Avant Garde" w:hAnsi="ITC Avant Garde"/>
                          <w:sz w:val="18"/>
                          <w:szCs w:val="18"/>
                        </w:rPr>
                        <w:t>Eliminación</w:t>
                      </w:r>
                    </w:sdtContent>
                  </w:sdt>
                </w:p>
              </w:tc>
              <w:tc>
                <w:tcPr>
                  <w:tcW w:w="2715" w:type="dxa"/>
                  <w:shd w:val="clear" w:color="auto" w:fill="E2EFD9" w:themeFill="accent6" w:themeFillTint="33"/>
                </w:tcPr>
                <w:sdt>
                  <w:sdtPr>
                    <w:rPr>
                      <w:rFonts w:ascii="ITC Avant Garde" w:hAnsi="ITC Avant Garde"/>
                      <w:sz w:val="18"/>
                      <w:szCs w:val="18"/>
                    </w:rPr>
                    <w:alias w:val="Tipo "/>
                    <w:tag w:val="Tipo "/>
                    <w:id w:val="-851098540"/>
                    <w:placeholder>
                      <w:docPart w:val="C0E65C1A00604DA3BB2D902572200D4D"/>
                    </w:placeholde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rsidR="00CE3C00" w:rsidRPr="009D1502" w:rsidRDefault="00445EC2" w:rsidP="00CE3C00">
                      <w:pPr>
                        <w:ind w:left="171" w:hanging="171"/>
                        <w:jc w:val="both"/>
                        <w:rPr>
                          <w:rFonts w:ascii="ITC Avant Garde" w:hAnsi="ITC Avant Garde"/>
                          <w:sz w:val="18"/>
                          <w:szCs w:val="18"/>
                        </w:rPr>
                      </w:pPr>
                      <w:r w:rsidRPr="009D1502">
                        <w:rPr>
                          <w:rFonts w:ascii="ITC Avant Garde" w:hAnsi="ITC Avant Garde"/>
                          <w:sz w:val="18"/>
                          <w:szCs w:val="18"/>
                        </w:rPr>
                        <w:t>Obligación</w:t>
                      </w:r>
                    </w:p>
                  </w:sdtContent>
                </w:sdt>
              </w:tc>
            </w:tr>
          </w:tbl>
          <w:p w:rsidR="00CE3C00" w:rsidRPr="009D1502" w:rsidRDefault="00CE3C00" w:rsidP="00CE3C00">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CE3C00" w:rsidRPr="009D1502" w:rsidTr="00CE3C00">
              <w:trPr>
                <w:jc w:val="right"/>
              </w:trPr>
              <w:tc>
                <w:tcPr>
                  <w:tcW w:w="8529" w:type="dxa"/>
                  <w:gridSpan w:val="3"/>
                  <w:tcBorders>
                    <w:left w:val="single" w:sz="4" w:space="0" w:color="auto"/>
                  </w:tcBorders>
                  <w:shd w:val="clear" w:color="auto" w:fill="A8D08D" w:themeFill="accent6" w:themeFillTint="99"/>
                </w:tcPr>
                <w:p w:rsidR="00CE3C00" w:rsidRPr="009D1502" w:rsidRDefault="00CE3C00" w:rsidP="00CE3C00">
                  <w:pPr>
                    <w:ind w:left="171" w:hanging="171"/>
                    <w:jc w:val="center"/>
                    <w:rPr>
                      <w:rFonts w:ascii="ITC Avant Garde" w:hAnsi="ITC Avant Garde"/>
                      <w:b/>
                      <w:sz w:val="18"/>
                      <w:szCs w:val="18"/>
                    </w:rPr>
                  </w:pPr>
                  <w:r w:rsidRPr="009D1502">
                    <w:rPr>
                      <w:rFonts w:ascii="ITC Avant Garde" w:hAnsi="ITC Avant Garde"/>
                      <w:sz w:val="18"/>
                      <w:szCs w:val="18"/>
                    </w:rPr>
                    <w:tab/>
                  </w:r>
                  <w:r w:rsidRPr="009D1502">
                    <w:rPr>
                      <w:rFonts w:ascii="ITC Avant Garde" w:hAnsi="ITC Avant Garde"/>
                      <w:b/>
                      <w:sz w:val="18"/>
                      <w:szCs w:val="18"/>
                    </w:rPr>
                    <w:t xml:space="preserve">Descripción del trámite </w:t>
                  </w:r>
                </w:p>
              </w:tc>
            </w:tr>
            <w:tr w:rsidR="00CE3C00" w:rsidRPr="009D1502" w:rsidTr="00CE3C00">
              <w:trPr>
                <w:jc w:val="right"/>
              </w:trPr>
              <w:tc>
                <w:tcPr>
                  <w:tcW w:w="8529" w:type="dxa"/>
                  <w:gridSpan w:val="3"/>
                  <w:tcBorders>
                    <w:left w:val="single" w:sz="4" w:space="0" w:color="auto"/>
                  </w:tcBorders>
                  <w:shd w:val="clear" w:color="auto" w:fill="FFFFFF" w:themeFill="background1"/>
                </w:tcPr>
                <w:p w:rsidR="00CE3C00" w:rsidRPr="009D1502" w:rsidRDefault="00CE3C00" w:rsidP="007A074D">
                  <w:pPr>
                    <w:jc w:val="both"/>
                    <w:rPr>
                      <w:rFonts w:ascii="ITC Avant Garde" w:hAnsi="ITC Avant Garde"/>
                      <w:sz w:val="18"/>
                      <w:szCs w:val="18"/>
                    </w:rPr>
                  </w:pPr>
                  <w:r w:rsidRPr="009D1502">
                    <w:rPr>
                      <w:rFonts w:ascii="ITC Avant Garde" w:hAnsi="ITC Avant Garde"/>
                      <w:sz w:val="18"/>
                      <w:szCs w:val="18"/>
                    </w:rPr>
                    <w:t>Nombre:</w:t>
                  </w:r>
                  <w:r w:rsidR="00F81FF4" w:rsidRPr="007A074D">
                    <w:rPr>
                      <w:rFonts w:ascii="ITC Avant Garde" w:hAnsi="ITC Avant Garde"/>
                      <w:sz w:val="18"/>
                      <w:szCs w:val="18"/>
                    </w:rPr>
                    <w:t xml:space="preserve"> </w:t>
                  </w:r>
                  <w:r w:rsidR="00DC2D30" w:rsidRPr="007A074D">
                    <w:rPr>
                      <w:rFonts w:ascii="ITC Avant Garde" w:hAnsi="ITC Avant Garde"/>
                      <w:sz w:val="18"/>
                      <w:szCs w:val="18"/>
                    </w:rPr>
                    <w:t xml:space="preserve">Solicitud de </w:t>
                  </w:r>
                  <w:r w:rsidR="00AB20FB" w:rsidRPr="009D1502">
                    <w:rPr>
                      <w:rFonts w:ascii="ITC Avant Garde" w:hAnsi="ITC Avant Garde"/>
                      <w:sz w:val="18"/>
                      <w:szCs w:val="18"/>
                    </w:rPr>
                    <w:t>Acreditación</w:t>
                  </w:r>
                  <w:r w:rsidR="00F81FF4" w:rsidRPr="009D1502">
                    <w:rPr>
                      <w:rFonts w:ascii="ITC Avant Garde" w:hAnsi="ITC Avant Garde"/>
                      <w:sz w:val="18"/>
                      <w:szCs w:val="18"/>
                    </w:rPr>
                    <w:t xml:space="preserve"> Honoris Causa</w:t>
                  </w:r>
                  <w:r w:rsidR="00DC2D30">
                    <w:rPr>
                      <w:rFonts w:ascii="ITC Avant Garde" w:hAnsi="ITC Avant Garde"/>
                      <w:sz w:val="18"/>
                      <w:szCs w:val="18"/>
                    </w:rPr>
                    <w:t xml:space="preserve"> </w:t>
                  </w:r>
                  <w:r w:rsidR="00DC2D30" w:rsidRPr="009D1502">
                    <w:rPr>
                      <w:rFonts w:ascii="ITC Avant Garde" w:hAnsi="ITC Avant Garde"/>
                      <w:sz w:val="18"/>
                      <w:szCs w:val="18"/>
                    </w:rPr>
                    <w:t>de Perito</w:t>
                  </w:r>
                  <w:r w:rsidR="00DC2D30">
                    <w:rPr>
                      <w:rFonts w:ascii="ITC Avant Garde" w:hAnsi="ITC Avant Garde"/>
                      <w:sz w:val="18"/>
                      <w:szCs w:val="18"/>
                    </w:rPr>
                    <w:t xml:space="preserve"> en materia de telecomunicaciones y radiodifusión (trámite UCS-04-072)</w:t>
                  </w:r>
                  <w:r w:rsidR="00DC2D30">
                    <w:rPr>
                      <w:rStyle w:val="Refdenotaalpie"/>
                      <w:rFonts w:ascii="ITC Avant Garde" w:hAnsi="ITC Avant Garde"/>
                      <w:sz w:val="18"/>
                      <w:szCs w:val="18"/>
                    </w:rPr>
                    <w:footnoteReference w:id="6"/>
                  </w:r>
                </w:p>
              </w:tc>
            </w:tr>
            <w:tr w:rsidR="00CE3C00" w:rsidRPr="009D1502" w:rsidTr="00CE3C00">
              <w:trPr>
                <w:jc w:val="right"/>
              </w:trPr>
              <w:tc>
                <w:tcPr>
                  <w:tcW w:w="8529" w:type="dxa"/>
                  <w:gridSpan w:val="3"/>
                  <w:tcBorders>
                    <w:left w:val="single" w:sz="4" w:space="0" w:color="auto"/>
                  </w:tcBorders>
                  <w:shd w:val="clear" w:color="auto" w:fill="FFFFFF" w:themeFill="background1"/>
                </w:tcPr>
                <w:p w:rsidR="00592FBF" w:rsidRDefault="00CE3C00" w:rsidP="00C912BE">
                  <w:pPr>
                    <w:jc w:val="both"/>
                    <w:rPr>
                      <w:rFonts w:ascii="ITC Avant Garde" w:hAnsi="ITC Avant Garde"/>
                      <w:sz w:val="18"/>
                      <w:szCs w:val="18"/>
                    </w:rPr>
                  </w:pPr>
                  <w:r w:rsidRPr="009D1502">
                    <w:rPr>
                      <w:rFonts w:ascii="ITC Avant Garde" w:hAnsi="ITC Avant Garde"/>
                      <w:sz w:val="18"/>
                      <w:szCs w:val="18"/>
                    </w:rPr>
                    <w:t>Apartado de la propuesta de regulación que da origen o modifica el trámite:</w:t>
                  </w:r>
                  <w:r w:rsidR="00F81FF4" w:rsidRPr="009D1502">
                    <w:rPr>
                      <w:rFonts w:ascii="ITC Avant Garde" w:hAnsi="ITC Avant Garde"/>
                      <w:sz w:val="18"/>
                      <w:szCs w:val="18"/>
                    </w:rPr>
                    <w:t xml:space="preserve"> </w:t>
                  </w:r>
                </w:p>
                <w:p w:rsidR="00CE3C00" w:rsidRPr="009D1502" w:rsidRDefault="000A4B41" w:rsidP="00C912BE">
                  <w:pPr>
                    <w:jc w:val="both"/>
                    <w:rPr>
                      <w:rFonts w:ascii="ITC Avant Garde" w:hAnsi="ITC Avant Garde"/>
                      <w:sz w:val="18"/>
                      <w:szCs w:val="18"/>
                    </w:rPr>
                  </w:pPr>
                  <w:r w:rsidRPr="009D1502">
                    <w:rPr>
                      <w:rFonts w:ascii="ITC Avant Garde" w:hAnsi="ITC Avant Garde"/>
                      <w:sz w:val="18"/>
                      <w:szCs w:val="18"/>
                    </w:rPr>
                    <w:t>Dicha obligación se indicaba en el Lineamiento Vigésimo Primero</w:t>
                  </w:r>
                </w:p>
              </w:tc>
            </w:tr>
            <w:tr w:rsidR="00CE3C00" w:rsidRPr="009D1502" w:rsidTr="00CE3C00">
              <w:trPr>
                <w:jc w:val="right"/>
              </w:trPr>
              <w:tc>
                <w:tcPr>
                  <w:tcW w:w="8529" w:type="dxa"/>
                  <w:gridSpan w:val="3"/>
                  <w:tcBorders>
                    <w:left w:val="single" w:sz="4" w:space="0" w:color="auto"/>
                  </w:tcBorders>
                  <w:shd w:val="clear" w:color="auto" w:fill="FFFFFF" w:themeFill="background1"/>
                </w:tcPr>
                <w:p w:rsidR="00F81FF4" w:rsidRPr="009D1502" w:rsidRDefault="00CE3C00" w:rsidP="00C912BE">
                  <w:pPr>
                    <w:jc w:val="both"/>
                    <w:rPr>
                      <w:rFonts w:ascii="ITC Avant Garde" w:hAnsi="ITC Avant Garde"/>
                      <w:sz w:val="18"/>
                      <w:szCs w:val="18"/>
                    </w:rPr>
                  </w:pPr>
                  <w:r w:rsidRPr="009D1502">
                    <w:rPr>
                      <w:rFonts w:ascii="ITC Avant Garde" w:hAnsi="ITC Avant Garde"/>
                      <w:sz w:val="18"/>
                      <w:szCs w:val="18"/>
                    </w:rPr>
                    <w:t>Descripción sobre quién y cuándo debe o puede realizar el trámite:</w:t>
                  </w:r>
                  <w:r w:rsidR="00F81FF4" w:rsidRPr="009D1502">
                    <w:rPr>
                      <w:rFonts w:ascii="ITC Avant Garde" w:hAnsi="ITC Avant Garde"/>
                      <w:sz w:val="18"/>
                      <w:szCs w:val="18"/>
                    </w:rPr>
                    <w:t xml:space="preserve"> </w:t>
                  </w:r>
                  <w:r w:rsidR="006978DF" w:rsidRPr="009D1502">
                    <w:rPr>
                      <w:rFonts w:ascii="ITC Avant Garde" w:hAnsi="ITC Avant Garde"/>
                      <w:sz w:val="18"/>
                      <w:szCs w:val="18"/>
                    </w:rPr>
                    <w:t>No Aplica</w:t>
                  </w:r>
                </w:p>
                <w:p w:rsidR="00CE3C00" w:rsidRPr="009D1502" w:rsidRDefault="00CE3C00" w:rsidP="00C912BE">
                  <w:pPr>
                    <w:jc w:val="both"/>
                    <w:rPr>
                      <w:rFonts w:ascii="ITC Avant Garde" w:hAnsi="ITC Avant Garde"/>
                      <w:sz w:val="18"/>
                      <w:szCs w:val="18"/>
                    </w:rPr>
                  </w:pPr>
                </w:p>
              </w:tc>
            </w:tr>
            <w:tr w:rsidR="00CE3C00" w:rsidRPr="009D1502" w:rsidTr="00CE3C00">
              <w:trPr>
                <w:trHeight w:val="252"/>
                <w:jc w:val="right"/>
              </w:trPr>
              <w:tc>
                <w:tcPr>
                  <w:tcW w:w="8529" w:type="dxa"/>
                  <w:gridSpan w:val="3"/>
                  <w:tcBorders>
                    <w:left w:val="single" w:sz="4" w:space="0" w:color="auto"/>
                  </w:tcBorders>
                  <w:shd w:val="clear" w:color="auto" w:fill="FFFFFF" w:themeFill="background1"/>
                </w:tcPr>
                <w:p w:rsidR="00CE3C00" w:rsidRPr="009D1502" w:rsidRDefault="00CE3C00" w:rsidP="00557C3E">
                  <w:pPr>
                    <w:jc w:val="both"/>
                    <w:rPr>
                      <w:rFonts w:ascii="ITC Avant Garde" w:hAnsi="ITC Avant Garde"/>
                      <w:sz w:val="18"/>
                      <w:szCs w:val="18"/>
                    </w:rPr>
                  </w:pPr>
                  <w:r w:rsidRPr="009D1502">
                    <w:rPr>
                      <w:rFonts w:ascii="ITC Avant Garde" w:hAnsi="ITC Avant Garde"/>
                      <w:sz w:val="18"/>
                      <w:szCs w:val="18"/>
                    </w:rPr>
                    <w:t>Medio de presentación:</w:t>
                  </w:r>
                  <w:r w:rsidR="00512B8F" w:rsidRPr="009D1502">
                    <w:rPr>
                      <w:rFonts w:ascii="ITC Avant Garde" w:hAnsi="ITC Avant Garde"/>
                      <w:sz w:val="18"/>
                      <w:szCs w:val="18"/>
                    </w:rPr>
                    <w:t xml:space="preserve"> </w:t>
                  </w:r>
                  <w:r w:rsidR="006978DF" w:rsidRPr="009D1502">
                    <w:rPr>
                      <w:rFonts w:ascii="ITC Avant Garde" w:hAnsi="ITC Avant Garde"/>
                      <w:sz w:val="18"/>
                      <w:szCs w:val="18"/>
                    </w:rPr>
                    <w:t>No Aplica</w:t>
                  </w:r>
                  <w:r w:rsidR="006978DF" w:rsidRPr="009D1502" w:rsidDel="00557C3E">
                    <w:rPr>
                      <w:rFonts w:ascii="ITC Avant Garde" w:hAnsi="ITC Avant Garde"/>
                      <w:sz w:val="18"/>
                      <w:szCs w:val="18"/>
                    </w:rPr>
                    <w:t xml:space="preserve"> </w:t>
                  </w:r>
                </w:p>
              </w:tc>
            </w:tr>
            <w:tr w:rsidR="00CE3C00" w:rsidRPr="009D1502" w:rsidTr="00CE3C00">
              <w:trPr>
                <w:gridAfter w:val="1"/>
                <w:wAfter w:w="5528" w:type="dxa"/>
                <w:trHeight w:val="252"/>
                <w:jc w:val="right"/>
              </w:trPr>
              <w:sdt>
                <w:sdtPr>
                  <w:rPr>
                    <w:rFonts w:ascii="ITC Avant Garde" w:hAnsi="ITC Avant Garde"/>
                    <w:sz w:val="18"/>
                    <w:szCs w:val="18"/>
                  </w:rPr>
                  <w:alias w:val="Medio de presentación"/>
                  <w:tag w:val="Medio de presentación"/>
                  <w:id w:val="-1854250194"/>
                  <w:placeholder>
                    <w:docPart w:val="4B6B1A86F03D4D36A92373EA80204393"/>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rsidR="00CE3C00" w:rsidRPr="009D1502" w:rsidRDefault="005A728C" w:rsidP="00C912BE">
                      <w:pPr>
                        <w:jc w:val="both"/>
                        <w:rPr>
                          <w:rFonts w:ascii="ITC Avant Garde" w:hAnsi="ITC Avant Garde"/>
                          <w:sz w:val="18"/>
                          <w:szCs w:val="18"/>
                        </w:rPr>
                      </w:pPr>
                      <w:r w:rsidRPr="009D1502">
                        <w:rPr>
                          <w:rFonts w:ascii="ITC Avant Garde" w:hAnsi="ITC Avant Garde"/>
                          <w:sz w:val="18"/>
                          <w:szCs w:val="18"/>
                        </w:rPr>
                        <w:t>Formato</w:t>
                      </w:r>
                    </w:p>
                  </w:tc>
                </w:sdtContent>
              </w:sdt>
            </w:tr>
            <w:tr w:rsidR="00CE3C00" w:rsidRPr="009D1502" w:rsidTr="00CE3C00">
              <w:trPr>
                <w:jc w:val="right"/>
              </w:trPr>
              <w:tc>
                <w:tcPr>
                  <w:tcW w:w="8529" w:type="dxa"/>
                  <w:gridSpan w:val="3"/>
                  <w:tcBorders>
                    <w:left w:val="single" w:sz="4" w:space="0" w:color="auto"/>
                  </w:tcBorders>
                  <w:shd w:val="clear" w:color="auto" w:fill="FFFFFF" w:themeFill="background1"/>
                </w:tcPr>
                <w:p w:rsidR="00CE3C00" w:rsidRPr="009D1502" w:rsidRDefault="00CE3C00" w:rsidP="00C912BE">
                  <w:pPr>
                    <w:jc w:val="both"/>
                    <w:rPr>
                      <w:rFonts w:ascii="ITC Avant Garde" w:hAnsi="ITC Avant Garde"/>
                      <w:sz w:val="18"/>
                      <w:szCs w:val="18"/>
                    </w:rPr>
                  </w:pPr>
                  <w:r w:rsidRPr="009D1502">
                    <w:rPr>
                      <w:rFonts w:ascii="ITC Avant Garde" w:hAnsi="ITC Avant Garde"/>
                      <w:sz w:val="18"/>
                      <w:szCs w:val="18"/>
                    </w:rPr>
                    <w:t>Datos y documentos específicos que deberán presentarse:</w:t>
                  </w:r>
                  <w:r w:rsidR="006978DF" w:rsidRPr="009D1502">
                    <w:rPr>
                      <w:rFonts w:ascii="ITC Avant Garde" w:hAnsi="ITC Avant Garde"/>
                      <w:sz w:val="18"/>
                      <w:szCs w:val="18"/>
                    </w:rPr>
                    <w:t xml:space="preserve"> No Aplica</w:t>
                  </w:r>
                </w:p>
                <w:p w:rsidR="00F81FF4" w:rsidRPr="009D1502" w:rsidRDefault="00F81FF4" w:rsidP="006978DF"/>
              </w:tc>
            </w:tr>
            <w:tr w:rsidR="00CE3C00" w:rsidRPr="009D1502" w:rsidTr="00CE3C00">
              <w:trPr>
                <w:jc w:val="right"/>
              </w:trPr>
              <w:tc>
                <w:tcPr>
                  <w:tcW w:w="8529" w:type="dxa"/>
                  <w:gridSpan w:val="3"/>
                  <w:tcBorders>
                    <w:left w:val="single" w:sz="4" w:space="0" w:color="auto"/>
                  </w:tcBorders>
                  <w:shd w:val="clear" w:color="auto" w:fill="FFFFFF" w:themeFill="background1"/>
                </w:tcPr>
                <w:p w:rsidR="00CE3C00" w:rsidRPr="009D1502" w:rsidRDefault="00CE3C00" w:rsidP="00CE3C00">
                  <w:pPr>
                    <w:rPr>
                      <w:rFonts w:ascii="ITC Avant Garde" w:hAnsi="ITC Avant Garde"/>
                      <w:sz w:val="18"/>
                      <w:szCs w:val="18"/>
                    </w:rPr>
                  </w:pPr>
                  <w:r w:rsidRPr="009D1502">
                    <w:rPr>
                      <w:rFonts w:ascii="ITC Avant Garde" w:hAnsi="ITC Avant Garde"/>
                      <w:sz w:val="18"/>
                      <w:szCs w:val="18"/>
                    </w:rPr>
                    <w:t xml:space="preserve">Plazo máximo para resolver el trámite: </w:t>
                  </w:r>
                  <w:r w:rsidR="006978DF" w:rsidRPr="009D1502">
                    <w:rPr>
                      <w:rFonts w:ascii="ITC Avant Garde" w:hAnsi="ITC Avant Garde"/>
                      <w:sz w:val="18"/>
                      <w:szCs w:val="18"/>
                    </w:rPr>
                    <w:t>No Aplica</w:t>
                  </w:r>
                </w:p>
                <w:p w:rsidR="00512B8F" w:rsidRPr="009D1502" w:rsidRDefault="00512B8F" w:rsidP="00512B8F">
                  <w:pPr>
                    <w:jc w:val="both"/>
                    <w:rPr>
                      <w:rFonts w:ascii="ITC Avant Garde" w:hAnsi="ITC Avant Garde"/>
                      <w:sz w:val="18"/>
                      <w:szCs w:val="18"/>
                    </w:rPr>
                  </w:pPr>
                </w:p>
              </w:tc>
            </w:tr>
            <w:tr w:rsidR="00CE3C00" w:rsidRPr="009D1502" w:rsidTr="00CE3C00">
              <w:trPr>
                <w:jc w:val="right"/>
              </w:trPr>
              <w:tc>
                <w:tcPr>
                  <w:tcW w:w="8529" w:type="dxa"/>
                  <w:gridSpan w:val="3"/>
                  <w:tcBorders>
                    <w:left w:val="single" w:sz="4" w:space="0" w:color="auto"/>
                  </w:tcBorders>
                  <w:shd w:val="clear" w:color="auto" w:fill="FFFFFF" w:themeFill="background1"/>
                </w:tcPr>
                <w:p w:rsidR="00CE3C00" w:rsidRPr="009D1502" w:rsidRDefault="00CE3C00" w:rsidP="00512B8F">
                  <w:pPr>
                    <w:rPr>
                      <w:rFonts w:ascii="ITC Avant Garde" w:hAnsi="ITC Avant Garde"/>
                      <w:sz w:val="18"/>
                      <w:szCs w:val="18"/>
                    </w:rPr>
                  </w:pPr>
                  <w:r w:rsidRPr="009D1502">
                    <w:rPr>
                      <w:rFonts w:ascii="ITC Avant Garde" w:hAnsi="ITC Avant Garde"/>
                      <w:sz w:val="18"/>
                      <w:szCs w:val="18"/>
                    </w:rPr>
                    <w:t>Tipo de ficta:</w:t>
                  </w:r>
                  <w:r w:rsidR="00512B8F" w:rsidRPr="009D1502">
                    <w:rPr>
                      <w:rFonts w:ascii="ITC Avant Garde" w:hAnsi="ITC Avant Garde"/>
                      <w:sz w:val="18"/>
                      <w:szCs w:val="18"/>
                    </w:rPr>
                    <w:t xml:space="preserve"> </w:t>
                  </w:r>
                  <w:r w:rsidR="006978DF" w:rsidRPr="009D1502">
                    <w:rPr>
                      <w:rFonts w:ascii="ITC Avant Garde" w:hAnsi="ITC Avant Garde"/>
                      <w:sz w:val="18"/>
                      <w:szCs w:val="18"/>
                    </w:rPr>
                    <w:t>No Aplica</w:t>
                  </w:r>
                </w:p>
              </w:tc>
            </w:tr>
            <w:tr w:rsidR="00CE3C00" w:rsidRPr="009D1502" w:rsidTr="00CE2F13">
              <w:trPr>
                <w:gridAfter w:val="2"/>
                <w:wAfter w:w="5632" w:type="dxa"/>
                <w:jc w:val="right"/>
              </w:trPr>
              <w:sdt>
                <w:sdtPr>
                  <w:rPr>
                    <w:rFonts w:ascii="ITC Avant Garde" w:hAnsi="ITC Avant Garde"/>
                    <w:sz w:val="18"/>
                    <w:szCs w:val="18"/>
                  </w:rPr>
                  <w:alias w:val="Tipo de ficta"/>
                  <w:tag w:val="Tipo de ficta"/>
                  <w:id w:val="1149239094"/>
                  <w:placeholder>
                    <w:docPart w:val="9B367C01027340478B174CFE96FF688A"/>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rsidR="00CE3C00" w:rsidRPr="009D1502" w:rsidRDefault="006978DF" w:rsidP="00CE3C00">
                      <w:pPr>
                        <w:rPr>
                          <w:rFonts w:ascii="ITC Avant Garde" w:hAnsi="ITC Avant Garde"/>
                          <w:sz w:val="18"/>
                          <w:szCs w:val="18"/>
                        </w:rPr>
                      </w:pPr>
                      <w:r w:rsidRPr="009D1502">
                        <w:rPr>
                          <w:rStyle w:val="Textodelmarcadordeposicin"/>
                          <w:sz w:val="20"/>
                          <w:szCs w:val="20"/>
                        </w:rPr>
                        <w:t>Elija un elemento.</w:t>
                      </w:r>
                    </w:p>
                  </w:tc>
                </w:sdtContent>
              </w:sdt>
            </w:tr>
            <w:tr w:rsidR="00CE3C00" w:rsidRPr="009D1502" w:rsidTr="00CE3C00">
              <w:trPr>
                <w:jc w:val="right"/>
              </w:trPr>
              <w:tc>
                <w:tcPr>
                  <w:tcW w:w="8529" w:type="dxa"/>
                  <w:gridSpan w:val="3"/>
                  <w:tcBorders>
                    <w:left w:val="single" w:sz="4" w:space="0" w:color="auto"/>
                    <w:bottom w:val="single" w:sz="4" w:space="0" w:color="auto"/>
                  </w:tcBorders>
                  <w:shd w:val="clear" w:color="auto" w:fill="FFFFFF" w:themeFill="background1"/>
                </w:tcPr>
                <w:p w:rsidR="00CE3C00" w:rsidRPr="009D1502" w:rsidRDefault="00CE3C00" w:rsidP="00557C3E">
                  <w:pPr>
                    <w:rPr>
                      <w:rFonts w:ascii="ITC Avant Garde" w:hAnsi="ITC Avant Garde"/>
                      <w:sz w:val="18"/>
                      <w:szCs w:val="18"/>
                    </w:rPr>
                  </w:pPr>
                  <w:r w:rsidRPr="009D1502">
                    <w:rPr>
                      <w:rFonts w:ascii="ITC Avant Garde" w:hAnsi="ITC Avant Garde"/>
                      <w:sz w:val="18"/>
                      <w:szCs w:val="18"/>
                    </w:rPr>
                    <w:t>Plazo de prevención a cargo del Instituto para notificar al interesado:</w:t>
                  </w:r>
                  <w:r w:rsidR="00512B8F" w:rsidRPr="009D1502">
                    <w:rPr>
                      <w:rFonts w:ascii="ITC Avant Garde" w:hAnsi="ITC Avant Garde"/>
                      <w:sz w:val="18"/>
                      <w:szCs w:val="18"/>
                    </w:rPr>
                    <w:t xml:space="preserve"> </w:t>
                  </w:r>
                  <w:r w:rsidR="006978DF" w:rsidRPr="009D1502">
                    <w:rPr>
                      <w:rFonts w:ascii="ITC Avant Garde" w:hAnsi="ITC Avant Garde"/>
                      <w:sz w:val="18"/>
                      <w:szCs w:val="18"/>
                    </w:rPr>
                    <w:t>No Aplica</w:t>
                  </w:r>
                  <w:r w:rsidR="006978DF" w:rsidRPr="009D1502" w:rsidDel="00557C3E">
                    <w:rPr>
                      <w:rFonts w:ascii="ITC Avant Garde" w:hAnsi="ITC Avant Garde"/>
                      <w:sz w:val="18"/>
                      <w:szCs w:val="18"/>
                    </w:rPr>
                    <w:t xml:space="preserve"> </w:t>
                  </w:r>
                </w:p>
              </w:tc>
            </w:tr>
            <w:tr w:rsidR="00CE3C00" w:rsidRPr="009D1502" w:rsidTr="00CE3C00">
              <w:trPr>
                <w:jc w:val="right"/>
              </w:trPr>
              <w:tc>
                <w:tcPr>
                  <w:tcW w:w="8529" w:type="dxa"/>
                  <w:gridSpan w:val="3"/>
                  <w:tcBorders>
                    <w:left w:val="single" w:sz="4" w:space="0" w:color="auto"/>
                    <w:bottom w:val="single" w:sz="4" w:space="0" w:color="auto"/>
                  </w:tcBorders>
                  <w:shd w:val="clear" w:color="auto" w:fill="FFFFFF" w:themeFill="background1"/>
                </w:tcPr>
                <w:p w:rsidR="00CE3C00" w:rsidRPr="009D1502" w:rsidRDefault="00CE3C00" w:rsidP="00557C3E">
                  <w:pPr>
                    <w:rPr>
                      <w:rFonts w:ascii="ITC Avant Garde" w:hAnsi="ITC Avant Garde"/>
                      <w:sz w:val="18"/>
                      <w:szCs w:val="18"/>
                    </w:rPr>
                  </w:pPr>
                  <w:r w:rsidRPr="009D1502">
                    <w:rPr>
                      <w:rFonts w:ascii="ITC Avant Garde" w:hAnsi="ITC Avant Garde"/>
                      <w:sz w:val="18"/>
                      <w:szCs w:val="18"/>
                    </w:rPr>
                    <w:t>Plazo del interesado para subsanar documentación o información:</w:t>
                  </w:r>
                  <w:r w:rsidR="00512B8F" w:rsidRPr="009D1502">
                    <w:rPr>
                      <w:rFonts w:ascii="ITC Avant Garde" w:hAnsi="ITC Avant Garde"/>
                      <w:sz w:val="18"/>
                      <w:szCs w:val="18"/>
                    </w:rPr>
                    <w:t xml:space="preserve"> </w:t>
                  </w:r>
                  <w:r w:rsidR="006978DF" w:rsidRPr="009D1502">
                    <w:rPr>
                      <w:rFonts w:ascii="ITC Avant Garde" w:hAnsi="ITC Avant Garde"/>
                      <w:sz w:val="18"/>
                      <w:szCs w:val="18"/>
                    </w:rPr>
                    <w:t>No Aplica</w:t>
                  </w:r>
                  <w:r w:rsidR="006978DF" w:rsidRPr="009D1502" w:rsidDel="00557C3E">
                    <w:rPr>
                      <w:rFonts w:ascii="ITC Avant Garde" w:hAnsi="ITC Avant Garde"/>
                      <w:sz w:val="18"/>
                      <w:szCs w:val="18"/>
                    </w:rPr>
                    <w:t xml:space="preserve"> </w:t>
                  </w:r>
                </w:p>
              </w:tc>
            </w:tr>
            <w:tr w:rsidR="00CE3C00" w:rsidRPr="009D1502" w:rsidTr="00CE3C00">
              <w:trPr>
                <w:trHeight w:val="613"/>
                <w:jc w:val="right"/>
              </w:trPr>
              <w:tc>
                <w:tcPr>
                  <w:tcW w:w="8529" w:type="dxa"/>
                  <w:gridSpan w:val="3"/>
                  <w:tcBorders>
                    <w:left w:val="single" w:sz="4" w:space="0" w:color="auto"/>
                    <w:bottom w:val="nil"/>
                  </w:tcBorders>
                  <w:shd w:val="clear" w:color="auto" w:fill="FFFFFF" w:themeFill="background1"/>
                </w:tcPr>
                <w:p w:rsidR="00CE3C00" w:rsidRPr="009D1502" w:rsidRDefault="00CE3C00" w:rsidP="00557C3E">
                  <w:pPr>
                    <w:jc w:val="both"/>
                    <w:rPr>
                      <w:rFonts w:ascii="ITC Avant Garde" w:hAnsi="ITC Avant Garde"/>
                      <w:sz w:val="18"/>
                      <w:szCs w:val="18"/>
                    </w:rPr>
                  </w:pPr>
                  <w:r w:rsidRPr="009D1502">
                    <w:rPr>
                      <w:rFonts w:ascii="ITC Avant Garde" w:hAnsi="ITC Avant Garde"/>
                      <w:sz w:val="18"/>
                      <w:szCs w:val="18"/>
                    </w:rPr>
                    <w:t xml:space="preserve">Monto de las contraprestaciones, derechos o aprovechamientos aplicables, en su caso, y fundamento legal que da origen a estos: </w:t>
                  </w:r>
                  <w:r w:rsidR="006978DF" w:rsidRPr="009D1502">
                    <w:rPr>
                      <w:rFonts w:ascii="ITC Avant Garde" w:hAnsi="ITC Avant Garde"/>
                      <w:sz w:val="18"/>
                      <w:szCs w:val="18"/>
                    </w:rPr>
                    <w:t>No Aplica</w:t>
                  </w:r>
                  <w:r w:rsidR="006978DF" w:rsidRPr="009D1502" w:rsidDel="00557C3E">
                    <w:rPr>
                      <w:rFonts w:ascii="ITC Avant Garde" w:hAnsi="ITC Avant Garde"/>
                      <w:sz w:val="18"/>
                      <w:szCs w:val="18"/>
                    </w:rPr>
                    <w:t xml:space="preserve"> </w:t>
                  </w:r>
                </w:p>
              </w:tc>
            </w:tr>
            <w:tr w:rsidR="00CE3C00" w:rsidRPr="009D1502" w:rsidTr="00CE3C00">
              <w:trPr>
                <w:jc w:val="right"/>
              </w:trPr>
              <w:tc>
                <w:tcPr>
                  <w:tcW w:w="8529" w:type="dxa"/>
                  <w:gridSpan w:val="3"/>
                  <w:tcBorders>
                    <w:left w:val="single" w:sz="4" w:space="0" w:color="auto"/>
                    <w:bottom w:val="nil"/>
                  </w:tcBorders>
                  <w:shd w:val="clear" w:color="auto" w:fill="FFFFFF" w:themeFill="background1"/>
                </w:tcPr>
                <w:p w:rsidR="00CE3C00" w:rsidRPr="009D1502" w:rsidRDefault="00CE3C00" w:rsidP="009A6970">
                  <w:pPr>
                    <w:rPr>
                      <w:rFonts w:ascii="ITC Avant Garde" w:hAnsi="ITC Avant Garde"/>
                      <w:sz w:val="18"/>
                      <w:szCs w:val="18"/>
                    </w:rPr>
                  </w:pPr>
                  <w:r w:rsidRPr="009D1502">
                    <w:rPr>
                      <w:rFonts w:ascii="ITC Avant Garde" w:hAnsi="ITC Avant Garde"/>
                      <w:sz w:val="18"/>
                      <w:szCs w:val="18"/>
                    </w:rPr>
                    <w:t>Tipo de respuesta, resolución o decisión que se obtendrá:</w:t>
                  </w:r>
                  <w:r w:rsidR="00512B8F" w:rsidRPr="009D1502">
                    <w:rPr>
                      <w:rFonts w:ascii="ITC Avant Garde" w:hAnsi="ITC Avant Garde"/>
                      <w:sz w:val="18"/>
                      <w:szCs w:val="18"/>
                    </w:rPr>
                    <w:t xml:space="preserve"> </w:t>
                  </w:r>
                  <w:r w:rsidR="006978DF" w:rsidRPr="009D1502">
                    <w:rPr>
                      <w:rFonts w:ascii="ITC Avant Garde" w:hAnsi="ITC Avant Garde"/>
                      <w:sz w:val="18"/>
                      <w:szCs w:val="18"/>
                    </w:rPr>
                    <w:t>No Aplica</w:t>
                  </w:r>
                  <w:r w:rsidR="006978DF" w:rsidRPr="009D1502" w:rsidDel="009A6970">
                    <w:rPr>
                      <w:rFonts w:ascii="ITC Avant Garde" w:hAnsi="ITC Avant Garde"/>
                      <w:sz w:val="18"/>
                      <w:szCs w:val="18"/>
                    </w:rPr>
                    <w:t xml:space="preserve"> </w:t>
                  </w:r>
                </w:p>
              </w:tc>
            </w:tr>
            <w:tr w:rsidR="00CE3C00" w:rsidRPr="009D1502" w:rsidTr="00CE3C00">
              <w:trPr>
                <w:jc w:val="right"/>
              </w:trPr>
              <w:tc>
                <w:tcPr>
                  <w:tcW w:w="8529" w:type="dxa"/>
                  <w:gridSpan w:val="3"/>
                  <w:tcBorders>
                    <w:left w:val="single" w:sz="4" w:space="0" w:color="auto"/>
                  </w:tcBorders>
                  <w:shd w:val="clear" w:color="auto" w:fill="FFFFFF" w:themeFill="background1"/>
                </w:tcPr>
                <w:p w:rsidR="00CE3C00" w:rsidRPr="009D1502" w:rsidRDefault="00CE3C00" w:rsidP="009A6970">
                  <w:pPr>
                    <w:rPr>
                      <w:rFonts w:ascii="ITC Avant Garde" w:hAnsi="ITC Avant Garde"/>
                      <w:sz w:val="18"/>
                      <w:szCs w:val="18"/>
                    </w:rPr>
                  </w:pPr>
                  <w:r w:rsidRPr="009D1502">
                    <w:rPr>
                      <w:rFonts w:ascii="ITC Avant Garde" w:hAnsi="ITC Avant Garde"/>
                      <w:sz w:val="18"/>
                      <w:szCs w:val="18"/>
                    </w:rPr>
                    <w:t>Vigencia de la respuesta, resolución o decisión que se obtendrá:</w:t>
                  </w:r>
                  <w:r w:rsidR="00512B8F" w:rsidRPr="009D1502">
                    <w:rPr>
                      <w:rFonts w:ascii="ITC Avant Garde" w:hAnsi="ITC Avant Garde"/>
                      <w:sz w:val="18"/>
                      <w:szCs w:val="18"/>
                    </w:rPr>
                    <w:t xml:space="preserve"> </w:t>
                  </w:r>
                  <w:r w:rsidR="006978DF" w:rsidRPr="009D1502">
                    <w:rPr>
                      <w:rFonts w:ascii="ITC Avant Garde" w:hAnsi="ITC Avant Garde"/>
                      <w:sz w:val="18"/>
                      <w:szCs w:val="18"/>
                    </w:rPr>
                    <w:t>No Aplica</w:t>
                  </w:r>
                  <w:r w:rsidR="006978DF" w:rsidRPr="009D1502" w:rsidDel="009A6970">
                    <w:rPr>
                      <w:rFonts w:ascii="ITC Avant Garde" w:hAnsi="ITC Avant Garde"/>
                      <w:sz w:val="18"/>
                      <w:szCs w:val="18"/>
                    </w:rPr>
                    <w:t xml:space="preserve"> </w:t>
                  </w:r>
                </w:p>
              </w:tc>
            </w:tr>
            <w:tr w:rsidR="00CE3C00" w:rsidRPr="009D1502" w:rsidTr="00CE3C00">
              <w:trPr>
                <w:jc w:val="right"/>
              </w:trPr>
              <w:tc>
                <w:tcPr>
                  <w:tcW w:w="8529" w:type="dxa"/>
                  <w:gridSpan w:val="3"/>
                  <w:tcBorders>
                    <w:left w:val="single" w:sz="4" w:space="0" w:color="auto"/>
                  </w:tcBorders>
                  <w:shd w:val="clear" w:color="auto" w:fill="FFFFFF" w:themeFill="background1"/>
                </w:tcPr>
                <w:p w:rsidR="00296DB7" w:rsidRPr="009D1502" w:rsidRDefault="00CE3C00" w:rsidP="00AD3103">
                  <w:pPr>
                    <w:jc w:val="both"/>
                    <w:rPr>
                      <w:rFonts w:ascii="ITC Avant Garde" w:hAnsi="ITC Avant Garde"/>
                      <w:sz w:val="18"/>
                      <w:szCs w:val="18"/>
                    </w:rPr>
                  </w:pPr>
                  <w:r w:rsidRPr="009D1502">
                    <w:rPr>
                      <w:rFonts w:ascii="ITC Avant Garde" w:hAnsi="ITC Avant Garde"/>
                      <w:sz w:val="18"/>
                      <w:szCs w:val="18"/>
                    </w:rPr>
                    <w:t>Criterios que podría emplear el Instituto para resolver favorablemente el trámite, así como su fundamentación jurídica:</w:t>
                  </w:r>
                  <w:r w:rsidR="006978DF" w:rsidRPr="009D1502">
                    <w:rPr>
                      <w:rFonts w:ascii="ITC Avant Garde" w:hAnsi="ITC Avant Garde"/>
                      <w:sz w:val="18"/>
                      <w:szCs w:val="18"/>
                    </w:rPr>
                    <w:t xml:space="preserve"> No Aplica</w:t>
                  </w:r>
                </w:p>
              </w:tc>
            </w:tr>
          </w:tbl>
          <w:p w:rsidR="00CE3C00" w:rsidRPr="009D1502"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052"/>
              <w:gridCol w:w="1453"/>
              <w:gridCol w:w="1451"/>
              <w:gridCol w:w="1410"/>
              <w:gridCol w:w="2236"/>
            </w:tblGrid>
            <w:tr w:rsidR="00CE3C00" w:rsidRPr="009D1502" w:rsidTr="00CE3C00">
              <w:trPr>
                <w:jc w:val="right"/>
              </w:trPr>
              <w:tc>
                <w:tcPr>
                  <w:tcW w:w="8602" w:type="dxa"/>
                  <w:gridSpan w:val="5"/>
                  <w:tcBorders>
                    <w:left w:val="single" w:sz="4" w:space="0" w:color="auto"/>
                  </w:tcBorders>
                  <w:shd w:val="clear" w:color="auto" w:fill="A8D08D" w:themeFill="accent6" w:themeFillTint="99"/>
                </w:tcPr>
                <w:p w:rsidR="00CE3C00" w:rsidRPr="009D1502" w:rsidRDefault="00CE3C00" w:rsidP="00CE3C00">
                  <w:pPr>
                    <w:ind w:left="171" w:hanging="171"/>
                    <w:jc w:val="center"/>
                    <w:rPr>
                      <w:rFonts w:ascii="ITC Avant Garde" w:hAnsi="ITC Avant Garde"/>
                      <w:b/>
                      <w:sz w:val="18"/>
                      <w:szCs w:val="18"/>
                    </w:rPr>
                  </w:pPr>
                  <w:r w:rsidRPr="009D1502">
                    <w:rPr>
                      <w:rFonts w:ascii="ITC Avant Garde" w:hAnsi="ITC Avant Garde"/>
                      <w:sz w:val="18"/>
                      <w:szCs w:val="18"/>
                    </w:rPr>
                    <w:tab/>
                  </w:r>
                  <w:r w:rsidRPr="009D1502">
                    <w:rPr>
                      <w:rFonts w:ascii="ITC Avant Garde" w:hAnsi="ITC Avant Garde"/>
                      <w:b/>
                      <w:sz w:val="18"/>
                      <w:szCs w:val="18"/>
                    </w:rPr>
                    <w:t>Detalle, para cada uno de los trámites que la propuesta de regulación contiene, el proceso interno que generará en el Instituto</w:t>
                  </w:r>
                </w:p>
              </w:tc>
            </w:tr>
            <w:tr w:rsidR="00CE3C00" w:rsidRPr="009D1502" w:rsidTr="006978DF">
              <w:tblPrEx>
                <w:jc w:val="center"/>
              </w:tblPrEx>
              <w:trPr>
                <w:jc w:val="center"/>
              </w:trPr>
              <w:tc>
                <w:tcPr>
                  <w:tcW w:w="2052" w:type="dxa"/>
                  <w:tcBorders>
                    <w:bottom w:val="single" w:sz="4" w:space="0" w:color="auto"/>
                  </w:tcBorders>
                  <w:shd w:val="clear" w:color="auto" w:fill="A8D08D" w:themeFill="accent6" w:themeFillTint="99"/>
                  <w:vAlign w:val="center"/>
                </w:tcPr>
                <w:p w:rsidR="00CE3C00" w:rsidRPr="009D1502" w:rsidRDefault="00CE3C00" w:rsidP="00CE3C00">
                  <w:pPr>
                    <w:jc w:val="center"/>
                    <w:rPr>
                      <w:rFonts w:ascii="ITC Avant Garde" w:hAnsi="ITC Avant Garde"/>
                      <w:b/>
                      <w:sz w:val="18"/>
                      <w:szCs w:val="18"/>
                    </w:rPr>
                  </w:pPr>
                  <w:r w:rsidRPr="009D1502">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rsidR="00CE3C00" w:rsidRPr="009D1502" w:rsidRDefault="00CE3C00" w:rsidP="00CE3C00">
                  <w:pPr>
                    <w:jc w:val="center"/>
                    <w:rPr>
                      <w:rFonts w:ascii="ITC Avant Garde" w:hAnsi="ITC Avant Garde"/>
                      <w:b/>
                      <w:sz w:val="18"/>
                      <w:szCs w:val="18"/>
                    </w:rPr>
                  </w:pPr>
                  <w:r w:rsidRPr="009D1502">
                    <w:rPr>
                      <w:rFonts w:ascii="ITC Avant Garde" w:hAnsi="ITC Avant Garde"/>
                      <w:b/>
                      <w:sz w:val="18"/>
                      <w:szCs w:val="18"/>
                    </w:rPr>
                    <w:t xml:space="preserve">Unidad </w:t>
                  </w:r>
                  <w:r w:rsidR="00FB00F7" w:rsidRPr="009D1502">
                    <w:rPr>
                      <w:rFonts w:ascii="ITC Avant Garde" w:hAnsi="ITC Avant Garde"/>
                      <w:b/>
                      <w:sz w:val="18"/>
                      <w:szCs w:val="18"/>
                    </w:rPr>
                    <w:t>A</w:t>
                  </w:r>
                  <w:r w:rsidRPr="009D1502">
                    <w:rPr>
                      <w:rFonts w:ascii="ITC Avant Garde" w:hAnsi="ITC Avant Garde"/>
                      <w:b/>
                      <w:sz w:val="18"/>
                      <w:szCs w:val="18"/>
                    </w:rPr>
                    <w:t xml:space="preserve">dministrativa </w:t>
                  </w:r>
                </w:p>
              </w:tc>
              <w:tc>
                <w:tcPr>
                  <w:tcW w:w="1451" w:type="dxa"/>
                  <w:tcBorders>
                    <w:bottom w:val="single" w:sz="4" w:space="0" w:color="auto"/>
                  </w:tcBorders>
                  <w:shd w:val="clear" w:color="auto" w:fill="A8D08D" w:themeFill="accent6" w:themeFillTint="99"/>
                  <w:vAlign w:val="center"/>
                </w:tcPr>
                <w:p w:rsidR="00CE3C00" w:rsidRPr="009D1502" w:rsidRDefault="00CE3C00" w:rsidP="00CE3C00">
                  <w:pPr>
                    <w:jc w:val="center"/>
                    <w:rPr>
                      <w:rFonts w:ascii="ITC Avant Garde" w:hAnsi="ITC Avant Garde"/>
                      <w:b/>
                      <w:sz w:val="18"/>
                      <w:szCs w:val="18"/>
                    </w:rPr>
                  </w:pPr>
                  <w:r w:rsidRPr="009D1502">
                    <w:rPr>
                      <w:rFonts w:ascii="ITC Avant Garde" w:hAnsi="ITC Avant Garde"/>
                      <w:b/>
                      <w:sz w:val="18"/>
                      <w:szCs w:val="18"/>
                    </w:rPr>
                    <w:t>Servidor Público Responsable</w:t>
                  </w:r>
                </w:p>
              </w:tc>
              <w:tc>
                <w:tcPr>
                  <w:tcW w:w="1410" w:type="dxa"/>
                  <w:tcBorders>
                    <w:bottom w:val="single" w:sz="4" w:space="0" w:color="auto"/>
                  </w:tcBorders>
                  <w:shd w:val="clear" w:color="auto" w:fill="A8D08D" w:themeFill="accent6" w:themeFillTint="99"/>
                  <w:vAlign w:val="center"/>
                </w:tcPr>
                <w:p w:rsidR="00CE3C00" w:rsidRPr="009D1502" w:rsidRDefault="00CE3C00" w:rsidP="00CE3C00">
                  <w:pPr>
                    <w:jc w:val="center"/>
                    <w:rPr>
                      <w:rFonts w:ascii="ITC Avant Garde" w:hAnsi="ITC Avant Garde"/>
                      <w:b/>
                      <w:sz w:val="18"/>
                      <w:szCs w:val="18"/>
                    </w:rPr>
                  </w:pPr>
                  <w:r w:rsidRPr="009D1502">
                    <w:rPr>
                      <w:rFonts w:ascii="ITC Avant Garde" w:hAnsi="ITC Avant Garde"/>
                      <w:b/>
                      <w:sz w:val="18"/>
                      <w:szCs w:val="18"/>
                    </w:rPr>
                    <w:t xml:space="preserve">Plazo máximo de atención estimado por actividad </w:t>
                  </w:r>
                </w:p>
              </w:tc>
              <w:tc>
                <w:tcPr>
                  <w:tcW w:w="2236" w:type="dxa"/>
                  <w:tcBorders>
                    <w:bottom w:val="single" w:sz="4" w:space="0" w:color="auto"/>
                  </w:tcBorders>
                  <w:shd w:val="clear" w:color="auto" w:fill="A8D08D" w:themeFill="accent6" w:themeFillTint="99"/>
                  <w:vAlign w:val="center"/>
                </w:tcPr>
                <w:p w:rsidR="00CE3C00" w:rsidRPr="009D1502" w:rsidRDefault="00CE3C00" w:rsidP="00CE3C00">
                  <w:pPr>
                    <w:jc w:val="center"/>
                    <w:rPr>
                      <w:rFonts w:ascii="ITC Avant Garde" w:hAnsi="ITC Avant Garde"/>
                      <w:b/>
                      <w:sz w:val="18"/>
                      <w:szCs w:val="18"/>
                    </w:rPr>
                  </w:pPr>
                  <w:r w:rsidRPr="009D1502">
                    <w:rPr>
                      <w:rFonts w:ascii="ITC Avant Garde" w:hAnsi="ITC Avant Garde"/>
                      <w:b/>
                      <w:sz w:val="18"/>
                      <w:szCs w:val="18"/>
                    </w:rPr>
                    <w:t>Justificación</w:t>
                  </w:r>
                </w:p>
              </w:tc>
            </w:tr>
            <w:tr w:rsidR="00CE3C00" w:rsidRPr="009D1502" w:rsidTr="006978DF">
              <w:tblPrEx>
                <w:jc w:val="center"/>
              </w:tblPrEx>
              <w:trPr>
                <w:trHeight w:val="316"/>
                <w:jc w:val="center"/>
              </w:trPr>
              <w:sdt>
                <w:sdtPr>
                  <w:rPr>
                    <w:rFonts w:ascii="ITC Avant Garde" w:hAnsi="ITC Avant Garde"/>
                    <w:sz w:val="18"/>
                    <w:szCs w:val="18"/>
                  </w:rPr>
                  <w:alias w:val="Actividad"/>
                  <w:tag w:val="Actividad"/>
                  <w:id w:val="614253106"/>
                  <w:placeholder>
                    <w:docPart w:val="052F3C132E9E42E0A2F9D660A036CD60"/>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CE3C00" w:rsidRPr="007E5767" w:rsidRDefault="009A6970" w:rsidP="00CE3C00">
                      <w:pPr>
                        <w:jc w:val="center"/>
                        <w:rPr>
                          <w:rFonts w:ascii="ITC Avant Garde" w:hAnsi="ITC Avant Garde"/>
                          <w:sz w:val="18"/>
                          <w:szCs w:val="18"/>
                        </w:rPr>
                      </w:pPr>
                      <w:r w:rsidRPr="009D1502">
                        <w:rPr>
                          <w:rStyle w:val="Textodelmarcadordeposicin"/>
                          <w:sz w:val="20"/>
                          <w:szCs w:val="20"/>
                        </w:rPr>
                        <w:t>Elija un elemento.</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CE3C00" w:rsidRPr="007E5767" w:rsidRDefault="00CE3C00" w:rsidP="00CE3C00">
                  <w:pPr>
                    <w:jc w:val="center"/>
                    <w:rPr>
                      <w:rFonts w:ascii="ITC Avant Garde" w:hAnsi="ITC Avant Garde"/>
                      <w:sz w:val="18"/>
                      <w:szCs w:val="18"/>
                    </w:rPr>
                  </w:pP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3C00" w:rsidRPr="007E5767" w:rsidRDefault="00CE3C00" w:rsidP="00BE690C">
                  <w:pPr>
                    <w:jc w:val="center"/>
                    <w:rPr>
                      <w:rFonts w:ascii="ITC Avant Garde" w:hAnsi="ITC Avant Garde"/>
                      <w:sz w:val="18"/>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3C00" w:rsidRPr="007E5767" w:rsidRDefault="00CE3C00" w:rsidP="00CE3C00">
                  <w:pPr>
                    <w:jc w:val="center"/>
                    <w:rPr>
                      <w:rFonts w:ascii="ITC Avant Garde" w:hAnsi="ITC Avant Garde"/>
                      <w:sz w:val="18"/>
                      <w:szCs w:val="18"/>
                    </w:rPr>
                  </w:pPr>
                </w:p>
              </w:tc>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3C00" w:rsidRPr="007E5767" w:rsidRDefault="00CE3C00" w:rsidP="00CE3C00">
                  <w:pPr>
                    <w:jc w:val="center"/>
                    <w:rPr>
                      <w:rFonts w:ascii="ITC Avant Garde" w:hAnsi="ITC Avant Garde"/>
                      <w:sz w:val="18"/>
                      <w:szCs w:val="18"/>
                    </w:rPr>
                  </w:pPr>
                </w:p>
              </w:tc>
            </w:tr>
          </w:tbl>
          <w:p w:rsidR="00CE3C00" w:rsidRPr="009D1502" w:rsidRDefault="00CE3C00" w:rsidP="00CE3C00">
            <w:pPr>
              <w:jc w:val="both"/>
              <w:rPr>
                <w:rFonts w:ascii="ITC Avant Garde" w:hAnsi="ITC Avant Garde"/>
                <w:sz w:val="18"/>
                <w:szCs w:val="18"/>
              </w:rPr>
            </w:pPr>
            <w:r w:rsidRPr="009D1502">
              <w:rPr>
                <w:rFonts w:ascii="ITC Avant Garde" w:hAnsi="ITC Avant Garde"/>
                <w:sz w:val="18"/>
                <w:szCs w:val="18"/>
              </w:rPr>
              <w:t>*Agregue las filas que considere necesarias.</w:t>
            </w:r>
          </w:p>
          <w:p w:rsidR="00CE3C00" w:rsidRPr="009D1502"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CE3C00" w:rsidRPr="009D1502" w:rsidTr="005A728C">
              <w:trPr>
                <w:jc w:val="right"/>
              </w:trPr>
              <w:tc>
                <w:tcPr>
                  <w:tcW w:w="8529" w:type="dxa"/>
                  <w:tcBorders>
                    <w:left w:val="single" w:sz="4" w:space="0" w:color="auto"/>
                  </w:tcBorders>
                  <w:shd w:val="clear" w:color="auto" w:fill="A8D08D" w:themeFill="accent6" w:themeFillTint="99"/>
                </w:tcPr>
                <w:p w:rsidR="00CE3C00" w:rsidRPr="009D1502" w:rsidRDefault="00CE3C00" w:rsidP="00CE3C00">
                  <w:pPr>
                    <w:ind w:left="171" w:hanging="171"/>
                    <w:jc w:val="center"/>
                    <w:rPr>
                      <w:rFonts w:ascii="ITC Avant Garde" w:hAnsi="ITC Avant Garde"/>
                      <w:sz w:val="18"/>
                      <w:szCs w:val="18"/>
                    </w:rPr>
                  </w:pPr>
                  <w:r w:rsidRPr="009D1502">
                    <w:rPr>
                      <w:rFonts w:ascii="ITC Avant Garde" w:hAnsi="ITC Avant Garde"/>
                      <w:sz w:val="18"/>
                      <w:szCs w:val="18"/>
                    </w:rPr>
                    <w:tab/>
                  </w:r>
                </w:p>
                <w:p w:rsidR="00CE3C00" w:rsidRPr="009D1502" w:rsidRDefault="00CE3C00" w:rsidP="00CE3C00">
                  <w:pPr>
                    <w:ind w:left="171" w:hanging="171"/>
                    <w:jc w:val="center"/>
                    <w:rPr>
                      <w:rFonts w:ascii="ITC Avant Garde" w:hAnsi="ITC Avant Garde"/>
                      <w:b/>
                      <w:sz w:val="18"/>
                      <w:szCs w:val="18"/>
                    </w:rPr>
                  </w:pPr>
                  <w:r w:rsidRPr="009D1502">
                    <w:rPr>
                      <w:rFonts w:ascii="ITC Avant Garde" w:hAnsi="ITC Avant Garde"/>
                      <w:b/>
                      <w:sz w:val="18"/>
                      <w:szCs w:val="18"/>
                    </w:rPr>
                    <w:t>Proporcione un diagrama de flujo</w:t>
                  </w:r>
                  <w:r w:rsidRPr="009D1502">
                    <w:rPr>
                      <w:rStyle w:val="Refdenotaalpie"/>
                      <w:rFonts w:ascii="ITC Avant Garde" w:hAnsi="ITC Avant Garde"/>
                      <w:b/>
                      <w:sz w:val="18"/>
                      <w:szCs w:val="18"/>
                    </w:rPr>
                    <w:footnoteReference w:id="7"/>
                  </w:r>
                  <w:r w:rsidRPr="009D1502">
                    <w:rPr>
                      <w:rFonts w:ascii="ITC Avant Garde" w:hAnsi="ITC Avant Garde"/>
                      <w:b/>
                      <w:sz w:val="18"/>
                      <w:szCs w:val="18"/>
                    </w:rPr>
                    <w:t xml:space="preserve"> del proceso interno que generará en el Instituto cada uno de los trámites identificados</w:t>
                  </w:r>
                </w:p>
                <w:p w:rsidR="00CE3C00" w:rsidRPr="009D1502" w:rsidRDefault="00CE3C00" w:rsidP="00CE3C00">
                  <w:pPr>
                    <w:rPr>
                      <w:rFonts w:ascii="ITC Avant Garde" w:hAnsi="ITC Avant Garde"/>
                      <w:b/>
                      <w:sz w:val="18"/>
                      <w:szCs w:val="18"/>
                    </w:rPr>
                  </w:pPr>
                </w:p>
              </w:tc>
            </w:tr>
            <w:tr w:rsidR="00CE3C00" w:rsidRPr="009D1502" w:rsidTr="00CE3C00">
              <w:trPr>
                <w:jc w:val="right"/>
              </w:trPr>
              <w:tc>
                <w:tcPr>
                  <w:tcW w:w="8529" w:type="dxa"/>
                  <w:tcBorders>
                    <w:left w:val="single" w:sz="4" w:space="0" w:color="auto"/>
                  </w:tcBorders>
                  <w:shd w:val="clear" w:color="auto" w:fill="FFFFFF" w:themeFill="background1"/>
                </w:tcPr>
                <w:p w:rsidR="00CE3C00" w:rsidRPr="009D1502" w:rsidRDefault="00CE3C00" w:rsidP="00CE3C00">
                  <w:pPr>
                    <w:ind w:left="171" w:hanging="171"/>
                    <w:rPr>
                      <w:rFonts w:ascii="ITC Avant Garde" w:hAnsi="ITC Avant Garde"/>
                      <w:sz w:val="18"/>
                      <w:szCs w:val="18"/>
                    </w:rPr>
                  </w:pPr>
                </w:p>
                <w:p w:rsidR="00CE3C00" w:rsidRPr="009D1502" w:rsidRDefault="006978DF" w:rsidP="00EE58F9">
                  <w:pPr>
                    <w:rPr>
                      <w:rFonts w:ascii="ITC Avant Garde" w:hAnsi="ITC Avant Garde"/>
                      <w:sz w:val="18"/>
                      <w:szCs w:val="18"/>
                    </w:rPr>
                  </w:pPr>
                  <w:r w:rsidRPr="009D1502">
                    <w:rPr>
                      <w:rFonts w:ascii="ITC Avant Garde" w:hAnsi="ITC Avant Garde"/>
                      <w:sz w:val="18"/>
                      <w:szCs w:val="18"/>
                    </w:rPr>
                    <w:t>No Aplica</w:t>
                  </w:r>
                </w:p>
              </w:tc>
            </w:tr>
          </w:tbl>
          <w:p w:rsidR="00E84534" w:rsidRDefault="00E84534" w:rsidP="00225DA6">
            <w:pPr>
              <w:jc w:val="both"/>
              <w:rPr>
                <w:rFonts w:ascii="ITC Avant Garde" w:hAnsi="ITC Avant Garde"/>
                <w:sz w:val="18"/>
                <w:szCs w:val="18"/>
              </w:rPr>
            </w:pPr>
          </w:p>
          <w:p w:rsidR="00DC2D30" w:rsidRPr="009D1502" w:rsidRDefault="00DC2D30" w:rsidP="00DC2D30">
            <w:pPr>
              <w:jc w:val="both"/>
              <w:rPr>
                <w:rFonts w:ascii="ITC Avant Garde" w:hAnsi="ITC Avant Garde"/>
                <w:b/>
                <w:sz w:val="18"/>
                <w:szCs w:val="18"/>
              </w:rPr>
            </w:pPr>
            <w:r>
              <w:rPr>
                <w:rFonts w:ascii="ITC Avant Garde" w:hAnsi="ITC Avant Garde"/>
                <w:b/>
                <w:sz w:val="18"/>
                <w:szCs w:val="18"/>
              </w:rPr>
              <w:t>Trámite 2</w:t>
            </w:r>
            <w:r w:rsidRPr="009D1502">
              <w:rPr>
                <w:rFonts w:ascii="ITC Avant Garde" w:hAnsi="ITC Avant Garde"/>
                <w:b/>
                <w:sz w:val="18"/>
                <w:szCs w:val="18"/>
              </w:rPr>
              <w:t>.</w:t>
            </w:r>
          </w:p>
          <w:p w:rsidR="00DC2D30" w:rsidRPr="009D1502" w:rsidRDefault="00DC2D30" w:rsidP="00DC2D30">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715"/>
            </w:tblGrid>
            <w:tr w:rsidR="00DC2D30" w:rsidRPr="009D1502" w:rsidTr="004F1D2D">
              <w:trPr>
                <w:trHeight w:val="270"/>
              </w:trPr>
              <w:tc>
                <w:tcPr>
                  <w:tcW w:w="2273" w:type="dxa"/>
                  <w:shd w:val="clear" w:color="auto" w:fill="A8D08D" w:themeFill="accent6" w:themeFillTint="99"/>
                </w:tcPr>
                <w:p w:rsidR="00DC2D30" w:rsidRPr="009D1502" w:rsidRDefault="00DC2D30" w:rsidP="00DC2D30">
                  <w:pPr>
                    <w:ind w:left="171" w:hanging="171"/>
                    <w:jc w:val="center"/>
                    <w:rPr>
                      <w:rFonts w:ascii="ITC Avant Garde" w:hAnsi="ITC Avant Garde"/>
                      <w:b/>
                      <w:sz w:val="18"/>
                      <w:szCs w:val="18"/>
                    </w:rPr>
                  </w:pPr>
                  <w:r w:rsidRPr="009D1502">
                    <w:rPr>
                      <w:rFonts w:ascii="ITC Avant Garde" w:hAnsi="ITC Avant Garde"/>
                      <w:b/>
                      <w:sz w:val="18"/>
                      <w:szCs w:val="18"/>
                    </w:rPr>
                    <w:t>Acción</w:t>
                  </w:r>
                </w:p>
              </w:tc>
              <w:tc>
                <w:tcPr>
                  <w:tcW w:w="2715" w:type="dxa"/>
                  <w:shd w:val="clear" w:color="auto" w:fill="A8D08D" w:themeFill="accent6" w:themeFillTint="99"/>
                </w:tcPr>
                <w:p w:rsidR="00DC2D30" w:rsidRPr="009D1502" w:rsidRDefault="00DC2D30" w:rsidP="00DC2D30">
                  <w:pPr>
                    <w:ind w:left="171" w:hanging="171"/>
                    <w:jc w:val="center"/>
                    <w:rPr>
                      <w:rFonts w:ascii="ITC Avant Garde" w:hAnsi="ITC Avant Garde"/>
                      <w:b/>
                      <w:sz w:val="18"/>
                      <w:szCs w:val="18"/>
                    </w:rPr>
                  </w:pPr>
                  <w:r w:rsidRPr="009D1502">
                    <w:rPr>
                      <w:rFonts w:ascii="ITC Avant Garde" w:hAnsi="ITC Avant Garde"/>
                      <w:b/>
                      <w:sz w:val="18"/>
                      <w:szCs w:val="18"/>
                    </w:rPr>
                    <w:t>Tipo</w:t>
                  </w:r>
                </w:p>
              </w:tc>
            </w:tr>
            <w:tr w:rsidR="00DC2D30" w:rsidRPr="009D1502" w:rsidTr="004F1D2D">
              <w:trPr>
                <w:trHeight w:val="230"/>
              </w:trPr>
              <w:tc>
                <w:tcPr>
                  <w:tcW w:w="2273" w:type="dxa"/>
                  <w:shd w:val="clear" w:color="auto" w:fill="E2EFD9" w:themeFill="accent6" w:themeFillTint="33"/>
                </w:tcPr>
                <w:p w:rsidR="00DC2D30" w:rsidRPr="009D1502" w:rsidRDefault="00605E02" w:rsidP="00DC2D30">
                  <w:pPr>
                    <w:ind w:left="171" w:hanging="171"/>
                    <w:jc w:val="both"/>
                    <w:rPr>
                      <w:rFonts w:ascii="ITC Avant Garde" w:hAnsi="ITC Avant Garde"/>
                      <w:sz w:val="18"/>
                      <w:szCs w:val="18"/>
                    </w:rPr>
                  </w:pPr>
                  <w:sdt>
                    <w:sdtPr>
                      <w:rPr>
                        <w:rFonts w:ascii="ITC Avant Garde" w:hAnsi="ITC Avant Garde"/>
                        <w:sz w:val="18"/>
                        <w:szCs w:val="18"/>
                      </w:rPr>
                      <w:alias w:val="Acción"/>
                      <w:tag w:val="Acción"/>
                      <w:id w:val="-567263106"/>
                      <w:placeholder>
                        <w:docPart w:val="DAA4FF61AB674301B189C040E5C22628"/>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DC2D30">
                        <w:rPr>
                          <w:rFonts w:ascii="ITC Avant Garde" w:hAnsi="ITC Avant Garde"/>
                          <w:sz w:val="18"/>
                          <w:szCs w:val="18"/>
                        </w:rPr>
                        <w:t>Modificación</w:t>
                      </w:r>
                    </w:sdtContent>
                  </w:sdt>
                </w:p>
              </w:tc>
              <w:tc>
                <w:tcPr>
                  <w:tcW w:w="2715" w:type="dxa"/>
                  <w:shd w:val="clear" w:color="auto" w:fill="E2EFD9" w:themeFill="accent6" w:themeFillTint="33"/>
                </w:tcPr>
                <w:sdt>
                  <w:sdtPr>
                    <w:rPr>
                      <w:rFonts w:ascii="ITC Avant Garde" w:hAnsi="ITC Avant Garde"/>
                      <w:sz w:val="18"/>
                      <w:szCs w:val="18"/>
                    </w:rPr>
                    <w:alias w:val="Tipo "/>
                    <w:tag w:val="Tipo "/>
                    <w:id w:val="1788923949"/>
                    <w:placeholder>
                      <w:docPart w:val="6BF7026F10C34FB784E022532CE79331"/>
                    </w:placeholde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rsidR="00DC2D30" w:rsidRPr="009D1502" w:rsidRDefault="00DC2D30" w:rsidP="00DC2D30">
                      <w:pPr>
                        <w:ind w:left="171" w:hanging="171"/>
                        <w:jc w:val="both"/>
                        <w:rPr>
                          <w:rFonts w:ascii="ITC Avant Garde" w:hAnsi="ITC Avant Garde"/>
                          <w:sz w:val="18"/>
                          <w:szCs w:val="18"/>
                        </w:rPr>
                      </w:pPr>
                      <w:r w:rsidRPr="009D1502">
                        <w:rPr>
                          <w:rFonts w:ascii="ITC Avant Garde" w:hAnsi="ITC Avant Garde"/>
                          <w:sz w:val="18"/>
                          <w:szCs w:val="18"/>
                        </w:rPr>
                        <w:t>Obligación</w:t>
                      </w:r>
                    </w:p>
                  </w:sdtContent>
                </w:sdt>
              </w:tc>
            </w:tr>
          </w:tbl>
          <w:p w:rsidR="00DC2D30" w:rsidRPr="009D1502" w:rsidRDefault="00DC2D30" w:rsidP="00DC2D30">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DC2D30" w:rsidRPr="009D1502" w:rsidTr="004F1D2D">
              <w:trPr>
                <w:jc w:val="right"/>
              </w:trPr>
              <w:tc>
                <w:tcPr>
                  <w:tcW w:w="8529" w:type="dxa"/>
                  <w:gridSpan w:val="3"/>
                  <w:tcBorders>
                    <w:left w:val="single" w:sz="4" w:space="0" w:color="auto"/>
                  </w:tcBorders>
                  <w:shd w:val="clear" w:color="auto" w:fill="A8D08D" w:themeFill="accent6" w:themeFillTint="99"/>
                </w:tcPr>
                <w:p w:rsidR="00DC2D30" w:rsidRPr="009D1502" w:rsidRDefault="00DC2D30" w:rsidP="00DC2D30">
                  <w:pPr>
                    <w:ind w:left="171" w:hanging="171"/>
                    <w:jc w:val="center"/>
                    <w:rPr>
                      <w:rFonts w:ascii="ITC Avant Garde" w:hAnsi="ITC Avant Garde"/>
                      <w:b/>
                      <w:sz w:val="18"/>
                      <w:szCs w:val="18"/>
                    </w:rPr>
                  </w:pPr>
                  <w:r w:rsidRPr="009D1502">
                    <w:rPr>
                      <w:rFonts w:ascii="ITC Avant Garde" w:hAnsi="ITC Avant Garde"/>
                      <w:sz w:val="18"/>
                      <w:szCs w:val="18"/>
                    </w:rPr>
                    <w:tab/>
                  </w:r>
                  <w:r w:rsidRPr="009D1502">
                    <w:rPr>
                      <w:rFonts w:ascii="ITC Avant Garde" w:hAnsi="ITC Avant Garde"/>
                      <w:b/>
                      <w:sz w:val="18"/>
                      <w:szCs w:val="18"/>
                    </w:rPr>
                    <w:t xml:space="preserve">Descripción del trámite </w:t>
                  </w:r>
                </w:p>
              </w:tc>
            </w:tr>
            <w:tr w:rsidR="00DC2D30" w:rsidRPr="009D1502" w:rsidTr="004F1D2D">
              <w:trPr>
                <w:jc w:val="right"/>
              </w:trPr>
              <w:tc>
                <w:tcPr>
                  <w:tcW w:w="8529" w:type="dxa"/>
                  <w:gridSpan w:val="3"/>
                  <w:tcBorders>
                    <w:left w:val="single" w:sz="4" w:space="0" w:color="auto"/>
                  </w:tcBorders>
                  <w:shd w:val="clear" w:color="auto" w:fill="FFFFFF" w:themeFill="background1"/>
                </w:tcPr>
                <w:p w:rsidR="00DC2D30" w:rsidRPr="009D1502" w:rsidRDefault="00DC2D30" w:rsidP="00DC2D30">
                  <w:pPr>
                    <w:jc w:val="both"/>
                    <w:rPr>
                      <w:rFonts w:ascii="ITC Avant Garde" w:hAnsi="ITC Avant Garde"/>
                      <w:sz w:val="18"/>
                      <w:szCs w:val="18"/>
                    </w:rPr>
                  </w:pPr>
                  <w:r w:rsidRPr="009D1502">
                    <w:rPr>
                      <w:rFonts w:ascii="ITC Avant Garde" w:hAnsi="ITC Avant Garde"/>
                      <w:sz w:val="18"/>
                      <w:szCs w:val="18"/>
                    </w:rPr>
                    <w:t>Nombre:</w:t>
                  </w:r>
                  <w:r w:rsidRPr="00DD56BB">
                    <w:rPr>
                      <w:rFonts w:ascii="ITC Avant Garde" w:hAnsi="ITC Avant Garde"/>
                      <w:sz w:val="18"/>
                      <w:szCs w:val="18"/>
                    </w:rPr>
                    <w:t xml:space="preserve"> </w:t>
                  </w:r>
                  <w:r w:rsidRPr="00DC2D30">
                    <w:rPr>
                      <w:rFonts w:ascii="ITC Avant Garde" w:hAnsi="ITC Avant Garde"/>
                      <w:sz w:val="18"/>
                      <w:szCs w:val="18"/>
                    </w:rPr>
                    <w:t xml:space="preserve">Solicitud de Acreditación de peritos en materia de telecomunicaciones y radiodifusión </w:t>
                  </w:r>
                  <w:r>
                    <w:rPr>
                      <w:rFonts w:ascii="ITC Avant Garde" w:hAnsi="ITC Avant Garde"/>
                      <w:sz w:val="18"/>
                      <w:szCs w:val="18"/>
                    </w:rPr>
                    <w:t xml:space="preserve">(trámite </w:t>
                  </w:r>
                  <w:r w:rsidRPr="00DC2D30">
                    <w:rPr>
                      <w:rFonts w:ascii="ITC Avant Garde" w:hAnsi="ITC Avant Garde"/>
                      <w:sz w:val="18"/>
                      <w:szCs w:val="18"/>
                    </w:rPr>
                    <w:t>UCS-04-069</w:t>
                  </w:r>
                  <w:r>
                    <w:rPr>
                      <w:rFonts w:ascii="ITC Avant Garde" w:hAnsi="ITC Avant Garde"/>
                      <w:sz w:val="18"/>
                      <w:szCs w:val="18"/>
                    </w:rPr>
                    <w:t>)</w:t>
                  </w:r>
                  <w:r>
                    <w:rPr>
                      <w:rStyle w:val="Refdenotaalpie"/>
                      <w:rFonts w:ascii="ITC Avant Garde" w:hAnsi="ITC Avant Garde"/>
                      <w:sz w:val="18"/>
                      <w:szCs w:val="18"/>
                    </w:rPr>
                    <w:footnoteReference w:id="8"/>
                  </w:r>
                </w:p>
              </w:tc>
            </w:tr>
            <w:tr w:rsidR="00DC2D30" w:rsidRPr="009D1502" w:rsidTr="004F1D2D">
              <w:trPr>
                <w:jc w:val="right"/>
              </w:trPr>
              <w:tc>
                <w:tcPr>
                  <w:tcW w:w="8529" w:type="dxa"/>
                  <w:gridSpan w:val="3"/>
                  <w:tcBorders>
                    <w:left w:val="single" w:sz="4" w:space="0" w:color="auto"/>
                  </w:tcBorders>
                  <w:shd w:val="clear" w:color="auto" w:fill="FFFFFF" w:themeFill="background1"/>
                </w:tcPr>
                <w:p w:rsidR="00DC2D30" w:rsidRDefault="00DC2D30" w:rsidP="00DC2D30">
                  <w:pPr>
                    <w:jc w:val="both"/>
                    <w:rPr>
                      <w:rFonts w:ascii="ITC Avant Garde" w:hAnsi="ITC Avant Garde"/>
                      <w:sz w:val="18"/>
                      <w:szCs w:val="18"/>
                    </w:rPr>
                  </w:pPr>
                  <w:r w:rsidRPr="009D1502">
                    <w:rPr>
                      <w:rFonts w:ascii="ITC Avant Garde" w:hAnsi="ITC Avant Garde"/>
                      <w:sz w:val="18"/>
                      <w:szCs w:val="18"/>
                    </w:rPr>
                    <w:t xml:space="preserve">Apartado de la propuesta de regulación que da origen o modifica el trámite: </w:t>
                  </w:r>
                </w:p>
                <w:p w:rsidR="00DC2D30" w:rsidRPr="009D1502" w:rsidRDefault="00090D15" w:rsidP="00DC2D30">
                  <w:pPr>
                    <w:jc w:val="both"/>
                    <w:rPr>
                      <w:rFonts w:ascii="ITC Avant Garde" w:hAnsi="ITC Avant Garde"/>
                      <w:sz w:val="18"/>
                      <w:szCs w:val="18"/>
                    </w:rPr>
                  </w:pPr>
                  <w:r>
                    <w:rPr>
                      <w:rFonts w:ascii="ITC Avant Garde" w:hAnsi="ITC Avant Garde"/>
                      <w:sz w:val="18"/>
                      <w:szCs w:val="18"/>
                    </w:rPr>
                    <w:t>L</w:t>
                  </w:r>
                  <w:r w:rsidRPr="00090D15">
                    <w:rPr>
                      <w:rFonts w:ascii="ITC Avant Garde" w:hAnsi="ITC Avant Garde"/>
                      <w:sz w:val="18"/>
                      <w:szCs w:val="18"/>
                    </w:rPr>
                    <w:t>ineamiento Décimo Tercero.</w:t>
                  </w:r>
                </w:p>
              </w:tc>
            </w:tr>
            <w:tr w:rsidR="00DC2D30" w:rsidRPr="009D1502" w:rsidTr="004F1D2D">
              <w:trPr>
                <w:jc w:val="right"/>
              </w:trPr>
              <w:tc>
                <w:tcPr>
                  <w:tcW w:w="8529" w:type="dxa"/>
                  <w:gridSpan w:val="3"/>
                  <w:tcBorders>
                    <w:left w:val="single" w:sz="4" w:space="0" w:color="auto"/>
                  </w:tcBorders>
                  <w:shd w:val="clear" w:color="auto" w:fill="FFFFFF" w:themeFill="background1"/>
                </w:tcPr>
                <w:p w:rsidR="00DC2D30" w:rsidRPr="009D1502" w:rsidRDefault="00DC2D30" w:rsidP="00DC2D30">
                  <w:pPr>
                    <w:jc w:val="both"/>
                    <w:rPr>
                      <w:rFonts w:ascii="ITC Avant Garde" w:hAnsi="ITC Avant Garde"/>
                      <w:sz w:val="18"/>
                      <w:szCs w:val="18"/>
                    </w:rPr>
                  </w:pPr>
                  <w:r w:rsidRPr="009D1502">
                    <w:rPr>
                      <w:rFonts w:ascii="ITC Avant Garde" w:hAnsi="ITC Avant Garde"/>
                      <w:sz w:val="18"/>
                      <w:szCs w:val="18"/>
                    </w:rPr>
                    <w:t xml:space="preserve">Descripción sobre quién y cuándo debe o puede realizar el trámite: </w:t>
                  </w:r>
                  <w:r w:rsidR="007A074D">
                    <w:rPr>
                      <w:rFonts w:ascii="ITC Avant Garde" w:hAnsi="ITC Avant Garde"/>
                      <w:sz w:val="18"/>
                      <w:szCs w:val="18"/>
                    </w:rPr>
                    <w:t>No aplica</w:t>
                  </w:r>
                </w:p>
                <w:p w:rsidR="00DC2D30" w:rsidRPr="009D1502" w:rsidRDefault="00DC2D30" w:rsidP="00DC2D30">
                  <w:pPr>
                    <w:jc w:val="both"/>
                    <w:rPr>
                      <w:rFonts w:ascii="ITC Avant Garde" w:hAnsi="ITC Avant Garde"/>
                      <w:sz w:val="18"/>
                      <w:szCs w:val="18"/>
                    </w:rPr>
                  </w:pPr>
                </w:p>
              </w:tc>
            </w:tr>
            <w:tr w:rsidR="00DC2D30" w:rsidRPr="009D1502" w:rsidTr="004F1D2D">
              <w:trPr>
                <w:trHeight w:val="252"/>
                <w:jc w:val="right"/>
              </w:trPr>
              <w:tc>
                <w:tcPr>
                  <w:tcW w:w="8529" w:type="dxa"/>
                  <w:gridSpan w:val="3"/>
                  <w:tcBorders>
                    <w:left w:val="single" w:sz="4" w:space="0" w:color="auto"/>
                  </w:tcBorders>
                  <w:shd w:val="clear" w:color="auto" w:fill="FFFFFF" w:themeFill="background1"/>
                </w:tcPr>
                <w:p w:rsidR="00DC2D30" w:rsidRPr="009D1502" w:rsidRDefault="00DC2D30" w:rsidP="007A074D">
                  <w:pPr>
                    <w:jc w:val="both"/>
                    <w:rPr>
                      <w:rFonts w:ascii="ITC Avant Garde" w:hAnsi="ITC Avant Garde"/>
                      <w:sz w:val="18"/>
                      <w:szCs w:val="18"/>
                    </w:rPr>
                  </w:pPr>
                  <w:r w:rsidRPr="009D1502">
                    <w:rPr>
                      <w:rFonts w:ascii="ITC Avant Garde" w:hAnsi="ITC Avant Garde"/>
                      <w:sz w:val="18"/>
                      <w:szCs w:val="18"/>
                    </w:rPr>
                    <w:t xml:space="preserve">Medio de presentación: </w:t>
                  </w:r>
                  <w:r w:rsidR="007A074D">
                    <w:rPr>
                      <w:rFonts w:ascii="ITC Avant Garde" w:hAnsi="ITC Avant Garde"/>
                      <w:sz w:val="18"/>
                      <w:szCs w:val="18"/>
                    </w:rPr>
                    <w:t>No aplica</w:t>
                  </w:r>
                </w:p>
              </w:tc>
            </w:tr>
            <w:tr w:rsidR="00DC2D30" w:rsidRPr="009D1502" w:rsidTr="004F1D2D">
              <w:trPr>
                <w:gridAfter w:val="1"/>
                <w:wAfter w:w="5528" w:type="dxa"/>
                <w:trHeight w:val="252"/>
                <w:jc w:val="right"/>
              </w:trPr>
              <w:sdt>
                <w:sdtPr>
                  <w:rPr>
                    <w:rFonts w:ascii="ITC Avant Garde" w:hAnsi="ITC Avant Garde"/>
                    <w:sz w:val="18"/>
                    <w:szCs w:val="18"/>
                  </w:rPr>
                  <w:alias w:val="Medio de presentación"/>
                  <w:tag w:val="Medio de presentación"/>
                  <w:id w:val="-1364508473"/>
                  <w:placeholder>
                    <w:docPart w:val="C7E663B399D24A4A997086589E4B4FB4"/>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rsidR="00DC2D30" w:rsidRPr="009D1502" w:rsidRDefault="00DC2D30" w:rsidP="00DC2D30">
                      <w:pPr>
                        <w:jc w:val="both"/>
                        <w:rPr>
                          <w:rFonts w:ascii="ITC Avant Garde" w:hAnsi="ITC Avant Garde"/>
                          <w:sz w:val="18"/>
                          <w:szCs w:val="18"/>
                        </w:rPr>
                      </w:pPr>
                      <w:r w:rsidRPr="009D1502">
                        <w:rPr>
                          <w:rFonts w:ascii="ITC Avant Garde" w:hAnsi="ITC Avant Garde"/>
                          <w:sz w:val="18"/>
                          <w:szCs w:val="18"/>
                        </w:rPr>
                        <w:t>Formato</w:t>
                      </w:r>
                    </w:p>
                  </w:tc>
                </w:sdtContent>
              </w:sdt>
            </w:tr>
            <w:tr w:rsidR="00DC2D30" w:rsidRPr="009D1502" w:rsidTr="004F1D2D">
              <w:trPr>
                <w:jc w:val="right"/>
              </w:trPr>
              <w:tc>
                <w:tcPr>
                  <w:tcW w:w="8529" w:type="dxa"/>
                  <w:gridSpan w:val="3"/>
                  <w:tcBorders>
                    <w:left w:val="single" w:sz="4" w:space="0" w:color="auto"/>
                  </w:tcBorders>
                  <w:shd w:val="clear" w:color="auto" w:fill="FFFFFF" w:themeFill="background1"/>
                </w:tcPr>
                <w:p w:rsidR="00DC2D30" w:rsidRPr="009D1502" w:rsidRDefault="00DC2D30" w:rsidP="00DC2D30">
                  <w:pPr>
                    <w:jc w:val="both"/>
                    <w:rPr>
                      <w:rFonts w:ascii="ITC Avant Garde" w:hAnsi="ITC Avant Garde"/>
                      <w:sz w:val="18"/>
                      <w:szCs w:val="18"/>
                    </w:rPr>
                  </w:pPr>
                  <w:r w:rsidRPr="009D1502">
                    <w:rPr>
                      <w:rFonts w:ascii="ITC Avant Garde" w:hAnsi="ITC Avant Garde"/>
                      <w:sz w:val="18"/>
                      <w:szCs w:val="18"/>
                    </w:rPr>
                    <w:t xml:space="preserve">Datos y documentos específicos que deberán presentarse: </w:t>
                  </w:r>
                  <w:r w:rsidR="007A074D">
                    <w:rPr>
                      <w:rFonts w:ascii="ITC Avant Garde" w:hAnsi="ITC Avant Garde"/>
                      <w:sz w:val="18"/>
                      <w:szCs w:val="18"/>
                    </w:rPr>
                    <w:t>No aplica</w:t>
                  </w:r>
                </w:p>
                <w:p w:rsidR="00DC2D30" w:rsidRPr="009D1502" w:rsidRDefault="00DC2D30" w:rsidP="00DC2D30"/>
              </w:tc>
            </w:tr>
            <w:tr w:rsidR="00DC2D30" w:rsidRPr="009D1502" w:rsidTr="004F1D2D">
              <w:trPr>
                <w:jc w:val="right"/>
              </w:trPr>
              <w:tc>
                <w:tcPr>
                  <w:tcW w:w="8529" w:type="dxa"/>
                  <w:gridSpan w:val="3"/>
                  <w:tcBorders>
                    <w:left w:val="single" w:sz="4" w:space="0" w:color="auto"/>
                  </w:tcBorders>
                  <w:shd w:val="clear" w:color="auto" w:fill="FFFFFF" w:themeFill="background1"/>
                </w:tcPr>
                <w:p w:rsidR="00DC2D30" w:rsidRPr="009D1502" w:rsidRDefault="00DC2D30" w:rsidP="007A074D">
                  <w:pPr>
                    <w:rPr>
                      <w:rFonts w:ascii="ITC Avant Garde" w:hAnsi="ITC Avant Garde"/>
                      <w:sz w:val="18"/>
                      <w:szCs w:val="18"/>
                    </w:rPr>
                  </w:pPr>
                  <w:r w:rsidRPr="009D1502">
                    <w:rPr>
                      <w:rFonts w:ascii="ITC Avant Garde" w:hAnsi="ITC Avant Garde"/>
                      <w:sz w:val="18"/>
                      <w:szCs w:val="18"/>
                    </w:rPr>
                    <w:t>Plazo máximo para resolver el trámite:</w:t>
                  </w:r>
                  <w:r w:rsidR="007A074D">
                    <w:rPr>
                      <w:rFonts w:ascii="ITC Avant Garde" w:hAnsi="ITC Avant Garde"/>
                      <w:sz w:val="18"/>
                      <w:szCs w:val="18"/>
                    </w:rPr>
                    <w:t xml:space="preserve"> 80</w:t>
                  </w:r>
                  <w:r w:rsidR="007A074D" w:rsidRPr="00090D15">
                    <w:rPr>
                      <w:rFonts w:ascii="ITC Avant Garde" w:hAnsi="ITC Avant Garde"/>
                      <w:sz w:val="18"/>
                      <w:szCs w:val="18"/>
                    </w:rPr>
                    <w:t xml:space="preserve"> días hábiles</w:t>
                  </w:r>
                  <w:r w:rsidR="00090D15">
                    <w:rPr>
                      <w:rFonts w:ascii="ITC Avant Garde" w:hAnsi="ITC Avant Garde"/>
                      <w:sz w:val="18"/>
                      <w:szCs w:val="18"/>
                    </w:rPr>
                    <w:t>.</w:t>
                  </w:r>
                </w:p>
              </w:tc>
            </w:tr>
            <w:tr w:rsidR="00DC2D30" w:rsidRPr="009D1502" w:rsidTr="004F1D2D">
              <w:trPr>
                <w:jc w:val="right"/>
              </w:trPr>
              <w:tc>
                <w:tcPr>
                  <w:tcW w:w="8529" w:type="dxa"/>
                  <w:gridSpan w:val="3"/>
                  <w:tcBorders>
                    <w:left w:val="single" w:sz="4" w:space="0" w:color="auto"/>
                  </w:tcBorders>
                  <w:shd w:val="clear" w:color="auto" w:fill="FFFFFF" w:themeFill="background1"/>
                </w:tcPr>
                <w:p w:rsidR="00DC2D30" w:rsidRPr="009D1502" w:rsidRDefault="00DC2D30" w:rsidP="00DC2D30">
                  <w:pPr>
                    <w:rPr>
                      <w:rFonts w:ascii="ITC Avant Garde" w:hAnsi="ITC Avant Garde"/>
                      <w:sz w:val="18"/>
                      <w:szCs w:val="18"/>
                    </w:rPr>
                  </w:pPr>
                  <w:r w:rsidRPr="009D1502">
                    <w:rPr>
                      <w:rFonts w:ascii="ITC Avant Garde" w:hAnsi="ITC Avant Garde"/>
                      <w:sz w:val="18"/>
                      <w:szCs w:val="18"/>
                    </w:rPr>
                    <w:t xml:space="preserve">Tipo de ficta: </w:t>
                  </w:r>
                  <w:r w:rsidR="007A074D">
                    <w:rPr>
                      <w:rFonts w:ascii="ITC Avant Garde" w:hAnsi="ITC Avant Garde"/>
                      <w:sz w:val="18"/>
                      <w:szCs w:val="18"/>
                    </w:rPr>
                    <w:t>No aplica</w:t>
                  </w:r>
                </w:p>
              </w:tc>
            </w:tr>
            <w:tr w:rsidR="00DC2D30" w:rsidRPr="009D1502" w:rsidTr="004F1D2D">
              <w:trPr>
                <w:gridAfter w:val="2"/>
                <w:wAfter w:w="5632" w:type="dxa"/>
                <w:jc w:val="right"/>
              </w:trPr>
              <w:sdt>
                <w:sdtPr>
                  <w:rPr>
                    <w:rFonts w:ascii="ITC Avant Garde" w:hAnsi="ITC Avant Garde"/>
                    <w:sz w:val="18"/>
                    <w:szCs w:val="18"/>
                  </w:rPr>
                  <w:alias w:val="Tipo de ficta"/>
                  <w:tag w:val="Tipo de ficta"/>
                  <w:id w:val="1731885658"/>
                  <w:placeholder>
                    <w:docPart w:val="7076B784A21E4C089A90A1163DE48476"/>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rsidR="00DC2D30" w:rsidRPr="009D1502" w:rsidRDefault="00DC2D30" w:rsidP="00DC2D30">
                      <w:pPr>
                        <w:rPr>
                          <w:rFonts w:ascii="ITC Avant Garde" w:hAnsi="ITC Avant Garde"/>
                          <w:sz w:val="18"/>
                          <w:szCs w:val="18"/>
                        </w:rPr>
                      </w:pPr>
                      <w:r w:rsidRPr="009D1502">
                        <w:rPr>
                          <w:rStyle w:val="Textodelmarcadordeposicin"/>
                          <w:sz w:val="20"/>
                          <w:szCs w:val="20"/>
                        </w:rPr>
                        <w:t>Elija un elemento.</w:t>
                      </w:r>
                    </w:p>
                  </w:tc>
                </w:sdtContent>
              </w:sdt>
            </w:tr>
            <w:tr w:rsidR="00DC2D30" w:rsidRPr="009D1502" w:rsidTr="004F1D2D">
              <w:trPr>
                <w:jc w:val="right"/>
              </w:trPr>
              <w:tc>
                <w:tcPr>
                  <w:tcW w:w="8529" w:type="dxa"/>
                  <w:gridSpan w:val="3"/>
                  <w:tcBorders>
                    <w:left w:val="single" w:sz="4" w:space="0" w:color="auto"/>
                    <w:bottom w:val="single" w:sz="4" w:space="0" w:color="auto"/>
                  </w:tcBorders>
                  <w:shd w:val="clear" w:color="auto" w:fill="FFFFFF" w:themeFill="background1"/>
                </w:tcPr>
                <w:p w:rsidR="00DC2D30" w:rsidRPr="009D1502" w:rsidRDefault="00DC2D30" w:rsidP="00DC2D30">
                  <w:pPr>
                    <w:rPr>
                      <w:rFonts w:ascii="ITC Avant Garde" w:hAnsi="ITC Avant Garde"/>
                      <w:sz w:val="18"/>
                      <w:szCs w:val="18"/>
                    </w:rPr>
                  </w:pPr>
                  <w:r w:rsidRPr="009D1502">
                    <w:rPr>
                      <w:rFonts w:ascii="ITC Avant Garde" w:hAnsi="ITC Avant Garde"/>
                      <w:sz w:val="18"/>
                      <w:szCs w:val="18"/>
                    </w:rPr>
                    <w:t xml:space="preserve">Plazo de prevención a cargo del Instituto para notificar al interesado: </w:t>
                  </w:r>
                  <w:r w:rsidR="007A074D">
                    <w:rPr>
                      <w:rFonts w:ascii="ITC Avant Garde" w:hAnsi="ITC Avant Garde"/>
                      <w:sz w:val="18"/>
                      <w:szCs w:val="18"/>
                    </w:rPr>
                    <w:t>No aplica</w:t>
                  </w:r>
                </w:p>
              </w:tc>
            </w:tr>
            <w:tr w:rsidR="00DC2D30" w:rsidRPr="009D1502" w:rsidTr="004F1D2D">
              <w:trPr>
                <w:jc w:val="right"/>
              </w:trPr>
              <w:tc>
                <w:tcPr>
                  <w:tcW w:w="8529" w:type="dxa"/>
                  <w:gridSpan w:val="3"/>
                  <w:tcBorders>
                    <w:left w:val="single" w:sz="4" w:space="0" w:color="auto"/>
                    <w:bottom w:val="single" w:sz="4" w:space="0" w:color="auto"/>
                  </w:tcBorders>
                  <w:shd w:val="clear" w:color="auto" w:fill="FFFFFF" w:themeFill="background1"/>
                </w:tcPr>
                <w:p w:rsidR="00DC2D30" w:rsidRPr="009D1502" w:rsidRDefault="00DC2D30" w:rsidP="00DC2D30">
                  <w:pPr>
                    <w:rPr>
                      <w:rFonts w:ascii="ITC Avant Garde" w:hAnsi="ITC Avant Garde"/>
                      <w:sz w:val="18"/>
                      <w:szCs w:val="18"/>
                    </w:rPr>
                  </w:pPr>
                  <w:r w:rsidRPr="009D1502">
                    <w:rPr>
                      <w:rFonts w:ascii="ITC Avant Garde" w:hAnsi="ITC Avant Garde"/>
                      <w:sz w:val="18"/>
                      <w:szCs w:val="18"/>
                    </w:rPr>
                    <w:t xml:space="preserve">Plazo del interesado para subsanar documentación o información: </w:t>
                  </w:r>
                  <w:r w:rsidR="007A074D">
                    <w:rPr>
                      <w:rFonts w:ascii="ITC Avant Garde" w:hAnsi="ITC Avant Garde"/>
                      <w:sz w:val="18"/>
                      <w:szCs w:val="18"/>
                    </w:rPr>
                    <w:t>No aplica</w:t>
                  </w:r>
                </w:p>
              </w:tc>
            </w:tr>
            <w:tr w:rsidR="00354FF6" w:rsidRPr="009D1502" w:rsidTr="00356F24">
              <w:trPr>
                <w:trHeight w:val="613"/>
                <w:jc w:val="right"/>
              </w:trPr>
              <w:tc>
                <w:tcPr>
                  <w:tcW w:w="8529" w:type="dxa"/>
                  <w:gridSpan w:val="3"/>
                  <w:tcBorders>
                    <w:left w:val="single" w:sz="4" w:space="0" w:color="auto"/>
                    <w:bottom w:val="nil"/>
                  </w:tcBorders>
                  <w:shd w:val="clear" w:color="auto" w:fill="FFFFFF" w:themeFill="background1"/>
                </w:tcPr>
                <w:p w:rsidR="00354FF6" w:rsidRPr="009D1502" w:rsidRDefault="00354FF6" w:rsidP="00354FF6">
                  <w:pPr>
                    <w:jc w:val="both"/>
                    <w:rPr>
                      <w:rFonts w:ascii="ITC Avant Garde" w:hAnsi="ITC Avant Garde"/>
                      <w:sz w:val="18"/>
                      <w:szCs w:val="18"/>
                    </w:rPr>
                  </w:pPr>
                  <w:r w:rsidRPr="009D1502">
                    <w:rPr>
                      <w:rFonts w:ascii="ITC Avant Garde" w:hAnsi="ITC Avant Garde"/>
                      <w:sz w:val="18"/>
                      <w:szCs w:val="18"/>
                    </w:rPr>
                    <w:t xml:space="preserve">Monto de las contraprestaciones, derechos o aprovechamientos aplicables, en su caso, y fundamento legal que da origen a estos: </w:t>
                  </w:r>
                  <w:r>
                    <w:rPr>
                      <w:rFonts w:ascii="ITC Avant Garde" w:hAnsi="ITC Avant Garde"/>
                      <w:sz w:val="18"/>
                      <w:szCs w:val="18"/>
                    </w:rPr>
                    <w:t>No aplica</w:t>
                  </w:r>
                </w:p>
              </w:tc>
            </w:tr>
            <w:tr w:rsidR="00354FF6" w:rsidRPr="009D1502" w:rsidTr="00356F24">
              <w:trPr>
                <w:jc w:val="right"/>
              </w:trPr>
              <w:tc>
                <w:tcPr>
                  <w:tcW w:w="8529" w:type="dxa"/>
                  <w:gridSpan w:val="3"/>
                  <w:tcBorders>
                    <w:left w:val="single" w:sz="4" w:space="0" w:color="auto"/>
                    <w:bottom w:val="nil"/>
                  </w:tcBorders>
                  <w:shd w:val="clear" w:color="auto" w:fill="FFFFFF" w:themeFill="background1"/>
                </w:tcPr>
                <w:p w:rsidR="00354FF6" w:rsidRPr="009D1502" w:rsidRDefault="00354FF6" w:rsidP="00354FF6">
                  <w:pPr>
                    <w:rPr>
                      <w:rFonts w:ascii="ITC Avant Garde" w:hAnsi="ITC Avant Garde"/>
                      <w:sz w:val="18"/>
                      <w:szCs w:val="18"/>
                    </w:rPr>
                  </w:pPr>
                  <w:r w:rsidRPr="009D1502">
                    <w:rPr>
                      <w:rFonts w:ascii="ITC Avant Garde" w:hAnsi="ITC Avant Garde"/>
                      <w:sz w:val="18"/>
                      <w:szCs w:val="18"/>
                    </w:rPr>
                    <w:t xml:space="preserve">Tipo de respuesta, resolución o decisión que se obtendrá: </w:t>
                  </w:r>
                  <w:r>
                    <w:rPr>
                      <w:rFonts w:ascii="ITC Avant Garde" w:hAnsi="ITC Avant Garde"/>
                      <w:sz w:val="18"/>
                      <w:szCs w:val="18"/>
                    </w:rPr>
                    <w:t>No aplica</w:t>
                  </w:r>
                </w:p>
              </w:tc>
            </w:tr>
            <w:tr w:rsidR="00354FF6" w:rsidRPr="009D1502" w:rsidTr="00356F24">
              <w:trPr>
                <w:jc w:val="right"/>
              </w:trPr>
              <w:tc>
                <w:tcPr>
                  <w:tcW w:w="8529" w:type="dxa"/>
                  <w:gridSpan w:val="3"/>
                  <w:tcBorders>
                    <w:left w:val="single" w:sz="4" w:space="0" w:color="auto"/>
                  </w:tcBorders>
                  <w:shd w:val="clear" w:color="auto" w:fill="FFFFFF" w:themeFill="background1"/>
                </w:tcPr>
                <w:p w:rsidR="00354FF6" w:rsidRPr="009D1502" w:rsidRDefault="00354FF6" w:rsidP="00354FF6">
                  <w:pPr>
                    <w:rPr>
                      <w:rFonts w:ascii="ITC Avant Garde" w:hAnsi="ITC Avant Garde"/>
                      <w:sz w:val="18"/>
                      <w:szCs w:val="18"/>
                    </w:rPr>
                  </w:pPr>
                  <w:r w:rsidRPr="009D1502">
                    <w:rPr>
                      <w:rFonts w:ascii="ITC Avant Garde" w:hAnsi="ITC Avant Garde"/>
                      <w:sz w:val="18"/>
                      <w:szCs w:val="18"/>
                    </w:rPr>
                    <w:t xml:space="preserve">Vigencia de la respuesta, resolución o decisión que se obtendrá: </w:t>
                  </w:r>
                  <w:r>
                    <w:rPr>
                      <w:rFonts w:ascii="ITC Avant Garde" w:hAnsi="ITC Avant Garde"/>
                      <w:sz w:val="18"/>
                      <w:szCs w:val="18"/>
                    </w:rPr>
                    <w:t>No aplica</w:t>
                  </w:r>
                </w:p>
              </w:tc>
            </w:tr>
            <w:tr w:rsidR="00354FF6" w:rsidRPr="009D1502" w:rsidTr="00356F24">
              <w:trPr>
                <w:jc w:val="right"/>
              </w:trPr>
              <w:tc>
                <w:tcPr>
                  <w:tcW w:w="8529" w:type="dxa"/>
                  <w:gridSpan w:val="3"/>
                  <w:tcBorders>
                    <w:left w:val="single" w:sz="4" w:space="0" w:color="auto"/>
                  </w:tcBorders>
                  <w:shd w:val="clear" w:color="auto" w:fill="FFFFFF" w:themeFill="background1"/>
                </w:tcPr>
                <w:p w:rsidR="00354FF6" w:rsidRPr="009D1502" w:rsidRDefault="00354FF6" w:rsidP="00354FF6">
                  <w:pPr>
                    <w:jc w:val="both"/>
                    <w:rPr>
                      <w:rFonts w:ascii="ITC Avant Garde" w:hAnsi="ITC Avant Garde"/>
                      <w:sz w:val="18"/>
                      <w:szCs w:val="18"/>
                    </w:rPr>
                  </w:pPr>
                  <w:r w:rsidRPr="009D1502">
                    <w:rPr>
                      <w:rFonts w:ascii="ITC Avant Garde" w:hAnsi="ITC Avant Garde"/>
                      <w:sz w:val="18"/>
                      <w:szCs w:val="18"/>
                    </w:rPr>
                    <w:t>Criterios que podría emplear el Instituto para resolver favorablemente el trámite, así como su fundamentación jurídica:</w:t>
                  </w:r>
                  <w:r>
                    <w:rPr>
                      <w:rFonts w:ascii="ITC Avant Garde" w:hAnsi="ITC Avant Garde"/>
                      <w:sz w:val="18"/>
                      <w:szCs w:val="18"/>
                    </w:rPr>
                    <w:t xml:space="preserve"> No aplica</w:t>
                  </w:r>
                </w:p>
              </w:tc>
            </w:tr>
          </w:tbl>
          <w:p w:rsidR="00354FF6" w:rsidRPr="009D1502" w:rsidRDefault="00354FF6" w:rsidP="00354FF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052"/>
              <w:gridCol w:w="1453"/>
              <w:gridCol w:w="1451"/>
              <w:gridCol w:w="1410"/>
              <w:gridCol w:w="2236"/>
            </w:tblGrid>
            <w:tr w:rsidR="00354FF6" w:rsidRPr="009D1502" w:rsidTr="00356F24">
              <w:trPr>
                <w:jc w:val="right"/>
              </w:trPr>
              <w:tc>
                <w:tcPr>
                  <w:tcW w:w="8602" w:type="dxa"/>
                  <w:gridSpan w:val="5"/>
                  <w:tcBorders>
                    <w:left w:val="single" w:sz="4" w:space="0" w:color="auto"/>
                  </w:tcBorders>
                  <w:shd w:val="clear" w:color="auto" w:fill="A8D08D" w:themeFill="accent6" w:themeFillTint="99"/>
                </w:tcPr>
                <w:p w:rsidR="00354FF6" w:rsidRPr="009D1502" w:rsidRDefault="00354FF6" w:rsidP="00354FF6">
                  <w:pPr>
                    <w:ind w:left="171" w:hanging="171"/>
                    <w:jc w:val="center"/>
                    <w:rPr>
                      <w:rFonts w:ascii="ITC Avant Garde" w:hAnsi="ITC Avant Garde"/>
                      <w:b/>
                      <w:sz w:val="18"/>
                      <w:szCs w:val="18"/>
                    </w:rPr>
                  </w:pPr>
                  <w:r w:rsidRPr="009D1502">
                    <w:rPr>
                      <w:rFonts w:ascii="ITC Avant Garde" w:hAnsi="ITC Avant Garde"/>
                      <w:sz w:val="18"/>
                      <w:szCs w:val="18"/>
                    </w:rPr>
                    <w:tab/>
                  </w:r>
                  <w:r w:rsidRPr="009D1502">
                    <w:rPr>
                      <w:rFonts w:ascii="ITC Avant Garde" w:hAnsi="ITC Avant Garde"/>
                      <w:b/>
                      <w:sz w:val="18"/>
                      <w:szCs w:val="18"/>
                    </w:rPr>
                    <w:t>Detalle, para cada uno de los trámites que la propuesta de regulación contiene, el proceso interno que generará en el Instituto</w:t>
                  </w:r>
                </w:p>
              </w:tc>
            </w:tr>
            <w:tr w:rsidR="00354FF6" w:rsidRPr="009D1502" w:rsidTr="00356F24">
              <w:tblPrEx>
                <w:jc w:val="center"/>
              </w:tblPrEx>
              <w:trPr>
                <w:jc w:val="center"/>
              </w:trPr>
              <w:tc>
                <w:tcPr>
                  <w:tcW w:w="2052" w:type="dxa"/>
                  <w:tcBorders>
                    <w:bottom w:val="single" w:sz="4" w:space="0" w:color="auto"/>
                  </w:tcBorders>
                  <w:shd w:val="clear" w:color="auto" w:fill="A8D08D" w:themeFill="accent6" w:themeFillTint="99"/>
                  <w:vAlign w:val="center"/>
                </w:tcPr>
                <w:p w:rsidR="00354FF6" w:rsidRPr="009D1502" w:rsidRDefault="00354FF6" w:rsidP="00354FF6">
                  <w:pPr>
                    <w:jc w:val="center"/>
                    <w:rPr>
                      <w:rFonts w:ascii="ITC Avant Garde" w:hAnsi="ITC Avant Garde"/>
                      <w:b/>
                      <w:sz w:val="18"/>
                      <w:szCs w:val="18"/>
                    </w:rPr>
                  </w:pPr>
                  <w:r w:rsidRPr="009D1502">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rsidR="00354FF6" w:rsidRPr="009D1502" w:rsidRDefault="00354FF6" w:rsidP="00354FF6">
                  <w:pPr>
                    <w:jc w:val="center"/>
                    <w:rPr>
                      <w:rFonts w:ascii="ITC Avant Garde" w:hAnsi="ITC Avant Garde"/>
                      <w:b/>
                      <w:sz w:val="18"/>
                      <w:szCs w:val="18"/>
                    </w:rPr>
                  </w:pPr>
                  <w:r w:rsidRPr="009D1502">
                    <w:rPr>
                      <w:rFonts w:ascii="ITC Avant Garde" w:hAnsi="ITC Avant Garde"/>
                      <w:b/>
                      <w:sz w:val="18"/>
                      <w:szCs w:val="18"/>
                    </w:rPr>
                    <w:t xml:space="preserve">Unidad Administrativa </w:t>
                  </w:r>
                </w:p>
              </w:tc>
              <w:tc>
                <w:tcPr>
                  <w:tcW w:w="1451" w:type="dxa"/>
                  <w:tcBorders>
                    <w:bottom w:val="single" w:sz="4" w:space="0" w:color="auto"/>
                  </w:tcBorders>
                  <w:shd w:val="clear" w:color="auto" w:fill="A8D08D" w:themeFill="accent6" w:themeFillTint="99"/>
                  <w:vAlign w:val="center"/>
                </w:tcPr>
                <w:p w:rsidR="00354FF6" w:rsidRPr="009D1502" w:rsidRDefault="00354FF6" w:rsidP="00354FF6">
                  <w:pPr>
                    <w:jc w:val="center"/>
                    <w:rPr>
                      <w:rFonts w:ascii="ITC Avant Garde" w:hAnsi="ITC Avant Garde"/>
                      <w:b/>
                      <w:sz w:val="18"/>
                      <w:szCs w:val="18"/>
                    </w:rPr>
                  </w:pPr>
                  <w:r w:rsidRPr="009D1502">
                    <w:rPr>
                      <w:rFonts w:ascii="ITC Avant Garde" w:hAnsi="ITC Avant Garde"/>
                      <w:b/>
                      <w:sz w:val="18"/>
                      <w:szCs w:val="18"/>
                    </w:rPr>
                    <w:t>Servidor Público Responsable</w:t>
                  </w:r>
                </w:p>
              </w:tc>
              <w:tc>
                <w:tcPr>
                  <w:tcW w:w="1410" w:type="dxa"/>
                  <w:tcBorders>
                    <w:bottom w:val="single" w:sz="4" w:space="0" w:color="auto"/>
                  </w:tcBorders>
                  <w:shd w:val="clear" w:color="auto" w:fill="A8D08D" w:themeFill="accent6" w:themeFillTint="99"/>
                  <w:vAlign w:val="center"/>
                </w:tcPr>
                <w:p w:rsidR="00354FF6" w:rsidRPr="009D1502" w:rsidRDefault="00354FF6" w:rsidP="00354FF6">
                  <w:pPr>
                    <w:jc w:val="center"/>
                    <w:rPr>
                      <w:rFonts w:ascii="ITC Avant Garde" w:hAnsi="ITC Avant Garde"/>
                      <w:b/>
                      <w:sz w:val="18"/>
                      <w:szCs w:val="18"/>
                    </w:rPr>
                  </w:pPr>
                  <w:r w:rsidRPr="009D1502">
                    <w:rPr>
                      <w:rFonts w:ascii="ITC Avant Garde" w:hAnsi="ITC Avant Garde"/>
                      <w:b/>
                      <w:sz w:val="18"/>
                      <w:szCs w:val="18"/>
                    </w:rPr>
                    <w:t xml:space="preserve">Plazo máximo de atención estimado por actividad </w:t>
                  </w:r>
                </w:p>
              </w:tc>
              <w:tc>
                <w:tcPr>
                  <w:tcW w:w="2236" w:type="dxa"/>
                  <w:tcBorders>
                    <w:bottom w:val="single" w:sz="4" w:space="0" w:color="auto"/>
                  </w:tcBorders>
                  <w:shd w:val="clear" w:color="auto" w:fill="A8D08D" w:themeFill="accent6" w:themeFillTint="99"/>
                  <w:vAlign w:val="center"/>
                </w:tcPr>
                <w:p w:rsidR="00354FF6" w:rsidRPr="009D1502" w:rsidRDefault="00354FF6" w:rsidP="00354FF6">
                  <w:pPr>
                    <w:jc w:val="center"/>
                    <w:rPr>
                      <w:rFonts w:ascii="ITC Avant Garde" w:hAnsi="ITC Avant Garde"/>
                      <w:b/>
                      <w:sz w:val="18"/>
                      <w:szCs w:val="18"/>
                    </w:rPr>
                  </w:pPr>
                  <w:r w:rsidRPr="009D1502">
                    <w:rPr>
                      <w:rFonts w:ascii="ITC Avant Garde" w:hAnsi="ITC Avant Garde"/>
                      <w:b/>
                      <w:sz w:val="18"/>
                      <w:szCs w:val="18"/>
                    </w:rPr>
                    <w:t>Justificación</w:t>
                  </w:r>
                </w:p>
              </w:tc>
            </w:tr>
            <w:tr w:rsidR="00354FF6" w:rsidRPr="009D1502" w:rsidTr="00356F24">
              <w:tblPrEx>
                <w:jc w:val="center"/>
              </w:tblPrEx>
              <w:trPr>
                <w:trHeight w:val="316"/>
                <w:jc w:val="center"/>
              </w:trPr>
              <w:sdt>
                <w:sdtPr>
                  <w:rPr>
                    <w:rFonts w:ascii="ITC Avant Garde" w:hAnsi="ITC Avant Garde"/>
                    <w:sz w:val="18"/>
                    <w:szCs w:val="18"/>
                  </w:rPr>
                  <w:alias w:val="Actividad"/>
                  <w:tag w:val="Actividad"/>
                  <w:id w:val="812146533"/>
                  <w:placeholder>
                    <w:docPart w:val="8AECE523E6684BD6BFB760783F0E3C43"/>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354FF6" w:rsidRPr="007E5767" w:rsidRDefault="00354FF6" w:rsidP="00354FF6">
                      <w:pPr>
                        <w:jc w:val="center"/>
                        <w:rPr>
                          <w:rFonts w:ascii="ITC Avant Garde" w:hAnsi="ITC Avant Garde"/>
                          <w:sz w:val="18"/>
                          <w:szCs w:val="18"/>
                        </w:rPr>
                      </w:pPr>
                      <w:r w:rsidRPr="009D1502">
                        <w:rPr>
                          <w:rStyle w:val="Textodelmarcadordeposicin"/>
                          <w:sz w:val="20"/>
                          <w:szCs w:val="20"/>
                        </w:rPr>
                        <w:t>Elija un elemento.</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354FF6" w:rsidRPr="007E5767" w:rsidRDefault="00354FF6" w:rsidP="00354FF6">
                  <w:pPr>
                    <w:jc w:val="center"/>
                    <w:rPr>
                      <w:rFonts w:ascii="ITC Avant Garde" w:hAnsi="ITC Avant Garde"/>
                      <w:sz w:val="18"/>
                      <w:szCs w:val="18"/>
                    </w:rPr>
                  </w:pP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4FF6" w:rsidRPr="007E5767" w:rsidRDefault="00354FF6" w:rsidP="00354FF6">
                  <w:pPr>
                    <w:jc w:val="center"/>
                    <w:rPr>
                      <w:rFonts w:ascii="ITC Avant Garde" w:hAnsi="ITC Avant Garde"/>
                      <w:sz w:val="18"/>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4FF6" w:rsidRPr="007E5767" w:rsidRDefault="00354FF6" w:rsidP="00354FF6">
                  <w:pPr>
                    <w:jc w:val="center"/>
                    <w:rPr>
                      <w:rFonts w:ascii="ITC Avant Garde" w:hAnsi="ITC Avant Garde"/>
                      <w:sz w:val="18"/>
                      <w:szCs w:val="18"/>
                    </w:rPr>
                  </w:pPr>
                </w:p>
              </w:tc>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4FF6" w:rsidRPr="007E5767" w:rsidRDefault="00354FF6" w:rsidP="00354FF6">
                  <w:pPr>
                    <w:jc w:val="center"/>
                    <w:rPr>
                      <w:rFonts w:ascii="ITC Avant Garde" w:hAnsi="ITC Avant Garde"/>
                      <w:sz w:val="18"/>
                      <w:szCs w:val="18"/>
                    </w:rPr>
                  </w:pPr>
                </w:p>
              </w:tc>
            </w:tr>
          </w:tbl>
          <w:p w:rsidR="00354FF6" w:rsidRPr="009D1502" w:rsidRDefault="00354FF6" w:rsidP="00354FF6">
            <w:pPr>
              <w:jc w:val="both"/>
              <w:rPr>
                <w:rFonts w:ascii="ITC Avant Garde" w:hAnsi="ITC Avant Garde"/>
                <w:sz w:val="18"/>
                <w:szCs w:val="18"/>
              </w:rPr>
            </w:pPr>
            <w:r w:rsidRPr="009D1502">
              <w:rPr>
                <w:rFonts w:ascii="ITC Avant Garde" w:hAnsi="ITC Avant Garde"/>
                <w:sz w:val="18"/>
                <w:szCs w:val="18"/>
              </w:rPr>
              <w:t>*Agregue las filas que considere necesarias.</w:t>
            </w:r>
          </w:p>
          <w:p w:rsidR="00354FF6" w:rsidRPr="009D1502" w:rsidRDefault="00354FF6" w:rsidP="00354FF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354FF6" w:rsidRPr="009D1502" w:rsidTr="00356F24">
              <w:trPr>
                <w:jc w:val="right"/>
              </w:trPr>
              <w:tc>
                <w:tcPr>
                  <w:tcW w:w="8529" w:type="dxa"/>
                  <w:tcBorders>
                    <w:left w:val="single" w:sz="4" w:space="0" w:color="auto"/>
                  </w:tcBorders>
                  <w:shd w:val="clear" w:color="auto" w:fill="A8D08D" w:themeFill="accent6" w:themeFillTint="99"/>
                </w:tcPr>
                <w:p w:rsidR="00354FF6" w:rsidRPr="009D1502" w:rsidRDefault="00354FF6" w:rsidP="00354FF6">
                  <w:pPr>
                    <w:ind w:left="171" w:hanging="171"/>
                    <w:jc w:val="center"/>
                    <w:rPr>
                      <w:rFonts w:ascii="ITC Avant Garde" w:hAnsi="ITC Avant Garde"/>
                      <w:sz w:val="18"/>
                      <w:szCs w:val="18"/>
                    </w:rPr>
                  </w:pPr>
                  <w:r w:rsidRPr="009D1502">
                    <w:rPr>
                      <w:rFonts w:ascii="ITC Avant Garde" w:hAnsi="ITC Avant Garde"/>
                      <w:sz w:val="18"/>
                      <w:szCs w:val="18"/>
                    </w:rPr>
                    <w:tab/>
                  </w:r>
                </w:p>
                <w:p w:rsidR="00354FF6" w:rsidRPr="009D1502" w:rsidRDefault="00354FF6" w:rsidP="00354FF6">
                  <w:pPr>
                    <w:ind w:left="171" w:hanging="171"/>
                    <w:jc w:val="center"/>
                    <w:rPr>
                      <w:rFonts w:ascii="ITC Avant Garde" w:hAnsi="ITC Avant Garde"/>
                      <w:b/>
                      <w:sz w:val="18"/>
                      <w:szCs w:val="18"/>
                    </w:rPr>
                  </w:pPr>
                  <w:r w:rsidRPr="009D1502">
                    <w:rPr>
                      <w:rFonts w:ascii="ITC Avant Garde" w:hAnsi="ITC Avant Garde"/>
                      <w:b/>
                      <w:sz w:val="18"/>
                      <w:szCs w:val="18"/>
                    </w:rPr>
                    <w:t>Proporcione un diagrama de flujo</w:t>
                  </w:r>
                  <w:r w:rsidRPr="009D1502">
                    <w:rPr>
                      <w:rStyle w:val="Refdenotaalpie"/>
                      <w:rFonts w:ascii="ITC Avant Garde" w:hAnsi="ITC Avant Garde"/>
                      <w:b/>
                      <w:sz w:val="18"/>
                      <w:szCs w:val="18"/>
                    </w:rPr>
                    <w:footnoteReference w:id="9"/>
                  </w:r>
                  <w:r w:rsidRPr="009D1502">
                    <w:rPr>
                      <w:rFonts w:ascii="ITC Avant Garde" w:hAnsi="ITC Avant Garde"/>
                      <w:b/>
                      <w:sz w:val="18"/>
                      <w:szCs w:val="18"/>
                    </w:rPr>
                    <w:t xml:space="preserve"> del proceso interno que generará en el Instituto cada uno de los trámites identificados</w:t>
                  </w:r>
                </w:p>
                <w:p w:rsidR="00354FF6" w:rsidRPr="009D1502" w:rsidRDefault="00354FF6" w:rsidP="00354FF6">
                  <w:pPr>
                    <w:rPr>
                      <w:rFonts w:ascii="ITC Avant Garde" w:hAnsi="ITC Avant Garde"/>
                      <w:b/>
                      <w:sz w:val="18"/>
                      <w:szCs w:val="18"/>
                    </w:rPr>
                  </w:pPr>
                </w:p>
              </w:tc>
            </w:tr>
            <w:tr w:rsidR="00354FF6" w:rsidRPr="009D1502" w:rsidTr="00356F24">
              <w:trPr>
                <w:jc w:val="right"/>
              </w:trPr>
              <w:tc>
                <w:tcPr>
                  <w:tcW w:w="8529" w:type="dxa"/>
                  <w:tcBorders>
                    <w:left w:val="single" w:sz="4" w:space="0" w:color="auto"/>
                  </w:tcBorders>
                  <w:shd w:val="clear" w:color="auto" w:fill="FFFFFF" w:themeFill="background1"/>
                </w:tcPr>
                <w:p w:rsidR="00354FF6" w:rsidRPr="009D1502" w:rsidRDefault="00354FF6" w:rsidP="00354FF6">
                  <w:pPr>
                    <w:ind w:left="171" w:hanging="171"/>
                    <w:rPr>
                      <w:rFonts w:ascii="ITC Avant Garde" w:hAnsi="ITC Avant Garde"/>
                      <w:sz w:val="18"/>
                      <w:szCs w:val="18"/>
                    </w:rPr>
                  </w:pPr>
                </w:p>
                <w:p w:rsidR="00354FF6" w:rsidRPr="009D1502" w:rsidRDefault="00354FF6" w:rsidP="00354FF6">
                  <w:pPr>
                    <w:rPr>
                      <w:rFonts w:ascii="ITC Avant Garde" w:hAnsi="ITC Avant Garde"/>
                      <w:sz w:val="18"/>
                      <w:szCs w:val="18"/>
                    </w:rPr>
                  </w:pPr>
                  <w:r w:rsidRPr="009D1502">
                    <w:rPr>
                      <w:rFonts w:ascii="ITC Avant Garde" w:hAnsi="ITC Avant Garde"/>
                      <w:sz w:val="18"/>
                      <w:szCs w:val="18"/>
                    </w:rPr>
                    <w:t>No Aplica</w:t>
                  </w:r>
                </w:p>
              </w:tc>
            </w:tr>
          </w:tbl>
          <w:p w:rsidR="00354FF6" w:rsidRDefault="00354FF6" w:rsidP="00225DA6">
            <w:pPr>
              <w:jc w:val="both"/>
              <w:rPr>
                <w:rFonts w:ascii="ITC Avant Garde" w:hAnsi="ITC Avant Garde"/>
                <w:sz w:val="18"/>
                <w:szCs w:val="18"/>
              </w:rPr>
            </w:pPr>
          </w:p>
          <w:p w:rsidR="00D74DA0" w:rsidRPr="009D1502" w:rsidRDefault="00D74DA0" w:rsidP="00D74DA0">
            <w:pPr>
              <w:jc w:val="both"/>
              <w:rPr>
                <w:rFonts w:ascii="ITC Avant Garde" w:hAnsi="ITC Avant Garde"/>
                <w:b/>
                <w:sz w:val="18"/>
                <w:szCs w:val="18"/>
              </w:rPr>
            </w:pPr>
            <w:r>
              <w:rPr>
                <w:rFonts w:ascii="ITC Avant Garde" w:hAnsi="ITC Avant Garde"/>
                <w:b/>
                <w:sz w:val="18"/>
                <w:szCs w:val="18"/>
              </w:rPr>
              <w:t>Trámite 3</w:t>
            </w:r>
            <w:r w:rsidRPr="009D1502">
              <w:rPr>
                <w:rFonts w:ascii="ITC Avant Garde" w:hAnsi="ITC Avant Garde"/>
                <w:b/>
                <w:sz w:val="18"/>
                <w:szCs w:val="18"/>
              </w:rPr>
              <w:t>.</w:t>
            </w:r>
          </w:p>
          <w:p w:rsidR="00D74DA0" w:rsidRPr="009D1502" w:rsidRDefault="00D74DA0" w:rsidP="00D74DA0">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715"/>
            </w:tblGrid>
            <w:tr w:rsidR="00D74DA0" w:rsidRPr="009D1502" w:rsidTr="00356F24">
              <w:trPr>
                <w:trHeight w:val="270"/>
              </w:trPr>
              <w:tc>
                <w:tcPr>
                  <w:tcW w:w="2273" w:type="dxa"/>
                  <w:shd w:val="clear" w:color="auto" w:fill="A8D08D" w:themeFill="accent6" w:themeFillTint="99"/>
                </w:tcPr>
                <w:p w:rsidR="00D74DA0" w:rsidRPr="009D1502" w:rsidRDefault="00D74DA0" w:rsidP="00D74DA0">
                  <w:pPr>
                    <w:ind w:left="171" w:hanging="171"/>
                    <w:jc w:val="center"/>
                    <w:rPr>
                      <w:rFonts w:ascii="ITC Avant Garde" w:hAnsi="ITC Avant Garde"/>
                      <w:b/>
                      <w:sz w:val="18"/>
                      <w:szCs w:val="18"/>
                    </w:rPr>
                  </w:pPr>
                  <w:r w:rsidRPr="009D1502">
                    <w:rPr>
                      <w:rFonts w:ascii="ITC Avant Garde" w:hAnsi="ITC Avant Garde"/>
                      <w:b/>
                      <w:sz w:val="18"/>
                      <w:szCs w:val="18"/>
                    </w:rPr>
                    <w:t>Acción</w:t>
                  </w:r>
                </w:p>
              </w:tc>
              <w:tc>
                <w:tcPr>
                  <w:tcW w:w="2715" w:type="dxa"/>
                  <w:shd w:val="clear" w:color="auto" w:fill="A8D08D" w:themeFill="accent6" w:themeFillTint="99"/>
                </w:tcPr>
                <w:p w:rsidR="00D74DA0" w:rsidRPr="009D1502" w:rsidRDefault="00D74DA0" w:rsidP="00D74DA0">
                  <w:pPr>
                    <w:ind w:left="171" w:hanging="171"/>
                    <w:jc w:val="center"/>
                    <w:rPr>
                      <w:rFonts w:ascii="ITC Avant Garde" w:hAnsi="ITC Avant Garde"/>
                      <w:b/>
                      <w:sz w:val="18"/>
                      <w:szCs w:val="18"/>
                    </w:rPr>
                  </w:pPr>
                  <w:r w:rsidRPr="009D1502">
                    <w:rPr>
                      <w:rFonts w:ascii="ITC Avant Garde" w:hAnsi="ITC Avant Garde"/>
                      <w:b/>
                      <w:sz w:val="18"/>
                      <w:szCs w:val="18"/>
                    </w:rPr>
                    <w:t>Tipo</w:t>
                  </w:r>
                </w:p>
              </w:tc>
            </w:tr>
            <w:tr w:rsidR="00D74DA0" w:rsidRPr="009D1502" w:rsidTr="00356F24">
              <w:trPr>
                <w:trHeight w:val="230"/>
              </w:trPr>
              <w:tc>
                <w:tcPr>
                  <w:tcW w:w="2273" w:type="dxa"/>
                  <w:shd w:val="clear" w:color="auto" w:fill="E2EFD9" w:themeFill="accent6" w:themeFillTint="33"/>
                </w:tcPr>
                <w:p w:rsidR="00D74DA0" w:rsidRPr="009D1502" w:rsidRDefault="00605E02" w:rsidP="00D74DA0">
                  <w:pPr>
                    <w:ind w:left="171" w:hanging="171"/>
                    <w:jc w:val="both"/>
                    <w:rPr>
                      <w:rFonts w:ascii="ITC Avant Garde" w:hAnsi="ITC Avant Garde"/>
                      <w:sz w:val="18"/>
                      <w:szCs w:val="18"/>
                    </w:rPr>
                  </w:pPr>
                  <w:sdt>
                    <w:sdtPr>
                      <w:rPr>
                        <w:rFonts w:ascii="ITC Avant Garde" w:hAnsi="ITC Avant Garde"/>
                        <w:sz w:val="18"/>
                        <w:szCs w:val="18"/>
                      </w:rPr>
                      <w:alias w:val="Acción"/>
                      <w:tag w:val="Acción"/>
                      <w:id w:val="1816523504"/>
                      <w:placeholder>
                        <w:docPart w:val="707EC831741D417F985BC6CCD1A2C317"/>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D74DA0">
                        <w:rPr>
                          <w:rFonts w:ascii="ITC Avant Garde" w:hAnsi="ITC Avant Garde"/>
                          <w:sz w:val="18"/>
                          <w:szCs w:val="18"/>
                        </w:rPr>
                        <w:t>Modificación</w:t>
                      </w:r>
                    </w:sdtContent>
                  </w:sdt>
                </w:p>
              </w:tc>
              <w:tc>
                <w:tcPr>
                  <w:tcW w:w="2715" w:type="dxa"/>
                  <w:shd w:val="clear" w:color="auto" w:fill="E2EFD9" w:themeFill="accent6" w:themeFillTint="33"/>
                </w:tcPr>
                <w:sdt>
                  <w:sdtPr>
                    <w:rPr>
                      <w:rFonts w:ascii="ITC Avant Garde" w:hAnsi="ITC Avant Garde"/>
                      <w:sz w:val="18"/>
                      <w:szCs w:val="18"/>
                    </w:rPr>
                    <w:alias w:val="Tipo "/>
                    <w:tag w:val="Tipo "/>
                    <w:id w:val="1478412653"/>
                    <w:placeholder>
                      <w:docPart w:val="A32C3C4475864960B1623859F7C0019F"/>
                    </w:placeholde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rsidR="00D74DA0" w:rsidRPr="009D1502" w:rsidRDefault="00D74DA0" w:rsidP="00D74DA0">
                      <w:pPr>
                        <w:ind w:left="171" w:hanging="171"/>
                        <w:jc w:val="both"/>
                        <w:rPr>
                          <w:rFonts w:ascii="ITC Avant Garde" w:hAnsi="ITC Avant Garde"/>
                          <w:sz w:val="18"/>
                          <w:szCs w:val="18"/>
                        </w:rPr>
                      </w:pPr>
                      <w:r w:rsidRPr="009D1502">
                        <w:rPr>
                          <w:rFonts w:ascii="ITC Avant Garde" w:hAnsi="ITC Avant Garde"/>
                          <w:sz w:val="18"/>
                          <w:szCs w:val="18"/>
                        </w:rPr>
                        <w:t>Obligación</w:t>
                      </w:r>
                    </w:p>
                  </w:sdtContent>
                </w:sdt>
              </w:tc>
            </w:tr>
          </w:tbl>
          <w:p w:rsidR="00D74DA0" w:rsidRPr="009D1502" w:rsidRDefault="00D74DA0" w:rsidP="00D74DA0">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D74DA0" w:rsidRPr="009D1502" w:rsidTr="00356F24">
              <w:trPr>
                <w:jc w:val="right"/>
              </w:trPr>
              <w:tc>
                <w:tcPr>
                  <w:tcW w:w="8529" w:type="dxa"/>
                  <w:gridSpan w:val="3"/>
                  <w:tcBorders>
                    <w:left w:val="single" w:sz="4" w:space="0" w:color="auto"/>
                  </w:tcBorders>
                  <w:shd w:val="clear" w:color="auto" w:fill="A8D08D" w:themeFill="accent6" w:themeFillTint="99"/>
                </w:tcPr>
                <w:p w:rsidR="00D74DA0" w:rsidRPr="009D1502" w:rsidRDefault="00D74DA0" w:rsidP="00D74DA0">
                  <w:pPr>
                    <w:ind w:left="171" w:hanging="171"/>
                    <w:jc w:val="center"/>
                    <w:rPr>
                      <w:rFonts w:ascii="ITC Avant Garde" w:hAnsi="ITC Avant Garde"/>
                      <w:b/>
                      <w:sz w:val="18"/>
                      <w:szCs w:val="18"/>
                    </w:rPr>
                  </w:pPr>
                  <w:r w:rsidRPr="009D1502">
                    <w:rPr>
                      <w:rFonts w:ascii="ITC Avant Garde" w:hAnsi="ITC Avant Garde"/>
                      <w:sz w:val="18"/>
                      <w:szCs w:val="18"/>
                    </w:rPr>
                    <w:tab/>
                  </w:r>
                  <w:r w:rsidRPr="009D1502">
                    <w:rPr>
                      <w:rFonts w:ascii="ITC Avant Garde" w:hAnsi="ITC Avant Garde"/>
                      <w:b/>
                      <w:sz w:val="18"/>
                      <w:szCs w:val="18"/>
                    </w:rPr>
                    <w:t xml:space="preserve">Descripción del trámite </w:t>
                  </w:r>
                </w:p>
              </w:tc>
            </w:tr>
            <w:tr w:rsidR="00D74DA0" w:rsidRPr="009D1502" w:rsidTr="00356F24">
              <w:trPr>
                <w:jc w:val="right"/>
              </w:trPr>
              <w:tc>
                <w:tcPr>
                  <w:tcW w:w="8529" w:type="dxa"/>
                  <w:gridSpan w:val="3"/>
                  <w:tcBorders>
                    <w:left w:val="single" w:sz="4" w:space="0" w:color="auto"/>
                  </w:tcBorders>
                  <w:shd w:val="clear" w:color="auto" w:fill="FFFFFF" w:themeFill="background1"/>
                </w:tcPr>
                <w:p w:rsidR="00D74DA0" w:rsidRPr="009D1502" w:rsidRDefault="00D74DA0" w:rsidP="00D74DA0">
                  <w:pPr>
                    <w:jc w:val="both"/>
                    <w:rPr>
                      <w:rFonts w:ascii="ITC Avant Garde" w:hAnsi="ITC Avant Garde"/>
                      <w:sz w:val="18"/>
                      <w:szCs w:val="18"/>
                    </w:rPr>
                  </w:pPr>
                  <w:r w:rsidRPr="009D1502">
                    <w:rPr>
                      <w:rFonts w:ascii="ITC Avant Garde" w:hAnsi="ITC Avant Garde"/>
                      <w:sz w:val="18"/>
                      <w:szCs w:val="18"/>
                    </w:rPr>
                    <w:t>Nombre:</w:t>
                  </w:r>
                  <w:r w:rsidRPr="00DD56BB">
                    <w:rPr>
                      <w:rFonts w:ascii="ITC Avant Garde" w:hAnsi="ITC Avant Garde"/>
                      <w:sz w:val="18"/>
                      <w:szCs w:val="18"/>
                    </w:rPr>
                    <w:t xml:space="preserve"> </w:t>
                  </w:r>
                  <w:r w:rsidRPr="00FE12ED">
                    <w:rPr>
                      <w:rFonts w:ascii="ITC Avant Garde" w:hAnsi="ITC Avant Garde"/>
                      <w:sz w:val="18"/>
                      <w:szCs w:val="18"/>
                    </w:rPr>
                    <w:t xml:space="preserve">Solicitud de Revalidación de peritos acreditados en materia de telecomunicaciones y radiodifusión </w:t>
                  </w:r>
                  <w:r>
                    <w:rPr>
                      <w:rFonts w:ascii="ITC Avant Garde" w:hAnsi="ITC Avant Garde"/>
                      <w:sz w:val="18"/>
                      <w:szCs w:val="18"/>
                    </w:rPr>
                    <w:t xml:space="preserve">(trámite </w:t>
                  </w:r>
                  <w:r w:rsidRPr="00FE12ED">
                    <w:rPr>
                      <w:rFonts w:ascii="ITC Avant Garde" w:hAnsi="ITC Avant Garde"/>
                      <w:sz w:val="18"/>
                      <w:szCs w:val="18"/>
                    </w:rPr>
                    <w:t>UCS-04-070</w:t>
                  </w:r>
                  <w:r>
                    <w:rPr>
                      <w:rFonts w:ascii="ITC Avant Garde" w:hAnsi="ITC Avant Garde"/>
                      <w:sz w:val="18"/>
                      <w:szCs w:val="18"/>
                    </w:rPr>
                    <w:t>)</w:t>
                  </w:r>
                  <w:r>
                    <w:rPr>
                      <w:rStyle w:val="Refdenotaalpie"/>
                      <w:rFonts w:ascii="ITC Avant Garde" w:hAnsi="ITC Avant Garde"/>
                      <w:sz w:val="18"/>
                      <w:szCs w:val="18"/>
                    </w:rPr>
                    <w:footnoteReference w:id="10"/>
                  </w:r>
                </w:p>
              </w:tc>
            </w:tr>
            <w:tr w:rsidR="00D74DA0" w:rsidRPr="009D1502" w:rsidTr="00356F24">
              <w:trPr>
                <w:jc w:val="right"/>
              </w:trPr>
              <w:tc>
                <w:tcPr>
                  <w:tcW w:w="8529" w:type="dxa"/>
                  <w:gridSpan w:val="3"/>
                  <w:tcBorders>
                    <w:left w:val="single" w:sz="4" w:space="0" w:color="auto"/>
                  </w:tcBorders>
                  <w:shd w:val="clear" w:color="auto" w:fill="FFFFFF" w:themeFill="background1"/>
                </w:tcPr>
                <w:p w:rsidR="00D74DA0" w:rsidRDefault="00D74DA0" w:rsidP="00D74DA0">
                  <w:pPr>
                    <w:jc w:val="both"/>
                    <w:rPr>
                      <w:rFonts w:ascii="ITC Avant Garde" w:hAnsi="ITC Avant Garde"/>
                      <w:sz w:val="18"/>
                      <w:szCs w:val="18"/>
                    </w:rPr>
                  </w:pPr>
                  <w:r w:rsidRPr="009D1502">
                    <w:rPr>
                      <w:rFonts w:ascii="ITC Avant Garde" w:hAnsi="ITC Avant Garde"/>
                      <w:sz w:val="18"/>
                      <w:szCs w:val="18"/>
                    </w:rPr>
                    <w:t xml:space="preserve">Apartado de la propuesta de regulación que da origen o modifica el trámite: </w:t>
                  </w:r>
                </w:p>
                <w:p w:rsidR="00D74DA0" w:rsidRPr="009D1502" w:rsidRDefault="00D74DA0" w:rsidP="00D74DA0">
                  <w:pPr>
                    <w:jc w:val="both"/>
                    <w:rPr>
                      <w:rFonts w:ascii="ITC Avant Garde" w:hAnsi="ITC Avant Garde"/>
                      <w:sz w:val="18"/>
                      <w:szCs w:val="18"/>
                    </w:rPr>
                  </w:pPr>
                  <w:r w:rsidRPr="009D1502">
                    <w:rPr>
                      <w:rFonts w:ascii="ITC Avant Garde" w:hAnsi="ITC Avant Garde"/>
                      <w:sz w:val="18"/>
                      <w:szCs w:val="18"/>
                    </w:rPr>
                    <w:t xml:space="preserve">Lineamiento </w:t>
                  </w:r>
                  <w:r w:rsidRPr="00090D15">
                    <w:rPr>
                      <w:rFonts w:ascii="ITC Avant Garde" w:hAnsi="ITC Avant Garde"/>
                      <w:sz w:val="18"/>
                      <w:szCs w:val="18"/>
                    </w:rPr>
                    <w:t>Vigésimo Séptimo</w:t>
                  </w:r>
                </w:p>
              </w:tc>
            </w:tr>
            <w:tr w:rsidR="00D74DA0" w:rsidRPr="009D1502" w:rsidTr="00356F24">
              <w:trPr>
                <w:jc w:val="right"/>
              </w:trPr>
              <w:tc>
                <w:tcPr>
                  <w:tcW w:w="8529" w:type="dxa"/>
                  <w:gridSpan w:val="3"/>
                  <w:tcBorders>
                    <w:left w:val="single" w:sz="4" w:space="0" w:color="auto"/>
                  </w:tcBorders>
                  <w:shd w:val="clear" w:color="auto" w:fill="FFFFFF" w:themeFill="background1"/>
                </w:tcPr>
                <w:p w:rsidR="00D74DA0" w:rsidRPr="009D1502" w:rsidRDefault="00D74DA0" w:rsidP="00D74DA0">
                  <w:pPr>
                    <w:jc w:val="both"/>
                    <w:rPr>
                      <w:rFonts w:ascii="ITC Avant Garde" w:hAnsi="ITC Avant Garde"/>
                      <w:sz w:val="18"/>
                      <w:szCs w:val="18"/>
                    </w:rPr>
                  </w:pPr>
                  <w:r w:rsidRPr="009D1502">
                    <w:rPr>
                      <w:rFonts w:ascii="ITC Avant Garde" w:hAnsi="ITC Avant Garde"/>
                      <w:sz w:val="18"/>
                      <w:szCs w:val="18"/>
                    </w:rPr>
                    <w:t xml:space="preserve">Descripción sobre quién y cuándo debe o puede realizar el trámite: </w:t>
                  </w:r>
                  <w:r w:rsidR="00354FF6">
                    <w:rPr>
                      <w:rFonts w:ascii="ITC Avant Garde" w:hAnsi="ITC Avant Garde"/>
                      <w:sz w:val="18"/>
                      <w:szCs w:val="18"/>
                    </w:rPr>
                    <w:t>No aplica</w:t>
                  </w:r>
                </w:p>
                <w:p w:rsidR="00D74DA0" w:rsidRPr="009D1502" w:rsidRDefault="00D74DA0" w:rsidP="00D74DA0">
                  <w:pPr>
                    <w:jc w:val="both"/>
                    <w:rPr>
                      <w:rFonts w:ascii="ITC Avant Garde" w:hAnsi="ITC Avant Garde"/>
                      <w:sz w:val="18"/>
                      <w:szCs w:val="18"/>
                    </w:rPr>
                  </w:pPr>
                </w:p>
              </w:tc>
            </w:tr>
            <w:tr w:rsidR="00D74DA0" w:rsidRPr="009D1502" w:rsidTr="00356F24">
              <w:trPr>
                <w:trHeight w:val="252"/>
                <w:jc w:val="right"/>
              </w:trPr>
              <w:tc>
                <w:tcPr>
                  <w:tcW w:w="8529" w:type="dxa"/>
                  <w:gridSpan w:val="3"/>
                  <w:tcBorders>
                    <w:left w:val="single" w:sz="4" w:space="0" w:color="auto"/>
                  </w:tcBorders>
                  <w:shd w:val="clear" w:color="auto" w:fill="FFFFFF" w:themeFill="background1"/>
                </w:tcPr>
                <w:p w:rsidR="00D74DA0" w:rsidRPr="009D1502" w:rsidRDefault="00D74DA0" w:rsidP="00D74DA0">
                  <w:pPr>
                    <w:jc w:val="both"/>
                    <w:rPr>
                      <w:rFonts w:ascii="ITC Avant Garde" w:hAnsi="ITC Avant Garde"/>
                      <w:sz w:val="18"/>
                      <w:szCs w:val="18"/>
                    </w:rPr>
                  </w:pPr>
                  <w:r w:rsidRPr="009D1502">
                    <w:rPr>
                      <w:rFonts w:ascii="ITC Avant Garde" w:hAnsi="ITC Avant Garde"/>
                      <w:sz w:val="18"/>
                      <w:szCs w:val="18"/>
                    </w:rPr>
                    <w:t xml:space="preserve">Medio de presentación: </w:t>
                  </w:r>
                  <w:r w:rsidR="00354FF6">
                    <w:rPr>
                      <w:rFonts w:ascii="ITC Avant Garde" w:hAnsi="ITC Avant Garde"/>
                      <w:sz w:val="18"/>
                      <w:szCs w:val="18"/>
                    </w:rPr>
                    <w:t>No aplica</w:t>
                  </w:r>
                </w:p>
              </w:tc>
            </w:tr>
            <w:tr w:rsidR="00D74DA0" w:rsidRPr="009D1502" w:rsidTr="00356F24">
              <w:trPr>
                <w:gridAfter w:val="1"/>
                <w:wAfter w:w="5528" w:type="dxa"/>
                <w:trHeight w:val="252"/>
                <w:jc w:val="right"/>
              </w:trPr>
              <w:sdt>
                <w:sdtPr>
                  <w:rPr>
                    <w:rFonts w:ascii="ITC Avant Garde" w:hAnsi="ITC Avant Garde"/>
                    <w:sz w:val="18"/>
                    <w:szCs w:val="18"/>
                  </w:rPr>
                  <w:alias w:val="Medio de presentación"/>
                  <w:tag w:val="Medio de presentación"/>
                  <w:id w:val="-1173256701"/>
                  <w:placeholder>
                    <w:docPart w:val="65CD74B614564A51ABE4C73D3192DAD1"/>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rsidR="00D74DA0" w:rsidRPr="009D1502" w:rsidRDefault="00D74DA0" w:rsidP="00D74DA0">
                      <w:pPr>
                        <w:jc w:val="both"/>
                        <w:rPr>
                          <w:rFonts w:ascii="ITC Avant Garde" w:hAnsi="ITC Avant Garde"/>
                          <w:sz w:val="18"/>
                          <w:szCs w:val="18"/>
                        </w:rPr>
                      </w:pPr>
                      <w:r w:rsidRPr="009D1502">
                        <w:rPr>
                          <w:rFonts w:ascii="ITC Avant Garde" w:hAnsi="ITC Avant Garde"/>
                          <w:sz w:val="18"/>
                          <w:szCs w:val="18"/>
                        </w:rPr>
                        <w:t>Formato</w:t>
                      </w:r>
                    </w:p>
                  </w:tc>
                </w:sdtContent>
              </w:sdt>
            </w:tr>
            <w:tr w:rsidR="00D74DA0" w:rsidRPr="009D1502" w:rsidTr="00356F24">
              <w:trPr>
                <w:jc w:val="right"/>
              </w:trPr>
              <w:tc>
                <w:tcPr>
                  <w:tcW w:w="8529" w:type="dxa"/>
                  <w:gridSpan w:val="3"/>
                  <w:tcBorders>
                    <w:left w:val="single" w:sz="4" w:space="0" w:color="auto"/>
                  </w:tcBorders>
                  <w:shd w:val="clear" w:color="auto" w:fill="FFFFFF" w:themeFill="background1"/>
                </w:tcPr>
                <w:p w:rsidR="00D74DA0" w:rsidRPr="009D1502" w:rsidRDefault="00D74DA0" w:rsidP="00D74DA0">
                  <w:pPr>
                    <w:jc w:val="both"/>
                    <w:rPr>
                      <w:rFonts w:ascii="ITC Avant Garde" w:hAnsi="ITC Avant Garde"/>
                      <w:sz w:val="18"/>
                      <w:szCs w:val="18"/>
                    </w:rPr>
                  </w:pPr>
                  <w:r w:rsidRPr="009D1502">
                    <w:rPr>
                      <w:rFonts w:ascii="ITC Avant Garde" w:hAnsi="ITC Avant Garde"/>
                      <w:sz w:val="18"/>
                      <w:szCs w:val="18"/>
                    </w:rPr>
                    <w:t xml:space="preserve">Datos y documentos específicos que deberán presentarse: </w:t>
                  </w:r>
                  <w:r w:rsidR="00354FF6">
                    <w:rPr>
                      <w:rFonts w:ascii="ITC Avant Garde" w:hAnsi="ITC Avant Garde"/>
                      <w:sz w:val="18"/>
                      <w:szCs w:val="18"/>
                    </w:rPr>
                    <w:t>No aplica</w:t>
                  </w:r>
                </w:p>
                <w:p w:rsidR="00D74DA0" w:rsidRPr="009D1502" w:rsidRDefault="00D74DA0" w:rsidP="00D74DA0"/>
              </w:tc>
            </w:tr>
            <w:tr w:rsidR="00D74DA0" w:rsidRPr="009D1502" w:rsidTr="00356F24">
              <w:trPr>
                <w:jc w:val="right"/>
              </w:trPr>
              <w:tc>
                <w:tcPr>
                  <w:tcW w:w="8529" w:type="dxa"/>
                  <w:gridSpan w:val="3"/>
                  <w:tcBorders>
                    <w:left w:val="single" w:sz="4" w:space="0" w:color="auto"/>
                  </w:tcBorders>
                  <w:shd w:val="clear" w:color="auto" w:fill="FFFFFF" w:themeFill="background1"/>
                </w:tcPr>
                <w:p w:rsidR="00D74DA0" w:rsidRPr="009D1502" w:rsidRDefault="00D74DA0" w:rsidP="00D74DA0">
                  <w:pPr>
                    <w:rPr>
                      <w:rFonts w:ascii="ITC Avant Garde" w:hAnsi="ITC Avant Garde"/>
                      <w:sz w:val="18"/>
                      <w:szCs w:val="18"/>
                    </w:rPr>
                  </w:pPr>
                  <w:r w:rsidRPr="009D1502">
                    <w:rPr>
                      <w:rFonts w:ascii="ITC Avant Garde" w:hAnsi="ITC Avant Garde"/>
                      <w:sz w:val="18"/>
                      <w:szCs w:val="18"/>
                    </w:rPr>
                    <w:t>Plazo máximo para resolver el trámite:</w:t>
                  </w:r>
                </w:p>
                <w:p w:rsidR="00D74DA0" w:rsidRDefault="00D74DA0" w:rsidP="00D74DA0">
                  <w:pPr>
                    <w:jc w:val="both"/>
                    <w:rPr>
                      <w:rFonts w:ascii="ITC Avant Garde" w:hAnsi="ITC Avant Garde"/>
                      <w:sz w:val="18"/>
                      <w:szCs w:val="18"/>
                    </w:rPr>
                  </w:pPr>
                  <w:r>
                    <w:rPr>
                      <w:rFonts w:ascii="ITC Avant Garde" w:hAnsi="ITC Avant Garde"/>
                      <w:sz w:val="18"/>
                      <w:szCs w:val="18"/>
                    </w:rPr>
                    <w:t xml:space="preserve">Para la opción 1, </w:t>
                  </w:r>
                  <w:r w:rsidRPr="00277210">
                    <w:rPr>
                      <w:rFonts w:ascii="ITC Avant Garde" w:hAnsi="ITC Avant Garde"/>
                      <w:sz w:val="18"/>
                      <w:szCs w:val="18"/>
                    </w:rPr>
                    <w:t>examen de conocimientos</w:t>
                  </w:r>
                  <w:r>
                    <w:rPr>
                      <w:rFonts w:ascii="ITC Avant Garde" w:hAnsi="ITC Avant Garde"/>
                      <w:sz w:val="18"/>
                      <w:szCs w:val="18"/>
                    </w:rPr>
                    <w:t>:</w:t>
                  </w:r>
                  <w:r w:rsidRPr="00277210">
                    <w:rPr>
                      <w:rFonts w:ascii="ITC Avant Garde" w:hAnsi="ITC Avant Garde"/>
                      <w:sz w:val="18"/>
                      <w:szCs w:val="18"/>
                    </w:rPr>
                    <w:t xml:space="preserve"> </w:t>
                  </w:r>
                  <w:r>
                    <w:rPr>
                      <w:rFonts w:ascii="ITC Avant Garde" w:hAnsi="ITC Avant Garde"/>
                      <w:sz w:val="18"/>
                      <w:szCs w:val="18"/>
                    </w:rPr>
                    <w:t>95 días hábiles</w:t>
                  </w:r>
                </w:p>
                <w:p w:rsidR="00D74DA0" w:rsidRPr="009D1502" w:rsidRDefault="00D74DA0" w:rsidP="00D74DA0">
                  <w:pPr>
                    <w:jc w:val="both"/>
                    <w:rPr>
                      <w:rFonts w:ascii="ITC Avant Garde" w:hAnsi="ITC Avant Garde"/>
                      <w:sz w:val="18"/>
                      <w:szCs w:val="18"/>
                    </w:rPr>
                  </w:pPr>
                  <w:r>
                    <w:rPr>
                      <w:rFonts w:ascii="ITC Avant Garde" w:hAnsi="ITC Avant Garde"/>
                      <w:sz w:val="18"/>
                      <w:szCs w:val="18"/>
                    </w:rPr>
                    <w:t xml:space="preserve">Para la opción 2, </w:t>
                  </w:r>
                  <w:r w:rsidRPr="00277210">
                    <w:rPr>
                      <w:rFonts w:ascii="ITC Avant Garde" w:hAnsi="ITC Avant Garde"/>
                      <w:sz w:val="18"/>
                      <w:szCs w:val="18"/>
                    </w:rPr>
                    <w:t>programa anual de capacitación</w:t>
                  </w:r>
                  <w:r>
                    <w:rPr>
                      <w:rFonts w:ascii="ITC Avant Garde" w:hAnsi="ITC Avant Garde"/>
                      <w:sz w:val="18"/>
                      <w:szCs w:val="18"/>
                    </w:rPr>
                    <w:t>:</w:t>
                  </w:r>
                  <w:r w:rsidRPr="00277210">
                    <w:rPr>
                      <w:rFonts w:ascii="ITC Avant Garde" w:hAnsi="ITC Avant Garde"/>
                      <w:sz w:val="18"/>
                      <w:szCs w:val="18"/>
                    </w:rPr>
                    <w:t xml:space="preserve"> </w:t>
                  </w:r>
                  <w:r>
                    <w:rPr>
                      <w:rFonts w:ascii="ITC Avant Garde" w:hAnsi="ITC Avant Garde"/>
                      <w:sz w:val="18"/>
                      <w:szCs w:val="18"/>
                    </w:rPr>
                    <w:t>110 días hábiles</w:t>
                  </w:r>
                </w:p>
              </w:tc>
            </w:tr>
            <w:tr w:rsidR="00D74DA0" w:rsidRPr="009D1502" w:rsidTr="00356F24">
              <w:trPr>
                <w:jc w:val="right"/>
              </w:trPr>
              <w:tc>
                <w:tcPr>
                  <w:tcW w:w="8529" w:type="dxa"/>
                  <w:gridSpan w:val="3"/>
                  <w:tcBorders>
                    <w:left w:val="single" w:sz="4" w:space="0" w:color="auto"/>
                  </w:tcBorders>
                  <w:shd w:val="clear" w:color="auto" w:fill="FFFFFF" w:themeFill="background1"/>
                </w:tcPr>
                <w:p w:rsidR="00D74DA0" w:rsidRPr="009D1502" w:rsidRDefault="00D74DA0" w:rsidP="00D74DA0">
                  <w:pPr>
                    <w:rPr>
                      <w:rFonts w:ascii="ITC Avant Garde" w:hAnsi="ITC Avant Garde"/>
                      <w:sz w:val="18"/>
                      <w:szCs w:val="18"/>
                    </w:rPr>
                  </w:pPr>
                  <w:r w:rsidRPr="009D1502">
                    <w:rPr>
                      <w:rFonts w:ascii="ITC Avant Garde" w:hAnsi="ITC Avant Garde"/>
                      <w:sz w:val="18"/>
                      <w:szCs w:val="18"/>
                    </w:rPr>
                    <w:t xml:space="preserve">Tipo de ficta: </w:t>
                  </w:r>
                  <w:r w:rsidR="00354FF6">
                    <w:rPr>
                      <w:rFonts w:ascii="ITC Avant Garde" w:hAnsi="ITC Avant Garde"/>
                      <w:sz w:val="18"/>
                      <w:szCs w:val="18"/>
                    </w:rPr>
                    <w:t>No aplica</w:t>
                  </w:r>
                </w:p>
              </w:tc>
            </w:tr>
            <w:tr w:rsidR="00D74DA0" w:rsidRPr="009D1502" w:rsidTr="00356F24">
              <w:trPr>
                <w:gridAfter w:val="2"/>
                <w:wAfter w:w="5632" w:type="dxa"/>
                <w:jc w:val="right"/>
              </w:trPr>
              <w:sdt>
                <w:sdtPr>
                  <w:rPr>
                    <w:rFonts w:ascii="ITC Avant Garde" w:hAnsi="ITC Avant Garde"/>
                    <w:sz w:val="18"/>
                    <w:szCs w:val="18"/>
                  </w:rPr>
                  <w:alias w:val="Tipo de ficta"/>
                  <w:tag w:val="Tipo de ficta"/>
                  <w:id w:val="2072761633"/>
                  <w:placeholder>
                    <w:docPart w:val="B48A865AB3384F0CB7C8A5BBA6EA37A9"/>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rsidR="00D74DA0" w:rsidRPr="009D1502" w:rsidRDefault="00D74DA0" w:rsidP="00D74DA0">
                      <w:pPr>
                        <w:rPr>
                          <w:rFonts w:ascii="ITC Avant Garde" w:hAnsi="ITC Avant Garde"/>
                          <w:sz w:val="18"/>
                          <w:szCs w:val="18"/>
                        </w:rPr>
                      </w:pPr>
                      <w:r w:rsidRPr="009D1502">
                        <w:rPr>
                          <w:rStyle w:val="Textodelmarcadordeposicin"/>
                          <w:sz w:val="20"/>
                          <w:szCs w:val="20"/>
                        </w:rPr>
                        <w:t>Elija un elemento.</w:t>
                      </w:r>
                    </w:p>
                  </w:tc>
                </w:sdtContent>
              </w:sdt>
            </w:tr>
            <w:tr w:rsidR="00D74DA0" w:rsidRPr="009D1502" w:rsidTr="00356F24">
              <w:trPr>
                <w:jc w:val="right"/>
              </w:trPr>
              <w:tc>
                <w:tcPr>
                  <w:tcW w:w="8529" w:type="dxa"/>
                  <w:gridSpan w:val="3"/>
                  <w:tcBorders>
                    <w:left w:val="single" w:sz="4" w:space="0" w:color="auto"/>
                    <w:bottom w:val="single" w:sz="4" w:space="0" w:color="auto"/>
                  </w:tcBorders>
                  <w:shd w:val="clear" w:color="auto" w:fill="FFFFFF" w:themeFill="background1"/>
                </w:tcPr>
                <w:p w:rsidR="00D74DA0" w:rsidRPr="009D1502" w:rsidRDefault="00D74DA0" w:rsidP="00D74DA0">
                  <w:pPr>
                    <w:rPr>
                      <w:rFonts w:ascii="ITC Avant Garde" w:hAnsi="ITC Avant Garde"/>
                      <w:sz w:val="18"/>
                      <w:szCs w:val="18"/>
                    </w:rPr>
                  </w:pPr>
                  <w:r w:rsidRPr="009D1502">
                    <w:rPr>
                      <w:rFonts w:ascii="ITC Avant Garde" w:hAnsi="ITC Avant Garde"/>
                      <w:sz w:val="18"/>
                      <w:szCs w:val="18"/>
                    </w:rPr>
                    <w:t xml:space="preserve">Plazo de prevención a cargo del Instituto para notificar al interesado: </w:t>
                  </w:r>
                  <w:r w:rsidR="00354FF6">
                    <w:rPr>
                      <w:rFonts w:ascii="ITC Avant Garde" w:hAnsi="ITC Avant Garde"/>
                      <w:sz w:val="18"/>
                      <w:szCs w:val="18"/>
                    </w:rPr>
                    <w:t>No aplica</w:t>
                  </w:r>
                </w:p>
              </w:tc>
            </w:tr>
            <w:tr w:rsidR="00D74DA0" w:rsidRPr="009D1502" w:rsidTr="00356F24">
              <w:trPr>
                <w:jc w:val="right"/>
              </w:trPr>
              <w:tc>
                <w:tcPr>
                  <w:tcW w:w="8529" w:type="dxa"/>
                  <w:gridSpan w:val="3"/>
                  <w:tcBorders>
                    <w:left w:val="single" w:sz="4" w:space="0" w:color="auto"/>
                    <w:bottom w:val="single" w:sz="4" w:space="0" w:color="auto"/>
                  </w:tcBorders>
                  <w:shd w:val="clear" w:color="auto" w:fill="FFFFFF" w:themeFill="background1"/>
                </w:tcPr>
                <w:p w:rsidR="00D74DA0" w:rsidRPr="009D1502" w:rsidRDefault="00D74DA0" w:rsidP="00D74DA0">
                  <w:pPr>
                    <w:rPr>
                      <w:rFonts w:ascii="ITC Avant Garde" w:hAnsi="ITC Avant Garde"/>
                      <w:sz w:val="18"/>
                      <w:szCs w:val="18"/>
                    </w:rPr>
                  </w:pPr>
                  <w:r w:rsidRPr="009D1502">
                    <w:rPr>
                      <w:rFonts w:ascii="ITC Avant Garde" w:hAnsi="ITC Avant Garde"/>
                      <w:sz w:val="18"/>
                      <w:szCs w:val="18"/>
                    </w:rPr>
                    <w:t xml:space="preserve">Plazo del interesado para subsanar documentación o información: </w:t>
                  </w:r>
                  <w:r w:rsidR="00354FF6">
                    <w:rPr>
                      <w:rFonts w:ascii="ITC Avant Garde" w:hAnsi="ITC Avant Garde"/>
                      <w:sz w:val="18"/>
                      <w:szCs w:val="18"/>
                    </w:rPr>
                    <w:t>No aplica</w:t>
                  </w:r>
                </w:p>
              </w:tc>
            </w:tr>
            <w:tr w:rsidR="00D74DA0" w:rsidRPr="009D1502" w:rsidTr="00356F24">
              <w:trPr>
                <w:trHeight w:val="613"/>
                <w:jc w:val="right"/>
              </w:trPr>
              <w:tc>
                <w:tcPr>
                  <w:tcW w:w="8529" w:type="dxa"/>
                  <w:gridSpan w:val="3"/>
                  <w:tcBorders>
                    <w:left w:val="single" w:sz="4" w:space="0" w:color="auto"/>
                    <w:bottom w:val="nil"/>
                  </w:tcBorders>
                  <w:shd w:val="clear" w:color="auto" w:fill="FFFFFF" w:themeFill="background1"/>
                </w:tcPr>
                <w:p w:rsidR="00D74DA0" w:rsidRPr="009D1502" w:rsidRDefault="00D74DA0" w:rsidP="00D74DA0">
                  <w:pPr>
                    <w:jc w:val="both"/>
                    <w:rPr>
                      <w:rFonts w:ascii="ITC Avant Garde" w:hAnsi="ITC Avant Garde"/>
                      <w:sz w:val="18"/>
                      <w:szCs w:val="18"/>
                    </w:rPr>
                  </w:pPr>
                  <w:r w:rsidRPr="009D1502">
                    <w:rPr>
                      <w:rFonts w:ascii="ITC Avant Garde" w:hAnsi="ITC Avant Garde"/>
                      <w:sz w:val="18"/>
                      <w:szCs w:val="18"/>
                    </w:rPr>
                    <w:t xml:space="preserve">Monto de las contraprestaciones, derechos o aprovechamientos aplicables, en su caso, y fundamento legal que da origen a estos: </w:t>
                  </w:r>
                  <w:r w:rsidR="00354FF6">
                    <w:rPr>
                      <w:rFonts w:ascii="ITC Avant Garde" w:hAnsi="ITC Avant Garde"/>
                      <w:sz w:val="18"/>
                      <w:szCs w:val="18"/>
                    </w:rPr>
                    <w:t>No aplica</w:t>
                  </w:r>
                </w:p>
              </w:tc>
            </w:tr>
            <w:tr w:rsidR="00D74DA0" w:rsidRPr="009D1502" w:rsidTr="00356F24">
              <w:trPr>
                <w:jc w:val="right"/>
              </w:trPr>
              <w:tc>
                <w:tcPr>
                  <w:tcW w:w="8529" w:type="dxa"/>
                  <w:gridSpan w:val="3"/>
                  <w:tcBorders>
                    <w:left w:val="single" w:sz="4" w:space="0" w:color="auto"/>
                    <w:bottom w:val="nil"/>
                  </w:tcBorders>
                  <w:shd w:val="clear" w:color="auto" w:fill="FFFFFF" w:themeFill="background1"/>
                </w:tcPr>
                <w:p w:rsidR="00D74DA0" w:rsidRPr="009D1502" w:rsidRDefault="00D74DA0" w:rsidP="00D74DA0">
                  <w:pPr>
                    <w:rPr>
                      <w:rFonts w:ascii="ITC Avant Garde" w:hAnsi="ITC Avant Garde"/>
                      <w:sz w:val="18"/>
                      <w:szCs w:val="18"/>
                    </w:rPr>
                  </w:pPr>
                  <w:r w:rsidRPr="009D1502">
                    <w:rPr>
                      <w:rFonts w:ascii="ITC Avant Garde" w:hAnsi="ITC Avant Garde"/>
                      <w:sz w:val="18"/>
                      <w:szCs w:val="18"/>
                    </w:rPr>
                    <w:t xml:space="preserve">Tipo de respuesta, resolución o decisión que se obtendrá: </w:t>
                  </w:r>
                  <w:r w:rsidR="00354FF6">
                    <w:rPr>
                      <w:rFonts w:ascii="ITC Avant Garde" w:hAnsi="ITC Avant Garde"/>
                      <w:sz w:val="18"/>
                      <w:szCs w:val="18"/>
                    </w:rPr>
                    <w:t>No aplica</w:t>
                  </w:r>
                </w:p>
              </w:tc>
            </w:tr>
            <w:tr w:rsidR="00D74DA0" w:rsidRPr="009D1502" w:rsidTr="00356F24">
              <w:trPr>
                <w:jc w:val="right"/>
              </w:trPr>
              <w:tc>
                <w:tcPr>
                  <w:tcW w:w="8529" w:type="dxa"/>
                  <w:gridSpan w:val="3"/>
                  <w:tcBorders>
                    <w:left w:val="single" w:sz="4" w:space="0" w:color="auto"/>
                  </w:tcBorders>
                  <w:shd w:val="clear" w:color="auto" w:fill="FFFFFF" w:themeFill="background1"/>
                </w:tcPr>
                <w:p w:rsidR="00D74DA0" w:rsidRPr="009D1502" w:rsidRDefault="00D74DA0" w:rsidP="00D74DA0">
                  <w:pPr>
                    <w:rPr>
                      <w:rFonts w:ascii="ITC Avant Garde" w:hAnsi="ITC Avant Garde"/>
                      <w:sz w:val="18"/>
                      <w:szCs w:val="18"/>
                    </w:rPr>
                  </w:pPr>
                  <w:r w:rsidRPr="009D1502">
                    <w:rPr>
                      <w:rFonts w:ascii="ITC Avant Garde" w:hAnsi="ITC Avant Garde"/>
                      <w:sz w:val="18"/>
                      <w:szCs w:val="18"/>
                    </w:rPr>
                    <w:t xml:space="preserve">Vigencia de la respuesta, resolución o decisión que se obtendrá: </w:t>
                  </w:r>
                  <w:r w:rsidR="00354FF6">
                    <w:rPr>
                      <w:rFonts w:ascii="ITC Avant Garde" w:hAnsi="ITC Avant Garde"/>
                      <w:sz w:val="18"/>
                      <w:szCs w:val="18"/>
                    </w:rPr>
                    <w:t>No aplica</w:t>
                  </w:r>
                </w:p>
              </w:tc>
            </w:tr>
            <w:tr w:rsidR="00D74DA0" w:rsidRPr="009D1502" w:rsidTr="00356F24">
              <w:trPr>
                <w:jc w:val="right"/>
              </w:trPr>
              <w:tc>
                <w:tcPr>
                  <w:tcW w:w="8529" w:type="dxa"/>
                  <w:gridSpan w:val="3"/>
                  <w:tcBorders>
                    <w:left w:val="single" w:sz="4" w:space="0" w:color="auto"/>
                  </w:tcBorders>
                  <w:shd w:val="clear" w:color="auto" w:fill="FFFFFF" w:themeFill="background1"/>
                </w:tcPr>
                <w:p w:rsidR="00D74DA0" w:rsidRPr="009D1502" w:rsidRDefault="00D74DA0" w:rsidP="00D74DA0">
                  <w:pPr>
                    <w:jc w:val="both"/>
                    <w:rPr>
                      <w:rFonts w:ascii="ITC Avant Garde" w:hAnsi="ITC Avant Garde"/>
                      <w:sz w:val="18"/>
                      <w:szCs w:val="18"/>
                    </w:rPr>
                  </w:pPr>
                  <w:r w:rsidRPr="009D1502">
                    <w:rPr>
                      <w:rFonts w:ascii="ITC Avant Garde" w:hAnsi="ITC Avant Garde"/>
                      <w:sz w:val="18"/>
                      <w:szCs w:val="18"/>
                    </w:rPr>
                    <w:t>Criterios que podría emplear el Instituto para resolver favorablemente el trámite, así como su fundamentación jurídica:</w:t>
                  </w:r>
                  <w:r>
                    <w:rPr>
                      <w:rFonts w:ascii="ITC Avant Garde" w:hAnsi="ITC Avant Garde"/>
                      <w:sz w:val="18"/>
                      <w:szCs w:val="18"/>
                    </w:rPr>
                    <w:t xml:space="preserve"> </w:t>
                  </w:r>
                  <w:r w:rsidR="00354FF6">
                    <w:rPr>
                      <w:rFonts w:ascii="ITC Avant Garde" w:hAnsi="ITC Avant Garde"/>
                      <w:sz w:val="18"/>
                      <w:szCs w:val="18"/>
                    </w:rPr>
                    <w:t>No aplica</w:t>
                  </w:r>
                </w:p>
              </w:tc>
            </w:tr>
          </w:tbl>
          <w:p w:rsidR="00D74DA0" w:rsidRPr="009D1502" w:rsidRDefault="00D74DA0" w:rsidP="00D74DA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052"/>
              <w:gridCol w:w="1453"/>
              <w:gridCol w:w="1451"/>
              <w:gridCol w:w="1410"/>
              <w:gridCol w:w="2236"/>
            </w:tblGrid>
            <w:tr w:rsidR="00D74DA0" w:rsidRPr="009D1502" w:rsidTr="00356F24">
              <w:trPr>
                <w:jc w:val="right"/>
              </w:trPr>
              <w:tc>
                <w:tcPr>
                  <w:tcW w:w="8602" w:type="dxa"/>
                  <w:gridSpan w:val="5"/>
                  <w:tcBorders>
                    <w:left w:val="single" w:sz="4" w:space="0" w:color="auto"/>
                  </w:tcBorders>
                  <w:shd w:val="clear" w:color="auto" w:fill="A8D08D" w:themeFill="accent6" w:themeFillTint="99"/>
                </w:tcPr>
                <w:p w:rsidR="00D74DA0" w:rsidRPr="009D1502" w:rsidRDefault="00D74DA0" w:rsidP="00D74DA0">
                  <w:pPr>
                    <w:ind w:left="171" w:hanging="171"/>
                    <w:jc w:val="center"/>
                    <w:rPr>
                      <w:rFonts w:ascii="ITC Avant Garde" w:hAnsi="ITC Avant Garde"/>
                      <w:b/>
                      <w:sz w:val="18"/>
                      <w:szCs w:val="18"/>
                    </w:rPr>
                  </w:pPr>
                  <w:r w:rsidRPr="009D1502">
                    <w:rPr>
                      <w:rFonts w:ascii="ITC Avant Garde" w:hAnsi="ITC Avant Garde"/>
                      <w:sz w:val="18"/>
                      <w:szCs w:val="18"/>
                    </w:rPr>
                    <w:tab/>
                  </w:r>
                  <w:r w:rsidRPr="009D1502">
                    <w:rPr>
                      <w:rFonts w:ascii="ITC Avant Garde" w:hAnsi="ITC Avant Garde"/>
                      <w:b/>
                      <w:sz w:val="18"/>
                      <w:szCs w:val="18"/>
                    </w:rPr>
                    <w:t>Detalle, para cada uno de los trámites que la propuesta de regulación contiene, el proceso interno que generará en el Instituto</w:t>
                  </w:r>
                </w:p>
              </w:tc>
            </w:tr>
            <w:tr w:rsidR="00D74DA0" w:rsidRPr="009D1502" w:rsidTr="00356F24">
              <w:tblPrEx>
                <w:jc w:val="center"/>
              </w:tblPrEx>
              <w:trPr>
                <w:jc w:val="center"/>
              </w:trPr>
              <w:tc>
                <w:tcPr>
                  <w:tcW w:w="2052" w:type="dxa"/>
                  <w:tcBorders>
                    <w:bottom w:val="single" w:sz="4" w:space="0" w:color="auto"/>
                  </w:tcBorders>
                  <w:shd w:val="clear" w:color="auto" w:fill="A8D08D" w:themeFill="accent6" w:themeFillTint="99"/>
                  <w:vAlign w:val="center"/>
                </w:tcPr>
                <w:p w:rsidR="00D74DA0" w:rsidRPr="009D1502" w:rsidRDefault="00D74DA0" w:rsidP="00D74DA0">
                  <w:pPr>
                    <w:jc w:val="center"/>
                    <w:rPr>
                      <w:rFonts w:ascii="ITC Avant Garde" w:hAnsi="ITC Avant Garde"/>
                      <w:b/>
                      <w:sz w:val="18"/>
                      <w:szCs w:val="18"/>
                    </w:rPr>
                  </w:pPr>
                  <w:r w:rsidRPr="009D1502">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rsidR="00D74DA0" w:rsidRPr="009D1502" w:rsidRDefault="00D74DA0" w:rsidP="00D74DA0">
                  <w:pPr>
                    <w:jc w:val="center"/>
                    <w:rPr>
                      <w:rFonts w:ascii="ITC Avant Garde" w:hAnsi="ITC Avant Garde"/>
                      <w:b/>
                      <w:sz w:val="18"/>
                      <w:szCs w:val="18"/>
                    </w:rPr>
                  </w:pPr>
                  <w:r w:rsidRPr="009D1502">
                    <w:rPr>
                      <w:rFonts w:ascii="ITC Avant Garde" w:hAnsi="ITC Avant Garde"/>
                      <w:b/>
                      <w:sz w:val="18"/>
                      <w:szCs w:val="18"/>
                    </w:rPr>
                    <w:t xml:space="preserve">Unidad Administrativa </w:t>
                  </w:r>
                </w:p>
              </w:tc>
              <w:tc>
                <w:tcPr>
                  <w:tcW w:w="1451" w:type="dxa"/>
                  <w:tcBorders>
                    <w:bottom w:val="single" w:sz="4" w:space="0" w:color="auto"/>
                  </w:tcBorders>
                  <w:shd w:val="clear" w:color="auto" w:fill="A8D08D" w:themeFill="accent6" w:themeFillTint="99"/>
                  <w:vAlign w:val="center"/>
                </w:tcPr>
                <w:p w:rsidR="00D74DA0" w:rsidRPr="009D1502" w:rsidRDefault="00D74DA0" w:rsidP="00D74DA0">
                  <w:pPr>
                    <w:jc w:val="center"/>
                    <w:rPr>
                      <w:rFonts w:ascii="ITC Avant Garde" w:hAnsi="ITC Avant Garde"/>
                      <w:b/>
                      <w:sz w:val="18"/>
                      <w:szCs w:val="18"/>
                    </w:rPr>
                  </w:pPr>
                  <w:r w:rsidRPr="009D1502">
                    <w:rPr>
                      <w:rFonts w:ascii="ITC Avant Garde" w:hAnsi="ITC Avant Garde"/>
                      <w:b/>
                      <w:sz w:val="18"/>
                      <w:szCs w:val="18"/>
                    </w:rPr>
                    <w:t>Servidor Público Responsable</w:t>
                  </w:r>
                </w:p>
              </w:tc>
              <w:tc>
                <w:tcPr>
                  <w:tcW w:w="1410" w:type="dxa"/>
                  <w:tcBorders>
                    <w:bottom w:val="single" w:sz="4" w:space="0" w:color="auto"/>
                  </w:tcBorders>
                  <w:shd w:val="clear" w:color="auto" w:fill="A8D08D" w:themeFill="accent6" w:themeFillTint="99"/>
                  <w:vAlign w:val="center"/>
                </w:tcPr>
                <w:p w:rsidR="00D74DA0" w:rsidRPr="009D1502" w:rsidRDefault="00D74DA0" w:rsidP="00D74DA0">
                  <w:pPr>
                    <w:jc w:val="center"/>
                    <w:rPr>
                      <w:rFonts w:ascii="ITC Avant Garde" w:hAnsi="ITC Avant Garde"/>
                      <w:b/>
                      <w:sz w:val="18"/>
                      <w:szCs w:val="18"/>
                    </w:rPr>
                  </w:pPr>
                  <w:r w:rsidRPr="009D1502">
                    <w:rPr>
                      <w:rFonts w:ascii="ITC Avant Garde" w:hAnsi="ITC Avant Garde"/>
                      <w:b/>
                      <w:sz w:val="18"/>
                      <w:szCs w:val="18"/>
                    </w:rPr>
                    <w:t xml:space="preserve">Plazo máximo de atención estimado por actividad </w:t>
                  </w:r>
                </w:p>
              </w:tc>
              <w:tc>
                <w:tcPr>
                  <w:tcW w:w="2236" w:type="dxa"/>
                  <w:tcBorders>
                    <w:bottom w:val="single" w:sz="4" w:space="0" w:color="auto"/>
                  </w:tcBorders>
                  <w:shd w:val="clear" w:color="auto" w:fill="A8D08D" w:themeFill="accent6" w:themeFillTint="99"/>
                  <w:vAlign w:val="center"/>
                </w:tcPr>
                <w:p w:rsidR="00D74DA0" w:rsidRPr="009D1502" w:rsidRDefault="00D74DA0" w:rsidP="00D74DA0">
                  <w:pPr>
                    <w:jc w:val="center"/>
                    <w:rPr>
                      <w:rFonts w:ascii="ITC Avant Garde" w:hAnsi="ITC Avant Garde"/>
                      <w:b/>
                      <w:sz w:val="18"/>
                      <w:szCs w:val="18"/>
                    </w:rPr>
                  </w:pPr>
                  <w:r w:rsidRPr="009D1502">
                    <w:rPr>
                      <w:rFonts w:ascii="ITC Avant Garde" w:hAnsi="ITC Avant Garde"/>
                      <w:b/>
                      <w:sz w:val="18"/>
                      <w:szCs w:val="18"/>
                    </w:rPr>
                    <w:t>Justificación</w:t>
                  </w:r>
                </w:p>
              </w:tc>
            </w:tr>
            <w:tr w:rsidR="00D74DA0" w:rsidRPr="009D1502" w:rsidTr="00356F24">
              <w:tblPrEx>
                <w:jc w:val="center"/>
              </w:tblPrEx>
              <w:trPr>
                <w:trHeight w:val="316"/>
                <w:jc w:val="center"/>
              </w:trPr>
              <w:sdt>
                <w:sdtPr>
                  <w:rPr>
                    <w:rFonts w:ascii="ITC Avant Garde" w:hAnsi="ITC Avant Garde"/>
                    <w:sz w:val="18"/>
                    <w:szCs w:val="18"/>
                  </w:rPr>
                  <w:alias w:val="Actividad"/>
                  <w:tag w:val="Actividad"/>
                  <w:id w:val="-949539285"/>
                  <w:placeholder>
                    <w:docPart w:val="8E68F7CC65684D7BBA6246FFDE5323A3"/>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D74DA0" w:rsidRPr="007E5767" w:rsidRDefault="00D74DA0" w:rsidP="00D74DA0">
                      <w:pPr>
                        <w:jc w:val="center"/>
                        <w:rPr>
                          <w:rFonts w:ascii="ITC Avant Garde" w:hAnsi="ITC Avant Garde"/>
                          <w:sz w:val="18"/>
                          <w:szCs w:val="18"/>
                        </w:rPr>
                      </w:pPr>
                      <w:r w:rsidRPr="009D1502">
                        <w:rPr>
                          <w:rStyle w:val="Textodelmarcadordeposicin"/>
                          <w:sz w:val="20"/>
                          <w:szCs w:val="20"/>
                        </w:rPr>
                        <w:t>Elija un elemento.</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D74DA0" w:rsidRPr="007E5767" w:rsidRDefault="00D74DA0" w:rsidP="00D74DA0">
                  <w:pPr>
                    <w:jc w:val="center"/>
                    <w:rPr>
                      <w:rFonts w:ascii="ITC Avant Garde" w:hAnsi="ITC Avant Garde"/>
                      <w:sz w:val="18"/>
                      <w:szCs w:val="18"/>
                    </w:rPr>
                  </w:pP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4DA0" w:rsidRPr="007E5767" w:rsidRDefault="00D74DA0" w:rsidP="00D74DA0">
                  <w:pPr>
                    <w:jc w:val="center"/>
                    <w:rPr>
                      <w:rFonts w:ascii="ITC Avant Garde" w:hAnsi="ITC Avant Garde"/>
                      <w:sz w:val="18"/>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4DA0" w:rsidRPr="007E5767" w:rsidRDefault="00D74DA0" w:rsidP="00D74DA0">
                  <w:pPr>
                    <w:jc w:val="center"/>
                    <w:rPr>
                      <w:rFonts w:ascii="ITC Avant Garde" w:hAnsi="ITC Avant Garde"/>
                      <w:sz w:val="18"/>
                      <w:szCs w:val="18"/>
                    </w:rPr>
                  </w:pPr>
                </w:p>
              </w:tc>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4DA0" w:rsidRPr="007E5767" w:rsidRDefault="00D74DA0" w:rsidP="00D74DA0">
                  <w:pPr>
                    <w:jc w:val="center"/>
                    <w:rPr>
                      <w:rFonts w:ascii="ITC Avant Garde" w:hAnsi="ITC Avant Garde"/>
                      <w:sz w:val="18"/>
                      <w:szCs w:val="18"/>
                    </w:rPr>
                  </w:pPr>
                </w:p>
              </w:tc>
            </w:tr>
          </w:tbl>
          <w:p w:rsidR="00D74DA0" w:rsidRPr="009D1502" w:rsidRDefault="00D74DA0" w:rsidP="00D74DA0">
            <w:pPr>
              <w:jc w:val="both"/>
              <w:rPr>
                <w:rFonts w:ascii="ITC Avant Garde" w:hAnsi="ITC Avant Garde"/>
                <w:sz w:val="18"/>
                <w:szCs w:val="18"/>
              </w:rPr>
            </w:pPr>
            <w:r w:rsidRPr="009D1502">
              <w:rPr>
                <w:rFonts w:ascii="ITC Avant Garde" w:hAnsi="ITC Avant Garde"/>
                <w:sz w:val="18"/>
                <w:szCs w:val="18"/>
              </w:rPr>
              <w:t>*Agregue las filas que considere necesarias.</w:t>
            </w:r>
          </w:p>
          <w:p w:rsidR="00D74DA0" w:rsidRPr="009D1502" w:rsidRDefault="00D74DA0" w:rsidP="00D74DA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D74DA0" w:rsidRPr="009D1502" w:rsidTr="00356F24">
              <w:trPr>
                <w:jc w:val="right"/>
              </w:trPr>
              <w:tc>
                <w:tcPr>
                  <w:tcW w:w="8529" w:type="dxa"/>
                  <w:tcBorders>
                    <w:left w:val="single" w:sz="4" w:space="0" w:color="auto"/>
                  </w:tcBorders>
                  <w:shd w:val="clear" w:color="auto" w:fill="A8D08D" w:themeFill="accent6" w:themeFillTint="99"/>
                </w:tcPr>
                <w:p w:rsidR="00D74DA0" w:rsidRPr="009D1502" w:rsidRDefault="00D74DA0" w:rsidP="00D74DA0">
                  <w:pPr>
                    <w:ind w:left="171" w:hanging="171"/>
                    <w:jc w:val="center"/>
                    <w:rPr>
                      <w:rFonts w:ascii="ITC Avant Garde" w:hAnsi="ITC Avant Garde"/>
                      <w:sz w:val="18"/>
                      <w:szCs w:val="18"/>
                    </w:rPr>
                  </w:pPr>
                  <w:r w:rsidRPr="009D1502">
                    <w:rPr>
                      <w:rFonts w:ascii="ITC Avant Garde" w:hAnsi="ITC Avant Garde"/>
                      <w:sz w:val="18"/>
                      <w:szCs w:val="18"/>
                    </w:rPr>
                    <w:tab/>
                  </w:r>
                </w:p>
                <w:p w:rsidR="00D74DA0" w:rsidRPr="009D1502" w:rsidRDefault="00D74DA0" w:rsidP="00D74DA0">
                  <w:pPr>
                    <w:ind w:left="171" w:hanging="171"/>
                    <w:jc w:val="center"/>
                    <w:rPr>
                      <w:rFonts w:ascii="ITC Avant Garde" w:hAnsi="ITC Avant Garde"/>
                      <w:b/>
                      <w:sz w:val="18"/>
                      <w:szCs w:val="18"/>
                    </w:rPr>
                  </w:pPr>
                  <w:r w:rsidRPr="009D1502">
                    <w:rPr>
                      <w:rFonts w:ascii="ITC Avant Garde" w:hAnsi="ITC Avant Garde"/>
                      <w:b/>
                      <w:sz w:val="18"/>
                      <w:szCs w:val="18"/>
                    </w:rPr>
                    <w:t>Proporcione un diagrama de flujo</w:t>
                  </w:r>
                  <w:r w:rsidRPr="009D1502">
                    <w:rPr>
                      <w:rStyle w:val="Refdenotaalpie"/>
                      <w:rFonts w:ascii="ITC Avant Garde" w:hAnsi="ITC Avant Garde"/>
                      <w:b/>
                      <w:sz w:val="18"/>
                      <w:szCs w:val="18"/>
                    </w:rPr>
                    <w:footnoteReference w:id="11"/>
                  </w:r>
                  <w:r w:rsidRPr="009D1502">
                    <w:rPr>
                      <w:rFonts w:ascii="ITC Avant Garde" w:hAnsi="ITC Avant Garde"/>
                      <w:b/>
                      <w:sz w:val="18"/>
                      <w:szCs w:val="18"/>
                    </w:rPr>
                    <w:t xml:space="preserve"> del proceso interno que generará en el Instituto cada uno de los trámites identificados</w:t>
                  </w:r>
                </w:p>
                <w:p w:rsidR="00D74DA0" w:rsidRPr="009D1502" w:rsidRDefault="00D74DA0" w:rsidP="00D74DA0">
                  <w:pPr>
                    <w:rPr>
                      <w:rFonts w:ascii="ITC Avant Garde" w:hAnsi="ITC Avant Garde"/>
                      <w:b/>
                      <w:sz w:val="18"/>
                      <w:szCs w:val="18"/>
                    </w:rPr>
                  </w:pPr>
                </w:p>
              </w:tc>
            </w:tr>
            <w:tr w:rsidR="00D74DA0" w:rsidRPr="009D1502" w:rsidTr="00356F24">
              <w:trPr>
                <w:jc w:val="right"/>
              </w:trPr>
              <w:tc>
                <w:tcPr>
                  <w:tcW w:w="8529" w:type="dxa"/>
                  <w:tcBorders>
                    <w:left w:val="single" w:sz="4" w:space="0" w:color="auto"/>
                  </w:tcBorders>
                  <w:shd w:val="clear" w:color="auto" w:fill="FFFFFF" w:themeFill="background1"/>
                </w:tcPr>
                <w:p w:rsidR="00D74DA0" w:rsidRPr="009D1502" w:rsidRDefault="00D74DA0" w:rsidP="00D74DA0">
                  <w:pPr>
                    <w:ind w:left="171" w:hanging="171"/>
                    <w:rPr>
                      <w:rFonts w:ascii="ITC Avant Garde" w:hAnsi="ITC Avant Garde"/>
                      <w:sz w:val="18"/>
                      <w:szCs w:val="18"/>
                    </w:rPr>
                  </w:pPr>
                </w:p>
                <w:p w:rsidR="00D74DA0" w:rsidRPr="009D1502" w:rsidRDefault="00D74DA0" w:rsidP="00D74DA0">
                  <w:pPr>
                    <w:rPr>
                      <w:rFonts w:ascii="ITC Avant Garde" w:hAnsi="ITC Avant Garde"/>
                      <w:sz w:val="18"/>
                      <w:szCs w:val="18"/>
                    </w:rPr>
                  </w:pPr>
                  <w:r w:rsidRPr="009D1502">
                    <w:rPr>
                      <w:rFonts w:ascii="ITC Avant Garde" w:hAnsi="ITC Avant Garde"/>
                      <w:sz w:val="18"/>
                      <w:szCs w:val="18"/>
                    </w:rPr>
                    <w:t>No Aplica</w:t>
                  </w:r>
                </w:p>
              </w:tc>
            </w:tr>
          </w:tbl>
          <w:p w:rsidR="00D74DA0" w:rsidRDefault="00D74DA0" w:rsidP="00D74DA0">
            <w:pPr>
              <w:jc w:val="both"/>
              <w:rPr>
                <w:rFonts w:ascii="ITC Avant Garde" w:hAnsi="ITC Avant Garde"/>
                <w:sz w:val="18"/>
                <w:szCs w:val="18"/>
              </w:rPr>
            </w:pPr>
          </w:p>
          <w:p w:rsidR="00D74DA0" w:rsidRPr="009D1502" w:rsidRDefault="00D74DA0" w:rsidP="00D74DA0">
            <w:pPr>
              <w:jc w:val="both"/>
              <w:rPr>
                <w:rFonts w:ascii="ITC Avant Garde" w:hAnsi="ITC Avant Garde"/>
                <w:b/>
                <w:sz w:val="18"/>
                <w:szCs w:val="18"/>
              </w:rPr>
            </w:pPr>
            <w:r>
              <w:rPr>
                <w:rFonts w:ascii="ITC Avant Garde" w:hAnsi="ITC Avant Garde"/>
                <w:b/>
                <w:sz w:val="18"/>
                <w:szCs w:val="18"/>
              </w:rPr>
              <w:t>Trámite 4</w:t>
            </w:r>
            <w:r w:rsidRPr="009D1502">
              <w:rPr>
                <w:rFonts w:ascii="ITC Avant Garde" w:hAnsi="ITC Avant Garde"/>
                <w:b/>
                <w:sz w:val="18"/>
                <w:szCs w:val="18"/>
              </w:rPr>
              <w:t>.</w:t>
            </w:r>
          </w:p>
          <w:p w:rsidR="00D74DA0" w:rsidRPr="009D1502" w:rsidRDefault="00D74DA0" w:rsidP="00D74DA0">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715"/>
            </w:tblGrid>
            <w:tr w:rsidR="00D74DA0" w:rsidRPr="009D1502" w:rsidTr="00356F24">
              <w:trPr>
                <w:trHeight w:val="270"/>
              </w:trPr>
              <w:tc>
                <w:tcPr>
                  <w:tcW w:w="2273" w:type="dxa"/>
                  <w:shd w:val="clear" w:color="auto" w:fill="A8D08D" w:themeFill="accent6" w:themeFillTint="99"/>
                </w:tcPr>
                <w:p w:rsidR="00D74DA0" w:rsidRPr="009D1502" w:rsidRDefault="00D74DA0" w:rsidP="00D74DA0">
                  <w:pPr>
                    <w:ind w:left="171" w:hanging="171"/>
                    <w:jc w:val="center"/>
                    <w:rPr>
                      <w:rFonts w:ascii="ITC Avant Garde" w:hAnsi="ITC Avant Garde"/>
                      <w:b/>
                      <w:sz w:val="18"/>
                      <w:szCs w:val="18"/>
                    </w:rPr>
                  </w:pPr>
                  <w:r w:rsidRPr="009D1502">
                    <w:rPr>
                      <w:rFonts w:ascii="ITC Avant Garde" w:hAnsi="ITC Avant Garde"/>
                      <w:b/>
                      <w:sz w:val="18"/>
                      <w:szCs w:val="18"/>
                    </w:rPr>
                    <w:t>Acción</w:t>
                  </w:r>
                </w:p>
              </w:tc>
              <w:tc>
                <w:tcPr>
                  <w:tcW w:w="2715" w:type="dxa"/>
                  <w:shd w:val="clear" w:color="auto" w:fill="A8D08D" w:themeFill="accent6" w:themeFillTint="99"/>
                </w:tcPr>
                <w:p w:rsidR="00D74DA0" w:rsidRPr="009D1502" w:rsidRDefault="00D74DA0" w:rsidP="00D74DA0">
                  <w:pPr>
                    <w:ind w:left="171" w:hanging="171"/>
                    <w:jc w:val="center"/>
                    <w:rPr>
                      <w:rFonts w:ascii="ITC Avant Garde" w:hAnsi="ITC Avant Garde"/>
                      <w:b/>
                      <w:sz w:val="18"/>
                      <w:szCs w:val="18"/>
                    </w:rPr>
                  </w:pPr>
                  <w:r w:rsidRPr="009D1502">
                    <w:rPr>
                      <w:rFonts w:ascii="ITC Avant Garde" w:hAnsi="ITC Avant Garde"/>
                      <w:b/>
                      <w:sz w:val="18"/>
                      <w:szCs w:val="18"/>
                    </w:rPr>
                    <w:t>Tipo</w:t>
                  </w:r>
                </w:p>
              </w:tc>
            </w:tr>
            <w:tr w:rsidR="00D74DA0" w:rsidRPr="009D1502" w:rsidTr="00356F24">
              <w:trPr>
                <w:trHeight w:val="230"/>
              </w:trPr>
              <w:tc>
                <w:tcPr>
                  <w:tcW w:w="2273" w:type="dxa"/>
                  <w:shd w:val="clear" w:color="auto" w:fill="E2EFD9" w:themeFill="accent6" w:themeFillTint="33"/>
                </w:tcPr>
                <w:p w:rsidR="00D74DA0" w:rsidRPr="009D1502" w:rsidRDefault="00605E02" w:rsidP="00D74DA0">
                  <w:pPr>
                    <w:ind w:left="171" w:hanging="171"/>
                    <w:jc w:val="both"/>
                    <w:rPr>
                      <w:rFonts w:ascii="ITC Avant Garde" w:hAnsi="ITC Avant Garde"/>
                      <w:sz w:val="18"/>
                      <w:szCs w:val="18"/>
                    </w:rPr>
                  </w:pPr>
                  <w:sdt>
                    <w:sdtPr>
                      <w:rPr>
                        <w:rFonts w:ascii="ITC Avant Garde" w:hAnsi="ITC Avant Garde"/>
                        <w:sz w:val="18"/>
                        <w:szCs w:val="18"/>
                      </w:rPr>
                      <w:alias w:val="Acción"/>
                      <w:tag w:val="Acción"/>
                      <w:id w:val="-572203467"/>
                      <w:placeholder>
                        <w:docPart w:val="E2D80E7466124B0BA2FBD9414C6F4ECF"/>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D74DA0">
                        <w:rPr>
                          <w:rFonts w:ascii="ITC Avant Garde" w:hAnsi="ITC Avant Garde"/>
                          <w:sz w:val="18"/>
                          <w:szCs w:val="18"/>
                        </w:rPr>
                        <w:t>Modificación</w:t>
                      </w:r>
                    </w:sdtContent>
                  </w:sdt>
                </w:p>
              </w:tc>
              <w:tc>
                <w:tcPr>
                  <w:tcW w:w="2715" w:type="dxa"/>
                  <w:shd w:val="clear" w:color="auto" w:fill="E2EFD9" w:themeFill="accent6" w:themeFillTint="33"/>
                </w:tcPr>
                <w:sdt>
                  <w:sdtPr>
                    <w:rPr>
                      <w:rFonts w:ascii="ITC Avant Garde" w:hAnsi="ITC Avant Garde"/>
                      <w:sz w:val="18"/>
                      <w:szCs w:val="18"/>
                    </w:rPr>
                    <w:alias w:val="Tipo "/>
                    <w:tag w:val="Tipo "/>
                    <w:id w:val="-183893668"/>
                    <w:placeholder>
                      <w:docPart w:val="1361CF50090448F0B4C2BABB24B0BBD6"/>
                    </w:placeholde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rsidR="00D74DA0" w:rsidRPr="009D1502" w:rsidRDefault="00D74DA0" w:rsidP="00D74DA0">
                      <w:pPr>
                        <w:ind w:left="171" w:hanging="171"/>
                        <w:jc w:val="both"/>
                        <w:rPr>
                          <w:rFonts w:ascii="ITC Avant Garde" w:hAnsi="ITC Avant Garde"/>
                          <w:sz w:val="18"/>
                          <w:szCs w:val="18"/>
                        </w:rPr>
                      </w:pPr>
                      <w:r w:rsidRPr="009D1502">
                        <w:rPr>
                          <w:rFonts w:ascii="ITC Avant Garde" w:hAnsi="ITC Avant Garde"/>
                          <w:sz w:val="18"/>
                          <w:szCs w:val="18"/>
                        </w:rPr>
                        <w:t>Obligación</w:t>
                      </w:r>
                    </w:p>
                  </w:sdtContent>
                </w:sdt>
              </w:tc>
            </w:tr>
          </w:tbl>
          <w:p w:rsidR="00D74DA0" w:rsidRPr="009D1502" w:rsidRDefault="00D74DA0" w:rsidP="00D74DA0">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D74DA0" w:rsidRPr="009D1502" w:rsidTr="00356F24">
              <w:trPr>
                <w:jc w:val="right"/>
              </w:trPr>
              <w:tc>
                <w:tcPr>
                  <w:tcW w:w="8529" w:type="dxa"/>
                  <w:gridSpan w:val="3"/>
                  <w:tcBorders>
                    <w:left w:val="single" w:sz="4" w:space="0" w:color="auto"/>
                  </w:tcBorders>
                  <w:shd w:val="clear" w:color="auto" w:fill="A8D08D" w:themeFill="accent6" w:themeFillTint="99"/>
                </w:tcPr>
                <w:p w:rsidR="00D74DA0" w:rsidRPr="009D1502" w:rsidRDefault="00D74DA0" w:rsidP="00D74DA0">
                  <w:pPr>
                    <w:ind w:left="171" w:hanging="171"/>
                    <w:jc w:val="center"/>
                    <w:rPr>
                      <w:rFonts w:ascii="ITC Avant Garde" w:hAnsi="ITC Avant Garde"/>
                      <w:b/>
                      <w:sz w:val="18"/>
                      <w:szCs w:val="18"/>
                    </w:rPr>
                  </w:pPr>
                  <w:r w:rsidRPr="009D1502">
                    <w:rPr>
                      <w:rFonts w:ascii="ITC Avant Garde" w:hAnsi="ITC Avant Garde"/>
                      <w:sz w:val="18"/>
                      <w:szCs w:val="18"/>
                    </w:rPr>
                    <w:tab/>
                  </w:r>
                  <w:r w:rsidRPr="009D1502">
                    <w:rPr>
                      <w:rFonts w:ascii="ITC Avant Garde" w:hAnsi="ITC Avant Garde"/>
                      <w:b/>
                      <w:sz w:val="18"/>
                      <w:szCs w:val="18"/>
                    </w:rPr>
                    <w:t xml:space="preserve">Descripción del trámite </w:t>
                  </w:r>
                </w:p>
              </w:tc>
            </w:tr>
            <w:tr w:rsidR="00D74DA0" w:rsidRPr="009D1502" w:rsidTr="00356F24">
              <w:trPr>
                <w:jc w:val="right"/>
              </w:trPr>
              <w:tc>
                <w:tcPr>
                  <w:tcW w:w="8529" w:type="dxa"/>
                  <w:gridSpan w:val="3"/>
                  <w:tcBorders>
                    <w:left w:val="single" w:sz="4" w:space="0" w:color="auto"/>
                  </w:tcBorders>
                  <w:shd w:val="clear" w:color="auto" w:fill="FFFFFF" w:themeFill="background1"/>
                </w:tcPr>
                <w:p w:rsidR="00D74DA0" w:rsidRPr="009D1502" w:rsidRDefault="00D74DA0" w:rsidP="00D74DA0">
                  <w:pPr>
                    <w:jc w:val="both"/>
                    <w:rPr>
                      <w:rFonts w:ascii="ITC Avant Garde" w:hAnsi="ITC Avant Garde"/>
                      <w:sz w:val="18"/>
                      <w:szCs w:val="18"/>
                    </w:rPr>
                  </w:pPr>
                  <w:r w:rsidRPr="009D1502">
                    <w:rPr>
                      <w:rFonts w:ascii="ITC Avant Garde" w:hAnsi="ITC Avant Garde"/>
                      <w:sz w:val="18"/>
                      <w:szCs w:val="18"/>
                    </w:rPr>
                    <w:t>Nombre:</w:t>
                  </w:r>
                  <w:r w:rsidRPr="00DD56BB">
                    <w:rPr>
                      <w:rFonts w:ascii="ITC Avant Garde" w:hAnsi="ITC Avant Garde"/>
                      <w:sz w:val="18"/>
                      <w:szCs w:val="18"/>
                    </w:rPr>
                    <w:t xml:space="preserve"> </w:t>
                  </w:r>
                  <w:r w:rsidRPr="00FE12ED">
                    <w:rPr>
                      <w:rFonts w:ascii="ITC Avant Garde" w:hAnsi="ITC Avant Garde"/>
                      <w:sz w:val="18"/>
                      <w:szCs w:val="18"/>
                    </w:rPr>
                    <w:t xml:space="preserve">Solicitud de Acreditación de especialidad adicional de perito en materia de telecomunicaciones y radiodifusión </w:t>
                  </w:r>
                  <w:r>
                    <w:rPr>
                      <w:rFonts w:ascii="ITC Avant Garde" w:hAnsi="ITC Avant Garde"/>
                      <w:sz w:val="18"/>
                      <w:szCs w:val="18"/>
                    </w:rPr>
                    <w:t xml:space="preserve">(trámite </w:t>
                  </w:r>
                  <w:r w:rsidRPr="00FE12ED">
                    <w:rPr>
                      <w:rFonts w:ascii="ITC Avant Garde" w:hAnsi="ITC Avant Garde"/>
                      <w:sz w:val="18"/>
                      <w:szCs w:val="18"/>
                    </w:rPr>
                    <w:t>UCS-04-071</w:t>
                  </w:r>
                  <w:r>
                    <w:rPr>
                      <w:rFonts w:ascii="ITC Avant Garde" w:hAnsi="ITC Avant Garde"/>
                      <w:sz w:val="18"/>
                      <w:szCs w:val="18"/>
                    </w:rPr>
                    <w:t>)</w:t>
                  </w:r>
                  <w:r>
                    <w:rPr>
                      <w:rStyle w:val="Refdenotaalpie"/>
                      <w:rFonts w:ascii="ITC Avant Garde" w:hAnsi="ITC Avant Garde"/>
                      <w:sz w:val="18"/>
                      <w:szCs w:val="18"/>
                    </w:rPr>
                    <w:footnoteReference w:id="12"/>
                  </w:r>
                </w:p>
              </w:tc>
            </w:tr>
            <w:tr w:rsidR="00D74DA0" w:rsidRPr="009D1502" w:rsidTr="00356F24">
              <w:trPr>
                <w:jc w:val="right"/>
              </w:trPr>
              <w:tc>
                <w:tcPr>
                  <w:tcW w:w="8529" w:type="dxa"/>
                  <w:gridSpan w:val="3"/>
                  <w:tcBorders>
                    <w:left w:val="single" w:sz="4" w:space="0" w:color="auto"/>
                  </w:tcBorders>
                  <w:shd w:val="clear" w:color="auto" w:fill="FFFFFF" w:themeFill="background1"/>
                </w:tcPr>
                <w:p w:rsidR="00D74DA0" w:rsidRDefault="00D74DA0" w:rsidP="00D74DA0">
                  <w:pPr>
                    <w:jc w:val="both"/>
                    <w:rPr>
                      <w:rFonts w:ascii="ITC Avant Garde" w:hAnsi="ITC Avant Garde"/>
                      <w:sz w:val="18"/>
                      <w:szCs w:val="18"/>
                    </w:rPr>
                  </w:pPr>
                  <w:r w:rsidRPr="009D1502">
                    <w:rPr>
                      <w:rFonts w:ascii="ITC Avant Garde" w:hAnsi="ITC Avant Garde"/>
                      <w:sz w:val="18"/>
                      <w:szCs w:val="18"/>
                    </w:rPr>
                    <w:t xml:space="preserve">Apartado de la propuesta de regulación que da origen o modifica el trámite: </w:t>
                  </w:r>
                </w:p>
                <w:p w:rsidR="00D74DA0" w:rsidRPr="009D1502" w:rsidRDefault="00D74DA0" w:rsidP="00D74DA0">
                  <w:pPr>
                    <w:jc w:val="both"/>
                    <w:rPr>
                      <w:rFonts w:ascii="ITC Avant Garde" w:hAnsi="ITC Avant Garde"/>
                      <w:sz w:val="18"/>
                      <w:szCs w:val="18"/>
                    </w:rPr>
                  </w:pPr>
                  <w:r w:rsidRPr="009D1502">
                    <w:rPr>
                      <w:rFonts w:ascii="ITC Avant Garde" w:hAnsi="ITC Avant Garde"/>
                      <w:sz w:val="18"/>
                      <w:szCs w:val="18"/>
                    </w:rPr>
                    <w:t xml:space="preserve">Lineamiento </w:t>
                  </w:r>
                  <w:r w:rsidRPr="00277210">
                    <w:rPr>
                      <w:rFonts w:ascii="ITC Avant Garde" w:hAnsi="ITC Avant Garde"/>
                      <w:sz w:val="18"/>
                      <w:szCs w:val="18"/>
                    </w:rPr>
                    <w:t>Trigésimo</w:t>
                  </w:r>
                </w:p>
              </w:tc>
            </w:tr>
            <w:tr w:rsidR="00D74DA0" w:rsidRPr="009D1502" w:rsidTr="00356F24">
              <w:trPr>
                <w:jc w:val="right"/>
              </w:trPr>
              <w:tc>
                <w:tcPr>
                  <w:tcW w:w="8529" w:type="dxa"/>
                  <w:gridSpan w:val="3"/>
                  <w:tcBorders>
                    <w:left w:val="single" w:sz="4" w:space="0" w:color="auto"/>
                  </w:tcBorders>
                  <w:shd w:val="clear" w:color="auto" w:fill="FFFFFF" w:themeFill="background1"/>
                </w:tcPr>
                <w:p w:rsidR="00D74DA0" w:rsidRPr="009D1502" w:rsidRDefault="00D74DA0" w:rsidP="00D74DA0">
                  <w:pPr>
                    <w:jc w:val="both"/>
                    <w:rPr>
                      <w:rFonts w:ascii="ITC Avant Garde" w:hAnsi="ITC Avant Garde"/>
                      <w:sz w:val="18"/>
                      <w:szCs w:val="18"/>
                    </w:rPr>
                  </w:pPr>
                  <w:r w:rsidRPr="009D1502">
                    <w:rPr>
                      <w:rFonts w:ascii="ITC Avant Garde" w:hAnsi="ITC Avant Garde"/>
                      <w:sz w:val="18"/>
                      <w:szCs w:val="18"/>
                    </w:rPr>
                    <w:t xml:space="preserve">Descripción sobre quién y cuándo debe o puede realizar el trámite: </w:t>
                  </w:r>
                  <w:r w:rsidR="00354FF6">
                    <w:rPr>
                      <w:rFonts w:ascii="ITC Avant Garde" w:hAnsi="ITC Avant Garde"/>
                      <w:sz w:val="18"/>
                      <w:szCs w:val="18"/>
                    </w:rPr>
                    <w:t>No aplica</w:t>
                  </w:r>
                </w:p>
                <w:p w:rsidR="00D74DA0" w:rsidRPr="009D1502" w:rsidRDefault="00D74DA0" w:rsidP="00D74DA0">
                  <w:pPr>
                    <w:jc w:val="both"/>
                    <w:rPr>
                      <w:rFonts w:ascii="ITC Avant Garde" w:hAnsi="ITC Avant Garde"/>
                      <w:sz w:val="18"/>
                      <w:szCs w:val="18"/>
                    </w:rPr>
                  </w:pPr>
                </w:p>
              </w:tc>
            </w:tr>
            <w:tr w:rsidR="00D74DA0" w:rsidRPr="009D1502" w:rsidTr="00356F24">
              <w:trPr>
                <w:trHeight w:val="252"/>
                <w:jc w:val="right"/>
              </w:trPr>
              <w:tc>
                <w:tcPr>
                  <w:tcW w:w="8529" w:type="dxa"/>
                  <w:gridSpan w:val="3"/>
                  <w:tcBorders>
                    <w:left w:val="single" w:sz="4" w:space="0" w:color="auto"/>
                  </w:tcBorders>
                  <w:shd w:val="clear" w:color="auto" w:fill="FFFFFF" w:themeFill="background1"/>
                </w:tcPr>
                <w:p w:rsidR="00D74DA0" w:rsidRPr="009D1502" w:rsidRDefault="00D74DA0" w:rsidP="00D74DA0">
                  <w:pPr>
                    <w:jc w:val="both"/>
                    <w:rPr>
                      <w:rFonts w:ascii="ITC Avant Garde" w:hAnsi="ITC Avant Garde"/>
                      <w:sz w:val="18"/>
                      <w:szCs w:val="18"/>
                    </w:rPr>
                  </w:pPr>
                  <w:r w:rsidRPr="009D1502">
                    <w:rPr>
                      <w:rFonts w:ascii="ITC Avant Garde" w:hAnsi="ITC Avant Garde"/>
                      <w:sz w:val="18"/>
                      <w:szCs w:val="18"/>
                    </w:rPr>
                    <w:t xml:space="preserve">Medio de presentación: </w:t>
                  </w:r>
                  <w:r w:rsidR="00354FF6">
                    <w:rPr>
                      <w:rFonts w:ascii="ITC Avant Garde" w:hAnsi="ITC Avant Garde"/>
                      <w:sz w:val="18"/>
                      <w:szCs w:val="18"/>
                    </w:rPr>
                    <w:t>No aplica</w:t>
                  </w:r>
                </w:p>
              </w:tc>
            </w:tr>
            <w:tr w:rsidR="00D74DA0" w:rsidRPr="009D1502" w:rsidTr="00356F24">
              <w:trPr>
                <w:gridAfter w:val="1"/>
                <w:wAfter w:w="5528" w:type="dxa"/>
                <w:trHeight w:val="252"/>
                <w:jc w:val="right"/>
              </w:trPr>
              <w:sdt>
                <w:sdtPr>
                  <w:rPr>
                    <w:rFonts w:ascii="ITC Avant Garde" w:hAnsi="ITC Avant Garde"/>
                    <w:sz w:val="18"/>
                    <w:szCs w:val="18"/>
                  </w:rPr>
                  <w:alias w:val="Medio de presentación"/>
                  <w:tag w:val="Medio de presentación"/>
                  <w:id w:val="-2110424833"/>
                  <w:placeholder>
                    <w:docPart w:val="D5F1CF7820A54AF28AC14898B5BAD02D"/>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rsidR="00D74DA0" w:rsidRPr="009D1502" w:rsidRDefault="00D74DA0" w:rsidP="00D74DA0">
                      <w:pPr>
                        <w:jc w:val="both"/>
                        <w:rPr>
                          <w:rFonts w:ascii="ITC Avant Garde" w:hAnsi="ITC Avant Garde"/>
                          <w:sz w:val="18"/>
                          <w:szCs w:val="18"/>
                        </w:rPr>
                      </w:pPr>
                      <w:r w:rsidRPr="009D1502">
                        <w:rPr>
                          <w:rFonts w:ascii="ITC Avant Garde" w:hAnsi="ITC Avant Garde"/>
                          <w:sz w:val="18"/>
                          <w:szCs w:val="18"/>
                        </w:rPr>
                        <w:t>Formato</w:t>
                      </w:r>
                    </w:p>
                  </w:tc>
                </w:sdtContent>
              </w:sdt>
            </w:tr>
            <w:tr w:rsidR="00D74DA0" w:rsidRPr="009D1502" w:rsidTr="00356F24">
              <w:trPr>
                <w:jc w:val="right"/>
              </w:trPr>
              <w:tc>
                <w:tcPr>
                  <w:tcW w:w="8529" w:type="dxa"/>
                  <w:gridSpan w:val="3"/>
                  <w:tcBorders>
                    <w:left w:val="single" w:sz="4" w:space="0" w:color="auto"/>
                  </w:tcBorders>
                  <w:shd w:val="clear" w:color="auto" w:fill="FFFFFF" w:themeFill="background1"/>
                </w:tcPr>
                <w:p w:rsidR="00D74DA0" w:rsidRPr="009D1502" w:rsidRDefault="00D74DA0" w:rsidP="00D74DA0">
                  <w:pPr>
                    <w:jc w:val="both"/>
                    <w:rPr>
                      <w:rFonts w:ascii="ITC Avant Garde" w:hAnsi="ITC Avant Garde"/>
                      <w:sz w:val="18"/>
                      <w:szCs w:val="18"/>
                    </w:rPr>
                  </w:pPr>
                  <w:r w:rsidRPr="009D1502">
                    <w:rPr>
                      <w:rFonts w:ascii="ITC Avant Garde" w:hAnsi="ITC Avant Garde"/>
                      <w:sz w:val="18"/>
                      <w:szCs w:val="18"/>
                    </w:rPr>
                    <w:t xml:space="preserve">Datos y documentos específicos que deberán presentarse: </w:t>
                  </w:r>
                  <w:r w:rsidR="00354FF6">
                    <w:rPr>
                      <w:rFonts w:ascii="ITC Avant Garde" w:hAnsi="ITC Avant Garde"/>
                      <w:sz w:val="18"/>
                      <w:szCs w:val="18"/>
                    </w:rPr>
                    <w:t>No aplica</w:t>
                  </w:r>
                </w:p>
                <w:p w:rsidR="00D74DA0" w:rsidRPr="009D1502" w:rsidRDefault="00D74DA0" w:rsidP="00D74DA0"/>
              </w:tc>
            </w:tr>
            <w:tr w:rsidR="00D74DA0" w:rsidRPr="009D1502" w:rsidTr="00356F24">
              <w:trPr>
                <w:jc w:val="right"/>
              </w:trPr>
              <w:tc>
                <w:tcPr>
                  <w:tcW w:w="8529" w:type="dxa"/>
                  <w:gridSpan w:val="3"/>
                  <w:tcBorders>
                    <w:left w:val="single" w:sz="4" w:space="0" w:color="auto"/>
                  </w:tcBorders>
                  <w:shd w:val="clear" w:color="auto" w:fill="FFFFFF" w:themeFill="background1"/>
                </w:tcPr>
                <w:p w:rsidR="00D74DA0" w:rsidRPr="009D1502" w:rsidRDefault="00D74DA0" w:rsidP="00D74DA0">
                  <w:pPr>
                    <w:rPr>
                      <w:rFonts w:ascii="ITC Avant Garde" w:hAnsi="ITC Avant Garde"/>
                      <w:sz w:val="18"/>
                      <w:szCs w:val="18"/>
                    </w:rPr>
                  </w:pPr>
                  <w:r w:rsidRPr="009D1502">
                    <w:rPr>
                      <w:rFonts w:ascii="ITC Avant Garde" w:hAnsi="ITC Avant Garde"/>
                      <w:sz w:val="18"/>
                      <w:szCs w:val="18"/>
                    </w:rPr>
                    <w:t xml:space="preserve">Plazo máximo para resolver el trámite: </w:t>
                  </w:r>
                  <w:r>
                    <w:rPr>
                      <w:rFonts w:ascii="ITC Avant Garde" w:hAnsi="ITC Avant Garde"/>
                      <w:sz w:val="18"/>
                      <w:szCs w:val="18"/>
                    </w:rPr>
                    <w:t>80</w:t>
                  </w:r>
                  <w:r w:rsidRPr="00090D15">
                    <w:rPr>
                      <w:rFonts w:ascii="ITC Avant Garde" w:hAnsi="ITC Avant Garde"/>
                      <w:sz w:val="18"/>
                      <w:szCs w:val="18"/>
                    </w:rPr>
                    <w:t xml:space="preserve"> días hábiles</w:t>
                  </w:r>
                  <w:r>
                    <w:rPr>
                      <w:rFonts w:ascii="ITC Avant Garde" w:hAnsi="ITC Avant Garde"/>
                      <w:sz w:val="18"/>
                      <w:szCs w:val="18"/>
                    </w:rPr>
                    <w:t>.</w:t>
                  </w:r>
                </w:p>
              </w:tc>
            </w:tr>
            <w:tr w:rsidR="00D74DA0" w:rsidRPr="009D1502" w:rsidTr="00356F24">
              <w:trPr>
                <w:jc w:val="right"/>
              </w:trPr>
              <w:tc>
                <w:tcPr>
                  <w:tcW w:w="8529" w:type="dxa"/>
                  <w:gridSpan w:val="3"/>
                  <w:tcBorders>
                    <w:left w:val="single" w:sz="4" w:space="0" w:color="auto"/>
                  </w:tcBorders>
                  <w:shd w:val="clear" w:color="auto" w:fill="FFFFFF" w:themeFill="background1"/>
                </w:tcPr>
                <w:p w:rsidR="00D74DA0" w:rsidRPr="009D1502" w:rsidRDefault="00D74DA0" w:rsidP="00D74DA0">
                  <w:pPr>
                    <w:rPr>
                      <w:rFonts w:ascii="ITC Avant Garde" w:hAnsi="ITC Avant Garde"/>
                      <w:sz w:val="18"/>
                      <w:szCs w:val="18"/>
                    </w:rPr>
                  </w:pPr>
                  <w:r w:rsidRPr="009D1502">
                    <w:rPr>
                      <w:rFonts w:ascii="ITC Avant Garde" w:hAnsi="ITC Avant Garde"/>
                      <w:sz w:val="18"/>
                      <w:szCs w:val="18"/>
                    </w:rPr>
                    <w:t xml:space="preserve">Tipo de ficta: </w:t>
                  </w:r>
                  <w:r w:rsidR="00354FF6">
                    <w:rPr>
                      <w:rFonts w:ascii="ITC Avant Garde" w:hAnsi="ITC Avant Garde"/>
                      <w:sz w:val="18"/>
                      <w:szCs w:val="18"/>
                    </w:rPr>
                    <w:t>No aplica</w:t>
                  </w:r>
                </w:p>
              </w:tc>
            </w:tr>
            <w:tr w:rsidR="00D74DA0" w:rsidRPr="009D1502" w:rsidTr="00356F24">
              <w:trPr>
                <w:gridAfter w:val="2"/>
                <w:wAfter w:w="5632" w:type="dxa"/>
                <w:jc w:val="right"/>
              </w:trPr>
              <w:sdt>
                <w:sdtPr>
                  <w:rPr>
                    <w:rFonts w:ascii="ITC Avant Garde" w:hAnsi="ITC Avant Garde"/>
                    <w:sz w:val="18"/>
                    <w:szCs w:val="18"/>
                  </w:rPr>
                  <w:alias w:val="Tipo de ficta"/>
                  <w:tag w:val="Tipo de ficta"/>
                  <w:id w:val="713617946"/>
                  <w:placeholder>
                    <w:docPart w:val="93C322D5D3674EDF8C88908258DB5CE1"/>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rsidR="00D74DA0" w:rsidRPr="009D1502" w:rsidRDefault="00D74DA0" w:rsidP="00D74DA0">
                      <w:pPr>
                        <w:rPr>
                          <w:rFonts w:ascii="ITC Avant Garde" w:hAnsi="ITC Avant Garde"/>
                          <w:sz w:val="18"/>
                          <w:szCs w:val="18"/>
                        </w:rPr>
                      </w:pPr>
                      <w:r w:rsidRPr="009D1502">
                        <w:rPr>
                          <w:rStyle w:val="Textodelmarcadordeposicin"/>
                          <w:sz w:val="20"/>
                          <w:szCs w:val="20"/>
                        </w:rPr>
                        <w:t>Elija un elemento.</w:t>
                      </w:r>
                    </w:p>
                  </w:tc>
                </w:sdtContent>
              </w:sdt>
            </w:tr>
            <w:tr w:rsidR="00D74DA0" w:rsidRPr="009D1502" w:rsidTr="00356F24">
              <w:trPr>
                <w:jc w:val="right"/>
              </w:trPr>
              <w:tc>
                <w:tcPr>
                  <w:tcW w:w="8529" w:type="dxa"/>
                  <w:gridSpan w:val="3"/>
                  <w:tcBorders>
                    <w:left w:val="single" w:sz="4" w:space="0" w:color="auto"/>
                    <w:bottom w:val="single" w:sz="4" w:space="0" w:color="auto"/>
                  </w:tcBorders>
                  <w:shd w:val="clear" w:color="auto" w:fill="FFFFFF" w:themeFill="background1"/>
                </w:tcPr>
                <w:p w:rsidR="00D74DA0" w:rsidRPr="009D1502" w:rsidRDefault="00D74DA0" w:rsidP="00D74DA0">
                  <w:pPr>
                    <w:rPr>
                      <w:rFonts w:ascii="ITC Avant Garde" w:hAnsi="ITC Avant Garde"/>
                      <w:sz w:val="18"/>
                      <w:szCs w:val="18"/>
                    </w:rPr>
                  </w:pPr>
                  <w:r w:rsidRPr="009D1502">
                    <w:rPr>
                      <w:rFonts w:ascii="ITC Avant Garde" w:hAnsi="ITC Avant Garde"/>
                      <w:sz w:val="18"/>
                      <w:szCs w:val="18"/>
                    </w:rPr>
                    <w:t xml:space="preserve">Plazo de prevención a cargo del Instituto para notificar al interesado: </w:t>
                  </w:r>
                  <w:r w:rsidR="00354FF6">
                    <w:rPr>
                      <w:rFonts w:ascii="ITC Avant Garde" w:hAnsi="ITC Avant Garde"/>
                      <w:sz w:val="18"/>
                      <w:szCs w:val="18"/>
                    </w:rPr>
                    <w:t>No aplica</w:t>
                  </w:r>
                </w:p>
              </w:tc>
            </w:tr>
            <w:tr w:rsidR="00D74DA0" w:rsidRPr="009D1502" w:rsidTr="00356F24">
              <w:trPr>
                <w:jc w:val="right"/>
              </w:trPr>
              <w:tc>
                <w:tcPr>
                  <w:tcW w:w="8529" w:type="dxa"/>
                  <w:gridSpan w:val="3"/>
                  <w:tcBorders>
                    <w:left w:val="single" w:sz="4" w:space="0" w:color="auto"/>
                    <w:bottom w:val="single" w:sz="4" w:space="0" w:color="auto"/>
                  </w:tcBorders>
                  <w:shd w:val="clear" w:color="auto" w:fill="FFFFFF" w:themeFill="background1"/>
                </w:tcPr>
                <w:p w:rsidR="00D74DA0" w:rsidRPr="009D1502" w:rsidRDefault="00D74DA0" w:rsidP="00D74DA0">
                  <w:pPr>
                    <w:rPr>
                      <w:rFonts w:ascii="ITC Avant Garde" w:hAnsi="ITC Avant Garde"/>
                      <w:sz w:val="18"/>
                      <w:szCs w:val="18"/>
                    </w:rPr>
                  </w:pPr>
                  <w:r w:rsidRPr="009D1502">
                    <w:rPr>
                      <w:rFonts w:ascii="ITC Avant Garde" w:hAnsi="ITC Avant Garde"/>
                      <w:sz w:val="18"/>
                      <w:szCs w:val="18"/>
                    </w:rPr>
                    <w:t xml:space="preserve">Plazo del interesado para subsanar documentación o información: </w:t>
                  </w:r>
                  <w:r w:rsidR="00354FF6">
                    <w:rPr>
                      <w:rFonts w:ascii="ITC Avant Garde" w:hAnsi="ITC Avant Garde"/>
                      <w:sz w:val="18"/>
                      <w:szCs w:val="18"/>
                    </w:rPr>
                    <w:t>No aplica</w:t>
                  </w:r>
                </w:p>
              </w:tc>
            </w:tr>
            <w:tr w:rsidR="00D74DA0" w:rsidRPr="009D1502" w:rsidTr="00356F24">
              <w:trPr>
                <w:trHeight w:val="613"/>
                <w:jc w:val="right"/>
              </w:trPr>
              <w:tc>
                <w:tcPr>
                  <w:tcW w:w="8529" w:type="dxa"/>
                  <w:gridSpan w:val="3"/>
                  <w:tcBorders>
                    <w:left w:val="single" w:sz="4" w:space="0" w:color="auto"/>
                    <w:bottom w:val="nil"/>
                  </w:tcBorders>
                  <w:shd w:val="clear" w:color="auto" w:fill="FFFFFF" w:themeFill="background1"/>
                </w:tcPr>
                <w:p w:rsidR="00D74DA0" w:rsidRPr="009D1502" w:rsidRDefault="00D74DA0" w:rsidP="00D74DA0">
                  <w:pPr>
                    <w:jc w:val="both"/>
                    <w:rPr>
                      <w:rFonts w:ascii="ITC Avant Garde" w:hAnsi="ITC Avant Garde"/>
                      <w:sz w:val="18"/>
                      <w:szCs w:val="18"/>
                    </w:rPr>
                  </w:pPr>
                  <w:r w:rsidRPr="009D1502">
                    <w:rPr>
                      <w:rFonts w:ascii="ITC Avant Garde" w:hAnsi="ITC Avant Garde"/>
                      <w:sz w:val="18"/>
                      <w:szCs w:val="18"/>
                    </w:rPr>
                    <w:t xml:space="preserve">Monto de las contraprestaciones, derechos o aprovechamientos aplicables, en su caso, y fundamento legal que da origen a estos: </w:t>
                  </w:r>
                  <w:r w:rsidR="00354FF6">
                    <w:rPr>
                      <w:rFonts w:ascii="ITC Avant Garde" w:hAnsi="ITC Avant Garde"/>
                      <w:sz w:val="18"/>
                      <w:szCs w:val="18"/>
                    </w:rPr>
                    <w:t>No aplica</w:t>
                  </w:r>
                </w:p>
              </w:tc>
            </w:tr>
            <w:tr w:rsidR="00D74DA0" w:rsidRPr="009D1502" w:rsidTr="00356F24">
              <w:trPr>
                <w:jc w:val="right"/>
              </w:trPr>
              <w:tc>
                <w:tcPr>
                  <w:tcW w:w="8529" w:type="dxa"/>
                  <w:gridSpan w:val="3"/>
                  <w:tcBorders>
                    <w:left w:val="single" w:sz="4" w:space="0" w:color="auto"/>
                    <w:bottom w:val="nil"/>
                  </w:tcBorders>
                  <w:shd w:val="clear" w:color="auto" w:fill="FFFFFF" w:themeFill="background1"/>
                </w:tcPr>
                <w:p w:rsidR="00D74DA0" w:rsidRPr="009D1502" w:rsidRDefault="00D74DA0" w:rsidP="00D74DA0">
                  <w:pPr>
                    <w:rPr>
                      <w:rFonts w:ascii="ITC Avant Garde" w:hAnsi="ITC Avant Garde"/>
                      <w:sz w:val="18"/>
                      <w:szCs w:val="18"/>
                    </w:rPr>
                  </w:pPr>
                  <w:r w:rsidRPr="009D1502">
                    <w:rPr>
                      <w:rFonts w:ascii="ITC Avant Garde" w:hAnsi="ITC Avant Garde"/>
                      <w:sz w:val="18"/>
                      <w:szCs w:val="18"/>
                    </w:rPr>
                    <w:t xml:space="preserve">Tipo de respuesta, resolución o decisión que se obtendrá: </w:t>
                  </w:r>
                  <w:r w:rsidR="00354FF6">
                    <w:rPr>
                      <w:rFonts w:ascii="ITC Avant Garde" w:hAnsi="ITC Avant Garde"/>
                      <w:sz w:val="18"/>
                      <w:szCs w:val="18"/>
                    </w:rPr>
                    <w:t>No aplica</w:t>
                  </w:r>
                </w:p>
              </w:tc>
            </w:tr>
            <w:tr w:rsidR="00D74DA0" w:rsidRPr="009D1502" w:rsidTr="00356F24">
              <w:trPr>
                <w:jc w:val="right"/>
              </w:trPr>
              <w:tc>
                <w:tcPr>
                  <w:tcW w:w="8529" w:type="dxa"/>
                  <w:gridSpan w:val="3"/>
                  <w:tcBorders>
                    <w:left w:val="single" w:sz="4" w:space="0" w:color="auto"/>
                  </w:tcBorders>
                  <w:shd w:val="clear" w:color="auto" w:fill="FFFFFF" w:themeFill="background1"/>
                </w:tcPr>
                <w:p w:rsidR="00D74DA0" w:rsidRPr="009D1502" w:rsidRDefault="00D74DA0" w:rsidP="00D74DA0">
                  <w:pPr>
                    <w:rPr>
                      <w:rFonts w:ascii="ITC Avant Garde" w:hAnsi="ITC Avant Garde"/>
                      <w:sz w:val="18"/>
                      <w:szCs w:val="18"/>
                    </w:rPr>
                  </w:pPr>
                  <w:r w:rsidRPr="009D1502">
                    <w:rPr>
                      <w:rFonts w:ascii="ITC Avant Garde" w:hAnsi="ITC Avant Garde"/>
                      <w:sz w:val="18"/>
                      <w:szCs w:val="18"/>
                    </w:rPr>
                    <w:t xml:space="preserve">Vigencia de la respuesta, resolución o decisión que se obtendrá: </w:t>
                  </w:r>
                  <w:r w:rsidR="00354FF6">
                    <w:rPr>
                      <w:rFonts w:ascii="ITC Avant Garde" w:hAnsi="ITC Avant Garde"/>
                      <w:sz w:val="18"/>
                      <w:szCs w:val="18"/>
                    </w:rPr>
                    <w:t>No aplica</w:t>
                  </w:r>
                </w:p>
              </w:tc>
            </w:tr>
            <w:tr w:rsidR="00D74DA0" w:rsidRPr="009D1502" w:rsidTr="00356F24">
              <w:trPr>
                <w:jc w:val="right"/>
              </w:trPr>
              <w:tc>
                <w:tcPr>
                  <w:tcW w:w="8529" w:type="dxa"/>
                  <w:gridSpan w:val="3"/>
                  <w:tcBorders>
                    <w:left w:val="single" w:sz="4" w:space="0" w:color="auto"/>
                  </w:tcBorders>
                  <w:shd w:val="clear" w:color="auto" w:fill="FFFFFF" w:themeFill="background1"/>
                </w:tcPr>
                <w:p w:rsidR="00D74DA0" w:rsidRPr="009D1502" w:rsidRDefault="00D74DA0" w:rsidP="00D74DA0">
                  <w:pPr>
                    <w:jc w:val="both"/>
                    <w:rPr>
                      <w:rFonts w:ascii="ITC Avant Garde" w:hAnsi="ITC Avant Garde"/>
                      <w:sz w:val="18"/>
                      <w:szCs w:val="18"/>
                    </w:rPr>
                  </w:pPr>
                  <w:r w:rsidRPr="009D1502">
                    <w:rPr>
                      <w:rFonts w:ascii="ITC Avant Garde" w:hAnsi="ITC Avant Garde"/>
                      <w:sz w:val="18"/>
                      <w:szCs w:val="18"/>
                    </w:rPr>
                    <w:t>Criterios que podría emplear el Instituto para resolver favorablemente el trámite, así como su fundamentación jurídica:</w:t>
                  </w:r>
                  <w:r>
                    <w:rPr>
                      <w:rFonts w:ascii="ITC Avant Garde" w:hAnsi="ITC Avant Garde"/>
                      <w:sz w:val="18"/>
                      <w:szCs w:val="18"/>
                    </w:rPr>
                    <w:t xml:space="preserve"> </w:t>
                  </w:r>
                  <w:r w:rsidR="00354FF6">
                    <w:rPr>
                      <w:rFonts w:ascii="ITC Avant Garde" w:hAnsi="ITC Avant Garde"/>
                      <w:sz w:val="18"/>
                      <w:szCs w:val="18"/>
                    </w:rPr>
                    <w:t>No aplica</w:t>
                  </w:r>
                </w:p>
              </w:tc>
            </w:tr>
          </w:tbl>
          <w:p w:rsidR="00D74DA0" w:rsidRPr="009D1502" w:rsidRDefault="00D74DA0" w:rsidP="00D74DA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052"/>
              <w:gridCol w:w="1453"/>
              <w:gridCol w:w="1451"/>
              <w:gridCol w:w="1410"/>
              <w:gridCol w:w="2236"/>
            </w:tblGrid>
            <w:tr w:rsidR="00D74DA0" w:rsidRPr="009D1502" w:rsidTr="00356F24">
              <w:trPr>
                <w:jc w:val="right"/>
              </w:trPr>
              <w:tc>
                <w:tcPr>
                  <w:tcW w:w="8602" w:type="dxa"/>
                  <w:gridSpan w:val="5"/>
                  <w:tcBorders>
                    <w:left w:val="single" w:sz="4" w:space="0" w:color="auto"/>
                  </w:tcBorders>
                  <w:shd w:val="clear" w:color="auto" w:fill="A8D08D" w:themeFill="accent6" w:themeFillTint="99"/>
                </w:tcPr>
                <w:p w:rsidR="00D74DA0" w:rsidRPr="009D1502" w:rsidRDefault="00D74DA0" w:rsidP="00D74DA0">
                  <w:pPr>
                    <w:ind w:left="171" w:hanging="171"/>
                    <w:jc w:val="center"/>
                    <w:rPr>
                      <w:rFonts w:ascii="ITC Avant Garde" w:hAnsi="ITC Avant Garde"/>
                      <w:b/>
                      <w:sz w:val="18"/>
                      <w:szCs w:val="18"/>
                    </w:rPr>
                  </w:pPr>
                  <w:r w:rsidRPr="009D1502">
                    <w:rPr>
                      <w:rFonts w:ascii="ITC Avant Garde" w:hAnsi="ITC Avant Garde"/>
                      <w:sz w:val="18"/>
                      <w:szCs w:val="18"/>
                    </w:rPr>
                    <w:tab/>
                  </w:r>
                  <w:r w:rsidRPr="009D1502">
                    <w:rPr>
                      <w:rFonts w:ascii="ITC Avant Garde" w:hAnsi="ITC Avant Garde"/>
                      <w:b/>
                      <w:sz w:val="18"/>
                      <w:szCs w:val="18"/>
                    </w:rPr>
                    <w:t>Detalle, para cada uno de los trámites que la propuesta de regulación contiene, el proceso interno que generará en el Instituto</w:t>
                  </w:r>
                </w:p>
              </w:tc>
            </w:tr>
            <w:tr w:rsidR="00D74DA0" w:rsidRPr="009D1502" w:rsidTr="00356F24">
              <w:tblPrEx>
                <w:jc w:val="center"/>
              </w:tblPrEx>
              <w:trPr>
                <w:jc w:val="center"/>
              </w:trPr>
              <w:tc>
                <w:tcPr>
                  <w:tcW w:w="2052" w:type="dxa"/>
                  <w:tcBorders>
                    <w:bottom w:val="single" w:sz="4" w:space="0" w:color="auto"/>
                  </w:tcBorders>
                  <w:shd w:val="clear" w:color="auto" w:fill="A8D08D" w:themeFill="accent6" w:themeFillTint="99"/>
                  <w:vAlign w:val="center"/>
                </w:tcPr>
                <w:p w:rsidR="00D74DA0" w:rsidRPr="009D1502" w:rsidRDefault="00D74DA0" w:rsidP="00D74DA0">
                  <w:pPr>
                    <w:jc w:val="center"/>
                    <w:rPr>
                      <w:rFonts w:ascii="ITC Avant Garde" w:hAnsi="ITC Avant Garde"/>
                      <w:b/>
                      <w:sz w:val="18"/>
                      <w:szCs w:val="18"/>
                    </w:rPr>
                  </w:pPr>
                  <w:r w:rsidRPr="009D1502">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rsidR="00D74DA0" w:rsidRPr="009D1502" w:rsidRDefault="00D74DA0" w:rsidP="00D74DA0">
                  <w:pPr>
                    <w:jc w:val="center"/>
                    <w:rPr>
                      <w:rFonts w:ascii="ITC Avant Garde" w:hAnsi="ITC Avant Garde"/>
                      <w:b/>
                      <w:sz w:val="18"/>
                      <w:szCs w:val="18"/>
                    </w:rPr>
                  </w:pPr>
                  <w:r w:rsidRPr="009D1502">
                    <w:rPr>
                      <w:rFonts w:ascii="ITC Avant Garde" w:hAnsi="ITC Avant Garde"/>
                      <w:b/>
                      <w:sz w:val="18"/>
                      <w:szCs w:val="18"/>
                    </w:rPr>
                    <w:t xml:space="preserve">Unidad Administrativa </w:t>
                  </w:r>
                </w:p>
              </w:tc>
              <w:tc>
                <w:tcPr>
                  <w:tcW w:w="1451" w:type="dxa"/>
                  <w:tcBorders>
                    <w:bottom w:val="single" w:sz="4" w:space="0" w:color="auto"/>
                  </w:tcBorders>
                  <w:shd w:val="clear" w:color="auto" w:fill="A8D08D" w:themeFill="accent6" w:themeFillTint="99"/>
                  <w:vAlign w:val="center"/>
                </w:tcPr>
                <w:p w:rsidR="00D74DA0" w:rsidRPr="009D1502" w:rsidRDefault="00D74DA0" w:rsidP="00D74DA0">
                  <w:pPr>
                    <w:jc w:val="center"/>
                    <w:rPr>
                      <w:rFonts w:ascii="ITC Avant Garde" w:hAnsi="ITC Avant Garde"/>
                      <w:b/>
                      <w:sz w:val="18"/>
                      <w:szCs w:val="18"/>
                    </w:rPr>
                  </w:pPr>
                  <w:r w:rsidRPr="009D1502">
                    <w:rPr>
                      <w:rFonts w:ascii="ITC Avant Garde" w:hAnsi="ITC Avant Garde"/>
                      <w:b/>
                      <w:sz w:val="18"/>
                      <w:szCs w:val="18"/>
                    </w:rPr>
                    <w:t>Servidor Público Responsable</w:t>
                  </w:r>
                </w:p>
              </w:tc>
              <w:tc>
                <w:tcPr>
                  <w:tcW w:w="1410" w:type="dxa"/>
                  <w:tcBorders>
                    <w:bottom w:val="single" w:sz="4" w:space="0" w:color="auto"/>
                  </w:tcBorders>
                  <w:shd w:val="clear" w:color="auto" w:fill="A8D08D" w:themeFill="accent6" w:themeFillTint="99"/>
                  <w:vAlign w:val="center"/>
                </w:tcPr>
                <w:p w:rsidR="00D74DA0" w:rsidRPr="009D1502" w:rsidRDefault="00D74DA0" w:rsidP="00D74DA0">
                  <w:pPr>
                    <w:jc w:val="center"/>
                    <w:rPr>
                      <w:rFonts w:ascii="ITC Avant Garde" w:hAnsi="ITC Avant Garde"/>
                      <w:b/>
                      <w:sz w:val="18"/>
                      <w:szCs w:val="18"/>
                    </w:rPr>
                  </w:pPr>
                  <w:r w:rsidRPr="009D1502">
                    <w:rPr>
                      <w:rFonts w:ascii="ITC Avant Garde" w:hAnsi="ITC Avant Garde"/>
                      <w:b/>
                      <w:sz w:val="18"/>
                      <w:szCs w:val="18"/>
                    </w:rPr>
                    <w:t xml:space="preserve">Plazo máximo de atención estimado por actividad </w:t>
                  </w:r>
                </w:p>
              </w:tc>
              <w:tc>
                <w:tcPr>
                  <w:tcW w:w="2236" w:type="dxa"/>
                  <w:tcBorders>
                    <w:bottom w:val="single" w:sz="4" w:space="0" w:color="auto"/>
                  </w:tcBorders>
                  <w:shd w:val="clear" w:color="auto" w:fill="A8D08D" w:themeFill="accent6" w:themeFillTint="99"/>
                  <w:vAlign w:val="center"/>
                </w:tcPr>
                <w:p w:rsidR="00D74DA0" w:rsidRPr="009D1502" w:rsidRDefault="00D74DA0" w:rsidP="00D74DA0">
                  <w:pPr>
                    <w:jc w:val="center"/>
                    <w:rPr>
                      <w:rFonts w:ascii="ITC Avant Garde" w:hAnsi="ITC Avant Garde"/>
                      <w:b/>
                      <w:sz w:val="18"/>
                      <w:szCs w:val="18"/>
                    </w:rPr>
                  </w:pPr>
                  <w:r w:rsidRPr="009D1502">
                    <w:rPr>
                      <w:rFonts w:ascii="ITC Avant Garde" w:hAnsi="ITC Avant Garde"/>
                      <w:b/>
                      <w:sz w:val="18"/>
                      <w:szCs w:val="18"/>
                    </w:rPr>
                    <w:t>Justificación</w:t>
                  </w:r>
                </w:p>
              </w:tc>
            </w:tr>
            <w:tr w:rsidR="00D74DA0" w:rsidRPr="009D1502" w:rsidTr="00356F24">
              <w:tblPrEx>
                <w:jc w:val="center"/>
              </w:tblPrEx>
              <w:trPr>
                <w:trHeight w:val="316"/>
                <w:jc w:val="center"/>
              </w:trPr>
              <w:sdt>
                <w:sdtPr>
                  <w:rPr>
                    <w:rFonts w:ascii="ITC Avant Garde" w:hAnsi="ITC Avant Garde"/>
                    <w:sz w:val="18"/>
                    <w:szCs w:val="18"/>
                  </w:rPr>
                  <w:alias w:val="Actividad"/>
                  <w:tag w:val="Actividad"/>
                  <w:id w:val="1292943540"/>
                  <w:placeholder>
                    <w:docPart w:val="BBAD37E6DBDF433F8B90116EA7165968"/>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D74DA0" w:rsidRPr="007E5767" w:rsidRDefault="00D74DA0" w:rsidP="00D74DA0">
                      <w:pPr>
                        <w:jc w:val="center"/>
                        <w:rPr>
                          <w:rFonts w:ascii="ITC Avant Garde" w:hAnsi="ITC Avant Garde"/>
                          <w:sz w:val="18"/>
                          <w:szCs w:val="18"/>
                        </w:rPr>
                      </w:pPr>
                      <w:r w:rsidRPr="009D1502">
                        <w:rPr>
                          <w:rStyle w:val="Textodelmarcadordeposicin"/>
                          <w:sz w:val="20"/>
                          <w:szCs w:val="20"/>
                        </w:rPr>
                        <w:t>Elija un elemento.</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D74DA0" w:rsidRPr="007E5767" w:rsidRDefault="00D74DA0" w:rsidP="00D74DA0">
                  <w:pPr>
                    <w:jc w:val="center"/>
                    <w:rPr>
                      <w:rFonts w:ascii="ITC Avant Garde" w:hAnsi="ITC Avant Garde"/>
                      <w:sz w:val="18"/>
                      <w:szCs w:val="18"/>
                    </w:rPr>
                  </w:pP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4DA0" w:rsidRPr="007E5767" w:rsidRDefault="00D74DA0" w:rsidP="00D74DA0">
                  <w:pPr>
                    <w:jc w:val="center"/>
                    <w:rPr>
                      <w:rFonts w:ascii="ITC Avant Garde" w:hAnsi="ITC Avant Garde"/>
                      <w:sz w:val="18"/>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4DA0" w:rsidRPr="007E5767" w:rsidRDefault="00D74DA0" w:rsidP="00D74DA0">
                  <w:pPr>
                    <w:jc w:val="center"/>
                    <w:rPr>
                      <w:rFonts w:ascii="ITC Avant Garde" w:hAnsi="ITC Avant Garde"/>
                      <w:sz w:val="18"/>
                      <w:szCs w:val="18"/>
                    </w:rPr>
                  </w:pPr>
                </w:p>
              </w:tc>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4DA0" w:rsidRPr="007E5767" w:rsidRDefault="00D74DA0" w:rsidP="00D74DA0">
                  <w:pPr>
                    <w:jc w:val="center"/>
                    <w:rPr>
                      <w:rFonts w:ascii="ITC Avant Garde" w:hAnsi="ITC Avant Garde"/>
                      <w:sz w:val="18"/>
                      <w:szCs w:val="18"/>
                    </w:rPr>
                  </w:pPr>
                </w:p>
              </w:tc>
            </w:tr>
          </w:tbl>
          <w:p w:rsidR="00D74DA0" w:rsidRPr="009D1502" w:rsidRDefault="00D74DA0" w:rsidP="00D74DA0">
            <w:pPr>
              <w:jc w:val="both"/>
              <w:rPr>
                <w:rFonts w:ascii="ITC Avant Garde" w:hAnsi="ITC Avant Garde"/>
                <w:sz w:val="18"/>
                <w:szCs w:val="18"/>
              </w:rPr>
            </w:pPr>
            <w:r w:rsidRPr="009D1502">
              <w:rPr>
                <w:rFonts w:ascii="ITC Avant Garde" w:hAnsi="ITC Avant Garde"/>
                <w:sz w:val="18"/>
                <w:szCs w:val="18"/>
              </w:rPr>
              <w:t>*Agregue las filas que considere necesarias.</w:t>
            </w:r>
          </w:p>
          <w:p w:rsidR="00D74DA0" w:rsidRPr="009D1502" w:rsidRDefault="00D74DA0" w:rsidP="00D74DA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D74DA0" w:rsidRPr="009D1502" w:rsidTr="00356F24">
              <w:trPr>
                <w:jc w:val="right"/>
              </w:trPr>
              <w:tc>
                <w:tcPr>
                  <w:tcW w:w="8529" w:type="dxa"/>
                  <w:tcBorders>
                    <w:left w:val="single" w:sz="4" w:space="0" w:color="auto"/>
                  </w:tcBorders>
                  <w:shd w:val="clear" w:color="auto" w:fill="A8D08D" w:themeFill="accent6" w:themeFillTint="99"/>
                </w:tcPr>
                <w:p w:rsidR="00D74DA0" w:rsidRPr="009D1502" w:rsidRDefault="00D74DA0" w:rsidP="00D74DA0">
                  <w:pPr>
                    <w:ind w:left="171" w:hanging="171"/>
                    <w:jc w:val="center"/>
                    <w:rPr>
                      <w:rFonts w:ascii="ITC Avant Garde" w:hAnsi="ITC Avant Garde"/>
                      <w:sz w:val="18"/>
                      <w:szCs w:val="18"/>
                    </w:rPr>
                  </w:pPr>
                  <w:r w:rsidRPr="009D1502">
                    <w:rPr>
                      <w:rFonts w:ascii="ITC Avant Garde" w:hAnsi="ITC Avant Garde"/>
                      <w:sz w:val="18"/>
                      <w:szCs w:val="18"/>
                    </w:rPr>
                    <w:tab/>
                  </w:r>
                </w:p>
                <w:p w:rsidR="00D74DA0" w:rsidRPr="009D1502" w:rsidRDefault="00D74DA0" w:rsidP="00D74DA0">
                  <w:pPr>
                    <w:ind w:left="171" w:hanging="171"/>
                    <w:jc w:val="center"/>
                    <w:rPr>
                      <w:rFonts w:ascii="ITC Avant Garde" w:hAnsi="ITC Avant Garde"/>
                      <w:b/>
                      <w:sz w:val="18"/>
                      <w:szCs w:val="18"/>
                    </w:rPr>
                  </w:pPr>
                  <w:r w:rsidRPr="009D1502">
                    <w:rPr>
                      <w:rFonts w:ascii="ITC Avant Garde" w:hAnsi="ITC Avant Garde"/>
                      <w:b/>
                      <w:sz w:val="18"/>
                      <w:szCs w:val="18"/>
                    </w:rPr>
                    <w:t>Proporcione un diagrama de flujo</w:t>
                  </w:r>
                  <w:r w:rsidRPr="009D1502">
                    <w:rPr>
                      <w:rStyle w:val="Refdenotaalpie"/>
                      <w:rFonts w:ascii="ITC Avant Garde" w:hAnsi="ITC Avant Garde"/>
                      <w:b/>
                      <w:sz w:val="18"/>
                      <w:szCs w:val="18"/>
                    </w:rPr>
                    <w:footnoteReference w:id="13"/>
                  </w:r>
                  <w:r w:rsidRPr="009D1502">
                    <w:rPr>
                      <w:rFonts w:ascii="ITC Avant Garde" w:hAnsi="ITC Avant Garde"/>
                      <w:b/>
                      <w:sz w:val="18"/>
                      <w:szCs w:val="18"/>
                    </w:rPr>
                    <w:t xml:space="preserve"> del proceso interno que generará en el Instituto cada uno de los trámites identificados</w:t>
                  </w:r>
                </w:p>
                <w:p w:rsidR="00D74DA0" w:rsidRPr="009D1502" w:rsidRDefault="00D74DA0" w:rsidP="00D74DA0">
                  <w:pPr>
                    <w:rPr>
                      <w:rFonts w:ascii="ITC Avant Garde" w:hAnsi="ITC Avant Garde"/>
                      <w:b/>
                      <w:sz w:val="18"/>
                      <w:szCs w:val="18"/>
                    </w:rPr>
                  </w:pPr>
                </w:p>
              </w:tc>
            </w:tr>
            <w:tr w:rsidR="00D74DA0" w:rsidRPr="009D1502" w:rsidTr="00356F24">
              <w:trPr>
                <w:jc w:val="right"/>
              </w:trPr>
              <w:tc>
                <w:tcPr>
                  <w:tcW w:w="8529" w:type="dxa"/>
                  <w:tcBorders>
                    <w:left w:val="single" w:sz="4" w:space="0" w:color="auto"/>
                  </w:tcBorders>
                  <w:shd w:val="clear" w:color="auto" w:fill="FFFFFF" w:themeFill="background1"/>
                </w:tcPr>
                <w:p w:rsidR="00D74DA0" w:rsidRPr="009D1502" w:rsidRDefault="00D74DA0" w:rsidP="00D74DA0">
                  <w:pPr>
                    <w:ind w:left="171" w:hanging="171"/>
                    <w:rPr>
                      <w:rFonts w:ascii="ITC Avant Garde" w:hAnsi="ITC Avant Garde"/>
                      <w:sz w:val="18"/>
                      <w:szCs w:val="18"/>
                    </w:rPr>
                  </w:pPr>
                </w:p>
                <w:p w:rsidR="00D74DA0" w:rsidRPr="009D1502" w:rsidRDefault="00D74DA0" w:rsidP="00D74DA0">
                  <w:pPr>
                    <w:rPr>
                      <w:rFonts w:ascii="ITC Avant Garde" w:hAnsi="ITC Avant Garde"/>
                      <w:sz w:val="18"/>
                      <w:szCs w:val="18"/>
                    </w:rPr>
                  </w:pPr>
                  <w:r w:rsidRPr="009D1502">
                    <w:rPr>
                      <w:rFonts w:ascii="ITC Avant Garde" w:hAnsi="ITC Avant Garde"/>
                      <w:sz w:val="18"/>
                      <w:szCs w:val="18"/>
                    </w:rPr>
                    <w:t>No Aplica</w:t>
                  </w:r>
                </w:p>
              </w:tc>
            </w:tr>
          </w:tbl>
          <w:p w:rsidR="00D74DA0" w:rsidRPr="009D1502" w:rsidRDefault="00D74DA0" w:rsidP="00225DA6">
            <w:pPr>
              <w:jc w:val="both"/>
              <w:rPr>
                <w:rFonts w:ascii="ITC Avant Garde" w:hAnsi="ITC Avant Garde"/>
                <w:sz w:val="18"/>
                <w:szCs w:val="18"/>
              </w:rPr>
            </w:pPr>
          </w:p>
        </w:tc>
      </w:tr>
    </w:tbl>
    <w:p w:rsidR="00DC156F" w:rsidRPr="009D1502"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9D1502" w:rsidTr="00CE3C00">
        <w:tc>
          <w:tcPr>
            <w:tcW w:w="8828" w:type="dxa"/>
          </w:tcPr>
          <w:p w:rsidR="00CE3C00" w:rsidRPr="009D1502" w:rsidRDefault="00CE3C00" w:rsidP="00E21B49">
            <w:pPr>
              <w:jc w:val="both"/>
              <w:rPr>
                <w:rFonts w:ascii="ITC Avant Garde" w:hAnsi="ITC Avant Garde"/>
                <w:b/>
                <w:sz w:val="18"/>
                <w:szCs w:val="18"/>
              </w:rPr>
            </w:pPr>
            <w:r w:rsidRPr="009D1502">
              <w:rPr>
                <w:rFonts w:ascii="ITC Avant Garde" w:hAnsi="ITC Avant Garde"/>
                <w:b/>
                <w:sz w:val="18"/>
                <w:szCs w:val="18"/>
              </w:rPr>
              <w:t>9.- Identifique las posibles afectaciones a la competencia</w:t>
            </w:r>
            <w:r w:rsidR="00BB5C59" w:rsidRPr="009D1502">
              <w:rPr>
                <w:rStyle w:val="Refdenotaalpie"/>
                <w:rFonts w:ascii="ITC Avant Garde" w:hAnsi="ITC Avant Garde"/>
                <w:b/>
                <w:sz w:val="18"/>
                <w:szCs w:val="18"/>
              </w:rPr>
              <w:footnoteReference w:id="14"/>
            </w:r>
            <w:r w:rsidRPr="009D1502">
              <w:rPr>
                <w:rFonts w:ascii="ITC Avant Garde" w:hAnsi="ITC Avant Garde"/>
                <w:b/>
                <w:sz w:val="18"/>
                <w:szCs w:val="18"/>
              </w:rPr>
              <w:t xml:space="preserve"> que la propuesta de regulación pudiera generar a su entrada en vigor.</w:t>
            </w:r>
          </w:p>
          <w:p w:rsidR="00A04442" w:rsidRPr="009D1502"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5555"/>
              <w:gridCol w:w="3047"/>
            </w:tblGrid>
            <w:tr w:rsidR="00B73435" w:rsidRPr="009D1502" w:rsidTr="00B73435">
              <w:tc>
                <w:tcPr>
                  <w:tcW w:w="8602" w:type="dxa"/>
                  <w:gridSpan w:val="2"/>
                  <w:shd w:val="clear" w:color="auto" w:fill="A8D08D" w:themeFill="accent6" w:themeFillTint="99"/>
                </w:tcPr>
                <w:p w:rsidR="00B73435" w:rsidRPr="009D1502" w:rsidRDefault="00B73435" w:rsidP="00DC2B70">
                  <w:pPr>
                    <w:jc w:val="center"/>
                    <w:rPr>
                      <w:rFonts w:ascii="ITC Avant Garde" w:hAnsi="ITC Avant Garde"/>
                      <w:b/>
                      <w:sz w:val="18"/>
                      <w:szCs w:val="18"/>
                    </w:rPr>
                  </w:pPr>
                  <w:r w:rsidRPr="009D1502">
                    <w:rPr>
                      <w:rFonts w:ascii="ITC Avant Garde" w:hAnsi="ITC Avant Garde"/>
                      <w:b/>
                      <w:sz w:val="18"/>
                      <w:szCs w:val="18"/>
                    </w:rPr>
                    <w:t>¿Limita el número o rango de proveedores</w:t>
                  </w:r>
                  <w:r w:rsidR="006C5932" w:rsidRPr="009D1502">
                    <w:rPr>
                      <w:rFonts w:ascii="ITC Avant Garde" w:hAnsi="ITC Avant Garde"/>
                      <w:b/>
                      <w:sz w:val="18"/>
                      <w:szCs w:val="18"/>
                    </w:rPr>
                    <w:t xml:space="preserve"> de </w:t>
                  </w:r>
                  <w:r w:rsidR="00DC2B70" w:rsidRPr="009D1502">
                    <w:rPr>
                      <w:rFonts w:ascii="ITC Avant Garde" w:hAnsi="ITC Avant Garde"/>
                      <w:b/>
                      <w:sz w:val="18"/>
                      <w:szCs w:val="18"/>
                    </w:rPr>
                    <w:t xml:space="preserve">bienes y/o </w:t>
                  </w:r>
                  <w:r w:rsidR="006C5932" w:rsidRPr="009D1502">
                    <w:rPr>
                      <w:rFonts w:ascii="ITC Avant Garde" w:hAnsi="ITC Avant Garde"/>
                      <w:b/>
                      <w:sz w:val="18"/>
                      <w:szCs w:val="18"/>
                    </w:rPr>
                    <w:t>servicio</w:t>
                  </w:r>
                  <w:r w:rsidR="00DC2B70" w:rsidRPr="009D1502">
                    <w:rPr>
                      <w:rFonts w:ascii="ITC Avant Garde" w:hAnsi="ITC Avant Garde"/>
                      <w:b/>
                      <w:sz w:val="18"/>
                      <w:szCs w:val="18"/>
                    </w:rPr>
                    <w:t>s</w:t>
                  </w:r>
                  <w:r w:rsidRPr="009D1502">
                    <w:rPr>
                      <w:rFonts w:ascii="ITC Avant Garde" w:hAnsi="ITC Avant Garde"/>
                      <w:b/>
                      <w:sz w:val="18"/>
                      <w:szCs w:val="18"/>
                    </w:rPr>
                    <w:t>?</w:t>
                  </w:r>
                </w:p>
              </w:tc>
            </w:tr>
            <w:tr w:rsidR="00CE3C00" w:rsidRPr="009D1502" w:rsidTr="00C4354B">
              <w:tc>
                <w:tcPr>
                  <w:tcW w:w="5555" w:type="dxa"/>
                </w:tcPr>
                <w:p w:rsidR="00CE3C00" w:rsidRPr="009D1502" w:rsidRDefault="00CE3C00" w:rsidP="0082151C">
                  <w:pPr>
                    <w:jc w:val="both"/>
                    <w:rPr>
                      <w:rFonts w:ascii="ITC Avant Garde" w:hAnsi="ITC Avant Garde"/>
                      <w:sz w:val="18"/>
                      <w:szCs w:val="18"/>
                    </w:rPr>
                  </w:pPr>
                  <w:r w:rsidRPr="009D1502">
                    <w:rPr>
                      <w:rFonts w:ascii="ITC Avant Garde" w:hAnsi="ITC Avant Garde"/>
                      <w:sz w:val="18"/>
                      <w:szCs w:val="18"/>
                    </w:rPr>
                    <w:t xml:space="preserve">¿Otorga derechos exclusivos a </w:t>
                  </w:r>
                  <w:r w:rsidR="0082151C" w:rsidRPr="009D1502">
                    <w:rPr>
                      <w:rFonts w:ascii="ITC Avant Garde" w:hAnsi="ITC Avant Garde"/>
                      <w:sz w:val="18"/>
                      <w:szCs w:val="18"/>
                    </w:rPr>
                    <w:t xml:space="preserve">algún(os) </w:t>
                  </w:r>
                  <w:r w:rsidRPr="009D1502">
                    <w:rPr>
                      <w:rFonts w:ascii="ITC Avant Garde" w:hAnsi="ITC Avant Garde"/>
                      <w:sz w:val="18"/>
                      <w:szCs w:val="18"/>
                    </w:rPr>
                    <w:t>proveedor</w:t>
                  </w:r>
                  <w:r w:rsidR="0082151C" w:rsidRPr="009D1502">
                    <w:rPr>
                      <w:rFonts w:ascii="ITC Avant Garde" w:hAnsi="ITC Avant Garde"/>
                      <w:sz w:val="18"/>
                      <w:szCs w:val="18"/>
                    </w:rPr>
                    <w:t>(es)</w:t>
                  </w:r>
                  <w:r w:rsidRPr="009D1502">
                    <w:rPr>
                      <w:rFonts w:ascii="ITC Avant Garde" w:hAnsi="ITC Avant Garde"/>
                      <w:sz w:val="18"/>
                      <w:szCs w:val="18"/>
                    </w:rPr>
                    <w:t xml:space="preserve"> para proporcionar bienes o servicios?</w:t>
                  </w:r>
                </w:p>
              </w:tc>
              <w:tc>
                <w:tcPr>
                  <w:tcW w:w="3047" w:type="dxa"/>
                </w:tcPr>
                <w:p w:rsidR="00CE3C00" w:rsidRPr="009D1502" w:rsidRDefault="00CE3C00" w:rsidP="00D37BAB">
                  <w:pPr>
                    <w:jc w:val="center"/>
                    <w:rPr>
                      <w:rFonts w:ascii="ITC Avant Garde" w:hAnsi="ITC Avant Garde"/>
                      <w:sz w:val="18"/>
                      <w:szCs w:val="18"/>
                    </w:rPr>
                  </w:pPr>
                  <w:r w:rsidRPr="009D1502">
                    <w:rPr>
                      <w:rFonts w:ascii="ITC Avant Garde" w:hAnsi="ITC Avant Garde"/>
                      <w:sz w:val="18"/>
                      <w:szCs w:val="18"/>
                    </w:rPr>
                    <w:t>S</w:t>
                  </w:r>
                  <w:r w:rsidR="00F81A0C" w:rsidRPr="009D1502">
                    <w:rPr>
                      <w:rFonts w:ascii="ITC Avant Garde" w:hAnsi="ITC Avant Garde"/>
                      <w:sz w:val="18"/>
                      <w:szCs w:val="18"/>
                    </w:rPr>
                    <w:t>í</w:t>
                  </w:r>
                  <w:r w:rsidRPr="009D1502">
                    <w:rPr>
                      <w:rFonts w:ascii="ITC Avant Garde" w:hAnsi="ITC Avant Garde"/>
                      <w:sz w:val="18"/>
                      <w:szCs w:val="18"/>
                    </w:rPr>
                    <w:t xml:space="preserve">(   ) No ( </w:t>
                  </w:r>
                  <w:r w:rsidR="00D37BAB" w:rsidRPr="009D1502">
                    <w:rPr>
                      <w:rFonts w:ascii="ITC Avant Garde" w:hAnsi="ITC Avant Garde"/>
                      <w:sz w:val="18"/>
                      <w:szCs w:val="18"/>
                    </w:rPr>
                    <w:t>X</w:t>
                  </w:r>
                  <w:r w:rsidRPr="009D1502">
                    <w:rPr>
                      <w:rFonts w:ascii="ITC Avant Garde" w:hAnsi="ITC Avant Garde"/>
                      <w:sz w:val="18"/>
                      <w:szCs w:val="18"/>
                    </w:rPr>
                    <w:t xml:space="preserve"> )</w:t>
                  </w:r>
                </w:p>
              </w:tc>
            </w:tr>
            <w:tr w:rsidR="00CE3C00" w:rsidRPr="009D1502" w:rsidTr="00C4354B">
              <w:tc>
                <w:tcPr>
                  <w:tcW w:w="5555" w:type="dxa"/>
                </w:tcPr>
                <w:p w:rsidR="00CE3C00" w:rsidRPr="009D1502" w:rsidRDefault="00CE3C00" w:rsidP="00E21B49">
                  <w:pPr>
                    <w:jc w:val="both"/>
                    <w:rPr>
                      <w:rFonts w:ascii="ITC Avant Garde" w:hAnsi="ITC Avant Garde"/>
                      <w:sz w:val="18"/>
                      <w:szCs w:val="18"/>
                    </w:rPr>
                  </w:pPr>
                  <w:r w:rsidRPr="009D1502">
                    <w:rPr>
                      <w:rFonts w:ascii="ITC Avant Garde" w:hAnsi="ITC Avant Garde"/>
                      <w:sz w:val="18"/>
                      <w:szCs w:val="18"/>
                    </w:rPr>
                    <w:t>¿Establece un proceso de licencia, permiso o autorización como requisito de funcionamiento</w:t>
                  </w:r>
                  <w:r w:rsidR="00A22A4C" w:rsidRPr="009D1502">
                    <w:rPr>
                      <w:rFonts w:ascii="ITC Avant Garde" w:hAnsi="ITC Avant Garde"/>
                      <w:sz w:val="18"/>
                      <w:szCs w:val="18"/>
                    </w:rPr>
                    <w:t xml:space="preserve"> o actividades adicionales</w:t>
                  </w:r>
                  <w:r w:rsidRPr="009D1502">
                    <w:rPr>
                      <w:rFonts w:ascii="ITC Avant Garde" w:hAnsi="ITC Avant Garde"/>
                      <w:sz w:val="18"/>
                      <w:szCs w:val="18"/>
                    </w:rPr>
                    <w:t>?</w:t>
                  </w:r>
                </w:p>
              </w:tc>
              <w:tc>
                <w:tcPr>
                  <w:tcW w:w="3047" w:type="dxa"/>
                </w:tcPr>
                <w:p w:rsidR="00CE3C00" w:rsidRPr="009D1502" w:rsidRDefault="00B73435" w:rsidP="00B73435">
                  <w:pPr>
                    <w:jc w:val="center"/>
                    <w:rPr>
                      <w:rFonts w:ascii="ITC Avant Garde" w:hAnsi="ITC Avant Garde"/>
                      <w:sz w:val="18"/>
                      <w:szCs w:val="18"/>
                    </w:rPr>
                  </w:pPr>
                  <w:r w:rsidRPr="009D1502">
                    <w:rPr>
                      <w:rFonts w:ascii="ITC Avant Garde" w:hAnsi="ITC Avant Garde"/>
                      <w:sz w:val="18"/>
                      <w:szCs w:val="18"/>
                    </w:rPr>
                    <w:t>S</w:t>
                  </w:r>
                  <w:r w:rsidR="00DC2B70" w:rsidRPr="009D1502">
                    <w:rPr>
                      <w:rFonts w:ascii="ITC Avant Garde" w:hAnsi="ITC Avant Garde"/>
                      <w:sz w:val="18"/>
                      <w:szCs w:val="18"/>
                    </w:rPr>
                    <w:t>í</w:t>
                  </w:r>
                  <w:r w:rsidRPr="009D1502">
                    <w:rPr>
                      <w:rFonts w:ascii="ITC Avant Garde" w:hAnsi="ITC Avant Garde"/>
                      <w:sz w:val="18"/>
                      <w:szCs w:val="18"/>
                    </w:rPr>
                    <w:t xml:space="preserve"> (   ) No ( </w:t>
                  </w:r>
                  <w:r w:rsidR="00D37BAB" w:rsidRPr="009D1502">
                    <w:rPr>
                      <w:rFonts w:ascii="ITC Avant Garde" w:hAnsi="ITC Avant Garde"/>
                      <w:sz w:val="18"/>
                      <w:szCs w:val="18"/>
                    </w:rPr>
                    <w:t>X</w:t>
                  </w:r>
                  <w:r w:rsidRPr="009D1502">
                    <w:rPr>
                      <w:rFonts w:ascii="ITC Avant Garde" w:hAnsi="ITC Avant Garde"/>
                      <w:sz w:val="18"/>
                      <w:szCs w:val="18"/>
                    </w:rPr>
                    <w:t xml:space="preserve">  )</w:t>
                  </w:r>
                </w:p>
              </w:tc>
            </w:tr>
            <w:tr w:rsidR="00CE3C00" w:rsidRPr="009D1502" w:rsidTr="00C4354B">
              <w:tc>
                <w:tcPr>
                  <w:tcW w:w="5555" w:type="dxa"/>
                </w:tcPr>
                <w:p w:rsidR="00CE3C00" w:rsidRPr="009D1502" w:rsidRDefault="00B73435" w:rsidP="00E21B49">
                  <w:pPr>
                    <w:jc w:val="both"/>
                    <w:rPr>
                      <w:rFonts w:ascii="ITC Avant Garde" w:hAnsi="ITC Avant Garde"/>
                      <w:sz w:val="18"/>
                      <w:szCs w:val="18"/>
                    </w:rPr>
                  </w:pPr>
                  <w:r w:rsidRPr="009D1502">
                    <w:rPr>
                      <w:rFonts w:ascii="ITC Avant Garde" w:hAnsi="ITC Avant Garde"/>
                      <w:sz w:val="18"/>
                      <w:szCs w:val="18"/>
                    </w:rPr>
                    <w:t>¿Limita la capacidad de algún(os) proveedor(es) para proporcionar un bien o servicio?</w:t>
                  </w:r>
                </w:p>
              </w:tc>
              <w:tc>
                <w:tcPr>
                  <w:tcW w:w="3047" w:type="dxa"/>
                </w:tcPr>
                <w:p w:rsidR="00CE3C00" w:rsidRPr="009D1502" w:rsidRDefault="00B73435" w:rsidP="00D37BAB">
                  <w:pPr>
                    <w:jc w:val="center"/>
                    <w:rPr>
                      <w:rFonts w:ascii="ITC Avant Garde" w:hAnsi="ITC Avant Garde"/>
                      <w:sz w:val="18"/>
                      <w:szCs w:val="18"/>
                    </w:rPr>
                  </w:pPr>
                  <w:r w:rsidRPr="009D1502">
                    <w:rPr>
                      <w:rFonts w:ascii="ITC Avant Garde" w:hAnsi="ITC Avant Garde"/>
                      <w:sz w:val="18"/>
                      <w:szCs w:val="18"/>
                    </w:rPr>
                    <w:t>S</w:t>
                  </w:r>
                  <w:r w:rsidR="00DC2B70" w:rsidRPr="009D1502">
                    <w:rPr>
                      <w:rFonts w:ascii="ITC Avant Garde" w:hAnsi="ITC Avant Garde"/>
                      <w:sz w:val="18"/>
                      <w:szCs w:val="18"/>
                    </w:rPr>
                    <w:t>í</w:t>
                  </w:r>
                  <w:r w:rsidRPr="009D1502">
                    <w:rPr>
                      <w:rFonts w:ascii="ITC Avant Garde" w:hAnsi="ITC Avant Garde"/>
                      <w:sz w:val="18"/>
                      <w:szCs w:val="18"/>
                    </w:rPr>
                    <w:t xml:space="preserve"> (   ) No (</w:t>
                  </w:r>
                  <w:r w:rsidR="00D37BAB" w:rsidRPr="009D1502">
                    <w:rPr>
                      <w:rFonts w:ascii="ITC Avant Garde" w:hAnsi="ITC Avant Garde"/>
                      <w:sz w:val="18"/>
                      <w:szCs w:val="18"/>
                    </w:rPr>
                    <w:t xml:space="preserve"> X</w:t>
                  </w:r>
                  <w:r w:rsidRPr="009D1502">
                    <w:rPr>
                      <w:rFonts w:ascii="ITC Avant Garde" w:hAnsi="ITC Avant Garde"/>
                      <w:sz w:val="18"/>
                      <w:szCs w:val="18"/>
                    </w:rPr>
                    <w:t xml:space="preserve"> )</w:t>
                  </w:r>
                </w:p>
              </w:tc>
            </w:tr>
            <w:tr w:rsidR="00CE3C00" w:rsidRPr="009D1502" w:rsidTr="00C4354B">
              <w:tc>
                <w:tcPr>
                  <w:tcW w:w="5555" w:type="dxa"/>
                </w:tcPr>
                <w:p w:rsidR="00CE3C00" w:rsidRPr="009D1502" w:rsidRDefault="00B73435" w:rsidP="00E21B49">
                  <w:pPr>
                    <w:jc w:val="both"/>
                    <w:rPr>
                      <w:rFonts w:ascii="ITC Avant Garde" w:hAnsi="ITC Avant Garde"/>
                      <w:sz w:val="18"/>
                      <w:szCs w:val="18"/>
                    </w:rPr>
                  </w:pPr>
                  <w:r w:rsidRPr="009D1502">
                    <w:rPr>
                      <w:rFonts w:ascii="ITC Avant Garde" w:hAnsi="ITC Avant Garde"/>
                      <w:sz w:val="18"/>
                      <w:szCs w:val="18"/>
                    </w:rPr>
                    <w:t>¿Eleva significativamente el costo de entrada o salida de un proveedor?</w:t>
                  </w:r>
                </w:p>
              </w:tc>
              <w:tc>
                <w:tcPr>
                  <w:tcW w:w="3047" w:type="dxa"/>
                </w:tcPr>
                <w:p w:rsidR="00CE3C00" w:rsidRPr="009D1502" w:rsidRDefault="00DC2B70" w:rsidP="00D37BAB">
                  <w:pPr>
                    <w:jc w:val="center"/>
                    <w:rPr>
                      <w:rFonts w:ascii="ITC Avant Garde" w:hAnsi="ITC Avant Garde"/>
                      <w:sz w:val="18"/>
                      <w:szCs w:val="18"/>
                    </w:rPr>
                  </w:pPr>
                  <w:r w:rsidRPr="009D1502">
                    <w:rPr>
                      <w:rFonts w:ascii="ITC Avant Garde" w:hAnsi="ITC Avant Garde"/>
                      <w:sz w:val="18"/>
                      <w:szCs w:val="18"/>
                    </w:rPr>
                    <w:t>Sí</w:t>
                  </w:r>
                  <w:r w:rsidR="00B73435" w:rsidRPr="009D1502">
                    <w:rPr>
                      <w:rFonts w:ascii="ITC Avant Garde" w:hAnsi="ITC Avant Garde"/>
                      <w:sz w:val="18"/>
                      <w:szCs w:val="18"/>
                    </w:rPr>
                    <w:t xml:space="preserve"> (   ) No (</w:t>
                  </w:r>
                  <w:r w:rsidR="00D37BAB" w:rsidRPr="009D1502">
                    <w:rPr>
                      <w:rFonts w:ascii="ITC Avant Garde" w:hAnsi="ITC Avant Garde"/>
                      <w:sz w:val="18"/>
                      <w:szCs w:val="18"/>
                    </w:rPr>
                    <w:t xml:space="preserve"> X</w:t>
                  </w:r>
                  <w:r w:rsidR="00B73435" w:rsidRPr="009D1502">
                    <w:rPr>
                      <w:rFonts w:ascii="ITC Avant Garde" w:hAnsi="ITC Avant Garde"/>
                      <w:sz w:val="18"/>
                      <w:szCs w:val="18"/>
                    </w:rPr>
                    <w:t xml:space="preserve"> )</w:t>
                  </w:r>
                </w:p>
              </w:tc>
            </w:tr>
            <w:tr w:rsidR="00CE3C00" w:rsidRPr="009D1502" w:rsidTr="00C4354B">
              <w:tc>
                <w:tcPr>
                  <w:tcW w:w="5555" w:type="dxa"/>
                </w:tcPr>
                <w:p w:rsidR="00CE3C00" w:rsidRPr="009D1502" w:rsidRDefault="00B73435" w:rsidP="00E21B49">
                  <w:pPr>
                    <w:jc w:val="both"/>
                    <w:rPr>
                      <w:rFonts w:ascii="ITC Avant Garde" w:hAnsi="ITC Avant Garde"/>
                      <w:sz w:val="18"/>
                      <w:szCs w:val="18"/>
                    </w:rPr>
                  </w:pPr>
                  <w:r w:rsidRPr="009D1502">
                    <w:rPr>
                      <w:rFonts w:ascii="ITC Avant Garde" w:hAnsi="ITC Avant Garde"/>
                      <w:sz w:val="18"/>
                      <w:szCs w:val="18"/>
                    </w:rPr>
                    <w:t>¿Crea una barrera geográfica a la capacidad de las empresas para suministrar bienes o servicios, invertir capital; o restringe la movilidad del personal?</w:t>
                  </w:r>
                </w:p>
              </w:tc>
              <w:tc>
                <w:tcPr>
                  <w:tcW w:w="3047" w:type="dxa"/>
                </w:tcPr>
                <w:p w:rsidR="00CE3C00" w:rsidRPr="009D1502" w:rsidRDefault="00B73435" w:rsidP="00D37BAB">
                  <w:pPr>
                    <w:jc w:val="center"/>
                    <w:rPr>
                      <w:rFonts w:ascii="ITC Avant Garde" w:hAnsi="ITC Avant Garde"/>
                      <w:sz w:val="18"/>
                      <w:szCs w:val="18"/>
                    </w:rPr>
                  </w:pPr>
                  <w:r w:rsidRPr="009D1502">
                    <w:rPr>
                      <w:rFonts w:ascii="ITC Avant Garde" w:hAnsi="ITC Avant Garde"/>
                      <w:sz w:val="18"/>
                      <w:szCs w:val="18"/>
                    </w:rPr>
                    <w:t>S</w:t>
                  </w:r>
                  <w:r w:rsidR="00DC2B70" w:rsidRPr="009D1502">
                    <w:rPr>
                      <w:rFonts w:ascii="ITC Avant Garde" w:hAnsi="ITC Avant Garde"/>
                      <w:sz w:val="18"/>
                      <w:szCs w:val="18"/>
                    </w:rPr>
                    <w:t>í</w:t>
                  </w:r>
                  <w:r w:rsidRPr="009D1502">
                    <w:rPr>
                      <w:rFonts w:ascii="ITC Avant Garde" w:hAnsi="ITC Avant Garde"/>
                      <w:sz w:val="18"/>
                      <w:szCs w:val="18"/>
                    </w:rPr>
                    <w:t xml:space="preserve"> (   ) No ( </w:t>
                  </w:r>
                  <w:r w:rsidR="00D37BAB" w:rsidRPr="009D1502">
                    <w:rPr>
                      <w:rFonts w:ascii="ITC Avant Garde" w:hAnsi="ITC Avant Garde"/>
                      <w:sz w:val="18"/>
                      <w:szCs w:val="18"/>
                    </w:rPr>
                    <w:t>X</w:t>
                  </w:r>
                  <w:r w:rsidRPr="009D1502">
                    <w:rPr>
                      <w:rFonts w:ascii="ITC Avant Garde" w:hAnsi="ITC Avant Garde"/>
                      <w:sz w:val="18"/>
                      <w:szCs w:val="18"/>
                    </w:rPr>
                    <w:t xml:space="preserve"> )</w:t>
                  </w:r>
                </w:p>
              </w:tc>
            </w:tr>
          </w:tbl>
          <w:p w:rsidR="00CE3C00" w:rsidRPr="009D1502"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5555"/>
              <w:gridCol w:w="3047"/>
            </w:tblGrid>
            <w:tr w:rsidR="00B73435" w:rsidRPr="009D1502" w:rsidTr="0082151C">
              <w:tc>
                <w:tcPr>
                  <w:tcW w:w="8602" w:type="dxa"/>
                  <w:gridSpan w:val="2"/>
                  <w:shd w:val="clear" w:color="auto" w:fill="A8D08D" w:themeFill="accent6" w:themeFillTint="99"/>
                </w:tcPr>
                <w:p w:rsidR="00B73435" w:rsidRPr="009D1502" w:rsidRDefault="00B73435" w:rsidP="00B73435">
                  <w:pPr>
                    <w:jc w:val="center"/>
                    <w:rPr>
                      <w:rFonts w:ascii="ITC Avant Garde" w:hAnsi="ITC Avant Garde"/>
                      <w:b/>
                      <w:sz w:val="18"/>
                      <w:szCs w:val="18"/>
                    </w:rPr>
                  </w:pPr>
                  <w:r w:rsidRPr="009D1502">
                    <w:rPr>
                      <w:rFonts w:ascii="ITC Avant Garde" w:hAnsi="ITC Avant Garde"/>
                      <w:b/>
                      <w:sz w:val="18"/>
                      <w:szCs w:val="18"/>
                    </w:rPr>
                    <w:t xml:space="preserve">¿Limita la capacidad de los proveedores </w:t>
                  </w:r>
                  <w:r w:rsidR="006C5932" w:rsidRPr="009D1502">
                    <w:rPr>
                      <w:rFonts w:ascii="ITC Avant Garde" w:hAnsi="ITC Avant Garde"/>
                      <w:b/>
                      <w:sz w:val="18"/>
                      <w:szCs w:val="18"/>
                    </w:rPr>
                    <w:t>de servicio</w:t>
                  </w:r>
                  <w:r w:rsidRPr="009D1502">
                    <w:rPr>
                      <w:rFonts w:ascii="ITC Avant Garde" w:hAnsi="ITC Avant Garde"/>
                      <w:b/>
                      <w:sz w:val="18"/>
                      <w:szCs w:val="18"/>
                    </w:rPr>
                    <w:t xml:space="preserve"> para competir?</w:t>
                  </w:r>
                </w:p>
              </w:tc>
            </w:tr>
            <w:tr w:rsidR="00B73435" w:rsidRPr="009D1502" w:rsidTr="00C4354B">
              <w:tc>
                <w:tcPr>
                  <w:tcW w:w="5555" w:type="dxa"/>
                </w:tcPr>
                <w:p w:rsidR="00B73435" w:rsidRPr="009D1502" w:rsidRDefault="00B73435" w:rsidP="00B73435">
                  <w:pPr>
                    <w:jc w:val="both"/>
                    <w:rPr>
                      <w:rFonts w:ascii="ITC Avant Garde" w:hAnsi="ITC Avant Garde"/>
                      <w:sz w:val="18"/>
                      <w:szCs w:val="18"/>
                    </w:rPr>
                  </w:pPr>
                  <w:r w:rsidRPr="009D1502">
                    <w:rPr>
                      <w:rFonts w:ascii="ITC Avant Garde" w:hAnsi="ITC Avant Garde"/>
                      <w:sz w:val="18"/>
                      <w:szCs w:val="18"/>
                    </w:rPr>
                    <w:t>¿Controla o influye sustancialmente en los precios de algún bien o servicio?</w:t>
                  </w:r>
                  <w:r w:rsidR="0082151C" w:rsidRPr="009D1502">
                    <w:rPr>
                      <w:rFonts w:ascii="ITC Avant Garde" w:hAnsi="ITC Avant Garde"/>
                      <w:sz w:val="18"/>
                      <w:szCs w:val="18"/>
                    </w:rPr>
                    <w:t xml:space="preserve"> (por ejemplo, establece precios máximos o mínimos, o algún mecanismo de control de precios o de abasto de</w:t>
                  </w:r>
                  <w:r w:rsidR="00AE41C1" w:rsidRPr="009D1502">
                    <w:rPr>
                      <w:rFonts w:ascii="ITC Avant Garde" w:hAnsi="ITC Avant Garde"/>
                      <w:sz w:val="18"/>
                      <w:szCs w:val="18"/>
                    </w:rPr>
                    <w:t>l bien</w:t>
                  </w:r>
                  <w:r w:rsidR="0082151C" w:rsidRPr="009D1502">
                    <w:rPr>
                      <w:rFonts w:ascii="ITC Avant Garde" w:hAnsi="ITC Avant Garde"/>
                      <w:sz w:val="18"/>
                      <w:szCs w:val="18"/>
                    </w:rPr>
                    <w:t xml:space="preserve"> </w:t>
                  </w:r>
                  <w:r w:rsidR="00AE41C1" w:rsidRPr="009D1502">
                    <w:rPr>
                      <w:rFonts w:ascii="ITC Avant Garde" w:hAnsi="ITC Avant Garde"/>
                      <w:sz w:val="18"/>
                      <w:szCs w:val="18"/>
                    </w:rPr>
                    <w:t>o servicio</w:t>
                  </w:r>
                  <w:r w:rsidR="0082151C" w:rsidRPr="009D1502">
                    <w:rPr>
                      <w:rFonts w:ascii="ITC Avant Garde" w:hAnsi="ITC Avant Garde"/>
                      <w:sz w:val="18"/>
                      <w:szCs w:val="18"/>
                    </w:rPr>
                    <w:t>)</w:t>
                  </w:r>
                </w:p>
              </w:tc>
              <w:tc>
                <w:tcPr>
                  <w:tcW w:w="3047" w:type="dxa"/>
                </w:tcPr>
                <w:p w:rsidR="00B73435" w:rsidRPr="009D1502" w:rsidRDefault="00B73435" w:rsidP="00D37BAB">
                  <w:pPr>
                    <w:jc w:val="center"/>
                    <w:rPr>
                      <w:rFonts w:ascii="ITC Avant Garde" w:hAnsi="ITC Avant Garde"/>
                      <w:sz w:val="18"/>
                      <w:szCs w:val="18"/>
                    </w:rPr>
                  </w:pPr>
                  <w:r w:rsidRPr="009D1502">
                    <w:rPr>
                      <w:rFonts w:ascii="ITC Avant Garde" w:hAnsi="ITC Avant Garde"/>
                      <w:sz w:val="18"/>
                      <w:szCs w:val="18"/>
                    </w:rPr>
                    <w:t>S</w:t>
                  </w:r>
                  <w:r w:rsidR="0082151C" w:rsidRPr="009D1502">
                    <w:rPr>
                      <w:rFonts w:ascii="ITC Avant Garde" w:hAnsi="ITC Avant Garde"/>
                      <w:sz w:val="18"/>
                      <w:szCs w:val="18"/>
                    </w:rPr>
                    <w:t>í</w:t>
                  </w:r>
                  <w:r w:rsidRPr="009D1502">
                    <w:rPr>
                      <w:rFonts w:ascii="ITC Avant Garde" w:hAnsi="ITC Avant Garde"/>
                      <w:sz w:val="18"/>
                      <w:szCs w:val="18"/>
                    </w:rPr>
                    <w:t xml:space="preserve"> (   ) No ( </w:t>
                  </w:r>
                  <w:r w:rsidR="00D37BAB" w:rsidRPr="009D1502">
                    <w:rPr>
                      <w:rFonts w:ascii="ITC Avant Garde" w:hAnsi="ITC Avant Garde"/>
                      <w:sz w:val="18"/>
                      <w:szCs w:val="18"/>
                    </w:rPr>
                    <w:t>X</w:t>
                  </w:r>
                  <w:r w:rsidRPr="009D1502">
                    <w:rPr>
                      <w:rFonts w:ascii="ITC Avant Garde" w:hAnsi="ITC Avant Garde"/>
                      <w:sz w:val="18"/>
                      <w:szCs w:val="18"/>
                    </w:rPr>
                    <w:t xml:space="preserve"> )</w:t>
                  </w:r>
                </w:p>
              </w:tc>
            </w:tr>
            <w:tr w:rsidR="00DC2B70" w:rsidRPr="009D1502" w:rsidTr="00C4354B">
              <w:tc>
                <w:tcPr>
                  <w:tcW w:w="5555" w:type="dxa"/>
                </w:tcPr>
                <w:p w:rsidR="00DC2B70" w:rsidRPr="009D1502" w:rsidRDefault="00DC2B70" w:rsidP="00CE2F13">
                  <w:pPr>
                    <w:pStyle w:val="Textocomentario"/>
                    <w:jc w:val="both"/>
                    <w:rPr>
                      <w:rFonts w:ascii="ITC Avant Garde" w:hAnsi="ITC Avant Garde"/>
                      <w:sz w:val="18"/>
                      <w:szCs w:val="18"/>
                    </w:rPr>
                  </w:pPr>
                  <w:r w:rsidRPr="009D1502">
                    <w:rPr>
                      <w:rFonts w:ascii="ITC Avant Garde" w:hAnsi="ITC Avant Garde"/>
                      <w:sz w:val="18"/>
                      <w:szCs w:val="18"/>
                    </w:rPr>
                    <w:t>¿Establece el uso obligatorio o favorece el uso de alguna tecnología en particular?</w:t>
                  </w:r>
                </w:p>
              </w:tc>
              <w:tc>
                <w:tcPr>
                  <w:tcW w:w="3047" w:type="dxa"/>
                </w:tcPr>
                <w:p w:rsidR="00DC2B70" w:rsidRPr="009D1502" w:rsidRDefault="00CE2F13" w:rsidP="00D37BAB">
                  <w:pPr>
                    <w:jc w:val="center"/>
                    <w:rPr>
                      <w:rFonts w:ascii="ITC Avant Garde" w:hAnsi="ITC Avant Garde"/>
                      <w:sz w:val="18"/>
                      <w:szCs w:val="18"/>
                    </w:rPr>
                  </w:pPr>
                  <w:r w:rsidRPr="009D1502">
                    <w:rPr>
                      <w:rFonts w:ascii="ITC Avant Garde" w:hAnsi="ITC Avant Garde"/>
                      <w:sz w:val="18"/>
                      <w:szCs w:val="18"/>
                    </w:rPr>
                    <w:t xml:space="preserve">Sí (   ) No ( </w:t>
                  </w:r>
                  <w:r w:rsidR="00D37BAB" w:rsidRPr="009D1502">
                    <w:rPr>
                      <w:rFonts w:ascii="ITC Avant Garde" w:hAnsi="ITC Avant Garde"/>
                      <w:sz w:val="18"/>
                      <w:szCs w:val="18"/>
                    </w:rPr>
                    <w:t>X</w:t>
                  </w:r>
                  <w:r w:rsidRPr="009D1502">
                    <w:rPr>
                      <w:rFonts w:ascii="ITC Avant Garde" w:hAnsi="ITC Avant Garde"/>
                      <w:sz w:val="18"/>
                      <w:szCs w:val="18"/>
                    </w:rPr>
                    <w:t xml:space="preserve"> )</w:t>
                  </w:r>
                </w:p>
              </w:tc>
            </w:tr>
            <w:tr w:rsidR="00B73435" w:rsidRPr="009D1502" w:rsidTr="00C4354B">
              <w:tc>
                <w:tcPr>
                  <w:tcW w:w="5555" w:type="dxa"/>
                </w:tcPr>
                <w:p w:rsidR="00B73435" w:rsidRPr="009D1502" w:rsidRDefault="00B73435" w:rsidP="00B73435">
                  <w:pPr>
                    <w:jc w:val="both"/>
                    <w:rPr>
                      <w:rFonts w:ascii="ITC Avant Garde" w:hAnsi="ITC Avant Garde"/>
                      <w:sz w:val="18"/>
                      <w:szCs w:val="18"/>
                    </w:rPr>
                  </w:pPr>
                  <w:r w:rsidRPr="009D1502">
                    <w:rPr>
                      <w:rFonts w:ascii="ITC Avant Garde" w:hAnsi="ITC Avant Garde"/>
                      <w:sz w:val="18"/>
                      <w:szCs w:val="18"/>
                    </w:rPr>
                    <w:t>¿Limita la libertad de los proveedores para comercializar o publicitar algún bien o servicio?</w:t>
                  </w:r>
                </w:p>
              </w:tc>
              <w:tc>
                <w:tcPr>
                  <w:tcW w:w="3047" w:type="dxa"/>
                </w:tcPr>
                <w:p w:rsidR="00B73435" w:rsidRPr="009D1502" w:rsidRDefault="00B73435" w:rsidP="00D37BAB">
                  <w:pPr>
                    <w:jc w:val="center"/>
                    <w:rPr>
                      <w:rFonts w:ascii="ITC Avant Garde" w:hAnsi="ITC Avant Garde"/>
                      <w:sz w:val="18"/>
                      <w:szCs w:val="18"/>
                    </w:rPr>
                  </w:pPr>
                  <w:r w:rsidRPr="009D1502">
                    <w:rPr>
                      <w:rFonts w:ascii="ITC Avant Garde" w:hAnsi="ITC Avant Garde"/>
                      <w:sz w:val="18"/>
                      <w:szCs w:val="18"/>
                    </w:rPr>
                    <w:t>S</w:t>
                  </w:r>
                  <w:r w:rsidR="003840A8" w:rsidRPr="009D1502">
                    <w:rPr>
                      <w:rFonts w:ascii="ITC Avant Garde" w:hAnsi="ITC Avant Garde"/>
                      <w:sz w:val="18"/>
                      <w:szCs w:val="18"/>
                    </w:rPr>
                    <w:t>í</w:t>
                  </w:r>
                  <w:r w:rsidRPr="009D1502">
                    <w:rPr>
                      <w:rFonts w:ascii="ITC Avant Garde" w:hAnsi="ITC Avant Garde"/>
                      <w:sz w:val="18"/>
                      <w:szCs w:val="18"/>
                    </w:rPr>
                    <w:t xml:space="preserve"> (   ) No (</w:t>
                  </w:r>
                  <w:r w:rsidR="00D37BAB" w:rsidRPr="009D1502">
                    <w:rPr>
                      <w:rFonts w:ascii="ITC Avant Garde" w:hAnsi="ITC Avant Garde"/>
                      <w:sz w:val="18"/>
                      <w:szCs w:val="18"/>
                    </w:rPr>
                    <w:t xml:space="preserve"> X</w:t>
                  </w:r>
                  <w:r w:rsidRPr="009D1502">
                    <w:rPr>
                      <w:rFonts w:ascii="ITC Avant Garde" w:hAnsi="ITC Avant Garde"/>
                      <w:sz w:val="18"/>
                      <w:szCs w:val="18"/>
                    </w:rPr>
                    <w:t xml:space="preserve"> )</w:t>
                  </w:r>
                </w:p>
              </w:tc>
            </w:tr>
            <w:tr w:rsidR="00B73435" w:rsidRPr="009D1502" w:rsidTr="00C4354B">
              <w:tc>
                <w:tcPr>
                  <w:tcW w:w="5555" w:type="dxa"/>
                </w:tcPr>
                <w:p w:rsidR="00B73435" w:rsidRPr="009D1502" w:rsidRDefault="00B73435" w:rsidP="00B73435">
                  <w:pPr>
                    <w:jc w:val="both"/>
                    <w:rPr>
                      <w:rFonts w:ascii="ITC Avant Garde" w:hAnsi="ITC Avant Garde"/>
                      <w:sz w:val="18"/>
                      <w:szCs w:val="18"/>
                    </w:rPr>
                  </w:pPr>
                  <w:r w:rsidRPr="009D1502">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3047" w:type="dxa"/>
                </w:tcPr>
                <w:p w:rsidR="00B73435" w:rsidRPr="009D1502" w:rsidRDefault="00B73435" w:rsidP="00D37BAB">
                  <w:pPr>
                    <w:jc w:val="center"/>
                    <w:rPr>
                      <w:rFonts w:ascii="ITC Avant Garde" w:hAnsi="ITC Avant Garde"/>
                      <w:sz w:val="18"/>
                      <w:szCs w:val="18"/>
                    </w:rPr>
                  </w:pPr>
                  <w:r w:rsidRPr="009D1502">
                    <w:rPr>
                      <w:rFonts w:ascii="ITC Avant Garde" w:hAnsi="ITC Avant Garde"/>
                      <w:sz w:val="18"/>
                      <w:szCs w:val="18"/>
                    </w:rPr>
                    <w:t>S</w:t>
                  </w:r>
                  <w:r w:rsidR="003840A8" w:rsidRPr="009D1502">
                    <w:rPr>
                      <w:rFonts w:ascii="ITC Avant Garde" w:hAnsi="ITC Avant Garde"/>
                      <w:sz w:val="18"/>
                      <w:szCs w:val="18"/>
                    </w:rPr>
                    <w:t>í</w:t>
                  </w:r>
                  <w:r w:rsidRPr="009D1502">
                    <w:rPr>
                      <w:rFonts w:ascii="ITC Avant Garde" w:hAnsi="ITC Avant Garde"/>
                      <w:sz w:val="18"/>
                      <w:szCs w:val="18"/>
                    </w:rPr>
                    <w:t xml:space="preserve"> (   ) No ( </w:t>
                  </w:r>
                  <w:r w:rsidR="00D37BAB" w:rsidRPr="009D1502">
                    <w:rPr>
                      <w:rFonts w:ascii="ITC Avant Garde" w:hAnsi="ITC Avant Garde"/>
                      <w:sz w:val="18"/>
                      <w:szCs w:val="18"/>
                    </w:rPr>
                    <w:t>X</w:t>
                  </w:r>
                  <w:r w:rsidRPr="009D1502">
                    <w:rPr>
                      <w:rFonts w:ascii="ITC Avant Garde" w:hAnsi="ITC Avant Garde"/>
                      <w:sz w:val="18"/>
                      <w:szCs w:val="18"/>
                    </w:rPr>
                    <w:t xml:space="preserve"> )</w:t>
                  </w:r>
                </w:p>
              </w:tc>
            </w:tr>
            <w:tr w:rsidR="00B73435" w:rsidRPr="009D1502" w:rsidTr="00C4354B">
              <w:tc>
                <w:tcPr>
                  <w:tcW w:w="5555" w:type="dxa"/>
                </w:tcPr>
                <w:p w:rsidR="00B73435" w:rsidRPr="009D1502" w:rsidRDefault="00B73435" w:rsidP="00B73435">
                  <w:pPr>
                    <w:jc w:val="both"/>
                    <w:rPr>
                      <w:rFonts w:ascii="ITC Avant Garde" w:hAnsi="ITC Avant Garde"/>
                      <w:sz w:val="18"/>
                      <w:szCs w:val="18"/>
                    </w:rPr>
                  </w:pPr>
                  <w:r w:rsidRPr="009D1502">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3047" w:type="dxa"/>
                </w:tcPr>
                <w:p w:rsidR="00B73435" w:rsidRPr="009D1502" w:rsidRDefault="00B73435" w:rsidP="00D37BAB">
                  <w:pPr>
                    <w:jc w:val="center"/>
                    <w:rPr>
                      <w:rFonts w:ascii="ITC Avant Garde" w:hAnsi="ITC Avant Garde"/>
                      <w:sz w:val="18"/>
                      <w:szCs w:val="18"/>
                    </w:rPr>
                  </w:pPr>
                  <w:r w:rsidRPr="009D1502">
                    <w:rPr>
                      <w:rFonts w:ascii="ITC Avant Garde" w:hAnsi="ITC Avant Garde"/>
                      <w:sz w:val="18"/>
                      <w:szCs w:val="18"/>
                    </w:rPr>
                    <w:t>S</w:t>
                  </w:r>
                  <w:r w:rsidR="003840A8" w:rsidRPr="009D1502">
                    <w:rPr>
                      <w:rFonts w:ascii="ITC Avant Garde" w:hAnsi="ITC Avant Garde"/>
                      <w:sz w:val="18"/>
                      <w:szCs w:val="18"/>
                    </w:rPr>
                    <w:t>í</w:t>
                  </w:r>
                  <w:r w:rsidRPr="009D1502">
                    <w:rPr>
                      <w:rFonts w:ascii="ITC Avant Garde" w:hAnsi="ITC Avant Garde"/>
                      <w:sz w:val="18"/>
                      <w:szCs w:val="18"/>
                    </w:rPr>
                    <w:t xml:space="preserve"> (   ) No ( </w:t>
                  </w:r>
                  <w:r w:rsidR="00D37BAB" w:rsidRPr="009D1502">
                    <w:rPr>
                      <w:rFonts w:ascii="ITC Avant Garde" w:hAnsi="ITC Avant Garde"/>
                      <w:sz w:val="18"/>
                      <w:szCs w:val="18"/>
                    </w:rPr>
                    <w:t>X</w:t>
                  </w:r>
                  <w:r w:rsidRPr="009D1502">
                    <w:rPr>
                      <w:rFonts w:ascii="ITC Avant Garde" w:hAnsi="ITC Avant Garde"/>
                      <w:sz w:val="18"/>
                      <w:szCs w:val="18"/>
                    </w:rPr>
                    <w:t xml:space="preserve"> )</w:t>
                  </w:r>
                </w:p>
              </w:tc>
            </w:tr>
          </w:tbl>
          <w:p w:rsidR="00B73435" w:rsidRDefault="00B73435" w:rsidP="00E21B49">
            <w:pPr>
              <w:jc w:val="both"/>
              <w:rPr>
                <w:rFonts w:ascii="ITC Avant Garde" w:hAnsi="ITC Avant Garde"/>
                <w:sz w:val="18"/>
                <w:szCs w:val="18"/>
              </w:rPr>
            </w:pPr>
          </w:p>
          <w:p w:rsidR="00592FBF" w:rsidRDefault="00592FBF" w:rsidP="00E21B49">
            <w:pPr>
              <w:jc w:val="both"/>
              <w:rPr>
                <w:rFonts w:ascii="ITC Avant Garde" w:hAnsi="ITC Avant Garde"/>
                <w:sz w:val="18"/>
                <w:szCs w:val="18"/>
              </w:rPr>
            </w:pPr>
          </w:p>
          <w:p w:rsidR="00592FBF" w:rsidRDefault="00592FBF" w:rsidP="00E21B49">
            <w:pPr>
              <w:jc w:val="both"/>
              <w:rPr>
                <w:rFonts w:ascii="ITC Avant Garde" w:hAnsi="ITC Avant Garde"/>
                <w:sz w:val="18"/>
                <w:szCs w:val="18"/>
              </w:rPr>
            </w:pPr>
          </w:p>
          <w:p w:rsidR="00592FBF" w:rsidRPr="009D1502" w:rsidRDefault="00592FBF" w:rsidP="00E21B49">
            <w:pPr>
              <w:jc w:val="both"/>
              <w:rPr>
                <w:rFonts w:ascii="ITC Avant Garde" w:hAnsi="ITC Avant Garde"/>
                <w:sz w:val="18"/>
                <w:szCs w:val="18"/>
              </w:rPr>
            </w:pPr>
          </w:p>
          <w:p w:rsidR="00A04442" w:rsidRPr="009D1502"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5555"/>
              <w:gridCol w:w="3047"/>
            </w:tblGrid>
            <w:tr w:rsidR="00A04442" w:rsidRPr="009D1502" w:rsidTr="0082151C">
              <w:tc>
                <w:tcPr>
                  <w:tcW w:w="8602" w:type="dxa"/>
                  <w:gridSpan w:val="2"/>
                  <w:shd w:val="clear" w:color="auto" w:fill="A8D08D" w:themeFill="accent6" w:themeFillTint="99"/>
                </w:tcPr>
                <w:p w:rsidR="00A04442" w:rsidRPr="009D1502" w:rsidRDefault="00A04442" w:rsidP="00A04442">
                  <w:pPr>
                    <w:jc w:val="center"/>
                    <w:rPr>
                      <w:rFonts w:ascii="ITC Avant Garde" w:hAnsi="ITC Avant Garde"/>
                      <w:b/>
                      <w:sz w:val="18"/>
                      <w:szCs w:val="18"/>
                    </w:rPr>
                  </w:pPr>
                  <w:r w:rsidRPr="009D1502">
                    <w:rPr>
                      <w:rFonts w:ascii="ITC Avant Garde" w:hAnsi="ITC Avant Garde"/>
                      <w:b/>
                      <w:sz w:val="18"/>
                      <w:szCs w:val="18"/>
                    </w:rPr>
                    <w:t xml:space="preserve">¿Reduce los incentivos de los proveedores </w:t>
                  </w:r>
                  <w:r w:rsidR="00275D93" w:rsidRPr="009D1502">
                    <w:rPr>
                      <w:rFonts w:ascii="ITC Avant Garde" w:hAnsi="ITC Avant Garde"/>
                      <w:b/>
                      <w:sz w:val="18"/>
                      <w:szCs w:val="18"/>
                    </w:rPr>
                    <w:t>de servicio</w:t>
                  </w:r>
                  <w:r w:rsidRPr="009D1502">
                    <w:rPr>
                      <w:rFonts w:ascii="ITC Avant Garde" w:hAnsi="ITC Avant Garde"/>
                      <w:b/>
                      <w:sz w:val="18"/>
                      <w:szCs w:val="18"/>
                    </w:rPr>
                    <w:t xml:space="preserve"> para competir vigorosamente?</w:t>
                  </w:r>
                </w:p>
              </w:tc>
            </w:tr>
            <w:tr w:rsidR="00A04442" w:rsidRPr="009D1502" w:rsidTr="00C4354B">
              <w:tc>
                <w:tcPr>
                  <w:tcW w:w="5555" w:type="dxa"/>
                </w:tcPr>
                <w:p w:rsidR="00A04442" w:rsidRPr="009D1502" w:rsidRDefault="003840A8" w:rsidP="00A04442">
                  <w:pPr>
                    <w:jc w:val="both"/>
                    <w:rPr>
                      <w:rFonts w:ascii="ITC Avant Garde" w:hAnsi="ITC Avant Garde"/>
                      <w:sz w:val="18"/>
                      <w:szCs w:val="18"/>
                    </w:rPr>
                  </w:pPr>
                  <w:r w:rsidRPr="009D1502">
                    <w:rPr>
                      <w:rFonts w:ascii="ITC Avant Garde" w:hAnsi="ITC Avant Garde"/>
                      <w:sz w:val="18"/>
                      <w:szCs w:val="18"/>
                    </w:rPr>
                    <w:t>¿Requiere o promueve la publicación o intercambio entre competidores de información detallada sobre cantidades provistas, ventas, inversiones, precios o costos?</w:t>
                  </w:r>
                </w:p>
              </w:tc>
              <w:tc>
                <w:tcPr>
                  <w:tcW w:w="3047" w:type="dxa"/>
                </w:tcPr>
                <w:p w:rsidR="00A04442" w:rsidRPr="009D1502" w:rsidRDefault="00A04442" w:rsidP="00A04442">
                  <w:pPr>
                    <w:jc w:val="center"/>
                    <w:rPr>
                      <w:rFonts w:ascii="ITC Avant Garde" w:hAnsi="ITC Avant Garde"/>
                      <w:sz w:val="18"/>
                      <w:szCs w:val="18"/>
                    </w:rPr>
                  </w:pPr>
                  <w:r w:rsidRPr="009D1502">
                    <w:rPr>
                      <w:rFonts w:ascii="ITC Avant Garde" w:hAnsi="ITC Avant Garde"/>
                      <w:sz w:val="18"/>
                      <w:szCs w:val="18"/>
                    </w:rPr>
                    <w:t>S</w:t>
                  </w:r>
                  <w:r w:rsidR="0095222D" w:rsidRPr="009D1502">
                    <w:rPr>
                      <w:rFonts w:ascii="ITC Avant Garde" w:hAnsi="ITC Avant Garde"/>
                      <w:sz w:val="18"/>
                      <w:szCs w:val="18"/>
                    </w:rPr>
                    <w:t>í</w:t>
                  </w:r>
                  <w:r w:rsidRPr="009D1502">
                    <w:rPr>
                      <w:rFonts w:ascii="ITC Avant Garde" w:hAnsi="ITC Avant Garde"/>
                      <w:sz w:val="18"/>
                      <w:szCs w:val="18"/>
                    </w:rPr>
                    <w:t xml:space="preserve"> (   ) No ( </w:t>
                  </w:r>
                  <w:r w:rsidR="00D37BAB" w:rsidRPr="009D1502">
                    <w:rPr>
                      <w:rFonts w:ascii="ITC Avant Garde" w:hAnsi="ITC Avant Garde"/>
                      <w:sz w:val="18"/>
                      <w:szCs w:val="18"/>
                    </w:rPr>
                    <w:t>X</w:t>
                  </w:r>
                  <w:r w:rsidRPr="009D1502">
                    <w:rPr>
                      <w:rFonts w:ascii="ITC Avant Garde" w:hAnsi="ITC Avant Garde"/>
                      <w:sz w:val="18"/>
                      <w:szCs w:val="18"/>
                    </w:rPr>
                    <w:t xml:space="preserve">  )</w:t>
                  </w:r>
                </w:p>
              </w:tc>
            </w:tr>
            <w:tr w:rsidR="00A04442" w:rsidRPr="009D1502" w:rsidTr="00C4354B">
              <w:tc>
                <w:tcPr>
                  <w:tcW w:w="5555" w:type="dxa"/>
                </w:tcPr>
                <w:p w:rsidR="00A04442" w:rsidRPr="009D1502" w:rsidRDefault="00A04442" w:rsidP="00A04442">
                  <w:pPr>
                    <w:jc w:val="both"/>
                    <w:rPr>
                      <w:rFonts w:ascii="ITC Avant Garde" w:hAnsi="ITC Avant Garde"/>
                      <w:sz w:val="18"/>
                      <w:szCs w:val="18"/>
                    </w:rPr>
                  </w:pPr>
                  <w:r w:rsidRPr="009D1502">
                    <w:rPr>
                      <w:rFonts w:ascii="ITC Avant Garde" w:hAnsi="ITC Avant Garde"/>
                      <w:sz w:val="18"/>
                      <w:szCs w:val="18"/>
                    </w:rPr>
                    <w:t>¿Reduce la movilidad de clientes entre proveedores de bienes o servicios mediante el aumento de los costos implícitos o explícitos de cambiar de proveedores?</w:t>
                  </w:r>
                </w:p>
              </w:tc>
              <w:tc>
                <w:tcPr>
                  <w:tcW w:w="3047" w:type="dxa"/>
                </w:tcPr>
                <w:p w:rsidR="00A04442" w:rsidRPr="009D1502" w:rsidRDefault="00A04442" w:rsidP="00A04442">
                  <w:pPr>
                    <w:jc w:val="center"/>
                    <w:rPr>
                      <w:rFonts w:ascii="ITC Avant Garde" w:hAnsi="ITC Avant Garde"/>
                      <w:sz w:val="18"/>
                      <w:szCs w:val="18"/>
                    </w:rPr>
                  </w:pPr>
                  <w:r w:rsidRPr="009D1502">
                    <w:rPr>
                      <w:rFonts w:ascii="ITC Avant Garde" w:hAnsi="ITC Avant Garde"/>
                      <w:sz w:val="18"/>
                      <w:szCs w:val="18"/>
                    </w:rPr>
                    <w:t>S</w:t>
                  </w:r>
                  <w:r w:rsidR="003840A8" w:rsidRPr="009D1502">
                    <w:rPr>
                      <w:rFonts w:ascii="ITC Avant Garde" w:hAnsi="ITC Avant Garde"/>
                      <w:sz w:val="18"/>
                      <w:szCs w:val="18"/>
                    </w:rPr>
                    <w:t>í</w:t>
                  </w:r>
                  <w:r w:rsidRPr="009D1502">
                    <w:rPr>
                      <w:rFonts w:ascii="ITC Avant Garde" w:hAnsi="ITC Avant Garde"/>
                      <w:sz w:val="18"/>
                      <w:szCs w:val="18"/>
                    </w:rPr>
                    <w:t xml:space="preserve"> (   ) No ( </w:t>
                  </w:r>
                  <w:r w:rsidR="00D37BAB" w:rsidRPr="009D1502">
                    <w:rPr>
                      <w:rFonts w:ascii="ITC Avant Garde" w:hAnsi="ITC Avant Garde"/>
                      <w:sz w:val="18"/>
                      <w:szCs w:val="18"/>
                    </w:rPr>
                    <w:t>X</w:t>
                  </w:r>
                  <w:r w:rsidRPr="009D1502">
                    <w:rPr>
                      <w:rFonts w:ascii="ITC Avant Garde" w:hAnsi="ITC Avant Garde"/>
                      <w:sz w:val="18"/>
                      <w:szCs w:val="18"/>
                    </w:rPr>
                    <w:t xml:space="preserve">  )</w:t>
                  </w:r>
                </w:p>
              </w:tc>
            </w:tr>
            <w:tr w:rsidR="00B66051" w:rsidRPr="009D1502" w:rsidTr="00C4354B">
              <w:tc>
                <w:tcPr>
                  <w:tcW w:w="5555" w:type="dxa"/>
                </w:tcPr>
                <w:p w:rsidR="00B66051" w:rsidRPr="009D1502" w:rsidRDefault="00B66051" w:rsidP="00B66051">
                  <w:pPr>
                    <w:jc w:val="both"/>
                    <w:rPr>
                      <w:rFonts w:ascii="ITC Avant Garde" w:hAnsi="ITC Avant Garde"/>
                      <w:sz w:val="18"/>
                      <w:szCs w:val="18"/>
                    </w:rPr>
                  </w:pPr>
                  <w:r w:rsidRPr="009D1502">
                    <w:rPr>
                      <w:rFonts w:ascii="ITC Avant Garde" w:hAnsi="ITC Avant Garde"/>
                      <w:sz w:val="18"/>
                      <w:szCs w:val="18"/>
                    </w:rPr>
                    <w:t>“¿La regulación propuesta afecta negativamente la competencia de alguna otra manera?</w:t>
                  </w:r>
                </w:p>
              </w:tc>
              <w:tc>
                <w:tcPr>
                  <w:tcW w:w="3047" w:type="dxa"/>
                </w:tcPr>
                <w:p w:rsidR="00B66051" w:rsidRPr="009D1502" w:rsidRDefault="00B66051" w:rsidP="00A04442">
                  <w:pPr>
                    <w:jc w:val="center"/>
                    <w:rPr>
                      <w:rFonts w:ascii="ITC Avant Garde" w:hAnsi="ITC Avant Garde"/>
                      <w:sz w:val="18"/>
                      <w:szCs w:val="18"/>
                    </w:rPr>
                  </w:pPr>
                  <w:r w:rsidRPr="009D1502">
                    <w:rPr>
                      <w:rFonts w:ascii="ITC Avant Garde" w:hAnsi="ITC Avant Garde"/>
                      <w:sz w:val="18"/>
                      <w:szCs w:val="18"/>
                    </w:rPr>
                    <w:t xml:space="preserve">Sí (   ) No ( </w:t>
                  </w:r>
                  <w:r w:rsidR="00D37BAB" w:rsidRPr="009D1502">
                    <w:rPr>
                      <w:rFonts w:ascii="ITC Avant Garde" w:hAnsi="ITC Avant Garde"/>
                      <w:sz w:val="18"/>
                      <w:szCs w:val="18"/>
                    </w:rPr>
                    <w:t>X</w:t>
                  </w:r>
                  <w:r w:rsidRPr="009D1502">
                    <w:rPr>
                      <w:rFonts w:ascii="ITC Avant Garde" w:hAnsi="ITC Avant Garde"/>
                      <w:sz w:val="18"/>
                      <w:szCs w:val="18"/>
                    </w:rPr>
                    <w:t xml:space="preserve">  )</w:t>
                  </w:r>
                </w:p>
              </w:tc>
            </w:tr>
            <w:tr w:rsidR="00B66051" w:rsidRPr="009D1502" w:rsidTr="00C4354B">
              <w:tc>
                <w:tcPr>
                  <w:tcW w:w="5555" w:type="dxa"/>
                </w:tcPr>
                <w:p w:rsidR="00B66051" w:rsidRPr="009D1502" w:rsidRDefault="00B66051" w:rsidP="00B66051">
                  <w:pPr>
                    <w:jc w:val="both"/>
                    <w:rPr>
                      <w:rFonts w:ascii="ITC Avant Garde" w:hAnsi="ITC Avant Garde"/>
                      <w:sz w:val="18"/>
                      <w:szCs w:val="18"/>
                    </w:rPr>
                  </w:pPr>
                  <w:r w:rsidRPr="009D1502">
                    <w:rPr>
                      <w:rFonts w:ascii="ITC Avant Garde" w:hAnsi="ITC Avant Garde"/>
                      <w:sz w:val="18"/>
                      <w:szCs w:val="18"/>
                    </w:rPr>
                    <w:t>En caso de responder afirmativamente la pregunta anterior, describa la afectación:</w:t>
                  </w:r>
                </w:p>
              </w:tc>
              <w:tc>
                <w:tcPr>
                  <w:tcW w:w="3047" w:type="dxa"/>
                </w:tcPr>
                <w:p w:rsidR="00B66051" w:rsidRPr="009D1502" w:rsidRDefault="00B66051" w:rsidP="00A04442">
                  <w:pPr>
                    <w:jc w:val="center"/>
                    <w:rPr>
                      <w:rFonts w:ascii="ITC Avant Garde" w:hAnsi="ITC Avant Garde"/>
                      <w:sz w:val="18"/>
                      <w:szCs w:val="18"/>
                    </w:rPr>
                  </w:pPr>
                </w:p>
              </w:tc>
            </w:tr>
          </w:tbl>
          <w:p w:rsidR="00CE3C00" w:rsidRPr="009D1502" w:rsidRDefault="00CE3C00" w:rsidP="00E21B49">
            <w:pPr>
              <w:jc w:val="both"/>
              <w:rPr>
                <w:rFonts w:ascii="ITC Avant Garde" w:hAnsi="ITC Avant Garde"/>
                <w:sz w:val="18"/>
                <w:szCs w:val="18"/>
              </w:rPr>
            </w:pPr>
          </w:p>
        </w:tc>
      </w:tr>
    </w:tbl>
    <w:p w:rsidR="00CE3C00" w:rsidRPr="009D1502"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9D1502" w:rsidTr="00AD4689">
        <w:trPr>
          <w:trHeight w:val="2307"/>
        </w:trPr>
        <w:tc>
          <w:tcPr>
            <w:tcW w:w="8828" w:type="dxa"/>
          </w:tcPr>
          <w:p w:rsidR="00E84534" w:rsidRPr="009D1502" w:rsidRDefault="00CE3C00" w:rsidP="00225DA6">
            <w:pPr>
              <w:jc w:val="both"/>
              <w:rPr>
                <w:rFonts w:ascii="ITC Avant Garde" w:hAnsi="ITC Avant Garde"/>
                <w:b/>
                <w:sz w:val="18"/>
                <w:szCs w:val="18"/>
              </w:rPr>
            </w:pPr>
            <w:r w:rsidRPr="009D1502">
              <w:rPr>
                <w:rFonts w:ascii="ITC Avant Garde" w:hAnsi="ITC Avant Garde"/>
                <w:b/>
                <w:sz w:val="18"/>
                <w:szCs w:val="18"/>
              </w:rPr>
              <w:t>10</w:t>
            </w:r>
            <w:r w:rsidR="00E84534" w:rsidRPr="009D1502">
              <w:rPr>
                <w:rFonts w:ascii="ITC Avant Garde" w:hAnsi="ITC Avant Garde"/>
                <w:b/>
                <w:sz w:val="18"/>
                <w:szCs w:val="18"/>
              </w:rPr>
              <w:t>.- Describa las obligaciones, conductas o acciones que deberán cumplirse a la entrada en vigor de la propuesta de regulación</w:t>
            </w:r>
            <w:r w:rsidR="005465C4" w:rsidRPr="009D1502">
              <w:rPr>
                <w:rFonts w:ascii="ITC Avant Garde" w:hAnsi="ITC Avant Garde"/>
                <w:b/>
                <w:sz w:val="18"/>
                <w:szCs w:val="18"/>
              </w:rPr>
              <w:t xml:space="preserve"> (acción regulatoria)</w:t>
            </w:r>
            <w:r w:rsidR="00E84534" w:rsidRPr="009D1502">
              <w:rPr>
                <w:rFonts w:ascii="ITC Avant Garde" w:hAnsi="ITC Avant Garde"/>
                <w:b/>
                <w:sz w:val="18"/>
                <w:szCs w:val="18"/>
              </w:rPr>
              <w:t>, incluyendo una justificación sobre la necesidad de las mismas.</w:t>
            </w:r>
          </w:p>
          <w:p w:rsidR="00E84534" w:rsidRPr="009D1502" w:rsidRDefault="00E84534" w:rsidP="00225DA6">
            <w:pPr>
              <w:jc w:val="both"/>
              <w:rPr>
                <w:rFonts w:ascii="ITC Avant Garde" w:hAnsi="ITC Avant Garde"/>
                <w:sz w:val="18"/>
                <w:szCs w:val="18"/>
              </w:rPr>
            </w:pPr>
          </w:p>
          <w:tbl>
            <w:tblPr>
              <w:tblStyle w:val="Tablaconcuadrcula"/>
              <w:tblW w:w="8602" w:type="dxa"/>
              <w:jc w:val="center"/>
              <w:tblLook w:val="04A0" w:firstRow="1" w:lastRow="0" w:firstColumn="1" w:lastColumn="0" w:noHBand="0" w:noVBand="1"/>
            </w:tblPr>
            <w:tblGrid>
              <w:gridCol w:w="1349"/>
              <w:gridCol w:w="1145"/>
              <w:gridCol w:w="1273"/>
              <w:gridCol w:w="1547"/>
              <w:gridCol w:w="1315"/>
              <w:gridCol w:w="1973"/>
            </w:tblGrid>
            <w:tr w:rsidR="00012F5B" w:rsidRPr="009D1502" w:rsidTr="007A074D">
              <w:trPr>
                <w:jc w:val="center"/>
              </w:trPr>
              <w:tc>
                <w:tcPr>
                  <w:tcW w:w="1433" w:type="dxa"/>
                  <w:tcBorders>
                    <w:bottom w:val="single" w:sz="4" w:space="0" w:color="auto"/>
                  </w:tcBorders>
                  <w:shd w:val="clear" w:color="auto" w:fill="A8D08D" w:themeFill="accent6" w:themeFillTint="99"/>
                  <w:vAlign w:val="center"/>
                </w:tcPr>
                <w:p w:rsidR="008A2F51" w:rsidRPr="009D1502" w:rsidRDefault="008A2F51" w:rsidP="00AD3103">
                  <w:pPr>
                    <w:jc w:val="center"/>
                    <w:rPr>
                      <w:rFonts w:ascii="ITC Avant Garde" w:hAnsi="ITC Avant Garde"/>
                      <w:b/>
                      <w:sz w:val="18"/>
                      <w:szCs w:val="18"/>
                    </w:rPr>
                  </w:pPr>
                  <w:r w:rsidRPr="009D1502">
                    <w:rPr>
                      <w:rFonts w:ascii="ITC Avant Garde" w:hAnsi="ITC Avant Garde"/>
                      <w:b/>
                      <w:sz w:val="18"/>
                      <w:szCs w:val="18"/>
                    </w:rPr>
                    <w:t>Tipo</w:t>
                  </w:r>
                </w:p>
              </w:tc>
              <w:tc>
                <w:tcPr>
                  <w:tcW w:w="1433" w:type="dxa"/>
                  <w:tcBorders>
                    <w:bottom w:val="single" w:sz="4" w:space="0" w:color="auto"/>
                  </w:tcBorders>
                  <w:shd w:val="clear" w:color="auto" w:fill="A8D08D" w:themeFill="accent6" w:themeFillTint="99"/>
                </w:tcPr>
                <w:p w:rsidR="008A2F51" w:rsidRPr="009D1502" w:rsidRDefault="008A2F51" w:rsidP="006978DF">
                  <w:pPr>
                    <w:ind w:left="-92" w:right="-133"/>
                    <w:jc w:val="center"/>
                    <w:rPr>
                      <w:rFonts w:ascii="ITC Avant Garde" w:hAnsi="ITC Avant Garde"/>
                      <w:b/>
                      <w:sz w:val="18"/>
                      <w:szCs w:val="18"/>
                    </w:rPr>
                  </w:pPr>
                  <w:r w:rsidRPr="009D1502">
                    <w:rPr>
                      <w:rFonts w:ascii="ITC Avant Garde" w:hAnsi="ITC Avant Garde"/>
                      <w:b/>
                      <w:sz w:val="18"/>
                      <w:szCs w:val="18"/>
                    </w:rPr>
                    <w:t>Sujeto(s)</w:t>
                  </w:r>
                </w:p>
                <w:p w:rsidR="008A2F51" w:rsidRPr="009D1502" w:rsidRDefault="008A2F51" w:rsidP="006978DF">
                  <w:pPr>
                    <w:ind w:left="-92" w:right="-133"/>
                    <w:jc w:val="center"/>
                    <w:rPr>
                      <w:rFonts w:ascii="ITC Avant Garde" w:hAnsi="ITC Avant Garde"/>
                      <w:b/>
                      <w:sz w:val="18"/>
                      <w:szCs w:val="18"/>
                    </w:rPr>
                  </w:pPr>
                  <w:r w:rsidRPr="009D1502">
                    <w:rPr>
                      <w:rFonts w:ascii="ITC Avant Garde" w:hAnsi="ITC Avant Garde"/>
                      <w:b/>
                      <w:sz w:val="18"/>
                      <w:szCs w:val="18"/>
                    </w:rPr>
                    <w:t>Obligado(s)</w:t>
                  </w:r>
                </w:p>
              </w:tc>
              <w:tc>
                <w:tcPr>
                  <w:tcW w:w="1434" w:type="dxa"/>
                  <w:shd w:val="clear" w:color="auto" w:fill="A8D08D" w:themeFill="accent6" w:themeFillTint="99"/>
                </w:tcPr>
                <w:p w:rsidR="008A2F51" w:rsidRPr="009D1502" w:rsidRDefault="008A2F51" w:rsidP="00225DA6">
                  <w:pPr>
                    <w:jc w:val="center"/>
                    <w:rPr>
                      <w:rFonts w:ascii="ITC Avant Garde" w:hAnsi="ITC Avant Garde"/>
                      <w:b/>
                      <w:sz w:val="18"/>
                      <w:szCs w:val="18"/>
                    </w:rPr>
                  </w:pPr>
                  <w:r w:rsidRPr="009D1502">
                    <w:rPr>
                      <w:rFonts w:ascii="ITC Avant Garde" w:hAnsi="ITC Avant Garde"/>
                      <w:b/>
                      <w:sz w:val="18"/>
                      <w:szCs w:val="18"/>
                    </w:rPr>
                    <w:t>Artículo(s) aplicable(s)</w:t>
                  </w:r>
                </w:p>
              </w:tc>
              <w:tc>
                <w:tcPr>
                  <w:tcW w:w="1434" w:type="dxa"/>
                  <w:shd w:val="clear" w:color="auto" w:fill="A8D08D" w:themeFill="accent6" w:themeFillTint="99"/>
                </w:tcPr>
                <w:p w:rsidR="008A2F51" w:rsidRPr="009D1502" w:rsidRDefault="008A2F51" w:rsidP="00225DA6">
                  <w:pPr>
                    <w:jc w:val="center"/>
                    <w:rPr>
                      <w:rFonts w:ascii="ITC Avant Garde" w:hAnsi="ITC Avant Garde"/>
                      <w:b/>
                      <w:sz w:val="18"/>
                      <w:szCs w:val="18"/>
                    </w:rPr>
                  </w:pPr>
                  <w:r w:rsidRPr="009D1502">
                    <w:rPr>
                      <w:rFonts w:ascii="ITC Avant Garde" w:hAnsi="ITC Avant Garde"/>
                      <w:b/>
                      <w:sz w:val="18"/>
                      <w:szCs w:val="18"/>
                    </w:rPr>
                    <w:t>Afectación en Competencia</w:t>
                  </w:r>
                  <w:r w:rsidR="00266011" w:rsidRPr="009D1502">
                    <w:rPr>
                      <w:rStyle w:val="Refdenotaalpie"/>
                      <w:rFonts w:ascii="ITC Avant Garde" w:hAnsi="ITC Avant Garde"/>
                      <w:b/>
                      <w:sz w:val="18"/>
                      <w:szCs w:val="18"/>
                    </w:rPr>
                    <w:footnoteReference w:id="15"/>
                  </w:r>
                </w:p>
              </w:tc>
              <w:tc>
                <w:tcPr>
                  <w:tcW w:w="0" w:type="auto"/>
                  <w:shd w:val="clear" w:color="auto" w:fill="A8D08D" w:themeFill="accent6" w:themeFillTint="99"/>
                </w:tcPr>
                <w:p w:rsidR="008A2F51" w:rsidRPr="009D1502" w:rsidRDefault="008A2F51" w:rsidP="008A2F51">
                  <w:pPr>
                    <w:jc w:val="center"/>
                    <w:rPr>
                      <w:rFonts w:ascii="ITC Avant Garde" w:hAnsi="ITC Avant Garde"/>
                      <w:b/>
                      <w:sz w:val="18"/>
                      <w:szCs w:val="18"/>
                    </w:rPr>
                  </w:pPr>
                  <w:r w:rsidRPr="009D1502">
                    <w:rPr>
                      <w:rFonts w:ascii="ITC Avant Garde" w:hAnsi="ITC Avant Garde"/>
                      <w:b/>
                      <w:sz w:val="18"/>
                      <w:szCs w:val="18"/>
                    </w:rPr>
                    <w:t>Sujeto(s)</w:t>
                  </w:r>
                </w:p>
                <w:p w:rsidR="008A2F51" w:rsidRPr="009D1502" w:rsidRDefault="008A2F51" w:rsidP="008A2F51">
                  <w:pPr>
                    <w:jc w:val="center"/>
                    <w:rPr>
                      <w:rFonts w:ascii="ITC Avant Garde" w:hAnsi="ITC Avant Garde"/>
                      <w:b/>
                      <w:sz w:val="18"/>
                      <w:szCs w:val="18"/>
                    </w:rPr>
                  </w:pPr>
                  <w:r w:rsidRPr="009D1502">
                    <w:rPr>
                      <w:rFonts w:ascii="ITC Avant Garde" w:hAnsi="ITC Avant Garde"/>
                      <w:b/>
                      <w:sz w:val="18"/>
                      <w:szCs w:val="18"/>
                    </w:rPr>
                    <w:t>Afectados(s)</w:t>
                  </w:r>
                </w:p>
              </w:tc>
              <w:tc>
                <w:tcPr>
                  <w:tcW w:w="0" w:type="auto"/>
                  <w:tcBorders>
                    <w:bottom w:val="single" w:sz="4" w:space="0" w:color="auto"/>
                  </w:tcBorders>
                  <w:shd w:val="clear" w:color="auto" w:fill="A8D08D" w:themeFill="accent6" w:themeFillTint="99"/>
                </w:tcPr>
                <w:p w:rsidR="008A2F51" w:rsidRPr="009D1502" w:rsidRDefault="008A2F51" w:rsidP="006978DF">
                  <w:pPr>
                    <w:jc w:val="center"/>
                    <w:rPr>
                      <w:rFonts w:ascii="ITC Avant Garde" w:hAnsi="ITC Avant Garde"/>
                      <w:b/>
                      <w:sz w:val="18"/>
                      <w:szCs w:val="18"/>
                    </w:rPr>
                  </w:pPr>
                  <w:r w:rsidRPr="009D1502">
                    <w:rPr>
                      <w:rFonts w:ascii="ITC Avant Garde" w:hAnsi="ITC Avant Garde"/>
                      <w:b/>
                      <w:sz w:val="18"/>
                      <w:szCs w:val="18"/>
                    </w:rPr>
                    <w:t>Justificación y razones para su aplicación</w:t>
                  </w:r>
                </w:p>
              </w:tc>
            </w:tr>
            <w:tr w:rsidR="00012F5B" w:rsidRPr="009D1502" w:rsidTr="007A074D">
              <w:trPr>
                <w:jc w:val="center"/>
              </w:trPr>
              <w:tc>
                <w:tcPr>
                  <w:tcW w:w="14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D3103" w:rsidRPr="009D1502" w:rsidRDefault="00605E02" w:rsidP="00AD3103">
                  <w:pPr>
                    <w:jc w:val="center"/>
                    <w:rPr>
                      <w:rFonts w:ascii="ITC Avant Garde" w:hAnsi="ITC Avant Garde"/>
                      <w:sz w:val="18"/>
                      <w:szCs w:val="18"/>
                    </w:rPr>
                  </w:pPr>
                  <w:sdt>
                    <w:sdtPr>
                      <w:rPr>
                        <w:rFonts w:ascii="ITC Avant Garde" w:hAnsi="ITC Avant Garde"/>
                        <w:sz w:val="18"/>
                        <w:szCs w:val="18"/>
                      </w:rPr>
                      <w:alias w:val="Tipo"/>
                      <w:tag w:val="Tipo"/>
                      <w:id w:val="1207295174"/>
                      <w:placeholder>
                        <w:docPart w:val="A2CEC681C52444F4906FD600C0794ED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D3103" w:rsidRPr="009D1502">
                        <w:rPr>
                          <w:rFonts w:ascii="ITC Avant Garde" w:hAnsi="ITC Avant Garde"/>
                          <w:sz w:val="18"/>
                          <w:szCs w:val="18"/>
                        </w:rPr>
                        <w:t>Obligación</w:t>
                      </w:r>
                    </w:sdtContent>
                  </w:sdt>
                </w:p>
              </w:tc>
              <w:tc>
                <w:tcPr>
                  <w:tcW w:w="1433" w:type="dxa"/>
                  <w:tcBorders>
                    <w:left w:val="single" w:sz="4" w:space="0" w:color="auto"/>
                    <w:right w:val="single" w:sz="4" w:space="0" w:color="auto"/>
                  </w:tcBorders>
                  <w:shd w:val="clear" w:color="auto" w:fill="FFFFFF" w:themeFill="background1"/>
                  <w:vAlign w:val="center"/>
                </w:tcPr>
                <w:p w:rsidR="00AD3103" w:rsidRPr="009D1502" w:rsidRDefault="00AD3103" w:rsidP="006978DF">
                  <w:pPr>
                    <w:ind w:left="-92" w:right="-133"/>
                    <w:jc w:val="center"/>
                    <w:rPr>
                      <w:rFonts w:ascii="ITC Avant Garde" w:hAnsi="ITC Avant Garde"/>
                      <w:sz w:val="18"/>
                      <w:szCs w:val="18"/>
                    </w:rPr>
                  </w:pPr>
                  <w:r w:rsidRPr="009D1502">
                    <w:rPr>
                      <w:rFonts w:ascii="ITC Avant Garde" w:hAnsi="ITC Avant Garde"/>
                      <w:sz w:val="18"/>
                      <w:szCs w:val="18"/>
                    </w:rPr>
                    <w:t>Solicitantes</w:t>
                  </w:r>
                </w:p>
              </w:tc>
              <w:tc>
                <w:tcPr>
                  <w:tcW w:w="1434" w:type="dxa"/>
                  <w:tcBorders>
                    <w:left w:val="single" w:sz="4" w:space="0" w:color="auto"/>
                    <w:right w:val="single" w:sz="4" w:space="0" w:color="auto"/>
                  </w:tcBorders>
                  <w:shd w:val="clear" w:color="auto" w:fill="FFFFFF" w:themeFill="background1"/>
                  <w:vAlign w:val="center"/>
                </w:tcPr>
                <w:p w:rsidR="00AD3103" w:rsidRPr="009D1502" w:rsidRDefault="00AD3103" w:rsidP="00AD3103">
                  <w:pPr>
                    <w:jc w:val="center"/>
                    <w:rPr>
                      <w:rFonts w:ascii="ITC Avant Garde" w:hAnsi="ITC Avant Garde"/>
                      <w:sz w:val="18"/>
                      <w:szCs w:val="18"/>
                    </w:rPr>
                  </w:pPr>
                  <w:r w:rsidRPr="009D1502">
                    <w:rPr>
                      <w:rFonts w:ascii="ITC Avant Garde" w:hAnsi="ITC Avant Garde"/>
                      <w:sz w:val="18"/>
                      <w:szCs w:val="18"/>
                    </w:rPr>
                    <w:t>Lineamiento Vigésimo Quinto Tabla 4.</w:t>
                  </w:r>
                </w:p>
              </w:tc>
              <w:sdt>
                <w:sdtPr>
                  <w:rPr>
                    <w:rFonts w:ascii="ITC Avant Garde" w:hAnsi="ITC Avant Garde"/>
                    <w:sz w:val="18"/>
                    <w:szCs w:val="18"/>
                  </w:rPr>
                  <w:alias w:val="Tipo"/>
                  <w:tag w:val="Tipo"/>
                  <w:id w:val="276140353"/>
                  <w:placeholder>
                    <w:docPart w:val="1AFCA2EA21C94CE796AE82CEFE12028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34" w:type="dxa"/>
                      <w:tcBorders>
                        <w:left w:val="single" w:sz="4" w:space="0" w:color="auto"/>
                        <w:right w:val="single" w:sz="4" w:space="0" w:color="auto"/>
                      </w:tcBorders>
                      <w:shd w:val="clear" w:color="auto" w:fill="FFFFFF" w:themeFill="background1"/>
                      <w:vAlign w:val="center"/>
                    </w:tcPr>
                    <w:p w:rsidR="00AD3103" w:rsidRPr="009D1502" w:rsidRDefault="00AD3103" w:rsidP="00AD3103">
                      <w:pPr>
                        <w:jc w:val="center"/>
                        <w:rPr>
                          <w:rFonts w:ascii="ITC Avant Garde" w:hAnsi="ITC Avant Garde"/>
                          <w:sz w:val="18"/>
                          <w:szCs w:val="18"/>
                        </w:rPr>
                      </w:pPr>
                      <w:r w:rsidRPr="009D1502">
                        <w:rPr>
                          <w:rFonts w:ascii="ITC Avant Garde" w:hAnsi="ITC Avant Garde"/>
                          <w:sz w:val="18"/>
                          <w:szCs w:val="18"/>
                        </w:rPr>
                        <w:t>Establece licencias, permisos o títulos habilitantes para prestar o producir bienes y servicios</w:t>
                      </w:r>
                    </w:p>
                  </w:tc>
                </w:sdtContent>
              </w:sdt>
              <w:tc>
                <w:tcPr>
                  <w:tcW w:w="0" w:type="auto"/>
                  <w:tcBorders>
                    <w:left w:val="single" w:sz="4" w:space="0" w:color="auto"/>
                    <w:right w:val="single" w:sz="4" w:space="0" w:color="auto"/>
                  </w:tcBorders>
                  <w:shd w:val="clear" w:color="auto" w:fill="FFFFFF" w:themeFill="background1"/>
                  <w:vAlign w:val="center"/>
                </w:tcPr>
                <w:p w:rsidR="00AD3103" w:rsidRPr="009D1502" w:rsidRDefault="00AD3103" w:rsidP="00AD3103">
                  <w:pPr>
                    <w:jc w:val="center"/>
                    <w:rPr>
                      <w:rFonts w:ascii="ITC Avant Garde" w:hAnsi="ITC Avant Garde"/>
                      <w:sz w:val="18"/>
                      <w:szCs w:val="18"/>
                    </w:rPr>
                  </w:pPr>
                  <w:r w:rsidRPr="009D1502">
                    <w:rPr>
                      <w:rFonts w:ascii="ITC Avant Garde" w:hAnsi="ITC Avant Garde"/>
                      <w:sz w:val="18"/>
                      <w:szCs w:val="18"/>
                    </w:rPr>
                    <w:t>Solicitantes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AD3103" w:rsidRPr="009D1502" w:rsidRDefault="00AD3103" w:rsidP="00356F24">
                  <w:pPr>
                    <w:jc w:val="both"/>
                    <w:rPr>
                      <w:rFonts w:ascii="ITC Avant Garde" w:hAnsi="ITC Avant Garde"/>
                      <w:sz w:val="18"/>
                      <w:szCs w:val="18"/>
                    </w:rPr>
                  </w:pPr>
                  <w:r w:rsidRPr="009D1502">
                    <w:rPr>
                      <w:rFonts w:ascii="ITC Avant Garde" w:hAnsi="ITC Avant Garde"/>
                      <w:sz w:val="18"/>
                      <w:szCs w:val="18"/>
                    </w:rPr>
                    <w:t>A</w:t>
                  </w:r>
                  <w:r w:rsidR="00356F24">
                    <w:rPr>
                      <w:rFonts w:ascii="ITC Avant Garde" w:hAnsi="ITC Avant Garde"/>
                      <w:sz w:val="18"/>
                      <w:szCs w:val="18"/>
                    </w:rPr>
                    <w:t>justar</w:t>
                  </w:r>
                  <w:r w:rsidRPr="009D1502">
                    <w:rPr>
                      <w:rFonts w:ascii="ITC Avant Garde" w:hAnsi="ITC Avant Garde"/>
                      <w:sz w:val="18"/>
                      <w:szCs w:val="18"/>
                    </w:rPr>
                    <w:t xml:space="preserve"> los plazos para que la Unidad Administrativa responsable de llevar acabo la acreditación disponga del tiempo suficiente solicitado para lograr el objetivo de los mencionados lineamientos.</w:t>
                  </w:r>
                </w:p>
              </w:tc>
            </w:tr>
            <w:tr w:rsidR="00012F5B" w:rsidRPr="009D1502" w:rsidTr="007A074D">
              <w:trPr>
                <w:jc w:val="center"/>
              </w:trPr>
              <w:tc>
                <w:tcPr>
                  <w:tcW w:w="14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D3103" w:rsidRPr="009D1502" w:rsidRDefault="00605E02" w:rsidP="00AD3103">
                  <w:pPr>
                    <w:jc w:val="center"/>
                    <w:rPr>
                      <w:rFonts w:ascii="ITC Avant Garde" w:hAnsi="ITC Avant Garde"/>
                      <w:sz w:val="18"/>
                      <w:szCs w:val="18"/>
                    </w:rPr>
                  </w:pPr>
                  <w:sdt>
                    <w:sdtPr>
                      <w:rPr>
                        <w:rFonts w:ascii="ITC Avant Garde" w:hAnsi="ITC Avant Garde"/>
                        <w:sz w:val="18"/>
                        <w:szCs w:val="18"/>
                      </w:rPr>
                      <w:alias w:val="Tipo"/>
                      <w:tag w:val="Tipo"/>
                      <w:id w:val="-726144661"/>
                      <w:placeholder>
                        <w:docPart w:val="92FC884E6F0D4BACAEB61D31F018545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D3103" w:rsidRPr="009D1502">
                        <w:rPr>
                          <w:rFonts w:ascii="ITC Avant Garde" w:hAnsi="ITC Avant Garde"/>
                          <w:sz w:val="18"/>
                          <w:szCs w:val="18"/>
                        </w:rPr>
                        <w:t>Obligación</w:t>
                      </w:r>
                    </w:sdtContent>
                  </w:sdt>
                </w:p>
              </w:tc>
              <w:tc>
                <w:tcPr>
                  <w:tcW w:w="1433" w:type="dxa"/>
                  <w:tcBorders>
                    <w:left w:val="single" w:sz="4" w:space="0" w:color="auto"/>
                    <w:right w:val="single" w:sz="4" w:space="0" w:color="auto"/>
                  </w:tcBorders>
                  <w:shd w:val="clear" w:color="auto" w:fill="FFFFFF" w:themeFill="background1"/>
                  <w:vAlign w:val="center"/>
                </w:tcPr>
                <w:p w:rsidR="00AD3103" w:rsidRPr="009D1502" w:rsidRDefault="00AD3103" w:rsidP="006978DF">
                  <w:pPr>
                    <w:ind w:left="-92" w:right="-133"/>
                    <w:jc w:val="center"/>
                    <w:rPr>
                      <w:rFonts w:ascii="ITC Avant Garde" w:hAnsi="ITC Avant Garde"/>
                      <w:sz w:val="18"/>
                      <w:szCs w:val="18"/>
                    </w:rPr>
                  </w:pPr>
                  <w:r w:rsidRPr="009D1502">
                    <w:rPr>
                      <w:rFonts w:ascii="ITC Avant Garde" w:hAnsi="ITC Avant Garde"/>
                      <w:sz w:val="18"/>
                      <w:szCs w:val="18"/>
                    </w:rPr>
                    <w:t>Solicitantes</w:t>
                  </w:r>
                </w:p>
              </w:tc>
              <w:tc>
                <w:tcPr>
                  <w:tcW w:w="1434" w:type="dxa"/>
                  <w:tcBorders>
                    <w:left w:val="single" w:sz="4" w:space="0" w:color="auto"/>
                    <w:right w:val="single" w:sz="4" w:space="0" w:color="auto"/>
                  </w:tcBorders>
                  <w:shd w:val="clear" w:color="auto" w:fill="FFFFFF" w:themeFill="background1"/>
                  <w:vAlign w:val="center"/>
                </w:tcPr>
                <w:p w:rsidR="00AD3103" w:rsidRPr="009D1502" w:rsidRDefault="00AD3103" w:rsidP="00AD3103">
                  <w:pPr>
                    <w:jc w:val="center"/>
                    <w:rPr>
                      <w:rFonts w:ascii="ITC Avant Garde" w:hAnsi="ITC Avant Garde"/>
                      <w:sz w:val="18"/>
                      <w:szCs w:val="18"/>
                    </w:rPr>
                  </w:pPr>
                  <w:r w:rsidRPr="009D1502">
                    <w:rPr>
                      <w:rFonts w:ascii="ITC Avant Garde" w:hAnsi="ITC Avant Garde"/>
                      <w:sz w:val="18"/>
                      <w:szCs w:val="18"/>
                    </w:rPr>
                    <w:t>Lineamiento Vigésimo Séptimo Tabla 5.</w:t>
                  </w:r>
                </w:p>
              </w:tc>
              <w:sdt>
                <w:sdtPr>
                  <w:rPr>
                    <w:rFonts w:ascii="ITC Avant Garde" w:hAnsi="ITC Avant Garde"/>
                    <w:sz w:val="18"/>
                    <w:szCs w:val="18"/>
                  </w:rPr>
                  <w:alias w:val="Tipo"/>
                  <w:tag w:val="Tipo"/>
                  <w:id w:val="-236096133"/>
                  <w:placeholder>
                    <w:docPart w:val="821C683BF04B4F0A89C38FBC99CF086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34" w:type="dxa"/>
                      <w:tcBorders>
                        <w:left w:val="single" w:sz="4" w:space="0" w:color="auto"/>
                        <w:right w:val="single" w:sz="4" w:space="0" w:color="auto"/>
                      </w:tcBorders>
                      <w:shd w:val="clear" w:color="auto" w:fill="FFFFFF" w:themeFill="background1"/>
                      <w:vAlign w:val="center"/>
                    </w:tcPr>
                    <w:p w:rsidR="00AD3103" w:rsidRPr="009D1502" w:rsidRDefault="00AD3103" w:rsidP="00AD3103">
                      <w:pPr>
                        <w:jc w:val="center"/>
                        <w:rPr>
                          <w:rFonts w:ascii="ITC Avant Garde" w:hAnsi="ITC Avant Garde"/>
                          <w:sz w:val="18"/>
                          <w:szCs w:val="18"/>
                        </w:rPr>
                      </w:pPr>
                      <w:r w:rsidRPr="009D1502">
                        <w:rPr>
                          <w:rFonts w:ascii="ITC Avant Garde" w:hAnsi="ITC Avant Garde"/>
                          <w:sz w:val="18"/>
                          <w:szCs w:val="18"/>
                        </w:rPr>
                        <w:t>Establece licencias, permisos o títulos habilitantes para prestar o producir bienes y servicios</w:t>
                      </w:r>
                    </w:p>
                  </w:tc>
                </w:sdtContent>
              </w:sdt>
              <w:tc>
                <w:tcPr>
                  <w:tcW w:w="0" w:type="auto"/>
                  <w:tcBorders>
                    <w:left w:val="single" w:sz="4" w:space="0" w:color="auto"/>
                    <w:right w:val="single" w:sz="4" w:space="0" w:color="auto"/>
                  </w:tcBorders>
                  <w:shd w:val="clear" w:color="auto" w:fill="FFFFFF" w:themeFill="background1"/>
                  <w:vAlign w:val="center"/>
                </w:tcPr>
                <w:p w:rsidR="00AD3103" w:rsidRPr="009D1502" w:rsidRDefault="00AD3103" w:rsidP="00AD3103">
                  <w:pPr>
                    <w:jc w:val="center"/>
                    <w:rPr>
                      <w:rFonts w:ascii="ITC Avant Garde" w:hAnsi="ITC Avant Garde"/>
                      <w:sz w:val="18"/>
                      <w:szCs w:val="18"/>
                    </w:rPr>
                  </w:pPr>
                  <w:r w:rsidRPr="009D1502">
                    <w:rPr>
                      <w:rFonts w:ascii="ITC Avant Garde" w:hAnsi="ITC Avant Garde"/>
                      <w:sz w:val="18"/>
                      <w:szCs w:val="18"/>
                    </w:rPr>
                    <w:t>Solicitantes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AD3103" w:rsidRPr="009D1502" w:rsidRDefault="00AD3103" w:rsidP="00356F24">
                  <w:pPr>
                    <w:jc w:val="both"/>
                    <w:rPr>
                      <w:rFonts w:ascii="ITC Avant Garde" w:hAnsi="ITC Avant Garde"/>
                      <w:sz w:val="18"/>
                      <w:szCs w:val="18"/>
                    </w:rPr>
                  </w:pPr>
                  <w:r w:rsidRPr="009D1502">
                    <w:rPr>
                      <w:rFonts w:ascii="ITC Avant Garde" w:hAnsi="ITC Avant Garde"/>
                      <w:sz w:val="18"/>
                      <w:szCs w:val="18"/>
                    </w:rPr>
                    <w:t>A</w:t>
                  </w:r>
                  <w:r w:rsidR="00356F24">
                    <w:rPr>
                      <w:rFonts w:ascii="ITC Avant Garde" w:hAnsi="ITC Avant Garde"/>
                      <w:sz w:val="18"/>
                      <w:szCs w:val="18"/>
                    </w:rPr>
                    <w:t>justar</w:t>
                  </w:r>
                  <w:r w:rsidRPr="009D1502">
                    <w:rPr>
                      <w:rFonts w:ascii="ITC Avant Garde" w:hAnsi="ITC Avant Garde"/>
                      <w:sz w:val="18"/>
                      <w:szCs w:val="18"/>
                    </w:rPr>
                    <w:t xml:space="preserve"> los plazos para que la Unidad Administrativa responsable de llevar acabo la revalidación de la acreditación disponga del tiempo suficiente solicitado para lograr el objetivo de los mencionados lineamientos.</w:t>
                  </w:r>
                </w:p>
              </w:tc>
            </w:tr>
            <w:tr w:rsidR="00012F5B" w:rsidRPr="009D1502" w:rsidTr="007A074D">
              <w:trPr>
                <w:jc w:val="center"/>
              </w:trPr>
              <w:tc>
                <w:tcPr>
                  <w:tcW w:w="14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E6187" w:rsidRPr="009D1502" w:rsidRDefault="00605E02" w:rsidP="009E6187">
                  <w:pPr>
                    <w:ind w:left="-89" w:right="-105" w:firstLine="89"/>
                    <w:jc w:val="center"/>
                    <w:rPr>
                      <w:rFonts w:ascii="ITC Avant Garde" w:hAnsi="ITC Avant Garde"/>
                      <w:sz w:val="18"/>
                      <w:szCs w:val="18"/>
                    </w:rPr>
                  </w:pPr>
                  <w:sdt>
                    <w:sdtPr>
                      <w:rPr>
                        <w:rFonts w:ascii="ITC Avant Garde" w:hAnsi="ITC Avant Garde"/>
                        <w:sz w:val="18"/>
                        <w:szCs w:val="18"/>
                      </w:rPr>
                      <w:alias w:val="Tipo"/>
                      <w:tag w:val="Tipo"/>
                      <w:id w:val="1949581515"/>
                      <w:placeholder>
                        <w:docPart w:val="E7B1F822E88848ABAB2413FCD9C9964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9E6187" w:rsidRPr="009D1502">
                        <w:rPr>
                          <w:rFonts w:ascii="ITC Avant Garde" w:hAnsi="ITC Avant Garde"/>
                          <w:sz w:val="18"/>
                          <w:szCs w:val="18"/>
                        </w:rPr>
                        <w:t>Beneficio condicionado</w:t>
                      </w:r>
                    </w:sdtContent>
                  </w:sdt>
                </w:p>
              </w:tc>
              <w:tc>
                <w:tcPr>
                  <w:tcW w:w="1433" w:type="dxa"/>
                  <w:tcBorders>
                    <w:left w:val="single" w:sz="4" w:space="0" w:color="auto"/>
                    <w:right w:val="single" w:sz="4" w:space="0" w:color="auto"/>
                  </w:tcBorders>
                  <w:shd w:val="clear" w:color="auto" w:fill="FFFFFF" w:themeFill="background1"/>
                  <w:vAlign w:val="center"/>
                </w:tcPr>
                <w:p w:rsidR="009E6187" w:rsidRPr="009D1502" w:rsidRDefault="009E6187" w:rsidP="009E6187">
                  <w:pPr>
                    <w:ind w:left="-92" w:right="-133"/>
                    <w:jc w:val="center"/>
                    <w:rPr>
                      <w:rFonts w:ascii="ITC Avant Garde" w:hAnsi="ITC Avant Garde"/>
                      <w:sz w:val="18"/>
                      <w:szCs w:val="18"/>
                    </w:rPr>
                  </w:pPr>
                  <w:r w:rsidRPr="009D1502">
                    <w:rPr>
                      <w:rFonts w:ascii="ITC Avant Garde" w:hAnsi="ITC Avant Garde"/>
                      <w:sz w:val="18"/>
                      <w:szCs w:val="18"/>
                    </w:rPr>
                    <w:t>Solicitantes</w:t>
                  </w:r>
                </w:p>
              </w:tc>
              <w:tc>
                <w:tcPr>
                  <w:tcW w:w="1434" w:type="dxa"/>
                  <w:tcBorders>
                    <w:left w:val="single" w:sz="4" w:space="0" w:color="auto"/>
                    <w:right w:val="single" w:sz="4" w:space="0" w:color="auto"/>
                  </w:tcBorders>
                  <w:shd w:val="clear" w:color="auto" w:fill="FFFFFF" w:themeFill="background1"/>
                  <w:vAlign w:val="center"/>
                </w:tcPr>
                <w:p w:rsidR="009E6187" w:rsidRPr="009D1502" w:rsidRDefault="009E6187" w:rsidP="009E6187">
                  <w:pPr>
                    <w:jc w:val="center"/>
                    <w:rPr>
                      <w:rFonts w:ascii="ITC Avant Garde" w:hAnsi="ITC Avant Garde"/>
                      <w:sz w:val="18"/>
                      <w:szCs w:val="18"/>
                    </w:rPr>
                  </w:pPr>
                  <w:r w:rsidRPr="009D1502">
                    <w:rPr>
                      <w:rFonts w:ascii="ITC Avant Garde" w:hAnsi="ITC Avant Garde"/>
                      <w:sz w:val="18"/>
                      <w:szCs w:val="18"/>
                    </w:rPr>
                    <w:t>Transitorio Segundo, segundo párrafo</w:t>
                  </w:r>
                </w:p>
              </w:tc>
              <w:sdt>
                <w:sdtPr>
                  <w:rPr>
                    <w:rFonts w:ascii="ITC Avant Garde" w:hAnsi="ITC Avant Garde"/>
                    <w:sz w:val="18"/>
                    <w:szCs w:val="18"/>
                  </w:rPr>
                  <w:alias w:val="Tipo"/>
                  <w:tag w:val="Tipo"/>
                  <w:id w:val="-181819720"/>
                  <w:placeholder>
                    <w:docPart w:val="435B5070A846436F9FA10D3FEA19612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34" w:type="dxa"/>
                      <w:tcBorders>
                        <w:left w:val="single" w:sz="4" w:space="0" w:color="auto"/>
                        <w:right w:val="single" w:sz="4" w:space="0" w:color="auto"/>
                      </w:tcBorders>
                      <w:shd w:val="clear" w:color="auto" w:fill="FFFFFF" w:themeFill="background1"/>
                      <w:vAlign w:val="center"/>
                    </w:tcPr>
                    <w:p w:rsidR="009E6187" w:rsidRPr="009D1502" w:rsidRDefault="009E6187" w:rsidP="009E6187">
                      <w:pPr>
                        <w:jc w:val="center"/>
                        <w:rPr>
                          <w:rFonts w:ascii="ITC Avant Garde" w:hAnsi="ITC Avant Garde"/>
                          <w:sz w:val="18"/>
                          <w:szCs w:val="18"/>
                        </w:rPr>
                      </w:pPr>
                      <w:r w:rsidRPr="009D1502">
                        <w:rPr>
                          <w:rFonts w:ascii="ITC Avant Garde" w:hAnsi="ITC Avant Garde"/>
                          <w:sz w:val="18"/>
                          <w:szCs w:val="18"/>
                        </w:rPr>
                        <w:t>Establece licencias, permisos o títulos habilitantes para prestar o producir bienes y servicios</w:t>
                      </w:r>
                    </w:p>
                  </w:tc>
                </w:sdtContent>
              </w:sdt>
              <w:tc>
                <w:tcPr>
                  <w:tcW w:w="0" w:type="auto"/>
                  <w:tcBorders>
                    <w:left w:val="single" w:sz="4" w:space="0" w:color="auto"/>
                    <w:right w:val="single" w:sz="4" w:space="0" w:color="auto"/>
                  </w:tcBorders>
                  <w:shd w:val="clear" w:color="auto" w:fill="FFFFFF" w:themeFill="background1"/>
                  <w:vAlign w:val="center"/>
                </w:tcPr>
                <w:p w:rsidR="009E6187" w:rsidRPr="009D1502" w:rsidRDefault="009E6187" w:rsidP="009E6187">
                  <w:pPr>
                    <w:jc w:val="center"/>
                    <w:rPr>
                      <w:rFonts w:ascii="ITC Avant Garde" w:hAnsi="ITC Avant Garde"/>
                      <w:sz w:val="18"/>
                      <w:szCs w:val="18"/>
                    </w:rPr>
                  </w:pPr>
                  <w:r w:rsidRPr="009D1502">
                    <w:rPr>
                      <w:rFonts w:ascii="ITC Avant Garde" w:hAnsi="ITC Avant Garde"/>
                      <w:sz w:val="18"/>
                      <w:szCs w:val="18"/>
                    </w:rPr>
                    <w:t>Solicitantes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E6187" w:rsidRDefault="009E6187">
                  <w:pPr>
                    <w:jc w:val="both"/>
                    <w:rPr>
                      <w:rFonts w:ascii="ITC Avant Garde" w:hAnsi="ITC Avant Garde"/>
                      <w:sz w:val="18"/>
                      <w:szCs w:val="18"/>
                    </w:rPr>
                  </w:pPr>
                  <w:r w:rsidRPr="009D1502">
                    <w:rPr>
                      <w:rFonts w:ascii="ITC Avant Garde" w:hAnsi="ITC Avant Garde"/>
                      <w:sz w:val="18"/>
                      <w:szCs w:val="18"/>
                    </w:rPr>
                    <w:t xml:space="preserve">Las Acreditaciones Honoris Causa otorgadas </w:t>
                  </w:r>
                  <w:r w:rsidR="000671C7" w:rsidRPr="009D1502">
                    <w:rPr>
                      <w:rFonts w:ascii="ITC Avant Garde" w:hAnsi="ITC Avant Garde"/>
                      <w:sz w:val="18"/>
                      <w:szCs w:val="18"/>
                    </w:rPr>
                    <w:t>antes de la entrada en vigor de la presente propuesta de modificaci</w:t>
                  </w:r>
                  <w:r w:rsidR="006978DF" w:rsidRPr="009D1502">
                    <w:rPr>
                      <w:rFonts w:ascii="ITC Avant Garde" w:hAnsi="ITC Avant Garde"/>
                      <w:sz w:val="18"/>
                      <w:szCs w:val="18"/>
                    </w:rPr>
                    <w:t>ón</w:t>
                  </w:r>
                  <w:r w:rsidR="00C60BE7" w:rsidRPr="009D1502">
                    <w:rPr>
                      <w:rFonts w:ascii="ITC Avant Garde" w:hAnsi="ITC Avant Garde"/>
                      <w:sz w:val="18"/>
                      <w:szCs w:val="18"/>
                    </w:rPr>
                    <w:t xml:space="preserve"> </w:t>
                  </w:r>
                  <w:r w:rsidR="000B5193" w:rsidRPr="00A9703E">
                    <w:rPr>
                      <w:rFonts w:ascii="ITC Avant Garde" w:hAnsi="ITC Avant Garde"/>
                      <w:sz w:val="18"/>
                      <w:szCs w:val="18"/>
                    </w:rPr>
                    <w:t>transitarán a Peritos Acreditados en materia de telecomunicaciones y radiodifusión, según corresponda; y estará sujeta al cumplimiento de las obligaciones como Perito Acreditado</w:t>
                  </w:r>
                  <w:r w:rsidR="00592FBF">
                    <w:rPr>
                      <w:rFonts w:ascii="ITC Avant Garde" w:hAnsi="ITC Avant Garde"/>
                      <w:sz w:val="18"/>
                      <w:szCs w:val="18"/>
                    </w:rPr>
                    <w:t xml:space="preserve"> en materia de telecomunicacione</w:t>
                  </w:r>
                  <w:r w:rsidR="000B5193" w:rsidRPr="00A9703E">
                    <w:rPr>
                      <w:rFonts w:ascii="ITC Avant Garde" w:hAnsi="ITC Avant Garde"/>
                      <w:sz w:val="18"/>
                      <w:szCs w:val="18"/>
                    </w:rPr>
                    <w:t>s y radiodifusión.</w:t>
                  </w:r>
                </w:p>
                <w:p w:rsidR="00592FBF" w:rsidRPr="009D1502" w:rsidRDefault="00592FBF">
                  <w:pPr>
                    <w:jc w:val="both"/>
                    <w:rPr>
                      <w:rFonts w:ascii="ITC Avant Garde" w:hAnsi="ITC Avant Garde"/>
                      <w:sz w:val="18"/>
                      <w:szCs w:val="18"/>
                    </w:rPr>
                  </w:pPr>
                </w:p>
              </w:tc>
            </w:tr>
            <w:tr w:rsidR="00012F5B" w:rsidRPr="009D1502" w:rsidTr="007A074D">
              <w:trPr>
                <w:jc w:val="center"/>
              </w:trPr>
              <w:tc>
                <w:tcPr>
                  <w:tcW w:w="14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E6187" w:rsidRPr="009D1502" w:rsidRDefault="00605E02" w:rsidP="009E6187">
                  <w:pPr>
                    <w:jc w:val="center"/>
                    <w:rPr>
                      <w:rFonts w:ascii="ITC Avant Garde" w:hAnsi="ITC Avant Garde"/>
                      <w:sz w:val="18"/>
                      <w:szCs w:val="18"/>
                    </w:rPr>
                  </w:pPr>
                  <w:sdt>
                    <w:sdtPr>
                      <w:rPr>
                        <w:rFonts w:ascii="ITC Avant Garde" w:hAnsi="ITC Avant Garde"/>
                        <w:sz w:val="18"/>
                        <w:szCs w:val="18"/>
                      </w:rPr>
                      <w:alias w:val="Tipo"/>
                      <w:tag w:val="Tipo"/>
                      <w:id w:val="-1475826144"/>
                      <w:placeholder>
                        <w:docPart w:val="D2CA7BBBD2BB40169BC1010F65AD6B7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9E6187" w:rsidRPr="009D1502">
                        <w:rPr>
                          <w:rFonts w:ascii="ITC Avant Garde" w:hAnsi="ITC Avant Garde"/>
                          <w:sz w:val="18"/>
                          <w:szCs w:val="18"/>
                        </w:rPr>
                        <w:t>Obligación</w:t>
                      </w:r>
                    </w:sdtContent>
                  </w:sdt>
                </w:p>
              </w:tc>
              <w:tc>
                <w:tcPr>
                  <w:tcW w:w="1433" w:type="dxa"/>
                  <w:tcBorders>
                    <w:left w:val="single" w:sz="4" w:space="0" w:color="auto"/>
                    <w:right w:val="single" w:sz="4" w:space="0" w:color="auto"/>
                  </w:tcBorders>
                  <w:shd w:val="clear" w:color="auto" w:fill="FFFFFF" w:themeFill="background1"/>
                  <w:vAlign w:val="center"/>
                </w:tcPr>
                <w:p w:rsidR="009E6187" w:rsidRPr="009D1502" w:rsidRDefault="009E6187" w:rsidP="006978DF">
                  <w:pPr>
                    <w:ind w:left="-92" w:right="-133"/>
                    <w:jc w:val="center"/>
                    <w:rPr>
                      <w:rFonts w:ascii="ITC Avant Garde" w:hAnsi="ITC Avant Garde"/>
                      <w:sz w:val="18"/>
                      <w:szCs w:val="18"/>
                    </w:rPr>
                  </w:pPr>
                  <w:r w:rsidRPr="009D1502">
                    <w:rPr>
                      <w:rFonts w:ascii="ITC Avant Garde" w:hAnsi="ITC Avant Garde"/>
                      <w:sz w:val="18"/>
                      <w:szCs w:val="18"/>
                    </w:rPr>
                    <w:t>Solicitantes</w:t>
                  </w:r>
                </w:p>
              </w:tc>
              <w:tc>
                <w:tcPr>
                  <w:tcW w:w="1434" w:type="dxa"/>
                  <w:tcBorders>
                    <w:left w:val="single" w:sz="4" w:space="0" w:color="auto"/>
                    <w:right w:val="single" w:sz="4" w:space="0" w:color="auto"/>
                  </w:tcBorders>
                  <w:shd w:val="clear" w:color="auto" w:fill="FFFFFF" w:themeFill="background1"/>
                  <w:vAlign w:val="center"/>
                </w:tcPr>
                <w:p w:rsidR="009E6187" w:rsidRPr="009D1502" w:rsidRDefault="009E6187" w:rsidP="009E6187">
                  <w:pPr>
                    <w:jc w:val="center"/>
                    <w:rPr>
                      <w:rFonts w:ascii="ITC Avant Garde" w:hAnsi="ITC Avant Garde"/>
                      <w:sz w:val="18"/>
                      <w:szCs w:val="18"/>
                    </w:rPr>
                  </w:pPr>
                  <w:r w:rsidRPr="009D1502">
                    <w:rPr>
                      <w:rFonts w:ascii="ITC Avant Garde" w:hAnsi="ITC Avant Garde"/>
                      <w:sz w:val="18"/>
                      <w:szCs w:val="18"/>
                    </w:rPr>
                    <w:t>Anexo C</w:t>
                  </w:r>
                </w:p>
              </w:tc>
              <w:sdt>
                <w:sdtPr>
                  <w:rPr>
                    <w:rFonts w:ascii="ITC Avant Garde" w:hAnsi="ITC Avant Garde"/>
                    <w:sz w:val="18"/>
                    <w:szCs w:val="18"/>
                  </w:rPr>
                  <w:alias w:val="Tipo"/>
                  <w:tag w:val="Tipo"/>
                  <w:id w:val="1386686221"/>
                  <w:placeholder>
                    <w:docPart w:val="751BD87262A94E9E84C20863FD70BB9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34" w:type="dxa"/>
                      <w:tcBorders>
                        <w:left w:val="single" w:sz="4" w:space="0" w:color="auto"/>
                        <w:right w:val="single" w:sz="4" w:space="0" w:color="auto"/>
                      </w:tcBorders>
                      <w:shd w:val="clear" w:color="auto" w:fill="FFFFFF" w:themeFill="background1"/>
                      <w:vAlign w:val="center"/>
                    </w:tcPr>
                    <w:p w:rsidR="009E6187" w:rsidRPr="009D1502" w:rsidRDefault="009E6187" w:rsidP="009E6187">
                      <w:pPr>
                        <w:jc w:val="center"/>
                        <w:rPr>
                          <w:rFonts w:ascii="ITC Avant Garde" w:hAnsi="ITC Avant Garde"/>
                          <w:sz w:val="18"/>
                          <w:szCs w:val="18"/>
                        </w:rPr>
                      </w:pPr>
                      <w:r w:rsidRPr="009D1502">
                        <w:rPr>
                          <w:rFonts w:ascii="ITC Avant Garde" w:hAnsi="ITC Avant Garde"/>
                          <w:sz w:val="18"/>
                          <w:szCs w:val="18"/>
                        </w:rPr>
                        <w:t>Establece licencias, permisos o títulos habilitantes para prestar o producir bienes y servicios</w:t>
                      </w:r>
                    </w:p>
                  </w:tc>
                </w:sdtContent>
              </w:sdt>
              <w:tc>
                <w:tcPr>
                  <w:tcW w:w="0" w:type="auto"/>
                  <w:tcBorders>
                    <w:left w:val="single" w:sz="4" w:space="0" w:color="auto"/>
                    <w:right w:val="single" w:sz="4" w:space="0" w:color="auto"/>
                  </w:tcBorders>
                  <w:shd w:val="clear" w:color="auto" w:fill="FFFFFF" w:themeFill="background1"/>
                  <w:vAlign w:val="center"/>
                </w:tcPr>
                <w:p w:rsidR="009E6187" w:rsidRPr="009D1502" w:rsidRDefault="009E6187" w:rsidP="009E6187">
                  <w:pPr>
                    <w:jc w:val="center"/>
                    <w:rPr>
                      <w:rFonts w:ascii="ITC Avant Garde" w:hAnsi="ITC Avant Garde"/>
                      <w:sz w:val="18"/>
                      <w:szCs w:val="18"/>
                    </w:rPr>
                  </w:pPr>
                  <w:r w:rsidRPr="009D1502">
                    <w:rPr>
                      <w:rFonts w:ascii="ITC Avant Garde" w:hAnsi="ITC Avant Garde"/>
                      <w:sz w:val="18"/>
                      <w:szCs w:val="18"/>
                    </w:rPr>
                    <w:t>Solicitantes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E6187" w:rsidRDefault="009E6187" w:rsidP="006978DF">
                  <w:pPr>
                    <w:jc w:val="both"/>
                    <w:rPr>
                      <w:rFonts w:ascii="ITC Avant Garde" w:hAnsi="ITC Avant Garde"/>
                      <w:sz w:val="18"/>
                      <w:szCs w:val="18"/>
                    </w:rPr>
                  </w:pPr>
                  <w:r w:rsidRPr="009D1502">
                    <w:rPr>
                      <w:rFonts w:ascii="ITC Avant Garde" w:hAnsi="ITC Avant Garde"/>
                      <w:sz w:val="18"/>
                      <w:szCs w:val="18"/>
                    </w:rPr>
                    <w:t>Los solicitantes interesados deberán llenar el anexo y cumplir con los requisitos mencionados. Se eliminan los requisitos de la acreditación Honoris Causa.</w:t>
                  </w:r>
                </w:p>
                <w:p w:rsidR="00592FBF" w:rsidRPr="009D1502" w:rsidRDefault="00592FBF" w:rsidP="006978DF">
                  <w:pPr>
                    <w:jc w:val="both"/>
                    <w:rPr>
                      <w:rFonts w:ascii="ITC Avant Garde" w:hAnsi="ITC Avant Garde"/>
                      <w:sz w:val="18"/>
                      <w:szCs w:val="18"/>
                    </w:rPr>
                  </w:pPr>
                </w:p>
              </w:tc>
            </w:tr>
          </w:tbl>
          <w:p w:rsidR="00711C10" w:rsidRPr="009D1502" w:rsidRDefault="00711C10" w:rsidP="00225DA6">
            <w:pPr>
              <w:jc w:val="both"/>
              <w:rPr>
                <w:rFonts w:ascii="ITC Avant Garde" w:hAnsi="ITC Avant Garde"/>
                <w:sz w:val="18"/>
                <w:szCs w:val="18"/>
              </w:rPr>
            </w:pPr>
          </w:p>
        </w:tc>
      </w:tr>
    </w:tbl>
    <w:p w:rsidR="00E84534" w:rsidRPr="009D1502"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9D1502" w:rsidTr="00AD4689">
        <w:trPr>
          <w:trHeight w:val="1793"/>
        </w:trPr>
        <w:tc>
          <w:tcPr>
            <w:tcW w:w="8828" w:type="dxa"/>
          </w:tcPr>
          <w:p w:rsidR="005335CF" w:rsidRPr="009D1502" w:rsidRDefault="00376614" w:rsidP="00225DA6">
            <w:pPr>
              <w:jc w:val="both"/>
              <w:rPr>
                <w:rFonts w:ascii="ITC Avant Garde" w:hAnsi="ITC Avant Garde"/>
                <w:b/>
                <w:sz w:val="18"/>
                <w:szCs w:val="18"/>
              </w:rPr>
            </w:pPr>
            <w:r w:rsidRPr="009D1502">
              <w:rPr>
                <w:rFonts w:ascii="ITC Avant Garde" w:hAnsi="ITC Avant Garde"/>
                <w:b/>
                <w:sz w:val="18"/>
                <w:szCs w:val="18"/>
              </w:rPr>
              <w:t>11</w:t>
            </w:r>
            <w:r w:rsidR="005335CF" w:rsidRPr="009D1502">
              <w:rPr>
                <w:rFonts w:ascii="ITC Avant Garde" w:hAnsi="ITC Avant Garde"/>
                <w:b/>
                <w:sz w:val="18"/>
                <w:szCs w:val="18"/>
              </w:rPr>
              <w:t xml:space="preserve">.- Señale y describa si la propuesta de regulación </w:t>
            </w:r>
            <w:r w:rsidR="00427F29" w:rsidRPr="009D1502">
              <w:rPr>
                <w:rFonts w:ascii="ITC Avant Garde" w:hAnsi="ITC Avant Garde"/>
                <w:b/>
                <w:sz w:val="18"/>
                <w:szCs w:val="18"/>
              </w:rPr>
              <w:t xml:space="preserve">incidirá </w:t>
            </w:r>
            <w:r w:rsidR="005335CF" w:rsidRPr="009D1502">
              <w:rPr>
                <w:rFonts w:ascii="ITC Avant Garde" w:hAnsi="ITC Avant Garde"/>
                <w:b/>
                <w:sz w:val="18"/>
                <w:szCs w:val="18"/>
              </w:rPr>
              <w:t>en el comercio nacional e internacional.</w:t>
            </w:r>
          </w:p>
          <w:p w:rsidR="005335CF" w:rsidRPr="009D1502" w:rsidRDefault="005335CF" w:rsidP="00225DA6">
            <w:pPr>
              <w:jc w:val="both"/>
              <w:rPr>
                <w:rFonts w:ascii="ITC Avant Garde" w:hAnsi="ITC Avant Garde"/>
                <w:sz w:val="18"/>
                <w:szCs w:val="18"/>
              </w:rPr>
            </w:pPr>
            <w:r w:rsidRPr="009D1502">
              <w:rPr>
                <w:rFonts w:ascii="ITC Avant Garde" w:hAnsi="ITC Avant Garde"/>
                <w:sz w:val="18"/>
                <w:szCs w:val="18"/>
              </w:rPr>
              <w:t xml:space="preserve">Seleccione todas las que resulten aplicables y agregue </w:t>
            </w:r>
            <w:r w:rsidR="00BA6819" w:rsidRPr="009D1502">
              <w:rPr>
                <w:rFonts w:ascii="ITC Avant Garde" w:hAnsi="ITC Avant Garde"/>
                <w:sz w:val="18"/>
                <w:szCs w:val="18"/>
              </w:rPr>
              <w:t>las filas</w:t>
            </w:r>
            <w:r w:rsidRPr="009D1502">
              <w:rPr>
                <w:rFonts w:ascii="ITC Avant Garde" w:hAnsi="ITC Avant Garde"/>
                <w:sz w:val="18"/>
                <w:szCs w:val="18"/>
              </w:rPr>
              <w:t xml:space="preserve"> </w:t>
            </w:r>
            <w:r w:rsidR="001576FA" w:rsidRPr="009D1502">
              <w:rPr>
                <w:rFonts w:ascii="ITC Avant Garde" w:hAnsi="ITC Avant Garde"/>
                <w:sz w:val="18"/>
                <w:szCs w:val="18"/>
              </w:rPr>
              <w:t>que considere</w:t>
            </w:r>
            <w:r w:rsidRPr="009D1502">
              <w:rPr>
                <w:rFonts w:ascii="ITC Avant Garde" w:hAnsi="ITC Avant Garde"/>
                <w:sz w:val="18"/>
                <w:szCs w:val="18"/>
              </w:rPr>
              <w:t xml:space="preserve"> necesari</w:t>
            </w:r>
            <w:r w:rsidR="00BA6819" w:rsidRPr="009D1502">
              <w:rPr>
                <w:rFonts w:ascii="ITC Avant Garde" w:hAnsi="ITC Avant Garde"/>
                <w:sz w:val="18"/>
                <w:szCs w:val="18"/>
              </w:rPr>
              <w:t>a</w:t>
            </w:r>
            <w:r w:rsidRPr="009D1502">
              <w:rPr>
                <w:rFonts w:ascii="ITC Avant Garde" w:hAnsi="ITC Avant Garde"/>
                <w:sz w:val="18"/>
                <w:szCs w:val="18"/>
              </w:rPr>
              <w:t>s</w:t>
            </w:r>
            <w:r w:rsidR="00DD4D9A" w:rsidRPr="009D1502">
              <w:rPr>
                <w:rFonts w:ascii="ITC Avant Garde" w:hAnsi="ITC Avant Garde"/>
                <w:sz w:val="18"/>
                <w:szCs w:val="18"/>
              </w:rPr>
              <w:t>.</w:t>
            </w:r>
            <w:r w:rsidR="00B14F33" w:rsidRPr="009D1502">
              <w:rPr>
                <w:rFonts w:ascii="ITC Avant Garde" w:hAnsi="ITC Avant Garde"/>
                <w:sz w:val="18"/>
                <w:szCs w:val="18"/>
              </w:rPr>
              <w:t xml:space="preserve"> </w:t>
            </w:r>
          </w:p>
          <w:p w:rsidR="005335CF" w:rsidRPr="009D1502"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9D1502" w:rsidTr="00023BBB">
              <w:trPr>
                <w:jc w:val="center"/>
              </w:trPr>
              <w:tc>
                <w:tcPr>
                  <w:tcW w:w="2150" w:type="dxa"/>
                  <w:tcBorders>
                    <w:bottom w:val="single" w:sz="4" w:space="0" w:color="auto"/>
                  </w:tcBorders>
                  <w:shd w:val="clear" w:color="auto" w:fill="A8D08D" w:themeFill="accent6" w:themeFillTint="99"/>
                </w:tcPr>
                <w:p w:rsidR="005335CF" w:rsidRPr="009D1502" w:rsidRDefault="005335CF" w:rsidP="00225DA6">
                  <w:pPr>
                    <w:jc w:val="center"/>
                    <w:rPr>
                      <w:rFonts w:ascii="ITC Avant Garde" w:hAnsi="ITC Avant Garde"/>
                      <w:b/>
                      <w:sz w:val="18"/>
                      <w:szCs w:val="18"/>
                    </w:rPr>
                  </w:pPr>
                  <w:r w:rsidRPr="009D1502">
                    <w:rPr>
                      <w:rFonts w:ascii="ITC Avant Garde" w:hAnsi="ITC Avant Garde"/>
                      <w:b/>
                      <w:sz w:val="18"/>
                      <w:szCs w:val="18"/>
                    </w:rPr>
                    <w:t xml:space="preserve">Tipo </w:t>
                  </w:r>
                </w:p>
              </w:tc>
              <w:tc>
                <w:tcPr>
                  <w:tcW w:w="6452" w:type="dxa"/>
                  <w:shd w:val="clear" w:color="auto" w:fill="A8D08D" w:themeFill="accent6" w:themeFillTint="99"/>
                </w:tcPr>
                <w:p w:rsidR="005335CF" w:rsidRPr="009D1502" w:rsidRDefault="005335CF" w:rsidP="00225DA6">
                  <w:pPr>
                    <w:jc w:val="center"/>
                    <w:rPr>
                      <w:rFonts w:ascii="ITC Avant Garde" w:hAnsi="ITC Avant Garde"/>
                      <w:b/>
                      <w:sz w:val="18"/>
                      <w:szCs w:val="18"/>
                    </w:rPr>
                  </w:pPr>
                  <w:r w:rsidRPr="009D1502">
                    <w:rPr>
                      <w:rFonts w:ascii="ITC Avant Garde" w:hAnsi="ITC Avant Garde"/>
                      <w:b/>
                      <w:sz w:val="18"/>
                      <w:szCs w:val="18"/>
                    </w:rPr>
                    <w:t>Descripción de las posibles incidencias</w:t>
                  </w:r>
                </w:p>
              </w:tc>
            </w:tr>
            <w:tr w:rsidR="005335CF" w:rsidRPr="009D1502" w:rsidTr="00023BBB">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35CF" w:rsidRPr="009D1502" w:rsidRDefault="005A728C" w:rsidP="00225DA6">
                      <w:pPr>
                        <w:rPr>
                          <w:rFonts w:ascii="ITC Avant Garde" w:hAnsi="ITC Avant Garde"/>
                          <w:sz w:val="18"/>
                          <w:szCs w:val="18"/>
                        </w:rPr>
                      </w:pPr>
                      <w:r w:rsidRPr="009D1502">
                        <w:rPr>
                          <w:rFonts w:ascii="ITC Avant Garde" w:hAnsi="ITC Avant Garde"/>
                          <w:sz w:val="18"/>
                          <w:szCs w:val="18"/>
                        </w:rPr>
                        <w:t>No aplica</w:t>
                      </w:r>
                    </w:p>
                  </w:tc>
                </w:sdtContent>
              </w:sdt>
              <w:tc>
                <w:tcPr>
                  <w:tcW w:w="6452" w:type="dxa"/>
                  <w:tcBorders>
                    <w:left w:val="single" w:sz="4" w:space="0" w:color="auto"/>
                  </w:tcBorders>
                  <w:shd w:val="clear" w:color="auto" w:fill="FFFFFF" w:themeFill="background1"/>
                </w:tcPr>
                <w:p w:rsidR="005335CF" w:rsidRPr="009D1502" w:rsidRDefault="005335CF" w:rsidP="00225DA6">
                  <w:pPr>
                    <w:jc w:val="center"/>
                    <w:rPr>
                      <w:rFonts w:ascii="ITC Avant Garde" w:hAnsi="ITC Avant Garde"/>
                      <w:sz w:val="18"/>
                      <w:szCs w:val="18"/>
                    </w:rPr>
                  </w:pPr>
                </w:p>
              </w:tc>
            </w:tr>
          </w:tbl>
          <w:p w:rsidR="002025CB" w:rsidRPr="00A9703E" w:rsidRDefault="002025CB" w:rsidP="00225DA6">
            <w:pPr>
              <w:jc w:val="both"/>
              <w:rPr>
                <w:rFonts w:ascii="ITC Avant Garde" w:hAnsi="ITC Avant Garde"/>
                <w:sz w:val="18"/>
                <w:szCs w:val="18"/>
              </w:rPr>
            </w:pPr>
          </w:p>
        </w:tc>
      </w:tr>
    </w:tbl>
    <w:p w:rsidR="003A3E18" w:rsidRDefault="003A3E18" w:rsidP="00E21B49">
      <w:pPr>
        <w:jc w:val="both"/>
        <w:rPr>
          <w:rFonts w:ascii="ITC Avant Garde" w:hAnsi="ITC Avant Garde"/>
          <w:sz w:val="18"/>
          <w:szCs w:val="18"/>
        </w:rPr>
      </w:pPr>
    </w:p>
    <w:p w:rsidR="00592FBF" w:rsidRPr="009D1502" w:rsidRDefault="00592FB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9D1502" w:rsidTr="00A35A74">
        <w:tc>
          <w:tcPr>
            <w:tcW w:w="8828" w:type="dxa"/>
          </w:tcPr>
          <w:p w:rsidR="00A35A74" w:rsidRPr="009D1502" w:rsidRDefault="00A35A74" w:rsidP="00A35A74">
            <w:pPr>
              <w:jc w:val="both"/>
              <w:rPr>
                <w:rFonts w:ascii="ITC Avant Garde" w:hAnsi="ITC Avant Garde"/>
                <w:b/>
                <w:sz w:val="18"/>
                <w:szCs w:val="18"/>
              </w:rPr>
            </w:pPr>
            <w:r w:rsidRPr="009D1502">
              <w:rPr>
                <w:rFonts w:ascii="ITC Avant Garde" w:hAnsi="ITC Avant Garde"/>
                <w:b/>
                <w:sz w:val="18"/>
                <w:szCs w:val="18"/>
              </w:rPr>
              <w:t>1</w:t>
            </w:r>
            <w:r w:rsidR="00376614" w:rsidRPr="009D1502">
              <w:rPr>
                <w:rFonts w:ascii="ITC Avant Garde" w:hAnsi="ITC Avant Garde"/>
                <w:b/>
                <w:sz w:val="18"/>
                <w:szCs w:val="18"/>
              </w:rPr>
              <w:t>2</w:t>
            </w:r>
            <w:r w:rsidRPr="009D1502">
              <w:rPr>
                <w:rFonts w:ascii="ITC Avant Garde" w:hAnsi="ITC Avant Garde"/>
                <w:b/>
                <w:sz w:val="18"/>
                <w:szCs w:val="18"/>
              </w:rPr>
              <w:t>. Indique si la propuesta de regulación reforzará algún derecho de los consumidores, usuarios, audiencias, población indígena, grupos vulnerables y/o industria de</w:t>
            </w:r>
            <w:r w:rsidR="00BC3F68" w:rsidRPr="009D1502">
              <w:rPr>
                <w:rFonts w:ascii="ITC Avant Garde" w:hAnsi="ITC Avant Garde"/>
                <w:b/>
                <w:sz w:val="18"/>
                <w:szCs w:val="18"/>
              </w:rPr>
              <w:t xml:space="preserve"> </w:t>
            </w:r>
            <w:r w:rsidRPr="009D1502">
              <w:rPr>
                <w:rFonts w:ascii="ITC Avant Garde" w:hAnsi="ITC Avant Garde"/>
                <w:b/>
                <w:sz w:val="18"/>
                <w:szCs w:val="18"/>
              </w:rPr>
              <w:t>l</w:t>
            </w:r>
            <w:r w:rsidR="00BC3F68" w:rsidRPr="009D1502">
              <w:rPr>
                <w:rFonts w:ascii="ITC Avant Garde" w:hAnsi="ITC Avant Garde"/>
                <w:b/>
                <w:sz w:val="18"/>
                <w:szCs w:val="18"/>
              </w:rPr>
              <w:t>os</w:t>
            </w:r>
            <w:r w:rsidRPr="009D1502">
              <w:rPr>
                <w:rFonts w:ascii="ITC Avant Garde" w:hAnsi="ITC Avant Garde"/>
                <w:b/>
                <w:sz w:val="18"/>
                <w:szCs w:val="18"/>
              </w:rPr>
              <w:t xml:space="preserve"> sector</w:t>
            </w:r>
            <w:r w:rsidR="00BC3F68" w:rsidRPr="009D1502">
              <w:rPr>
                <w:rFonts w:ascii="ITC Avant Garde" w:hAnsi="ITC Avant Garde"/>
                <w:b/>
                <w:sz w:val="18"/>
                <w:szCs w:val="18"/>
              </w:rPr>
              <w:t>es</w:t>
            </w:r>
            <w:r w:rsidRPr="009D1502">
              <w:rPr>
                <w:rFonts w:ascii="ITC Avant Garde" w:hAnsi="ITC Avant Garde"/>
                <w:b/>
                <w:sz w:val="18"/>
                <w:szCs w:val="18"/>
              </w:rPr>
              <w:t xml:space="preserve"> de telecomunicaciones y radiodifusión.</w:t>
            </w:r>
          </w:p>
          <w:p w:rsidR="00A35A74" w:rsidRPr="009D1502" w:rsidRDefault="00A35A74" w:rsidP="00E21B49">
            <w:pPr>
              <w:jc w:val="both"/>
              <w:rPr>
                <w:rFonts w:ascii="ITC Avant Garde" w:hAnsi="ITC Avant Garde"/>
                <w:sz w:val="18"/>
                <w:szCs w:val="18"/>
              </w:rPr>
            </w:pPr>
          </w:p>
          <w:p w:rsidR="00A35A74" w:rsidRDefault="00060CAF" w:rsidP="00060CAF">
            <w:pPr>
              <w:jc w:val="both"/>
              <w:rPr>
                <w:rFonts w:ascii="ITC Avant Garde" w:hAnsi="ITC Avant Garde"/>
                <w:color w:val="000000" w:themeColor="text1"/>
                <w:sz w:val="18"/>
                <w:lang w:val="es-ES_tradnl"/>
              </w:rPr>
            </w:pPr>
            <w:r w:rsidRPr="009D1502">
              <w:rPr>
                <w:rFonts w:ascii="ITC Avant Garde" w:hAnsi="ITC Avant Garde"/>
                <w:color w:val="000000" w:themeColor="text1"/>
                <w:sz w:val="18"/>
                <w:lang w:val="es-ES_tradnl"/>
              </w:rPr>
              <w:t>La propuesta de regulación no reforzará algún derecho de los consumidores, usuarios, audiencias, población indígena, grupos vulnerables y/o industria de los sectores de telecomunicaciones y radiodifusión</w:t>
            </w:r>
          </w:p>
          <w:p w:rsidR="00592FBF" w:rsidRDefault="00592FBF" w:rsidP="00060CAF">
            <w:pPr>
              <w:jc w:val="both"/>
              <w:rPr>
                <w:rFonts w:ascii="ITC Avant Garde" w:hAnsi="ITC Avant Garde"/>
                <w:color w:val="000000" w:themeColor="text1"/>
                <w:sz w:val="18"/>
                <w:lang w:val="es-ES_tradnl"/>
              </w:rPr>
            </w:pPr>
          </w:p>
          <w:p w:rsidR="00592FBF" w:rsidRPr="009D1502" w:rsidRDefault="00592FBF" w:rsidP="00060CAF">
            <w:pPr>
              <w:jc w:val="both"/>
              <w:rPr>
                <w:rFonts w:ascii="ITC Avant Garde" w:hAnsi="ITC Avant Garde"/>
                <w:sz w:val="18"/>
                <w:szCs w:val="18"/>
              </w:rPr>
            </w:pPr>
          </w:p>
        </w:tc>
      </w:tr>
    </w:tbl>
    <w:p w:rsidR="008933E4" w:rsidRPr="009D1502" w:rsidRDefault="008933E4" w:rsidP="00E21B49">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500A9" w:rsidRPr="009D1502" w:rsidTr="007D3062">
        <w:tc>
          <w:tcPr>
            <w:tcW w:w="8828" w:type="dxa"/>
          </w:tcPr>
          <w:p w:rsidR="00D500A9" w:rsidRPr="009D1502" w:rsidRDefault="00D500A9" w:rsidP="00225DA6">
            <w:pPr>
              <w:jc w:val="both"/>
              <w:rPr>
                <w:rFonts w:ascii="ITC Avant Garde" w:hAnsi="ITC Avant Garde"/>
                <w:b/>
                <w:sz w:val="18"/>
                <w:szCs w:val="18"/>
              </w:rPr>
            </w:pPr>
            <w:r w:rsidRPr="009D1502">
              <w:rPr>
                <w:rFonts w:ascii="ITC Avant Garde" w:hAnsi="ITC Avant Garde"/>
                <w:b/>
                <w:sz w:val="18"/>
                <w:szCs w:val="18"/>
              </w:rPr>
              <w:t>1</w:t>
            </w:r>
            <w:r w:rsidR="00376614" w:rsidRPr="009D1502">
              <w:rPr>
                <w:rFonts w:ascii="ITC Avant Garde" w:hAnsi="ITC Avant Garde"/>
                <w:b/>
                <w:sz w:val="18"/>
                <w:szCs w:val="18"/>
              </w:rPr>
              <w:t>3</w:t>
            </w:r>
            <w:r w:rsidRPr="009D1502">
              <w:rPr>
                <w:rFonts w:ascii="ITC Avant Garde" w:hAnsi="ITC Avant Garde"/>
                <w:b/>
                <w:sz w:val="18"/>
                <w:szCs w:val="18"/>
              </w:rPr>
              <w:t>.- Indique, por grupo de población, los costos</w:t>
            </w:r>
            <w:r w:rsidR="00503ECB" w:rsidRPr="009D1502">
              <w:rPr>
                <w:rStyle w:val="Refdenotaalpie"/>
                <w:rFonts w:ascii="ITC Avant Garde" w:hAnsi="ITC Avant Garde"/>
                <w:b/>
                <w:sz w:val="18"/>
                <w:szCs w:val="18"/>
              </w:rPr>
              <w:footnoteReference w:id="16"/>
            </w:r>
            <w:r w:rsidRPr="009D1502">
              <w:rPr>
                <w:rFonts w:ascii="ITC Avant Garde" w:hAnsi="ITC Avant Garde"/>
                <w:b/>
                <w:sz w:val="18"/>
                <w:szCs w:val="18"/>
              </w:rPr>
              <w:t xml:space="preserve"> y los beneficios más significativos derivados de la propuesta de regulación. </w:t>
            </w:r>
          </w:p>
          <w:p w:rsidR="00673EAE" w:rsidRPr="00A9703E" w:rsidRDefault="00673EAE" w:rsidP="00225DA6">
            <w:pPr>
              <w:jc w:val="both"/>
              <w:rPr>
                <w:rFonts w:ascii="ITC Avant Garde" w:hAnsi="ITC Avant Garde"/>
                <w:sz w:val="18"/>
                <w:szCs w:val="18"/>
              </w:rPr>
            </w:pPr>
          </w:p>
          <w:tbl>
            <w:tblPr>
              <w:tblStyle w:val="Tablaconcuadrcula"/>
              <w:tblW w:w="8715" w:type="dxa"/>
              <w:jc w:val="center"/>
              <w:tblLayout w:type="fixed"/>
              <w:tblLook w:val="04A0" w:firstRow="1" w:lastRow="0" w:firstColumn="1" w:lastColumn="0" w:noHBand="0" w:noVBand="1"/>
            </w:tblPr>
            <w:tblGrid>
              <w:gridCol w:w="1290"/>
              <w:gridCol w:w="2328"/>
              <w:gridCol w:w="5097"/>
            </w:tblGrid>
            <w:tr w:rsidR="00D500A9" w:rsidRPr="009D1502" w:rsidTr="007D3062">
              <w:trPr>
                <w:jc w:val="center"/>
              </w:trPr>
              <w:tc>
                <w:tcPr>
                  <w:tcW w:w="8715" w:type="dxa"/>
                  <w:gridSpan w:val="3"/>
                  <w:tcBorders>
                    <w:bottom w:val="single" w:sz="4" w:space="0" w:color="auto"/>
                  </w:tcBorders>
                  <w:shd w:val="clear" w:color="auto" w:fill="A8D08D" w:themeFill="accent6" w:themeFillTint="99"/>
                </w:tcPr>
                <w:p w:rsidR="00D500A9" w:rsidRPr="009D1502" w:rsidRDefault="00D500A9" w:rsidP="00225DA6">
                  <w:pPr>
                    <w:jc w:val="center"/>
                    <w:rPr>
                      <w:rFonts w:ascii="ITC Avant Garde" w:hAnsi="ITC Avant Garde"/>
                      <w:b/>
                      <w:sz w:val="18"/>
                      <w:szCs w:val="18"/>
                    </w:rPr>
                  </w:pPr>
                  <w:r w:rsidRPr="009D1502">
                    <w:rPr>
                      <w:rFonts w:ascii="ITC Avant Garde" w:hAnsi="ITC Avant Garde"/>
                      <w:b/>
                      <w:sz w:val="18"/>
                      <w:szCs w:val="18"/>
                    </w:rPr>
                    <w:t>Estimación Cualitativa</w:t>
                  </w:r>
                </w:p>
              </w:tc>
            </w:tr>
            <w:tr w:rsidR="00D500A9" w:rsidRPr="009D1502" w:rsidTr="000D02BF">
              <w:trPr>
                <w:jc w:val="center"/>
              </w:trPr>
              <w:tc>
                <w:tcPr>
                  <w:tcW w:w="1290" w:type="dxa"/>
                  <w:tcBorders>
                    <w:bottom w:val="single" w:sz="4" w:space="0" w:color="auto"/>
                  </w:tcBorders>
                  <w:shd w:val="clear" w:color="auto" w:fill="A8D08D" w:themeFill="accent6" w:themeFillTint="99"/>
                  <w:vAlign w:val="center"/>
                </w:tcPr>
                <w:p w:rsidR="00D500A9" w:rsidRPr="009D1502" w:rsidRDefault="00D500A9" w:rsidP="00C60BE7">
                  <w:pPr>
                    <w:jc w:val="center"/>
                    <w:rPr>
                      <w:rFonts w:ascii="ITC Avant Garde" w:hAnsi="ITC Avant Garde"/>
                      <w:b/>
                      <w:sz w:val="18"/>
                      <w:szCs w:val="18"/>
                    </w:rPr>
                  </w:pPr>
                  <w:r w:rsidRPr="009D1502">
                    <w:rPr>
                      <w:rFonts w:ascii="ITC Avant Garde" w:hAnsi="ITC Avant Garde"/>
                      <w:b/>
                      <w:sz w:val="18"/>
                      <w:szCs w:val="18"/>
                    </w:rPr>
                    <w:t>Población</w:t>
                  </w:r>
                </w:p>
              </w:tc>
              <w:tc>
                <w:tcPr>
                  <w:tcW w:w="2328" w:type="dxa"/>
                  <w:tcBorders>
                    <w:bottom w:val="single" w:sz="4" w:space="0" w:color="auto"/>
                  </w:tcBorders>
                  <w:shd w:val="clear" w:color="auto" w:fill="A8D08D" w:themeFill="accent6" w:themeFillTint="99"/>
                  <w:vAlign w:val="center"/>
                </w:tcPr>
                <w:p w:rsidR="00D500A9" w:rsidRPr="009D1502" w:rsidRDefault="00D500A9" w:rsidP="00403C1C">
                  <w:pPr>
                    <w:jc w:val="center"/>
                    <w:rPr>
                      <w:rFonts w:ascii="ITC Avant Garde" w:hAnsi="ITC Avant Garde"/>
                      <w:b/>
                      <w:sz w:val="18"/>
                      <w:szCs w:val="18"/>
                    </w:rPr>
                  </w:pPr>
                  <w:r w:rsidRPr="009D1502">
                    <w:rPr>
                      <w:rFonts w:ascii="ITC Avant Garde" w:hAnsi="ITC Avant Garde"/>
                      <w:b/>
                      <w:sz w:val="18"/>
                      <w:szCs w:val="18"/>
                    </w:rPr>
                    <w:t>Costos</w:t>
                  </w:r>
                </w:p>
              </w:tc>
              <w:tc>
                <w:tcPr>
                  <w:tcW w:w="5097" w:type="dxa"/>
                  <w:tcBorders>
                    <w:bottom w:val="single" w:sz="2" w:space="0" w:color="auto"/>
                  </w:tcBorders>
                  <w:shd w:val="clear" w:color="auto" w:fill="A8D08D" w:themeFill="accent6" w:themeFillTint="99"/>
                  <w:vAlign w:val="center"/>
                </w:tcPr>
                <w:p w:rsidR="00D500A9" w:rsidRPr="009D1502" w:rsidRDefault="00D500A9" w:rsidP="00403C1C">
                  <w:pPr>
                    <w:jc w:val="center"/>
                    <w:rPr>
                      <w:rFonts w:ascii="ITC Avant Garde" w:hAnsi="ITC Avant Garde"/>
                      <w:b/>
                      <w:sz w:val="18"/>
                      <w:szCs w:val="18"/>
                    </w:rPr>
                  </w:pPr>
                  <w:r w:rsidRPr="009D1502">
                    <w:rPr>
                      <w:rFonts w:ascii="ITC Avant Garde" w:hAnsi="ITC Avant Garde"/>
                      <w:b/>
                      <w:sz w:val="18"/>
                      <w:szCs w:val="18"/>
                    </w:rPr>
                    <w:t>Beneficios</w:t>
                  </w:r>
                </w:p>
              </w:tc>
            </w:tr>
            <w:tr w:rsidR="00D500A9" w:rsidRPr="009D1502" w:rsidTr="002E79AF">
              <w:trPr>
                <w:jc w:val="center"/>
              </w:trPr>
              <w:tc>
                <w:tcPr>
                  <w:tcW w:w="1290" w:type="dxa"/>
                  <w:tcBorders>
                    <w:top w:val="single" w:sz="4" w:space="0" w:color="auto"/>
                    <w:left w:val="single" w:sz="4" w:space="0" w:color="auto"/>
                    <w:bottom w:val="single" w:sz="4" w:space="0" w:color="auto"/>
                    <w:right w:val="single" w:sz="4" w:space="0" w:color="auto"/>
                  </w:tcBorders>
                  <w:vAlign w:val="center"/>
                </w:tcPr>
                <w:p w:rsidR="00D500A9" w:rsidRPr="00A9703E" w:rsidRDefault="00605E02" w:rsidP="007A176F">
                  <w:pPr>
                    <w:jc w:val="center"/>
                    <w:rPr>
                      <w:rFonts w:ascii="ITC Avant Garde" w:hAnsi="ITC Avant Garde"/>
                      <w:sz w:val="18"/>
                      <w:szCs w:val="18"/>
                    </w:rPr>
                  </w:pPr>
                  <w:sdt>
                    <w:sdtPr>
                      <w:rPr>
                        <w:rFonts w:ascii="ITC Avant Garde" w:hAnsi="ITC Avant Garde"/>
                        <w:sz w:val="18"/>
                        <w:szCs w:val="18"/>
                      </w:rPr>
                      <w:alias w:val="Población"/>
                      <w:tag w:val="Población"/>
                      <w:id w:val="-1854329440"/>
                      <w:placeholder>
                        <w:docPart w:val="ABA70D4BC1AE4E1AA53691A15436C1B2"/>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comboBox>
                    </w:sdtPr>
                    <w:sdtEndPr/>
                    <w:sdtContent>
                      <w:r w:rsidR="007A176F">
                        <w:rPr>
                          <w:rFonts w:ascii="ITC Avant Garde" w:hAnsi="ITC Avant Garde"/>
                          <w:sz w:val="18"/>
                          <w:szCs w:val="18"/>
                        </w:rPr>
                        <w:t xml:space="preserve"> Solicitantes</w:t>
                      </w:r>
                    </w:sdtContent>
                  </w:sdt>
                </w:p>
              </w:tc>
              <w:tc>
                <w:tcPr>
                  <w:tcW w:w="2328" w:type="dxa"/>
                  <w:tcBorders>
                    <w:top w:val="single" w:sz="4" w:space="0" w:color="auto"/>
                    <w:left w:val="single" w:sz="4" w:space="0" w:color="auto"/>
                    <w:bottom w:val="single" w:sz="4" w:space="0" w:color="auto"/>
                    <w:right w:val="single" w:sz="4" w:space="0" w:color="auto"/>
                  </w:tcBorders>
                  <w:shd w:val="clear" w:color="auto" w:fill="auto"/>
                  <w:vAlign w:val="center"/>
                </w:tcPr>
                <w:p w:rsidR="007668AD" w:rsidRDefault="007668AD" w:rsidP="002E79AF">
                  <w:pPr>
                    <w:jc w:val="center"/>
                    <w:rPr>
                      <w:rFonts w:ascii="ITC Avant Garde" w:hAnsi="ITC Avant Garde"/>
                      <w:sz w:val="18"/>
                      <w:szCs w:val="18"/>
                    </w:rPr>
                  </w:pPr>
                </w:p>
                <w:p w:rsidR="00D500A9" w:rsidRDefault="007668AD" w:rsidP="002E79AF">
                  <w:pPr>
                    <w:jc w:val="center"/>
                    <w:rPr>
                      <w:rFonts w:ascii="ITC Avant Garde" w:hAnsi="ITC Avant Garde"/>
                      <w:sz w:val="18"/>
                      <w:szCs w:val="18"/>
                    </w:rPr>
                  </w:pPr>
                  <w:r>
                    <w:rPr>
                      <w:rFonts w:ascii="ITC Avant Garde" w:hAnsi="ITC Avant Garde"/>
                      <w:sz w:val="18"/>
                      <w:szCs w:val="18"/>
                    </w:rPr>
                    <w:t>Se mantienen los mismos costos de aprovechamiento</w:t>
                  </w:r>
                  <w:r w:rsidR="007A176F">
                    <w:rPr>
                      <w:rFonts w:ascii="ITC Avant Garde" w:hAnsi="ITC Avant Garde"/>
                      <w:sz w:val="18"/>
                      <w:szCs w:val="18"/>
                    </w:rPr>
                    <w:t>s</w:t>
                  </w:r>
                  <w:r>
                    <w:rPr>
                      <w:rStyle w:val="Refdenotaalpie"/>
                      <w:rFonts w:ascii="ITC Avant Garde" w:hAnsi="ITC Avant Garde"/>
                      <w:sz w:val="18"/>
                      <w:szCs w:val="18"/>
                    </w:rPr>
                    <w:footnoteReference w:id="17"/>
                  </w:r>
                  <w:r>
                    <w:rPr>
                      <w:rFonts w:ascii="ITC Avant Garde" w:hAnsi="ITC Avant Garde"/>
                      <w:sz w:val="18"/>
                      <w:szCs w:val="18"/>
                    </w:rPr>
                    <w:t>:</w:t>
                  </w:r>
                </w:p>
                <w:p w:rsidR="007668AD" w:rsidRDefault="007668AD" w:rsidP="007668AD">
                  <w:pPr>
                    <w:jc w:val="center"/>
                    <w:rPr>
                      <w:rFonts w:ascii="ITC Avant Garde" w:hAnsi="ITC Avant Garde"/>
                      <w:sz w:val="18"/>
                      <w:szCs w:val="18"/>
                    </w:rPr>
                  </w:pPr>
                  <w:r w:rsidRPr="007668AD">
                    <w:rPr>
                      <w:rFonts w:ascii="ITC Avant Garde" w:hAnsi="ITC Avant Garde"/>
                      <w:sz w:val="18"/>
                      <w:szCs w:val="18"/>
                    </w:rPr>
                    <w:t>a) Por el estudio de la solicitud, y en su caso acreditación de perito por primera vez</w:t>
                  </w:r>
                  <w:r>
                    <w:rPr>
                      <w:rFonts w:ascii="ITC Avant Garde" w:hAnsi="ITC Avant Garde"/>
                      <w:sz w:val="18"/>
                      <w:szCs w:val="18"/>
                    </w:rPr>
                    <w:t xml:space="preserve"> </w:t>
                  </w:r>
                </w:p>
                <w:p w:rsidR="007668AD" w:rsidRPr="007668AD" w:rsidRDefault="007668AD" w:rsidP="007668AD">
                  <w:pPr>
                    <w:jc w:val="center"/>
                    <w:rPr>
                      <w:rFonts w:ascii="ITC Avant Garde" w:hAnsi="ITC Avant Garde"/>
                      <w:sz w:val="18"/>
                      <w:szCs w:val="18"/>
                    </w:rPr>
                  </w:pPr>
                  <w:r w:rsidRPr="007668AD">
                    <w:rPr>
                      <w:rFonts w:ascii="ITC Avant Garde" w:hAnsi="ITC Avant Garde"/>
                      <w:sz w:val="18"/>
                      <w:szCs w:val="18"/>
                    </w:rPr>
                    <w:t>$ 6,234.09</w:t>
                  </w:r>
                </w:p>
                <w:p w:rsidR="007668AD" w:rsidRPr="007668AD" w:rsidRDefault="007668AD" w:rsidP="007668AD">
                  <w:pPr>
                    <w:jc w:val="center"/>
                    <w:rPr>
                      <w:rFonts w:ascii="ITC Avant Garde" w:hAnsi="ITC Avant Garde"/>
                      <w:sz w:val="18"/>
                      <w:szCs w:val="18"/>
                    </w:rPr>
                  </w:pPr>
                  <w:r w:rsidRPr="007668AD">
                    <w:rPr>
                      <w:rFonts w:ascii="ITC Avant Garde" w:hAnsi="ITC Avant Garde"/>
                      <w:sz w:val="18"/>
                      <w:szCs w:val="18"/>
                    </w:rPr>
                    <w:t>b) Por el estudio de la solicitud, y en su caso revalidación de la acreditación</w:t>
                  </w:r>
                  <w:r>
                    <w:rPr>
                      <w:rFonts w:ascii="ITC Avant Garde" w:hAnsi="ITC Avant Garde"/>
                      <w:sz w:val="18"/>
                      <w:szCs w:val="18"/>
                    </w:rPr>
                    <w:t xml:space="preserve"> </w:t>
                  </w:r>
                  <w:r w:rsidRPr="007668AD">
                    <w:rPr>
                      <w:rFonts w:ascii="ITC Avant Garde" w:hAnsi="ITC Avant Garde"/>
                      <w:sz w:val="18"/>
                      <w:szCs w:val="18"/>
                    </w:rPr>
                    <w:t>$ 2,656.31</w:t>
                  </w:r>
                </w:p>
                <w:p w:rsidR="007668AD" w:rsidRPr="007668AD" w:rsidRDefault="007668AD" w:rsidP="007668AD">
                  <w:pPr>
                    <w:jc w:val="center"/>
                    <w:rPr>
                      <w:rFonts w:ascii="ITC Avant Garde" w:hAnsi="ITC Avant Garde"/>
                      <w:sz w:val="18"/>
                      <w:szCs w:val="18"/>
                    </w:rPr>
                  </w:pPr>
                  <w:r w:rsidRPr="007668AD">
                    <w:rPr>
                      <w:rFonts w:ascii="ITC Avant Garde" w:hAnsi="ITC Avant Garde"/>
                      <w:sz w:val="18"/>
                      <w:szCs w:val="18"/>
                    </w:rPr>
                    <w:t>c) Por el estudio de la solicitud, y en su caso acreditación de perito en una segunda</w:t>
                  </w:r>
                </w:p>
                <w:p w:rsidR="007668AD" w:rsidRDefault="007668AD" w:rsidP="007668AD">
                  <w:pPr>
                    <w:jc w:val="center"/>
                    <w:rPr>
                      <w:rFonts w:ascii="ITC Avant Garde" w:hAnsi="ITC Avant Garde"/>
                      <w:sz w:val="18"/>
                      <w:szCs w:val="18"/>
                    </w:rPr>
                  </w:pPr>
                  <w:r w:rsidRPr="007668AD">
                    <w:rPr>
                      <w:rFonts w:ascii="ITC Avant Garde" w:hAnsi="ITC Avant Garde"/>
                      <w:sz w:val="18"/>
                      <w:szCs w:val="18"/>
                    </w:rPr>
                    <w:t>especialidad</w:t>
                  </w:r>
                  <w:r>
                    <w:rPr>
                      <w:rFonts w:ascii="ITC Avant Garde" w:hAnsi="ITC Avant Garde"/>
                      <w:sz w:val="18"/>
                      <w:szCs w:val="18"/>
                    </w:rPr>
                    <w:t xml:space="preserve"> </w:t>
                  </w:r>
                  <w:r w:rsidRPr="007668AD">
                    <w:rPr>
                      <w:rFonts w:ascii="ITC Avant Garde" w:hAnsi="ITC Avant Garde"/>
                      <w:sz w:val="18"/>
                      <w:szCs w:val="18"/>
                    </w:rPr>
                    <w:t>$ 2,405.55</w:t>
                  </w:r>
                </w:p>
                <w:p w:rsidR="00356F24" w:rsidRDefault="00356F24" w:rsidP="007668AD">
                  <w:pPr>
                    <w:jc w:val="center"/>
                    <w:rPr>
                      <w:rFonts w:ascii="ITC Avant Garde" w:hAnsi="ITC Avant Garde"/>
                      <w:sz w:val="18"/>
                      <w:szCs w:val="18"/>
                    </w:rPr>
                  </w:pPr>
                </w:p>
                <w:p w:rsidR="00356F24" w:rsidRDefault="00356F24" w:rsidP="00356F24">
                  <w:pPr>
                    <w:rPr>
                      <w:rFonts w:ascii="ITC Avant Garde" w:hAnsi="ITC Avant Garde"/>
                      <w:sz w:val="18"/>
                      <w:szCs w:val="18"/>
                    </w:rPr>
                  </w:pPr>
                  <w:r>
                    <w:rPr>
                      <w:rFonts w:ascii="ITC Avant Garde" w:hAnsi="ITC Avant Garde"/>
                      <w:sz w:val="18"/>
                      <w:szCs w:val="18"/>
                    </w:rPr>
                    <w:t>Se estima que el costo inherente a las adecuaciones en los plazos del proceso de acreditación, revalidación y en su caso ampliación de especialidad son:</w:t>
                  </w:r>
                </w:p>
                <w:p w:rsidR="00456B3A" w:rsidRDefault="00356F24" w:rsidP="00357FBB">
                  <w:pPr>
                    <w:jc w:val="center"/>
                    <w:rPr>
                      <w:rFonts w:ascii="ITC Avant Garde" w:hAnsi="ITC Avant Garde"/>
                      <w:sz w:val="18"/>
                      <w:szCs w:val="18"/>
                    </w:rPr>
                  </w:pPr>
                  <w:r>
                    <w:rPr>
                      <w:rFonts w:ascii="ITC Avant Garde" w:hAnsi="ITC Avant Garde"/>
                      <w:sz w:val="18"/>
                      <w:szCs w:val="18"/>
                    </w:rPr>
                    <w:t>a</w:t>
                  </w:r>
                  <w:r w:rsidR="00456B3A">
                    <w:rPr>
                      <w:rFonts w:ascii="ITC Avant Garde" w:hAnsi="ITC Avant Garde"/>
                      <w:sz w:val="18"/>
                      <w:szCs w:val="18"/>
                    </w:rPr>
                    <w:t xml:space="preserve">) el Costo de cumplimiento </w:t>
                  </w:r>
                  <w:r w:rsidR="00357FBB">
                    <w:rPr>
                      <w:rFonts w:ascii="ITC Avant Garde" w:hAnsi="ITC Avant Garde"/>
                      <w:sz w:val="18"/>
                      <w:szCs w:val="18"/>
                    </w:rPr>
                    <w:t>por</w:t>
                  </w:r>
                  <w:r w:rsidR="00456B3A">
                    <w:rPr>
                      <w:rFonts w:ascii="ITC Avant Garde" w:hAnsi="ITC Avant Garde"/>
                      <w:sz w:val="18"/>
                      <w:szCs w:val="18"/>
                    </w:rPr>
                    <w:t xml:space="preserve"> solicitante por </w:t>
                  </w:r>
                  <w:r w:rsidR="00357FBB">
                    <w:rPr>
                      <w:rFonts w:ascii="ITC Avant Garde" w:hAnsi="ITC Avant Garde"/>
                      <w:sz w:val="18"/>
                      <w:szCs w:val="18"/>
                    </w:rPr>
                    <w:t>el tiempo de ampliación del plazo de acreditación, así como por la ampliación de especialidad es de $5,015.00 respectivamente.</w:t>
                  </w:r>
                </w:p>
                <w:p w:rsidR="00357FBB" w:rsidRDefault="00356F24" w:rsidP="00357FBB">
                  <w:pPr>
                    <w:jc w:val="center"/>
                    <w:rPr>
                      <w:rFonts w:ascii="ITC Avant Garde" w:hAnsi="ITC Avant Garde"/>
                      <w:sz w:val="18"/>
                      <w:szCs w:val="18"/>
                    </w:rPr>
                  </w:pPr>
                  <w:r>
                    <w:rPr>
                      <w:rFonts w:ascii="ITC Avant Garde" w:hAnsi="ITC Avant Garde"/>
                      <w:sz w:val="18"/>
                      <w:szCs w:val="18"/>
                    </w:rPr>
                    <w:t>b</w:t>
                  </w:r>
                  <w:r w:rsidR="00357FBB">
                    <w:rPr>
                      <w:rFonts w:ascii="ITC Avant Garde" w:hAnsi="ITC Avant Garde"/>
                      <w:sz w:val="18"/>
                      <w:szCs w:val="18"/>
                    </w:rPr>
                    <w:t>) el Costo de cumplimiento por solicitante por el tiempo de ampliación de la revalidación de acreditación es de $23,069.00 para la opción examen de conocimiento.</w:t>
                  </w:r>
                </w:p>
                <w:p w:rsidR="00357FBB" w:rsidRPr="009D1502" w:rsidRDefault="00357FBB" w:rsidP="00357FBB">
                  <w:pPr>
                    <w:jc w:val="center"/>
                    <w:rPr>
                      <w:rFonts w:ascii="ITC Avant Garde" w:hAnsi="ITC Avant Garde"/>
                      <w:sz w:val="18"/>
                      <w:szCs w:val="18"/>
                    </w:rPr>
                  </w:pPr>
                  <w:r>
                    <w:rPr>
                      <w:rFonts w:ascii="ITC Avant Garde" w:hAnsi="ITC Avant Garde"/>
                      <w:sz w:val="18"/>
                      <w:szCs w:val="18"/>
                    </w:rPr>
                    <w:t xml:space="preserve">Para la opción Programa anual de capacitación el costo es $35,106.00  </w:t>
                  </w:r>
                </w:p>
              </w:tc>
              <w:tc>
                <w:tcPr>
                  <w:tcW w:w="5097" w:type="dxa"/>
                  <w:tcBorders>
                    <w:left w:val="single" w:sz="4" w:space="0" w:color="auto"/>
                    <w:right w:val="single" w:sz="4" w:space="0" w:color="auto"/>
                  </w:tcBorders>
                  <w:shd w:val="clear" w:color="auto" w:fill="FFFFFF" w:themeFill="background1"/>
                </w:tcPr>
                <w:p w:rsidR="001E2205" w:rsidRPr="009D1502" w:rsidRDefault="008209F4" w:rsidP="001E2205">
                  <w:pPr>
                    <w:jc w:val="both"/>
                    <w:rPr>
                      <w:rFonts w:ascii="ITC Avant Garde" w:hAnsi="ITC Avant Garde"/>
                      <w:sz w:val="18"/>
                      <w:szCs w:val="18"/>
                    </w:rPr>
                  </w:pPr>
                  <w:r w:rsidRPr="009D1502">
                    <w:rPr>
                      <w:rFonts w:ascii="ITC Avant Garde" w:hAnsi="ITC Avant Garde"/>
                      <w:sz w:val="18"/>
                      <w:szCs w:val="18"/>
                    </w:rPr>
                    <w:t>El anteproyecto de modificación propone únicamente adecuaciones en los plazos del proceso de acreditación, revalidación y, en su caso, la ampliación de especialidad</w:t>
                  </w:r>
                  <w:r w:rsidR="001E2205" w:rsidRPr="009D1502">
                    <w:rPr>
                      <w:rFonts w:ascii="ITC Avant Garde" w:hAnsi="ITC Avant Garde"/>
                      <w:sz w:val="18"/>
                      <w:szCs w:val="18"/>
                    </w:rPr>
                    <w:t>, ya que representa un costo de cumplimiento a los solicitantes, impactando el plazo final de resolución.</w:t>
                  </w:r>
                  <w:r w:rsidR="00356F24">
                    <w:rPr>
                      <w:rFonts w:ascii="ITC Avant Garde" w:hAnsi="ITC Avant Garde"/>
                      <w:sz w:val="18"/>
                      <w:szCs w:val="18"/>
                    </w:rPr>
                    <w:t xml:space="preserve"> Sin embargo, se prevé que dichas adecuaciones coadyuva</w:t>
                  </w:r>
                  <w:r w:rsidR="000873CF">
                    <w:rPr>
                      <w:rFonts w:ascii="ITC Avant Garde" w:hAnsi="ITC Avant Garde"/>
                      <w:sz w:val="18"/>
                      <w:szCs w:val="18"/>
                    </w:rPr>
                    <w:t>ran a un proceso más eficiente.</w:t>
                  </w:r>
                </w:p>
              </w:tc>
            </w:tr>
            <w:tr w:rsidR="00D500A9" w:rsidRPr="009D1502" w:rsidTr="009B1EA9">
              <w:trPr>
                <w:jc w:val="center"/>
              </w:trPr>
              <w:tc>
                <w:tcPr>
                  <w:tcW w:w="1290" w:type="dxa"/>
                  <w:tcBorders>
                    <w:top w:val="single" w:sz="4" w:space="0" w:color="auto"/>
                    <w:left w:val="single" w:sz="4" w:space="0" w:color="auto"/>
                    <w:bottom w:val="single" w:sz="4" w:space="0" w:color="auto"/>
                    <w:right w:val="single" w:sz="4" w:space="0" w:color="auto"/>
                  </w:tcBorders>
                  <w:vAlign w:val="center"/>
                </w:tcPr>
                <w:p w:rsidR="00D500A9" w:rsidRPr="00A9703E" w:rsidRDefault="00605E02" w:rsidP="008209F4">
                  <w:pPr>
                    <w:jc w:val="center"/>
                    <w:rPr>
                      <w:rFonts w:ascii="ITC Avant Garde" w:hAnsi="ITC Avant Garde"/>
                      <w:sz w:val="18"/>
                      <w:szCs w:val="18"/>
                    </w:rPr>
                  </w:pPr>
                  <w:sdt>
                    <w:sdtPr>
                      <w:rPr>
                        <w:rFonts w:ascii="ITC Avant Garde" w:hAnsi="ITC Avant Garde"/>
                        <w:sz w:val="18"/>
                        <w:szCs w:val="18"/>
                      </w:rPr>
                      <w:alias w:val="Población"/>
                      <w:tag w:val="Población"/>
                      <w:id w:val="376211069"/>
                      <w:placeholder>
                        <w:docPart w:val="30C3EEAD58704A3F821B585CA4905DAA"/>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comboBox>
                    </w:sdtPr>
                    <w:sdtEndPr/>
                    <w:sdtContent>
                      <w:r w:rsidR="007A176F">
                        <w:rPr>
                          <w:rFonts w:ascii="ITC Avant Garde" w:hAnsi="ITC Avant Garde"/>
                          <w:sz w:val="18"/>
                          <w:szCs w:val="18"/>
                        </w:rPr>
                        <w:t xml:space="preserve"> Solicitantes</w:t>
                      </w:r>
                    </w:sdtContent>
                  </w:sdt>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D500A9" w:rsidRPr="009D1502" w:rsidRDefault="007D3062" w:rsidP="007D3062">
                  <w:pPr>
                    <w:jc w:val="both"/>
                    <w:rPr>
                      <w:rFonts w:ascii="ITC Avant Garde" w:hAnsi="ITC Avant Garde"/>
                      <w:sz w:val="18"/>
                      <w:szCs w:val="18"/>
                    </w:rPr>
                  </w:pPr>
                  <w:r w:rsidRPr="009D1502">
                    <w:rPr>
                      <w:rFonts w:ascii="ITC Avant Garde" w:hAnsi="ITC Avant Garde"/>
                      <w:sz w:val="18"/>
                      <w:szCs w:val="18"/>
                    </w:rPr>
                    <w:t>Reduce costos de traslado de los solicitantes del interior de la república mexicana</w:t>
                  </w:r>
                </w:p>
              </w:tc>
              <w:tc>
                <w:tcPr>
                  <w:tcW w:w="5097" w:type="dxa"/>
                  <w:tcBorders>
                    <w:left w:val="single" w:sz="4" w:space="0" w:color="auto"/>
                    <w:right w:val="single" w:sz="4" w:space="0" w:color="auto"/>
                  </w:tcBorders>
                  <w:shd w:val="clear" w:color="auto" w:fill="FFFFFF" w:themeFill="background1"/>
                </w:tcPr>
                <w:p w:rsidR="00D500A9" w:rsidRPr="009D1502" w:rsidRDefault="008209F4" w:rsidP="008209F4">
                  <w:pPr>
                    <w:jc w:val="both"/>
                    <w:rPr>
                      <w:rFonts w:ascii="ITC Avant Garde" w:hAnsi="ITC Avant Garde"/>
                      <w:sz w:val="18"/>
                      <w:szCs w:val="18"/>
                    </w:rPr>
                  </w:pPr>
                  <w:r w:rsidRPr="009D1502">
                    <w:rPr>
                      <w:rFonts w:ascii="ITC Avant Garde" w:hAnsi="ITC Avant Garde"/>
                      <w:sz w:val="18"/>
                      <w:szCs w:val="18"/>
                    </w:rPr>
                    <w:t>Realiza cambios en las etapas del examen de conocimientos y evaluación de habilidades de redacción y entrevista, unificándolas en una misma, considerando la optimización del tiempo para los solicitantes y facilitando el trámite para aquellos que se trasladan a la Ciudad de México para participar en dicho proceso</w:t>
                  </w:r>
                </w:p>
              </w:tc>
            </w:tr>
            <w:tr w:rsidR="00C60BE7" w:rsidRPr="009D1502" w:rsidTr="009B1EA9">
              <w:trPr>
                <w:jc w:val="center"/>
              </w:trPr>
              <w:tc>
                <w:tcPr>
                  <w:tcW w:w="1290" w:type="dxa"/>
                  <w:tcBorders>
                    <w:top w:val="single" w:sz="4" w:space="0" w:color="auto"/>
                    <w:left w:val="single" w:sz="4" w:space="0" w:color="auto"/>
                    <w:bottom w:val="single" w:sz="4" w:space="0" w:color="auto"/>
                    <w:right w:val="single" w:sz="4" w:space="0" w:color="auto"/>
                  </w:tcBorders>
                  <w:vAlign w:val="center"/>
                </w:tcPr>
                <w:p w:rsidR="00C60BE7" w:rsidRPr="009D1502" w:rsidRDefault="00605E02" w:rsidP="007A176F">
                  <w:pPr>
                    <w:jc w:val="center"/>
                    <w:rPr>
                      <w:rFonts w:ascii="ITC Avant Garde" w:hAnsi="ITC Avant Garde"/>
                      <w:sz w:val="18"/>
                      <w:szCs w:val="18"/>
                    </w:rPr>
                  </w:pPr>
                  <w:sdt>
                    <w:sdtPr>
                      <w:rPr>
                        <w:rFonts w:ascii="ITC Avant Garde" w:hAnsi="ITC Avant Garde"/>
                        <w:sz w:val="18"/>
                        <w:szCs w:val="18"/>
                      </w:rPr>
                      <w:alias w:val="Población"/>
                      <w:tag w:val="Población"/>
                      <w:id w:val="992225005"/>
                      <w:placeholder>
                        <w:docPart w:val="355A81EE15464852977266FCD31C8CE6"/>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comboBox>
                    </w:sdtPr>
                    <w:sdtEndPr/>
                    <w:sdtContent>
                      <w:r w:rsidR="007A176F">
                        <w:rPr>
                          <w:rFonts w:ascii="ITC Avant Garde" w:hAnsi="ITC Avant Garde"/>
                          <w:sz w:val="18"/>
                          <w:szCs w:val="18"/>
                        </w:rPr>
                        <w:t>Solicitantes</w:t>
                      </w:r>
                    </w:sdtContent>
                  </w:sdt>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C60BE7" w:rsidRPr="009D1502" w:rsidRDefault="00C60BE7" w:rsidP="00C60BE7">
                  <w:pPr>
                    <w:jc w:val="both"/>
                    <w:rPr>
                      <w:rFonts w:ascii="ITC Avant Garde" w:hAnsi="ITC Avant Garde"/>
                      <w:sz w:val="18"/>
                      <w:szCs w:val="18"/>
                    </w:rPr>
                  </w:pPr>
                  <w:r w:rsidRPr="009D1502">
                    <w:rPr>
                      <w:rFonts w:ascii="ITC Avant Garde" w:hAnsi="ITC Avant Garde"/>
                      <w:sz w:val="18"/>
                      <w:szCs w:val="18"/>
                    </w:rPr>
                    <w:t>Reduce costos de traslado de los solicitantes del interior de la república mexicana</w:t>
                  </w:r>
                </w:p>
              </w:tc>
              <w:tc>
                <w:tcPr>
                  <w:tcW w:w="5097" w:type="dxa"/>
                  <w:tcBorders>
                    <w:left w:val="single" w:sz="4" w:space="0" w:color="auto"/>
                    <w:right w:val="single" w:sz="4" w:space="0" w:color="auto"/>
                  </w:tcBorders>
                  <w:shd w:val="clear" w:color="auto" w:fill="FFFFFF" w:themeFill="background1"/>
                </w:tcPr>
                <w:p w:rsidR="00C60BE7" w:rsidRPr="009D1502" w:rsidRDefault="00403C1C" w:rsidP="00C60BE7">
                  <w:pPr>
                    <w:jc w:val="both"/>
                    <w:rPr>
                      <w:rFonts w:ascii="ITC Avant Garde" w:hAnsi="ITC Avant Garde"/>
                      <w:sz w:val="18"/>
                      <w:szCs w:val="18"/>
                    </w:rPr>
                  </w:pPr>
                  <w:r w:rsidRPr="009D1502">
                    <w:rPr>
                      <w:rFonts w:ascii="ITC Avant Garde" w:hAnsi="ITC Avant Garde"/>
                      <w:sz w:val="18"/>
                      <w:szCs w:val="18"/>
                    </w:rPr>
                    <w:t>En su caso, el Instituto podrá utilizar los medios de comunicación electrónicos para poder llevar a cabo la Entrevista, Examen de conocimientos y/o Evaluación de habilidades de redacción vía remota; lo anterior, sujeto a la factibilidad técnica y presupuestaria.</w:t>
                  </w:r>
                </w:p>
              </w:tc>
            </w:tr>
            <w:tr w:rsidR="00C60BE7" w:rsidRPr="009D1502" w:rsidTr="002E79AF">
              <w:trPr>
                <w:jc w:val="center"/>
              </w:trPr>
              <w:tc>
                <w:tcPr>
                  <w:tcW w:w="1290" w:type="dxa"/>
                  <w:tcBorders>
                    <w:top w:val="single" w:sz="4" w:space="0" w:color="auto"/>
                    <w:left w:val="single" w:sz="4" w:space="0" w:color="auto"/>
                    <w:bottom w:val="single" w:sz="4" w:space="0" w:color="auto"/>
                    <w:right w:val="single" w:sz="4" w:space="0" w:color="auto"/>
                  </w:tcBorders>
                  <w:vAlign w:val="center"/>
                </w:tcPr>
                <w:p w:rsidR="00C60BE7" w:rsidRPr="009D1502" w:rsidRDefault="00605E02" w:rsidP="007A176F">
                  <w:pPr>
                    <w:jc w:val="center"/>
                    <w:rPr>
                      <w:rFonts w:ascii="ITC Avant Garde" w:hAnsi="ITC Avant Garde"/>
                      <w:sz w:val="18"/>
                      <w:szCs w:val="18"/>
                    </w:rPr>
                  </w:pPr>
                  <w:sdt>
                    <w:sdtPr>
                      <w:rPr>
                        <w:rFonts w:ascii="ITC Avant Garde" w:hAnsi="ITC Avant Garde"/>
                        <w:sz w:val="18"/>
                        <w:szCs w:val="18"/>
                      </w:rPr>
                      <w:alias w:val="Población"/>
                      <w:tag w:val="Población"/>
                      <w:id w:val="-1594852195"/>
                      <w:placeholder>
                        <w:docPart w:val="684B670D905B42628223EE66330C9AC0"/>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comboBox>
                    </w:sdtPr>
                    <w:sdtEndPr/>
                    <w:sdtContent>
                      <w:r w:rsidR="007A176F">
                        <w:rPr>
                          <w:rFonts w:ascii="ITC Avant Garde" w:hAnsi="ITC Avant Garde"/>
                          <w:sz w:val="18"/>
                          <w:szCs w:val="18"/>
                        </w:rPr>
                        <w:t>Solicitantes</w:t>
                      </w:r>
                    </w:sdtContent>
                  </w:sdt>
                </w:p>
              </w:tc>
              <w:tc>
                <w:tcPr>
                  <w:tcW w:w="2328" w:type="dxa"/>
                  <w:tcBorders>
                    <w:top w:val="single" w:sz="4" w:space="0" w:color="auto"/>
                    <w:left w:val="single" w:sz="4" w:space="0" w:color="auto"/>
                    <w:bottom w:val="single" w:sz="4" w:space="0" w:color="auto"/>
                    <w:right w:val="single" w:sz="4" w:space="0" w:color="auto"/>
                  </w:tcBorders>
                  <w:shd w:val="clear" w:color="auto" w:fill="auto"/>
                  <w:vAlign w:val="center"/>
                </w:tcPr>
                <w:p w:rsidR="00C60BE7" w:rsidRPr="009D1502" w:rsidRDefault="00C60BE7" w:rsidP="00C60BE7">
                  <w:pPr>
                    <w:jc w:val="center"/>
                    <w:rPr>
                      <w:rFonts w:ascii="ITC Avant Garde" w:hAnsi="ITC Avant Garde"/>
                      <w:sz w:val="18"/>
                      <w:szCs w:val="18"/>
                    </w:rPr>
                  </w:pPr>
                  <w:r w:rsidRPr="009D1502">
                    <w:rPr>
                      <w:rFonts w:ascii="ITC Avant Garde" w:hAnsi="ITC Avant Garde"/>
                      <w:sz w:val="18"/>
                      <w:szCs w:val="18"/>
                    </w:rPr>
                    <w:t>Pago de derechos o aprovechamientos ($1,580.00)</w:t>
                  </w:r>
                </w:p>
              </w:tc>
              <w:tc>
                <w:tcPr>
                  <w:tcW w:w="5097" w:type="dxa"/>
                  <w:tcBorders>
                    <w:left w:val="single" w:sz="4" w:space="0" w:color="auto"/>
                    <w:right w:val="single" w:sz="4" w:space="0" w:color="auto"/>
                  </w:tcBorders>
                  <w:shd w:val="clear" w:color="auto" w:fill="FFFFFF" w:themeFill="background1"/>
                </w:tcPr>
                <w:p w:rsidR="00C60BE7" w:rsidRPr="009D1502" w:rsidRDefault="00C60BE7">
                  <w:pPr>
                    <w:jc w:val="both"/>
                    <w:rPr>
                      <w:rFonts w:ascii="ITC Avant Garde" w:hAnsi="ITC Avant Garde"/>
                      <w:sz w:val="18"/>
                      <w:szCs w:val="18"/>
                    </w:rPr>
                  </w:pPr>
                  <w:r w:rsidRPr="009D1502">
                    <w:rPr>
                      <w:rFonts w:ascii="ITC Avant Garde" w:hAnsi="ITC Avant Garde"/>
                      <w:sz w:val="18"/>
                      <w:szCs w:val="18"/>
                    </w:rPr>
                    <w:t>Elimina los requisitos para la Acreditación como Perito Honoris Causa</w:t>
                  </w:r>
                  <w:r w:rsidR="000B5193" w:rsidRPr="00A9703E">
                    <w:rPr>
                      <w:rFonts w:ascii="ITC Avant Garde" w:hAnsi="ITC Avant Garde"/>
                      <w:sz w:val="18"/>
                      <w:szCs w:val="18"/>
                    </w:rPr>
                    <w:t>,</w:t>
                  </w:r>
                  <w:r w:rsidR="00403C1C" w:rsidRPr="009D1502">
                    <w:rPr>
                      <w:rFonts w:ascii="ITC Avant Garde" w:hAnsi="ITC Avant Garde"/>
                      <w:sz w:val="18"/>
                      <w:szCs w:val="18"/>
                    </w:rPr>
                    <w:t xml:space="preserve"> así como el correspondiente pago de derechos o aprovechamientos</w:t>
                  </w:r>
                  <w:r w:rsidRPr="009D1502">
                    <w:rPr>
                      <w:rFonts w:ascii="ITC Avant Garde" w:hAnsi="ITC Avant Garde"/>
                      <w:sz w:val="18"/>
                      <w:szCs w:val="18"/>
                    </w:rPr>
                    <w:t>.</w:t>
                  </w:r>
                </w:p>
              </w:tc>
            </w:tr>
            <w:tr w:rsidR="00C60BE7" w:rsidRPr="009D1502" w:rsidDel="00C60BE7" w:rsidTr="002E79AF">
              <w:trPr>
                <w:jc w:val="center"/>
              </w:trPr>
              <w:tc>
                <w:tcPr>
                  <w:tcW w:w="1290" w:type="dxa"/>
                  <w:tcBorders>
                    <w:top w:val="single" w:sz="4" w:space="0" w:color="auto"/>
                    <w:left w:val="single" w:sz="4" w:space="0" w:color="auto"/>
                    <w:bottom w:val="single" w:sz="4" w:space="0" w:color="auto"/>
                    <w:right w:val="single" w:sz="4" w:space="0" w:color="auto"/>
                  </w:tcBorders>
                  <w:vAlign w:val="center"/>
                </w:tcPr>
                <w:p w:rsidR="00C60BE7" w:rsidRPr="009D1502" w:rsidDel="00C60BE7" w:rsidRDefault="00605E02" w:rsidP="007A176F">
                  <w:pPr>
                    <w:jc w:val="center"/>
                    <w:rPr>
                      <w:rFonts w:ascii="ITC Avant Garde" w:hAnsi="ITC Avant Garde"/>
                      <w:sz w:val="18"/>
                      <w:szCs w:val="18"/>
                    </w:rPr>
                  </w:pPr>
                  <w:sdt>
                    <w:sdtPr>
                      <w:rPr>
                        <w:rFonts w:ascii="ITC Avant Garde" w:hAnsi="ITC Avant Garde"/>
                        <w:sz w:val="18"/>
                        <w:szCs w:val="18"/>
                      </w:rPr>
                      <w:alias w:val="Población"/>
                      <w:tag w:val="Población"/>
                      <w:id w:val="-222361791"/>
                      <w:placeholder>
                        <w:docPart w:val="BCD1AB1992C145DE8253FEBC3AA7092F"/>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comboBox>
                    </w:sdtPr>
                    <w:sdtEndPr/>
                    <w:sdtContent>
                      <w:r w:rsidR="007A176F">
                        <w:rPr>
                          <w:rFonts w:ascii="ITC Avant Garde" w:hAnsi="ITC Avant Garde"/>
                          <w:sz w:val="18"/>
                          <w:szCs w:val="18"/>
                        </w:rPr>
                        <w:t>Peritos Honoris Causa</w:t>
                      </w:r>
                    </w:sdtContent>
                  </w:sdt>
                </w:p>
              </w:tc>
              <w:tc>
                <w:tcPr>
                  <w:tcW w:w="2328" w:type="dxa"/>
                  <w:tcBorders>
                    <w:top w:val="single" w:sz="4" w:space="0" w:color="auto"/>
                    <w:left w:val="single" w:sz="4" w:space="0" w:color="auto"/>
                    <w:bottom w:val="single" w:sz="4" w:space="0" w:color="auto"/>
                    <w:right w:val="single" w:sz="4" w:space="0" w:color="auto"/>
                  </w:tcBorders>
                  <w:shd w:val="clear" w:color="auto" w:fill="auto"/>
                  <w:vAlign w:val="center"/>
                </w:tcPr>
                <w:p w:rsidR="007A176F" w:rsidRPr="007A176F" w:rsidRDefault="007A176F" w:rsidP="007A176F">
                  <w:pPr>
                    <w:jc w:val="center"/>
                    <w:rPr>
                      <w:rFonts w:ascii="ITC Avant Garde" w:hAnsi="ITC Avant Garde"/>
                      <w:sz w:val="18"/>
                      <w:szCs w:val="18"/>
                    </w:rPr>
                  </w:pPr>
                  <w:r>
                    <w:rPr>
                      <w:rFonts w:ascii="ITC Avant Garde" w:hAnsi="ITC Avant Garde"/>
                      <w:sz w:val="18"/>
                      <w:szCs w:val="18"/>
                    </w:rPr>
                    <w:t xml:space="preserve"> Se elimina </w:t>
                  </w:r>
                  <w:r w:rsidRPr="007A176F">
                    <w:rPr>
                      <w:rFonts w:ascii="ITC Avant Garde" w:hAnsi="ITC Avant Garde"/>
                      <w:sz w:val="18"/>
                      <w:szCs w:val="18"/>
                    </w:rPr>
                    <w:t>el estudio de la solicitud, y en su caso acreditación Honoris Causa</w:t>
                  </w:r>
                </w:p>
                <w:p w:rsidR="00C60BE7" w:rsidRPr="009D1502" w:rsidDel="00C60BE7" w:rsidRDefault="007A176F" w:rsidP="007A176F">
                  <w:pPr>
                    <w:jc w:val="center"/>
                    <w:rPr>
                      <w:rFonts w:ascii="ITC Avant Garde" w:hAnsi="ITC Avant Garde"/>
                      <w:sz w:val="18"/>
                      <w:szCs w:val="18"/>
                    </w:rPr>
                  </w:pPr>
                  <w:r w:rsidRPr="007A176F">
                    <w:rPr>
                      <w:rFonts w:ascii="ITC Avant Garde" w:hAnsi="ITC Avant Garde"/>
                      <w:sz w:val="18"/>
                      <w:szCs w:val="18"/>
                    </w:rPr>
                    <w:t>Indefinida</w:t>
                  </w:r>
                  <w:r>
                    <w:rPr>
                      <w:rFonts w:ascii="ITC Avant Garde" w:hAnsi="ITC Avant Garde"/>
                      <w:sz w:val="18"/>
                      <w:szCs w:val="18"/>
                    </w:rPr>
                    <w:t xml:space="preserve"> </w:t>
                  </w:r>
                  <w:r w:rsidRPr="007A176F">
                    <w:rPr>
                      <w:rFonts w:ascii="ITC Avant Garde" w:hAnsi="ITC Avant Garde"/>
                      <w:sz w:val="18"/>
                      <w:szCs w:val="18"/>
                    </w:rPr>
                    <w:t>$ 1,580.00</w:t>
                  </w:r>
                </w:p>
              </w:tc>
              <w:tc>
                <w:tcPr>
                  <w:tcW w:w="5097" w:type="dxa"/>
                  <w:tcBorders>
                    <w:left w:val="single" w:sz="4" w:space="0" w:color="auto"/>
                    <w:right w:val="single" w:sz="4" w:space="0" w:color="auto"/>
                  </w:tcBorders>
                  <w:shd w:val="clear" w:color="auto" w:fill="FFFFFF" w:themeFill="background1"/>
                </w:tcPr>
                <w:p w:rsidR="00C60BE7" w:rsidRPr="009D1502" w:rsidDel="00C60BE7" w:rsidRDefault="00403C1C">
                  <w:pPr>
                    <w:pStyle w:val="Texto"/>
                    <w:spacing w:after="80"/>
                    <w:ind w:firstLine="0"/>
                    <w:rPr>
                      <w:rFonts w:ascii="ITC Avant Garde" w:eastAsiaTheme="minorHAnsi" w:hAnsi="ITC Avant Garde" w:cstheme="minorBidi"/>
                      <w:szCs w:val="18"/>
                      <w:lang w:eastAsia="en-US"/>
                    </w:rPr>
                  </w:pPr>
                  <w:r w:rsidRPr="00C226BA">
                    <w:rPr>
                      <w:rFonts w:ascii="ITC Avant Garde" w:eastAsiaTheme="minorHAnsi" w:hAnsi="ITC Avant Garde" w:cstheme="minorBidi"/>
                      <w:szCs w:val="18"/>
                      <w:lang w:eastAsia="en-US"/>
                    </w:rPr>
                    <w:t xml:space="preserve">Las Acreditaciones Honoris Causa otorgadas antes de la entrada en vigor de las presentes modificaciones </w:t>
                  </w:r>
                  <w:r w:rsidR="000B5193" w:rsidRPr="00C226BA">
                    <w:rPr>
                      <w:rFonts w:ascii="ITC Avant Garde" w:eastAsiaTheme="minorHAnsi" w:hAnsi="ITC Avant Garde" w:cstheme="minorBidi"/>
                      <w:szCs w:val="18"/>
                      <w:lang w:eastAsia="en-US"/>
                    </w:rPr>
                    <w:t>transitarán a Peritos Acreditados en materia de telecomunicaciones y radiodifusión, según corresponda; y estará sujeta al cumplimiento de las obligaciones como Perito Acreditado</w:t>
                  </w:r>
                  <w:r w:rsidR="000B5193" w:rsidRPr="009D1502">
                    <w:rPr>
                      <w:rFonts w:ascii="ITC Avant Garde" w:eastAsiaTheme="minorHAnsi" w:hAnsi="ITC Avant Garde" w:cstheme="minorBidi"/>
                      <w:szCs w:val="18"/>
                      <w:lang w:eastAsia="en-US"/>
                    </w:rPr>
                    <w:t xml:space="preserve"> en materia de telecomunicaciones y radiodifusión.</w:t>
                  </w:r>
                </w:p>
              </w:tc>
            </w:tr>
          </w:tbl>
          <w:p w:rsidR="00673EAE" w:rsidRPr="009D1502" w:rsidRDefault="00673EAE" w:rsidP="00225DA6">
            <w:pPr>
              <w:jc w:val="both"/>
              <w:rPr>
                <w:rFonts w:ascii="ITC Avant Garde" w:hAnsi="ITC Avant Garde"/>
                <w:sz w:val="18"/>
                <w:szCs w:val="18"/>
              </w:rPr>
            </w:pPr>
          </w:p>
          <w:p w:rsidR="00376614" w:rsidRPr="009D1502" w:rsidRDefault="00376614" w:rsidP="00225DA6">
            <w:pPr>
              <w:jc w:val="both"/>
              <w:rPr>
                <w:rFonts w:ascii="ITC Avant Garde" w:hAnsi="ITC Avant Garde"/>
                <w:sz w:val="18"/>
                <w:szCs w:val="18"/>
              </w:rPr>
            </w:pPr>
          </w:p>
        </w:tc>
      </w:tr>
    </w:tbl>
    <w:p w:rsidR="009C21D6" w:rsidRDefault="009C21D6" w:rsidP="00E21B49">
      <w:pPr>
        <w:jc w:val="both"/>
        <w:rPr>
          <w:rFonts w:ascii="ITC Avant Garde" w:hAnsi="ITC Avant Garde"/>
          <w:sz w:val="18"/>
          <w:szCs w:val="18"/>
        </w:rPr>
      </w:pPr>
    </w:p>
    <w:p w:rsidR="00A73AD8" w:rsidRPr="009D1502" w:rsidRDefault="00A73AD8" w:rsidP="00A73AD8">
      <w:pPr>
        <w:shd w:val="clear" w:color="auto" w:fill="A8D08D" w:themeFill="accent6" w:themeFillTint="99"/>
        <w:jc w:val="both"/>
        <w:rPr>
          <w:rFonts w:ascii="ITC Avant Garde" w:hAnsi="ITC Avant Garde"/>
          <w:b/>
          <w:sz w:val="18"/>
          <w:szCs w:val="18"/>
        </w:rPr>
      </w:pPr>
      <w:r w:rsidRPr="009D1502">
        <w:rPr>
          <w:rFonts w:ascii="ITC Avant Garde" w:hAnsi="ITC Avant Garde"/>
          <w:b/>
          <w:sz w:val="18"/>
          <w:szCs w:val="18"/>
        </w:rPr>
        <w:t>I</w:t>
      </w:r>
      <w:r w:rsidR="00C9396B" w:rsidRPr="009D1502">
        <w:rPr>
          <w:rFonts w:ascii="ITC Avant Garde" w:hAnsi="ITC Avant Garde"/>
          <w:b/>
          <w:sz w:val="18"/>
          <w:szCs w:val="18"/>
        </w:rPr>
        <w:t>V</w:t>
      </w:r>
      <w:r w:rsidRPr="009D1502">
        <w:rPr>
          <w:rFonts w:ascii="ITC Avant Garde" w:hAnsi="ITC Avant Garde"/>
          <w:b/>
          <w:sz w:val="18"/>
          <w:szCs w:val="18"/>
        </w:rPr>
        <w:t xml:space="preserve">. </w:t>
      </w:r>
      <w:r w:rsidR="00B91D01" w:rsidRPr="009D1502">
        <w:rPr>
          <w:rFonts w:ascii="ITC Avant Garde" w:hAnsi="ITC Avant Garde"/>
          <w:b/>
          <w:sz w:val="18"/>
          <w:szCs w:val="18"/>
        </w:rPr>
        <w:t>CUMPLIMIENTO, APLICACIÓN Y EVALUACIÓN DE LA PROPUESTA DE REGULACIÓN</w:t>
      </w:r>
      <w:r w:rsidRPr="009D1502">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9D1502" w:rsidTr="00225DA6">
        <w:tc>
          <w:tcPr>
            <w:tcW w:w="8828" w:type="dxa"/>
          </w:tcPr>
          <w:p w:rsidR="001432F7" w:rsidRPr="009D1502" w:rsidRDefault="00376614" w:rsidP="001432F7">
            <w:pPr>
              <w:jc w:val="both"/>
              <w:rPr>
                <w:rFonts w:ascii="ITC Avant Garde" w:hAnsi="ITC Avant Garde"/>
                <w:b/>
                <w:sz w:val="18"/>
                <w:szCs w:val="18"/>
              </w:rPr>
            </w:pPr>
            <w:r w:rsidRPr="009D1502">
              <w:rPr>
                <w:rFonts w:ascii="ITC Avant Garde" w:hAnsi="ITC Avant Garde"/>
                <w:b/>
                <w:sz w:val="18"/>
                <w:szCs w:val="18"/>
              </w:rPr>
              <w:t>14</w:t>
            </w:r>
            <w:r w:rsidR="001432F7" w:rsidRPr="009D1502">
              <w:rPr>
                <w:rFonts w:ascii="ITC Avant Garde" w:hAnsi="ITC Avant Garde"/>
                <w:b/>
                <w:sz w:val="18"/>
                <w:szCs w:val="18"/>
              </w:rPr>
              <w:t xml:space="preserve">.- Describa los recursos que </w:t>
            </w:r>
            <w:r w:rsidR="00B15AF6" w:rsidRPr="009D1502">
              <w:rPr>
                <w:rFonts w:ascii="ITC Avant Garde" w:hAnsi="ITC Avant Garde"/>
                <w:b/>
                <w:sz w:val="18"/>
                <w:szCs w:val="18"/>
              </w:rPr>
              <w:t>se</w:t>
            </w:r>
            <w:r w:rsidR="001432F7" w:rsidRPr="009D1502">
              <w:rPr>
                <w:rFonts w:ascii="ITC Avant Garde" w:hAnsi="ITC Avant Garde"/>
                <w:b/>
                <w:sz w:val="18"/>
                <w:szCs w:val="18"/>
              </w:rPr>
              <w:t xml:space="preserve"> utilizará</w:t>
            </w:r>
            <w:r w:rsidR="00B15AF6" w:rsidRPr="009D1502">
              <w:rPr>
                <w:rFonts w:ascii="ITC Avant Garde" w:hAnsi="ITC Avant Garde"/>
                <w:b/>
                <w:sz w:val="18"/>
                <w:szCs w:val="18"/>
              </w:rPr>
              <w:t>n</w:t>
            </w:r>
            <w:r w:rsidR="001432F7" w:rsidRPr="009D1502">
              <w:rPr>
                <w:rFonts w:ascii="ITC Avant Garde" w:hAnsi="ITC Avant Garde"/>
                <w:b/>
                <w:sz w:val="18"/>
                <w:szCs w:val="18"/>
              </w:rPr>
              <w:t xml:space="preserve"> para la aplicación de la propuesta de regulación.</w:t>
            </w:r>
          </w:p>
          <w:p w:rsidR="001432F7" w:rsidRPr="009D1502" w:rsidRDefault="002700A3" w:rsidP="001432F7">
            <w:pPr>
              <w:jc w:val="both"/>
              <w:rPr>
                <w:rFonts w:ascii="ITC Avant Garde" w:hAnsi="ITC Avant Garde"/>
                <w:sz w:val="18"/>
                <w:szCs w:val="18"/>
              </w:rPr>
            </w:pPr>
            <w:r w:rsidRPr="009D1502">
              <w:rPr>
                <w:rFonts w:ascii="ITC Avant Garde" w:hAnsi="ITC Avant Garde"/>
                <w:sz w:val="18"/>
                <w:szCs w:val="18"/>
              </w:rPr>
              <w:t>Seleccione los aplicables</w:t>
            </w:r>
            <w:r w:rsidR="001432F7" w:rsidRPr="009D1502">
              <w:rPr>
                <w:rFonts w:ascii="ITC Avant Garde" w:hAnsi="ITC Avant Garde"/>
                <w:sz w:val="18"/>
                <w:szCs w:val="18"/>
              </w:rPr>
              <w:t>.</w:t>
            </w:r>
            <w:r w:rsidR="001576FA" w:rsidRPr="009D1502">
              <w:rPr>
                <w:rFonts w:ascii="ITC Avant Garde" w:hAnsi="ITC Avant Garde"/>
                <w:sz w:val="18"/>
                <w:szCs w:val="18"/>
              </w:rPr>
              <w:t xml:space="preserve"> </w:t>
            </w:r>
            <w:r w:rsidR="000B1D99" w:rsidRPr="009D1502">
              <w:rPr>
                <w:rFonts w:ascii="ITC Avant Garde" w:hAnsi="ITC Avant Garde"/>
                <w:sz w:val="18"/>
                <w:szCs w:val="18"/>
              </w:rPr>
              <w:t>A</w:t>
            </w:r>
            <w:r w:rsidR="001576FA" w:rsidRPr="009D1502">
              <w:rPr>
                <w:rFonts w:ascii="ITC Avant Garde" w:hAnsi="ITC Avant Garde"/>
                <w:sz w:val="18"/>
                <w:szCs w:val="18"/>
              </w:rPr>
              <w:t>greg</w:t>
            </w:r>
            <w:r w:rsidR="000B1D99" w:rsidRPr="009D1502">
              <w:rPr>
                <w:rFonts w:ascii="ITC Avant Garde" w:hAnsi="ITC Avant Garde"/>
                <w:sz w:val="18"/>
                <w:szCs w:val="18"/>
              </w:rPr>
              <w:t>ue</w:t>
            </w:r>
            <w:r w:rsidR="001576FA" w:rsidRPr="009D1502">
              <w:rPr>
                <w:rFonts w:ascii="ITC Avant Garde" w:hAnsi="ITC Avant Garde"/>
                <w:sz w:val="18"/>
                <w:szCs w:val="18"/>
              </w:rPr>
              <w:t xml:space="preserve"> las filas que considere </w:t>
            </w:r>
            <w:r w:rsidR="000B1D99" w:rsidRPr="009D1502">
              <w:rPr>
                <w:rFonts w:ascii="ITC Avant Garde" w:hAnsi="ITC Avant Garde"/>
                <w:sz w:val="18"/>
                <w:szCs w:val="18"/>
              </w:rPr>
              <w:t>necesarias</w:t>
            </w:r>
            <w:r w:rsidR="001576FA" w:rsidRPr="009D1502">
              <w:rPr>
                <w:rFonts w:ascii="ITC Avant Garde" w:hAnsi="ITC Avant Garde"/>
                <w:sz w:val="18"/>
                <w:szCs w:val="18"/>
              </w:rPr>
              <w:t>.</w:t>
            </w:r>
          </w:p>
          <w:p w:rsidR="001432F7" w:rsidRPr="00A9703E" w:rsidRDefault="001432F7" w:rsidP="001432F7">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9D1502" w:rsidTr="00023BBB">
              <w:trPr>
                <w:jc w:val="center"/>
              </w:trPr>
              <w:tc>
                <w:tcPr>
                  <w:tcW w:w="1368" w:type="dxa"/>
                  <w:tcBorders>
                    <w:bottom w:val="single" w:sz="4" w:space="0" w:color="auto"/>
                  </w:tcBorders>
                  <w:shd w:val="clear" w:color="auto" w:fill="A8D08D" w:themeFill="accent6" w:themeFillTint="99"/>
                </w:tcPr>
                <w:p w:rsidR="001432F7" w:rsidRPr="009D1502" w:rsidRDefault="001432F7" w:rsidP="001432F7">
                  <w:pPr>
                    <w:jc w:val="center"/>
                    <w:rPr>
                      <w:rFonts w:ascii="ITC Avant Garde" w:hAnsi="ITC Avant Garde"/>
                      <w:b/>
                      <w:sz w:val="18"/>
                      <w:szCs w:val="18"/>
                    </w:rPr>
                  </w:pPr>
                  <w:r w:rsidRPr="009D1502">
                    <w:rPr>
                      <w:rFonts w:ascii="ITC Avant Garde" w:hAnsi="ITC Avant Garde"/>
                      <w:b/>
                      <w:sz w:val="18"/>
                      <w:szCs w:val="18"/>
                    </w:rPr>
                    <w:t>Tipo</w:t>
                  </w:r>
                </w:p>
              </w:tc>
              <w:tc>
                <w:tcPr>
                  <w:tcW w:w="5602" w:type="dxa"/>
                  <w:tcBorders>
                    <w:bottom w:val="single" w:sz="4" w:space="0" w:color="auto"/>
                  </w:tcBorders>
                  <w:shd w:val="clear" w:color="auto" w:fill="A8D08D" w:themeFill="accent6" w:themeFillTint="99"/>
                </w:tcPr>
                <w:p w:rsidR="001432F7" w:rsidRPr="009D1502" w:rsidRDefault="00B15AF6" w:rsidP="002700A3">
                  <w:pPr>
                    <w:jc w:val="center"/>
                    <w:rPr>
                      <w:rFonts w:ascii="ITC Avant Garde" w:hAnsi="ITC Avant Garde"/>
                      <w:b/>
                      <w:sz w:val="18"/>
                      <w:szCs w:val="18"/>
                    </w:rPr>
                  </w:pPr>
                  <w:r w:rsidRPr="009D1502">
                    <w:rPr>
                      <w:rFonts w:ascii="ITC Avant Garde" w:hAnsi="ITC Avant Garde"/>
                      <w:b/>
                      <w:sz w:val="18"/>
                      <w:szCs w:val="18"/>
                    </w:rPr>
                    <w:t>Descripción</w:t>
                  </w:r>
                </w:p>
              </w:tc>
              <w:tc>
                <w:tcPr>
                  <w:tcW w:w="1632" w:type="dxa"/>
                  <w:shd w:val="clear" w:color="auto" w:fill="A8D08D" w:themeFill="accent6" w:themeFillTint="99"/>
                </w:tcPr>
                <w:p w:rsidR="001432F7" w:rsidRPr="009D1502" w:rsidRDefault="00B15AF6" w:rsidP="001432F7">
                  <w:pPr>
                    <w:jc w:val="center"/>
                    <w:rPr>
                      <w:rFonts w:ascii="ITC Avant Garde" w:hAnsi="ITC Avant Garde"/>
                      <w:b/>
                      <w:sz w:val="18"/>
                      <w:szCs w:val="18"/>
                    </w:rPr>
                  </w:pPr>
                  <w:r w:rsidRPr="009D1502">
                    <w:rPr>
                      <w:rFonts w:ascii="ITC Avant Garde" w:hAnsi="ITC Avant Garde"/>
                      <w:b/>
                      <w:sz w:val="18"/>
                      <w:szCs w:val="18"/>
                    </w:rPr>
                    <w:t>Cantidad</w:t>
                  </w:r>
                </w:p>
              </w:tc>
            </w:tr>
            <w:tr w:rsidR="001432F7" w:rsidRPr="009D1502" w:rsidTr="007A074D">
              <w:trPr>
                <w:jc w:val="center"/>
              </w:trPr>
              <w:sdt>
                <w:sdtPr>
                  <w:rPr>
                    <w:rFonts w:ascii="ITC Avant Garde" w:hAnsi="ITC Avant Garde"/>
                    <w:sz w:val="18"/>
                    <w:szCs w:val="18"/>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432F7" w:rsidRPr="009D1502" w:rsidRDefault="003049C2" w:rsidP="001432F7">
                      <w:pPr>
                        <w:rPr>
                          <w:rFonts w:ascii="ITC Avant Garde" w:hAnsi="ITC Avant Garde"/>
                          <w:sz w:val="18"/>
                          <w:szCs w:val="18"/>
                        </w:rPr>
                      </w:pPr>
                      <w:r>
                        <w:rPr>
                          <w:rFonts w:ascii="ITC Avant Garde" w:hAnsi="ITC Avant Garde"/>
                          <w:sz w:val="18"/>
                          <w:szCs w:val="18"/>
                        </w:rPr>
                        <w:t>Humanos</w:t>
                      </w:r>
                    </w:p>
                  </w:tc>
                </w:sdtContent>
              </w:sdt>
              <w:tc>
                <w:tcPr>
                  <w:tcW w:w="5602" w:type="dxa"/>
                  <w:tcBorders>
                    <w:left w:val="single" w:sz="4" w:space="0" w:color="auto"/>
                    <w:right w:val="single" w:sz="4" w:space="0" w:color="auto"/>
                  </w:tcBorders>
                  <w:shd w:val="clear" w:color="auto" w:fill="FFFFFF" w:themeFill="background1"/>
                </w:tcPr>
                <w:p w:rsidR="001432F7" w:rsidRPr="009D1502" w:rsidRDefault="00973522" w:rsidP="001432F7">
                  <w:pPr>
                    <w:jc w:val="center"/>
                    <w:rPr>
                      <w:rFonts w:ascii="ITC Avant Garde" w:hAnsi="ITC Avant Garde"/>
                      <w:sz w:val="18"/>
                      <w:szCs w:val="18"/>
                    </w:rPr>
                  </w:pPr>
                  <w:r w:rsidRPr="009D1502">
                    <w:rPr>
                      <w:rFonts w:ascii="ITC Avant Garde" w:hAnsi="ITC Avant Garde"/>
                      <w:sz w:val="18"/>
                      <w:szCs w:val="18"/>
                    </w:rPr>
                    <w:t>Se estima que se utilizaran los recursos que actualmente se emplean.</w:t>
                  </w:r>
                </w:p>
              </w:tc>
              <w:tc>
                <w:tcPr>
                  <w:tcW w:w="1632" w:type="dxa"/>
                  <w:tcBorders>
                    <w:left w:val="single" w:sz="4" w:space="0" w:color="auto"/>
                  </w:tcBorders>
                  <w:shd w:val="clear" w:color="auto" w:fill="FFFFFF" w:themeFill="background1"/>
                  <w:vAlign w:val="center"/>
                </w:tcPr>
                <w:p w:rsidR="001432F7" w:rsidRPr="009D1502" w:rsidRDefault="003049C2" w:rsidP="003049C2">
                  <w:pPr>
                    <w:jc w:val="center"/>
                    <w:rPr>
                      <w:rFonts w:ascii="ITC Avant Garde" w:hAnsi="ITC Avant Garde"/>
                      <w:sz w:val="18"/>
                      <w:szCs w:val="18"/>
                    </w:rPr>
                  </w:pPr>
                  <w:r>
                    <w:rPr>
                      <w:rFonts w:ascii="ITC Avant Garde" w:hAnsi="ITC Avant Garde"/>
                      <w:sz w:val="18"/>
                      <w:szCs w:val="18"/>
                    </w:rPr>
                    <w:t>Al menos 7 personas</w:t>
                  </w:r>
                  <w:r>
                    <w:rPr>
                      <w:rStyle w:val="Refdenotaalpie"/>
                      <w:rFonts w:ascii="ITC Avant Garde" w:hAnsi="ITC Avant Garde"/>
                      <w:sz w:val="18"/>
                      <w:szCs w:val="18"/>
                    </w:rPr>
                    <w:footnoteReference w:id="18"/>
                  </w:r>
                </w:p>
              </w:tc>
            </w:tr>
            <w:tr w:rsidR="003049C2" w:rsidRPr="009D1502" w:rsidTr="007A074D">
              <w:trPr>
                <w:jc w:val="center"/>
              </w:trPr>
              <w:sdt>
                <w:sdtPr>
                  <w:rPr>
                    <w:rFonts w:ascii="ITC Avant Garde" w:hAnsi="ITC Avant Garde"/>
                    <w:sz w:val="18"/>
                    <w:szCs w:val="18"/>
                  </w:rPr>
                  <w:alias w:val="Tipo"/>
                  <w:tag w:val="Tipo"/>
                  <w:id w:val="1828318982"/>
                  <w:placeholder>
                    <w:docPart w:val="10C1855C8A8F46FE81D4C54DC2A370CD"/>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049C2" w:rsidRDefault="003049C2" w:rsidP="003049C2">
                      <w:pPr>
                        <w:rPr>
                          <w:rFonts w:ascii="ITC Avant Garde" w:hAnsi="ITC Avant Garde"/>
                          <w:sz w:val="18"/>
                          <w:szCs w:val="18"/>
                        </w:rPr>
                      </w:pPr>
                      <w:r>
                        <w:rPr>
                          <w:rFonts w:ascii="ITC Avant Garde" w:hAnsi="ITC Avant Garde"/>
                          <w:sz w:val="18"/>
                          <w:szCs w:val="18"/>
                        </w:rPr>
                        <w:t>Informáticos</w:t>
                      </w:r>
                    </w:p>
                  </w:tc>
                </w:sdtContent>
              </w:sdt>
              <w:tc>
                <w:tcPr>
                  <w:tcW w:w="5602" w:type="dxa"/>
                  <w:tcBorders>
                    <w:left w:val="single" w:sz="4" w:space="0" w:color="auto"/>
                    <w:right w:val="single" w:sz="4" w:space="0" w:color="auto"/>
                  </w:tcBorders>
                  <w:shd w:val="clear" w:color="auto" w:fill="FFFFFF" w:themeFill="background1"/>
                  <w:vAlign w:val="center"/>
                </w:tcPr>
                <w:p w:rsidR="003049C2" w:rsidRPr="009D1502" w:rsidDel="003049C2" w:rsidRDefault="003049C2" w:rsidP="003049C2">
                  <w:pPr>
                    <w:jc w:val="center"/>
                    <w:rPr>
                      <w:rFonts w:ascii="ITC Avant Garde" w:hAnsi="ITC Avant Garde"/>
                      <w:sz w:val="18"/>
                      <w:szCs w:val="18"/>
                    </w:rPr>
                  </w:pPr>
                  <w:r w:rsidRPr="009D1502">
                    <w:rPr>
                      <w:rFonts w:ascii="ITC Avant Garde" w:hAnsi="ITC Avant Garde"/>
                      <w:sz w:val="18"/>
                      <w:szCs w:val="18"/>
                    </w:rPr>
                    <w:t>Se estima que se utilizaran los recursos que actualmente se emplean.</w:t>
                  </w:r>
                </w:p>
              </w:tc>
              <w:tc>
                <w:tcPr>
                  <w:tcW w:w="1632" w:type="dxa"/>
                  <w:tcBorders>
                    <w:left w:val="single" w:sz="4" w:space="0" w:color="auto"/>
                  </w:tcBorders>
                  <w:shd w:val="clear" w:color="auto" w:fill="FFFFFF" w:themeFill="background1"/>
                </w:tcPr>
                <w:p w:rsidR="003049C2" w:rsidRPr="009D1502" w:rsidRDefault="003049C2" w:rsidP="003049C2">
                  <w:pPr>
                    <w:jc w:val="center"/>
                    <w:rPr>
                      <w:rFonts w:ascii="ITC Avant Garde" w:hAnsi="ITC Avant Garde"/>
                      <w:sz w:val="18"/>
                      <w:szCs w:val="18"/>
                    </w:rPr>
                  </w:pPr>
                  <w:r>
                    <w:rPr>
                      <w:rFonts w:ascii="ITC Avant Garde" w:hAnsi="ITC Avant Garde"/>
                      <w:sz w:val="18"/>
                      <w:szCs w:val="18"/>
                    </w:rPr>
                    <w:t>Un equipo informático por cada recurso humano empleado.</w:t>
                  </w:r>
                </w:p>
              </w:tc>
            </w:tr>
          </w:tbl>
          <w:p w:rsidR="001432F7" w:rsidRPr="009D1502" w:rsidRDefault="001432F7" w:rsidP="00225DA6">
            <w:pPr>
              <w:jc w:val="both"/>
              <w:rPr>
                <w:rFonts w:ascii="ITC Avant Garde" w:hAnsi="ITC Avant Garde"/>
                <w:b/>
                <w:sz w:val="18"/>
                <w:szCs w:val="18"/>
              </w:rPr>
            </w:pPr>
          </w:p>
          <w:p w:rsidR="00B91D01" w:rsidRPr="009D1502" w:rsidRDefault="00376614" w:rsidP="00225DA6">
            <w:pPr>
              <w:jc w:val="both"/>
              <w:rPr>
                <w:rFonts w:ascii="ITC Avant Garde" w:hAnsi="ITC Avant Garde"/>
                <w:b/>
                <w:sz w:val="18"/>
                <w:szCs w:val="18"/>
              </w:rPr>
            </w:pPr>
            <w:r w:rsidRPr="009D1502">
              <w:rPr>
                <w:rFonts w:ascii="ITC Avant Garde" w:hAnsi="ITC Avant Garde"/>
                <w:b/>
                <w:sz w:val="18"/>
                <w:szCs w:val="18"/>
              </w:rPr>
              <w:t>14</w:t>
            </w:r>
            <w:r w:rsidR="00B91D01" w:rsidRPr="009D1502">
              <w:rPr>
                <w:rFonts w:ascii="ITC Avant Garde" w:hAnsi="ITC Avant Garde"/>
                <w:b/>
                <w:sz w:val="18"/>
                <w:szCs w:val="18"/>
              </w:rPr>
              <w:t>.</w:t>
            </w:r>
            <w:r w:rsidR="001432F7" w:rsidRPr="009D1502">
              <w:rPr>
                <w:rFonts w:ascii="ITC Avant Garde" w:hAnsi="ITC Avant Garde"/>
                <w:b/>
                <w:sz w:val="18"/>
                <w:szCs w:val="18"/>
              </w:rPr>
              <w:t>1</w:t>
            </w:r>
            <w:r w:rsidR="00F3345B" w:rsidRPr="009D1502">
              <w:rPr>
                <w:rFonts w:ascii="ITC Avant Garde" w:hAnsi="ITC Avant Garde"/>
                <w:b/>
                <w:sz w:val="18"/>
                <w:szCs w:val="18"/>
              </w:rPr>
              <w:t>.</w:t>
            </w:r>
            <w:r w:rsidR="00B91D01" w:rsidRPr="009D1502">
              <w:rPr>
                <w:rFonts w:ascii="ITC Avant Garde" w:hAnsi="ITC Avant Garde"/>
                <w:b/>
                <w:sz w:val="18"/>
                <w:szCs w:val="18"/>
              </w:rPr>
              <w:t xml:space="preserve">- Describa los mecanismos que la propuesta de regulación contiene para asegurar su cumplimiento, eficiencia y efectividad. </w:t>
            </w:r>
          </w:p>
          <w:p w:rsidR="00B91D01" w:rsidRPr="009D1502" w:rsidRDefault="00B91D01" w:rsidP="00225DA6">
            <w:pPr>
              <w:jc w:val="both"/>
              <w:rPr>
                <w:rFonts w:ascii="ITC Avant Garde" w:hAnsi="ITC Avant Garde"/>
                <w:sz w:val="18"/>
                <w:szCs w:val="18"/>
              </w:rPr>
            </w:pPr>
            <w:r w:rsidRPr="009D1502">
              <w:rPr>
                <w:rFonts w:ascii="ITC Avant Garde" w:hAnsi="ITC Avant Garde"/>
                <w:sz w:val="18"/>
                <w:szCs w:val="18"/>
              </w:rPr>
              <w:t>Seleccione los aplicables y</w:t>
            </w:r>
            <w:r w:rsidR="008C5F5F" w:rsidRPr="009D1502">
              <w:rPr>
                <w:rFonts w:ascii="ITC Avant Garde" w:hAnsi="ITC Avant Garde"/>
                <w:sz w:val="18"/>
                <w:szCs w:val="18"/>
              </w:rPr>
              <w:t>,</w:t>
            </w:r>
            <w:r w:rsidRPr="009D1502">
              <w:rPr>
                <w:rFonts w:ascii="ITC Avant Garde" w:hAnsi="ITC Avant Garde"/>
                <w:sz w:val="18"/>
                <w:szCs w:val="18"/>
              </w:rPr>
              <w:t xml:space="preserve"> en su caso, enuncie otros mecanismos a utilizar.</w:t>
            </w:r>
            <w:r w:rsidR="001576FA" w:rsidRPr="009D1502">
              <w:rPr>
                <w:rFonts w:ascii="ITC Avant Garde" w:hAnsi="ITC Avant Garde"/>
                <w:sz w:val="18"/>
                <w:szCs w:val="18"/>
              </w:rPr>
              <w:t xml:space="preserve"> </w:t>
            </w:r>
            <w:r w:rsidR="000B1D99" w:rsidRPr="009D1502">
              <w:rPr>
                <w:rFonts w:ascii="ITC Avant Garde" w:hAnsi="ITC Avant Garde"/>
                <w:sz w:val="18"/>
                <w:szCs w:val="18"/>
              </w:rPr>
              <w:t>A</w:t>
            </w:r>
            <w:r w:rsidR="001576FA" w:rsidRPr="009D1502">
              <w:rPr>
                <w:rFonts w:ascii="ITC Avant Garde" w:hAnsi="ITC Avant Garde"/>
                <w:sz w:val="18"/>
                <w:szCs w:val="18"/>
              </w:rPr>
              <w:t>greg</w:t>
            </w:r>
            <w:r w:rsidR="000B1D99" w:rsidRPr="009D1502">
              <w:rPr>
                <w:rFonts w:ascii="ITC Avant Garde" w:hAnsi="ITC Avant Garde"/>
                <w:sz w:val="18"/>
                <w:szCs w:val="18"/>
              </w:rPr>
              <w:t>ue</w:t>
            </w:r>
            <w:r w:rsidR="001576FA" w:rsidRPr="009D1502">
              <w:rPr>
                <w:rFonts w:ascii="ITC Avant Garde" w:hAnsi="ITC Avant Garde"/>
                <w:sz w:val="18"/>
                <w:szCs w:val="18"/>
              </w:rPr>
              <w:t xml:space="preserve"> las filas que considere </w:t>
            </w:r>
            <w:r w:rsidR="000B1D99" w:rsidRPr="009D1502">
              <w:rPr>
                <w:rFonts w:ascii="ITC Avant Garde" w:hAnsi="ITC Avant Garde"/>
                <w:sz w:val="18"/>
                <w:szCs w:val="18"/>
              </w:rPr>
              <w:t>necesarias</w:t>
            </w:r>
            <w:r w:rsidR="001576FA" w:rsidRPr="009D1502">
              <w:rPr>
                <w:rFonts w:ascii="ITC Avant Garde" w:hAnsi="ITC Avant Garde"/>
                <w:sz w:val="18"/>
                <w:szCs w:val="18"/>
              </w:rPr>
              <w:t>.</w:t>
            </w:r>
          </w:p>
          <w:p w:rsidR="00B91D01" w:rsidRPr="009D1502"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590"/>
              <w:gridCol w:w="4249"/>
              <w:gridCol w:w="2763"/>
            </w:tblGrid>
            <w:tr w:rsidR="002025CB" w:rsidRPr="009D1502" w:rsidTr="00677872">
              <w:trPr>
                <w:jc w:val="center"/>
              </w:trPr>
              <w:tc>
                <w:tcPr>
                  <w:tcW w:w="1590" w:type="dxa"/>
                  <w:tcBorders>
                    <w:bottom w:val="single" w:sz="4" w:space="0" w:color="auto"/>
                  </w:tcBorders>
                  <w:shd w:val="clear" w:color="auto" w:fill="A8D08D" w:themeFill="accent6" w:themeFillTint="99"/>
                </w:tcPr>
                <w:p w:rsidR="002025CB" w:rsidRPr="009D1502" w:rsidRDefault="002025CB" w:rsidP="002025CB">
                  <w:pPr>
                    <w:jc w:val="center"/>
                    <w:rPr>
                      <w:rFonts w:ascii="ITC Avant Garde" w:hAnsi="ITC Avant Garde"/>
                      <w:b/>
                      <w:sz w:val="18"/>
                      <w:szCs w:val="18"/>
                    </w:rPr>
                  </w:pPr>
                  <w:r w:rsidRPr="009D1502">
                    <w:rPr>
                      <w:rFonts w:ascii="ITC Avant Garde" w:hAnsi="ITC Avant Garde"/>
                      <w:b/>
                      <w:sz w:val="18"/>
                      <w:szCs w:val="18"/>
                    </w:rPr>
                    <w:t>Tipo</w:t>
                  </w:r>
                </w:p>
              </w:tc>
              <w:tc>
                <w:tcPr>
                  <w:tcW w:w="4249" w:type="dxa"/>
                  <w:tcBorders>
                    <w:bottom w:val="single" w:sz="4" w:space="0" w:color="auto"/>
                  </w:tcBorders>
                  <w:shd w:val="clear" w:color="auto" w:fill="A8D08D" w:themeFill="accent6" w:themeFillTint="99"/>
                </w:tcPr>
                <w:p w:rsidR="002025CB" w:rsidRPr="009D1502" w:rsidRDefault="002025CB" w:rsidP="002025CB">
                  <w:pPr>
                    <w:jc w:val="center"/>
                    <w:rPr>
                      <w:rFonts w:ascii="ITC Avant Garde" w:hAnsi="ITC Avant Garde"/>
                      <w:b/>
                      <w:sz w:val="18"/>
                      <w:szCs w:val="18"/>
                    </w:rPr>
                  </w:pPr>
                  <w:r w:rsidRPr="009D1502">
                    <w:rPr>
                      <w:rFonts w:ascii="ITC Avant Garde" w:hAnsi="ITC Avant Garde"/>
                      <w:b/>
                      <w:sz w:val="18"/>
                      <w:szCs w:val="18"/>
                    </w:rPr>
                    <w:t>Descripción</w:t>
                  </w:r>
                </w:p>
              </w:tc>
              <w:tc>
                <w:tcPr>
                  <w:tcW w:w="2763" w:type="dxa"/>
                  <w:tcBorders>
                    <w:bottom w:val="single" w:sz="4" w:space="0" w:color="auto"/>
                  </w:tcBorders>
                  <w:shd w:val="clear" w:color="auto" w:fill="A8D08D" w:themeFill="accent6" w:themeFillTint="99"/>
                </w:tcPr>
                <w:p w:rsidR="002025CB" w:rsidRPr="009D1502" w:rsidRDefault="002025CB">
                  <w:pPr>
                    <w:jc w:val="center"/>
                    <w:rPr>
                      <w:rFonts w:ascii="ITC Avant Garde" w:hAnsi="ITC Avant Garde"/>
                      <w:b/>
                      <w:sz w:val="18"/>
                      <w:szCs w:val="18"/>
                    </w:rPr>
                  </w:pPr>
                  <w:r w:rsidRPr="009D1502">
                    <w:rPr>
                      <w:rFonts w:ascii="ITC Avant Garde" w:hAnsi="ITC Avant Garde"/>
                      <w:b/>
                      <w:sz w:val="18"/>
                      <w:szCs w:val="18"/>
                    </w:rPr>
                    <w:t>Describa los recursos  materiales</w:t>
                  </w:r>
                  <w:r w:rsidR="008A1900" w:rsidRPr="009D1502">
                    <w:rPr>
                      <w:rFonts w:ascii="ITC Avant Garde" w:hAnsi="ITC Avant Garde"/>
                      <w:b/>
                      <w:sz w:val="18"/>
                      <w:szCs w:val="18"/>
                    </w:rPr>
                    <w:t>,</w:t>
                  </w:r>
                  <w:r w:rsidRPr="009D1502">
                    <w:rPr>
                      <w:rFonts w:ascii="ITC Avant Garde" w:hAnsi="ITC Avant Garde"/>
                      <w:b/>
                      <w:sz w:val="18"/>
                      <w:szCs w:val="18"/>
                    </w:rPr>
                    <w:t xml:space="preserve"> humanos</w:t>
                  </w:r>
                  <w:r w:rsidR="008A1900" w:rsidRPr="009D1502">
                    <w:rPr>
                      <w:rFonts w:ascii="ITC Avant Garde" w:hAnsi="ITC Avant Garde"/>
                      <w:b/>
                      <w:sz w:val="18"/>
                      <w:szCs w:val="18"/>
                    </w:rPr>
                    <w:t>,</w:t>
                  </w:r>
                  <w:r w:rsidR="00E25EA5" w:rsidRPr="009D1502">
                    <w:rPr>
                      <w:rFonts w:ascii="ITC Avant Garde" w:hAnsi="ITC Avant Garde"/>
                      <w:b/>
                      <w:sz w:val="18"/>
                      <w:szCs w:val="18"/>
                    </w:rPr>
                    <w:t xml:space="preserve"> financieros,</w:t>
                  </w:r>
                  <w:r w:rsidR="008A1900" w:rsidRPr="009D1502">
                    <w:rPr>
                      <w:rFonts w:ascii="ITC Avant Garde" w:hAnsi="ITC Avant Garde"/>
                      <w:b/>
                      <w:sz w:val="18"/>
                      <w:szCs w:val="18"/>
                    </w:rPr>
                    <w:t xml:space="preserve"> informáticos o algún otro</w:t>
                  </w:r>
                  <w:r w:rsidRPr="009D1502">
                    <w:rPr>
                      <w:rFonts w:ascii="ITC Avant Garde" w:hAnsi="ITC Avant Garde"/>
                      <w:b/>
                      <w:sz w:val="18"/>
                      <w:szCs w:val="18"/>
                    </w:rPr>
                    <w:t xml:space="preserve"> que se emplearán para cada tipo</w:t>
                  </w:r>
                </w:p>
              </w:tc>
            </w:tr>
            <w:tr w:rsidR="00596F4F" w:rsidRPr="009D1502" w:rsidTr="00677872">
              <w:trPr>
                <w:jc w:val="center"/>
              </w:trPr>
              <w:tc>
                <w:tcPr>
                  <w:tcW w:w="15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96F4F" w:rsidRPr="009D1502" w:rsidRDefault="00605E02" w:rsidP="00596F4F">
                  <w:pPr>
                    <w:jc w:val="center"/>
                    <w:rPr>
                      <w:rFonts w:ascii="ITC Avant Garde" w:hAnsi="ITC Avant Garde"/>
                      <w:sz w:val="18"/>
                      <w:szCs w:val="18"/>
                    </w:rPr>
                  </w:pPr>
                  <w:sdt>
                    <w:sdtPr>
                      <w:rPr>
                        <w:rFonts w:ascii="ITC Avant Garde" w:hAnsi="ITC Avant Garde"/>
                        <w:sz w:val="18"/>
                        <w:szCs w:val="18"/>
                      </w:rPr>
                      <w:alias w:val="Tipo"/>
                      <w:tag w:val="Tipo"/>
                      <w:id w:val="-1190993857"/>
                      <w:placeholder>
                        <w:docPart w:val="8A6977F73EE54B5DA9CC0EF59BB53981"/>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r w:rsidR="00596F4F" w:rsidRPr="009D1502">
                        <w:rPr>
                          <w:rFonts w:ascii="ITC Avant Garde" w:hAnsi="ITC Avant Garde"/>
                          <w:sz w:val="18"/>
                          <w:szCs w:val="18"/>
                        </w:rPr>
                        <w:t>Verificación</w:t>
                      </w:r>
                    </w:sdtContent>
                  </w:sdt>
                </w:p>
              </w:tc>
              <w:tc>
                <w:tcPr>
                  <w:tcW w:w="42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96F4F" w:rsidRPr="009D1502" w:rsidRDefault="00596F4F" w:rsidP="00677872">
                  <w:pPr>
                    <w:jc w:val="both"/>
                    <w:rPr>
                      <w:rFonts w:ascii="ITC Avant Garde" w:hAnsi="ITC Avant Garde"/>
                      <w:sz w:val="18"/>
                      <w:szCs w:val="18"/>
                    </w:rPr>
                  </w:pPr>
                  <w:r w:rsidRPr="009D1502">
                    <w:rPr>
                      <w:rFonts w:ascii="ITC Avant Garde" w:hAnsi="ITC Avant Garde"/>
                      <w:sz w:val="18"/>
                      <w:szCs w:val="18"/>
                    </w:rPr>
                    <w:t xml:space="preserve">La vigilancia del cumplimiento de los Lineamientos la llevará a cabo </w:t>
                  </w:r>
                  <w:r w:rsidR="00C226BA">
                    <w:rPr>
                      <w:rFonts w:ascii="ITC Avant Garde" w:hAnsi="ITC Avant Garde"/>
                      <w:sz w:val="18"/>
                      <w:szCs w:val="18"/>
                    </w:rPr>
                    <w:t>la Unidad de Concesiones y Servicios del</w:t>
                  </w:r>
                  <w:r w:rsidRPr="009D1502">
                    <w:rPr>
                      <w:rFonts w:ascii="ITC Avant Garde" w:hAnsi="ITC Avant Garde"/>
                      <w:sz w:val="18"/>
                      <w:szCs w:val="18"/>
                    </w:rPr>
                    <w:t xml:space="preserve"> Instituto conforme a las atribuciones establecidas en la legislación correspondiente.</w:t>
                  </w:r>
                </w:p>
                <w:p w:rsidR="00596F4F" w:rsidRPr="009D1502" w:rsidRDefault="00596F4F" w:rsidP="007A176F">
                  <w:pPr>
                    <w:jc w:val="both"/>
                    <w:rPr>
                      <w:rFonts w:ascii="ITC Avant Garde" w:hAnsi="ITC Avant Garde"/>
                      <w:sz w:val="18"/>
                      <w:szCs w:val="18"/>
                    </w:rPr>
                  </w:pPr>
                  <w:r w:rsidRPr="009D1502">
                    <w:rPr>
                      <w:rFonts w:ascii="ITC Avant Garde" w:hAnsi="ITC Avant Garde"/>
                      <w:sz w:val="18"/>
                      <w:szCs w:val="18"/>
                    </w:rPr>
                    <w:t>Asimismo, el Instituto podrá llevar a cabo la vigilancia del desempeño mediante un análisis del registro documental integrado por los documentos que hayan sido emitidos por los Peritos acreditados en materia de telecomunicaciones y radiodifusión con motivo del ejercicio de las actividades en un año calendario para las cuales se encuentran acreditados.</w:t>
                  </w:r>
                  <w:r w:rsidR="00973522" w:rsidRPr="009D1502">
                    <w:rPr>
                      <w:rFonts w:ascii="ITC Avant Garde" w:hAnsi="ITC Avant Garde"/>
                      <w:sz w:val="18"/>
                      <w:szCs w:val="18"/>
                    </w:rPr>
                    <w:t xml:space="preserve"> Lo anterior se encuentra plasmado en</w:t>
                  </w:r>
                  <w:r w:rsidR="00403C1C" w:rsidRPr="009D1502">
                    <w:rPr>
                      <w:rFonts w:ascii="ITC Avant Garde" w:hAnsi="ITC Avant Garde"/>
                      <w:sz w:val="18"/>
                      <w:szCs w:val="18"/>
                    </w:rPr>
                    <w:t xml:space="preserve"> el capítulo VIII - De la Vigilancia y el Cumplimiento, en</w:t>
                  </w:r>
                  <w:r w:rsidR="00973522" w:rsidRPr="009D1502">
                    <w:rPr>
                      <w:rFonts w:ascii="ITC Avant Garde" w:hAnsi="ITC Avant Garde"/>
                      <w:sz w:val="18"/>
                      <w:szCs w:val="18"/>
                    </w:rPr>
                    <w:t xml:space="preserve"> los Lineamientos vigentes.</w:t>
                  </w:r>
                </w:p>
              </w:tc>
              <w:tc>
                <w:tcPr>
                  <w:tcW w:w="2763" w:type="dxa"/>
                  <w:tcBorders>
                    <w:top w:val="single" w:sz="4" w:space="0" w:color="auto"/>
                    <w:left w:val="single" w:sz="4" w:space="0" w:color="auto"/>
                    <w:bottom w:val="single" w:sz="4" w:space="0" w:color="auto"/>
                  </w:tcBorders>
                  <w:shd w:val="clear" w:color="auto" w:fill="FFFFFF" w:themeFill="background1"/>
                  <w:vAlign w:val="center"/>
                </w:tcPr>
                <w:p w:rsidR="00596F4F" w:rsidRPr="009D1502" w:rsidRDefault="00596F4F" w:rsidP="003049C2">
                  <w:pPr>
                    <w:jc w:val="center"/>
                    <w:rPr>
                      <w:rFonts w:ascii="ITC Avant Garde" w:hAnsi="ITC Avant Garde"/>
                      <w:sz w:val="18"/>
                      <w:szCs w:val="18"/>
                    </w:rPr>
                  </w:pPr>
                  <w:r w:rsidRPr="009D1502">
                    <w:rPr>
                      <w:rFonts w:ascii="ITC Avant Garde" w:hAnsi="ITC Avant Garde"/>
                      <w:sz w:val="18"/>
                      <w:szCs w:val="18"/>
                    </w:rPr>
                    <w:t>Vigilancia del cumplimiento</w:t>
                  </w:r>
                </w:p>
              </w:tc>
            </w:tr>
          </w:tbl>
          <w:p w:rsidR="00B91D01" w:rsidRPr="009D1502" w:rsidRDefault="00B91D01" w:rsidP="00225DA6">
            <w:pPr>
              <w:jc w:val="both"/>
              <w:rPr>
                <w:rFonts w:ascii="ITC Avant Garde" w:hAnsi="ITC Avant Garde"/>
                <w:b/>
                <w:sz w:val="18"/>
                <w:szCs w:val="18"/>
              </w:rPr>
            </w:pPr>
          </w:p>
        </w:tc>
      </w:tr>
    </w:tbl>
    <w:p w:rsidR="002025CB" w:rsidRPr="009D1502"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9D1502" w:rsidTr="00225DA6">
        <w:tc>
          <w:tcPr>
            <w:tcW w:w="8828" w:type="dxa"/>
          </w:tcPr>
          <w:p w:rsidR="00B91D01" w:rsidRPr="009D1502" w:rsidRDefault="00B91D01" w:rsidP="00225DA6">
            <w:pPr>
              <w:jc w:val="both"/>
              <w:rPr>
                <w:rFonts w:ascii="ITC Avant Garde" w:hAnsi="ITC Avant Garde"/>
                <w:b/>
                <w:sz w:val="18"/>
                <w:szCs w:val="18"/>
              </w:rPr>
            </w:pPr>
            <w:r w:rsidRPr="009D1502">
              <w:rPr>
                <w:rFonts w:ascii="ITC Avant Garde" w:hAnsi="ITC Avant Garde"/>
                <w:sz w:val="18"/>
                <w:szCs w:val="18"/>
              </w:rPr>
              <w:br w:type="page"/>
            </w:r>
            <w:r w:rsidRPr="009D1502">
              <w:rPr>
                <w:rFonts w:ascii="ITC Avant Garde" w:hAnsi="ITC Avant Garde"/>
                <w:sz w:val="18"/>
                <w:szCs w:val="18"/>
              </w:rPr>
              <w:br w:type="page"/>
            </w:r>
            <w:r w:rsidR="00376614" w:rsidRPr="009D1502">
              <w:rPr>
                <w:rFonts w:ascii="ITC Avant Garde" w:hAnsi="ITC Avant Garde"/>
                <w:b/>
                <w:sz w:val="18"/>
                <w:szCs w:val="18"/>
              </w:rPr>
              <w:t>15</w:t>
            </w:r>
            <w:r w:rsidRPr="009D1502">
              <w:rPr>
                <w:rFonts w:ascii="ITC Avant Garde" w:hAnsi="ITC Avant Garde"/>
                <w:b/>
                <w:sz w:val="18"/>
                <w:szCs w:val="18"/>
              </w:rPr>
              <w:t xml:space="preserve">.- Explique </w:t>
            </w:r>
            <w:r w:rsidR="001432F7" w:rsidRPr="009D1502">
              <w:rPr>
                <w:rFonts w:ascii="ITC Avant Garde" w:hAnsi="ITC Avant Garde"/>
                <w:b/>
                <w:sz w:val="18"/>
                <w:szCs w:val="18"/>
              </w:rPr>
              <w:t>los métodos</w:t>
            </w:r>
            <w:r w:rsidRPr="009D1502">
              <w:rPr>
                <w:rFonts w:ascii="ITC Avant Garde" w:hAnsi="ITC Avant Garde"/>
                <w:b/>
                <w:sz w:val="18"/>
                <w:szCs w:val="18"/>
              </w:rPr>
              <w:t xml:space="preserve"> que se </w:t>
            </w:r>
            <w:r w:rsidR="00F013F5" w:rsidRPr="009D1502">
              <w:rPr>
                <w:rFonts w:ascii="ITC Avant Garde" w:hAnsi="ITC Avant Garde"/>
                <w:b/>
                <w:sz w:val="18"/>
                <w:szCs w:val="18"/>
              </w:rPr>
              <w:t>podrían utilizar</w:t>
            </w:r>
            <w:r w:rsidRPr="009D1502">
              <w:rPr>
                <w:rFonts w:ascii="ITC Avant Garde" w:hAnsi="ITC Avant Garde"/>
                <w:b/>
                <w:sz w:val="18"/>
                <w:szCs w:val="18"/>
              </w:rPr>
              <w:t xml:space="preserve"> para evaluar la implementación de la propuesta de regulación.</w:t>
            </w:r>
          </w:p>
          <w:p w:rsidR="00B91D01" w:rsidRPr="009D1502" w:rsidRDefault="001432F7" w:rsidP="00225DA6">
            <w:pPr>
              <w:jc w:val="both"/>
              <w:rPr>
                <w:rFonts w:ascii="ITC Avant Garde" w:hAnsi="ITC Avant Garde"/>
                <w:sz w:val="18"/>
                <w:szCs w:val="18"/>
              </w:rPr>
            </w:pPr>
            <w:r w:rsidRPr="009D1502">
              <w:rPr>
                <w:rFonts w:ascii="ITC Avant Garde" w:hAnsi="ITC Avant Garde"/>
                <w:sz w:val="18"/>
                <w:szCs w:val="18"/>
              </w:rPr>
              <w:t xml:space="preserve">Seleccione el método </w:t>
            </w:r>
            <w:r w:rsidR="00B91D01" w:rsidRPr="009D1502">
              <w:rPr>
                <w:rFonts w:ascii="ITC Avant Garde" w:hAnsi="ITC Avant Garde"/>
                <w:sz w:val="18"/>
                <w:szCs w:val="18"/>
              </w:rPr>
              <w:t>aplicable y, en su caso, enuncie los otros mecanismos de evaluación a utilizar.</w:t>
            </w:r>
            <w:r w:rsidR="001576FA" w:rsidRPr="009D1502">
              <w:rPr>
                <w:rFonts w:ascii="ITC Avant Garde" w:hAnsi="ITC Avant Garde"/>
                <w:sz w:val="18"/>
                <w:szCs w:val="18"/>
              </w:rPr>
              <w:t xml:space="preserve"> </w:t>
            </w:r>
            <w:r w:rsidR="00136258" w:rsidRPr="009D1502">
              <w:rPr>
                <w:rFonts w:ascii="ITC Avant Garde" w:hAnsi="ITC Avant Garde"/>
                <w:sz w:val="18"/>
                <w:szCs w:val="18"/>
              </w:rPr>
              <w:t>A</w:t>
            </w:r>
            <w:r w:rsidR="001576FA" w:rsidRPr="009D1502">
              <w:rPr>
                <w:rFonts w:ascii="ITC Avant Garde" w:hAnsi="ITC Avant Garde"/>
                <w:sz w:val="18"/>
                <w:szCs w:val="18"/>
              </w:rPr>
              <w:t>greg</w:t>
            </w:r>
            <w:r w:rsidR="00136258" w:rsidRPr="009D1502">
              <w:rPr>
                <w:rFonts w:ascii="ITC Avant Garde" w:hAnsi="ITC Avant Garde"/>
                <w:sz w:val="18"/>
                <w:szCs w:val="18"/>
              </w:rPr>
              <w:t>ue</w:t>
            </w:r>
            <w:r w:rsidR="001576FA" w:rsidRPr="009D1502">
              <w:rPr>
                <w:rFonts w:ascii="ITC Avant Garde" w:hAnsi="ITC Avant Garde"/>
                <w:sz w:val="18"/>
                <w:szCs w:val="18"/>
              </w:rPr>
              <w:t xml:space="preserve"> las filas que considere </w:t>
            </w:r>
            <w:r w:rsidR="00136258" w:rsidRPr="009D1502">
              <w:rPr>
                <w:rFonts w:ascii="ITC Avant Garde" w:hAnsi="ITC Avant Garde"/>
                <w:sz w:val="18"/>
                <w:szCs w:val="18"/>
              </w:rPr>
              <w:t>necesarias</w:t>
            </w:r>
            <w:r w:rsidR="001576FA" w:rsidRPr="009D1502">
              <w:rPr>
                <w:rFonts w:ascii="ITC Avant Garde" w:hAnsi="ITC Avant Garde"/>
                <w:sz w:val="18"/>
                <w:szCs w:val="18"/>
              </w:rPr>
              <w:t>.</w:t>
            </w:r>
          </w:p>
          <w:p w:rsidR="00B91D01" w:rsidRPr="00A9703E" w:rsidRDefault="00B91D01" w:rsidP="00225DA6">
            <w:pPr>
              <w:jc w:val="both"/>
              <w:rPr>
                <w:rFonts w:ascii="ITC Avant Garde" w:hAnsi="ITC Avant Garde"/>
                <w:b/>
                <w:sz w:val="18"/>
                <w:szCs w:val="18"/>
              </w:rPr>
            </w:pPr>
          </w:p>
          <w:tbl>
            <w:tblPr>
              <w:tblStyle w:val="Tablaconcuadrcula"/>
              <w:tblW w:w="8663" w:type="dxa"/>
              <w:jc w:val="center"/>
              <w:tblLook w:val="04A0" w:firstRow="1" w:lastRow="0" w:firstColumn="1" w:lastColumn="0" w:noHBand="0" w:noVBand="1"/>
            </w:tblPr>
            <w:tblGrid>
              <w:gridCol w:w="2522"/>
              <w:gridCol w:w="1541"/>
              <w:gridCol w:w="1200"/>
              <w:gridCol w:w="3400"/>
            </w:tblGrid>
            <w:tr w:rsidR="00B91D01" w:rsidRPr="009D1502" w:rsidTr="0087016F">
              <w:trPr>
                <w:jc w:val="center"/>
              </w:trPr>
              <w:tc>
                <w:tcPr>
                  <w:tcW w:w="2522" w:type="dxa"/>
                  <w:tcBorders>
                    <w:bottom w:val="single" w:sz="4" w:space="0" w:color="auto"/>
                  </w:tcBorders>
                  <w:shd w:val="clear" w:color="auto" w:fill="A8D08D" w:themeFill="accent6" w:themeFillTint="99"/>
                </w:tcPr>
                <w:p w:rsidR="00B91D01" w:rsidRPr="009D1502" w:rsidRDefault="00B91D01" w:rsidP="00225DA6">
                  <w:pPr>
                    <w:jc w:val="center"/>
                    <w:rPr>
                      <w:rFonts w:ascii="ITC Avant Garde" w:hAnsi="ITC Avant Garde"/>
                      <w:b/>
                      <w:sz w:val="18"/>
                      <w:szCs w:val="18"/>
                    </w:rPr>
                  </w:pPr>
                  <w:r w:rsidRPr="009D1502">
                    <w:rPr>
                      <w:rFonts w:ascii="ITC Avant Garde" w:hAnsi="ITC Avant Garde"/>
                      <w:b/>
                      <w:sz w:val="18"/>
                      <w:szCs w:val="18"/>
                    </w:rPr>
                    <w:t>Método</w:t>
                  </w:r>
                </w:p>
              </w:tc>
              <w:tc>
                <w:tcPr>
                  <w:tcW w:w="1541" w:type="dxa"/>
                  <w:tcBorders>
                    <w:bottom w:val="single" w:sz="4" w:space="0" w:color="auto"/>
                  </w:tcBorders>
                  <w:shd w:val="clear" w:color="auto" w:fill="A8D08D" w:themeFill="accent6" w:themeFillTint="99"/>
                </w:tcPr>
                <w:p w:rsidR="00B91D01" w:rsidRPr="009D1502" w:rsidRDefault="00B91D01" w:rsidP="00225DA6">
                  <w:pPr>
                    <w:jc w:val="center"/>
                    <w:rPr>
                      <w:rFonts w:ascii="ITC Avant Garde" w:hAnsi="ITC Avant Garde"/>
                      <w:b/>
                      <w:sz w:val="18"/>
                      <w:szCs w:val="18"/>
                    </w:rPr>
                  </w:pPr>
                  <w:r w:rsidRPr="009D1502">
                    <w:rPr>
                      <w:rFonts w:ascii="ITC Avant Garde" w:hAnsi="ITC Avant Garde"/>
                      <w:b/>
                      <w:sz w:val="18"/>
                      <w:szCs w:val="18"/>
                    </w:rPr>
                    <w:t>Periodo</w:t>
                  </w:r>
                </w:p>
              </w:tc>
              <w:tc>
                <w:tcPr>
                  <w:tcW w:w="1200" w:type="dxa"/>
                  <w:tcBorders>
                    <w:bottom w:val="single" w:sz="4" w:space="0" w:color="auto"/>
                  </w:tcBorders>
                  <w:shd w:val="clear" w:color="auto" w:fill="A8D08D" w:themeFill="accent6" w:themeFillTint="99"/>
                </w:tcPr>
                <w:p w:rsidR="00B91D01" w:rsidRPr="009D1502" w:rsidRDefault="00B91D01" w:rsidP="00225DA6">
                  <w:pPr>
                    <w:jc w:val="center"/>
                    <w:rPr>
                      <w:rFonts w:ascii="ITC Avant Garde" w:hAnsi="ITC Avant Garde"/>
                      <w:b/>
                      <w:sz w:val="18"/>
                      <w:szCs w:val="18"/>
                    </w:rPr>
                  </w:pPr>
                  <w:r w:rsidRPr="009D1502">
                    <w:rPr>
                      <w:rFonts w:ascii="ITC Avant Garde" w:hAnsi="ITC Avant Garde"/>
                      <w:b/>
                      <w:sz w:val="18"/>
                      <w:szCs w:val="18"/>
                    </w:rPr>
                    <w:t>Evaluador</w:t>
                  </w:r>
                </w:p>
              </w:tc>
              <w:tc>
                <w:tcPr>
                  <w:tcW w:w="3400" w:type="dxa"/>
                  <w:tcBorders>
                    <w:bottom w:val="single" w:sz="4" w:space="0" w:color="auto"/>
                  </w:tcBorders>
                  <w:shd w:val="clear" w:color="auto" w:fill="A8D08D" w:themeFill="accent6" w:themeFillTint="99"/>
                </w:tcPr>
                <w:p w:rsidR="00B91D01" w:rsidRPr="009D1502" w:rsidRDefault="00B91D01" w:rsidP="00225DA6">
                  <w:pPr>
                    <w:jc w:val="center"/>
                    <w:rPr>
                      <w:rFonts w:ascii="ITC Avant Garde" w:hAnsi="ITC Avant Garde"/>
                      <w:b/>
                      <w:sz w:val="18"/>
                      <w:szCs w:val="18"/>
                    </w:rPr>
                  </w:pPr>
                  <w:r w:rsidRPr="009D1502">
                    <w:rPr>
                      <w:rFonts w:ascii="ITC Avant Garde" w:hAnsi="ITC Avant Garde"/>
                      <w:b/>
                      <w:sz w:val="18"/>
                      <w:szCs w:val="18"/>
                    </w:rPr>
                    <w:t>Descripción</w:t>
                  </w:r>
                </w:p>
              </w:tc>
            </w:tr>
            <w:tr w:rsidR="00B91D01" w:rsidRPr="009D1502" w:rsidTr="0087016F">
              <w:trPr>
                <w:jc w:val="center"/>
              </w:trPr>
              <w:sdt>
                <w:sdtPr>
                  <w:rPr>
                    <w:rFonts w:ascii="ITC Avant Garde" w:hAnsi="ITC Avant Garde"/>
                    <w:sz w:val="18"/>
                    <w:szCs w:val="18"/>
                  </w:rPr>
                  <w:alias w:val="Método"/>
                  <w:tag w:val="Método"/>
                  <w:id w:val="-1930881205"/>
                  <w:placeholder>
                    <w:docPart w:val="3C79B2AE909E463C94A4B83BD84EC35D"/>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25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91D01" w:rsidRPr="009D1502" w:rsidRDefault="000B1A04" w:rsidP="0087016F">
                      <w:pPr>
                        <w:jc w:val="center"/>
                        <w:rPr>
                          <w:rFonts w:ascii="ITC Avant Garde" w:hAnsi="ITC Avant Garde"/>
                          <w:sz w:val="18"/>
                          <w:szCs w:val="18"/>
                        </w:rPr>
                      </w:pPr>
                      <w:r>
                        <w:rPr>
                          <w:rFonts w:ascii="ITC Avant Garde" w:hAnsi="ITC Avant Garde"/>
                          <w:sz w:val="18"/>
                          <w:szCs w:val="18"/>
                        </w:rPr>
                        <w:t xml:space="preserve">Resultados de las </w:t>
                      </w:r>
                      <w:r w:rsidR="00027521">
                        <w:rPr>
                          <w:rFonts w:ascii="ITC Avant Garde" w:hAnsi="ITC Avant Garde"/>
                          <w:sz w:val="18"/>
                          <w:szCs w:val="18"/>
                        </w:rPr>
                        <w:t>Convocatorias anuales emitidas por el Instituto</w:t>
                      </w:r>
                    </w:p>
                  </w:tc>
                </w:sdtContent>
              </w:sdt>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016F" w:rsidRPr="009D1502" w:rsidRDefault="0087016F" w:rsidP="0087016F">
                  <w:pPr>
                    <w:jc w:val="center"/>
                    <w:rPr>
                      <w:rFonts w:ascii="ITC Avant Garde" w:hAnsi="ITC Avant Garde"/>
                      <w:sz w:val="18"/>
                      <w:szCs w:val="18"/>
                    </w:rPr>
                  </w:pPr>
                  <w:r w:rsidRPr="009D1502">
                    <w:rPr>
                      <w:rFonts w:ascii="ITC Avant Garde" w:hAnsi="ITC Avant Garde"/>
                      <w:sz w:val="18"/>
                      <w:szCs w:val="18"/>
                    </w:rPr>
                    <w:t>Cada año</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91D01" w:rsidRPr="009D1502" w:rsidRDefault="0087016F" w:rsidP="0087016F">
                  <w:pPr>
                    <w:jc w:val="center"/>
                    <w:rPr>
                      <w:rFonts w:ascii="ITC Avant Garde" w:hAnsi="ITC Avant Garde"/>
                      <w:sz w:val="18"/>
                      <w:szCs w:val="18"/>
                    </w:rPr>
                  </w:pPr>
                  <w:r w:rsidRPr="009D1502">
                    <w:rPr>
                      <w:rFonts w:ascii="ITC Avant Garde" w:hAnsi="ITC Avant Garde"/>
                      <w:sz w:val="18"/>
                      <w:szCs w:val="18"/>
                    </w:rPr>
                    <w:t>IFT</w:t>
                  </w:r>
                </w:p>
              </w:tc>
              <w:tc>
                <w:tcPr>
                  <w:tcW w:w="3400" w:type="dxa"/>
                  <w:tcBorders>
                    <w:top w:val="single" w:sz="4" w:space="0" w:color="auto"/>
                    <w:left w:val="single" w:sz="4" w:space="0" w:color="auto"/>
                    <w:bottom w:val="single" w:sz="4" w:space="0" w:color="auto"/>
                  </w:tcBorders>
                  <w:shd w:val="clear" w:color="auto" w:fill="FFFFFF" w:themeFill="background1"/>
                </w:tcPr>
                <w:p w:rsidR="00B91D01" w:rsidRPr="009D1502" w:rsidRDefault="00973522" w:rsidP="00403C1C">
                  <w:pPr>
                    <w:jc w:val="both"/>
                    <w:rPr>
                      <w:rFonts w:ascii="ITC Avant Garde" w:hAnsi="ITC Avant Garde"/>
                      <w:sz w:val="18"/>
                      <w:szCs w:val="18"/>
                    </w:rPr>
                  </w:pPr>
                  <w:r w:rsidRPr="009D1502">
                    <w:rPr>
                      <w:rFonts w:ascii="ITC Avant Garde" w:hAnsi="ITC Avant Garde"/>
                      <w:sz w:val="18"/>
                      <w:szCs w:val="18"/>
                    </w:rPr>
                    <w:t>Cada año se podría</w:t>
                  </w:r>
                  <w:r w:rsidR="0087016F" w:rsidRPr="009D1502">
                    <w:rPr>
                      <w:rFonts w:ascii="ITC Avant Garde" w:hAnsi="ITC Avant Garde"/>
                      <w:sz w:val="18"/>
                      <w:szCs w:val="18"/>
                    </w:rPr>
                    <w:t xml:space="preserve"> </w:t>
                  </w:r>
                  <w:r w:rsidR="008A3DEF" w:rsidRPr="009D1502">
                    <w:rPr>
                      <w:rFonts w:ascii="ITC Avant Garde" w:hAnsi="ITC Avant Garde"/>
                      <w:sz w:val="18"/>
                      <w:szCs w:val="18"/>
                    </w:rPr>
                    <w:t xml:space="preserve">analizar la cantidad de postulaciones así como el número de </w:t>
                  </w:r>
                  <w:r w:rsidR="00403C1C" w:rsidRPr="009D1502">
                    <w:rPr>
                      <w:rFonts w:ascii="ITC Avant Garde" w:hAnsi="ITC Avant Garde"/>
                      <w:sz w:val="18"/>
                      <w:szCs w:val="18"/>
                    </w:rPr>
                    <w:t>acreditaciones</w:t>
                  </w:r>
                  <w:r w:rsidR="008A3DEF" w:rsidRPr="009D1502">
                    <w:rPr>
                      <w:rFonts w:ascii="ITC Avant Garde" w:hAnsi="ITC Avant Garde"/>
                      <w:sz w:val="18"/>
                      <w:szCs w:val="18"/>
                    </w:rPr>
                    <w:t xml:space="preserve"> </w:t>
                  </w:r>
                  <w:r w:rsidR="00403C1C" w:rsidRPr="009D1502">
                    <w:rPr>
                      <w:rFonts w:ascii="ITC Avant Garde" w:hAnsi="ITC Avant Garde"/>
                      <w:sz w:val="18"/>
                      <w:szCs w:val="18"/>
                    </w:rPr>
                    <w:t xml:space="preserve">otorgadas </w:t>
                  </w:r>
                  <w:r w:rsidR="008A3DEF" w:rsidRPr="009D1502">
                    <w:rPr>
                      <w:rFonts w:ascii="ITC Avant Garde" w:hAnsi="ITC Avant Garde"/>
                      <w:sz w:val="18"/>
                      <w:szCs w:val="18"/>
                    </w:rPr>
                    <w:t>a efecto de evaluar la eficiencia de la modificación de mérito.</w:t>
                  </w:r>
                </w:p>
              </w:tc>
            </w:tr>
          </w:tbl>
          <w:p w:rsidR="00B91D01" w:rsidRPr="00A9703E" w:rsidRDefault="00B91D01" w:rsidP="00225DA6">
            <w:pPr>
              <w:jc w:val="both"/>
              <w:rPr>
                <w:rFonts w:ascii="ITC Avant Garde" w:hAnsi="ITC Avant Garde"/>
                <w:b/>
                <w:sz w:val="18"/>
                <w:szCs w:val="18"/>
              </w:rPr>
            </w:pPr>
          </w:p>
          <w:p w:rsidR="00B91D01" w:rsidRPr="009D1502" w:rsidRDefault="00B91D01" w:rsidP="00225DA6">
            <w:pPr>
              <w:jc w:val="both"/>
              <w:rPr>
                <w:rFonts w:ascii="ITC Avant Garde" w:hAnsi="ITC Avant Garde"/>
                <w:sz w:val="18"/>
                <w:szCs w:val="18"/>
              </w:rPr>
            </w:pPr>
            <w:r w:rsidRPr="009D1502">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9D1502">
              <w:rPr>
                <w:rFonts w:ascii="ITC Avant Garde" w:hAnsi="ITC Avant Garde"/>
                <w:sz w:val="18"/>
                <w:szCs w:val="18"/>
              </w:rPr>
              <w:t>.</w:t>
            </w:r>
            <w:r w:rsidRPr="009D1502">
              <w:rPr>
                <w:rStyle w:val="Refdenotaalpie"/>
                <w:rFonts w:ascii="ITC Avant Garde" w:hAnsi="ITC Avant Garde"/>
                <w:sz w:val="18"/>
                <w:szCs w:val="18"/>
              </w:rPr>
              <w:footnoteReference w:id="19"/>
            </w:r>
            <w:r w:rsidR="001576FA" w:rsidRPr="009D1502">
              <w:rPr>
                <w:rFonts w:ascii="ITC Avant Garde" w:hAnsi="ITC Avant Garde"/>
                <w:sz w:val="18"/>
                <w:szCs w:val="18"/>
              </w:rPr>
              <w:t xml:space="preserve"> </w:t>
            </w:r>
            <w:r w:rsidR="00C000C3" w:rsidRPr="009D1502">
              <w:rPr>
                <w:rFonts w:ascii="ITC Avant Garde" w:hAnsi="ITC Avant Garde"/>
                <w:sz w:val="18"/>
                <w:szCs w:val="18"/>
              </w:rPr>
              <w:t>A</w:t>
            </w:r>
            <w:r w:rsidR="001576FA" w:rsidRPr="009D1502">
              <w:rPr>
                <w:rFonts w:ascii="ITC Avant Garde" w:hAnsi="ITC Avant Garde"/>
                <w:sz w:val="18"/>
                <w:szCs w:val="18"/>
              </w:rPr>
              <w:t>greg</w:t>
            </w:r>
            <w:r w:rsidR="00C000C3" w:rsidRPr="009D1502">
              <w:rPr>
                <w:rFonts w:ascii="ITC Avant Garde" w:hAnsi="ITC Avant Garde"/>
                <w:sz w:val="18"/>
                <w:szCs w:val="18"/>
              </w:rPr>
              <w:t>ue</w:t>
            </w:r>
            <w:r w:rsidR="001576FA" w:rsidRPr="009D1502">
              <w:rPr>
                <w:rFonts w:ascii="ITC Avant Garde" w:hAnsi="ITC Avant Garde"/>
                <w:sz w:val="18"/>
                <w:szCs w:val="18"/>
              </w:rPr>
              <w:t xml:space="preserve"> las filas que considere </w:t>
            </w:r>
            <w:r w:rsidR="00C000C3" w:rsidRPr="009D1502">
              <w:rPr>
                <w:rFonts w:ascii="ITC Avant Garde" w:hAnsi="ITC Avant Garde"/>
                <w:sz w:val="18"/>
                <w:szCs w:val="18"/>
              </w:rPr>
              <w:t>necesarias</w:t>
            </w:r>
            <w:r w:rsidR="001576FA" w:rsidRPr="009D1502">
              <w:rPr>
                <w:rFonts w:ascii="ITC Avant Garde" w:hAnsi="ITC Avant Garde"/>
                <w:sz w:val="18"/>
                <w:szCs w:val="18"/>
              </w:rPr>
              <w:t>.</w:t>
            </w:r>
          </w:p>
          <w:p w:rsidR="00B91D01" w:rsidRPr="00A9703E" w:rsidRDefault="00B91D01" w:rsidP="00225DA6">
            <w:pPr>
              <w:jc w:val="both"/>
              <w:rPr>
                <w:rFonts w:ascii="ITC Avant Garde" w:hAnsi="ITC Avant Garde"/>
                <w:b/>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9D1502" w:rsidTr="00B91D01">
              <w:trPr>
                <w:jc w:val="center"/>
              </w:trPr>
              <w:tc>
                <w:tcPr>
                  <w:tcW w:w="1867" w:type="dxa"/>
                  <w:tcBorders>
                    <w:bottom w:val="single" w:sz="4" w:space="0" w:color="auto"/>
                  </w:tcBorders>
                  <w:shd w:val="clear" w:color="auto" w:fill="A8D08D" w:themeFill="accent6" w:themeFillTint="99"/>
                </w:tcPr>
                <w:p w:rsidR="00B91D01" w:rsidRPr="009D1502" w:rsidRDefault="00B91D01" w:rsidP="00B91D01">
                  <w:pPr>
                    <w:jc w:val="center"/>
                    <w:rPr>
                      <w:rFonts w:ascii="ITC Avant Garde" w:hAnsi="ITC Avant Garde"/>
                      <w:b/>
                      <w:sz w:val="18"/>
                      <w:szCs w:val="18"/>
                    </w:rPr>
                  </w:pPr>
                  <w:r w:rsidRPr="009D1502">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rsidR="00B91D01" w:rsidRPr="009D1502" w:rsidRDefault="00B91D01" w:rsidP="00225DA6">
                  <w:pPr>
                    <w:jc w:val="center"/>
                    <w:rPr>
                      <w:rFonts w:ascii="ITC Avant Garde" w:hAnsi="ITC Avant Garde"/>
                      <w:b/>
                      <w:sz w:val="18"/>
                      <w:szCs w:val="18"/>
                    </w:rPr>
                  </w:pPr>
                  <w:r w:rsidRPr="009D1502">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rsidR="00B91D01" w:rsidRPr="009D1502" w:rsidRDefault="00B91D01" w:rsidP="00225DA6">
                  <w:pPr>
                    <w:jc w:val="center"/>
                    <w:rPr>
                      <w:rFonts w:ascii="ITC Avant Garde" w:hAnsi="ITC Avant Garde"/>
                      <w:b/>
                      <w:sz w:val="18"/>
                      <w:szCs w:val="18"/>
                    </w:rPr>
                  </w:pPr>
                  <w:r w:rsidRPr="009D1502">
                    <w:rPr>
                      <w:rFonts w:ascii="ITC Avant Garde" w:hAnsi="ITC Avant Garde"/>
                      <w:b/>
                      <w:sz w:val="18"/>
                      <w:szCs w:val="18"/>
                    </w:rPr>
                    <w:t>Interpretación</w:t>
                  </w:r>
                </w:p>
              </w:tc>
            </w:tr>
            <w:tr w:rsidR="00B91D01" w:rsidRPr="009D1502" w:rsidTr="0087016F">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91D01" w:rsidRPr="009D1502" w:rsidRDefault="00027521" w:rsidP="0087016F">
                  <w:pPr>
                    <w:jc w:val="center"/>
                    <w:rPr>
                      <w:rFonts w:ascii="ITC Avant Garde" w:hAnsi="ITC Avant Garde"/>
                      <w:sz w:val="18"/>
                      <w:szCs w:val="18"/>
                    </w:rPr>
                  </w:pPr>
                  <w:r>
                    <w:rPr>
                      <w:rFonts w:ascii="ITC Avant Garde" w:hAnsi="ITC Avant Garde"/>
                      <w:sz w:val="18"/>
                      <w:szCs w:val="18"/>
                    </w:rPr>
                    <w:t>C</w:t>
                  </w:r>
                  <w:r w:rsidRPr="009D1502">
                    <w:rPr>
                      <w:rFonts w:ascii="ITC Avant Garde" w:hAnsi="ITC Avant Garde"/>
                      <w:sz w:val="18"/>
                      <w:szCs w:val="18"/>
                    </w:rPr>
                    <w:t>antidad de postulaciones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91D01" w:rsidRPr="009D1502" w:rsidRDefault="00027521" w:rsidP="0087016F">
                  <w:pPr>
                    <w:jc w:val="center"/>
                    <w:rPr>
                      <w:rFonts w:ascii="ITC Avant Garde" w:hAnsi="ITC Avant Garde"/>
                      <w:sz w:val="18"/>
                      <w:szCs w:val="18"/>
                    </w:rPr>
                  </w:pPr>
                  <w:r w:rsidRPr="009D1502">
                    <w:rPr>
                      <w:rFonts w:ascii="ITC Avant Garde" w:hAnsi="ITC Avant Garde"/>
                      <w:sz w:val="18"/>
                      <w:szCs w:val="18"/>
                    </w:rPr>
                    <w:t>Cada año</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rsidR="00B91D01" w:rsidRPr="009D1502" w:rsidRDefault="00027521" w:rsidP="00027521">
                  <w:pPr>
                    <w:jc w:val="both"/>
                    <w:rPr>
                      <w:rFonts w:ascii="ITC Avant Garde" w:hAnsi="ITC Avant Garde"/>
                      <w:sz w:val="18"/>
                      <w:szCs w:val="18"/>
                    </w:rPr>
                  </w:pPr>
                  <w:r>
                    <w:rPr>
                      <w:rFonts w:ascii="ITC Avant Garde" w:hAnsi="ITC Avant Garde"/>
                      <w:sz w:val="18"/>
                      <w:szCs w:val="18"/>
                    </w:rPr>
                    <w:t>Es el número total de postulaciones de aquellos solicitantes interesados en obtener la acreditación de Perito en materia de telecomunicaciones y radiodifusión.</w:t>
                  </w:r>
                </w:p>
              </w:tc>
            </w:tr>
            <w:tr w:rsidR="00027521" w:rsidRPr="009D1502" w:rsidTr="0087016F">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7521" w:rsidRPr="009D1502" w:rsidRDefault="00027521" w:rsidP="0087016F">
                  <w:pPr>
                    <w:jc w:val="center"/>
                    <w:rPr>
                      <w:rFonts w:ascii="ITC Avant Garde" w:hAnsi="ITC Avant Garde"/>
                      <w:sz w:val="18"/>
                      <w:szCs w:val="18"/>
                    </w:rPr>
                  </w:pPr>
                  <w:r>
                    <w:rPr>
                      <w:rFonts w:ascii="ITC Avant Garde" w:hAnsi="ITC Avant Garde"/>
                      <w:sz w:val="18"/>
                      <w:szCs w:val="18"/>
                    </w:rPr>
                    <w:t>N</w:t>
                  </w:r>
                  <w:r w:rsidRPr="009D1502">
                    <w:rPr>
                      <w:rFonts w:ascii="ITC Avant Garde" w:hAnsi="ITC Avant Garde"/>
                      <w:sz w:val="18"/>
                      <w:szCs w:val="18"/>
                    </w:rPr>
                    <w:t>úmero de acreditaciones otorgadas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7521" w:rsidRPr="009D1502" w:rsidRDefault="00027521" w:rsidP="0087016F">
                  <w:pPr>
                    <w:jc w:val="center"/>
                    <w:rPr>
                      <w:rFonts w:ascii="ITC Avant Garde" w:hAnsi="ITC Avant Garde"/>
                      <w:sz w:val="18"/>
                      <w:szCs w:val="18"/>
                    </w:rPr>
                  </w:pPr>
                  <w:r w:rsidRPr="009D1502">
                    <w:rPr>
                      <w:rFonts w:ascii="ITC Avant Garde" w:hAnsi="ITC Avant Garde"/>
                      <w:sz w:val="18"/>
                      <w:szCs w:val="18"/>
                    </w:rPr>
                    <w:t>Cada año</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rsidR="00027521" w:rsidRPr="009D1502" w:rsidRDefault="00027521" w:rsidP="00027521">
                  <w:pPr>
                    <w:jc w:val="both"/>
                    <w:rPr>
                      <w:rFonts w:ascii="ITC Avant Garde" w:hAnsi="ITC Avant Garde"/>
                      <w:sz w:val="18"/>
                      <w:szCs w:val="18"/>
                    </w:rPr>
                  </w:pPr>
                  <w:r>
                    <w:rPr>
                      <w:rFonts w:ascii="ITC Avant Garde" w:hAnsi="ITC Avant Garde"/>
                      <w:sz w:val="18"/>
                      <w:szCs w:val="18"/>
                    </w:rPr>
                    <w:t>Es el número total de acreditaciones de aquellos solicitantes que participaron en el proceso de acreditación como Perito en materia de telecomunicaciones y radiodifusión.</w:t>
                  </w:r>
                </w:p>
              </w:tc>
            </w:tr>
          </w:tbl>
          <w:p w:rsidR="00B91D01" w:rsidRPr="009D1502" w:rsidRDefault="00B91D01" w:rsidP="00225DA6">
            <w:pPr>
              <w:jc w:val="both"/>
              <w:rPr>
                <w:rFonts w:ascii="ITC Avant Garde" w:hAnsi="ITC Avant Garde"/>
                <w:sz w:val="18"/>
                <w:szCs w:val="18"/>
              </w:rPr>
            </w:pPr>
          </w:p>
        </w:tc>
      </w:tr>
    </w:tbl>
    <w:p w:rsidR="002025CB" w:rsidRPr="009D1502" w:rsidRDefault="002025CB" w:rsidP="0086684A">
      <w:pPr>
        <w:jc w:val="both"/>
        <w:rPr>
          <w:rFonts w:ascii="ITC Avant Garde" w:hAnsi="ITC Avant Garde"/>
          <w:sz w:val="18"/>
          <w:szCs w:val="18"/>
        </w:rPr>
      </w:pPr>
    </w:p>
    <w:p w:rsidR="00242CD9" w:rsidRPr="009D1502" w:rsidRDefault="00C9396B" w:rsidP="00242CD9">
      <w:pPr>
        <w:shd w:val="clear" w:color="auto" w:fill="A8D08D" w:themeFill="accent6" w:themeFillTint="99"/>
        <w:jc w:val="both"/>
        <w:rPr>
          <w:rFonts w:ascii="ITC Avant Garde" w:hAnsi="ITC Avant Garde"/>
          <w:b/>
          <w:sz w:val="18"/>
          <w:szCs w:val="18"/>
        </w:rPr>
      </w:pPr>
      <w:r w:rsidRPr="009D1502">
        <w:rPr>
          <w:rFonts w:ascii="ITC Avant Garde" w:hAnsi="ITC Avant Garde"/>
          <w:b/>
          <w:sz w:val="18"/>
          <w:szCs w:val="18"/>
        </w:rPr>
        <w:t>V</w:t>
      </w:r>
      <w:r w:rsidR="00242CD9" w:rsidRPr="009D1502">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9D1502" w:rsidTr="00225DA6">
        <w:tc>
          <w:tcPr>
            <w:tcW w:w="8828" w:type="dxa"/>
          </w:tcPr>
          <w:p w:rsidR="00242CD9" w:rsidRPr="009D1502" w:rsidRDefault="00376614" w:rsidP="00225DA6">
            <w:pPr>
              <w:jc w:val="both"/>
              <w:rPr>
                <w:rFonts w:ascii="ITC Avant Garde" w:hAnsi="ITC Avant Garde"/>
                <w:b/>
                <w:sz w:val="20"/>
                <w:szCs w:val="20"/>
              </w:rPr>
            </w:pPr>
            <w:r w:rsidRPr="009D1502">
              <w:rPr>
                <w:rFonts w:ascii="ITC Avant Garde" w:hAnsi="ITC Avant Garde"/>
                <w:b/>
                <w:sz w:val="20"/>
                <w:szCs w:val="20"/>
              </w:rPr>
              <w:t>16</w:t>
            </w:r>
            <w:r w:rsidR="00242CD9" w:rsidRPr="009D1502">
              <w:rPr>
                <w:rFonts w:ascii="ITC Avant Garde" w:hAnsi="ITC Avant Garde"/>
                <w:b/>
                <w:sz w:val="20"/>
                <w:szCs w:val="20"/>
              </w:rPr>
              <w:t xml:space="preserve">.- Solo en </w:t>
            </w:r>
            <w:r w:rsidR="00342CBF" w:rsidRPr="009D1502">
              <w:rPr>
                <w:rFonts w:ascii="ITC Avant Garde" w:hAnsi="ITC Avant Garde"/>
                <w:b/>
                <w:sz w:val="20"/>
                <w:szCs w:val="20"/>
              </w:rPr>
              <w:t xml:space="preserve">los </w:t>
            </w:r>
            <w:r w:rsidR="00242CD9" w:rsidRPr="009D1502">
              <w:rPr>
                <w:rFonts w:ascii="ITC Avant Garde" w:hAnsi="ITC Avant Garde"/>
                <w:b/>
                <w:sz w:val="20"/>
                <w:szCs w:val="20"/>
              </w:rPr>
              <w:t>caso</w:t>
            </w:r>
            <w:r w:rsidR="00342CBF" w:rsidRPr="009D1502">
              <w:rPr>
                <w:rFonts w:ascii="ITC Avant Garde" w:hAnsi="ITC Avant Garde"/>
                <w:b/>
                <w:sz w:val="20"/>
                <w:szCs w:val="20"/>
              </w:rPr>
              <w:t>s</w:t>
            </w:r>
            <w:r w:rsidR="005465C4" w:rsidRPr="009D1502">
              <w:rPr>
                <w:rFonts w:ascii="ITC Avant Garde" w:hAnsi="ITC Avant Garde"/>
                <w:b/>
                <w:sz w:val="20"/>
                <w:szCs w:val="20"/>
              </w:rPr>
              <w:t xml:space="preserve"> de</w:t>
            </w:r>
            <w:r w:rsidR="00242CD9" w:rsidRPr="009D1502">
              <w:rPr>
                <w:rFonts w:ascii="ITC Avant Garde" w:hAnsi="ITC Avant Garde"/>
                <w:b/>
                <w:sz w:val="20"/>
                <w:szCs w:val="20"/>
              </w:rPr>
              <w:t xml:space="preserve"> </w:t>
            </w:r>
            <w:r w:rsidR="00720673" w:rsidRPr="009D1502">
              <w:rPr>
                <w:rFonts w:ascii="ITC Avant Garde" w:hAnsi="ITC Avant Garde"/>
                <w:b/>
                <w:sz w:val="20"/>
                <w:szCs w:val="20"/>
              </w:rPr>
              <w:t xml:space="preserve">una </w:t>
            </w:r>
            <w:r w:rsidR="00242CD9" w:rsidRPr="009D1502">
              <w:rPr>
                <w:rFonts w:ascii="ITC Avant Garde" w:hAnsi="ITC Avant Garde"/>
                <w:b/>
                <w:sz w:val="20"/>
                <w:szCs w:val="20"/>
              </w:rPr>
              <w:t>consulta pública de integración o de evaluación para la elaboración de una propuesta de regulación, seleccione y detalle</w:t>
            </w:r>
            <w:r w:rsidR="00AB3BA3" w:rsidRPr="009D1502">
              <w:rPr>
                <w:rFonts w:ascii="ITC Avant Garde" w:hAnsi="ITC Avant Garde"/>
                <w:b/>
                <w:sz w:val="20"/>
                <w:szCs w:val="20"/>
              </w:rPr>
              <w:t>.</w:t>
            </w:r>
            <w:r w:rsidR="00242CD9" w:rsidRPr="009D1502">
              <w:rPr>
                <w:rStyle w:val="Refdenotaalpie"/>
                <w:rFonts w:ascii="ITC Avant Garde" w:hAnsi="ITC Avant Garde"/>
                <w:b/>
                <w:sz w:val="20"/>
                <w:szCs w:val="20"/>
              </w:rPr>
              <w:footnoteReference w:id="20"/>
            </w:r>
            <w:r w:rsidR="001576FA" w:rsidRPr="009D1502">
              <w:rPr>
                <w:rFonts w:ascii="ITC Avant Garde" w:hAnsi="ITC Avant Garde"/>
                <w:b/>
                <w:sz w:val="20"/>
                <w:szCs w:val="20"/>
              </w:rPr>
              <w:t xml:space="preserve"> </w:t>
            </w:r>
            <w:r w:rsidR="00AB3BA3" w:rsidRPr="009D1502">
              <w:rPr>
                <w:rFonts w:ascii="ITC Avant Garde" w:hAnsi="ITC Avant Garde"/>
                <w:b/>
                <w:sz w:val="20"/>
                <w:szCs w:val="20"/>
              </w:rPr>
              <w:t>A</w:t>
            </w:r>
            <w:r w:rsidR="001576FA" w:rsidRPr="009D1502">
              <w:rPr>
                <w:rFonts w:ascii="ITC Avant Garde" w:hAnsi="ITC Avant Garde"/>
                <w:b/>
                <w:sz w:val="20"/>
                <w:szCs w:val="20"/>
              </w:rPr>
              <w:t>greg</w:t>
            </w:r>
            <w:r w:rsidR="00AB3BA3" w:rsidRPr="009D1502">
              <w:rPr>
                <w:rFonts w:ascii="ITC Avant Garde" w:hAnsi="ITC Avant Garde"/>
                <w:b/>
                <w:sz w:val="20"/>
                <w:szCs w:val="20"/>
              </w:rPr>
              <w:t>ue</w:t>
            </w:r>
            <w:r w:rsidR="001576FA" w:rsidRPr="009D1502">
              <w:rPr>
                <w:rFonts w:ascii="ITC Avant Garde" w:hAnsi="ITC Avant Garde"/>
                <w:b/>
                <w:sz w:val="20"/>
                <w:szCs w:val="20"/>
              </w:rPr>
              <w:t xml:space="preserve"> las filas que considere </w:t>
            </w:r>
            <w:r w:rsidR="00AB3BA3" w:rsidRPr="009D1502">
              <w:rPr>
                <w:rFonts w:ascii="ITC Avant Garde" w:hAnsi="ITC Avant Garde"/>
                <w:b/>
                <w:sz w:val="20"/>
                <w:szCs w:val="20"/>
              </w:rPr>
              <w:t>necesarias</w:t>
            </w:r>
            <w:r w:rsidR="001576FA" w:rsidRPr="009D1502">
              <w:rPr>
                <w:rFonts w:ascii="ITC Avant Garde" w:hAnsi="ITC Avant Garde"/>
                <w:b/>
                <w:sz w:val="20"/>
                <w:szCs w:val="20"/>
              </w:rPr>
              <w:t>.</w:t>
            </w:r>
          </w:p>
          <w:p w:rsidR="00242CD9" w:rsidRPr="009D1502" w:rsidRDefault="00242CD9" w:rsidP="00225DA6">
            <w:pPr>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3425"/>
            </w:tblGrid>
            <w:tr w:rsidR="00242CD9" w:rsidRPr="009D1502" w:rsidTr="00471433">
              <w:trPr>
                <w:trHeight w:val="265"/>
              </w:trPr>
              <w:tc>
                <w:tcPr>
                  <w:tcW w:w="3425" w:type="dxa"/>
                  <w:shd w:val="clear" w:color="auto" w:fill="A8D08D" w:themeFill="accent6" w:themeFillTint="99"/>
                </w:tcPr>
                <w:p w:rsidR="00242CD9" w:rsidRPr="009D1502" w:rsidRDefault="00242CD9" w:rsidP="00225DA6">
                  <w:pPr>
                    <w:jc w:val="center"/>
                    <w:rPr>
                      <w:rFonts w:ascii="ITC Avant Garde" w:hAnsi="ITC Avant Garde"/>
                      <w:b/>
                      <w:sz w:val="20"/>
                      <w:szCs w:val="20"/>
                    </w:rPr>
                  </w:pPr>
                  <w:r w:rsidRPr="009D1502">
                    <w:rPr>
                      <w:rFonts w:ascii="ITC Avant Garde" w:hAnsi="ITC Avant Garde"/>
                      <w:b/>
                      <w:sz w:val="20"/>
                      <w:szCs w:val="20"/>
                    </w:rPr>
                    <w:t>Tipo de Consulta Pública realizada</w:t>
                  </w:r>
                </w:p>
              </w:tc>
            </w:tr>
            <w:tr w:rsidR="00242CD9" w:rsidRPr="009D1502" w:rsidTr="00471433">
              <w:trPr>
                <w:trHeight w:val="257"/>
              </w:trPr>
              <w:sdt>
                <w:sdtPr>
                  <w:rPr>
                    <w:rFonts w:ascii="ITC Avant Garde" w:hAnsi="ITC Avant Garde"/>
                    <w:sz w:val="20"/>
                    <w:szCs w:val="20"/>
                  </w:rPr>
                  <w:alias w:val="Tipo de Consulta Pública realizada"/>
                  <w:tag w:val="Tipo de Consulta Pública realizada"/>
                  <w:id w:val="-1163013831"/>
                  <w:placeholder>
                    <w:docPart w:val="A919ADC6D09F44839CC72033793600D0"/>
                  </w:placeholder>
                  <w15:color w:val="339966"/>
                  <w:comboBox>
                    <w:listItem w:value="Elija un elemento."/>
                    <w:listItem w:displayText="De integración de la información" w:value="De integración de la información"/>
                    <w:listItem w:displayText="De evaluación" w:value="De evaluación"/>
                  </w:comboBox>
                </w:sdtPr>
                <w:sdtEndPr/>
                <w:sdtContent>
                  <w:tc>
                    <w:tcPr>
                      <w:tcW w:w="3425" w:type="dxa"/>
                    </w:tcPr>
                    <w:p w:rsidR="00242CD9" w:rsidRPr="009D1502" w:rsidRDefault="000F2A7D" w:rsidP="00225DA6">
                      <w:pPr>
                        <w:jc w:val="both"/>
                        <w:rPr>
                          <w:rFonts w:ascii="ITC Avant Garde" w:hAnsi="ITC Avant Garde"/>
                          <w:sz w:val="20"/>
                          <w:szCs w:val="20"/>
                        </w:rPr>
                      </w:pPr>
                      <w:r w:rsidRPr="009D1502">
                        <w:rPr>
                          <w:rFonts w:ascii="ITC Avant Garde" w:hAnsi="ITC Avant Garde"/>
                          <w:sz w:val="20"/>
                          <w:szCs w:val="20"/>
                        </w:rPr>
                        <w:t>De integración de la información</w:t>
                      </w:r>
                    </w:p>
                  </w:tc>
                </w:sdtContent>
              </w:sdt>
            </w:tr>
          </w:tbl>
          <w:p w:rsidR="00A24A60" w:rsidRPr="009D1502" w:rsidRDefault="00A24A60" w:rsidP="00225DA6">
            <w:pPr>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1217"/>
              <w:gridCol w:w="2159"/>
              <w:gridCol w:w="1222"/>
              <w:gridCol w:w="4004"/>
            </w:tblGrid>
            <w:tr w:rsidR="004551FF" w:rsidRPr="009D1502" w:rsidTr="00471433">
              <w:tc>
                <w:tcPr>
                  <w:tcW w:w="1217" w:type="dxa"/>
                  <w:tcBorders>
                    <w:bottom w:val="single" w:sz="4" w:space="0" w:color="auto"/>
                  </w:tcBorders>
                  <w:shd w:val="clear" w:color="auto" w:fill="A8D08D" w:themeFill="accent6" w:themeFillTint="99"/>
                  <w:vAlign w:val="center"/>
                </w:tcPr>
                <w:p w:rsidR="00242CD9" w:rsidRPr="009D1502" w:rsidRDefault="00242CD9" w:rsidP="00E703F1">
                  <w:pPr>
                    <w:jc w:val="center"/>
                    <w:rPr>
                      <w:rFonts w:ascii="ITC Avant Garde" w:hAnsi="ITC Avant Garde"/>
                      <w:b/>
                      <w:sz w:val="18"/>
                      <w:szCs w:val="18"/>
                    </w:rPr>
                  </w:pPr>
                  <w:r w:rsidRPr="009D1502">
                    <w:rPr>
                      <w:rFonts w:ascii="ITC Avant Garde" w:hAnsi="ITC Avant Garde"/>
                      <w:b/>
                      <w:sz w:val="18"/>
                      <w:szCs w:val="18"/>
                    </w:rPr>
                    <w:t>Medios</w:t>
                  </w:r>
                </w:p>
              </w:tc>
              <w:tc>
                <w:tcPr>
                  <w:tcW w:w="2159" w:type="dxa"/>
                  <w:tcBorders>
                    <w:bottom w:val="single" w:sz="4" w:space="0" w:color="auto"/>
                  </w:tcBorders>
                  <w:shd w:val="clear" w:color="auto" w:fill="A8D08D" w:themeFill="accent6" w:themeFillTint="99"/>
                </w:tcPr>
                <w:p w:rsidR="00242CD9" w:rsidRPr="009D1502" w:rsidRDefault="00242CD9" w:rsidP="00225DA6">
                  <w:pPr>
                    <w:jc w:val="center"/>
                    <w:rPr>
                      <w:rFonts w:ascii="ITC Avant Garde" w:hAnsi="ITC Avant Garde"/>
                      <w:b/>
                      <w:sz w:val="18"/>
                      <w:szCs w:val="18"/>
                    </w:rPr>
                  </w:pPr>
                  <w:r w:rsidRPr="009D1502">
                    <w:rPr>
                      <w:rFonts w:ascii="ITC Avant Garde" w:hAnsi="ITC Avant Garde"/>
                      <w:b/>
                      <w:sz w:val="18"/>
                      <w:szCs w:val="18"/>
                    </w:rPr>
                    <w:t>Participante(s)</w:t>
                  </w:r>
                </w:p>
              </w:tc>
              <w:tc>
                <w:tcPr>
                  <w:tcW w:w="1222" w:type="dxa"/>
                  <w:tcBorders>
                    <w:bottom w:val="single" w:sz="2" w:space="0" w:color="auto"/>
                  </w:tcBorders>
                  <w:shd w:val="clear" w:color="auto" w:fill="A8D08D" w:themeFill="accent6" w:themeFillTint="99"/>
                </w:tcPr>
                <w:p w:rsidR="00242CD9" w:rsidRPr="009D1502" w:rsidRDefault="00242CD9" w:rsidP="00225DA6">
                  <w:pPr>
                    <w:jc w:val="center"/>
                    <w:rPr>
                      <w:rFonts w:ascii="ITC Avant Garde" w:hAnsi="ITC Avant Garde"/>
                      <w:b/>
                      <w:sz w:val="18"/>
                      <w:szCs w:val="18"/>
                    </w:rPr>
                  </w:pPr>
                  <w:r w:rsidRPr="009D1502">
                    <w:rPr>
                      <w:rFonts w:ascii="ITC Avant Garde" w:hAnsi="ITC Avant Garde"/>
                      <w:b/>
                      <w:sz w:val="18"/>
                      <w:szCs w:val="18"/>
                    </w:rPr>
                    <w:t>Fecha</w:t>
                  </w:r>
                </w:p>
              </w:tc>
              <w:tc>
                <w:tcPr>
                  <w:tcW w:w="4004" w:type="dxa"/>
                  <w:tcBorders>
                    <w:bottom w:val="single" w:sz="2" w:space="0" w:color="auto"/>
                  </w:tcBorders>
                  <w:shd w:val="clear" w:color="auto" w:fill="A8D08D" w:themeFill="accent6" w:themeFillTint="99"/>
                </w:tcPr>
                <w:p w:rsidR="00242CD9" w:rsidRPr="009D1502" w:rsidRDefault="00242CD9" w:rsidP="00225DA6">
                  <w:pPr>
                    <w:jc w:val="center"/>
                    <w:rPr>
                      <w:rFonts w:ascii="ITC Avant Garde" w:hAnsi="ITC Avant Garde"/>
                      <w:b/>
                      <w:sz w:val="18"/>
                      <w:szCs w:val="18"/>
                    </w:rPr>
                  </w:pPr>
                  <w:r w:rsidRPr="009D1502">
                    <w:rPr>
                      <w:rFonts w:ascii="ITC Avant Garde" w:hAnsi="ITC Avant Garde"/>
                      <w:b/>
                      <w:sz w:val="18"/>
                      <w:szCs w:val="18"/>
                    </w:rPr>
                    <w:t>Principales aportaciones</w:t>
                  </w:r>
                </w:p>
              </w:tc>
            </w:tr>
            <w:tr w:rsidR="004551FF" w:rsidRPr="009D1502" w:rsidTr="00471433">
              <w:tc>
                <w:tcPr>
                  <w:tcW w:w="121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0F2A7D" w:rsidRPr="009D1502" w:rsidRDefault="000F2A7D" w:rsidP="00E703F1">
                  <w:pPr>
                    <w:jc w:val="center"/>
                    <w:rPr>
                      <w:rFonts w:ascii="ITC Avant Garde" w:hAnsi="ITC Avant Garde"/>
                      <w:sz w:val="18"/>
                      <w:szCs w:val="18"/>
                    </w:rPr>
                  </w:pPr>
                  <w:r w:rsidRPr="009D1502">
                    <w:rPr>
                      <w:rFonts w:ascii="ITC Avant Garde" w:hAnsi="ITC Avant Garde"/>
                      <w:sz w:val="18"/>
                      <w:szCs w:val="18"/>
                    </w:rPr>
                    <w:t>Correo electrónico</w:t>
                  </w:r>
                </w:p>
              </w:tc>
              <w:tc>
                <w:tcPr>
                  <w:tcW w:w="21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0F2A7D" w:rsidRPr="009D1502" w:rsidRDefault="000F2A7D" w:rsidP="000D02BF">
                  <w:pPr>
                    <w:jc w:val="center"/>
                    <w:rPr>
                      <w:rFonts w:ascii="ITC Avant Garde" w:hAnsi="ITC Avant Garde" w:cs="Arial"/>
                      <w:bCs/>
                      <w:sz w:val="18"/>
                      <w:szCs w:val="18"/>
                      <w:lang w:eastAsia="es-MX"/>
                    </w:rPr>
                  </w:pPr>
                  <w:r w:rsidRPr="009D1502">
                    <w:rPr>
                      <w:rFonts w:ascii="ITC Avant Garde" w:hAnsi="ITC Avant Garde" w:cs="Arial"/>
                      <w:bCs/>
                      <w:sz w:val="18"/>
                      <w:szCs w:val="18"/>
                    </w:rPr>
                    <w:t>Colegio de Ingenieros Mecánicos y Electricistas A.C. (CIME)</w:t>
                  </w:r>
                </w:p>
              </w:tc>
              <w:tc>
                <w:tcPr>
                  <w:tcW w:w="1222" w:type="dxa"/>
                  <w:tcBorders>
                    <w:top w:val="single" w:sz="2" w:space="0" w:color="auto"/>
                    <w:left w:val="single" w:sz="4" w:space="0" w:color="auto"/>
                    <w:bottom w:val="single" w:sz="2" w:space="0" w:color="auto"/>
                    <w:right w:val="single" w:sz="2" w:space="0" w:color="auto"/>
                  </w:tcBorders>
                  <w:shd w:val="clear" w:color="auto" w:fill="auto"/>
                  <w:vAlign w:val="center"/>
                </w:tcPr>
                <w:p w:rsidR="000F2A7D" w:rsidRPr="009D1502" w:rsidRDefault="00904694" w:rsidP="000F2A7D">
                  <w:pPr>
                    <w:jc w:val="center"/>
                    <w:rPr>
                      <w:rFonts w:ascii="ITC Avant Garde" w:hAnsi="ITC Avant Garde"/>
                      <w:sz w:val="18"/>
                      <w:szCs w:val="18"/>
                    </w:rPr>
                  </w:pPr>
                  <w:r w:rsidRPr="009D1502">
                    <w:rPr>
                      <w:rFonts w:ascii="ITC Avant Garde" w:hAnsi="ITC Avant Garde" w:cs="Arial"/>
                      <w:bCs/>
                      <w:sz w:val="18"/>
                      <w:szCs w:val="18"/>
                      <w:lang w:val="es-ES" w:eastAsia="es-MX"/>
                    </w:rPr>
                    <w:t>26/02/2018.</w:t>
                  </w:r>
                </w:p>
              </w:tc>
              <w:tc>
                <w:tcPr>
                  <w:tcW w:w="4004" w:type="dxa"/>
                  <w:tcBorders>
                    <w:top w:val="single" w:sz="2" w:space="0" w:color="auto"/>
                    <w:left w:val="single" w:sz="2" w:space="0" w:color="auto"/>
                    <w:bottom w:val="single" w:sz="2" w:space="0" w:color="auto"/>
                    <w:right w:val="single" w:sz="2" w:space="0" w:color="auto"/>
                  </w:tcBorders>
                  <w:shd w:val="clear" w:color="auto" w:fill="auto"/>
                </w:tcPr>
                <w:p w:rsidR="000F2A7D" w:rsidRPr="009D1502" w:rsidRDefault="00651294" w:rsidP="000F2A7D">
                  <w:pPr>
                    <w:jc w:val="both"/>
                    <w:rPr>
                      <w:rFonts w:ascii="ITC Avant Garde" w:hAnsi="ITC Avant Garde"/>
                      <w:sz w:val="18"/>
                      <w:szCs w:val="18"/>
                    </w:rPr>
                  </w:pPr>
                  <w:r w:rsidRPr="009D1502">
                    <w:rPr>
                      <w:rFonts w:ascii="ITC Avant Garde" w:hAnsi="ITC Avant Garde"/>
                      <w:sz w:val="18"/>
                      <w:szCs w:val="18"/>
                    </w:rPr>
                    <w:t>Derogar el lineamiento Vigésimo Primero por completo; solicitan que se lleven a cabo los cambios necesarios para el estricto cumplimiento de lo estipulado en el artículo 5o. Constitucional, relativo al ejercicio de las profesiones y en el artículo 50 inciso o); En el Anexo C, en el inciso h, eliminar "en su caso".</w:t>
                  </w:r>
                </w:p>
              </w:tc>
            </w:tr>
            <w:tr w:rsidR="004551FF" w:rsidRPr="009D1502" w:rsidTr="00471433">
              <w:tc>
                <w:tcPr>
                  <w:tcW w:w="121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0F2A7D" w:rsidRPr="009D1502" w:rsidRDefault="000F2A7D" w:rsidP="00E703F1">
                  <w:pPr>
                    <w:jc w:val="center"/>
                    <w:rPr>
                      <w:rFonts w:ascii="ITC Avant Garde" w:hAnsi="ITC Avant Garde"/>
                      <w:sz w:val="18"/>
                      <w:szCs w:val="18"/>
                    </w:rPr>
                  </w:pPr>
                  <w:r w:rsidRPr="009D1502">
                    <w:rPr>
                      <w:rFonts w:ascii="ITC Avant Garde" w:hAnsi="ITC Avant Garde"/>
                      <w:sz w:val="18"/>
                      <w:szCs w:val="18"/>
                    </w:rPr>
                    <w:t>Correo electrónico</w:t>
                  </w:r>
                </w:p>
              </w:tc>
              <w:tc>
                <w:tcPr>
                  <w:tcW w:w="21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0F2A7D" w:rsidRPr="009D1502" w:rsidRDefault="000F2A7D" w:rsidP="000D02BF">
                  <w:pPr>
                    <w:jc w:val="center"/>
                    <w:rPr>
                      <w:rFonts w:ascii="ITC Avant Garde" w:hAnsi="ITC Avant Garde" w:cs="Arial"/>
                      <w:bCs/>
                      <w:sz w:val="18"/>
                      <w:szCs w:val="18"/>
                      <w:lang w:eastAsia="es-MX"/>
                    </w:rPr>
                  </w:pPr>
                  <w:r w:rsidRPr="009D1502">
                    <w:rPr>
                      <w:rFonts w:ascii="ITC Avant Garde" w:hAnsi="ITC Avant Garde" w:cs="Arial"/>
                      <w:bCs/>
                      <w:sz w:val="18"/>
                      <w:szCs w:val="18"/>
                    </w:rPr>
                    <w:t>Unión Mexicana de Asociaciones de Ingenieros, A.C. (UMAI)</w:t>
                  </w:r>
                </w:p>
              </w:tc>
              <w:tc>
                <w:tcPr>
                  <w:tcW w:w="1222" w:type="dxa"/>
                  <w:tcBorders>
                    <w:top w:val="single" w:sz="2" w:space="0" w:color="auto"/>
                    <w:left w:val="single" w:sz="4" w:space="0" w:color="auto"/>
                    <w:bottom w:val="single" w:sz="2" w:space="0" w:color="auto"/>
                    <w:right w:val="single" w:sz="2" w:space="0" w:color="auto"/>
                  </w:tcBorders>
                  <w:shd w:val="clear" w:color="auto" w:fill="auto"/>
                  <w:vAlign w:val="center"/>
                </w:tcPr>
                <w:p w:rsidR="000F2A7D" w:rsidRPr="009D1502" w:rsidRDefault="00904694" w:rsidP="000F2A7D">
                  <w:pPr>
                    <w:jc w:val="center"/>
                    <w:rPr>
                      <w:rFonts w:ascii="ITC Avant Garde" w:hAnsi="ITC Avant Garde"/>
                      <w:sz w:val="18"/>
                      <w:szCs w:val="18"/>
                    </w:rPr>
                  </w:pPr>
                  <w:r w:rsidRPr="009D1502">
                    <w:rPr>
                      <w:rFonts w:ascii="ITC Avant Garde" w:hAnsi="ITC Avant Garde" w:cs="Arial"/>
                      <w:bCs/>
                      <w:sz w:val="18"/>
                      <w:szCs w:val="18"/>
                      <w:lang w:val="es-ES" w:eastAsia="es-MX"/>
                    </w:rPr>
                    <w:t>26/02/2018.</w:t>
                  </w:r>
                </w:p>
              </w:tc>
              <w:tc>
                <w:tcPr>
                  <w:tcW w:w="4004" w:type="dxa"/>
                  <w:tcBorders>
                    <w:top w:val="single" w:sz="2" w:space="0" w:color="auto"/>
                    <w:left w:val="single" w:sz="2" w:space="0" w:color="auto"/>
                    <w:bottom w:val="single" w:sz="2" w:space="0" w:color="auto"/>
                    <w:right w:val="single" w:sz="2" w:space="0" w:color="auto"/>
                  </w:tcBorders>
                  <w:shd w:val="clear" w:color="auto" w:fill="auto"/>
                </w:tcPr>
                <w:p w:rsidR="000F2A7D" w:rsidRPr="009D1502" w:rsidRDefault="00651294" w:rsidP="000F2A7D">
                  <w:pPr>
                    <w:jc w:val="both"/>
                    <w:rPr>
                      <w:rFonts w:ascii="ITC Avant Garde" w:hAnsi="ITC Avant Garde"/>
                      <w:sz w:val="18"/>
                      <w:szCs w:val="18"/>
                    </w:rPr>
                  </w:pPr>
                  <w:r w:rsidRPr="009D1502">
                    <w:rPr>
                      <w:rFonts w:ascii="ITC Avant Garde" w:hAnsi="ITC Avant Garde"/>
                      <w:sz w:val="18"/>
                      <w:szCs w:val="18"/>
                    </w:rPr>
                    <w:t>Derogar el lineamiento Vigésimo Primero por completo; solicitan que se lleven a cabo los cambios necesarios para el estricto cumplimiento de lo estipulado en el artículo 5o. Constitucional, relativo al ejercicio de las profesiones y en el artículo 50 inciso o); En el Anexo C, en el inciso h, eliminar "en su caso".</w:t>
                  </w:r>
                </w:p>
              </w:tc>
            </w:tr>
            <w:tr w:rsidR="004551FF" w:rsidRPr="009D1502" w:rsidTr="00471433">
              <w:tc>
                <w:tcPr>
                  <w:tcW w:w="121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0F2A7D" w:rsidRPr="009D1502" w:rsidRDefault="000F2A7D" w:rsidP="00E703F1">
                  <w:pPr>
                    <w:jc w:val="center"/>
                    <w:rPr>
                      <w:rFonts w:ascii="ITC Avant Garde" w:hAnsi="ITC Avant Garde"/>
                      <w:sz w:val="18"/>
                      <w:szCs w:val="18"/>
                    </w:rPr>
                  </w:pPr>
                  <w:r w:rsidRPr="009D1502">
                    <w:rPr>
                      <w:rFonts w:ascii="ITC Avant Garde" w:hAnsi="ITC Avant Garde"/>
                      <w:sz w:val="18"/>
                      <w:szCs w:val="18"/>
                    </w:rPr>
                    <w:t>Correo electrónico</w:t>
                  </w:r>
                </w:p>
              </w:tc>
              <w:tc>
                <w:tcPr>
                  <w:tcW w:w="21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0F2A7D" w:rsidRPr="009D1502" w:rsidRDefault="000F2A7D" w:rsidP="000D02BF">
                  <w:pPr>
                    <w:jc w:val="center"/>
                    <w:rPr>
                      <w:rFonts w:ascii="ITC Avant Garde" w:hAnsi="ITC Avant Garde" w:cs="Arial"/>
                      <w:bCs/>
                      <w:sz w:val="18"/>
                      <w:szCs w:val="18"/>
                    </w:rPr>
                  </w:pPr>
                  <w:r w:rsidRPr="009D1502">
                    <w:rPr>
                      <w:rFonts w:ascii="ITC Avant Garde" w:hAnsi="ITC Avant Garde" w:cs="Arial"/>
                      <w:bCs/>
                      <w:sz w:val="18"/>
                      <w:szCs w:val="18"/>
                    </w:rPr>
                    <w:t>Cámara Nacional de la Industria de Radio y Televisión (CIRT)</w:t>
                  </w:r>
                </w:p>
              </w:tc>
              <w:tc>
                <w:tcPr>
                  <w:tcW w:w="1222" w:type="dxa"/>
                  <w:tcBorders>
                    <w:top w:val="single" w:sz="2" w:space="0" w:color="auto"/>
                    <w:left w:val="single" w:sz="4" w:space="0" w:color="auto"/>
                    <w:bottom w:val="single" w:sz="2" w:space="0" w:color="auto"/>
                    <w:right w:val="single" w:sz="2" w:space="0" w:color="auto"/>
                  </w:tcBorders>
                  <w:shd w:val="clear" w:color="auto" w:fill="auto"/>
                  <w:vAlign w:val="center"/>
                </w:tcPr>
                <w:p w:rsidR="000F2A7D" w:rsidRPr="009D1502" w:rsidRDefault="00904694" w:rsidP="000F2A7D">
                  <w:pPr>
                    <w:jc w:val="center"/>
                    <w:rPr>
                      <w:rFonts w:ascii="ITC Avant Garde" w:hAnsi="ITC Avant Garde"/>
                      <w:sz w:val="18"/>
                      <w:szCs w:val="18"/>
                    </w:rPr>
                  </w:pPr>
                  <w:r w:rsidRPr="009D1502">
                    <w:rPr>
                      <w:rFonts w:ascii="ITC Avant Garde" w:hAnsi="ITC Avant Garde" w:cs="Arial"/>
                      <w:bCs/>
                      <w:sz w:val="18"/>
                      <w:szCs w:val="18"/>
                      <w:lang w:val="es-ES" w:eastAsia="es-MX"/>
                    </w:rPr>
                    <w:t>02/03/2018</w:t>
                  </w:r>
                </w:p>
              </w:tc>
              <w:tc>
                <w:tcPr>
                  <w:tcW w:w="4004" w:type="dxa"/>
                  <w:tcBorders>
                    <w:top w:val="single" w:sz="2" w:space="0" w:color="auto"/>
                    <w:left w:val="single" w:sz="2" w:space="0" w:color="auto"/>
                    <w:bottom w:val="single" w:sz="2" w:space="0" w:color="auto"/>
                    <w:right w:val="single" w:sz="2" w:space="0" w:color="auto"/>
                  </w:tcBorders>
                  <w:shd w:val="clear" w:color="auto" w:fill="auto"/>
                </w:tcPr>
                <w:p w:rsidR="000F2A7D" w:rsidRPr="009D1502" w:rsidRDefault="00651294" w:rsidP="00651294">
                  <w:pPr>
                    <w:jc w:val="both"/>
                    <w:rPr>
                      <w:rFonts w:ascii="ITC Avant Garde" w:hAnsi="ITC Avant Garde"/>
                      <w:sz w:val="18"/>
                      <w:szCs w:val="18"/>
                    </w:rPr>
                  </w:pPr>
                  <w:r w:rsidRPr="009D1502">
                    <w:rPr>
                      <w:rFonts w:ascii="ITC Avant Garde" w:hAnsi="ITC Avant Garde"/>
                      <w:sz w:val="18"/>
                      <w:szCs w:val="18"/>
                    </w:rPr>
                    <w:t>propone: 1) Que el Comité pueda emitir opinión sobre los Candidatos Honoris Causa, y 2) se mantenga el nombramiento de Perito Honoris Causa a quienes ya se les otorgó.</w:t>
                  </w:r>
                </w:p>
              </w:tc>
            </w:tr>
            <w:tr w:rsidR="004551FF" w:rsidRPr="009D1502" w:rsidTr="00471433">
              <w:tc>
                <w:tcPr>
                  <w:tcW w:w="121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0F2A7D" w:rsidRPr="009D1502" w:rsidRDefault="000F2A7D" w:rsidP="00E703F1">
                  <w:pPr>
                    <w:jc w:val="center"/>
                    <w:rPr>
                      <w:rFonts w:ascii="ITC Avant Garde" w:hAnsi="ITC Avant Garde"/>
                      <w:sz w:val="18"/>
                      <w:szCs w:val="18"/>
                    </w:rPr>
                  </w:pPr>
                  <w:r w:rsidRPr="009D1502">
                    <w:rPr>
                      <w:rFonts w:ascii="ITC Avant Garde" w:hAnsi="ITC Avant Garde"/>
                      <w:sz w:val="18"/>
                      <w:szCs w:val="18"/>
                    </w:rPr>
                    <w:t>Correo electrónico</w:t>
                  </w:r>
                </w:p>
              </w:tc>
              <w:tc>
                <w:tcPr>
                  <w:tcW w:w="21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0F2A7D" w:rsidRPr="009D1502" w:rsidRDefault="000F2A7D" w:rsidP="000D02BF">
                  <w:pPr>
                    <w:jc w:val="center"/>
                    <w:rPr>
                      <w:rFonts w:ascii="ITC Avant Garde" w:hAnsi="ITC Avant Garde" w:cs="Arial"/>
                      <w:bCs/>
                      <w:sz w:val="18"/>
                      <w:szCs w:val="18"/>
                    </w:rPr>
                  </w:pPr>
                  <w:r w:rsidRPr="009D1502">
                    <w:rPr>
                      <w:rFonts w:ascii="ITC Avant Garde" w:hAnsi="ITC Avant Garde" w:cs="Arial"/>
                      <w:bCs/>
                      <w:sz w:val="18"/>
                      <w:szCs w:val="18"/>
                    </w:rPr>
                    <w:t>Colegio de Ingenieros Mecánicos y Electricistas A.C. (CIME)</w:t>
                  </w:r>
                </w:p>
              </w:tc>
              <w:tc>
                <w:tcPr>
                  <w:tcW w:w="1222" w:type="dxa"/>
                  <w:tcBorders>
                    <w:top w:val="single" w:sz="2" w:space="0" w:color="auto"/>
                    <w:left w:val="single" w:sz="4" w:space="0" w:color="auto"/>
                    <w:bottom w:val="single" w:sz="2" w:space="0" w:color="auto"/>
                    <w:right w:val="single" w:sz="2" w:space="0" w:color="auto"/>
                  </w:tcBorders>
                  <w:shd w:val="clear" w:color="auto" w:fill="auto"/>
                  <w:vAlign w:val="center"/>
                </w:tcPr>
                <w:p w:rsidR="000F2A7D" w:rsidRPr="009D1502" w:rsidRDefault="00904694" w:rsidP="000F2A7D">
                  <w:pPr>
                    <w:jc w:val="center"/>
                    <w:rPr>
                      <w:rFonts w:ascii="ITC Avant Garde" w:hAnsi="ITC Avant Garde"/>
                      <w:sz w:val="18"/>
                      <w:szCs w:val="18"/>
                    </w:rPr>
                  </w:pPr>
                  <w:r w:rsidRPr="009D1502">
                    <w:rPr>
                      <w:rFonts w:ascii="ITC Avant Garde" w:hAnsi="ITC Avant Garde" w:cs="Arial"/>
                      <w:bCs/>
                      <w:sz w:val="18"/>
                      <w:szCs w:val="18"/>
                      <w:lang w:val="es-ES" w:eastAsia="es-MX"/>
                    </w:rPr>
                    <w:t>01/03/2018</w:t>
                  </w:r>
                </w:p>
              </w:tc>
              <w:tc>
                <w:tcPr>
                  <w:tcW w:w="4004" w:type="dxa"/>
                  <w:tcBorders>
                    <w:top w:val="single" w:sz="2" w:space="0" w:color="auto"/>
                    <w:left w:val="single" w:sz="2" w:space="0" w:color="auto"/>
                    <w:bottom w:val="single" w:sz="2" w:space="0" w:color="auto"/>
                    <w:right w:val="single" w:sz="2" w:space="0" w:color="auto"/>
                  </w:tcBorders>
                  <w:shd w:val="clear" w:color="auto" w:fill="auto"/>
                </w:tcPr>
                <w:p w:rsidR="000F2A7D" w:rsidRPr="009D1502" w:rsidRDefault="00651294" w:rsidP="007A1D5B">
                  <w:pPr>
                    <w:jc w:val="both"/>
                    <w:rPr>
                      <w:rFonts w:ascii="ITC Avant Garde" w:hAnsi="ITC Avant Garde"/>
                      <w:sz w:val="18"/>
                      <w:szCs w:val="18"/>
                    </w:rPr>
                  </w:pPr>
                  <w:r w:rsidRPr="009D1502">
                    <w:rPr>
                      <w:rFonts w:ascii="ITC Avant Garde" w:hAnsi="ITC Avant Garde"/>
                      <w:sz w:val="18"/>
                      <w:szCs w:val="18"/>
                    </w:rPr>
                    <w:t xml:space="preserve">Publicar </w:t>
                  </w:r>
                  <w:r w:rsidR="00AB4613" w:rsidRPr="009D1502">
                    <w:rPr>
                      <w:rFonts w:ascii="ITC Avant Garde" w:hAnsi="ITC Avant Garde"/>
                      <w:sz w:val="18"/>
                      <w:szCs w:val="18"/>
                    </w:rPr>
                    <w:t xml:space="preserve">a la brevedad </w:t>
                  </w:r>
                  <w:r w:rsidRPr="009D1502">
                    <w:rPr>
                      <w:rFonts w:ascii="ITC Avant Garde" w:hAnsi="ITC Avant Garde"/>
                      <w:sz w:val="18"/>
                      <w:szCs w:val="18"/>
                    </w:rPr>
                    <w:t xml:space="preserve">el código de ética para los Peritos Acreditados </w:t>
                  </w:r>
                  <w:r w:rsidR="00B132A5" w:rsidRPr="009D1502">
                    <w:rPr>
                      <w:rFonts w:ascii="ITC Avant Garde" w:hAnsi="ITC Avant Garde"/>
                      <w:sz w:val="18"/>
                      <w:szCs w:val="18"/>
                    </w:rPr>
                    <w:t>y</w:t>
                  </w:r>
                  <w:r w:rsidRPr="009D1502">
                    <w:rPr>
                      <w:rFonts w:ascii="ITC Avant Garde" w:hAnsi="ITC Avant Garde"/>
                      <w:sz w:val="18"/>
                      <w:szCs w:val="18"/>
                    </w:rPr>
                    <w:t xml:space="preserve"> el Programa Anual de Capacitación para Peritos Acreditados</w:t>
                  </w:r>
                  <w:r w:rsidR="00B132A5" w:rsidRPr="009D1502">
                    <w:rPr>
                      <w:rFonts w:ascii="ITC Avant Garde" w:hAnsi="ITC Avant Garde"/>
                      <w:sz w:val="18"/>
                      <w:szCs w:val="18"/>
                    </w:rPr>
                    <w:t>; Del lineamiento Vigésimo Séptimo, tabla 5, derogar inciso VI; Del lineamiento Trigésimo Primero, fracción V, derogar inciso</w:t>
                  </w:r>
                  <w:r w:rsidR="007A1D5B" w:rsidRPr="009D1502">
                    <w:rPr>
                      <w:rFonts w:ascii="ITC Avant Garde" w:hAnsi="ITC Avant Garde"/>
                      <w:sz w:val="18"/>
                      <w:szCs w:val="18"/>
                    </w:rPr>
                    <w:t xml:space="preserve"> </w:t>
                  </w:r>
                  <w:r w:rsidR="00B132A5" w:rsidRPr="009D1502">
                    <w:rPr>
                      <w:rFonts w:ascii="ITC Avant Garde" w:hAnsi="ITC Avant Garde"/>
                      <w:sz w:val="18"/>
                      <w:szCs w:val="18"/>
                    </w:rPr>
                    <w:t>j); Del Anexo C, derogar inciso</w:t>
                  </w:r>
                  <w:r w:rsidR="00AD1824" w:rsidRPr="009D1502">
                    <w:rPr>
                      <w:rFonts w:ascii="ITC Avant Garde" w:hAnsi="ITC Avant Garde"/>
                      <w:sz w:val="18"/>
                      <w:szCs w:val="18"/>
                    </w:rPr>
                    <w:t xml:space="preserve"> </w:t>
                  </w:r>
                  <w:r w:rsidR="00B132A5" w:rsidRPr="009D1502">
                    <w:rPr>
                      <w:rFonts w:ascii="ITC Avant Garde" w:hAnsi="ITC Avant Garde"/>
                      <w:sz w:val="18"/>
                      <w:szCs w:val="18"/>
                    </w:rPr>
                    <w:t xml:space="preserve">l); considerar la opción de que las actualizaciones sean en línea; </w:t>
                  </w:r>
                  <w:r w:rsidR="00AB4613" w:rsidRPr="009D1502">
                    <w:rPr>
                      <w:rFonts w:ascii="ITC Avant Garde" w:hAnsi="ITC Avant Garde"/>
                      <w:sz w:val="18"/>
                      <w:szCs w:val="18"/>
                    </w:rPr>
                    <w:t>C</w:t>
                  </w:r>
                  <w:r w:rsidR="00B132A5" w:rsidRPr="009D1502">
                    <w:rPr>
                      <w:rFonts w:ascii="ITC Avant Garde" w:hAnsi="ITC Avant Garde"/>
                      <w:sz w:val="18"/>
                      <w:szCs w:val="18"/>
                    </w:rPr>
                    <w:t>onsiderar otras actividades que no tienen evaluación, como lo son los webinars. No están de acuerdo en que la UPR, fuera de los acuerdos que se revisen en el Comité Consultivo, pueda hacer una recomendación Vinculant</w:t>
                  </w:r>
                  <w:r w:rsidR="00AB4613" w:rsidRPr="009D1502">
                    <w:rPr>
                      <w:rFonts w:ascii="ITC Avant Garde" w:hAnsi="ITC Avant Garde"/>
                      <w:sz w:val="18"/>
                      <w:szCs w:val="18"/>
                    </w:rPr>
                    <w:t>e</w:t>
                  </w:r>
                  <w:r w:rsidR="00B132A5" w:rsidRPr="009D1502">
                    <w:rPr>
                      <w:rFonts w:ascii="ITC Avant Garde" w:hAnsi="ITC Avant Garde"/>
                      <w:sz w:val="18"/>
                      <w:szCs w:val="18"/>
                    </w:rPr>
                    <w:t>; Sugieren que se quite el pago de derechos, ya que el definir este costo de entrada, pone barreras de interés a posibles candidatos.</w:t>
                  </w:r>
                </w:p>
              </w:tc>
            </w:tr>
            <w:tr w:rsidR="004551FF" w:rsidRPr="009D1502" w:rsidTr="00471433">
              <w:tc>
                <w:tcPr>
                  <w:tcW w:w="121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0F2A7D" w:rsidRPr="009D1502" w:rsidRDefault="000F2A7D" w:rsidP="00E703F1">
                  <w:pPr>
                    <w:jc w:val="center"/>
                    <w:rPr>
                      <w:rFonts w:ascii="ITC Avant Garde" w:hAnsi="ITC Avant Garde"/>
                      <w:sz w:val="18"/>
                      <w:szCs w:val="18"/>
                    </w:rPr>
                  </w:pPr>
                  <w:r w:rsidRPr="009D1502">
                    <w:rPr>
                      <w:rFonts w:ascii="ITC Avant Garde" w:hAnsi="ITC Avant Garde"/>
                      <w:sz w:val="18"/>
                      <w:szCs w:val="18"/>
                    </w:rPr>
                    <w:t>Correo electrónico</w:t>
                  </w:r>
                </w:p>
              </w:tc>
              <w:tc>
                <w:tcPr>
                  <w:tcW w:w="21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0F2A7D" w:rsidRPr="009D1502" w:rsidRDefault="000F2A7D" w:rsidP="000D02BF">
                  <w:pPr>
                    <w:jc w:val="center"/>
                    <w:rPr>
                      <w:rFonts w:ascii="ITC Avant Garde" w:hAnsi="ITC Avant Garde" w:cs="Arial"/>
                      <w:bCs/>
                      <w:sz w:val="18"/>
                      <w:szCs w:val="18"/>
                    </w:rPr>
                  </w:pPr>
                  <w:r w:rsidRPr="009D1502">
                    <w:rPr>
                      <w:rFonts w:ascii="ITC Avant Garde" w:hAnsi="ITC Avant Garde" w:cs="Arial"/>
                      <w:bCs/>
                      <w:sz w:val="18"/>
                      <w:szCs w:val="18"/>
                    </w:rPr>
                    <w:t>Colegio de Ingenieros en Comunicaciones y Electrónica (CICE)</w:t>
                  </w:r>
                </w:p>
              </w:tc>
              <w:tc>
                <w:tcPr>
                  <w:tcW w:w="1222" w:type="dxa"/>
                  <w:tcBorders>
                    <w:top w:val="single" w:sz="2" w:space="0" w:color="auto"/>
                    <w:left w:val="single" w:sz="4" w:space="0" w:color="auto"/>
                    <w:bottom w:val="single" w:sz="2" w:space="0" w:color="auto"/>
                    <w:right w:val="single" w:sz="2" w:space="0" w:color="auto"/>
                  </w:tcBorders>
                  <w:shd w:val="clear" w:color="auto" w:fill="auto"/>
                  <w:vAlign w:val="center"/>
                </w:tcPr>
                <w:p w:rsidR="000F2A7D" w:rsidRPr="009D1502" w:rsidRDefault="00904694" w:rsidP="000F2A7D">
                  <w:pPr>
                    <w:jc w:val="center"/>
                    <w:rPr>
                      <w:rFonts w:ascii="ITC Avant Garde" w:hAnsi="ITC Avant Garde"/>
                      <w:sz w:val="18"/>
                      <w:szCs w:val="18"/>
                    </w:rPr>
                  </w:pPr>
                  <w:r w:rsidRPr="009D1502">
                    <w:rPr>
                      <w:rFonts w:ascii="ITC Avant Garde" w:hAnsi="ITC Avant Garde" w:cs="Arial"/>
                      <w:bCs/>
                      <w:sz w:val="18"/>
                      <w:szCs w:val="18"/>
                      <w:lang w:val="es-ES" w:eastAsia="es-MX"/>
                    </w:rPr>
                    <w:t>02/03/2018</w:t>
                  </w:r>
                </w:p>
              </w:tc>
              <w:tc>
                <w:tcPr>
                  <w:tcW w:w="4004" w:type="dxa"/>
                  <w:tcBorders>
                    <w:top w:val="single" w:sz="2" w:space="0" w:color="auto"/>
                    <w:left w:val="single" w:sz="2" w:space="0" w:color="auto"/>
                    <w:bottom w:val="single" w:sz="2" w:space="0" w:color="auto"/>
                    <w:right w:val="single" w:sz="2" w:space="0" w:color="auto"/>
                  </w:tcBorders>
                  <w:shd w:val="clear" w:color="auto" w:fill="auto"/>
                </w:tcPr>
                <w:p w:rsidR="000F2A7D" w:rsidRPr="009D1502" w:rsidRDefault="00AB4613" w:rsidP="00AB4613">
                  <w:pPr>
                    <w:jc w:val="both"/>
                    <w:rPr>
                      <w:rFonts w:ascii="ITC Avant Garde" w:hAnsi="ITC Avant Garde"/>
                      <w:sz w:val="18"/>
                      <w:szCs w:val="18"/>
                    </w:rPr>
                  </w:pPr>
                  <w:r w:rsidRPr="009D1502">
                    <w:rPr>
                      <w:rFonts w:ascii="ITC Avant Garde" w:hAnsi="ITC Avant Garde"/>
                      <w:sz w:val="18"/>
                      <w:szCs w:val="18"/>
                    </w:rPr>
                    <w:t>No cubrirán derechos para la acreditación de Peritos cuando el Instituto Determine otorgar la acreditación Honoris Causa; establecer las bases para integrar una Junta de Honor, y la tarea principal de sus integrantes es llevar la vigilancia del cumplimiento del Código de Ética para Peritos; Presentará a la Unidad Administrativa del Instituto facultada para la Acreditación de Peritos, el PROYECTO DE SANCIONES para los peritos acreditados por el Instituto; Publicar a la brevedad el código de ética para los Peritos Acreditados y el Programa Anual de Capacitación para Peritos Acreditados;</w:t>
                  </w:r>
                </w:p>
              </w:tc>
            </w:tr>
            <w:tr w:rsidR="004551FF" w:rsidRPr="009D1502" w:rsidTr="00471433">
              <w:tc>
                <w:tcPr>
                  <w:tcW w:w="121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0F2A7D" w:rsidRPr="009D1502" w:rsidRDefault="000F2A7D" w:rsidP="00E703F1">
                  <w:pPr>
                    <w:jc w:val="center"/>
                    <w:rPr>
                      <w:rFonts w:ascii="ITC Avant Garde" w:hAnsi="ITC Avant Garde"/>
                      <w:sz w:val="18"/>
                      <w:szCs w:val="18"/>
                    </w:rPr>
                  </w:pPr>
                  <w:r w:rsidRPr="009D1502">
                    <w:rPr>
                      <w:rFonts w:ascii="ITC Avant Garde" w:hAnsi="ITC Avant Garde"/>
                      <w:sz w:val="18"/>
                      <w:szCs w:val="18"/>
                    </w:rPr>
                    <w:t>Correo electrónico</w:t>
                  </w:r>
                </w:p>
              </w:tc>
              <w:tc>
                <w:tcPr>
                  <w:tcW w:w="21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0F2A7D" w:rsidRPr="009D1502" w:rsidRDefault="000F2A7D" w:rsidP="000D02BF">
                  <w:pPr>
                    <w:jc w:val="center"/>
                    <w:rPr>
                      <w:rFonts w:ascii="ITC Avant Garde" w:hAnsi="ITC Avant Garde" w:cs="Arial"/>
                      <w:bCs/>
                      <w:sz w:val="18"/>
                      <w:szCs w:val="18"/>
                      <w:lang w:eastAsia="es-MX"/>
                    </w:rPr>
                  </w:pPr>
                  <w:r w:rsidRPr="009D1502">
                    <w:rPr>
                      <w:rFonts w:ascii="ITC Avant Garde" w:hAnsi="ITC Avant Garde" w:cs="Arial"/>
                      <w:bCs/>
                      <w:sz w:val="18"/>
                      <w:szCs w:val="18"/>
                    </w:rPr>
                    <w:t>Gerardo Francisco González Abarca, Jorge González y González y Manuel Juvenal Marín Olivas</w:t>
                  </w:r>
                </w:p>
              </w:tc>
              <w:tc>
                <w:tcPr>
                  <w:tcW w:w="1222" w:type="dxa"/>
                  <w:tcBorders>
                    <w:top w:val="single" w:sz="2" w:space="0" w:color="auto"/>
                    <w:left w:val="single" w:sz="4" w:space="0" w:color="auto"/>
                    <w:bottom w:val="single" w:sz="2" w:space="0" w:color="auto"/>
                    <w:right w:val="single" w:sz="2" w:space="0" w:color="auto"/>
                  </w:tcBorders>
                  <w:shd w:val="clear" w:color="auto" w:fill="auto"/>
                  <w:vAlign w:val="center"/>
                </w:tcPr>
                <w:p w:rsidR="000F2A7D" w:rsidRPr="009D1502" w:rsidRDefault="00403C1C" w:rsidP="000F2A7D">
                  <w:pPr>
                    <w:jc w:val="center"/>
                    <w:rPr>
                      <w:rFonts w:ascii="ITC Avant Garde" w:hAnsi="ITC Avant Garde"/>
                      <w:sz w:val="18"/>
                      <w:szCs w:val="18"/>
                    </w:rPr>
                  </w:pPr>
                  <w:r w:rsidRPr="009D1502">
                    <w:rPr>
                      <w:rFonts w:ascii="ITC Avant Garde" w:hAnsi="ITC Avant Garde" w:cs="Arial"/>
                      <w:bCs/>
                      <w:sz w:val="18"/>
                      <w:szCs w:val="18"/>
                      <w:lang w:val="es-ES" w:eastAsia="es-MX"/>
                    </w:rPr>
                    <w:t>25/02/2018.</w:t>
                  </w:r>
                </w:p>
              </w:tc>
              <w:tc>
                <w:tcPr>
                  <w:tcW w:w="4004" w:type="dxa"/>
                  <w:tcBorders>
                    <w:top w:val="single" w:sz="2" w:space="0" w:color="auto"/>
                    <w:left w:val="single" w:sz="2" w:space="0" w:color="auto"/>
                    <w:bottom w:val="single" w:sz="2" w:space="0" w:color="auto"/>
                    <w:right w:val="single" w:sz="2" w:space="0" w:color="auto"/>
                  </w:tcBorders>
                  <w:shd w:val="clear" w:color="auto" w:fill="auto"/>
                </w:tcPr>
                <w:p w:rsidR="000F2A7D" w:rsidRPr="009D1502" w:rsidRDefault="00AD1824" w:rsidP="00E77DB4">
                  <w:pPr>
                    <w:jc w:val="both"/>
                    <w:rPr>
                      <w:rFonts w:ascii="ITC Avant Garde" w:hAnsi="ITC Avant Garde"/>
                      <w:sz w:val="18"/>
                      <w:szCs w:val="18"/>
                    </w:rPr>
                  </w:pPr>
                  <w:r w:rsidRPr="009D1502">
                    <w:rPr>
                      <w:rFonts w:ascii="ITC Avant Garde" w:hAnsi="ITC Avant Garde"/>
                      <w:sz w:val="18"/>
                      <w:szCs w:val="18"/>
                    </w:rPr>
                    <w:t>Derogar el lineamiento Vigésimo Primero por completo; Propone que el Instituto elabore un Lineamiento para el reconocimiento Honoris Causa d</w:t>
                  </w:r>
                  <w:r w:rsidR="009D1502">
                    <w:rPr>
                      <w:rFonts w:ascii="ITC Avant Garde" w:hAnsi="ITC Avant Garde"/>
                      <w:sz w:val="18"/>
                      <w:szCs w:val="18"/>
                    </w:rPr>
                    <w:t>á</w:t>
                  </w:r>
                  <w:r w:rsidRPr="009D1502">
                    <w:rPr>
                      <w:rFonts w:ascii="ITC Avant Garde" w:hAnsi="ITC Avant Garde"/>
                      <w:sz w:val="18"/>
                      <w:szCs w:val="18"/>
                    </w:rPr>
                    <w:t>ndole una denominación que podría ser la de Doctor ó cualquier otra que se determine; Los tres Peritos Honoris Causa vigentes a la fecha, mantendrán la denominación Honoris Causa;</w:t>
                  </w:r>
                  <w:r w:rsidR="00E77DB4" w:rsidRPr="009D1502">
                    <w:rPr>
                      <w:rFonts w:ascii="ITC Avant Garde" w:hAnsi="ITC Avant Garde"/>
                      <w:sz w:val="18"/>
                      <w:szCs w:val="18"/>
                    </w:rPr>
                    <w:t xml:space="preserve"> Y que de ninguna manera aceptarían una degradación al nuestro prestigio y excelencia profesional. Por lo tanto, desean conservar el nombramiento de Perito Honoris Causa de acuerdo a los lineamientos y al escrutinio realizado.</w:t>
                  </w:r>
                  <w:r w:rsidRPr="009D1502">
                    <w:rPr>
                      <w:rFonts w:ascii="ITC Avant Garde" w:hAnsi="ITC Avant Garde"/>
                      <w:sz w:val="18"/>
                      <w:szCs w:val="18"/>
                    </w:rPr>
                    <w:t xml:space="preserve"> En el Anexo C, en el inciso h, eliminar "en su caso"</w:t>
                  </w:r>
                  <w:r w:rsidR="00E77DB4" w:rsidRPr="009D1502">
                    <w:rPr>
                      <w:rFonts w:ascii="ITC Avant Garde" w:hAnsi="ITC Avant Garde"/>
                      <w:sz w:val="18"/>
                      <w:szCs w:val="18"/>
                    </w:rPr>
                    <w:t>; reconocer las 40 horas anuales, ya sea recibiendo capacitación por esas 40 horas, impartiendo cursos, conferencias y seminarios con una duración mínima de 10 horas y se acepte la capacitación autodidacta o en línea que ofrecen instituciones nacionales e internacionales.</w:t>
                  </w:r>
                </w:p>
              </w:tc>
            </w:tr>
            <w:tr w:rsidR="004551FF" w:rsidRPr="009D1502" w:rsidTr="00471433">
              <w:tc>
                <w:tcPr>
                  <w:tcW w:w="121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0F2A7D" w:rsidRPr="009D1502" w:rsidRDefault="000F2A7D" w:rsidP="00E703F1">
                  <w:pPr>
                    <w:jc w:val="center"/>
                    <w:rPr>
                      <w:rFonts w:ascii="ITC Avant Garde" w:hAnsi="ITC Avant Garde"/>
                      <w:sz w:val="18"/>
                      <w:szCs w:val="18"/>
                    </w:rPr>
                  </w:pPr>
                  <w:r w:rsidRPr="009D1502">
                    <w:rPr>
                      <w:rFonts w:ascii="ITC Avant Garde" w:hAnsi="ITC Avant Garde"/>
                      <w:sz w:val="18"/>
                      <w:szCs w:val="18"/>
                    </w:rPr>
                    <w:t>Correo electrónico</w:t>
                  </w:r>
                </w:p>
              </w:tc>
              <w:tc>
                <w:tcPr>
                  <w:tcW w:w="21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0F2A7D" w:rsidRPr="009D1502" w:rsidRDefault="000F2A7D" w:rsidP="000D02BF">
                  <w:pPr>
                    <w:jc w:val="center"/>
                    <w:rPr>
                      <w:rFonts w:ascii="ITC Avant Garde" w:hAnsi="ITC Avant Garde" w:cs="Arial"/>
                      <w:bCs/>
                      <w:sz w:val="18"/>
                      <w:szCs w:val="18"/>
                      <w:lang w:eastAsia="es-MX"/>
                    </w:rPr>
                  </w:pPr>
                  <w:r w:rsidRPr="009D1502">
                    <w:rPr>
                      <w:rFonts w:ascii="ITC Avant Garde" w:hAnsi="ITC Avant Garde" w:cs="Arial"/>
                      <w:bCs/>
                      <w:sz w:val="18"/>
                      <w:szCs w:val="18"/>
                    </w:rPr>
                    <w:t>Juan Ricardo Andrade Ponce</w:t>
                  </w:r>
                </w:p>
              </w:tc>
              <w:tc>
                <w:tcPr>
                  <w:tcW w:w="1222" w:type="dxa"/>
                  <w:tcBorders>
                    <w:top w:val="single" w:sz="2" w:space="0" w:color="auto"/>
                    <w:left w:val="single" w:sz="4" w:space="0" w:color="auto"/>
                    <w:bottom w:val="single" w:sz="2" w:space="0" w:color="auto"/>
                    <w:right w:val="single" w:sz="2" w:space="0" w:color="auto"/>
                  </w:tcBorders>
                  <w:shd w:val="clear" w:color="auto" w:fill="auto"/>
                  <w:vAlign w:val="center"/>
                </w:tcPr>
                <w:p w:rsidR="000F2A7D" w:rsidRPr="009D1502" w:rsidRDefault="00904694" w:rsidP="000F2A7D">
                  <w:pPr>
                    <w:jc w:val="center"/>
                    <w:rPr>
                      <w:rFonts w:ascii="ITC Avant Garde" w:hAnsi="ITC Avant Garde"/>
                      <w:sz w:val="18"/>
                      <w:szCs w:val="18"/>
                    </w:rPr>
                  </w:pPr>
                  <w:r w:rsidRPr="009D1502">
                    <w:rPr>
                      <w:rFonts w:ascii="ITC Avant Garde" w:hAnsi="ITC Avant Garde" w:cs="Arial"/>
                      <w:bCs/>
                      <w:sz w:val="18"/>
                      <w:szCs w:val="18"/>
                      <w:lang w:val="es-ES" w:eastAsia="es-MX"/>
                    </w:rPr>
                    <w:t>28/02/2018</w:t>
                  </w:r>
                </w:p>
              </w:tc>
              <w:tc>
                <w:tcPr>
                  <w:tcW w:w="4004" w:type="dxa"/>
                  <w:tcBorders>
                    <w:top w:val="single" w:sz="2" w:space="0" w:color="auto"/>
                    <w:left w:val="single" w:sz="2" w:space="0" w:color="auto"/>
                    <w:bottom w:val="single" w:sz="2" w:space="0" w:color="auto"/>
                    <w:right w:val="single" w:sz="2" w:space="0" w:color="auto"/>
                  </w:tcBorders>
                  <w:shd w:val="clear" w:color="auto" w:fill="auto"/>
                </w:tcPr>
                <w:p w:rsidR="000F2A7D" w:rsidRPr="009D1502" w:rsidRDefault="00DD23C1" w:rsidP="000F2A7D">
                  <w:pPr>
                    <w:jc w:val="both"/>
                    <w:rPr>
                      <w:rFonts w:ascii="ITC Avant Garde" w:hAnsi="ITC Avant Garde"/>
                      <w:sz w:val="18"/>
                      <w:szCs w:val="18"/>
                    </w:rPr>
                  </w:pPr>
                  <w:r w:rsidRPr="009D1502">
                    <w:rPr>
                      <w:rFonts w:ascii="ITC Avant Garde" w:hAnsi="ITC Avant Garde"/>
                      <w:sz w:val="18"/>
                      <w:szCs w:val="18"/>
                    </w:rPr>
                    <w:t>Publicar a la brevedad el código de ética para los Peritos Acreditados y el Programa Anual de Capacitación para Peritos Acreditados;</w:t>
                  </w:r>
                </w:p>
              </w:tc>
            </w:tr>
            <w:tr w:rsidR="004551FF" w:rsidRPr="009D1502" w:rsidTr="00471433">
              <w:tc>
                <w:tcPr>
                  <w:tcW w:w="121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0F2A7D" w:rsidRPr="009D1502" w:rsidRDefault="000F2A7D" w:rsidP="00E703F1">
                  <w:pPr>
                    <w:jc w:val="center"/>
                    <w:rPr>
                      <w:rFonts w:ascii="ITC Avant Garde" w:hAnsi="ITC Avant Garde"/>
                      <w:sz w:val="18"/>
                      <w:szCs w:val="18"/>
                    </w:rPr>
                  </w:pPr>
                  <w:r w:rsidRPr="009D1502">
                    <w:rPr>
                      <w:rFonts w:ascii="ITC Avant Garde" w:hAnsi="ITC Avant Garde"/>
                      <w:sz w:val="18"/>
                      <w:szCs w:val="18"/>
                    </w:rPr>
                    <w:t>Correo electrónico</w:t>
                  </w:r>
                </w:p>
              </w:tc>
              <w:tc>
                <w:tcPr>
                  <w:tcW w:w="21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0F2A7D" w:rsidRPr="009D1502" w:rsidRDefault="000F2A7D" w:rsidP="000D02BF">
                  <w:pPr>
                    <w:jc w:val="center"/>
                    <w:rPr>
                      <w:rFonts w:ascii="ITC Avant Garde" w:hAnsi="ITC Avant Garde" w:cs="Arial"/>
                      <w:bCs/>
                      <w:sz w:val="18"/>
                      <w:szCs w:val="18"/>
                      <w:lang w:eastAsia="es-MX"/>
                    </w:rPr>
                  </w:pPr>
                  <w:r w:rsidRPr="009D1502">
                    <w:rPr>
                      <w:rFonts w:ascii="ITC Avant Garde" w:hAnsi="ITC Avant Garde" w:cs="Arial"/>
                      <w:bCs/>
                      <w:sz w:val="18"/>
                      <w:szCs w:val="18"/>
                    </w:rPr>
                    <w:t>Hugo Aquino Ruiz</w:t>
                  </w:r>
                </w:p>
              </w:tc>
              <w:tc>
                <w:tcPr>
                  <w:tcW w:w="1222" w:type="dxa"/>
                  <w:tcBorders>
                    <w:top w:val="single" w:sz="2" w:space="0" w:color="auto"/>
                    <w:left w:val="single" w:sz="4" w:space="0" w:color="auto"/>
                    <w:bottom w:val="single" w:sz="2" w:space="0" w:color="auto"/>
                    <w:right w:val="single" w:sz="2" w:space="0" w:color="auto"/>
                  </w:tcBorders>
                  <w:shd w:val="clear" w:color="auto" w:fill="auto"/>
                  <w:vAlign w:val="center"/>
                </w:tcPr>
                <w:p w:rsidR="000F2A7D" w:rsidRPr="009D1502" w:rsidRDefault="00904694" w:rsidP="000F2A7D">
                  <w:pPr>
                    <w:jc w:val="center"/>
                    <w:rPr>
                      <w:rFonts w:ascii="ITC Avant Garde" w:hAnsi="ITC Avant Garde"/>
                      <w:sz w:val="18"/>
                      <w:szCs w:val="18"/>
                    </w:rPr>
                  </w:pPr>
                  <w:r w:rsidRPr="009D1502">
                    <w:rPr>
                      <w:rFonts w:ascii="ITC Avant Garde" w:hAnsi="ITC Avant Garde" w:cs="Arial"/>
                      <w:bCs/>
                      <w:sz w:val="18"/>
                      <w:szCs w:val="18"/>
                      <w:lang w:val="es-ES" w:eastAsia="es-MX"/>
                    </w:rPr>
                    <w:t>01/03/2018</w:t>
                  </w:r>
                </w:p>
              </w:tc>
              <w:tc>
                <w:tcPr>
                  <w:tcW w:w="4004" w:type="dxa"/>
                  <w:tcBorders>
                    <w:top w:val="single" w:sz="2" w:space="0" w:color="auto"/>
                    <w:left w:val="single" w:sz="2" w:space="0" w:color="auto"/>
                    <w:bottom w:val="single" w:sz="2" w:space="0" w:color="auto"/>
                    <w:right w:val="single" w:sz="2" w:space="0" w:color="auto"/>
                  </w:tcBorders>
                  <w:shd w:val="clear" w:color="auto" w:fill="auto"/>
                </w:tcPr>
                <w:p w:rsidR="007A1D5B" w:rsidRPr="009D1502" w:rsidRDefault="007A1D5B" w:rsidP="007A1D5B">
                  <w:pPr>
                    <w:jc w:val="both"/>
                    <w:rPr>
                      <w:rFonts w:ascii="ITC Avant Garde" w:hAnsi="ITC Avant Garde"/>
                      <w:sz w:val="18"/>
                      <w:szCs w:val="18"/>
                    </w:rPr>
                  </w:pPr>
                  <w:r w:rsidRPr="009D1502">
                    <w:rPr>
                      <w:rFonts w:ascii="ITC Avant Garde" w:hAnsi="ITC Avant Garde"/>
                      <w:sz w:val="18"/>
                      <w:szCs w:val="18"/>
                    </w:rPr>
                    <w:t>Propone que en</w:t>
                  </w:r>
                  <w:r w:rsidR="00DD23C1" w:rsidRPr="009D1502">
                    <w:rPr>
                      <w:rFonts w:ascii="ITC Avant Garde" w:hAnsi="ITC Avant Garde"/>
                      <w:sz w:val="18"/>
                      <w:szCs w:val="18"/>
                    </w:rPr>
                    <w:t xml:space="preserve"> lugar del examen de conocimientos y de la Evaluac</w:t>
                  </w:r>
                  <w:r w:rsidRPr="009D1502">
                    <w:rPr>
                      <w:rFonts w:ascii="ITC Avant Garde" w:hAnsi="ITC Avant Garde"/>
                      <w:sz w:val="18"/>
                      <w:szCs w:val="18"/>
                    </w:rPr>
                    <w:t>ión de habilidades de redacción</w:t>
                  </w:r>
                  <w:r w:rsidR="00DD23C1" w:rsidRPr="009D1502">
                    <w:rPr>
                      <w:rFonts w:ascii="ITC Avant Garde" w:hAnsi="ITC Avant Garde"/>
                      <w:sz w:val="18"/>
                      <w:szCs w:val="18"/>
                    </w:rPr>
                    <w:t xml:space="preserve"> para los interesados que </w:t>
                  </w:r>
                  <w:r w:rsidRPr="009D1502">
                    <w:rPr>
                      <w:rFonts w:ascii="ITC Avant Garde" w:hAnsi="ITC Avant Garde"/>
                      <w:sz w:val="18"/>
                      <w:szCs w:val="18"/>
                    </w:rPr>
                    <w:t>estén</w:t>
                  </w:r>
                  <w:r w:rsidR="00DD23C1" w:rsidRPr="009D1502">
                    <w:rPr>
                      <w:rFonts w:ascii="ITC Avant Garde" w:hAnsi="ITC Avant Garde"/>
                      <w:sz w:val="18"/>
                      <w:szCs w:val="18"/>
                    </w:rPr>
                    <w:t xml:space="preserve"> comisionados en sus trabajos o radiquen en el extranjero en ambos casos, se debe contemplar otra opción como lo es la videoconferencia; E</w:t>
                  </w:r>
                  <w:r w:rsidRPr="009D1502">
                    <w:rPr>
                      <w:rFonts w:ascii="ITC Avant Garde" w:hAnsi="ITC Avant Garde"/>
                      <w:sz w:val="18"/>
                      <w:szCs w:val="18"/>
                    </w:rPr>
                    <w:t>n</w:t>
                  </w:r>
                  <w:r w:rsidR="00DD23C1" w:rsidRPr="009D1502">
                    <w:rPr>
                      <w:rFonts w:ascii="ITC Avant Garde" w:hAnsi="ITC Avant Garde"/>
                      <w:sz w:val="18"/>
                      <w:szCs w:val="18"/>
                    </w:rPr>
                    <w:t xml:space="preserve"> lugar de la</w:t>
                  </w:r>
                  <w:r w:rsidRPr="009D1502">
                    <w:rPr>
                      <w:rFonts w:ascii="ITC Avant Garde" w:hAnsi="ITC Avant Garde"/>
                      <w:sz w:val="18"/>
                      <w:szCs w:val="18"/>
                    </w:rPr>
                    <w:t xml:space="preserve"> realización de las entrevistas</w:t>
                  </w:r>
                  <w:r w:rsidR="00DD23C1" w:rsidRPr="009D1502">
                    <w:rPr>
                      <w:rFonts w:ascii="ITC Avant Garde" w:hAnsi="ITC Avant Garde"/>
                      <w:sz w:val="18"/>
                      <w:szCs w:val="18"/>
                    </w:rPr>
                    <w:t xml:space="preserve"> para los interesados que </w:t>
                  </w:r>
                  <w:r w:rsidRPr="009D1502">
                    <w:rPr>
                      <w:rFonts w:ascii="ITC Avant Garde" w:hAnsi="ITC Avant Garde"/>
                      <w:sz w:val="18"/>
                      <w:szCs w:val="18"/>
                    </w:rPr>
                    <w:t>estén</w:t>
                  </w:r>
                  <w:r w:rsidR="00DD23C1" w:rsidRPr="009D1502">
                    <w:rPr>
                      <w:rFonts w:ascii="ITC Avant Garde" w:hAnsi="ITC Avant Garde"/>
                      <w:sz w:val="18"/>
                      <w:szCs w:val="18"/>
                    </w:rPr>
                    <w:t xml:space="preserve"> comisionados en sus trabajos o radiquen en el extranjero en ambos casos, se debe contemplar otra opción como lo es la videoconferencia; Derogar la fracción VIII del lineamiento Décimo Tercero </w:t>
                  </w:r>
                  <w:r w:rsidRPr="009D1502">
                    <w:rPr>
                      <w:rFonts w:ascii="ITC Avant Garde" w:hAnsi="ITC Avant Garde"/>
                      <w:sz w:val="18"/>
                      <w:szCs w:val="18"/>
                    </w:rPr>
                    <w:t xml:space="preserve">y derogar inciso i del lineamiento Décimo Segundo </w:t>
                  </w:r>
                  <w:r w:rsidR="00DD23C1" w:rsidRPr="009D1502">
                    <w:rPr>
                      <w:rFonts w:ascii="ITC Avant Garde" w:hAnsi="ITC Avant Garde"/>
                      <w:sz w:val="18"/>
                      <w:szCs w:val="18"/>
                    </w:rPr>
                    <w:t>sobre el pago de derechos o del aprovechamiento;</w:t>
                  </w:r>
                  <w:r w:rsidRPr="009D1502">
                    <w:rPr>
                      <w:rFonts w:ascii="ITC Avant Garde" w:hAnsi="ITC Avant Garde"/>
                      <w:sz w:val="18"/>
                      <w:szCs w:val="18"/>
                    </w:rPr>
                    <w:t xml:space="preserve"> Del lineamiento Trigésimo Primero, fracción V, derogar inciso j); Del Anexo C, derogar inciso l); </w:t>
                  </w:r>
                </w:p>
              </w:tc>
            </w:tr>
            <w:tr w:rsidR="004551FF" w:rsidRPr="009D1502" w:rsidTr="00471433">
              <w:tc>
                <w:tcPr>
                  <w:tcW w:w="121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0F2A7D" w:rsidRPr="009D1502" w:rsidRDefault="000F2A7D" w:rsidP="00E703F1">
                  <w:pPr>
                    <w:jc w:val="center"/>
                    <w:rPr>
                      <w:rFonts w:ascii="ITC Avant Garde" w:hAnsi="ITC Avant Garde"/>
                      <w:sz w:val="18"/>
                      <w:szCs w:val="18"/>
                    </w:rPr>
                  </w:pPr>
                  <w:r w:rsidRPr="009D1502">
                    <w:rPr>
                      <w:rFonts w:ascii="ITC Avant Garde" w:hAnsi="ITC Avant Garde"/>
                      <w:sz w:val="18"/>
                      <w:szCs w:val="18"/>
                    </w:rPr>
                    <w:t>Correo electrónico</w:t>
                  </w:r>
                </w:p>
              </w:tc>
              <w:tc>
                <w:tcPr>
                  <w:tcW w:w="21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0F2A7D" w:rsidRPr="009D1502" w:rsidRDefault="000F2A7D" w:rsidP="000D02BF">
                  <w:pPr>
                    <w:jc w:val="center"/>
                    <w:rPr>
                      <w:rFonts w:ascii="ITC Avant Garde" w:hAnsi="ITC Avant Garde" w:cs="Arial"/>
                      <w:bCs/>
                      <w:sz w:val="18"/>
                      <w:szCs w:val="18"/>
                      <w:lang w:eastAsia="es-MX"/>
                    </w:rPr>
                  </w:pPr>
                  <w:r w:rsidRPr="009D1502">
                    <w:rPr>
                      <w:rFonts w:ascii="ITC Avant Garde" w:hAnsi="ITC Avant Garde" w:cs="Arial"/>
                      <w:bCs/>
                      <w:sz w:val="18"/>
                      <w:szCs w:val="18"/>
                    </w:rPr>
                    <w:t>Clemente David Valdés Rangel, Jorge David Muñoz Gardea, Eduardo Alberto Castañón Cruz, José Manuel Calderón Grajales, Leonardo Villagómez Sánchez, Horacio Ferrer Galván Madrid, Carlos Badillo Rentería, José Rodolfo Cerdán Peña, Juan Antonio López Protonotario y Silvestre Álvarez Vargas</w:t>
                  </w:r>
                </w:p>
              </w:tc>
              <w:tc>
                <w:tcPr>
                  <w:tcW w:w="1222" w:type="dxa"/>
                  <w:tcBorders>
                    <w:top w:val="single" w:sz="2" w:space="0" w:color="auto"/>
                    <w:left w:val="single" w:sz="4" w:space="0" w:color="auto"/>
                    <w:bottom w:val="single" w:sz="2" w:space="0" w:color="auto"/>
                    <w:right w:val="single" w:sz="2" w:space="0" w:color="auto"/>
                  </w:tcBorders>
                  <w:shd w:val="clear" w:color="auto" w:fill="auto"/>
                  <w:vAlign w:val="center"/>
                </w:tcPr>
                <w:p w:rsidR="000F2A7D" w:rsidRPr="009D1502" w:rsidRDefault="00904694" w:rsidP="000F2A7D">
                  <w:pPr>
                    <w:jc w:val="center"/>
                    <w:rPr>
                      <w:rFonts w:ascii="ITC Avant Garde" w:hAnsi="ITC Avant Garde"/>
                      <w:sz w:val="18"/>
                      <w:szCs w:val="18"/>
                    </w:rPr>
                  </w:pPr>
                  <w:r w:rsidRPr="009D1502">
                    <w:rPr>
                      <w:rFonts w:ascii="ITC Avant Garde" w:hAnsi="ITC Avant Garde" w:cs="Arial"/>
                      <w:bCs/>
                      <w:sz w:val="18"/>
                      <w:szCs w:val="18"/>
                      <w:lang w:val="es-ES" w:eastAsia="es-MX"/>
                    </w:rPr>
                    <w:t>02/03/2018</w:t>
                  </w:r>
                </w:p>
              </w:tc>
              <w:tc>
                <w:tcPr>
                  <w:tcW w:w="4004" w:type="dxa"/>
                  <w:tcBorders>
                    <w:top w:val="single" w:sz="2" w:space="0" w:color="auto"/>
                    <w:left w:val="single" w:sz="2" w:space="0" w:color="auto"/>
                    <w:bottom w:val="single" w:sz="2" w:space="0" w:color="auto"/>
                    <w:right w:val="single" w:sz="2" w:space="0" w:color="auto"/>
                  </w:tcBorders>
                  <w:shd w:val="clear" w:color="auto" w:fill="auto"/>
                </w:tcPr>
                <w:p w:rsidR="007A1D5B" w:rsidRPr="009D1502" w:rsidRDefault="007A1D5B" w:rsidP="000F2A7D">
                  <w:pPr>
                    <w:jc w:val="both"/>
                    <w:rPr>
                      <w:rFonts w:ascii="ITC Avant Garde" w:hAnsi="ITC Avant Garde"/>
                      <w:sz w:val="18"/>
                      <w:szCs w:val="18"/>
                    </w:rPr>
                  </w:pPr>
                  <w:r w:rsidRPr="009D1502">
                    <w:rPr>
                      <w:rFonts w:ascii="ITC Avant Garde" w:hAnsi="ITC Avant Garde"/>
                      <w:sz w:val="18"/>
                      <w:szCs w:val="18"/>
                    </w:rPr>
                    <w:t>Consideran que este Instituto carece de facultades para evaluar y calificar a los peritos en los términos propuestos en los lineamientos, en atención a que dichas acciones se consideran medidas carentes de razonabilidad e idoneidad, desproporcionadas, que no persiguen una finalidad constitucionalmente válida, derivada de la equivocada interpretación que se otorga al concepto de “Acreditación de Peritos”, lo que de ningún modo significa su evaluación, calificación ni capacitación como se pretende en dichos Lineamientos, pues ello además contraviene el artículo 50 inciso o) de la Ley General de Profesiones, reglamentaria del artículo 5º Constitucional;</w:t>
                  </w:r>
                </w:p>
                <w:p w:rsidR="000F2A7D" w:rsidRPr="009D1502" w:rsidRDefault="007A1D5B" w:rsidP="007A1D5B">
                  <w:pPr>
                    <w:jc w:val="both"/>
                    <w:rPr>
                      <w:rFonts w:ascii="ITC Avant Garde" w:hAnsi="ITC Avant Garde"/>
                      <w:sz w:val="18"/>
                      <w:szCs w:val="18"/>
                    </w:rPr>
                  </w:pPr>
                  <w:r w:rsidRPr="009D1502">
                    <w:rPr>
                      <w:rFonts w:ascii="ITC Avant Garde" w:hAnsi="ITC Avant Garde"/>
                      <w:sz w:val="18"/>
                      <w:szCs w:val="18"/>
                    </w:rPr>
                    <w:t>El Lineamento VIGÉSIMO TERCERO contempla la posibilidad de que las entrevistas que se practiquen a los peritos, sean grabadas en audio y/o video, sin embargo no se desprende en qué términos ni bajo qué condiciones serán grabadas, si se dará aviso previo a los participantes de ese hecho; En las entrevistas no se establece si también podrán preguntar o son meros observadores aquellos invitados por el Presidente del Comité Consultivo, ¿podrán calificar al participante?, ¿bajo qué condiciones podrá evaluarlo? y si el puntaje que el servidor público invitado otorgue se promediará o ¿Cuál es la mecánica de evaluación de la entrevista? y ¿Cuál es la mecánica de cálculo de puntaje?</w:t>
                  </w:r>
                </w:p>
                <w:p w:rsidR="007A1D5B" w:rsidRPr="009D1502" w:rsidRDefault="007A1D5B" w:rsidP="007A1D5B">
                  <w:pPr>
                    <w:jc w:val="both"/>
                    <w:rPr>
                      <w:rFonts w:ascii="ITC Avant Garde" w:hAnsi="ITC Avant Garde"/>
                      <w:sz w:val="18"/>
                      <w:szCs w:val="18"/>
                    </w:rPr>
                  </w:pPr>
                  <w:r w:rsidRPr="009D1502">
                    <w:rPr>
                      <w:rFonts w:ascii="ITC Avant Garde" w:hAnsi="ITC Avant Garde"/>
                      <w:sz w:val="18"/>
                      <w:szCs w:val="18"/>
                    </w:rPr>
                    <w:t>El Lineamiento VIGÉSIMO CUARTO, establece que deberán estar al menos dos integrantes del Comité Consultivo, presentes en las entrevistas</w:t>
                  </w:r>
                  <w:r w:rsidR="009D1502">
                    <w:rPr>
                      <w:rFonts w:ascii="ITC Avant Garde" w:hAnsi="ITC Avant Garde"/>
                      <w:sz w:val="18"/>
                      <w:szCs w:val="18"/>
                    </w:rPr>
                    <w:t>;</w:t>
                  </w:r>
                  <w:r w:rsidRPr="009D1502">
                    <w:rPr>
                      <w:rFonts w:ascii="ITC Avant Garde" w:hAnsi="ITC Avant Garde"/>
                      <w:sz w:val="18"/>
                      <w:szCs w:val="18"/>
                    </w:rPr>
                    <w:t xml:space="preserve"> sin embargo</w:t>
                  </w:r>
                  <w:r w:rsidR="009D1502">
                    <w:rPr>
                      <w:rFonts w:ascii="ITC Avant Garde" w:hAnsi="ITC Avant Garde"/>
                      <w:sz w:val="18"/>
                      <w:szCs w:val="18"/>
                    </w:rPr>
                    <w:t>,</w:t>
                  </w:r>
                  <w:r w:rsidRPr="009D1502">
                    <w:rPr>
                      <w:rFonts w:ascii="ITC Avant Garde" w:hAnsi="ITC Avant Garde"/>
                      <w:sz w:val="18"/>
                      <w:szCs w:val="18"/>
                    </w:rPr>
                    <w:t xml:space="preserve"> no se establece un máximo de entrevistadores, lo que genera incertidumbre de la manera en que tendrá lugar el desahogo de la etapa de entrevistas;</w:t>
                  </w:r>
                </w:p>
                <w:p w:rsidR="007A1D5B" w:rsidRPr="009D1502" w:rsidRDefault="007A1D5B" w:rsidP="007A1D5B">
                  <w:pPr>
                    <w:jc w:val="both"/>
                    <w:rPr>
                      <w:rFonts w:ascii="ITC Avant Garde" w:hAnsi="ITC Avant Garde"/>
                      <w:sz w:val="18"/>
                      <w:szCs w:val="18"/>
                    </w:rPr>
                  </w:pPr>
                  <w:r w:rsidRPr="009D1502">
                    <w:rPr>
                      <w:rFonts w:ascii="ITC Avant Garde" w:hAnsi="ITC Avant Garde"/>
                      <w:sz w:val="18"/>
                      <w:szCs w:val="18"/>
                    </w:rPr>
                    <w:t>Si el reconocimiento Honoris Causa que se pretende otorgar, carece de efectos jurídicos, entonces ¿Cuál es la finalidad de dicho reconocimiento? ¿Qué valor curricular tiene?</w:t>
                  </w:r>
                </w:p>
                <w:p w:rsidR="007A1D5B" w:rsidRPr="009D1502" w:rsidRDefault="007A1D5B" w:rsidP="007A1D5B">
                  <w:pPr>
                    <w:jc w:val="both"/>
                    <w:rPr>
                      <w:rFonts w:ascii="ITC Avant Garde" w:hAnsi="ITC Avant Garde"/>
                      <w:sz w:val="18"/>
                      <w:szCs w:val="18"/>
                    </w:rPr>
                  </w:pPr>
                </w:p>
              </w:tc>
            </w:tr>
            <w:tr w:rsidR="004551FF" w:rsidRPr="009D1502" w:rsidTr="00471433">
              <w:tc>
                <w:tcPr>
                  <w:tcW w:w="121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0F2A7D" w:rsidRPr="009D1502" w:rsidRDefault="000F2A7D" w:rsidP="00E703F1">
                  <w:pPr>
                    <w:jc w:val="center"/>
                    <w:rPr>
                      <w:rFonts w:ascii="ITC Avant Garde" w:hAnsi="ITC Avant Garde"/>
                      <w:sz w:val="18"/>
                      <w:szCs w:val="18"/>
                    </w:rPr>
                  </w:pPr>
                  <w:r w:rsidRPr="009D1502">
                    <w:rPr>
                      <w:rFonts w:ascii="ITC Avant Garde" w:hAnsi="ITC Avant Garde"/>
                      <w:sz w:val="18"/>
                      <w:szCs w:val="18"/>
                    </w:rPr>
                    <w:t>Correo electrónico</w:t>
                  </w:r>
                </w:p>
              </w:tc>
              <w:tc>
                <w:tcPr>
                  <w:tcW w:w="21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0F2A7D" w:rsidRPr="009D1502" w:rsidRDefault="000F2A7D" w:rsidP="000D02BF">
                  <w:pPr>
                    <w:jc w:val="center"/>
                    <w:rPr>
                      <w:rFonts w:ascii="ITC Avant Garde" w:hAnsi="ITC Avant Garde" w:cs="Arial"/>
                      <w:bCs/>
                      <w:sz w:val="18"/>
                      <w:szCs w:val="18"/>
                      <w:lang w:eastAsia="es-MX"/>
                    </w:rPr>
                  </w:pPr>
                  <w:r w:rsidRPr="009D1502">
                    <w:rPr>
                      <w:rFonts w:ascii="ITC Avant Garde" w:hAnsi="ITC Avant Garde" w:cs="Arial"/>
                      <w:bCs/>
                      <w:sz w:val="18"/>
                      <w:szCs w:val="18"/>
                      <w:lang w:eastAsia="es-MX"/>
                    </w:rPr>
                    <w:t>Ignacio Valadez Gutiérrez</w:t>
                  </w:r>
                </w:p>
              </w:tc>
              <w:tc>
                <w:tcPr>
                  <w:tcW w:w="1222" w:type="dxa"/>
                  <w:tcBorders>
                    <w:top w:val="single" w:sz="2" w:space="0" w:color="auto"/>
                    <w:left w:val="single" w:sz="4" w:space="0" w:color="auto"/>
                    <w:bottom w:val="single" w:sz="2" w:space="0" w:color="auto"/>
                    <w:right w:val="single" w:sz="2" w:space="0" w:color="auto"/>
                  </w:tcBorders>
                  <w:shd w:val="clear" w:color="auto" w:fill="auto"/>
                  <w:vAlign w:val="center"/>
                </w:tcPr>
                <w:p w:rsidR="000F2A7D" w:rsidRPr="009D1502" w:rsidRDefault="00904694" w:rsidP="000F2A7D">
                  <w:pPr>
                    <w:jc w:val="center"/>
                    <w:rPr>
                      <w:rFonts w:ascii="ITC Avant Garde" w:hAnsi="ITC Avant Garde"/>
                      <w:sz w:val="18"/>
                      <w:szCs w:val="18"/>
                    </w:rPr>
                  </w:pPr>
                  <w:r w:rsidRPr="009D1502">
                    <w:rPr>
                      <w:rFonts w:ascii="ITC Avant Garde" w:hAnsi="ITC Avant Garde" w:cs="Arial"/>
                      <w:bCs/>
                      <w:sz w:val="18"/>
                      <w:szCs w:val="18"/>
                      <w:lang w:val="es-ES" w:eastAsia="es-MX"/>
                    </w:rPr>
                    <w:t>01/03/2018</w:t>
                  </w:r>
                </w:p>
              </w:tc>
              <w:tc>
                <w:tcPr>
                  <w:tcW w:w="4004" w:type="dxa"/>
                  <w:tcBorders>
                    <w:top w:val="single" w:sz="2" w:space="0" w:color="auto"/>
                    <w:left w:val="single" w:sz="2" w:space="0" w:color="auto"/>
                    <w:bottom w:val="single" w:sz="2" w:space="0" w:color="auto"/>
                    <w:right w:val="single" w:sz="2" w:space="0" w:color="auto"/>
                  </w:tcBorders>
                  <w:shd w:val="clear" w:color="auto" w:fill="auto"/>
                </w:tcPr>
                <w:p w:rsidR="000F2A7D" w:rsidRPr="009D1502" w:rsidRDefault="007A1D5B" w:rsidP="007A1D5B">
                  <w:pPr>
                    <w:jc w:val="both"/>
                    <w:rPr>
                      <w:rFonts w:ascii="ITC Avant Garde" w:hAnsi="ITC Avant Garde"/>
                      <w:sz w:val="18"/>
                      <w:szCs w:val="18"/>
                    </w:rPr>
                  </w:pPr>
                  <w:r w:rsidRPr="009D1502">
                    <w:rPr>
                      <w:rFonts w:ascii="ITC Avant Garde" w:hAnsi="ITC Avant Garde"/>
                      <w:sz w:val="18"/>
                      <w:szCs w:val="18"/>
                    </w:rPr>
                    <w:t>Propone añadir al lineamiento Décimo Segundo inciso i, “No cubrirán derechos para la acreditación de Peritos cuando el Instituto Determine otorgar la acreditación Honoris Causa.”</w:t>
                  </w:r>
                </w:p>
                <w:p w:rsidR="007A1D5B" w:rsidRPr="009D1502" w:rsidRDefault="007A1D5B" w:rsidP="007A1D5B">
                  <w:pPr>
                    <w:jc w:val="both"/>
                    <w:rPr>
                      <w:rFonts w:ascii="ITC Avant Garde" w:hAnsi="ITC Avant Garde"/>
                      <w:sz w:val="18"/>
                      <w:szCs w:val="18"/>
                    </w:rPr>
                  </w:pPr>
                </w:p>
                <w:p w:rsidR="007A1D5B" w:rsidRPr="009D1502" w:rsidRDefault="007A1D5B" w:rsidP="007A1D5B">
                  <w:pPr>
                    <w:jc w:val="both"/>
                    <w:rPr>
                      <w:rFonts w:ascii="ITC Avant Garde" w:hAnsi="ITC Avant Garde"/>
                      <w:sz w:val="18"/>
                      <w:szCs w:val="18"/>
                    </w:rPr>
                  </w:pPr>
                  <w:r w:rsidRPr="009D1502">
                    <w:rPr>
                      <w:rFonts w:ascii="ITC Avant Garde" w:hAnsi="ITC Avant Garde"/>
                      <w:sz w:val="18"/>
                      <w:szCs w:val="18"/>
                    </w:rPr>
                    <w:t xml:space="preserve">Propuesta de modificación. Añadir al lineamiento Séptimo fracción III, inciso c. </w:t>
                  </w:r>
                  <w:r w:rsidR="004551FF" w:rsidRPr="009D1502">
                    <w:rPr>
                      <w:rFonts w:ascii="ITC Avant Garde" w:hAnsi="ITC Avant Garde"/>
                      <w:sz w:val="18"/>
                      <w:szCs w:val="18"/>
                    </w:rPr>
                    <w:t>“</w:t>
                  </w:r>
                  <w:r w:rsidRPr="009D1502">
                    <w:rPr>
                      <w:rFonts w:ascii="ITC Avant Garde" w:hAnsi="ITC Avant Garde"/>
                      <w:sz w:val="18"/>
                      <w:szCs w:val="18"/>
                    </w:rPr>
                    <w:t>Los Peritos en telecomunicaciones y/o Radiodifusión ya acreditados, podrán revalidar sin repetir la evaluación que se aplica a peritos de que por primera son acreditados en Telecomunicaciones o Radiodifusión. Su revalidación, por los dos años siguiente, será con el cumplimiento de actualización anual; la cual será revisada por el Comité Consultivo.</w:t>
                  </w:r>
                </w:p>
                <w:p w:rsidR="007A1D5B" w:rsidRPr="009D1502" w:rsidRDefault="007A1D5B" w:rsidP="007A1D5B">
                  <w:pPr>
                    <w:jc w:val="both"/>
                    <w:rPr>
                      <w:rFonts w:ascii="ITC Avant Garde" w:hAnsi="ITC Avant Garde"/>
                      <w:sz w:val="18"/>
                      <w:szCs w:val="18"/>
                    </w:rPr>
                  </w:pPr>
                  <w:r w:rsidRPr="009D1502">
                    <w:rPr>
                      <w:rFonts w:ascii="ITC Avant Garde" w:hAnsi="ITC Avant Garde"/>
                      <w:sz w:val="18"/>
                      <w:szCs w:val="18"/>
                    </w:rPr>
                    <w:t>Si algún perito en Telecomunicaciones y/o Radiodifusión, no acredita actualización; durante el periodo de los dos años de su vigencia, entonces si tendrá que ser sometido a la evaluación de conformidad con los lineamientos VIGÉSIMO SEGUNDO, VIGÉSIMO TERCERO Y VIGÉSIMO CUARTO, para mantener su número de registro con que fue registrado por primera vez.</w:t>
                  </w:r>
                  <w:r w:rsidR="004551FF" w:rsidRPr="009D1502">
                    <w:rPr>
                      <w:rFonts w:ascii="ITC Avant Garde" w:hAnsi="ITC Avant Garde"/>
                      <w:sz w:val="18"/>
                      <w:szCs w:val="18"/>
                    </w:rPr>
                    <w:t>”</w:t>
                  </w:r>
                </w:p>
                <w:p w:rsidR="004551FF" w:rsidRPr="009D1502" w:rsidRDefault="004551FF" w:rsidP="007A1D5B">
                  <w:pPr>
                    <w:jc w:val="both"/>
                    <w:rPr>
                      <w:rFonts w:ascii="ITC Avant Garde" w:hAnsi="ITC Avant Garde"/>
                      <w:sz w:val="18"/>
                      <w:szCs w:val="18"/>
                    </w:rPr>
                  </w:pPr>
                </w:p>
                <w:p w:rsidR="004551FF" w:rsidRPr="009D1502" w:rsidRDefault="004551FF" w:rsidP="007A1D5B">
                  <w:pPr>
                    <w:jc w:val="both"/>
                    <w:rPr>
                      <w:rFonts w:ascii="ITC Avant Garde" w:hAnsi="ITC Avant Garde"/>
                      <w:sz w:val="18"/>
                      <w:szCs w:val="18"/>
                    </w:rPr>
                  </w:pPr>
                  <w:r w:rsidRPr="009D1502">
                    <w:rPr>
                      <w:rFonts w:ascii="ITC Avant Garde" w:hAnsi="ITC Avant Garde"/>
                      <w:sz w:val="18"/>
                      <w:szCs w:val="18"/>
                    </w:rPr>
                    <w:t>Propone añadir nuevos transitorios:</w:t>
                  </w:r>
                </w:p>
                <w:p w:rsidR="004551FF" w:rsidRPr="009D1502" w:rsidRDefault="004551FF" w:rsidP="004551FF">
                  <w:pPr>
                    <w:jc w:val="both"/>
                    <w:rPr>
                      <w:rFonts w:ascii="ITC Avant Garde" w:hAnsi="ITC Avant Garde"/>
                      <w:sz w:val="18"/>
                      <w:szCs w:val="18"/>
                    </w:rPr>
                  </w:pPr>
                  <w:r w:rsidRPr="009D1502">
                    <w:rPr>
                      <w:rFonts w:ascii="ITC Avant Garde" w:hAnsi="ITC Avant Garde"/>
                      <w:sz w:val="18"/>
                      <w:szCs w:val="18"/>
                    </w:rPr>
                    <w:t>Añadir nuevo Transitorio. “TERCERO.-</w:t>
                  </w:r>
                  <w:r w:rsidR="009D1502">
                    <w:rPr>
                      <w:rFonts w:ascii="ITC Avant Garde" w:hAnsi="ITC Avant Garde"/>
                      <w:sz w:val="18"/>
                      <w:szCs w:val="18"/>
                    </w:rPr>
                    <w:t xml:space="preserve"> </w:t>
                  </w:r>
                  <w:r w:rsidRPr="009D1502">
                    <w:rPr>
                      <w:rFonts w:ascii="ITC Avant Garde" w:hAnsi="ITC Avant Garde"/>
                      <w:sz w:val="18"/>
                      <w:szCs w:val="18"/>
                    </w:rPr>
                    <w:t>Los peritos acreditados como Honoris Causa  por el Instituto, antes de la entrada en vigor de las presentes modificaciones formarán parte para integrar la Junta de Honor del Comité Consultivo de Acreditación de Peritos en Telecomunicaciones y Radiodifusión del Instituto.</w:t>
                  </w:r>
                </w:p>
                <w:p w:rsidR="004551FF" w:rsidRPr="009D1502" w:rsidRDefault="004551FF" w:rsidP="004551FF">
                  <w:pPr>
                    <w:jc w:val="both"/>
                    <w:rPr>
                      <w:rFonts w:ascii="ITC Avant Garde" w:hAnsi="ITC Avant Garde"/>
                      <w:sz w:val="18"/>
                      <w:szCs w:val="18"/>
                    </w:rPr>
                  </w:pPr>
                </w:p>
                <w:p w:rsidR="004551FF" w:rsidRPr="009D1502" w:rsidRDefault="004551FF" w:rsidP="004551FF">
                  <w:pPr>
                    <w:jc w:val="both"/>
                    <w:rPr>
                      <w:rFonts w:ascii="ITC Avant Garde" w:hAnsi="ITC Avant Garde"/>
                      <w:sz w:val="18"/>
                      <w:szCs w:val="18"/>
                    </w:rPr>
                  </w:pPr>
                  <w:r w:rsidRPr="009D1502">
                    <w:rPr>
                      <w:rFonts w:ascii="ITC Avant Garde" w:hAnsi="ITC Avant Garde"/>
                      <w:sz w:val="18"/>
                      <w:szCs w:val="18"/>
                    </w:rPr>
                    <w:t>El Comité Consultivo de Acreditación de Peritos en Telecomunicaciones y Radiodifusión del Instituto, una vez que entren en vigor las presentes modificaciones a los lineamientos de Acreditación de peritos en materia de telecomunicaciones y Radiodifusión, establecerá las bases para integrar su Junta de Honor, y la tarea principal de sus integrantes, es llevar la vigilancia del cumplimiento del Código de Ética para Peritos en Materia de Telecomunicaciones y Radiodifusión acreditados por el Instituto.”</w:t>
                  </w:r>
                </w:p>
                <w:p w:rsidR="004551FF" w:rsidRPr="009D1502" w:rsidRDefault="004551FF" w:rsidP="004551FF">
                  <w:pPr>
                    <w:jc w:val="both"/>
                    <w:rPr>
                      <w:rFonts w:ascii="ITC Avant Garde" w:hAnsi="ITC Avant Garde"/>
                      <w:sz w:val="18"/>
                      <w:szCs w:val="18"/>
                    </w:rPr>
                  </w:pPr>
                </w:p>
                <w:p w:rsidR="004551FF" w:rsidRPr="009D1502" w:rsidRDefault="004551FF" w:rsidP="004551FF">
                  <w:pPr>
                    <w:jc w:val="both"/>
                    <w:rPr>
                      <w:rFonts w:ascii="ITC Avant Garde" w:hAnsi="ITC Avant Garde"/>
                      <w:sz w:val="18"/>
                      <w:szCs w:val="18"/>
                    </w:rPr>
                  </w:pPr>
                  <w:r w:rsidRPr="009D1502">
                    <w:rPr>
                      <w:rFonts w:ascii="ITC Avant Garde" w:hAnsi="ITC Avant Garde"/>
                      <w:sz w:val="18"/>
                      <w:szCs w:val="18"/>
                    </w:rPr>
                    <w:t>Añadir nuevo Transitorio. “CUARTO.- La Unidad Administrativa del Instituto facultada para la Acreditación de Peritos, publicará de inmediato el Código de Ética para los Peritos Acreditados, con la finalidad de que los peritos acreditados por el Instituto, desde el 6 de octubre de 2017, lo observen para su debido cumplimiento.”</w:t>
                  </w:r>
                </w:p>
                <w:p w:rsidR="004551FF" w:rsidRPr="009D1502" w:rsidRDefault="004551FF" w:rsidP="004551FF">
                  <w:pPr>
                    <w:jc w:val="both"/>
                    <w:rPr>
                      <w:rFonts w:ascii="ITC Avant Garde" w:hAnsi="ITC Avant Garde"/>
                      <w:sz w:val="18"/>
                      <w:szCs w:val="18"/>
                    </w:rPr>
                  </w:pPr>
                </w:p>
                <w:p w:rsidR="004551FF" w:rsidRPr="009D1502" w:rsidRDefault="004551FF" w:rsidP="004551FF">
                  <w:pPr>
                    <w:jc w:val="both"/>
                    <w:rPr>
                      <w:rFonts w:ascii="ITC Avant Garde" w:hAnsi="ITC Avant Garde"/>
                      <w:sz w:val="18"/>
                      <w:szCs w:val="18"/>
                    </w:rPr>
                  </w:pPr>
                  <w:r w:rsidRPr="009D1502">
                    <w:rPr>
                      <w:rFonts w:ascii="ITC Avant Garde" w:hAnsi="ITC Avant Garde"/>
                      <w:sz w:val="18"/>
                      <w:szCs w:val="18"/>
                    </w:rPr>
                    <w:t>Añadir nuevo Transitorio. “QUINTO.- El Instituto publicará el Código de Ética y el Programa Anual de Capacitación, por el Titular de la Unidad Administrativa del Instituto responsable de la Acreditación de Peritos. Éstas publicaciones las considerarán los Peritos que fueron acreditados el 6 de octubre de 2017.”</w:t>
                  </w:r>
                </w:p>
                <w:p w:rsidR="004551FF" w:rsidRPr="009D1502" w:rsidRDefault="004551FF" w:rsidP="004551FF">
                  <w:pPr>
                    <w:jc w:val="both"/>
                    <w:rPr>
                      <w:rFonts w:ascii="ITC Avant Garde" w:hAnsi="ITC Avant Garde"/>
                      <w:sz w:val="18"/>
                      <w:szCs w:val="18"/>
                    </w:rPr>
                  </w:pPr>
                </w:p>
                <w:p w:rsidR="004551FF" w:rsidRPr="009D1502" w:rsidRDefault="004551FF">
                  <w:pPr>
                    <w:jc w:val="both"/>
                    <w:rPr>
                      <w:rFonts w:ascii="ITC Avant Garde" w:hAnsi="ITC Avant Garde"/>
                      <w:sz w:val="18"/>
                      <w:szCs w:val="18"/>
                    </w:rPr>
                  </w:pPr>
                  <w:r w:rsidRPr="009D1502">
                    <w:rPr>
                      <w:rFonts w:ascii="ITC Avant Garde" w:hAnsi="ITC Avant Garde"/>
                      <w:sz w:val="18"/>
                      <w:szCs w:val="18"/>
                    </w:rPr>
                    <w:t>Añadir nuevo Transitorio. “SEXTO.- El Comité Consultivo de Acreditación de Peritos en Telecomunicaciones y Radiodifusión del Instituto, presentará la Unidad Administrativa del Instituto facultada para la Acreditación de Peritos, el PROYECTO DE SANCIONES para los peritos acreditados por el Instituto, principalmente, para que se respete el Código de Ética.”</w:t>
                  </w:r>
                </w:p>
              </w:tc>
            </w:tr>
            <w:tr w:rsidR="004551FF" w:rsidRPr="009D1502" w:rsidTr="00471433">
              <w:tc>
                <w:tcPr>
                  <w:tcW w:w="121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0F2A7D" w:rsidRPr="009D1502" w:rsidRDefault="000F2A7D" w:rsidP="00E703F1">
                  <w:pPr>
                    <w:jc w:val="center"/>
                    <w:rPr>
                      <w:rFonts w:ascii="ITC Avant Garde" w:hAnsi="ITC Avant Garde"/>
                      <w:sz w:val="18"/>
                      <w:szCs w:val="18"/>
                    </w:rPr>
                  </w:pPr>
                  <w:r w:rsidRPr="009D1502">
                    <w:rPr>
                      <w:rFonts w:ascii="ITC Avant Garde" w:hAnsi="ITC Avant Garde"/>
                      <w:sz w:val="18"/>
                      <w:szCs w:val="18"/>
                    </w:rPr>
                    <w:t>Correo electrónico</w:t>
                  </w:r>
                </w:p>
              </w:tc>
              <w:tc>
                <w:tcPr>
                  <w:tcW w:w="21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0F2A7D" w:rsidRPr="009D1502" w:rsidRDefault="000F2A7D" w:rsidP="000D02BF">
                  <w:pPr>
                    <w:pStyle w:val="Ttulo3"/>
                    <w:jc w:val="center"/>
                    <w:outlineLvl w:val="2"/>
                    <w:rPr>
                      <w:rFonts w:ascii="ITC Avant Garde" w:eastAsia="Times New Roman" w:hAnsi="ITC Avant Garde" w:cs="Arial"/>
                      <w:bCs/>
                      <w:color w:val="auto"/>
                      <w:sz w:val="18"/>
                      <w:szCs w:val="18"/>
                      <w:lang w:val="es-ES"/>
                    </w:rPr>
                  </w:pPr>
                  <w:r w:rsidRPr="009D1502">
                    <w:rPr>
                      <w:rFonts w:ascii="ITC Avant Garde" w:eastAsia="Times New Roman" w:hAnsi="ITC Avant Garde" w:cs="Arial"/>
                      <w:bCs/>
                      <w:color w:val="auto"/>
                      <w:sz w:val="18"/>
                      <w:szCs w:val="18"/>
                      <w:lang w:val="es-ES"/>
                    </w:rPr>
                    <w:t>Víctor Gámez Báez</w:t>
                  </w:r>
                </w:p>
              </w:tc>
              <w:tc>
                <w:tcPr>
                  <w:tcW w:w="1222" w:type="dxa"/>
                  <w:tcBorders>
                    <w:top w:val="single" w:sz="2" w:space="0" w:color="auto"/>
                    <w:left w:val="single" w:sz="4" w:space="0" w:color="auto"/>
                    <w:bottom w:val="single" w:sz="2" w:space="0" w:color="auto"/>
                    <w:right w:val="single" w:sz="2" w:space="0" w:color="auto"/>
                  </w:tcBorders>
                  <w:shd w:val="clear" w:color="auto" w:fill="auto"/>
                  <w:vAlign w:val="center"/>
                </w:tcPr>
                <w:p w:rsidR="000F2A7D" w:rsidRPr="009D1502" w:rsidRDefault="00904694" w:rsidP="000F2A7D">
                  <w:pPr>
                    <w:jc w:val="center"/>
                    <w:rPr>
                      <w:rFonts w:ascii="ITC Avant Garde" w:hAnsi="ITC Avant Garde"/>
                      <w:sz w:val="18"/>
                      <w:szCs w:val="18"/>
                    </w:rPr>
                  </w:pPr>
                  <w:r w:rsidRPr="009D1502">
                    <w:rPr>
                      <w:rFonts w:ascii="ITC Avant Garde" w:hAnsi="ITC Avant Garde" w:cs="Arial"/>
                      <w:bCs/>
                      <w:sz w:val="18"/>
                      <w:szCs w:val="18"/>
                      <w:lang w:val="es-ES" w:eastAsia="es-MX"/>
                    </w:rPr>
                    <w:t>02/03/2018</w:t>
                  </w:r>
                </w:p>
              </w:tc>
              <w:tc>
                <w:tcPr>
                  <w:tcW w:w="4004" w:type="dxa"/>
                  <w:tcBorders>
                    <w:top w:val="single" w:sz="2" w:space="0" w:color="auto"/>
                    <w:left w:val="single" w:sz="2" w:space="0" w:color="auto"/>
                    <w:bottom w:val="single" w:sz="2" w:space="0" w:color="auto"/>
                    <w:right w:val="single" w:sz="2" w:space="0" w:color="auto"/>
                  </w:tcBorders>
                  <w:shd w:val="clear" w:color="auto" w:fill="auto"/>
                </w:tcPr>
                <w:p w:rsidR="000F2A7D" w:rsidRPr="009D1502" w:rsidRDefault="004551FF" w:rsidP="004551FF">
                  <w:pPr>
                    <w:jc w:val="both"/>
                    <w:rPr>
                      <w:rFonts w:ascii="ITC Avant Garde" w:hAnsi="ITC Avant Garde"/>
                      <w:sz w:val="18"/>
                      <w:szCs w:val="18"/>
                    </w:rPr>
                  </w:pPr>
                  <w:r w:rsidRPr="009D1502">
                    <w:rPr>
                      <w:rFonts w:ascii="ITC Avant Garde" w:hAnsi="ITC Avant Garde"/>
                      <w:sz w:val="18"/>
                      <w:szCs w:val="18"/>
                    </w:rPr>
                    <w:t>Señala que el Instituto “debe contar con el aval de la Secretaría de Educación Pública, la cual es competente en la validez de estudios, certificación de los profesionistas y su acreditación por el estado mexicano para ejercer la profesión de ingeniero (para este caso con conocimientos afines a las telecomunicaciones y radiodifusión) y no para exclusividad de esa dependencia ya que su reconocimiento se debe de dar tambi</w:t>
                  </w:r>
                  <w:r w:rsidR="009D1502">
                    <w:rPr>
                      <w:rFonts w:ascii="ITC Avant Garde" w:hAnsi="ITC Avant Garde"/>
                      <w:sz w:val="18"/>
                      <w:szCs w:val="18"/>
                    </w:rPr>
                    <w:t>é</w:t>
                  </w:r>
                  <w:r w:rsidRPr="009D1502">
                    <w:rPr>
                      <w:rFonts w:ascii="ITC Avant Garde" w:hAnsi="ITC Avant Garde"/>
                      <w:sz w:val="18"/>
                      <w:szCs w:val="18"/>
                    </w:rPr>
                    <w:t xml:space="preserve">n por parte del IFT, el cual no es competente en ello. </w:t>
                  </w:r>
                  <w:r w:rsidR="009D1502" w:rsidRPr="009D1502">
                    <w:rPr>
                      <w:rFonts w:ascii="ITC Avant Garde" w:hAnsi="ITC Avant Garde"/>
                      <w:sz w:val="18"/>
                      <w:szCs w:val="18"/>
                    </w:rPr>
                    <w:t>Asimismo,</w:t>
                  </w:r>
                  <w:r w:rsidRPr="009D1502">
                    <w:rPr>
                      <w:rFonts w:ascii="ITC Avant Garde" w:hAnsi="ITC Avant Garde"/>
                      <w:sz w:val="18"/>
                      <w:szCs w:val="18"/>
                    </w:rPr>
                    <w:t xml:space="preserve"> le corresponde vigilar, con auxilio de las asociaciones de profesionistas el correcto ejercicio de la profesión de ingeniero”.</w:t>
                  </w:r>
                </w:p>
                <w:p w:rsidR="004551FF" w:rsidRPr="009D1502" w:rsidRDefault="004551FF" w:rsidP="004551FF">
                  <w:pPr>
                    <w:jc w:val="both"/>
                    <w:rPr>
                      <w:rFonts w:ascii="ITC Avant Garde" w:hAnsi="ITC Avant Garde"/>
                      <w:sz w:val="18"/>
                      <w:szCs w:val="18"/>
                    </w:rPr>
                  </w:pPr>
                  <w:r w:rsidRPr="009D1502">
                    <w:rPr>
                      <w:rFonts w:ascii="ITC Avant Garde" w:hAnsi="ITC Avant Garde"/>
                      <w:sz w:val="18"/>
                      <w:szCs w:val="18"/>
                    </w:rPr>
                    <w:t>Adem</w:t>
                  </w:r>
                  <w:r w:rsidR="009D1502">
                    <w:rPr>
                      <w:rFonts w:ascii="ITC Avant Garde" w:hAnsi="ITC Avant Garde"/>
                      <w:sz w:val="18"/>
                      <w:szCs w:val="18"/>
                    </w:rPr>
                    <w:t>á</w:t>
                  </w:r>
                  <w:r w:rsidRPr="009D1502">
                    <w:rPr>
                      <w:rFonts w:ascii="ITC Avant Garde" w:hAnsi="ITC Avant Garde"/>
                      <w:sz w:val="18"/>
                      <w:szCs w:val="18"/>
                    </w:rPr>
                    <w:t>s, indica que “antes de acreditar peritos el IFT deberá primero acreditar que cuenta con los ingenieros profesionales (con conocimientos afines a las telecomunicaciones y radiodifusión) que cuenten previamente con la acreditación de perito correspondiente que han de establecer como requisito”.</w:t>
                  </w:r>
                </w:p>
                <w:p w:rsidR="004551FF" w:rsidRPr="009D1502" w:rsidRDefault="004551FF" w:rsidP="004551FF">
                  <w:pPr>
                    <w:jc w:val="both"/>
                    <w:rPr>
                      <w:rFonts w:ascii="ITC Avant Garde" w:hAnsi="ITC Avant Garde"/>
                      <w:sz w:val="18"/>
                      <w:szCs w:val="18"/>
                    </w:rPr>
                  </w:pPr>
                  <w:r w:rsidRPr="009D1502">
                    <w:rPr>
                      <w:rFonts w:ascii="ITC Avant Garde" w:hAnsi="ITC Avant Garde"/>
                      <w:sz w:val="18"/>
                      <w:szCs w:val="18"/>
                    </w:rPr>
                    <w:t>Propone emplear el código de ética que autoriza la SEP a los colegios, o en su caso que el Instituto como autoridad del sector de las telecomunicaciones, colabore enviándole las propuestas a esa dependencia de los objetivos que desea se incluyan en el código de ética o en su caso las actitudes sujetas a cambio o sanción.</w:t>
                  </w:r>
                </w:p>
                <w:p w:rsidR="004551FF" w:rsidRPr="009D1502" w:rsidRDefault="004551FF" w:rsidP="004551FF">
                  <w:pPr>
                    <w:jc w:val="both"/>
                    <w:rPr>
                      <w:rFonts w:ascii="ITC Avant Garde" w:hAnsi="ITC Avant Garde"/>
                      <w:sz w:val="18"/>
                      <w:szCs w:val="18"/>
                    </w:rPr>
                  </w:pPr>
                  <w:r w:rsidRPr="009D1502">
                    <w:rPr>
                      <w:rFonts w:ascii="ITC Avant Garde" w:hAnsi="ITC Avant Garde"/>
                      <w:sz w:val="18"/>
                      <w:szCs w:val="18"/>
                    </w:rPr>
                    <w:t>Adem</w:t>
                  </w:r>
                  <w:r w:rsidR="009D1502">
                    <w:rPr>
                      <w:rFonts w:ascii="ITC Avant Garde" w:hAnsi="ITC Avant Garde"/>
                      <w:sz w:val="18"/>
                      <w:szCs w:val="18"/>
                    </w:rPr>
                    <w:t>á</w:t>
                  </w:r>
                  <w:r w:rsidRPr="009D1502">
                    <w:rPr>
                      <w:rFonts w:ascii="ITC Avant Garde" w:hAnsi="ITC Avant Garde"/>
                      <w:sz w:val="18"/>
                      <w:szCs w:val="18"/>
                    </w:rPr>
                    <w:t>s, que el pago de derechos se realice de conformidad con la Ley Federal de Derechos;</w:t>
                  </w:r>
                </w:p>
                <w:p w:rsidR="004551FF" w:rsidRPr="009D1502" w:rsidRDefault="004551FF" w:rsidP="004551FF">
                  <w:pPr>
                    <w:jc w:val="both"/>
                    <w:rPr>
                      <w:rFonts w:ascii="ITC Avant Garde" w:hAnsi="ITC Avant Garde"/>
                      <w:sz w:val="18"/>
                      <w:szCs w:val="18"/>
                    </w:rPr>
                  </w:pPr>
                  <w:r w:rsidRPr="009D1502">
                    <w:rPr>
                      <w:rFonts w:ascii="ITC Avant Garde" w:hAnsi="ITC Avant Garde"/>
                      <w:sz w:val="18"/>
                      <w:szCs w:val="18"/>
                    </w:rPr>
                    <w:t>Y que se publiquen al término las preguntas y respuestas correctas motivo de la evaluación con una estadística general que permita conocer el promedio de las materias, temas y asuntos evaluados, para que los concursantes mejoren su preparación continua en este tipo de certámenes.</w:t>
                  </w:r>
                </w:p>
                <w:p w:rsidR="005F5973" w:rsidRPr="009D1502" w:rsidRDefault="005F5973" w:rsidP="004551FF">
                  <w:pPr>
                    <w:jc w:val="both"/>
                    <w:rPr>
                      <w:rFonts w:ascii="ITC Avant Garde" w:hAnsi="ITC Avant Garde"/>
                      <w:sz w:val="18"/>
                      <w:szCs w:val="18"/>
                    </w:rPr>
                  </w:pPr>
                  <w:r w:rsidRPr="009D1502">
                    <w:rPr>
                      <w:rFonts w:ascii="ITC Avant Garde" w:hAnsi="ITC Avant Garde"/>
                      <w:sz w:val="18"/>
                      <w:szCs w:val="18"/>
                    </w:rPr>
                    <w:t>Indica que es conveniente se revisen los tiempos toda vez que las actividades que tiene la tabla 4 (cuatro), cuenta con un acumulado aproximado de 80 días hábiles o más requeridos para culminar el proceso para la acreditación de peritos en materia de telecomunicaciones y radiodifusión, lo que implica un total de 4 (cuatro) meses, lo que representa un exceso de trabajo para el personal de funcionarios públicos y solicitantes, convirtiendo este trámite de acreditación en un trámite más burocrático e ineficiente;</w:t>
                  </w:r>
                </w:p>
                <w:p w:rsidR="004551FF" w:rsidRPr="009D1502" w:rsidRDefault="004551FF" w:rsidP="004551FF">
                  <w:pPr>
                    <w:jc w:val="both"/>
                    <w:rPr>
                      <w:rFonts w:ascii="ITC Avant Garde" w:hAnsi="ITC Avant Garde"/>
                      <w:sz w:val="18"/>
                      <w:szCs w:val="18"/>
                    </w:rPr>
                  </w:pPr>
                  <w:r w:rsidRPr="009D1502">
                    <w:rPr>
                      <w:rFonts w:ascii="ITC Avant Garde" w:hAnsi="ITC Avant Garde"/>
                      <w:sz w:val="18"/>
                      <w:szCs w:val="18"/>
                    </w:rPr>
                    <w:t>Señala ¿cuál es el objetivo y finalidad de grabar únicamente algunas entrevistas y no la totalidad?, los gastos de personal y material que realizará esos trabajos, quien los sufragará y en caso de que exista equidad al respecto para todos los participantes, se determine un procedimiento para que la grabación sea pública desde varios ángulos donde se observen tanto al evaluado como a los evaluadores.</w:t>
                  </w:r>
                </w:p>
                <w:p w:rsidR="005F5973" w:rsidRPr="009D1502" w:rsidRDefault="005F5973" w:rsidP="005F5973">
                  <w:pPr>
                    <w:jc w:val="both"/>
                    <w:rPr>
                      <w:rFonts w:ascii="ITC Avant Garde" w:hAnsi="ITC Avant Garde"/>
                      <w:sz w:val="18"/>
                      <w:szCs w:val="18"/>
                    </w:rPr>
                  </w:pPr>
                  <w:r w:rsidRPr="009D1502">
                    <w:rPr>
                      <w:rFonts w:ascii="ITC Avant Garde" w:hAnsi="ITC Avant Garde"/>
                      <w:sz w:val="18"/>
                      <w:szCs w:val="18"/>
                    </w:rPr>
                    <w:t>Propone se realice una revisión integral de los presentes lineamientos, en su totalidad, durante el año en curso para su ejecución en marzo del 2019, ocasionado por la falta de cuidado y premura en los tramites lo que ha ocasionado falta de claridad, certeza jurídica de los peritos, incrementando la tramitología y burocracia. En tanto en la totalidad de las acreditaciones de peritos otorgadas antes de los presentes lineamientos que se encuentran en revisión, estos peritos transiten a peritos acreditados en materia de telecomunicaciones y radiodifusión, según corresponda.</w:t>
                  </w:r>
                </w:p>
              </w:tc>
            </w:tr>
            <w:tr w:rsidR="004551FF" w:rsidRPr="009D1502" w:rsidTr="00471433">
              <w:tc>
                <w:tcPr>
                  <w:tcW w:w="121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0F2A7D" w:rsidRPr="009D1502" w:rsidRDefault="000F2A7D" w:rsidP="00E703F1">
                  <w:pPr>
                    <w:jc w:val="center"/>
                    <w:rPr>
                      <w:rFonts w:ascii="ITC Avant Garde" w:hAnsi="ITC Avant Garde"/>
                      <w:sz w:val="18"/>
                      <w:szCs w:val="18"/>
                    </w:rPr>
                  </w:pPr>
                  <w:r w:rsidRPr="009D1502">
                    <w:rPr>
                      <w:rFonts w:ascii="ITC Avant Garde" w:hAnsi="ITC Avant Garde"/>
                      <w:sz w:val="18"/>
                      <w:szCs w:val="18"/>
                    </w:rPr>
                    <w:t>Correo electrónico</w:t>
                  </w:r>
                </w:p>
              </w:tc>
              <w:tc>
                <w:tcPr>
                  <w:tcW w:w="21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0F2A7D" w:rsidRPr="009D1502" w:rsidRDefault="000F2A7D" w:rsidP="000D02BF">
                  <w:pPr>
                    <w:jc w:val="center"/>
                    <w:rPr>
                      <w:rFonts w:ascii="ITC Avant Garde" w:hAnsi="ITC Avant Garde" w:cs="Arial"/>
                      <w:bCs/>
                      <w:sz w:val="18"/>
                      <w:szCs w:val="18"/>
                    </w:rPr>
                  </w:pPr>
                  <w:r w:rsidRPr="009D1502">
                    <w:rPr>
                      <w:rFonts w:ascii="ITC Avant Garde" w:hAnsi="ITC Avant Garde" w:cs="Arial"/>
                      <w:bCs/>
                      <w:sz w:val="18"/>
                      <w:szCs w:val="18"/>
                    </w:rPr>
                    <w:t>José Rodolfo Cerdán Peña</w:t>
                  </w:r>
                </w:p>
              </w:tc>
              <w:tc>
                <w:tcPr>
                  <w:tcW w:w="1222" w:type="dxa"/>
                  <w:tcBorders>
                    <w:top w:val="single" w:sz="2" w:space="0" w:color="auto"/>
                    <w:left w:val="single" w:sz="4" w:space="0" w:color="auto"/>
                    <w:bottom w:val="single" w:sz="2" w:space="0" w:color="auto"/>
                    <w:right w:val="single" w:sz="2" w:space="0" w:color="auto"/>
                  </w:tcBorders>
                  <w:shd w:val="clear" w:color="auto" w:fill="auto"/>
                  <w:vAlign w:val="center"/>
                </w:tcPr>
                <w:p w:rsidR="000F2A7D" w:rsidRPr="009D1502" w:rsidRDefault="00904694" w:rsidP="000F2A7D">
                  <w:pPr>
                    <w:jc w:val="center"/>
                    <w:rPr>
                      <w:rFonts w:ascii="ITC Avant Garde" w:hAnsi="ITC Avant Garde"/>
                      <w:sz w:val="18"/>
                      <w:szCs w:val="18"/>
                    </w:rPr>
                  </w:pPr>
                  <w:r w:rsidRPr="009D1502">
                    <w:rPr>
                      <w:rFonts w:ascii="ITC Avant Garde" w:hAnsi="ITC Avant Garde" w:cs="Arial"/>
                      <w:bCs/>
                      <w:sz w:val="18"/>
                      <w:szCs w:val="18"/>
                      <w:lang w:val="es-ES" w:eastAsia="es-MX"/>
                    </w:rPr>
                    <w:t>02/03/2018</w:t>
                  </w:r>
                </w:p>
              </w:tc>
              <w:tc>
                <w:tcPr>
                  <w:tcW w:w="4004" w:type="dxa"/>
                  <w:tcBorders>
                    <w:top w:val="single" w:sz="2" w:space="0" w:color="auto"/>
                    <w:left w:val="single" w:sz="2" w:space="0" w:color="auto"/>
                    <w:bottom w:val="single" w:sz="2" w:space="0" w:color="auto"/>
                    <w:right w:val="single" w:sz="2" w:space="0" w:color="auto"/>
                  </w:tcBorders>
                  <w:shd w:val="clear" w:color="auto" w:fill="auto"/>
                </w:tcPr>
                <w:p w:rsidR="005F5973" w:rsidRPr="009D1502" w:rsidRDefault="005F5973" w:rsidP="000F2A7D">
                  <w:pPr>
                    <w:jc w:val="both"/>
                    <w:rPr>
                      <w:rFonts w:ascii="ITC Avant Garde" w:hAnsi="ITC Avant Garde"/>
                      <w:sz w:val="18"/>
                      <w:szCs w:val="18"/>
                    </w:rPr>
                  </w:pPr>
                  <w:r w:rsidRPr="009D1502">
                    <w:rPr>
                      <w:rFonts w:ascii="ITC Avant Garde" w:hAnsi="ITC Avant Garde"/>
                      <w:sz w:val="18"/>
                      <w:szCs w:val="18"/>
                    </w:rPr>
                    <w:t>Hace mención a la posibilidad de que las entrevistas a los peritos sean grabadas en audio y/o video, no se dice si se notificará previamente a los participantes ni la razón de que se haga o no la grabación. Eso no otorga garantía alguna de que se respetan los derechos del cuestionado, ni que se hará con la grabación, no se sabe si habrá confidencialidad al respecto;</w:t>
                  </w:r>
                </w:p>
                <w:p w:rsidR="005F5973" w:rsidRPr="009D1502" w:rsidRDefault="005F5973" w:rsidP="000F2A7D">
                  <w:pPr>
                    <w:jc w:val="both"/>
                    <w:rPr>
                      <w:rFonts w:ascii="ITC Avant Garde" w:hAnsi="ITC Avant Garde"/>
                      <w:sz w:val="18"/>
                      <w:szCs w:val="18"/>
                    </w:rPr>
                  </w:pPr>
                  <w:r w:rsidRPr="009D1502">
                    <w:rPr>
                      <w:rFonts w:ascii="ITC Avant Garde" w:hAnsi="ITC Avant Garde"/>
                      <w:sz w:val="18"/>
                      <w:szCs w:val="18"/>
                    </w:rPr>
                    <w:t>Señala que no se establece un número máximo de personas en la etapa de entrevista del Comité Consultivo ni su nivel educativo o si cuentan con la preparación y capacidad para realizar la entrevista a una persona con mucha experiencia;</w:t>
                  </w:r>
                </w:p>
                <w:p w:rsidR="005F5973" w:rsidRPr="009D1502" w:rsidRDefault="005F5973" w:rsidP="000F2A7D">
                  <w:pPr>
                    <w:jc w:val="both"/>
                    <w:rPr>
                      <w:rFonts w:ascii="ITC Avant Garde" w:hAnsi="ITC Avant Garde"/>
                      <w:sz w:val="18"/>
                      <w:szCs w:val="18"/>
                    </w:rPr>
                  </w:pPr>
                  <w:r w:rsidRPr="009D1502">
                    <w:rPr>
                      <w:rFonts w:ascii="ITC Avant Garde" w:hAnsi="ITC Avant Garde"/>
                      <w:sz w:val="18"/>
                      <w:szCs w:val="18"/>
                    </w:rPr>
                    <w:t>Recomienda que desaparezca la figura de Honoris causa y se llame Perito Vitalicio;</w:t>
                  </w:r>
                </w:p>
                <w:p w:rsidR="005F5973" w:rsidRPr="009D1502" w:rsidRDefault="005F5973" w:rsidP="000F2A7D">
                  <w:pPr>
                    <w:jc w:val="both"/>
                    <w:rPr>
                      <w:rFonts w:ascii="ITC Avant Garde" w:hAnsi="ITC Avant Garde"/>
                      <w:sz w:val="18"/>
                      <w:szCs w:val="18"/>
                    </w:rPr>
                  </w:pPr>
                  <w:r w:rsidRPr="009D1502">
                    <w:rPr>
                      <w:rFonts w:ascii="ITC Avant Garde" w:hAnsi="ITC Avant Garde"/>
                      <w:sz w:val="18"/>
                      <w:szCs w:val="18"/>
                    </w:rPr>
                    <w:t>Indica que revocar a los peritos que ya obtuvieron esta acreditación, le parece es una arbitrariedad además de que pierden un derecho ya adquirido, se violentan sus derechos.</w:t>
                  </w:r>
                </w:p>
                <w:p w:rsidR="005F5973" w:rsidRPr="009D1502" w:rsidRDefault="005F5973" w:rsidP="000F2A7D">
                  <w:pPr>
                    <w:jc w:val="both"/>
                    <w:rPr>
                      <w:rFonts w:ascii="ITC Avant Garde" w:hAnsi="ITC Avant Garde"/>
                      <w:sz w:val="18"/>
                      <w:szCs w:val="18"/>
                    </w:rPr>
                  </w:pPr>
                  <w:r w:rsidRPr="009D1502">
                    <w:rPr>
                      <w:rFonts w:ascii="ITC Avant Garde" w:hAnsi="ITC Avant Garde"/>
                      <w:sz w:val="18"/>
                      <w:szCs w:val="18"/>
                    </w:rPr>
                    <w:t>Señala “la opinión del Comité Consultivo, mismo que no se indica la experiencia y acreditación de sus integrantes, es no vinculante, pero si es vinculante la opinión de la Unidad de Política Regulatoria del IFT, cuyas facultades nada tienen que ver con los peritos.”</w:t>
                  </w:r>
                </w:p>
                <w:p w:rsidR="005F5973" w:rsidRPr="009D1502" w:rsidRDefault="005F5973" w:rsidP="000F2A7D">
                  <w:pPr>
                    <w:jc w:val="both"/>
                    <w:rPr>
                      <w:rFonts w:ascii="ITC Avant Garde" w:hAnsi="ITC Avant Garde"/>
                      <w:sz w:val="18"/>
                      <w:szCs w:val="18"/>
                    </w:rPr>
                  </w:pPr>
                  <w:r w:rsidRPr="009D1502">
                    <w:rPr>
                      <w:rFonts w:ascii="ITC Avant Garde" w:hAnsi="ITC Avant Garde"/>
                      <w:sz w:val="18"/>
                      <w:szCs w:val="18"/>
                    </w:rPr>
                    <w:t>Comenta que la emisión de un programa anual de Capacitación para peritos por parte del Instituto rebasa las facultades de ese instituto ya que no está dentro de sus facultades la capacitación ya que además de no ser una institución educativa, el instituto no puede otorgar certificación alguna;</w:t>
                  </w:r>
                </w:p>
                <w:p w:rsidR="000F2A7D" w:rsidRPr="009D1502" w:rsidRDefault="005F5973" w:rsidP="000F2A7D">
                  <w:pPr>
                    <w:jc w:val="both"/>
                    <w:rPr>
                      <w:rFonts w:ascii="ITC Avant Garde" w:hAnsi="ITC Avant Garde"/>
                      <w:sz w:val="18"/>
                      <w:szCs w:val="18"/>
                    </w:rPr>
                  </w:pPr>
                  <w:r w:rsidRPr="009D1502">
                    <w:rPr>
                      <w:rFonts w:ascii="ITC Avant Garde" w:hAnsi="ITC Avant Garde"/>
                      <w:sz w:val="18"/>
                      <w:szCs w:val="18"/>
                    </w:rPr>
                    <w:t>Derogar el lineamiento Décimo Tercero</w:t>
                  </w:r>
                </w:p>
              </w:tc>
            </w:tr>
            <w:tr w:rsidR="004551FF" w:rsidRPr="009D1502" w:rsidTr="00471433">
              <w:tc>
                <w:tcPr>
                  <w:tcW w:w="121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0F2A7D" w:rsidRPr="009D1502" w:rsidRDefault="000F2A7D" w:rsidP="00E703F1">
                  <w:pPr>
                    <w:jc w:val="center"/>
                    <w:rPr>
                      <w:rFonts w:ascii="ITC Avant Garde" w:hAnsi="ITC Avant Garde"/>
                      <w:sz w:val="18"/>
                      <w:szCs w:val="18"/>
                    </w:rPr>
                  </w:pPr>
                  <w:r w:rsidRPr="009D1502">
                    <w:rPr>
                      <w:rFonts w:ascii="ITC Avant Garde" w:hAnsi="ITC Avant Garde"/>
                      <w:sz w:val="18"/>
                      <w:szCs w:val="18"/>
                    </w:rPr>
                    <w:t>Correo electrónico</w:t>
                  </w:r>
                </w:p>
              </w:tc>
              <w:tc>
                <w:tcPr>
                  <w:tcW w:w="21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0F2A7D" w:rsidRPr="009D1502" w:rsidRDefault="000F2A7D" w:rsidP="000D02BF">
                  <w:pPr>
                    <w:jc w:val="center"/>
                    <w:rPr>
                      <w:rFonts w:ascii="ITC Avant Garde" w:hAnsi="ITC Avant Garde" w:cs="Arial"/>
                      <w:bCs/>
                      <w:sz w:val="18"/>
                      <w:szCs w:val="18"/>
                    </w:rPr>
                  </w:pPr>
                  <w:r w:rsidRPr="009D1502">
                    <w:rPr>
                      <w:rFonts w:ascii="ITC Avant Garde" w:hAnsi="ITC Avant Garde" w:cs="Arial"/>
                      <w:bCs/>
                      <w:sz w:val="18"/>
                      <w:szCs w:val="18"/>
                    </w:rPr>
                    <w:t>Carlos Badillo Rentería</w:t>
                  </w:r>
                </w:p>
              </w:tc>
              <w:tc>
                <w:tcPr>
                  <w:tcW w:w="1222" w:type="dxa"/>
                  <w:tcBorders>
                    <w:top w:val="single" w:sz="2" w:space="0" w:color="auto"/>
                    <w:left w:val="single" w:sz="4" w:space="0" w:color="auto"/>
                    <w:bottom w:val="single" w:sz="2" w:space="0" w:color="auto"/>
                    <w:right w:val="single" w:sz="2" w:space="0" w:color="auto"/>
                  </w:tcBorders>
                  <w:shd w:val="clear" w:color="auto" w:fill="auto"/>
                  <w:vAlign w:val="center"/>
                </w:tcPr>
                <w:p w:rsidR="000F2A7D" w:rsidRPr="009D1502" w:rsidRDefault="00904694" w:rsidP="000F2A7D">
                  <w:pPr>
                    <w:jc w:val="center"/>
                    <w:rPr>
                      <w:rFonts w:ascii="ITC Avant Garde" w:hAnsi="ITC Avant Garde"/>
                      <w:sz w:val="18"/>
                      <w:szCs w:val="18"/>
                    </w:rPr>
                  </w:pPr>
                  <w:r w:rsidRPr="009D1502">
                    <w:rPr>
                      <w:rFonts w:ascii="ITC Avant Garde" w:hAnsi="ITC Avant Garde" w:cs="Arial"/>
                      <w:bCs/>
                      <w:sz w:val="18"/>
                      <w:szCs w:val="18"/>
                      <w:lang w:val="es-ES" w:eastAsia="es-MX"/>
                    </w:rPr>
                    <w:t>02/03/2018</w:t>
                  </w:r>
                </w:p>
              </w:tc>
              <w:tc>
                <w:tcPr>
                  <w:tcW w:w="4004" w:type="dxa"/>
                  <w:tcBorders>
                    <w:top w:val="single" w:sz="2" w:space="0" w:color="auto"/>
                    <w:left w:val="single" w:sz="2" w:space="0" w:color="auto"/>
                    <w:bottom w:val="single" w:sz="2" w:space="0" w:color="auto"/>
                    <w:right w:val="single" w:sz="2" w:space="0" w:color="auto"/>
                  </w:tcBorders>
                  <w:shd w:val="clear" w:color="auto" w:fill="auto"/>
                </w:tcPr>
                <w:p w:rsidR="000F2A7D" w:rsidRPr="009D1502" w:rsidRDefault="005F5973" w:rsidP="005F5973">
                  <w:pPr>
                    <w:jc w:val="both"/>
                    <w:rPr>
                      <w:rFonts w:ascii="ITC Avant Garde" w:hAnsi="ITC Avant Garde"/>
                      <w:sz w:val="18"/>
                      <w:szCs w:val="18"/>
                    </w:rPr>
                  </w:pPr>
                  <w:r w:rsidRPr="009D1502">
                    <w:rPr>
                      <w:rFonts w:ascii="ITC Avant Garde" w:hAnsi="ITC Avant Garde"/>
                      <w:sz w:val="18"/>
                      <w:szCs w:val="18"/>
                    </w:rPr>
                    <w:t>El  Reglamento que Norma las actividades  de los peritos en telecomunicaciones,  publicado en el diario oficial de la federación el 20 de diciembre de 197,  debe  tenerse como el  marco para la elaboración de los lineamientos que en cumplimiento a la Ley Federal de Telecomunicaciones Y Radiodifusión, toda vez su vigencia y articulado completo tanto de los requisitos como sus funciones y responsabilidades para ser reconocido como “auxiliar de la autoridad”.</w:t>
                  </w:r>
                </w:p>
              </w:tc>
            </w:tr>
          </w:tbl>
          <w:p w:rsidR="00673EAE" w:rsidRPr="009D1502" w:rsidRDefault="00673EAE" w:rsidP="00225DA6">
            <w:pPr>
              <w:jc w:val="both"/>
              <w:rPr>
                <w:rFonts w:ascii="ITC Avant Garde" w:hAnsi="ITC Avant Garde"/>
                <w:sz w:val="20"/>
                <w:szCs w:val="20"/>
              </w:rPr>
            </w:pPr>
          </w:p>
        </w:tc>
      </w:tr>
    </w:tbl>
    <w:p w:rsidR="00242CD9" w:rsidRPr="009D1502" w:rsidRDefault="00242CD9" w:rsidP="0086684A">
      <w:pPr>
        <w:jc w:val="both"/>
        <w:rPr>
          <w:rFonts w:ascii="ITC Avant Garde" w:hAnsi="ITC Avant Garde"/>
          <w:sz w:val="18"/>
          <w:szCs w:val="18"/>
        </w:rPr>
      </w:pPr>
    </w:p>
    <w:p w:rsidR="00242CD9" w:rsidRPr="009D1502" w:rsidRDefault="00C9396B" w:rsidP="00242CD9">
      <w:pPr>
        <w:shd w:val="clear" w:color="auto" w:fill="A8D08D" w:themeFill="accent6" w:themeFillTint="99"/>
        <w:jc w:val="both"/>
        <w:rPr>
          <w:rFonts w:ascii="ITC Avant Garde" w:hAnsi="ITC Avant Garde"/>
          <w:b/>
          <w:sz w:val="18"/>
          <w:szCs w:val="18"/>
        </w:rPr>
      </w:pPr>
      <w:r w:rsidRPr="009D1502">
        <w:rPr>
          <w:rFonts w:ascii="ITC Avant Garde" w:hAnsi="ITC Avant Garde"/>
          <w:b/>
          <w:sz w:val="18"/>
          <w:szCs w:val="18"/>
        </w:rPr>
        <w:t>VI</w:t>
      </w:r>
      <w:r w:rsidR="00242CD9" w:rsidRPr="009D1502">
        <w:rPr>
          <w:rFonts w:ascii="ITC Avant Garde" w:hAnsi="ITC Avant Garde"/>
          <w:b/>
          <w:sz w:val="18"/>
          <w:szCs w:val="18"/>
        </w:rPr>
        <w:t xml:space="preserve">. BIBLIOGRAFÍA O REFERENCIAS </w:t>
      </w:r>
      <w:r w:rsidR="00D71DE4" w:rsidRPr="009D1502">
        <w:rPr>
          <w:rFonts w:ascii="ITC Avant Garde" w:hAnsi="ITC Avant Garde"/>
          <w:b/>
          <w:sz w:val="18"/>
          <w:szCs w:val="18"/>
        </w:rPr>
        <w:t>DE CUALQUIER ÍNDOLE</w:t>
      </w:r>
      <w:r w:rsidR="00242CD9" w:rsidRPr="009D1502">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DD06A0" w:rsidTr="00225DA6">
        <w:tc>
          <w:tcPr>
            <w:tcW w:w="8828" w:type="dxa"/>
            <w:tcBorders>
              <w:bottom w:val="single" w:sz="4" w:space="0" w:color="auto"/>
            </w:tcBorders>
          </w:tcPr>
          <w:p w:rsidR="00242CD9" w:rsidRPr="009D1502" w:rsidRDefault="00376614" w:rsidP="00225DA6">
            <w:pPr>
              <w:jc w:val="both"/>
              <w:rPr>
                <w:rFonts w:ascii="ITC Avant Garde" w:hAnsi="ITC Avant Garde"/>
                <w:b/>
                <w:sz w:val="18"/>
                <w:szCs w:val="18"/>
              </w:rPr>
            </w:pPr>
            <w:r w:rsidRPr="009D1502">
              <w:rPr>
                <w:rFonts w:ascii="ITC Avant Garde" w:hAnsi="ITC Avant Garde"/>
                <w:b/>
                <w:sz w:val="18"/>
                <w:szCs w:val="18"/>
              </w:rPr>
              <w:t>17</w:t>
            </w:r>
            <w:r w:rsidR="00242CD9" w:rsidRPr="009D1502">
              <w:rPr>
                <w:rFonts w:ascii="ITC Avant Garde" w:hAnsi="ITC Avant Garde"/>
                <w:b/>
                <w:sz w:val="18"/>
                <w:szCs w:val="18"/>
              </w:rPr>
              <w:t>.- Enumere las fuentes académicas, científicas, de asociaciones, instituciones privadas</w:t>
            </w:r>
            <w:r w:rsidR="00356E5F" w:rsidRPr="009D1502">
              <w:rPr>
                <w:rFonts w:ascii="ITC Avant Garde" w:hAnsi="ITC Avant Garde"/>
                <w:b/>
                <w:sz w:val="18"/>
                <w:szCs w:val="18"/>
              </w:rPr>
              <w:t xml:space="preserve"> o públicas</w:t>
            </w:r>
            <w:r w:rsidR="00242CD9" w:rsidRPr="009D1502">
              <w:rPr>
                <w:rFonts w:ascii="ITC Avant Garde" w:hAnsi="ITC Avant Garde"/>
                <w:b/>
                <w:sz w:val="18"/>
                <w:szCs w:val="18"/>
              </w:rPr>
              <w:t>, internacionales o gubernamentales consultadas en la elaboración de la propuesta de regulación:</w:t>
            </w:r>
          </w:p>
          <w:p w:rsidR="00242CD9" w:rsidRPr="009D1502" w:rsidRDefault="00242CD9" w:rsidP="00225DA6">
            <w:pPr>
              <w:jc w:val="both"/>
              <w:rPr>
                <w:rFonts w:ascii="ITC Avant Garde" w:hAnsi="ITC Avant Garde"/>
                <w:sz w:val="18"/>
                <w:szCs w:val="18"/>
              </w:rPr>
            </w:pPr>
          </w:p>
          <w:p w:rsidR="008209F4" w:rsidRPr="009D1502" w:rsidRDefault="008209F4" w:rsidP="008209F4">
            <w:pPr>
              <w:pStyle w:val="Prrafodelista"/>
              <w:numPr>
                <w:ilvl w:val="0"/>
                <w:numId w:val="14"/>
              </w:numPr>
              <w:ind w:left="705"/>
              <w:jc w:val="both"/>
              <w:rPr>
                <w:rFonts w:ascii="ITC Avant Garde" w:hAnsi="ITC Avant Garde"/>
                <w:sz w:val="18"/>
                <w:szCs w:val="18"/>
              </w:rPr>
            </w:pPr>
            <w:r w:rsidRPr="009D1502">
              <w:rPr>
                <w:rFonts w:ascii="ITC Avant Garde" w:hAnsi="ITC Avant Garde"/>
                <w:sz w:val="18"/>
                <w:szCs w:val="18"/>
              </w:rPr>
              <w:t xml:space="preserve">ACUERDO mediante el cual el Pleno del Instituto Federal de Telecomunicaciones expide los Lineamientos para la Acreditación de peritos en materia de telecomunicaciones y radiodifusión. Diario Oficial de la Federación, sitio web: </w:t>
            </w:r>
            <w:hyperlink r:id="rId11" w:history="1">
              <w:r w:rsidRPr="009D1502">
                <w:rPr>
                  <w:rStyle w:val="Hipervnculo"/>
                  <w:rFonts w:ascii="ITC Avant Garde" w:hAnsi="ITC Avant Garde"/>
                  <w:sz w:val="18"/>
                  <w:szCs w:val="18"/>
                </w:rPr>
                <w:t>http://www.dof.gob.mx/nota_detalle.php?codigo=5472415&amp;fecha=20/02/2017</w:t>
              </w:r>
            </w:hyperlink>
          </w:p>
          <w:p w:rsidR="008209F4" w:rsidRPr="009D1502" w:rsidRDefault="008209F4" w:rsidP="008209F4">
            <w:pPr>
              <w:jc w:val="both"/>
              <w:rPr>
                <w:rFonts w:ascii="ITC Avant Garde" w:hAnsi="ITC Avant Garde"/>
                <w:sz w:val="18"/>
                <w:szCs w:val="18"/>
              </w:rPr>
            </w:pPr>
          </w:p>
          <w:p w:rsidR="008209F4" w:rsidRPr="009D1502" w:rsidRDefault="008209F4" w:rsidP="008209F4">
            <w:pPr>
              <w:pStyle w:val="Prrafodelista"/>
              <w:numPr>
                <w:ilvl w:val="0"/>
                <w:numId w:val="14"/>
              </w:numPr>
              <w:ind w:left="705"/>
              <w:jc w:val="both"/>
              <w:rPr>
                <w:rFonts w:ascii="ITC Avant Garde" w:hAnsi="ITC Avant Garde"/>
                <w:sz w:val="18"/>
                <w:szCs w:val="18"/>
              </w:rPr>
            </w:pPr>
            <w:r w:rsidRPr="009D1502">
              <w:rPr>
                <w:rFonts w:ascii="ITC Avant Garde" w:hAnsi="ITC Avant Garde"/>
                <w:sz w:val="18"/>
                <w:szCs w:val="18"/>
              </w:rPr>
              <w:t xml:space="preserve">ACUERDO mediante el cual el Pleno del Instituto Federal de Telecomunicaciones derivado de la expedición de los Lineamientos para la Acreditación de peritos en materia de telecomunicaciones y radiodifusión, fija el monto de los aprovechamientos que deberán cobrarse por la prestación de diversos servicios públicos en el ejercicio de sus funciones de derecho público por los que no se establece monto específico en la Ley Federal de Derechos. Diario Oficial de la Federación, sitio web: </w:t>
            </w:r>
            <w:hyperlink r:id="rId12" w:history="1">
              <w:r w:rsidRPr="009D1502">
                <w:rPr>
                  <w:rStyle w:val="Hipervnculo"/>
                  <w:rFonts w:ascii="ITC Avant Garde" w:hAnsi="ITC Avant Garde"/>
                  <w:sz w:val="18"/>
                  <w:szCs w:val="18"/>
                </w:rPr>
                <w:t>http://www.dof.gob.mx/nota_detalle.php?codigo=5472416&amp;fecha=20/02/2017</w:t>
              </w:r>
            </w:hyperlink>
          </w:p>
          <w:p w:rsidR="00681C60" w:rsidRPr="009D1502" w:rsidRDefault="00681C60" w:rsidP="00681C60">
            <w:pPr>
              <w:pStyle w:val="Prrafodelista"/>
              <w:ind w:left="705"/>
              <w:jc w:val="both"/>
              <w:rPr>
                <w:rFonts w:ascii="ITC Avant Garde" w:hAnsi="ITC Avant Garde"/>
                <w:sz w:val="18"/>
                <w:szCs w:val="18"/>
              </w:rPr>
            </w:pPr>
          </w:p>
          <w:p w:rsidR="008209F4" w:rsidRPr="009D1502" w:rsidRDefault="00681C60" w:rsidP="005A728C">
            <w:pPr>
              <w:pStyle w:val="Prrafodelista"/>
              <w:numPr>
                <w:ilvl w:val="0"/>
                <w:numId w:val="14"/>
              </w:numPr>
              <w:ind w:left="705"/>
              <w:jc w:val="both"/>
              <w:rPr>
                <w:rFonts w:ascii="ITC Avant Garde" w:hAnsi="ITC Avant Garde"/>
                <w:sz w:val="18"/>
                <w:szCs w:val="18"/>
              </w:rPr>
            </w:pPr>
            <w:r w:rsidRPr="009D1502">
              <w:rPr>
                <w:rFonts w:ascii="ITC Avant Garde" w:hAnsi="ITC Avant Garde"/>
                <w:sz w:val="18"/>
                <w:szCs w:val="18"/>
              </w:rPr>
              <w:t xml:space="preserve">Registro Nacional de Peritos, sitio web: </w:t>
            </w:r>
            <w:hyperlink r:id="rId13" w:history="1">
              <w:r w:rsidR="00C912BE" w:rsidRPr="009D1502">
                <w:rPr>
                  <w:rStyle w:val="Hipervnculo"/>
                  <w:rFonts w:ascii="ITC Avant Garde" w:hAnsi="ITC Avant Garde"/>
                  <w:sz w:val="18"/>
                  <w:szCs w:val="18"/>
                </w:rPr>
                <w:t>http://www.ift.org.mx/industria/registro-nacional-de-peritos</w:t>
              </w:r>
            </w:hyperlink>
          </w:p>
          <w:p w:rsidR="00242CD9" w:rsidRPr="00DD06A0" w:rsidRDefault="00242CD9" w:rsidP="00225DA6">
            <w:pPr>
              <w:jc w:val="both"/>
              <w:rPr>
                <w:rFonts w:ascii="ITC Avant Garde" w:hAnsi="ITC Avant Garde"/>
                <w:sz w:val="18"/>
                <w:szCs w:val="18"/>
              </w:rPr>
            </w:pPr>
          </w:p>
        </w:tc>
      </w:tr>
      <w:tr w:rsidR="00242CD9" w:rsidRPr="00DD06A0" w:rsidTr="00225DA6">
        <w:tc>
          <w:tcPr>
            <w:tcW w:w="8828" w:type="dxa"/>
            <w:tcBorders>
              <w:top w:val="single" w:sz="4" w:space="0" w:color="auto"/>
              <w:left w:val="nil"/>
              <w:bottom w:val="nil"/>
              <w:right w:val="nil"/>
            </w:tcBorders>
          </w:tcPr>
          <w:p w:rsidR="008F71B5" w:rsidRPr="00DD06A0" w:rsidRDefault="008F71B5" w:rsidP="00225DA6">
            <w:pPr>
              <w:rPr>
                <w:rFonts w:ascii="ITC Avant Garde" w:hAnsi="ITC Avant Garde"/>
                <w:sz w:val="18"/>
                <w:szCs w:val="18"/>
              </w:rPr>
            </w:pPr>
          </w:p>
        </w:tc>
      </w:tr>
    </w:tbl>
    <w:p w:rsidR="00242CD9" w:rsidRPr="00DD06A0" w:rsidRDefault="00242CD9">
      <w:pPr>
        <w:jc w:val="both"/>
        <w:rPr>
          <w:rFonts w:ascii="ITC Avant Garde" w:hAnsi="ITC Avant Garde"/>
          <w:sz w:val="18"/>
          <w:szCs w:val="18"/>
        </w:rPr>
      </w:pPr>
    </w:p>
    <w:sectPr w:rsidR="00242CD9" w:rsidRPr="00DD06A0">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02" w:rsidRDefault="00605E02" w:rsidP="00501ADF">
      <w:pPr>
        <w:spacing w:after="0" w:line="240" w:lineRule="auto"/>
      </w:pPr>
      <w:r>
        <w:separator/>
      </w:r>
    </w:p>
  </w:endnote>
  <w:endnote w:type="continuationSeparator" w:id="0">
    <w:p w:rsidR="00605E02" w:rsidRDefault="00605E02" w:rsidP="00501ADF">
      <w:pPr>
        <w:spacing w:after="0" w:line="240" w:lineRule="auto"/>
      </w:pPr>
      <w:r>
        <w:continuationSeparator/>
      </w:r>
    </w:p>
  </w:endnote>
  <w:endnote w:type="continuationNotice" w:id="1">
    <w:p w:rsidR="00605E02" w:rsidRDefault="00605E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rsidR="00356F24" w:rsidRPr="00CD4362" w:rsidRDefault="00356F24"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sidR="00144D72">
              <w:rPr>
                <w:rFonts w:asciiTheme="majorHAnsi" w:hAnsiTheme="majorHAnsi"/>
                <w:b/>
                <w:bCs/>
                <w:noProof/>
                <w:sz w:val="18"/>
                <w:szCs w:val="18"/>
              </w:rPr>
              <w:t>2</w:t>
            </w:r>
            <w:r w:rsidRPr="003466D4">
              <w:rPr>
                <w:rFonts w:asciiTheme="majorHAnsi" w:hAnsiTheme="majorHAnsi"/>
                <w:b/>
                <w:bCs/>
                <w:sz w:val="18"/>
                <w:szCs w:val="18"/>
              </w:rPr>
              <w:fldChar w:fldCharType="end"/>
            </w:r>
          </w:p>
        </w:sdtContent>
      </w:sdt>
    </w:sdtContent>
  </w:sdt>
  <w:p w:rsidR="00356F24" w:rsidRDefault="00356F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02" w:rsidRDefault="00605E02" w:rsidP="00501ADF">
      <w:pPr>
        <w:spacing w:after="0" w:line="240" w:lineRule="auto"/>
      </w:pPr>
      <w:r>
        <w:separator/>
      </w:r>
    </w:p>
  </w:footnote>
  <w:footnote w:type="continuationSeparator" w:id="0">
    <w:p w:rsidR="00605E02" w:rsidRDefault="00605E02" w:rsidP="00501ADF">
      <w:pPr>
        <w:spacing w:after="0" w:line="240" w:lineRule="auto"/>
      </w:pPr>
      <w:r>
        <w:continuationSeparator/>
      </w:r>
    </w:p>
  </w:footnote>
  <w:footnote w:type="continuationNotice" w:id="1">
    <w:p w:rsidR="00605E02" w:rsidRDefault="00605E02">
      <w:pPr>
        <w:spacing w:after="0" w:line="240" w:lineRule="auto"/>
      </w:pPr>
    </w:p>
  </w:footnote>
  <w:footnote w:id="2">
    <w:p w:rsidR="00356F24" w:rsidRPr="0067792E" w:rsidRDefault="00356F24">
      <w:pPr>
        <w:pStyle w:val="Textonotapie"/>
        <w:rPr>
          <w:rFonts w:ascii="ITC Avant Garde" w:hAnsi="ITC Avant Garde"/>
          <w:sz w:val="14"/>
          <w:szCs w:val="14"/>
        </w:rPr>
      </w:pPr>
      <w:r w:rsidRPr="0067792E">
        <w:rPr>
          <w:rStyle w:val="Refdenotaalpie"/>
          <w:rFonts w:ascii="ITC Avant Garde" w:hAnsi="ITC Avant Garde"/>
          <w:sz w:val="14"/>
          <w:szCs w:val="14"/>
        </w:rPr>
        <w:footnoteRef/>
      </w:r>
      <w:r w:rsidRPr="0067792E">
        <w:rPr>
          <w:rFonts w:ascii="ITC Avant Garde" w:hAnsi="ITC Avant Garde"/>
          <w:sz w:val="14"/>
          <w:szCs w:val="14"/>
        </w:rPr>
        <w:t xml:space="preserve"> Registro Nacional de Peritos, sitio web: http://www.ift.org.mx/industria/registro-nacional-de-peritos</w:t>
      </w:r>
    </w:p>
  </w:footnote>
  <w:footnote w:id="3">
    <w:p w:rsidR="00356F24" w:rsidRPr="00B34708" w:rsidRDefault="00356F24" w:rsidP="00C912BE">
      <w:pPr>
        <w:pStyle w:val="Textonotapie"/>
        <w:rPr>
          <w:sz w:val="18"/>
          <w:szCs w:val="18"/>
        </w:rPr>
      </w:pPr>
      <w:r w:rsidRPr="00D81AAE">
        <w:rPr>
          <w:rFonts w:ascii="ITC Avant Garde" w:hAnsi="ITC Avant Garde"/>
          <w:sz w:val="14"/>
          <w:szCs w:val="18"/>
          <w:vertAlign w:val="superscript"/>
        </w:rPr>
        <w:footnoteRef/>
      </w:r>
      <w:r w:rsidRPr="00D81AAE">
        <w:rPr>
          <w:rFonts w:ascii="ITC Avant Garde" w:hAnsi="ITC Avant Garde"/>
          <w:sz w:val="14"/>
          <w:szCs w:val="18"/>
        </w:rPr>
        <w:t xml:space="preserve"> Registro Nacional de Peritos, sitio web: http://www.ift.org.mx/industria/registro-nacional-de-peritos</w:t>
      </w:r>
    </w:p>
  </w:footnote>
  <w:footnote w:id="4">
    <w:p w:rsidR="00356F24" w:rsidRDefault="00356F24">
      <w:pPr>
        <w:pStyle w:val="Textonotapie"/>
      </w:pPr>
      <w:r w:rsidRPr="00DC2D30">
        <w:rPr>
          <w:rFonts w:ascii="ITC Avant Garde" w:hAnsi="ITC Avant Garde"/>
          <w:sz w:val="14"/>
          <w:szCs w:val="18"/>
          <w:vertAlign w:val="superscript"/>
        </w:rPr>
        <w:footnoteRef/>
      </w:r>
      <w:r w:rsidRPr="00DC2D30">
        <w:rPr>
          <w:rFonts w:ascii="ITC Avant Garde" w:hAnsi="ITC Avant Garde"/>
          <w:sz w:val="14"/>
          <w:szCs w:val="18"/>
        </w:rPr>
        <w:t xml:space="preserve"> Sistema de Clasificación Industrial de América del Norte,</w:t>
      </w:r>
      <w:r>
        <w:rPr>
          <w:rFonts w:ascii="ITC Avant Garde" w:hAnsi="ITC Avant Garde"/>
          <w:sz w:val="14"/>
          <w:szCs w:val="18"/>
        </w:rPr>
        <w:t xml:space="preserve"> </w:t>
      </w:r>
      <w:r w:rsidRPr="00DC2D30">
        <w:rPr>
          <w:rFonts w:ascii="ITC Avant Garde" w:hAnsi="ITC Avant Garde"/>
          <w:sz w:val="14"/>
          <w:szCs w:val="18"/>
        </w:rPr>
        <w:t>México (SCIAN 2013)</w:t>
      </w:r>
      <w:r>
        <w:rPr>
          <w:rFonts w:ascii="ITC Avant Garde" w:hAnsi="ITC Avant Garde"/>
          <w:sz w:val="14"/>
          <w:szCs w:val="18"/>
        </w:rPr>
        <w:t>.</w:t>
      </w:r>
    </w:p>
  </w:footnote>
  <w:footnote w:id="5">
    <w:p w:rsidR="00356F24" w:rsidRPr="00DD06A0" w:rsidRDefault="00356F24" w:rsidP="00DC156F">
      <w:pPr>
        <w:pStyle w:val="Textonotapie"/>
        <w:jc w:val="both"/>
        <w:rPr>
          <w:rFonts w:ascii="ITC Avant Garde" w:hAnsi="ITC Avant Garde"/>
          <w:sz w:val="16"/>
          <w:szCs w:val="16"/>
        </w:rPr>
      </w:pPr>
      <w:r w:rsidRPr="00D81AAE">
        <w:rPr>
          <w:rStyle w:val="Refdenotaalpie"/>
          <w:rFonts w:ascii="ITC Avant Garde" w:hAnsi="ITC Avant Garde"/>
          <w:sz w:val="14"/>
          <w:szCs w:val="16"/>
        </w:rPr>
        <w:footnoteRef/>
      </w:r>
      <w:r w:rsidRPr="00D81AAE">
        <w:rPr>
          <w:rFonts w:ascii="ITC Avant Garde" w:hAnsi="ITC Avant Garde"/>
          <w:sz w:val="14"/>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6">
    <w:p w:rsidR="00356F24" w:rsidRPr="007A074D" w:rsidRDefault="00356F24">
      <w:pPr>
        <w:pStyle w:val="Textonotapie"/>
        <w:rPr>
          <w:rFonts w:ascii="ITC Avant Garde" w:hAnsi="ITC Avant Garde"/>
          <w:sz w:val="16"/>
          <w:szCs w:val="16"/>
        </w:rPr>
      </w:pPr>
      <w:r w:rsidRPr="007A074D">
        <w:rPr>
          <w:rStyle w:val="Refdenotaalpie"/>
          <w:rFonts w:ascii="ITC Avant Garde" w:hAnsi="ITC Avant Garde"/>
          <w:sz w:val="14"/>
          <w:szCs w:val="16"/>
        </w:rPr>
        <w:footnoteRef/>
      </w:r>
      <w:r w:rsidRPr="007A074D">
        <w:rPr>
          <w:rFonts w:ascii="ITC Avant Garde" w:hAnsi="ITC Avant Garde"/>
          <w:sz w:val="14"/>
          <w:szCs w:val="16"/>
        </w:rPr>
        <w:t xml:space="preserve"> http://www.ift.org.mx/tramites/solicitud-de-acreditacion-honoris-causa-de-perito-en-materia-de-telecomunicaciones-y-radiodifusion</w:t>
      </w:r>
    </w:p>
  </w:footnote>
  <w:footnote w:id="7">
    <w:p w:rsidR="00356F24" w:rsidRPr="00DD06A0" w:rsidRDefault="00356F24" w:rsidP="00CE3C00">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8">
    <w:p w:rsidR="00356F24" w:rsidRPr="00DD56BB" w:rsidRDefault="00356F24" w:rsidP="00DC2D30">
      <w:pPr>
        <w:pStyle w:val="Textonotapie"/>
        <w:rPr>
          <w:rFonts w:ascii="ITC Avant Garde" w:hAnsi="ITC Avant Garde"/>
          <w:sz w:val="16"/>
          <w:szCs w:val="16"/>
        </w:rPr>
      </w:pPr>
      <w:r w:rsidRPr="00DD56BB">
        <w:rPr>
          <w:rStyle w:val="Refdenotaalpie"/>
          <w:rFonts w:ascii="ITC Avant Garde" w:hAnsi="ITC Avant Garde"/>
          <w:sz w:val="14"/>
          <w:szCs w:val="16"/>
        </w:rPr>
        <w:footnoteRef/>
      </w:r>
      <w:r w:rsidRPr="00DD56BB">
        <w:rPr>
          <w:rFonts w:ascii="ITC Avant Garde" w:hAnsi="ITC Avant Garde"/>
          <w:sz w:val="14"/>
          <w:szCs w:val="16"/>
        </w:rPr>
        <w:t xml:space="preserve"> </w:t>
      </w:r>
      <w:r w:rsidRPr="00DC2D30">
        <w:rPr>
          <w:rFonts w:ascii="ITC Avant Garde" w:hAnsi="ITC Avant Garde"/>
          <w:sz w:val="14"/>
          <w:szCs w:val="16"/>
        </w:rPr>
        <w:t>http://www.ift.org.mx/tramites/solicitud-de-acreditacion-de-peritos-en-materia-de-telecomunicaciones-y-radiodifusion</w:t>
      </w:r>
    </w:p>
  </w:footnote>
  <w:footnote w:id="9">
    <w:p w:rsidR="00356F24" w:rsidRPr="00DD06A0" w:rsidRDefault="00356F24" w:rsidP="00354FF6">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10">
    <w:p w:rsidR="00356F24" w:rsidRPr="00DD56BB" w:rsidRDefault="00356F24" w:rsidP="00D74DA0">
      <w:pPr>
        <w:pStyle w:val="Textonotapie"/>
        <w:rPr>
          <w:rFonts w:ascii="ITC Avant Garde" w:hAnsi="ITC Avant Garde"/>
          <w:sz w:val="16"/>
          <w:szCs w:val="16"/>
        </w:rPr>
      </w:pPr>
      <w:r w:rsidRPr="00DD56BB">
        <w:rPr>
          <w:rStyle w:val="Refdenotaalpie"/>
          <w:rFonts w:ascii="ITC Avant Garde" w:hAnsi="ITC Avant Garde"/>
          <w:sz w:val="14"/>
          <w:szCs w:val="16"/>
        </w:rPr>
        <w:footnoteRef/>
      </w:r>
      <w:r w:rsidRPr="00DD56BB">
        <w:rPr>
          <w:rFonts w:ascii="ITC Avant Garde" w:hAnsi="ITC Avant Garde"/>
          <w:sz w:val="14"/>
          <w:szCs w:val="16"/>
        </w:rPr>
        <w:t xml:space="preserve"> </w:t>
      </w:r>
      <w:r w:rsidRPr="00FE12ED">
        <w:rPr>
          <w:rFonts w:ascii="ITC Avant Garde" w:hAnsi="ITC Avant Garde"/>
          <w:sz w:val="14"/>
          <w:szCs w:val="16"/>
        </w:rPr>
        <w:t>http://www.ift.org.mx/tramites/solicitud-de-revalidacion-de-peritos-acreditados-en-materia-de-telecomunicaciones-y-radiodifusion</w:t>
      </w:r>
    </w:p>
  </w:footnote>
  <w:footnote w:id="11">
    <w:p w:rsidR="00356F24" w:rsidRPr="00DD06A0" w:rsidRDefault="00356F24" w:rsidP="00D74DA0">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12">
    <w:p w:rsidR="00356F24" w:rsidRPr="00DD56BB" w:rsidRDefault="00356F24" w:rsidP="00D74DA0">
      <w:pPr>
        <w:pStyle w:val="Textonotapie"/>
        <w:rPr>
          <w:rFonts w:ascii="ITC Avant Garde" w:hAnsi="ITC Avant Garde"/>
          <w:sz w:val="16"/>
          <w:szCs w:val="16"/>
        </w:rPr>
      </w:pPr>
      <w:r w:rsidRPr="00DD56BB">
        <w:rPr>
          <w:rStyle w:val="Refdenotaalpie"/>
          <w:rFonts w:ascii="ITC Avant Garde" w:hAnsi="ITC Avant Garde"/>
          <w:sz w:val="14"/>
          <w:szCs w:val="16"/>
        </w:rPr>
        <w:footnoteRef/>
      </w:r>
      <w:r w:rsidRPr="00DD56BB">
        <w:rPr>
          <w:rFonts w:ascii="ITC Avant Garde" w:hAnsi="ITC Avant Garde"/>
          <w:sz w:val="14"/>
          <w:szCs w:val="16"/>
        </w:rPr>
        <w:t xml:space="preserve"> </w:t>
      </w:r>
      <w:r w:rsidRPr="00FE12ED">
        <w:rPr>
          <w:rFonts w:ascii="ITC Avant Garde" w:hAnsi="ITC Avant Garde"/>
          <w:sz w:val="14"/>
          <w:szCs w:val="16"/>
        </w:rPr>
        <w:t>http://www.ift.org.mx/tramites/solicitud-de-acreditacion-de-especialidad-adicional-de-perito-en-materia-de-telecomunicaciones-y</w:t>
      </w:r>
    </w:p>
  </w:footnote>
  <w:footnote w:id="13">
    <w:p w:rsidR="00356F24" w:rsidRPr="00DD06A0" w:rsidRDefault="00356F24" w:rsidP="00D74DA0">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14">
    <w:p w:rsidR="00356F24" w:rsidRPr="00C13B8E" w:rsidRDefault="00356F24"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15">
    <w:p w:rsidR="00356F24" w:rsidRPr="00C13B8E" w:rsidRDefault="00356F24" w:rsidP="00C13B8E">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16">
    <w:p w:rsidR="00356F24" w:rsidRPr="00723739" w:rsidRDefault="00356F24">
      <w:pPr>
        <w:pStyle w:val="Textonotapie"/>
        <w:jc w:val="both"/>
        <w:rPr>
          <w:rFonts w:ascii="ITC Avant Garde" w:hAnsi="ITC Avant Garde"/>
          <w:sz w:val="14"/>
          <w:szCs w:val="16"/>
        </w:rPr>
      </w:pPr>
      <w:r w:rsidRPr="00723739">
        <w:rPr>
          <w:rStyle w:val="Refdenotaalpie"/>
          <w:rFonts w:ascii="ITC Avant Garde" w:hAnsi="ITC Avant Garde"/>
          <w:sz w:val="14"/>
          <w:szCs w:val="16"/>
        </w:rPr>
        <w:footnoteRef/>
      </w:r>
      <w:r w:rsidRPr="00723739">
        <w:rPr>
          <w:rFonts w:ascii="ITC Avant Garde" w:hAnsi="ITC Avant Garde"/>
          <w:sz w:val="14"/>
          <w:szCs w:val="16"/>
        </w:rPr>
        <w:t xml:space="preserve"> Se considera que una propuesta regulatoria genera costos de cumplimiento cuando sus medidas propuestas actualizan uno o más de los siguientes criterios:</w:t>
      </w:r>
    </w:p>
    <w:p w:rsidR="00356F24" w:rsidRPr="00723739" w:rsidRDefault="00356F24">
      <w:pPr>
        <w:pStyle w:val="Textonotapie"/>
        <w:jc w:val="both"/>
        <w:rPr>
          <w:rFonts w:ascii="ITC Avant Garde" w:hAnsi="ITC Avant Garde"/>
          <w:sz w:val="14"/>
          <w:szCs w:val="16"/>
        </w:rPr>
      </w:pPr>
      <w:r w:rsidRPr="00723739">
        <w:rPr>
          <w:rFonts w:ascii="ITC Avant Garde" w:hAnsi="ITC Avant Garde"/>
          <w:sz w:val="14"/>
          <w:szCs w:val="16"/>
        </w:rPr>
        <w:t>a) Crea nuevas obligaciones o hace más estrictas las obligaciones existentes;</w:t>
      </w:r>
    </w:p>
    <w:p w:rsidR="00356F24" w:rsidRPr="00723739" w:rsidRDefault="00356F24">
      <w:pPr>
        <w:pStyle w:val="Textonotapie"/>
        <w:jc w:val="both"/>
        <w:rPr>
          <w:rFonts w:ascii="ITC Avant Garde" w:hAnsi="ITC Avant Garde"/>
          <w:sz w:val="14"/>
          <w:szCs w:val="16"/>
        </w:rPr>
      </w:pPr>
      <w:r w:rsidRPr="00723739">
        <w:rPr>
          <w:rFonts w:ascii="ITC Avant Garde" w:hAnsi="ITC Avant Garde"/>
          <w:sz w:val="14"/>
          <w:szCs w:val="16"/>
        </w:rPr>
        <w:t>b) Crea o modifica Trámites (excepto cuando la modificación simplifica y facilita su cumplimiento);</w:t>
      </w:r>
    </w:p>
    <w:p w:rsidR="00356F24" w:rsidRPr="00723739" w:rsidRDefault="00356F24">
      <w:pPr>
        <w:pStyle w:val="Textonotapie"/>
        <w:jc w:val="both"/>
        <w:rPr>
          <w:rFonts w:ascii="ITC Avant Garde" w:hAnsi="ITC Avant Garde"/>
          <w:sz w:val="14"/>
          <w:szCs w:val="16"/>
        </w:rPr>
      </w:pPr>
      <w:r w:rsidRPr="00723739">
        <w:rPr>
          <w:rFonts w:ascii="ITC Avant Garde" w:hAnsi="ITC Avant Garde"/>
          <w:sz w:val="14"/>
          <w:szCs w:val="16"/>
        </w:rPr>
        <w:t>c) Reduce o restringe derechos o prestaciones; o,</w:t>
      </w:r>
    </w:p>
    <w:p w:rsidR="00356F24" w:rsidRPr="00DD06A0" w:rsidRDefault="00356F24" w:rsidP="005707DC">
      <w:pPr>
        <w:pStyle w:val="Textonotapie"/>
        <w:jc w:val="both"/>
        <w:rPr>
          <w:rFonts w:ascii="ITC Avant Garde" w:hAnsi="ITC Avant Garde"/>
          <w:sz w:val="16"/>
          <w:szCs w:val="16"/>
        </w:rPr>
      </w:pPr>
      <w:r w:rsidRPr="00723739">
        <w:rPr>
          <w:rFonts w:ascii="ITC Avant Garde" w:hAnsi="ITC Avant Garde"/>
          <w:sz w:val="14"/>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17">
    <w:p w:rsidR="00356F24" w:rsidRPr="007A074D" w:rsidRDefault="00356F24">
      <w:pPr>
        <w:pStyle w:val="Textonotapie"/>
        <w:rPr>
          <w:rFonts w:ascii="ITC Avant Garde" w:hAnsi="ITC Avant Garde"/>
          <w:sz w:val="16"/>
          <w:szCs w:val="16"/>
        </w:rPr>
      </w:pPr>
      <w:r w:rsidRPr="007A074D">
        <w:rPr>
          <w:rStyle w:val="Refdenotaalpie"/>
          <w:rFonts w:ascii="ITC Avant Garde" w:hAnsi="ITC Avant Garde"/>
          <w:sz w:val="14"/>
          <w:szCs w:val="16"/>
        </w:rPr>
        <w:footnoteRef/>
      </w:r>
      <w:r w:rsidRPr="007A074D">
        <w:rPr>
          <w:rFonts w:ascii="ITC Avant Garde" w:hAnsi="ITC Avant Garde"/>
          <w:sz w:val="14"/>
          <w:szCs w:val="16"/>
        </w:rPr>
        <w:t xml:space="preserve"> http://www.ift.org.mx/sites/default/files/contenidogeneral/politica-regulatoria/dof-acuerdomedianteelcualsefijaelmontodeaprovechamientos20fe.pdf</w:t>
      </w:r>
    </w:p>
  </w:footnote>
  <w:footnote w:id="18">
    <w:p w:rsidR="00356F24" w:rsidRPr="001E18B4" w:rsidRDefault="00356F24">
      <w:pPr>
        <w:pStyle w:val="Textonotapie"/>
        <w:rPr>
          <w:rFonts w:ascii="ITC Avant Garde" w:hAnsi="ITC Avant Garde"/>
          <w:sz w:val="16"/>
          <w:szCs w:val="16"/>
        </w:rPr>
      </w:pPr>
      <w:r w:rsidRPr="001E18B4">
        <w:rPr>
          <w:rStyle w:val="Refdenotaalpie"/>
          <w:rFonts w:ascii="ITC Avant Garde" w:hAnsi="ITC Avant Garde"/>
          <w:sz w:val="14"/>
          <w:szCs w:val="16"/>
        </w:rPr>
        <w:footnoteRef/>
      </w:r>
      <w:r w:rsidRPr="001E18B4">
        <w:rPr>
          <w:rFonts w:ascii="ITC Avant Garde" w:hAnsi="ITC Avant Garde"/>
          <w:sz w:val="14"/>
          <w:szCs w:val="16"/>
        </w:rPr>
        <w:t xml:space="preserve"> AIR Peritos 2017, </w:t>
      </w:r>
      <w:r>
        <w:rPr>
          <w:rFonts w:ascii="ITC Avant Garde" w:hAnsi="ITC Avant Garde"/>
          <w:sz w:val="14"/>
          <w:szCs w:val="16"/>
        </w:rPr>
        <w:t>d</w:t>
      </w:r>
      <w:r w:rsidRPr="001E18B4">
        <w:rPr>
          <w:rFonts w:ascii="ITC Avant Garde" w:hAnsi="ITC Avant Garde"/>
          <w:sz w:val="14"/>
          <w:szCs w:val="16"/>
        </w:rPr>
        <w:t>escarga: http://www.ift.org.mx/sites/default/files/industria/temasrelevantes/6606/documentos/17-01-25airperitos.docx</w:t>
      </w:r>
    </w:p>
  </w:footnote>
  <w:footnote w:id="19">
    <w:p w:rsidR="00356F24" w:rsidRPr="00723739" w:rsidRDefault="00356F24" w:rsidP="00D976C3">
      <w:pPr>
        <w:pStyle w:val="Textonotapie"/>
        <w:jc w:val="both"/>
        <w:rPr>
          <w:rFonts w:ascii="ITC Avant Garde" w:hAnsi="ITC Avant Garde"/>
          <w:sz w:val="14"/>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723739">
        <w:rPr>
          <w:rFonts w:ascii="ITC Avant Garde" w:hAnsi="ITC Avant Garde"/>
          <w:sz w:val="14"/>
          <w:szCs w:val="16"/>
        </w:rPr>
        <w:t>La Coordinación General de Planeación Estratégica podrá asesorar a las Unidades Administrativas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20">
    <w:p w:rsidR="00356F24" w:rsidRPr="00DD06A0" w:rsidRDefault="00356F24" w:rsidP="00FF7DBF">
      <w:pPr>
        <w:pStyle w:val="Textonotapie"/>
        <w:jc w:val="both"/>
        <w:rPr>
          <w:rFonts w:ascii="ITC Avant Garde" w:hAnsi="ITC Avant Garde"/>
          <w:sz w:val="16"/>
          <w:szCs w:val="16"/>
        </w:rPr>
      </w:pPr>
      <w:r w:rsidRPr="00723739">
        <w:rPr>
          <w:rStyle w:val="Refdenotaalpie"/>
          <w:rFonts w:ascii="ITC Avant Garde" w:hAnsi="ITC Avant Garde"/>
          <w:sz w:val="14"/>
          <w:szCs w:val="16"/>
        </w:rPr>
        <w:footnoteRef/>
      </w:r>
      <w:r w:rsidRPr="00723739">
        <w:rPr>
          <w:rStyle w:val="Refdenotaalpie"/>
          <w:rFonts w:ascii="ITC Avant Garde" w:hAnsi="ITC Avant Garde"/>
          <w:sz w:val="14"/>
          <w:szCs w:val="16"/>
        </w:rPr>
        <w:t xml:space="preserve"> </w:t>
      </w:r>
      <w:r w:rsidRPr="00723739">
        <w:rPr>
          <w:rFonts w:ascii="ITC Avant Garde" w:hAnsi="ITC Avant Garde"/>
          <w:sz w:val="14"/>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F24" w:rsidRPr="00501ADF" w:rsidRDefault="00356F24"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1312" behindDoc="0" locked="0" layoutInCell="1" allowOverlap="1" wp14:anchorId="27843BB0" wp14:editId="2A435BB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rsidR="00356F24" w:rsidRPr="00DD06A0" w:rsidRDefault="00356F24"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43BB0"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rsidR="00356F24" w:rsidRPr="00DD06A0" w:rsidRDefault="00356F24"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6643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rsidR="00356F24" w:rsidRDefault="00356F24">
    <w:pPr>
      <w:pStyle w:val="Encabezado"/>
    </w:pPr>
  </w:p>
  <w:p w:rsidR="00356F24" w:rsidRDefault="00356F24">
    <w:pPr>
      <w:pStyle w:val="Encabezado"/>
    </w:pPr>
  </w:p>
  <w:p w:rsidR="00356F24" w:rsidRDefault="00356F24">
    <w:pPr>
      <w:pStyle w:val="Encabezado"/>
    </w:pPr>
    <w:r>
      <w:rPr>
        <w:noProof/>
        <w:lang w:eastAsia="es-MX"/>
      </w:rPr>
      <mc:AlternateContent>
        <mc:Choice Requires="wps">
          <w:drawing>
            <wp:anchor distT="0" distB="0" distL="114300" distR="114300" simplePos="0" relativeHeight="251659264" behindDoc="0" locked="0" layoutInCell="1" allowOverlap="1" wp14:anchorId="046753C5" wp14:editId="0B0552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3BE121B8"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rsidR="00356F24" w:rsidRDefault="00356F2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5D39"/>
    <w:multiLevelType w:val="hybridMultilevel"/>
    <w:tmpl w:val="30F81F8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EA1B9A"/>
    <w:multiLevelType w:val="hybridMultilevel"/>
    <w:tmpl w:val="1910BC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07BB3820"/>
    <w:multiLevelType w:val="hybridMultilevel"/>
    <w:tmpl w:val="4F0860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0E0A4D"/>
    <w:multiLevelType w:val="hybridMultilevel"/>
    <w:tmpl w:val="90D6054E"/>
    <w:lvl w:ilvl="0" w:tplc="DCB23D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BF73E8"/>
    <w:multiLevelType w:val="hybridMultilevel"/>
    <w:tmpl w:val="CA3ABCE2"/>
    <w:lvl w:ilvl="0" w:tplc="8D4E5E54">
      <w:numFmt w:val="bullet"/>
      <w:lvlText w:val="-"/>
      <w:lvlJc w:val="left"/>
      <w:pPr>
        <w:ind w:left="1413" w:hanging="705"/>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C0A1731"/>
    <w:multiLevelType w:val="hybridMultilevel"/>
    <w:tmpl w:val="F104E95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15:restartNumberingAfterBreak="0">
    <w:nsid w:val="1646243E"/>
    <w:multiLevelType w:val="hybridMultilevel"/>
    <w:tmpl w:val="38EE7AA8"/>
    <w:lvl w:ilvl="0" w:tplc="E7D223A4">
      <w:start w:val="1"/>
      <w:numFmt w:val="bullet"/>
      <w:lvlText w:val="•"/>
      <w:lvlJc w:val="left"/>
      <w:pPr>
        <w:tabs>
          <w:tab w:val="num" w:pos="720"/>
        </w:tabs>
        <w:ind w:left="720" w:hanging="360"/>
      </w:pPr>
      <w:rPr>
        <w:rFonts w:ascii="Arial" w:hAnsi="Arial" w:hint="default"/>
      </w:rPr>
    </w:lvl>
    <w:lvl w:ilvl="1" w:tplc="D69CC54E" w:tentative="1">
      <w:start w:val="1"/>
      <w:numFmt w:val="bullet"/>
      <w:lvlText w:val="•"/>
      <w:lvlJc w:val="left"/>
      <w:pPr>
        <w:tabs>
          <w:tab w:val="num" w:pos="1440"/>
        </w:tabs>
        <w:ind w:left="1440" w:hanging="360"/>
      </w:pPr>
      <w:rPr>
        <w:rFonts w:ascii="Arial" w:hAnsi="Arial" w:hint="default"/>
      </w:rPr>
    </w:lvl>
    <w:lvl w:ilvl="2" w:tplc="DFAEA510" w:tentative="1">
      <w:start w:val="1"/>
      <w:numFmt w:val="bullet"/>
      <w:lvlText w:val="•"/>
      <w:lvlJc w:val="left"/>
      <w:pPr>
        <w:tabs>
          <w:tab w:val="num" w:pos="2160"/>
        </w:tabs>
        <w:ind w:left="2160" w:hanging="360"/>
      </w:pPr>
      <w:rPr>
        <w:rFonts w:ascii="Arial" w:hAnsi="Arial" w:hint="default"/>
      </w:rPr>
    </w:lvl>
    <w:lvl w:ilvl="3" w:tplc="BF9C3678" w:tentative="1">
      <w:start w:val="1"/>
      <w:numFmt w:val="bullet"/>
      <w:lvlText w:val="•"/>
      <w:lvlJc w:val="left"/>
      <w:pPr>
        <w:tabs>
          <w:tab w:val="num" w:pos="2880"/>
        </w:tabs>
        <w:ind w:left="2880" w:hanging="360"/>
      </w:pPr>
      <w:rPr>
        <w:rFonts w:ascii="Arial" w:hAnsi="Arial" w:hint="default"/>
      </w:rPr>
    </w:lvl>
    <w:lvl w:ilvl="4" w:tplc="0A4C4822" w:tentative="1">
      <w:start w:val="1"/>
      <w:numFmt w:val="bullet"/>
      <w:lvlText w:val="•"/>
      <w:lvlJc w:val="left"/>
      <w:pPr>
        <w:tabs>
          <w:tab w:val="num" w:pos="3600"/>
        </w:tabs>
        <w:ind w:left="3600" w:hanging="360"/>
      </w:pPr>
      <w:rPr>
        <w:rFonts w:ascii="Arial" w:hAnsi="Arial" w:hint="default"/>
      </w:rPr>
    </w:lvl>
    <w:lvl w:ilvl="5" w:tplc="BAEA5504" w:tentative="1">
      <w:start w:val="1"/>
      <w:numFmt w:val="bullet"/>
      <w:lvlText w:val="•"/>
      <w:lvlJc w:val="left"/>
      <w:pPr>
        <w:tabs>
          <w:tab w:val="num" w:pos="4320"/>
        </w:tabs>
        <w:ind w:left="4320" w:hanging="360"/>
      </w:pPr>
      <w:rPr>
        <w:rFonts w:ascii="Arial" w:hAnsi="Arial" w:hint="default"/>
      </w:rPr>
    </w:lvl>
    <w:lvl w:ilvl="6" w:tplc="F7C8514E" w:tentative="1">
      <w:start w:val="1"/>
      <w:numFmt w:val="bullet"/>
      <w:lvlText w:val="•"/>
      <w:lvlJc w:val="left"/>
      <w:pPr>
        <w:tabs>
          <w:tab w:val="num" w:pos="5040"/>
        </w:tabs>
        <w:ind w:left="5040" w:hanging="360"/>
      </w:pPr>
      <w:rPr>
        <w:rFonts w:ascii="Arial" w:hAnsi="Arial" w:hint="default"/>
      </w:rPr>
    </w:lvl>
    <w:lvl w:ilvl="7" w:tplc="AA724258" w:tentative="1">
      <w:start w:val="1"/>
      <w:numFmt w:val="bullet"/>
      <w:lvlText w:val="•"/>
      <w:lvlJc w:val="left"/>
      <w:pPr>
        <w:tabs>
          <w:tab w:val="num" w:pos="5760"/>
        </w:tabs>
        <w:ind w:left="5760" w:hanging="360"/>
      </w:pPr>
      <w:rPr>
        <w:rFonts w:ascii="Arial" w:hAnsi="Arial" w:hint="default"/>
      </w:rPr>
    </w:lvl>
    <w:lvl w:ilvl="8" w:tplc="878C6F5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4ED50DB"/>
    <w:multiLevelType w:val="hybridMultilevel"/>
    <w:tmpl w:val="BD3C4736"/>
    <w:lvl w:ilvl="0" w:tplc="70BE897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27B173B0"/>
    <w:multiLevelType w:val="hybridMultilevel"/>
    <w:tmpl w:val="D17E6290"/>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15:restartNumberingAfterBreak="0">
    <w:nsid w:val="2A6C2833"/>
    <w:multiLevelType w:val="hybridMultilevel"/>
    <w:tmpl w:val="CDE8B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BB91266"/>
    <w:multiLevelType w:val="hybridMultilevel"/>
    <w:tmpl w:val="018CABB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0E7B7F"/>
    <w:multiLevelType w:val="hybridMultilevel"/>
    <w:tmpl w:val="1E5644D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15:restartNumberingAfterBreak="0">
    <w:nsid w:val="365A4FE6"/>
    <w:multiLevelType w:val="hybridMultilevel"/>
    <w:tmpl w:val="F4F02370"/>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C99609E"/>
    <w:multiLevelType w:val="hybridMultilevel"/>
    <w:tmpl w:val="7D2CA348"/>
    <w:lvl w:ilvl="0" w:tplc="080A0001">
      <w:start w:val="1"/>
      <w:numFmt w:val="bullet"/>
      <w:lvlText w:val=""/>
      <w:lvlJc w:val="left"/>
      <w:pPr>
        <w:ind w:left="1068" w:hanging="360"/>
      </w:pPr>
      <w:rPr>
        <w:rFonts w:ascii="Symbol" w:hAnsi="Symbol" w:hint="default"/>
      </w:rPr>
    </w:lvl>
    <w:lvl w:ilvl="1" w:tplc="A5F8C91C">
      <w:start w:val="1"/>
      <w:numFmt w:val="lowerLetter"/>
      <w:lvlText w:val="(%2)"/>
      <w:lvlJc w:val="left"/>
      <w:pPr>
        <w:ind w:left="1788" w:hanging="360"/>
      </w:pPr>
      <w:rPr>
        <w:rFonts w:hint="default"/>
      </w:r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4D1B4815"/>
    <w:multiLevelType w:val="hybridMultilevel"/>
    <w:tmpl w:val="BD3C4736"/>
    <w:lvl w:ilvl="0" w:tplc="70BE897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5403E67"/>
    <w:multiLevelType w:val="hybridMultilevel"/>
    <w:tmpl w:val="585662D6"/>
    <w:lvl w:ilvl="0" w:tplc="8D4E5E54">
      <w:numFmt w:val="bullet"/>
      <w:lvlText w:val="-"/>
      <w:lvlJc w:val="left"/>
      <w:pPr>
        <w:ind w:left="1413" w:hanging="705"/>
      </w:pPr>
      <w:rPr>
        <w:rFonts w:ascii="ITC Avant Garde" w:eastAsiaTheme="minorHAnsi" w:hAnsi="ITC Avant Garde" w:cstheme="minorBid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2"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CF72FF7"/>
    <w:multiLevelType w:val="hybridMultilevel"/>
    <w:tmpl w:val="CB4817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F504600"/>
    <w:multiLevelType w:val="hybridMultilevel"/>
    <w:tmpl w:val="CFB83FD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37A065C"/>
    <w:multiLevelType w:val="hybridMultilevel"/>
    <w:tmpl w:val="6884023E"/>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23B053A"/>
    <w:multiLevelType w:val="hybridMultilevel"/>
    <w:tmpl w:val="4F0860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22"/>
  </w:num>
  <w:num w:numId="4">
    <w:abstractNumId w:val="30"/>
  </w:num>
  <w:num w:numId="5">
    <w:abstractNumId w:val="16"/>
  </w:num>
  <w:num w:numId="6">
    <w:abstractNumId w:val="28"/>
  </w:num>
  <w:num w:numId="7">
    <w:abstractNumId w:val="23"/>
  </w:num>
  <w:num w:numId="8">
    <w:abstractNumId w:val="4"/>
  </w:num>
  <w:num w:numId="9">
    <w:abstractNumId w:val="20"/>
  </w:num>
  <w:num w:numId="10">
    <w:abstractNumId w:val="19"/>
  </w:num>
  <w:num w:numId="11">
    <w:abstractNumId w:val="26"/>
  </w:num>
  <w:num w:numId="12">
    <w:abstractNumId w:val="2"/>
  </w:num>
  <w:num w:numId="13">
    <w:abstractNumId w:val="6"/>
  </w:num>
  <w:num w:numId="14">
    <w:abstractNumId w:val="21"/>
  </w:num>
  <w:num w:numId="15">
    <w:abstractNumId w:val="29"/>
  </w:num>
  <w:num w:numId="16">
    <w:abstractNumId w:val="5"/>
  </w:num>
  <w:num w:numId="17">
    <w:abstractNumId w:val="9"/>
  </w:num>
  <w:num w:numId="18">
    <w:abstractNumId w:val="13"/>
  </w:num>
  <w:num w:numId="19">
    <w:abstractNumId w:val="8"/>
  </w:num>
  <w:num w:numId="20">
    <w:abstractNumId w:val="18"/>
  </w:num>
  <w:num w:numId="21">
    <w:abstractNumId w:val="0"/>
  </w:num>
  <w:num w:numId="22">
    <w:abstractNumId w:val="25"/>
  </w:num>
  <w:num w:numId="23">
    <w:abstractNumId w:val="17"/>
  </w:num>
  <w:num w:numId="24">
    <w:abstractNumId w:val="11"/>
  </w:num>
  <w:num w:numId="25">
    <w:abstractNumId w:val="14"/>
  </w:num>
  <w:num w:numId="26">
    <w:abstractNumId w:val="3"/>
  </w:num>
  <w:num w:numId="27">
    <w:abstractNumId w:val="7"/>
  </w:num>
  <w:num w:numId="28">
    <w:abstractNumId w:val="27"/>
  </w:num>
  <w:num w:numId="29">
    <w:abstractNumId w:val="10"/>
  </w:num>
  <w:num w:numId="30">
    <w:abstractNumId w:val="24"/>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528F"/>
    <w:rsid w:val="00012F5B"/>
    <w:rsid w:val="00013144"/>
    <w:rsid w:val="00016C61"/>
    <w:rsid w:val="00021824"/>
    <w:rsid w:val="00023BBB"/>
    <w:rsid w:val="000271CF"/>
    <w:rsid w:val="00027521"/>
    <w:rsid w:val="0003021E"/>
    <w:rsid w:val="0003274F"/>
    <w:rsid w:val="000335C7"/>
    <w:rsid w:val="00036391"/>
    <w:rsid w:val="00040B9F"/>
    <w:rsid w:val="00044D30"/>
    <w:rsid w:val="000525CE"/>
    <w:rsid w:val="00053ED6"/>
    <w:rsid w:val="00054F32"/>
    <w:rsid w:val="00056852"/>
    <w:rsid w:val="00060CAF"/>
    <w:rsid w:val="0006478F"/>
    <w:rsid w:val="000671C7"/>
    <w:rsid w:val="00072473"/>
    <w:rsid w:val="0008388F"/>
    <w:rsid w:val="000864CA"/>
    <w:rsid w:val="000873CF"/>
    <w:rsid w:val="00090D15"/>
    <w:rsid w:val="00092976"/>
    <w:rsid w:val="00097C5D"/>
    <w:rsid w:val="000A4B41"/>
    <w:rsid w:val="000A6113"/>
    <w:rsid w:val="000B1A04"/>
    <w:rsid w:val="000B1D99"/>
    <w:rsid w:val="000B5193"/>
    <w:rsid w:val="000B74F7"/>
    <w:rsid w:val="000C4BF1"/>
    <w:rsid w:val="000D02BF"/>
    <w:rsid w:val="000D1A71"/>
    <w:rsid w:val="000E4223"/>
    <w:rsid w:val="000E4310"/>
    <w:rsid w:val="000F1068"/>
    <w:rsid w:val="000F1281"/>
    <w:rsid w:val="000F152A"/>
    <w:rsid w:val="000F2A7D"/>
    <w:rsid w:val="000F48E5"/>
    <w:rsid w:val="00110844"/>
    <w:rsid w:val="00114A5A"/>
    <w:rsid w:val="00126284"/>
    <w:rsid w:val="0013160A"/>
    <w:rsid w:val="001325D9"/>
    <w:rsid w:val="001334A3"/>
    <w:rsid w:val="00133F02"/>
    <w:rsid w:val="00136258"/>
    <w:rsid w:val="00141468"/>
    <w:rsid w:val="001420EF"/>
    <w:rsid w:val="001432F7"/>
    <w:rsid w:val="00144D72"/>
    <w:rsid w:val="00147E57"/>
    <w:rsid w:val="00152E83"/>
    <w:rsid w:val="001576FA"/>
    <w:rsid w:val="00161F94"/>
    <w:rsid w:val="00173EB0"/>
    <w:rsid w:val="00186583"/>
    <w:rsid w:val="00192BB7"/>
    <w:rsid w:val="001932FC"/>
    <w:rsid w:val="00194A29"/>
    <w:rsid w:val="001A6216"/>
    <w:rsid w:val="001A695F"/>
    <w:rsid w:val="001B2C4E"/>
    <w:rsid w:val="001B4EC7"/>
    <w:rsid w:val="001B525E"/>
    <w:rsid w:val="001B53BF"/>
    <w:rsid w:val="001C5415"/>
    <w:rsid w:val="001D50AB"/>
    <w:rsid w:val="001E18B4"/>
    <w:rsid w:val="001E2205"/>
    <w:rsid w:val="001E2B44"/>
    <w:rsid w:val="001E7D7E"/>
    <w:rsid w:val="001F4091"/>
    <w:rsid w:val="001F47CE"/>
    <w:rsid w:val="001F631F"/>
    <w:rsid w:val="002025CB"/>
    <w:rsid w:val="0021057E"/>
    <w:rsid w:val="00213FB6"/>
    <w:rsid w:val="00221DE7"/>
    <w:rsid w:val="002220C2"/>
    <w:rsid w:val="00225DA6"/>
    <w:rsid w:val="0022741B"/>
    <w:rsid w:val="00242CD9"/>
    <w:rsid w:val="0025635A"/>
    <w:rsid w:val="00260074"/>
    <w:rsid w:val="0026442A"/>
    <w:rsid w:val="00266011"/>
    <w:rsid w:val="0026633D"/>
    <w:rsid w:val="002676EE"/>
    <w:rsid w:val="002700A3"/>
    <w:rsid w:val="00275D93"/>
    <w:rsid w:val="00277210"/>
    <w:rsid w:val="002855AE"/>
    <w:rsid w:val="00286496"/>
    <w:rsid w:val="00295E97"/>
    <w:rsid w:val="00296DB7"/>
    <w:rsid w:val="00296F51"/>
    <w:rsid w:val="002A03B8"/>
    <w:rsid w:val="002A555F"/>
    <w:rsid w:val="002B670F"/>
    <w:rsid w:val="002C0D86"/>
    <w:rsid w:val="002C0E70"/>
    <w:rsid w:val="002C2362"/>
    <w:rsid w:val="002D0614"/>
    <w:rsid w:val="002E12CB"/>
    <w:rsid w:val="002E72C5"/>
    <w:rsid w:val="002E79AF"/>
    <w:rsid w:val="002F62A0"/>
    <w:rsid w:val="0030055F"/>
    <w:rsid w:val="003039BF"/>
    <w:rsid w:val="003049C2"/>
    <w:rsid w:val="00305A61"/>
    <w:rsid w:val="00310F8E"/>
    <w:rsid w:val="00321446"/>
    <w:rsid w:val="00323D08"/>
    <w:rsid w:val="00326797"/>
    <w:rsid w:val="00334A8D"/>
    <w:rsid w:val="00341560"/>
    <w:rsid w:val="00342CBF"/>
    <w:rsid w:val="00344D0C"/>
    <w:rsid w:val="00345D60"/>
    <w:rsid w:val="003461A6"/>
    <w:rsid w:val="003466D4"/>
    <w:rsid w:val="003523C1"/>
    <w:rsid w:val="003524B3"/>
    <w:rsid w:val="00354FF6"/>
    <w:rsid w:val="00356E5F"/>
    <w:rsid w:val="00356F24"/>
    <w:rsid w:val="00357FBB"/>
    <w:rsid w:val="0036062D"/>
    <w:rsid w:val="00362BA6"/>
    <w:rsid w:val="003645F6"/>
    <w:rsid w:val="0036632D"/>
    <w:rsid w:val="00366881"/>
    <w:rsid w:val="00376614"/>
    <w:rsid w:val="00376BB2"/>
    <w:rsid w:val="003825CF"/>
    <w:rsid w:val="00382ACD"/>
    <w:rsid w:val="003840A8"/>
    <w:rsid w:val="003852AB"/>
    <w:rsid w:val="0039105F"/>
    <w:rsid w:val="0039184E"/>
    <w:rsid w:val="00395A07"/>
    <w:rsid w:val="0039722F"/>
    <w:rsid w:val="003A3E18"/>
    <w:rsid w:val="003A524A"/>
    <w:rsid w:val="003B3AA5"/>
    <w:rsid w:val="003C3084"/>
    <w:rsid w:val="003C6FEE"/>
    <w:rsid w:val="003E7DEB"/>
    <w:rsid w:val="003F05E7"/>
    <w:rsid w:val="003F12D0"/>
    <w:rsid w:val="003F3B25"/>
    <w:rsid w:val="00403C1C"/>
    <w:rsid w:val="004044FE"/>
    <w:rsid w:val="00411B5B"/>
    <w:rsid w:val="00413E89"/>
    <w:rsid w:val="0042017A"/>
    <w:rsid w:val="004221CD"/>
    <w:rsid w:val="00427F29"/>
    <w:rsid w:val="0043031F"/>
    <w:rsid w:val="00435A5D"/>
    <w:rsid w:val="0044298F"/>
    <w:rsid w:val="00444E63"/>
    <w:rsid w:val="00445EC2"/>
    <w:rsid w:val="0045409C"/>
    <w:rsid w:val="004551FF"/>
    <w:rsid w:val="00456B3A"/>
    <w:rsid w:val="00457E37"/>
    <w:rsid w:val="00471433"/>
    <w:rsid w:val="00477EE2"/>
    <w:rsid w:val="004813A8"/>
    <w:rsid w:val="00484EEE"/>
    <w:rsid w:val="004A6C57"/>
    <w:rsid w:val="004B6836"/>
    <w:rsid w:val="004D2C81"/>
    <w:rsid w:val="004D5B4A"/>
    <w:rsid w:val="004E0DA9"/>
    <w:rsid w:val="004E2760"/>
    <w:rsid w:val="004E7170"/>
    <w:rsid w:val="004F049A"/>
    <w:rsid w:val="004F0C43"/>
    <w:rsid w:val="004F1D2D"/>
    <w:rsid w:val="004F6ABE"/>
    <w:rsid w:val="004F76A1"/>
    <w:rsid w:val="00501ADF"/>
    <w:rsid w:val="00503ECB"/>
    <w:rsid w:val="00505B08"/>
    <w:rsid w:val="00510390"/>
    <w:rsid w:val="00512B8F"/>
    <w:rsid w:val="00522B2E"/>
    <w:rsid w:val="00530DA4"/>
    <w:rsid w:val="005335CF"/>
    <w:rsid w:val="00533F9A"/>
    <w:rsid w:val="00540129"/>
    <w:rsid w:val="0054147D"/>
    <w:rsid w:val="00542979"/>
    <w:rsid w:val="005465C4"/>
    <w:rsid w:val="005500E4"/>
    <w:rsid w:val="0055086C"/>
    <w:rsid w:val="005523D2"/>
    <w:rsid w:val="00552E7C"/>
    <w:rsid w:val="00553A7C"/>
    <w:rsid w:val="00557C3E"/>
    <w:rsid w:val="00557F8B"/>
    <w:rsid w:val="00560409"/>
    <w:rsid w:val="0056416F"/>
    <w:rsid w:val="0056472E"/>
    <w:rsid w:val="005665BE"/>
    <w:rsid w:val="005707DC"/>
    <w:rsid w:val="00573337"/>
    <w:rsid w:val="005739C5"/>
    <w:rsid w:val="00574EAE"/>
    <w:rsid w:val="005754DD"/>
    <w:rsid w:val="00575914"/>
    <w:rsid w:val="00575929"/>
    <w:rsid w:val="005818F0"/>
    <w:rsid w:val="00585FE8"/>
    <w:rsid w:val="00587662"/>
    <w:rsid w:val="00592FBF"/>
    <w:rsid w:val="00596F4F"/>
    <w:rsid w:val="00596FDE"/>
    <w:rsid w:val="005A2564"/>
    <w:rsid w:val="005A40FB"/>
    <w:rsid w:val="005A6B82"/>
    <w:rsid w:val="005A728C"/>
    <w:rsid w:val="005B510A"/>
    <w:rsid w:val="005B5D65"/>
    <w:rsid w:val="005D10BD"/>
    <w:rsid w:val="005D3962"/>
    <w:rsid w:val="005E5EF9"/>
    <w:rsid w:val="005F360B"/>
    <w:rsid w:val="005F5973"/>
    <w:rsid w:val="00601FAC"/>
    <w:rsid w:val="00605E02"/>
    <w:rsid w:val="00623290"/>
    <w:rsid w:val="00625F27"/>
    <w:rsid w:val="00630BFD"/>
    <w:rsid w:val="00631478"/>
    <w:rsid w:val="00643C18"/>
    <w:rsid w:val="00651294"/>
    <w:rsid w:val="00652A0A"/>
    <w:rsid w:val="0065717C"/>
    <w:rsid w:val="0066091C"/>
    <w:rsid w:val="0066264C"/>
    <w:rsid w:val="00663178"/>
    <w:rsid w:val="006662E2"/>
    <w:rsid w:val="006717D5"/>
    <w:rsid w:val="00673EAE"/>
    <w:rsid w:val="00677872"/>
    <w:rsid w:val="0067792E"/>
    <w:rsid w:val="00681C60"/>
    <w:rsid w:val="00682FDF"/>
    <w:rsid w:val="0068307E"/>
    <w:rsid w:val="00683DF9"/>
    <w:rsid w:val="006978DF"/>
    <w:rsid w:val="006A5F67"/>
    <w:rsid w:val="006B0FA0"/>
    <w:rsid w:val="006B3DF6"/>
    <w:rsid w:val="006B4D9B"/>
    <w:rsid w:val="006C1FD5"/>
    <w:rsid w:val="006C395A"/>
    <w:rsid w:val="006C5932"/>
    <w:rsid w:val="006D2A43"/>
    <w:rsid w:val="006D2CDA"/>
    <w:rsid w:val="006D36D8"/>
    <w:rsid w:val="006D3EAB"/>
    <w:rsid w:val="006D7A08"/>
    <w:rsid w:val="006E460D"/>
    <w:rsid w:val="006E5EB5"/>
    <w:rsid w:val="006E6735"/>
    <w:rsid w:val="006F3B10"/>
    <w:rsid w:val="006F3F05"/>
    <w:rsid w:val="006F6349"/>
    <w:rsid w:val="00711C10"/>
    <w:rsid w:val="007140E1"/>
    <w:rsid w:val="00720673"/>
    <w:rsid w:val="00722A0E"/>
    <w:rsid w:val="00723739"/>
    <w:rsid w:val="00723BBB"/>
    <w:rsid w:val="00726208"/>
    <w:rsid w:val="00726FB0"/>
    <w:rsid w:val="00726FD1"/>
    <w:rsid w:val="00727813"/>
    <w:rsid w:val="00730C94"/>
    <w:rsid w:val="007440FC"/>
    <w:rsid w:val="00747E29"/>
    <w:rsid w:val="00752E09"/>
    <w:rsid w:val="00760C47"/>
    <w:rsid w:val="00764D4A"/>
    <w:rsid w:val="007668AD"/>
    <w:rsid w:val="0077220A"/>
    <w:rsid w:val="0077372B"/>
    <w:rsid w:val="00773730"/>
    <w:rsid w:val="0077609B"/>
    <w:rsid w:val="00782FD1"/>
    <w:rsid w:val="0078556A"/>
    <w:rsid w:val="00790373"/>
    <w:rsid w:val="0079137D"/>
    <w:rsid w:val="007969D8"/>
    <w:rsid w:val="007A074D"/>
    <w:rsid w:val="007A176F"/>
    <w:rsid w:val="007A1D5B"/>
    <w:rsid w:val="007B4CE4"/>
    <w:rsid w:val="007B6B06"/>
    <w:rsid w:val="007C088B"/>
    <w:rsid w:val="007C319D"/>
    <w:rsid w:val="007D10FC"/>
    <w:rsid w:val="007D3062"/>
    <w:rsid w:val="007D3D20"/>
    <w:rsid w:val="007D4E5B"/>
    <w:rsid w:val="007E5767"/>
    <w:rsid w:val="00800501"/>
    <w:rsid w:val="00801FED"/>
    <w:rsid w:val="00804F49"/>
    <w:rsid w:val="008209F4"/>
    <w:rsid w:val="0082151C"/>
    <w:rsid w:val="00822535"/>
    <w:rsid w:val="0082308D"/>
    <w:rsid w:val="00825642"/>
    <w:rsid w:val="00826696"/>
    <w:rsid w:val="00831ADD"/>
    <w:rsid w:val="00836E59"/>
    <w:rsid w:val="00844D56"/>
    <w:rsid w:val="0085588E"/>
    <w:rsid w:val="0086684A"/>
    <w:rsid w:val="0087016F"/>
    <w:rsid w:val="00870931"/>
    <w:rsid w:val="00874784"/>
    <w:rsid w:val="008765D1"/>
    <w:rsid w:val="00876D05"/>
    <w:rsid w:val="00876E81"/>
    <w:rsid w:val="00877ABA"/>
    <w:rsid w:val="00885E65"/>
    <w:rsid w:val="00892717"/>
    <w:rsid w:val="008933E4"/>
    <w:rsid w:val="00894944"/>
    <w:rsid w:val="00896305"/>
    <w:rsid w:val="00896D6B"/>
    <w:rsid w:val="008A16C4"/>
    <w:rsid w:val="008A1900"/>
    <w:rsid w:val="008A24A6"/>
    <w:rsid w:val="008A2F51"/>
    <w:rsid w:val="008A3C5C"/>
    <w:rsid w:val="008A3DEF"/>
    <w:rsid w:val="008A48B0"/>
    <w:rsid w:val="008B1C3E"/>
    <w:rsid w:val="008C561C"/>
    <w:rsid w:val="008C5F5F"/>
    <w:rsid w:val="008C76AF"/>
    <w:rsid w:val="008D6813"/>
    <w:rsid w:val="008E009E"/>
    <w:rsid w:val="008E1821"/>
    <w:rsid w:val="008E3011"/>
    <w:rsid w:val="008E6F7D"/>
    <w:rsid w:val="008E7FF5"/>
    <w:rsid w:val="008F714F"/>
    <w:rsid w:val="008F71B5"/>
    <w:rsid w:val="00904694"/>
    <w:rsid w:val="009115C1"/>
    <w:rsid w:val="00913DCD"/>
    <w:rsid w:val="00915B6E"/>
    <w:rsid w:val="009275A2"/>
    <w:rsid w:val="00931DB2"/>
    <w:rsid w:val="00935F6E"/>
    <w:rsid w:val="00945AAC"/>
    <w:rsid w:val="0095222D"/>
    <w:rsid w:val="00953825"/>
    <w:rsid w:val="009575A2"/>
    <w:rsid w:val="00957C28"/>
    <w:rsid w:val="00960757"/>
    <w:rsid w:val="00965AE2"/>
    <w:rsid w:val="00972415"/>
    <w:rsid w:val="00973522"/>
    <w:rsid w:val="00975294"/>
    <w:rsid w:val="00992EF1"/>
    <w:rsid w:val="00996FA0"/>
    <w:rsid w:val="009A1986"/>
    <w:rsid w:val="009A504C"/>
    <w:rsid w:val="009A6970"/>
    <w:rsid w:val="009B0360"/>
    <w:rsid w:val="009B1194"/>
    <w:rsid w:val="009B1EA9"/>
    <w:rsid w:val="009B327E"/>
    <w:rsid w:val="009B3908"/>
    <w:rsid w:val="009B7E07"/>
    <w:rsid w:val="009C21D6"/>
    <w:rsid w:val="009C4FD5"/>
    <w:rsid w:val="009D1502"/>
    <w:rsid w:val="009D3717"/>
    <w:rsid w:val="009D3DC7"/>
    <w:rsid w:val="009E6187"/>
    <w:rsid w:val="00A0193A"/>
    <w:rsid w:val="00A028BC"/>
    <w:rsid w:val="00A03F9E"/>
    <w:rsid w:val="00A04442"/>
    <w:rsid w:val="00A04DC8"/>
    <w:rsid w:val="00A14610"/>
    <w:rsid w:val="00A147C0"/>
    <w:rsid w:val="00A1622C"/>
    <w:rsid w:val="00A17580"/>
    <w:rsid w:val="00A20E88"/>
    <w:rsid w:val="00A22A4C"/>
    <w:rsid w:val="00A24A60"/>
    <w:rsid w:val="00A25249"/>
    <w:rsid w:val="00A328CC"/>
    <w:rsid w:val="00A35A74"/>
    <w:rsid w:val="00A40D98"/>
    <w:rsid w:val="00A41460"/>
    <w:rsid w:val="00A4383D"/>
    <w:rsid w:val="00A45793"/>
    <w:rsid w:val="00A52180"/>
    <w:rsid w:val="00A64194"/>
    <w:rsid w:val="00A652B1"/>
    <w:rsid w:val="00A724AB"/>
    <w:rsid w:val="00A73AD8"/>
    <w:rsid w:val="00A73B0C"/>
    <w:rsid w:val="00A76C37"/>
    <w:rsid w:val="00A913C8"/>
    <w:rsid w:val="00A918CC"/>
    <w:rsid w:val="00A9649E"/>
    <w:rsid w:val="00A9703E"/>
    <w:rsid w:val="00AA4F4D"/>
    <w:rsid w:val="00AA6531"/>
    <w:rsid w:val="00AB20FB"/>
    <w:rsid w:val="00AB226A"/>
    <w:rsid w:val="00AB3BA3"/>
    <w:rsid w:val="00AB4613"/>
    <w:rsid w:val="00AB7835"/>
    <w:rsid w:val="00AC2992"/>
    <w:rsid w:val="00AC54E6"/>
    <w:rsid w:val="00AD1824"/>
    <w:rsid w:val="00AD3103"/>
    <w:rsid w:val="00AD4689"/>
    <w:rsid w:val="00AD5CC7"/>
    <w:rsid w:val="00AD7125"/>
    <w:rsid w:val="00AE0FD8"/>
    <w:rsid w:val="00AE3E1E"/>
    <w:rsid w:val="00AE41C1"/>
    <w:rsid w:val="00AE5D76"/>
    <w:rsid w:val="00AF1284"/>
    <w:rsid w:val="00AF1341"/>
    <w:rsid w:val="00AF318B"/>
    <w:rsid w:val="00AF5D00"/>
    <w:rsid w:val="00AF76CF"/>
    <w:rsid w:val="00B0252D"/>
    <w:rsid w:val="00B02D84"/>
    <w:rsid w:val="00B132A5"/>
    <w:rsid w:val="00B141DF"/>
    <w:rsid w:val="00B14F33"/>
    <w:rsid w:val="00B15AF6"/>
    <w:rsid w:val="00B16A41"/>
    <w:rsid w:val="00B16B16"/>
    <w:rsid w:val="00B22577"/>
    <w:rsid w:val="00B2268D"/>
    <w:rsid w:val="00B3355F"/>
    <w:rsid w:val="00B34708"/>
    <w:rsid w:val="00B35CA0"/>
    <w:rsid w:val="00B41497"/>
    <w:rsid w:val="00B42555"/>
    <w:rsid w:val="00B53E8B"/>
    <w:rsid w:val="00B577B7"/>
    <w:rsid w:val="00B6461E"/>
    <w:rsid w:val="00B66051"/>
    <w:rsid w:val="00B73435"/>
    <w:rsid w:val="00B73782"/>
    <w:rsid w:val="00B74C55"/>
    <w:rsid w:val="00B76C9A"/>
    <w:rsid w:val="00B8106A"/>
    <w:rsid w:val="00B91D01"/>
    <w:rsid w:val="00B940EB"/>
    <w:rsid w:val="00B97C55"/>
    <w:rsid w:val="00BA19A0"/>
    <w:rsid w:val="00BA6819"/>
    <w:rsid w:val="00BB5452"/>
    <w:rsid w:val="00BB5C59"/>
    <w:rsid w:val="00BC2A05"/>
    <w:rsid w:val="00BC3F68"/>
    <w:rsid w:val="00BC4400"/>
    <w:rsid w:val="00BC7ADA"/>
    <w:rsid w:val="00BD2BB5"/>
    <w:rsid w:val="00BD365A"/>
    <w:rsid w:val="00BD3740"/>
    <w:rsid w:val="00BD466D"/>
    <w:rsid w:val="00BE690C"/>
    <w:rsid w:val="00BF19C0"/>
    <w:rsid w:val="00BF4409"/>
    <w:rsid w:val="00C000C3"/>
    <w:rsid w:val="00C0038C"/>
    <w:rsid w:val="00C07034"/>
    <w:rsid w:val="00C128A9"/>
    <w:rsid w:val="00C13B8E"/>
    <w:rsid w:val="00C14B46"/>
    <w:rsid w:val="00C20770"/>
    <w:rsid w:val="00C226BA"/>
    <w:rsid w:val="00C2465A"/>
    <w:rsid w:val="00C31790"/>
    <w:rsid w:val="00C3468E"/>
    <w:rsid w:val="00C434DB"/>
    <w:rsid w:val="00C4354B"/>
    <w:rsid w:val="00C50E57"/>
    <w:rsid w:val="00C56A89"/>
    <w:rsid w:val="00C60BE7"/>
    <w:rsid w:val="00C64CD5"/>
    <w:rsid w:val="00C70B8D"/>
    <w:rsid w:val="00C7632D"/>
    <w:rsid w:val="00C77AC5"/>
    <w:rsid w:val="00C81772"/>
    <w:rsid w:val="00C81A91"/>
    <w:rsid w:val="00C87334"/>
    <w:rsid w:val="00C90779"/>
    <w:rsid w:val="00C912BE"/>
    <w:rsid w:val="00C917FC"/>
    <w:rsid w:val="00C9396B"/>
    <w:rsid w:val="00CA1F43"/>
    <w:rsid w:val="00CA5A61"/>
    <w:rsid w:val="00CB409F"/>
    <w:rsid w:val="00CD1EF9"/>
    <w:rsid w:val="00CD4362"/>
    <w:rsid w:val="00CD5E2A"/>
    <w:rsid w:val="00CE2F13"/>
    <w:rsid w:val="00CE3C00"/>
    <w:rsid w:val="00CE50CC"/>
    <w:rsid w:val="00CE5C9B"/>
    <w:rsid w:val="00CF1C87"/>
    <w:rsid w:val="00CF642C"/>
    <w:rsid w:val="00CF74F0"/>
    <w:rsid w:val="00D00B0F"/>
    <w:rsid w:val="00D0103F"/>
    <w:rsid w:val="00D04F27"/>
    <w:rsid w:val="00D06BA6"/>
    <w:rsid w:val="00D21B65"/>
    <w:rsid w:val="00D221B5"/>
    <w:rsid w:val="00D22433"/>
    <w:rsid w:val="00D23B4B"/>
    <w:rsid w:val="00D23BD5"/>
    <w:rsid w:val="00D37BAB"/>
    <w:rsid w:val="00D41AB0"/>
    <w:rsid w:val="00D500A9"/>
    <w:rsid w:val="00D52B06"/>
    <w:rsid w:val="00D52C89"/>
    <w:rsid w:val="00D67FED"/>
    <w:rsid w:val="00D71DE4"/>
    <w:rsid w:val="00D74DA0"/>
    <w:rsid w:val="00D7545C"/>
    <w:rsid w:val="00D81AAE"/>
    <w:rsid w:val="00D827B3"/>
    <w:rsid w:val="00D86E4D"/>
    <w:rsid w:val="00D87902"/>
    <w:rsid w:val="00D94674"/>
    <w:rsid w:val="00D976C3"/>
    <w:rsid w:val="00DA6CB6"/>
    <w:rsid w:val="00DA76FB"/>
    <w:rsid w:val="00DB1E5E"/>
    <w:rsid w:val="00DB667A"/>
    <w:rsid w:val="00DB67AB"/>
    <w:rsid w:val="00DC156F"/>
    <w:rsid w:val="00DC2B70"/>
    <w:rsid w:val="00DC2D30"/>
    <w:rsid w:val="00DD06A0"/>
    <w:rsid w:val="00DD23C1"/>
    <w:rsid w:val="00DD4D9A"/>
    <w:rsid w:val="00DD61A0"/>
    <w:rsid w:val="00DF1899"/>
    <w:rsid w:val="00DF2D87"/>
    <w:rsid w:val="00DF7853"/>
    <w:rsid w:val="00E016AD"/>
    <w:rsid w:val="00E05F1C"/>
    <w:rsid w:val="00E13F92"/>
    <w:rsid w:val="00E16AC7"/>
    <w:rsid w:val="00E20E71"/>
    <w:rsid w:val="00E21B49"/>
    <w:rsid w:val="00E25EA5"/>
    <w:rsid w:val="00E27972"/>
    <w:rsid w:val="00E3567A"/>
    <w:rsid w:val="00E360A5"/>
    <w:rsid w:val="00E5244F"/>
    <w:rsid w:val="00E6080B"/>
    <w:rsid w:val="00E66F29"/>
    <w:rsid w:val="00E6711B"/>
    <w:rsid w:val="00E703F1"/>
    <w:rsid w:val="00E72966"/>
    <w:rsid w:val="00E757B9"/>
    <w:rsid w:val="00E757D5"/>
    <w:rsid w:val="00E77DB4"/>
    <w:rsid w:val="00E81BD4"/>
    <w:rsid w:val="00E84534"/>
    <w:rsid w:val="00E922AA"/>
    <w:rsid w:val="00E960D3"/>
    <w:rsid w:val="00EB08E9"/>
    <w:rsid w:val="00EB24EB"/>
    <w:rsid w:val="00EC1911"/>
    <w:rsid w:val="00EC315D"/>
    <w:rsid w:val="00ED2479"/>
    <w:rsid w:val="00ED3888"/>
    <w:rsid w:val="00ED71C8"/>
    <w:rsid w:val="00EE58F9"/>
    <w:rsid w:val="00EF56FD"/>
    <w:rsid w:val="00EF60BA"/>
    <w:rsid w:val="00EF7B81"/>
    <w:rsid w:val="00F00A4F"/>
    <w:rsid w:val="00F013F5"/>
    <w:rsid w:val="00F0140F"/>
    <w:rsid w:val="00F0449E"/>
    <w:rsid w:val="00F17E49"/>
    <w:rsid w:val="00F26B55"/>
    <w:rsid w:val="00F3123F"/>
    <w:rsid w:val="00F31821"/>
    <w:rsid w:val="00F33358"/>
    <w:rsid w:val="00F3345B"/>
    <w:rsid w:val="00F3515F"/>
    <w:rsid w:val="00F378EB"/>
    <w:rsid w:val="00F416A9"/>
    <w:rsid w:val="00F419BB"/>
    <w:rsid w:val="00F46D89"/>
    <w:rsid w:val="00F52456"/>
    <w:rsid w:val="00F52640"/>
    <w:rsid w:val="00F600F0"/>
    <w:rsid w:val="00F60CAE"/>
    <w:rsid w:val="00F6159A"/>
    <w:rsid w:val="00F6418A"/>
    <w:rsid w:val="00F66130"/>
    <w:rsid w:val="00F716CB"/>
    <w:rsid w:val="00F81A0C"/>
    <w:rsid w:val="00F81FF4"/>
    <w:rsid w:val="00F9297B"/>
    <w:rsid w:val="00FA2A94"/>
    <w:rsid w:val="00FA323F"/>
    <w:rsid w:val="00FA4934"/>
    <w:rsid w:val="00FA4DB9"/>
    <w:rsid w:val="00FA7064"/>
    <w:rsid w:val="00FB00F7"/>
    <w:rsid w:val="00FB13F5"/>
    <w:rsid w:val="00FB19C9"/>
    <w:rsid w:val="00FB54DC"/>
    <w:rsid w:val="00FB6915"/>
    <w:rsid w:val="00FC2EAA"/>
    <w:rsid w:val="00FE0292"/>
    <w:rsid w:val="00FE12ED"/>
    <w:rsid w:val="00FE39ED"/>
    <w:rsid w:val="00FE4AA6"/>
    <w:rsid w:val="00FE5778"/>
    <w:rsid w:val="00FE68B8"/>
    <w:rsid w:val="00FE76D8"/>
    <w:rsid w:val="00FF481D"/>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A0A"/>
  </w:style>
  <w:style w:type="paragraph" w:styleId="Ttulo2">
    <w:name w:val="heading 2"/>
    <w:basedOn w:val="Normal"/>
    <w:next w:val="Normal"/>
    <w:link w:val="Ttulo2Car"/>
    <w:uiPriority w:val="9"/>
    <w:semiHidden/>
    <w:unhideWhenUsed/>
    <w:qFormat/>
    <w:rsid w:val="00844D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semiHidden/>
    <w:unhideWhenUsed/>
    <w:qFormat/>
    <w:rsid w:val="000F2A7D"/>
    <w:pPr>
      <w:keepNext/>
      <w:spacing w:before="40" w:after="0" w:line="240" w:lineRule="auto"/>
      <w:outlineLvl w:val="2"/>
    </w:pPr>
    <w:rPr>
      <w:rFonts w:ascii="Calibri Light" w:hAnsi="Calibri Light" w:cs="Calibri Light"/>
      <w:color w:val="1F4D78"/>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paragraph" w:customStyle="1" w:styleId="Default">
    <w:name w:val="Default"/>
    <w:rsid w:val="00D37BAB"/>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character" w:styleId="Hipervnculovisitado">
    <w:name w:val="FollowedHyperlink"/>
    <w:basedOn w:val="Fuentedeprrafopredeter"/>
    <w:uiPriority w:val="99"/>
    <w:semiHidden/>
    <w:unhideWhenUsed/>
    <w:rsid w:val="005A728C"/>
    <w:rPr>
      <w:color w:val="954F72" w:themeColor="followedHyperlink"/>
      <w:u w:val="single"/>
    </w:rPr>
  </w:style>
  <w:style w:type="character" w:customStyle="1" w:styleId="Ttulo3Car">
    <w:name w:val="Título 3 Car"/>
    <w:basedOn w:val="Fuentedeprrafopredeter"/>
    <w:link w:val="Ttulo3"/>
    <w:uiPriority w:val="9"/>
    <w:semiHidden/>
    <w:rsid w:val="000F2A7D"/>
    <w:rPr>
      <w:rFonts w:ascii="Calibri Light" w:hAnsi="Calibri Light" w:cs="Calibri Light"/>
      <w:color w:val="1F4D78"/>
      <w:sz w:val="24"/>
      <w:szCs w:val="24"/>
    </w:rPr>
  </w:style>
  <w:style w:type="character" w:customStyle="1" w:styleId="TextoCar">
    <w:name w:val="Texto Car"/>
    <w:link w:val="Texto"/>
    <w:locked/>
    <w:rsid w:val="00403C1C"/>
    <w:rPr>
      <w:rFonts w:ascii="Times New Roman" w:eastAsia="Times New Roman" w:hAnsi="Times New Roman" w:cs="Arial"/>
      <w:sz w:val="18"/>
      <w:szCs w:val="20"/>
      <w:lang w:eastAsia="es-ES"/>
    </w:rPr>
  </w:style>
  <w:style w:type="paragraph" w:customStyle="1" w:styleId="Texto">
    <w:name w:val="Texto"/>
    <w:basedOn w:val="Normal"/>
    <w:link w:val="TextoCar"/>
    <w:rsid w:val="00403C1C"/>
    <w:pPr>
      <w:spacing w:after="101" w:line="216" w:lineRule="exact"/>
      <w:ind w:firstLine="288"/>
      <w:jc w:val="both"/>
    </w:pPr>
    <w:rPr>
      <w:rFonts w:ascii="Times New Roman" w:eastAsia="Times New Roman" w:hAnsi="Times New Roman" w:cs="Arial"/>
      <w:sz w:val="18"/>
      <w:szCs w:val="20"/>
      <w:lang w:eastAsia="es-ES"/>
    </w:rPr>
  </w:style>
  <w:style w:type="character" w:customStyle="1" w:styleId="Ttulo2Car">
    <w:name w:val="Título 2 Car"/>
    <w:basedOn w:val="Fuentedeprrafopredeter"/>
    <w:link w:val="Ttulo2"/>
    <w:uiPriority w:val="9"/>
    <w:semiHidden/>
    <w:rsid w:val="00844D56"/>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AE5D7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5109">
      <w:bodyDiv w:val="1"/>
      <w:marLeft w:val="0"/>
      <w:marRight w:val="0"/>
      <w:marTop w:val="0"/>
      <w:marBottom w:val="0"/>
      <w:divBdr>
        <w:top w:val="none" w:sz="0" w:space="0" w:color="auto"/>
        <w:left w:val="none" w:sz="0" w:space="0" w:color="auto"/>
        <w:bottom w:val="none" w:sz="0" w:space="0" w:color="auto"/>
        <w:right w:val="none" w:sz="0" w:space="0" w:color="auto"/>
      </w:divBdr>
    </w:div>
    <w:div w:id="105389370">
      <w:bodyDiv w:val="1"/>
      <w:marLeft w:val="0"/>
      <w:marRight w:val="0"/>
      <w:marTop w:val="0"/>
      <w:marBottom w:val="0"/>
      <w:divBdr>
        <w:top w:val="none" w:sz="0" w:space="0" w:color="auto"/>
        <w:left w:val="none" w:sz="0" w:space="0" w:color="auto"/>
        <w:bottom w:val="none" w:sz="0" w:space="0" w:color="auto"/>
        <w:right w:val="none" w:sz="0" w:space="0" w:color="auto"/>
      </w:divBdr>
      <w:divsChild>
        <w:div w:id="1683318538">
          <w:marLeft w:val="446"/>
          <w:marRight w:val="0"/>
          <w:marTop w:val="0"/>
          <w:marBottom w:val="160"/>
          <w:divBdr>
            <w:top w:val="none" w:sz="0" w:space="0" w:color="auto"/>
            <w:left w:val="none" w:sz="0" w:space="0" w:color="auto"/>
            <w:bottom w:val="none" w:sz="0" w:space="0" w:color="auto"/>
            <w:right w:val="none" w:sz="0" w:space="0" w:color="auto"/>
          </w:divBdr>
        </w:div>
        <w:div w:id="1488277763">
          <w:marLeft w:val="446"/>
          <w:marRight w:val="0"/>
          <w:marTop w:val="0"/>
          <w:marBottom w:val="160"/>
          <w:divBdr>
            <w:top w:val="none" w:sz="0" w:space="0" w:color="auto"/>
            <w:left w:val="none" w:sz="0" w:space="0" w:color="auto"/>
            <w:bottom w:val="none" w:sz="0" w:space="0" w:color="auto"/>
            <w:right w:val="none" w:sz="0" w:space="0" w:color="auto"/>
          </w:divBdr>
        </w:div>
        <w:div w:id="1289509616">
          <w:marLeft w:val="446"/>
          <w:marRight w:val="0"/>
          <w:marTop w:val="0"/>
          <w:marBottom w:val="160"/>
          <w:divBdr>
            <w:top w:val="none" w:sz="0" w:space="0" w:color="auto"/>
            <w:left w:val="none" w:sz="0" w:space="0" w:color="auto"/>
            <w:bottom w:val="none" w:sz="0" w:space="0" w:color="auto"/>
            <w:right w:val="none" w:sz="0" w:space="0" w:color="auto"/>
          </w:divBdr>
        </w:div>
        <w:div w:id="904144193">
          <w:marLeft w:val="446"/>
          <w:marRight w:val="0"/>
          <w:marTop w:val="0"/>
          <w:marBottom w:val="160"/>
          <w:divBdr>
            <w:top w:val="none" w:sz="0" w:space="0" w:color="auto"/>
            <w:left w:val="none" w:sz="0" w:space="0" w:color="auto"/>
            <w:bottom w:val="none" w:sz="0" w:space="0" w:color="auto"/>
            <w:right w:val="none" w:sz="0" w:space="0" w:color="auto"/>
          </w:divBdr>
        </w:div>
        <w:div w:id="442304706">
          <w:marLeft w:val="446"/>
          <w:marRight w:val="0"/>
          <w:marTop w:val="0"/>
          <w:marBottom w:val="160"/>
          <w:divBdr>
            <w:top w:val="none" w:sz="0" w:space="0" w:color="auto"/>
            <w:left w:val="none" w:sz="0" w:space="0" w:color="auto"/>
            <w:bottom w:val="none" w:sz="0" w:space="0" w:color="auto"/>
            <w:right w:val="none" w:sz="0" w:space="0" w:color="auto"/>
          </w:divBdr>
        </w:div>
        <w:div w:id="520824746">
          <w:marLeft w:val="446"/>
          <w:marRight w:val="0"/>
          <w:marTop w:val="0"/>
          <w:marBottom w:val="160"/>
          <w:divBdr>
            <w:top w:val="none" w:sz="0" w:space="0" w:color="auto"/>
            <w:left w:val="none" w:sz="0" w:space="0" w:color="auto"/>
            <w:bottom w:val="none" w:sz="0" w:space="0" w:color="auto"/>
            <w:right w:val="none" w:sz="0" w:space="0" w:color="auto"/>
          </w:divBdr>
        </w:div>
        <w:div w:id="384715965">
          <w:marLeft w:val="446"/>
          <w:marRight w:val="0"/>
          <w:marTop w:val="0"/>
          <w:marBottom w:val="160"/>
          <w:divBdr>
            <w:top w:val="none" w:sz="0" w:space="0" w:color="auto"/>
            <w:left w:val="none" w:sz="0" w:space="0" w:color="auto"/>
            <w:bottom w:val="none" w:sz="0" w:space="0" w:color="auto"/>
            <w:right w:val="none" w:sz="0" w:space="0" w:color="auto"/>
          </w:divBdr>
        </w:div>
      </w:divsChild>
    </w:div>
    <w:div w:id="344327114">
      <w:bodyDiv w:val="1"/>
      <w:marLeft w:val="0"/>
      <w:marRight w:val="0"/>
      <w:marTop w:val="0"/>
      <w:marBottom w:val="0"/>
      <w:divBdr>
        <w:top w:val="none" w:sz="0" w:space="0" w:color="auto"/>
        <w:left w:val="none" w:sz="0" w:space="0" w:color="auto"/>
        <w:bottom w:val="none" w:sz="0" w:space="0" w:color="auto"/>
        <w:right w:val="none" w:sz="0" w:space="0" w:color="auto"/>
      </w:divBdr>
      <w:divsChild>
        <w:div w:id="1451821738">
          <w:marLeft w:val="0"/>
          <w:marRight w:val="0"/>
          <w:marTop w:val="0"/>
          <w:marBottom w:val="0"/>
          <w:divBdr>
            <w:top w:val="none" w:sz="0" w:space="0" w:color="auto"/>
            <w:left w:val="none" w:sz="0" w:space="0" w:color="auto"/>
            <w:bottom w:val="none" w:sz="0" w:space="0" w:color="auto"/>
            <w:right w:val="none" w:sz="0" w:space="0" w:color="auto"/>
          </w:divBdr>
        </w:div>
      </w:divsChild>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6016184">
      <w:bodyDiv w:val="1"/>
      <w:marLeft w:val="0"/>
      <w:marRight w:val="0"/>
      <w:marTop w:val="0"/>
      <w:marBottom w:val="0"/>
      <w:divBdr>
        <w:top w:val="none" w:sz="0" w:space="0" w:color="auto"/>
        <w:left w:val="none" w:sz="0" w:space="0" w:color="auto"/>
        <w:bottom w:val="none" w:sz="0" w:space="0" w:color="auto"/>
        <w:right w:val="none" w:sz="0" w:space="0" w:color="auto"/>
      </w:divBdr>
    </w:div>
    <w:div w:id="1246308032">
      <w:bodyDiv w:val="1"/>
      <w:marLeft w:val="0"/>
      <w:marRight w:val="0"/>
      <w:marTop w:val="0"/>
      <w:marBottom w:val="0"/>
      <w:divBdr>
        <w:top w:val="none" w:sz="0" w:space="0" w:color="auto"/>
        <w:left w:val="none" w:sz="0" w:space="0" w:color="auto"/>
        <w:bottom w:val="none" w:sz="0" w:space="0" w:color="auto"/>
        <w:right w:val="none" w:sz="0" w:space="0" w:color="auto"/>
      </w:divBdr>
    </w:div>
    <w:div w:id="1361054554">
      <w:bodyDiv w:val="1"/>
      <w:marLeft w:val="0"/>
      <w:marRight w:val="0"/>
      <w:marTop w:val="0"/>
      <w:marBottom w:val="0"/>
      <w:divBdr>
        <w:top w:val="none" w:sz="0" w:space="0" w:color="auto"/>
        <w:left w:val="none" w:sz="0" w:space="0" w:color="auto"/>
        <w:bottom w:val="none" w:sz="0" w:space="0" w:color="auto"/>
        <w:right w:val="none" w:sz="0" w:space="0" w:color="auto"/>
      </w:divBdr>
    </w:div>
    <w:div w:id="1452434473">
      <w:bodyDiv w:val="1"/>
      <w:marLeft w:val="0"/>
      <w:marRight w:val="0"/>
      <w:marTop w:val="0"/>
      <w:marBottom w:val="0"/>
      <w:divBdr>
        <w:top w:val="none" w:sz="0" w:space="0" w:color="auto"/>
        <w:left w:val="none" w:sz="0" w:space="0" w:color="auto"/>
        <w:bottom w:val="none" w:sz="0" w:space="0" w:color="auto"/>
        <w:right w:val="none" w:sz="0" w:space="0" w:color="auto"/>
      </w:divBdr>
    </w:div>
    <w:div w:id="1759594767">
      <w:bodyDiv w:val="1"/>
      <w:marLeft w:val="0"/>
      <w:marRight w:val="0"/>
      <w:marTop w:val="0"/>
      <w:marBottom w:val="0"/>
      <w:divBdr>
        <w:top w:val="none" w:sz="0" w:space="0" w:color="auto"/>
        <w:left w:val="none" w:sz="0" w:space="0" w:color="auto"/>
        <w:bottom w:val="none" w:sz="0" w:space="0" w:color="auto"/>
        <w:right w:val="none" w:sz="0" w:space="0" w:color="auto"/>
      </w:divBdr>
      <w:divsChild>
        <w:div w:id="384569658">
          <w:marLeft w:val="0"/>
          <w:marRight w:val="0"/>
          <w:marTop w:val="0"/>
          <w:marBottom w:val="0"/>
          <w:divBdr>
            <w:top w:val="none" w:sz="0" w:space="0" w:color="auto"/>
            <w:left w:val="none" w:sz="0" w:space="0" w:color="auto"/>
            <w:bottom w:val="none" w:sz="0" w:space="0" w:color="auto"/>
            <w:right w:val="none" w:sz="0" w:space="0" w:color="auto"/>
          </w:divBdr>
          <w:divsChild>
            <w:div w:id="113954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22673">
      <w:bodyDiv w:val="1"/>
      <w:marLeft w:val="0"/>
      <w:marRight w:val="0"/>
      <w:marTop w:val="0"/>
      <w:marBottom w:val="0"/>
      <w:divBdr>
        <w:top w:val="none" w:sz="0" w:space="0" w:color="auto"/>
        <w:left w:val="none" w:sz="0" w:space="0" w:color="auto"/>
        <w:bottom w:val="none" w:sz="0" w:space="0" w:color="auto"/>
        <w:right w:val="none" w:sz="0" w:space="0" w:color="auto"/>
      </w:divBdr>
    </w:div>
    <w:div w:id="1877769207">
      <w:bodyDiv w:val="1"/>
      <w:marLeft w:val="0"/>
      <w:marRight w:val="0"/>
      <w:marTop w:val="0"/>
      <w:marBottom w:val="0"/>
      <w:divBdr>
        <w:top w:val="none" w:sz="0" w:space="0" w:color="auto"/>
        <w:left w:val="none" w:sz="0" w:space="0" w:color="auto"/>
        <w:bottom w:val="none" w:sz="0" w:space="0" w:color="auto"/>
        <w:right w:val="none" w:sz="0" w:space="0" w:color="auto"/>
      </w:divBdr>
    </w:div>
    <w:div w:id="1956668861">
      <w:bodyDiv w:val="1"/>
      <w:marLeft w:val="0"/>
      <w:marRight w:val="0"/>
      <w:marTop w:val="0"/>
      <w:marBottom w:val="0"/>
      <w:divBdr>
        <w:top w:val="none" w:sz="0" w:space="0" w:color="auto"/>
        <w:left w:val="none" w:sz="0" w:space="0" w:color="auto"/>
        <w:bottom w:val="none" w:sz="0" w:space="0" w:color="auto"/>
        <w:right w:val="none" w:sz="0" w:space="0" w:color="auto"/>
      </w:divBdr>
    </w:div>
    <w:div w:id="20043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ft.org.mx/industria/registro-nacional-de-perito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f.gob.mx/nota_detalle.php?codigo=5472416&amp;fecha=20/02/2017"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f.gob.mx/nota_detalle.php?codigo=5472415&amp;fecha=20/02/2017"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3C79B2AE909E463C94A4B83BD84EC35D"/>
        <w:category>
          <w:name w:val="General"/>
          <w:gallery w:val="placeholder"/>
        </w:category>
        <w:types>
          <w:type w:val="bbPlcHdr"/>
        </w:types>
        <w:behaviors>
          <w:behavior w:val="content"/>
        </w:behaviors>
        <w:guid w:val="{A30DBB37-E261-4A2C-B1EE-30C1D2471BB7}"/>
      </w:docPartPr>
      <w:docPartBody>
        <w:p w:rsidR="00C60CC3" w:rsidRDefault="00BE796C" w:rsidP="00BE796C">
          <w:pPr>
            <w:pStyle w:val="3C79B2AE909E463C94A4B83BD84EC35D3"/>
          </w:pPr>
          <w:r w:rsidRPr="00B91D01">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7471DBC9D0094BB2AFB2FEE87522A099"/>
        <w:category>
          <w:name w:val="General"/>
          <w:gallery w:val="placeholder"/>
        </w:category>
        <w:types>
          <w:type w:val="bbPlcHdr"/>
        </w:types>
        <w:behaviors>
          <w:behavior w:val="content"/>
        </w:behaviors>
        <w:guid w:val="{745E0111-FCDA-490C-BE9B-8371EFF73CD4}"/>
      </w:docPartPr>
      <w:docPartBody>
        <w:p w:rsidR="00B13BF1" w:rsidRDefault="00B13BF1" w:rsidP="00B13BF1">
          <w:pPr>
            <w:pStyle w:val="7471DBC9D0094BB2AFB2FEE87522A099"/>
          </w:pPr>
          <w:r w:rsidRPr="00DC156F">
            <w:rPr>
              <w:rStyle w:val="Textodelmarcadordeposicin"/>
              <w:sz w:val="20"/>
            </w:rPr>
            <w:t>Elija un elemento.</w:t>
          </w:r>
        </w:p>
      </w:docPartBody>
    </w:docPart>
    <w:docPart>
      <w:docPartPr>
        <w:name w:val="C0E65C1A00604DA3BB2D902572200D4D"/>
        <w:category>
          <w:name w:val="General"/>
          <w:gallery w:val="placeholder"/>
        </w:category>
        <w:types>
          <w:type w:val="bbPlcHdr"/>
        </w:types>
        <w:behaviors>
          <w:behavior w:val="content"/>
        </w:behaviors>
        <w:guid w:val="{83FDE265-E7A0-4180-9FB3-A95E6B84D446}"/>
      </w:docPartPr>
      <w:docPartBody>
        <w:p w:rsidR="00B13BF1" w:rsidRDefault="00B13BF1" w:rsidP="00B13BF1">
          <w:pPr>
            <w:pStyle w:val="C0E65C1A00604DA3BB2D902572200D4D"/>
          </w:pPr>
          <w:r w:rsidRPr="00DC156F">
            <w:rPr>
              <w:rStyle w:val="Textodelmarcadordeposicin"/>
              <w:sz w:val="20"/>
            </w:rPr>
            <w:t>Elija un elemento.</w:t>
          </w:r>
        </w:p>
      </w:docPartBody>
    </w:docPart>
    <w:docPart>
      <w:docPartPr>
        <w:name w:val="4B6B1A86F03D4D36A92373EA80204393"/>
        <w:category>
          <w:name w:val="General"/>
          <w:gallery w:val="placeholder"/>
        </w:category>
        <w:types>
          <w:type w:val="bbPlcHdr"/>
        </w:types>
        <w:behaviors>
          <w:behavior w:val="content"/>
        </w:behaviors>
        <w:guid w:val="{5B51842D-253C-4A6C-AB8F-01F3D4117DAF}"/>
      </w:docPartPr>
      <w:docPartBody>
        <w:p w:rsidR="00B13BF1" w:rsidRDefault="00B13BF1" w:rsidP="00B13BF1">
          <w:pPr>
            <w:pStyle w:val="4B6B1A86F03D4D36A92373EA80204393"/>
          </w:pPr>
          <w:r w:rsidRPr="00DC156F">
            <w:rPr>
              <w:rStyle w:val="Textodelmarcadordeposicin"/>
              <w:sz w:val="20"/>
              <w:szCs w:val="20"/>
            </w:rPr>
            <w:t>Elija un elemento.</w:t>
          </w:r>
        </w:p>
      </w:docPartBody>
    </w:docPart>
    <w:docPart>
      <w:docPartPr>
        <w:name w:val="9B367C01027340478B174CFE96FF688A"/>
        <w:category>
          <w:name w:val="General"/>
          <w:gallery w:val="placeholder"/>
        </w:category>
        <w:types>
          <w:type w:val="bbPlcHdr"/>
        </w:types>
        <w:behaviors>
          <w:behavior w:val="content"/>
        </w:behaviors>
        <w:guid w:val="{44A85A27-F06E-4B96-992A-AEF2BB5DDF74}"/>
      </w:docPartPr>
      <w:docPartBody>
        <w:p w:rsidR="00B13BF1" w:rsidRDefault="00B13BF1" w:rsidP="00B13BF1">
          <w:pPr>
            <w:pStyle w:val="9B367C01027340478B174CFE96FF688A"/>
          </w:pPr>
          <w:r w:rsidRPr="00E84534">
            <w:rPr>
              <w:rStyle w:val="Textodelmarcadordeposicin"/>
              <w:sz w:val="20"/>
              <w:szCs w:val="20"/>
            </w:rPr>
            <w:t>Elija un elemento.</w:t>
          </w:r>
        </w:p>
      </w:docPartBody>
    </w:docPart>
    <w:docPart>
      <w:docPartPr>
        <w:name w:val="052F3C132E9E42E0A2F9D660A036CD60"/>
        <w:category>
          <w:name w:val="General"/>
          <w:gallery w:val="placeholder"/>
        </w:category>
        <w:types>
          <w:type w:val="bbPlcHdr"/>
        </w:types>
        <w:behaviors>
          <w:behavior w:val="content"/>
        </w:behaviors>
        <w:guid w:val="{020C067B-E7A4-4E0A-8662-57B4B0D62F95}"/>
      </w:docPartPr>
      <w:docPartBody>
        <w:p w:rsidR="00B13BF1" w:rsidRDefault="00B13BF1" w:rsidP="00B13BF1">
          <w:pPr>
            <w:pStyle w:val="052F3C132E9E42E0A2F9D660A036CD60"/>
          </w:pPr>
          <w:r w:rsidRPr="000271CF">
            <w:rPr>
              <w:rStyle w:val="Textodelmarcadordeposicin"/>
              <w:sz w:val="20"/>
              <w:szCs w:val="20"/>
            </w:rPr>
            <w:t>Elija un elemento.</w:t>
          </w:r>
        </w:p>
      </w:docPartBody>
    </w:docPart>
    <w:docPart>
      <w:docPartPr>
        <w:name w:val="30C3EEAD58704A3F821B585CA4905DAA"/>
        <w:category>
          <w:name w:val="General"/>
          <w:gallery w:val="placeholder"/>
        </w:category>
        <w:types>
          <w:type w:val="bbPlcHdr"/>
        </w:types>
        <w:behaviors>
          <w:behavior w:val="content"/>
        </w:behaviors>
        <w:guid w:val="{9508A095-5B15-4844-82DB-EE25077A36E6}"/>
      </w:docPartPr>
      <w:docPartBody>
        <w:p w:rsidR="00F6174E" w:rsidRDefault="00B555C7">
          <w:pPr>
            <w:pStyle w:val="30C3EEAD58704A3F821B585CA4905DAA"/>
          </w:pPr>
          <w:r w:rsidRPr="0063029E">
            <w:rPr>
              <w:rStyle w:val="Textodelmarcadordeposicin"/>
              <w:sz w:val="16"/>
              <w:szCs w:val="20"/>
            </w:rPr>
            <w:t>Elija un elemento.</w:t>
          </w:r>
        </w:p>
      </w:docPartBody>
    </w:docPart>
    <w:docPart>
      <w:docPartPr>
        <w:name w:val="ABA70D4BC1AE4E1AA53691A15436C1B2"/>
        <w:category>
          <w:name w:val="General"/>
          <w:gallery w:val="placeholder"/>
        </w:category>
        <w:types>
          <w:type w:val="bbPlcHdr"/>
        </w:types>
        <w:behaviors>
          <w:behavior w:val="content"/>
        </w:behaviors>
        <w:guid w:val="{8B7E075D-72E9-4E39-908B-525B74303AD1}"/>
      </w:docPartPr>
      <w:docPartBody>
        <w:p w:rsidR="00F6174E" w:rsidRDefault="00F6174E" w:rsidP="00F6174E">
          <w:pPr>
            <w:pStyle w:val="ABA70D4BC1AE4E1AA53691A15436C1B2"/>
          </w:pPr>
          <w:r w:rsidRPr="0063029E">
            <w:rPr>
              <w:rStyle w:val="Textodelmarcadordeposicin"/>
              <w:sz w:val="16"/>
              <w:szCs w:val="20"/>
            </w:rPr>
            <w:t>Elija un elemento.</w:t>
          </w:r>
        </w:p>
      </w:docPartBody>
    </w:docPart>
    <w:docPart>
      <w:docPartPr>
        <w:name w:val="8A6977F73EE54B5DA9CC0EF59BB53981"/>
        <w:category>
          <w:name w:val="General"/>
          <w:gallery w:val="placeholder"/>
        </w:category>
        <w:types>
          <w:type w:val="bbPlcHdr"/>
        </w:types>
        <w:behaviors>
          <w:behavior w:val="content"/>
        </w:behaviors>
        <w:guid w:val="{AE6D797D-D75C-4AC4-8966-869C204014F2}"/>
      </w:docPartPr>
      <w:docPartBody>
        <w:p w:rsidR="00982C6B" w:rsidRDefault="00F6174E" w:rsidP="00F6174E">
          <w:pPr>
            <w:pStyle w:val="8A6977F73EE54B5DA9CC0EF59BB53981"/>
          </w:pPr>
          <w:r w:rsidRPr="00B91D01">
            <w:rPr>
              <w:rStyle w:val="Textodelmarcadordeposicin"/>
              <w:sz w:val="20"/>
              <w:szCs w:val="20"/>
            </w:rPr>
            <w:t>Elija un elemento.</w:t>
          </w:r>
        </w:p>
      </w:docPartBody>
    </w:docPart>
    <w:docPart>
      <w:docPartPr>
        <w:name w:val="A2CEC681C52444F4906FD600C0794EDE"/>
        <w:category>
          <w:name w:val="General"/>
          <w:gallery w:val="placeholder"/>
        </w:category>
        <w:types>
          <w:type w:val="bbPlcHdr"/>
        </w:types>
        <w:behaviors>
          <w:behavior w:val="content"/>
        </w:behaviors>
        <w:guid w:val="{6F300CD4-465B-475B-8E60-165073C44466}"/>
      </w:docPartPr>
      <w:docPartBody>
        <w:p w:rsidR="00B761EB" w:rsidRDefault="000A3AD0" w:rsidP="000A3AD0">
          <w:pPr>
            <w:pStyle w:val="A2CEC681C52444F4906FD600C0794EDE"/>
          </w:pPr>
          <w:r w:rsidRPr="00E84534">
            <w:rPr>
              <w:rStyle w:val="Textodelmarcadordeposicin"/>
              <w:sz w:val="20"/>
              <w:szCs w:val="20"/>
            </w:rPr>
            <w:t>Elija un elemento.</w:t>
          </w:r>
        </w:p>
      </w:docPartBody>
    </w:docPart>
    <w:docPart>
      <w:docPartPr>
        <w:name w:val="1AFCA2EA21C94CE796AE82CEFE12028A"/>
        <w:category>
          <w:name w:val="General"/>
          <w:gallery w:val="placeholder"/>
        </w:category>
        <w:types>
          <w:type w:val="bbPlcHdr"/>
        </w:types>
        <w:behaviors>
          <w:behavior w:val="content"/>
        </w:behaviors>
        <w:guid w:val="{2672DFE6-88C5-479C-BE9A-CB09B7906E63}"/>
      </w:docPartPr>
      <w:docPartBody>
        <w:p w:rsidR="00B761EB" w:rsidRDefault="000A3AD0" w:rsidP="000A3AD0">
          <w:pPr>
            <w:pStyle w:val="1AFCA2EA21C94CE796AE82CEFE12028A"/>
          </w:pPr>
          <w:r w:rsidRPr="00B35CA0">
            <w:rPr>
              <w:rStyle w:val="Textodelmarcadordeposicin"/>
              <w:sz w:val="20"/>
              <w:szCs w:val="20"/>
            </w:rPr>
            <w:t>Elija un elemento.</w:t>
          </w:r>
        </w:p>
      </w:docPartBody>
    </w:docPart>
    <w:docPart>
      <w:docPartPr>
        <w:name w:val="92FC884E6F0D4BACAEB61D31F018545A"/>
        <w:category>
          <w:name w:val="General"/>
          <w:gallery w:val="placeholder"/>
        </w:category>
        <w:types>
          <w:type w:val="bbPlcHdr"/>
        </w:types>
        <w:behaviors>
          <w:behavior w:val="content"/>
        </w:behaviors>
        <w:guid w:val="{289D0B6D-054A-4343-9A8D-5E2AD7FB5814}"/>
      </w:docPartPr>
      <w:docPartBody>
        <w:p w:rsidR="00B761EB" w:rsidRDefault="000A3AD0" w:rsidP="000A3AD0">
          <w:pPr>
            <w:pStyle w:val="92FC884E6F0D4BACAEB61D31F018545A"/>
          </w:pPr>
          <w:r w:rsidRPr="00E84534">
            <w:rPr>
              <w:rStyle w:val="Textodelmarcadordeposicin"/>
              <w:sz w:val="20"/>
              <w:szCs w:val="20"/>
            </w:rPr>
            <w:t>Elija un elemento.</w:t>
          </w:r>
        </w:p>
      </w:docPartBody>
    </w:docPart>
    <w:docPart>
      <w:docPartPr>
        <w:name w:val="821C683BF04B4F0A89C38FBC99CF086B"/>
        <w:category>
          <w:name w:val="General"/>
          <w:gallery w:val="placeholder"/>
        </w:category>
        <w:types>
          <w:type w:val="bbPlcHdr"/>
        </w:types>
        <w:behaviors>
          <w:behavior w:val="content"/>
        </w:behaviors>
        <w:guid w:val="{8701FBD1-2864-4F22-B3AF-D683207249E8}"/>
      </w:docPartPr>
      <w:docPartBody>
        <w:p w:rsidR="00B761EB" w:rsidRDefault="000A3AD0" w:rsidP="000A3AD0">
          <w:pPr>
            <w:pStyle w:val="821C683BF04B4F0A89C38FBC99CF086B"/>
          </w:pPr>
          <w:r w:rsidRPr="00B35CA0">
            <w:rPr>
              <w:rStyle w:val="Textodelmarcadordeposicin"/>
              <w:sz w:val="20"/>
              <w:szCs w:val="20"/>
            </w:rPr>
            <w:t>Elija un elemento.</w:t>
          </w:r>
        </w:p>
      </w:docPartBody>
    </w:docPart>
    <w:docPart>
      <w:docPartPr>
        <w:name w:val="E7B1F822E88848ABAB2413FCD9C99647"/>
        <w:category>
          <w:name w:val="General"/>
          <w:gallery w:val="placeholder"/>
        </w:category>
        <w:types>
          <w:type w:val="bbPlcHdr"/>
        </w:types>
        <w:behaviors>
          <w:behavior w:val="content"/>
        </w:behaviors>
        <w:guid w:val="{F5F3B8DE-7B16-4920-B4EA-ED4B19A591DE}"/>
      </w:docPartPr>
      <w:docPartBody>
        <w:p w:rsidR="00B761EB" w:rsidRDefault="000A3AD0" w:rsidP="000A3AD0">
          <w:pPr>
            <w:pStyle w:val="E7B1F822E88848ABAB2413FCD9C99647"/>
          </w:pPr>
          <w:r w:rsidRPr="00E84534">
            <w:rPr>
              <w:rStyle w:val="Textodelmarcadordeposicin"/>
              <w:sz w:val="20"/>
              <w:szCs w:val="20"/>
            </w:rPr>
            <w:t>Elija un elemento.</w:t>
          </w:r>
        </w:p>
      </w:docPartBody>
    </w:docPart>
    <w:docPart>
      <w:docPartPr>
        <w:name w:val="435B5070A846436F9FA10D3FEA196126"/>
        <w:category>
          <w:name w:val="General"/>
          <w:gallery w:val="placeholder"/>
        </w:category>
        <w:types>
          <w:type w:val="bbPlcHdr"/>
        </w:types>
        <w:behaviors>
          <w:behavior w:val="content"/>
        </w:behaviors>
        <w:guid w:val="{2B2B9FED-19F2-468A-A050-A8A6003759EC}"/>
      </w:docPartPr>
      <w:docPartBody>
        <w:p w:rsidR="00B761EB" w:rsidRDefault="000A3AD0" w:rsidP="000A3AD0">
          <w:pPr>
            <w:pStyle w:val="435B5070A846436F9FA10D3FEA196126"/>
          </w:pPr>
          <w:r w:rsidRPr="00B35CA0">
            <w:rPr>
              <w:rStyle w:val="Textodelmarcadordeposicin"/>
              <w:sz w:val="20"/>
              <w:szCs w:val="20"/>
            </w:rPr>
            <w:t>Elija un elemento.</w:t>
          </w:r>
        </w:p>
      </w:docPartBody>
    </w:docPart>
    <w:docPart>
      <w:docPartPr>
        <w:name w:val="D2CA7BBBD2BB40169BC1010F65AD6B7C"/>
        <w:category>
          <w:name w:val="General"/>
          <w:gallery w:val="placeholder"/>
        </w:category>
        <w:types>
          <w:type w:val="bbPlcHdr"/>
        </w:types>
        <w:behaviors>
          <w:behavior w:val="content"/>
        </w:behaviors>
        <w:guid w:val="{70EA9759-3FD8-406F-92CA-84FCE21D9B13}"/>
      </w:docPartPr>
      <w:docPartBody>
        <w:p w:rsidR="00B761EB" w:rsidRDefault="000A3AD0" w:rsidP="000A3AD0">
          <w:pPr>
            <w:pStyle w:val="D2CA7BBBD2BB40169BC1010F65AD6B7C"/>
          </w:pPr>
          <w:r w:rsidRPr="00E84534">
            <w:rPr>
              <w:rStyle w:val="Textodelmarcadordeposicin"/>
              <w:sz w:val="20"/>
              <w:szCs w:val="20"/>
            </w:rPr>
            <w:t>Elija un elemento.</w:t>
          </w:r>
        </w:p>
      </w:docPartBody>
    </w:docPart>
    <w:docPart>
      <w:docPartPr>
        <w:name w:val="751BD87262A94E9E84C20863FD70BB9D"/>
        <w:category>
          <w:name w:val="General"/>
          <w:gallery w:val="placeholder"/>
        </w:category>
        <w:types>
          <w:type w:val="bbPlcHdr"/>
        </w:types>
        <w:behaviors>
          <w:behavior w:val="content"/>
        </w:behaviors>
        <w:guid w:val="{873D3069-BBAC-469D-8D39-9539BAA301C2}"/>
      </w:docPartPr>
      <w:docPartBody>
        <w:p w:rsidR="00B761EB" w:rsidRDefault="000A3AD0" w:rsidP="000A3AD0">
          <w:pPr>
            <w:pStyle w:val="751BD87262A94E9E84C20863FD70BB9D"/>
          </w:pPr>
          <w:r w:rsidRPr="00B35CA0">
            <w:rPr>
              <w:rStyle w:val="Textodelmarcadordeposicin"/>
              <w:sz w:val="20"/>
              <w:szCs w:val="20"/>
            </w:rPr>
            <w:t>Elija un elemento.</w:t>
          </w:r>
        </w:p>
      </w:docPartBody>
    </w:docPart>
    <w:docPart>
      <w:docPartPr>
        <w:name w:val="355A81EE15464852977266FCD31C8CE6"/>
        <w:category>
          <w:name w:val="General"/>
          <w:gallery w:val="placeholder"/>
        </w:category>
        <w:types>
          <w:type w:val="bbPlcHdr"/>
        </w:types>
        <w:behaviors>
          <w:behavior w:val="content"/>
        </w:behaviors>
        <w:guid w:val="{12E9E8A4-8FBD-4B2E-B708-E9C93C4F959F}"/>
      </w:docPartPr>
      <w:docPartBody>
        <w:p w:rsidR="00C55026" w:rsidRDefault="0020797A" w:rsidP="0020797A">
          <w:pPr>
            <w:pStyle w:val="355A81EE15464852977266FCD31C8CE6"/>
          </w:pPr>
          <w:r w:rsidRPr="0063029E">
            <w:rPr>
              <w:rStyle w:val="Textodelmarcadordeposicin"/>
              <w:sz w:val="16"/>
              <w:szCs w:val="20"/>
            </w:rPr>
            <w:t>Elija un elemento.</w:t>
          </w:r>
        </w:p>
      </w:docPartBody>
    </w:docPart>
    <w:docPart>
      <w:docPartPr>
        <w:name w:val="684B670D905B42628223EE66330C9AC0"/>
        <w:category>
          <w:name w:val="General"/>
          <w:gallery w:val="placeholder"/>
        </w:category>
        <w:types>
          <w:type w:val="bbPlcHdr"/>
        </w:types>
        <w:behaviors>
          <w:behavior w:val="content"/>
        </w:behaviors>
        <w:guid w:val="{E8EE0E5E-A843-4252-BAFB-C93AE6639566}"/>
      </w:docPartPr>
      <w:docPartBody>
        <w:p w:rsidR="00C55026" w:rsidRDefault="0020797A" w:rsidP="0020797A">
          <w:pPr>
            <w:pStyle w:val="684B670D905B42628223EE66330C9AC0"/>
          </w:pPr>
          <w:r w:rsidRPr="0063029E">
            <w:rPr>
              <w:rStyle w:val="Textodelmarcadordeposicin"/>
              <w:sz w:val="16"/>
              <w:szCs w:val="20"/>
            </w:rPr>
            <w:t>Elija un elemento.</w:t>
          </w:r>
        </w:p>
      </w:docPartBody>
    </w:docPart>
    <w:docPart>
      <w:docPartPr>
        <w:name w:val="BCD1AB1992C145DE8253FEBC3AA7092F"/>
        <w:category>
          <w:name w:val="General"/>
          <w:gallery w:val="placeholder"/>
        </w:category>
        <w:types>
          <w:type w:val="bbPlcHdr"/>
        </w:types>
        <w:behaviors>
          <w:behavior w:val="content"/>
        </w:behaviors>
        <w:guid w:val="{DE6AF976-FAA0-4E6B-B05B-AF56C1901563}"/>
      </w:docPartPr>
      <w:docPartBody>
        <w:p w:rsidR="00C55026" w:rsidRDefault="0020797A" w:rsidP="0020797A">
          <w:pPr>
            <w:pStyle w:val="BCD1AB1992C145DE8253FEBC3AA7092F"/>
          </w:pPr>
          <w:r w:rsidRPr="0063029E">
            <w:rPr>
              <w:rStyle w:val="Textodelmarcadordeposicin"/>
              <w:sz w:val="16"/>
              <w:szCs w:val="20"/>
            </w:rPr>
            <w:t>Elija un elemento.</w:t>
          </w:r>
        </w:p>
      </w:docPartBody>
    </w:docPart>
    <w:docPart>
      <w:docPartPr>
        <w:name w:val="DAA4FF61AB674301B189C040E5C22628"/>
        <w:category>
          <w:name w:val="General"/>
          <w:gallery w:val="placeholder"/>
        </w:category>
        <w:types>
          <w:type w:val="bbPlcHdr"/>
        </w:types>
        <w:behaviors>
          <w:behavior w:val="content"/>
        </w:behaviors>
        <w:guid w:val="{6C65D08D-9A82-4EF2-918F-FDED69E4E6EE}"/>
      </w:docPartPr>
      <w:docPartBody>
        <w:p w:rsidR="00B70B21" w:rsidRDefault="00833FCF" w:rsidP="00833FCF">
          <w:pPr>
            <w:pStyle w:val="DAA4FF61AB674301B189C040E5C22628"/>
          </w:pPr>
          <w:r w:rsidRPr="00DC156F">
            <w:rPr>
              <w:rStyle w:val="Textodelmarcadordeposicin"/>
              <w:sz w:val="20"/>
            </w:rPr>
            <w:t>Elija un elemento.</w:t>
          </w:r>
        </w:p>
      </w:docPartBody>
    </w:docPart>
    <w:docPart>
      <w:docPartPr>
        <w:name w:val="6BF7026F10C34FB784E022532CE79331"/>
        <w:category>
          <w:name w:val="General"/>
          <w:gallery w:val="placeholder"/>
        </w:category>
        <w:types>
          <w:type w:val="bbPlcHdr"/>
        </w:types>
        <w:behaviors>
          <w:behavior w:val="content"/>
        </w:behaviors>
        <w:guid w:val="{9DE94DE9-9930-45DD-AEDD-24C1AB91249C}"/>
      </w:docPartPr>
      <w:docPartBody>
        <w:p w:rsidR="00B70B21" w:rsidRDefault="00833FCF" w:rsidP="00833FCF">
          <w:pPr>
            <w:pStyle w:val="6BF7026F10C34FB784E022532CE79331"/>
          </w:pPr>
          <w:r w:rsidRPr="00DC156F">
            <w:rPr>
              <w:rStyle w:val="Textodelmarcadordeposicin"/>
              <w:sz w:val="20"/>
            </w:rPr>
            <w:t>Elija un elemento.</w:t>
          </w:r>
        </w:p>
      </w:docPartBody>
    </w:docPart>
    <w:docPart>
      <w:docPartPr>
        <w:name w:val="C7E663B399D24A4A997086589E4B4FB4"/>
        <w:category>
          <w:name w:val="General"/>
          <w:gallery w:val="placeholder"/>
        </w:category>
        <w:types>
          <w:type w:val="bbPlcHdr"/>
        </w:types>
        <w:behaviors>
          <w:behavior w:val="content"/>
        </w:behaviors>
        <w:guid w:val="{1ABF1ABA-2402-4739-AD4B-E84359C3CA3C}"/>
      </w:docPartPr>
      <w:docPartBody>
        <w:p w:rsidR="00B70B21" w:rsidRDefault="00833FCF" w:rsidP="00833FCF">
          <w:pPr>
            <w:pStyle w:val="C7E663B399D24A4A997086589E4B4FB4"/>
          </w:pPr>
          <w:r w:rsidRPr="00DC156F">
            <w:rPr>
              <w:rStyle w:val="Textodelmarcadordeposicin"/>
              <w:sz w:val="20"/>
              <w:szCs w:val="20"/>
            </w:rPr>
            <w:t>Elija un elemento.</w:t>
          </w:r>
        </w:p>
      </w:docPartBody>
    </w:docPart>
    <w:docPart>
      <w:docPartPr>
        <w:name w:val="7076B784A21E4C089A90A1163DE48476"/>
        <w:category>
          <w:name w:val="General"/>
          <w:gallery w:val="placeholder"/>
        </w:category>
        <w:types>
          <w:type w:val="bbPlcHdr"/>
        </w:types>
        <w:behaviors>
          <w:behavior w:val="content"/>
        </w:behaviors>
        <w:guid w:val="{639782A8-79A3-42FA-88CC-7F7E154DCCE0}"/>
      </w:docPartPr>
      <w:docPartBody>
        <w:p w:rsidR="00B70B21" w:rsidRDefault="00833FCF" w:rsidP="00833FCF">
          <w:pPr>
            <w:pStyle w:val="7076B784A21E4C089A90A1163DE48476"/>
          </w:pPr>
          <w:r w:rsidRPr="00E84534">
            <w:rPr>
              <w:rStyle w:val="Textodelmarcadordeposicin"/>
              <w:sz w:val="20"/>
              <w:szCs w:val="20"/>
            </w:rPr>
            <w:t>Elija un elemento.</w:t>
          </w:r>
        </w:p>
      </w:docPartBody>
    </w:docPart>
    <w:docPart>
      <w:docPartPr>
        <w:name w:val="10C1855C8A8F46FE81D4C54DC2A370CD"/>
        <w:category>
          <w:name w:val="General"/>
          <w:gallery w:val="placeholder"/>
        </w:category>
        <w:types>
          <w:type w:val="bbPlcHdr"/>
        </w:types>
        <w:behaviors>
          <w:behavior w:val="content"/>
        </w:behaviors>
        <w:guid w:val="{2C17709F-D092-4BA6-AE2F-BDC2DFAB87B8}"/>
      </w:docPartPr>
      <w:docPartBody>
        <w:p w:rsidR="00B70B21" w:rsidRDefault="00833FCF" w:rsidP="00833FCF">
          <w:pPr>
            <w:pStyle w:val="10C1855C8A8F46FE81D4C54DC2A370CD"/>
          </w:pPr>
          <w:r w:rsidRPr="00542979">
            <w:rPr>
              <w:rStyle w:val="Textodelmarcadordeposicin"/>
              <w:sz w:val="20"/>
              <w:szCs w:val="20"/>
            </w:rPr>
            <w:t>Elija un elemento.</w:t>
          </w:r>
        </w:p>
      </w:docPartBody>
    </w:docPart>
    <w:docPart>
      <w:docPartPr>
        <w:name w:val="707EC831741D417F985BC6CCD1A2C317"/>
        <w:category>
          <w:name w:val="General"/>
          <w:gallery w:val="placeholder"/>
        </w:category>
        <w:types>
          <w:type w:val="bbPlcHdr"/>
        </w:types>
        <w:behaviors>
          <w:behavior w:val="content"/>
        </w:behaviors>
        <w:guid w:val="{6E8D03F1-9C71-484D-9B3B-F1CC73F979F3}"/>
      </w:docPartPr>
      <w:docPartBody>
        <w:p w:rsidR="00D40B59" w:rsidRDefault="00B70B21" w:rsidP="00B70B21">
          <w:pPr>
            <w:pStyle w:val="707EC831741D417F985BC6CCD1A2C317"/>
          </w:pPr>
          <w:r w:rsidRPr="00DC156F">
            <w:rPr>
              <w:rStyle w:val="Textodelmarcadordeposicin"/>
              <w:sz w:val="20"/>
            </w:rPr>
            <w:t>Elija un elemento.</w:t>
          </w:r>
        </w:p>
      </w:docPartBody>
    </w:docPart>
    <w:docPart>
      <w:docPartPr>
        <w:name w:val="A32C3C4475864960B1623859F7C0019F"/>
        <w:category>
          <w:name w:val="General"/>
          <w:gallery w:val="placeholder"/>
        </w:category>
        <w:types>
          <w:type w:val="bbPlcHdr"/>
        </w:types>
        <w:behaviors>
          <w:behavior w:val="content"/>
        </w:behaviors>
        <w:guid w:val="{884977E9-B9F2-455A-AB72-74DCDBE2363B}"/>
      </w:docPartPr>
      <w:docPartBody>
        <w:p w:rsidR="00D40B59" w:rsidRDefault="00B70B21" w:rsidP="00B70B21">
          <w:pPr>
            <w:pStyle w:val="A32C3C4475864960B1623859F7C0019F"/>
          </w:pPr>
          <w:r w:rsidRPr="00DC156F">
            <w:rPr>
              <w:rStyle w:val="Textodelmarcadordeposicin"/>
              <w:sz w:val="20"/>
            </w:rPr>
            <w:t>Elija un elemento.</w:t>
          </w:r>
        </w:p>
      </w:docPartBody>
    </w:docPart>
    <w:docPart>
      <w:docPartPr>
        <w:name w:val="65CD74B614564A51ABE4C73D3192DAD1"/>
        <w:category>
          <w:name w:val="General"/>
          <w:gallery w:val="placeholder"/>
        </w:category>
        <w:types>
          <w:type w:val="bbPlcHdr"/>
        </w:types>
        <w:behaviors>
          <w:behavior w:val="content"/>
        </w:behaviors>
        <w:guid w:val="{F2AB515F-4DEC-4EB1-A028-DE1164838252}"/>
      </w:docPartPr>
      <w:docPartBody>
        <w:p w:rsidR="00D40B59" w:rsidRDefault="00B70B21" w:rsidP="00B70B21">
          <w:pPr>
            <w:pStyle w:val="65CD74B614564A51ABE4C73D3192DAD1"/>
          </w:pPr>
          <w:r w:rsidRPr="00DC156F">
            <w:rPr>
              <w:rStyle w:val="Textodelmarcadordeposicin"/>
              <w:sz w:val="20"/>
              <w:szCs w:val="20"/>
            </w:rPr>
            <w:t>Elija un elemento.</w:t>
          </w:r>
        </w:p>
      </w:docPartBody>
    </w:docPart>
    <w:docPart>
      <w:docPartPr>
        <w:name w:val="B48A865AB3384F0CB7C8A5BBA6EA37A9"/>
        <w:category>
          <w:name w:val="General"/>
          <w:gallery w:val="placeholder"/>
        </w:category>
        <w:types>
          <w:type w:val="bbPlcHdr"/>
        </w:types>
        <w:behaviors>
          <w:behavior w:val="content"/>
        </w:behaviors>
        <w:guid w:val="{3B17CDD3-0A05-4C01-9E5F-05F30F80D990}"/>
      </w:docPartPr>
      <w:docPartBody>
        <w:p w:rsidR="00D40B59" w:rsidRDefault="00B70B21" w:rsidP="00B70B21">
          <w:pPr>
            <w:pStyle w:val="B48A865AB3384F0CB7C8A5BBA6EA37A9"/>
          </w:pPr>
          <w:r w:rsidRPr="00E84534">
            <w:rPr>
              <w:rStyle w:val="Textodelmarcadordeposicin"/>
              <w:sz w:val="20"/>
              <w:szCs w:val="20"/>
            </w:rPr>
            <w:t>Elija un elemento.</w:t>
          </w:r>
        </w:p>
      </w:docPartBody>
    </w:docPart>
    <w:docPart>
      <w:docPartPr>
        <w:name w:val="8E68F7CC65684D7BBA6246FFDE5323A3"/>
        <w:category>
          <w:name w:val="General"/>
          <w:gallery w:val="placeholder"/>
        </w:category>
        <w:types>
          <w:type w:val="bbPlcHdr"/>
        </w:types>
        <w:behaviors>
          <w:behavior w:val="content"/>
        </w:behaviors>
        <w:guid w:val="{D718545B-6D57-4A51-B984-75F85895FFF5}"/>
      </w:docPartPr>
      <w:docPartBody>
        <w:p w:rsidR="00D40B59" w:rsidRDefault="00B70B21" w:rsidP="00B70B21">
          <w:pPr>
            <w:pStyle w:val="8E68F7CC65684D7BBA6246FFDE5323A3"/>
          </w:pPr>
          <w:r w:rsidRPr="000271CF">
            <w:rPr>
              <w:rStyle w:val="Textodelmarcadordeposicin"/>
              <w:sz w:val="20"/>
              <w:szCs w:val="20"/>
            </w:rPr>
            <w:t>Elija un elemento.</w:t>
          </w:r>
        </w:p>
      </w:docPartBody>
    </w:docPart>
    <w:docPart>
      <w:docPartPr>
        <w:name w:val="E2D80E7466124B0BA2FBD9414C6F4ECF"/>
        <w:category>
          <w:name w:val="General"/>
          <w:gallery w:val="placeholder"/>
        </w:category>
        <w:types>
          <w:type w:val="bbPlcHdr"/>
        </w:types>
        <w:behaviors>
          <w:behavior w:val="content"/>
        </w:behaviors>
        <w:guid w:val="{3FB46694-89AA-460C-BABA-5B4CA8579107}"/>
      </w:docPartPr>
      <w:docPartBody>
        <w:p w:rsidR="00D40B59" w:rsidRDefault="00B70B21" w:rsidP="00B70B21">
          <w:pPr>
            <w:pStyle w:val="E2D80E7466124B0BA2FBD9414C6F4ECF"/>
          </w:pPr>
          <w:r w:rsidRPr="00DC156F">
            <w:rPr>
              <w:rStyle w:val="Textodelmarcadordeposicin"/>
              <w:sz w:val="20"/>
            </w:rPr>
            <w:t>Elija un elemento.</w:t>
          </w:r>
        </w:p>
      </w:docPartBody>
    </w:docPart>
    <w:docPart>
      <w:docPartPr>
        <w:name w:val="1361CF50090448F0B4C2BABB24B0BBD6"/>
        <w:category>
          <w:name w:val="General"/>
          <w:gallery w:val="placeholder"/>
        </w:category>
        <w:types>
          <w:type w:val="bbPlcHdr"/>
        </w:types>
        <w:behaviors>
          <w:behavior w:val="content"/>
        </w:behaviors>
        <w:guid w:val="{4FB80E27-6F8D-49A4-BD58-D4EF42BB34C9}"/>
      </w:docPartPr>
      <w:docPartBody>
        <w:p w:rsidR="00D40B59" w:rsidRDefault="00B70B21" w:rsidP="00B70B21">
          <w:pPr>
            <w:pStyle w:val="1361CF50090448F0B4C2BABB24B0BBD6"/>
          </w:pPr>
          <w:r w:rsidRPr="00DC156F">
            <w:rPr>
              <w:rStyle w:val="Textodelmarcadordeposicin"/>
              <w:sz w:val="20"/>
            </w:rPr>
            <w:t>Elija un elemento.</w:t>
          </w:r>
        </w:p>
      </w:docPartBody>
    </w:docPart>
    <w:docPart>
      <w:docPartPr>
        <w:name w:val="D5F1CF7820A54AF28AC14898B5BAD02D"/>
        <w:category>
          <w:name w:val="General"/>
          <w:gallery w:val="placeholder"/>
        </w:category>
        <w:types>
          <w:type w:val="bbPlcHdr"/>
        </w:types>
        <w:behaviors>
          <w:behavior w:val="content"/>
        </w:behaviors>
        <w:guid w:val="{C24B4044-A6AE-4B2D-BFBA-C473697F131D}"/>
      </w:docPartPr>
      <w:docPartBody>
        <w:p w:rsidR="00D40B59" w:rsidRDefault="00B70B21" w:rsidP="00B70B21">
          <w:pPr>
            <w:pStyle w:val="D5F1CF7820A54AF28AC14898B5BAD02D"/>
          </w:pPr>
          <w:r w:rsidRPr="00DC156F">
            <w:rPr>
              <w:rStyle w:val="Textodelmarcadordeposicin"/>
              <w:sz w:val="20"/>
              <w:szCs w:val="20"/>
            </w:rPr>
            <w:t>Elija un elemento.</w:t>
          </w:r>
        </w:p>
      </w:docPartBody>
    </w:docPart>
    <w:docPart>
      <w:docPartPr>
        <w:name w:val="93C322D5D3674EDF8C88908258DB5CE1"/>
        <w:category>
          <w:name w:val="General"/>
          <w:gallery w:val="placeholder"/>
        </w:category>
        <w:types>
          <w:type w:val="bbPlcHdr"/>
        </w:types>
        <w:behaviors>
          <w:behavior w:val="content"/>
        </w:behaviors>
        <w:guid w:val="{0F97F66F-29AE-4131-9D64-62E13CECE3A5}"/>
      </w:docPartPr>
      <w:docPartBody>
        <w:p w:rsidR="00D40B59" w:rsidRDefault="00B70B21" w:rsidP="00B70B21">
          <w:pPr>
            <w:pStyle w:val="93C322D5D3674EDF8C88908258DB5CE1"/>
          </w:pPr>
          <w:r w:rsidRPr="00E84534">
            <w:rPr>
              <w:rStyle w:val="Textodelmarcadordeposicin"/>
              <w:sz w:val="20"/>
              <w:szCs w:val="20"/>
            </w:rPr>
            <w:t>Elija un elemento.</w:t>
          </w:r>
        </w:p>
      </w:docPartBody>
    </w:docPart>
    <w:docPart>
      <w:docPartPr>
        <w:name w:val="BBAD37E6DBDF433F8B90116EA7165968"/>
        <w:category>
          <w:name w:val="General"/>
          <w:gallery w:val="placeholder"/>
        </w:category>
        <w:types>
          <w:type w:val="bbPlcHdr"/>
        </w:types>
        <w:behaviors>
          <w:behavior w:val="content"/>
        </w:behaviors>
        <w:guid w:val="{0BD25BE9-1DFA-40EF-9C90-68191203A4FF}"/>
      </w:docPartPr>
      <w:docPartBody>
        <w:p w:rsidR="00D40B59" w:rsidRDefault="00B70B21" w:rsidP="00B70B21">
          <w:pPr>
            <w:pStyle w:val="BBAD37E6DBDF433F8B90116EA7165968"/>
          </w:pPr>
          <w:r w:rsidRPr="000271CF">
            <w:rPr>
              <w:rStyle w:val="Textodelmarcadordeposicin"/>
              <w:sz w:val="20"/>
              <w:szCs w:val="20"/>
            </w:rPr>
            <w:t>Elija un elemento.</w:t>
          </w:r>
        </w:p>
      </w:docPartBody>
    </w:docPart>
    <w:docPart>
      <w:docPartPr>
        <w:name w:val="8AECE523E6684BD6BFB760783F0E3C43"/>
        <w:category>
          <w:name w:val="General"/>
          <w:gallery w:val="placeholder"/>
        </w:category>
        <w:types>
          <w:type w:val="bbPlcHdr"/>
        </w:types>
        <w:behaviors>
          <w:behavior w:val="content"/>
        </w:behaviors>
        <w:guid w:val="{65E7BF89-A0D3-4D37-A4FA-6B54699126C8}"/>
      </w:docPartPr>
      <w:docPartBody>
        <w:p w:rsidR="00D40B59" w:rsidRDefault="00B70B21" w:rsidP="00B70B21">
          <w:pPr>
            <w:pStyle w:val="8AECE523E6684BD6BFB760783F0E3C43"/>
          </w:pPr>
          <w:r w:rsidRPr="000271CF">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7"/>
    <w:rsid w:val="00065E78"/>
    <w:rsid w:val="000A3AD0"/>
    <w:rsid w:val="000C0862"/>
    <w:rsid w:val="000D737F"/>
    <w:rsid w:val="000E2B5F"/>
    <w:rsid w:val="00164C97"/>
    <w:rsid w:val="00164CCB"/>
    <w:rsid w:val="0019555E"/>
    <w:rsid w:val="001C79F5"/>
    <w:rsid w:val="001E7385"/>
    <w:rsid w:val="001F7F87"/>
    <w:rsid w:val="002023A1"/>
    <w:rsid w:val="002043B9"/>
    <w:rsid w:val="0020797A"/>
    <w:rsid w:val="00293177"/>
    <w:rsid w:val="002A1D16"/>
    <w:rsid w:val="002B64F1"/>
    <w:rsid w:val="002C3043"/>
    <w:rsid w:val="002C70E0"/>
    <w:rsid w:val="002D3EC8"/>
    <w:rsid w:val="002F7729"/>
    <w:rsid w:val="0037209C"/>
    <w:rsid w:val="00386F84"/>
    <w:rsid w:val="00387BED"/>
    <w:rsid w:val="003C4117"/>
    <w:rsid w:val="003D5218"/>
    <w:rsid w:val="003E5BA0"/>
    <w:rsid w:val="00402EE8"/>
    <w:rsid w:val="0041762D"/>
    <w:rsid w:val="004973C4"/>
    <w:rsid w:val="004D7B84"/>
    <w:rsid w:val="004F1F81"/>
    <w:rsid w:val="004F78D8"/>
    <w:rsid w:val="00502052"/>
    <w:rsid w:val="0051267B"/>
    <w:rsid w:val="00590C62"/>
    <w:rsid w:val="005B1FB0"/>
    <w:rsid w:val="005B43F8"/>
    <w:rsid w:val="005F179D"/>
    <w:rsid w:val="0061327C"/>
    <w:rsid w:val="006430A9"/>
    <w:rsid w:val="0065451C"/>
    <w:rsid w:val="00664216"/>
    <w:rsid w:val="006C5CB7"/>
    <w:rsid w:val="006D365C"/>
    <w:rsid w:val="006F2A89"/>
    <w:rsid w:val="00704DDD"/>
    <w:rsid w:val="00747B64"/>
    <w:rsid w:val="0078204A"/>
    <w:rsid w:val="007B21D2"/>
    <w:rsid w:val="007C6D13"/>
    <w:rsid w:val="00833FCF"/>
    <w:rsid w:val="00856CBC"/>
    <w:rsid w:val="008570E9"/>
    <w:rsid w:val="0088582F"/>
    <w:rsid w:val="008902D0"/>
    <w:rsid w:val="008947F2"/>
    <w:rsid w:val="008A0143"/>
    <w:rsid w:val="008A1296"/>
    <w:rsid w:val="008E6F19"/>
    <w:rsid w:val="00924F24"/>
    <w:rsid w:val="00961943"/>
    <w:rsid w:val="009720FA"/>
    <w:rsid w:val="00982C6B"/>
    <w:rsid w:val="0099225F"/>
    <w:rsid w:val="009A1088"/>
    <w:rsid w:val="009A4950"/>
    <w:rsid w:val="009C54FE"/>
    <w:rsid w:val="009E2DFF"/>
    <w:rsid w:val="00A033BC"/>
    <w:rsid w:val="00AE0DF9"/>
    <w:rsid w:val="00AE666F"/>
    <w:rsid w:val="00B13BF1"/>
    <w:rsid w:val="00B26BC0"/>
    <w:rsid w:val="00B555C7"/>
    <w:rsid w:val="00B70B21"/>
    <w:rsid w:val="00B761EB"/>
    <w:rsid w:val="00B90A3C"/>
    <w:rsid w:val="00B978AB"/>
    <w:rsid w:val="00BB74CD"/>
    <w:rsid w:val="00BE796C"/>
    <w:rsid w:val="00C05A95"/>
    <w:rsid w:val="00C446FE"/>
    <w:rsid w:val="00C55026"/>
    <w:rsid w:val="00C60CC3"/>
    <w:rsid w:val="00C92176"/>
    <w:rsid w:val="00C9611F"/>
    <w:rsid w:val="00CB3DE4"/>
    <w:rsid w:val="00CB7BB6"/>
    <w:rsid w:val="00D16CE7"/>
    <w:rsid w:val="00D24404"/>
    <w:rsid w:val="00D35CA7"/>
    <w:rsid w:val="00D40B59"/>
    <w:rsid w:val="00D520B4"/>
    <w:rsid w:val="00D55A9F"/>
    <w:rsid w:val="00D5643F"/>
    <w:rsid w:val="00DD05CA"/>
    <w:rsid w:val="00E80742"/>
    <w:rsid w:val="00E95F33"/>
    <w:rsid w:val="00EE5AE2"/>
    <w:rsid w:val="00F124E8"/>
    <w:rsid w:val="00F4060E"/>
    <w:rsid w:val="00F6174E"/>
    <w:rsid w:val="00F757BB"/>
    <w:rsid w:val="00F76F86"/>
    <w:rsid w:val="00F85FB9"/>
    <w:rsid w:val="00F87260"/>
    <w:rsid w:val="00F93321"/>
    <w:rsid w:val="00FF0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70B21"/>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ABF47AB1C2C341E895E5B0ECDD88E98D">
    <w:name w:val="ABF47AB1C2C341E895E5B0ECDD88E98D"/>
    <w:rsid w:val="00590C62"/>
  </w:style>
  <w:style w:type="paragraph" w:customStyle="1" w:styleId="F562A86B085043EB9054A9E9AC02788E">
    <w:name w:val="F562A86B085043EB9054A9E9AC02788E"/>
    <w:rsid w:val="00590C62"/>
  </w:style>
  <w:style w:type="paragraph" w:customStyle="1" w:styleId="1A6551FCF708400BABE2BD5C367CB565">
    <w:name w:val="1A6551FCF708400BABE2BD5C367CB565"/>
    <w:rsid w:val="00590C62"/>
  </w:style>
  <w:style w:type="paragraph" w:customStyle="1" w:styleId="07A4D756B5734206A23D28BD5EA34D5E">
    <w:name w:val="07A4D756B5734206A23D28BD5EA34D5E"/>
    <w:rsid w:val="00590C62"/>
  </w:style>
  <w:style w:type="paragraph" w:customStyle="1" w:styleId="686566E9A06F44CBA693DB5DF0EC64D9">
    <w:name w:val="686566E9A06F44CBA693DB5DF0EC64D9"/>
    <w:rsid w:val="00590C62"/>
  </w:style>
  <w:style w:type="paragraph" w:customStyle="1" w:styleId="E8956D82D18B4D3FB241694741815772">
    <w:name w:val="E8956D82D18B4D3FB241694741815772"/>
    <w:rsid w:val="00590C62"/>
  </w:style>
  <w:style w:type="paragraph" w:customStyle="1" w:styleId="C7EC36E86F464A8696300130C01451BD">
    <w:name w:val="C7EC36E86F464A8696300130C01451BD"/>
    <w:rsid w:val="00590C62"/>
  </w:style>
  <w:style w:type="paragraph" w:customStyle="1" w:styleId="5C03B484A50C49468A3EE94411236CFE">
    <w:name w:val="5C03B484A50C49468A3EE94411236CFE"/>
    <w:rsid w:val="00590C62"/>
  </w:style>
  <w:style w:type="paragraph" w:customStyle="1" w:styleId="7A6D09A0BF514C5B89CCA03361B9A829">
    <w:name w:val="7A6D09A0BF514C5B89CCA03361B9A829"/>
    <w:rsid w:val="00590C62"/>
  </w:style>
  <w:style w:type="paragraph" w:customStyle="1" w:styleId="1C9C08BD23554D12B858CD08173171F0">
    <w:name w:val="1C9C08BD23554D12B858CD08173171F0"/>
    <w:rsid w:val="00590C62"/>
  </w:style>
  <w:style w:type="paragraph" w:customStyle="1" w:styleId="8BB4E66981174958938280D00D042AAB">
    <w:name w:val="8BB4E66981174958938280D00D042AAB"/>
    <w:rsid w:val="00590C62"/>
  </w:style>
  <w:style w:type="paragraph" w:customStyle="1" w:styleId="AB1C34332D9E46DB9B7420D1D052DBBC">
    <w:name w:val="AB1C34332D9E46DB9B7420D1D052DBBC"/>
    <w:rsid w:val="00590C62"/>
  </w:style>
  <w:style w:type="paragraph" w:customStyle="1" w:styleId="97C0B3A403374A1DA696DEACB2AFE51F">
    <w:name w:val="97C0B3A403374A1DA696DEACB2AFE51F"/>
    <w:rsid w:val="00590C62"/>
  </w:style>
  <w:style w:type="paragraph" w:customStyle="1" w:styleId="6FBAE470FF5847A191F2FF4BF3076466">
    <w:name w:val="6FBAE470FF5847A191F2FF4BF3076466"/>
    <w:rsid w:val="00590C62"/>
  </w:style>
  <w:style w:type="paragraph" w:customStyle="1" w:styleId="25A484E01BB848E1A7BF3627198B2127">
    <w:name w:val="25A484E01BB848E1A7BF3627198B2127"/>
    <w:rsid w:val="00590C62"/>
  </w:style>
  <w:style w:type="paragraph" w:customStyle="1" w:styleId="0B15D84BE65549039DFBB286D793E536">
    <w:name w:val="0B15D84BE65549039DFBB286D793E536"/>
    <w:rsid w:val="00590C62"/>
  </w:style>
  <w:style w:type="paragraph" w:customStyle="1" w:styleId="6800F576824B400BBE90B0C1B8F0A58A">
    <w:name w:val="6800F576824B400BBE90B0C1B8F0A58A"/>
    <w:rsid w:val="00590C62"/>
  </w:style>
  <w:style w:type="paragraph" w:customStyle="1" w:styleId="122DAD41C3B745F7A512BE63BBAE7E63">
    <w:name w:val="122DAD41C3B745F7A512BE63BBAE7E63"/>
    <w:rsid w:val="00590C62"/>
  </w:style>
  <w:style w:type="paragraph" w:customStyle="1" w:styleId="7122ACB0F87F456995DA620DA585F671">
    <w:name w:val="7122ACB0F87F456995DA620DA585F671"/>
    <w:rsid w:val="00590C62"/>
  </w:style>
  <w:style w:type="paragraph" w:customStyle="1" w:styleId="30C3EEAD58704A3F821B585CA4905DAA">
    <w:name w:val="30C3EEAD58704A3F821B585CA4905DAA"/>
  </w:style>
  <w:style w:type="paragraph" w:customStyle="1" w:styleId="8FEB0D04C6A64E219A4E1FD11EF1D670">
    <w:name w:val="8FEB0D04C6A64E219A4E1FD11EF1D670"/>
  </w:style>
  <w:style w:type="paragraph" w:customStyle="1" w:styleId="ABA70D4BC1AE4E1AA53691A15436C1B2">
    <w:name w:val="ABA70D4BC1AE4E1AA53691A15436C1B2"/>
    <w:rsid w:val="00F6174E"/>
  </w:style>
  <w:style w:type="paragraph" w:customStyle="1" w:styleId="0080E76CA4974406A67B2FBB6EC6F9D5">
    <w:name w:val="0080E76CA4974406A67B2FBB6EC6F9D5"/>
    <w:rsid w:val="00F6174E"/>
  </w:style>
  <w:style w:type="paragraph" w:customStyle="1" w:styleId="5052D164910E4791AD59D307973F007B">
    <w:name w:val="5052D164910E4791AD59D307973F007B"/>
    <w:rsid w:val="00F6174E"/>
  </w:style>
  <w:style w:type="paragraph" w:customStyle="1" w:styleId="8A6977F73EE54B5DA9CC0EF59BB53981">
    <w:name w:val="8A6977F73EE54B5DA9CC0EF59BB53981"/>
    <w:rsid w:val="00F6174E"/>
  </w:style>
  <w:style w:type="paragraph" w:customStyle="1" w:styleId="681857D1A33F4EB29DD8A3D279FA4984">
    <w:name w:val="681857D1A33F4EB29DD8A3D279FA4984"/>
    <w:rsid w:val="000A3AD0"/>
  </w:style>
  <w:style w:type="paragraph" w:customStyle="1" w:styleId="A9AE4EAB8A32400AACBE8635E38B34E2">
    <w:name w:val="A9AE4EAB8A32400AACBE8635E38B34E2"/>
    <w:rsid w:val="000A3AD0"/>
  </w:style>
  <w:style w:type="paragraph" w:customStyle="1" w:styleId="E83FF15147BE4AD6A0E5D7A11F2F2B10">
    <w:name w:val="E83FF15147BE4AD6A0E5D7A11F2F2B10"/>
    <w:rsid w:val="000A3AD0"/>
  </w:style>
  <w:style w:type="paragraph" w:customStyle="1" w:styleId="361696DF604B49A5A8D61E53AAE1C9EA">
    <w:name w:val="361696DF604B49A5A8D61E53AAE1C9EA"/>
    <w:rsid w:val="000A3AD0"/>
  </w:style>
  <w:style w:type="paragraph" w:customStyle="1" w:styleId="FFFD25E1104F470CA9945ECB3C51AE0A">
    <w:name w:val="FFFD25E1104F470CA9945ECB3C51AE0A"/>
    <w:rsid w:val="000A3AD0"/>
  </w:style>
  <w:style w:type="paragraph" w:customStyle="1" w:styleId="B2CE6B4550184D579ABA32A129C37B1D">
    <w:name w:val="B2CE6B4550184D579ABA32A129C37B1D"/>
    <w:rsid w:val="000A3AD0"/>
  </w:style>
  <w:style w:type="paragraph" w:customStyle="1" w:styleId="0747A08F1C2D4E6AB201F2B2A6DB6AB3">
    <w:name w:val="0747A08F1C2D4E6AB201F2B2A6DB6AB3"/>
    <w:rsid w:val="000A3AD0"/>
  </w:style>
  <w:style w:type="paragraph" w:customStyle="1" w:styleId="23B4380D4FC84FC39ACAC3703B418373">
    <w:name w:val="23B4380D4FC84FC39ACAC3703B418373"/>
    <w:rsid w:val="000A3AD0"/>
  </w:style>
  <w:style w:type="paragraph" w:customStyle="1" w:styleId="B548D5E9828F4952A58C2A2E7DD7B760">
    <w:name w:val="B548D5E9828F4952A58C2A2E7DD7B760"/>
    <w:rsid w:val="000A3AD0"/>
  </w:style>
  <w:style w:type="paragraph" w:customStyle="1" w:styleId="9D677443CF3541E8986298226FC48A20">
    <w:name w:val="9D677443CF3541E8986298226FC48A20"/>
    <w:rsid w:val="000A3AD0"/>
  </w:style>
  <w:style w:type="paragraph" w:customStyle="1" w:styleId="A2CEC681C52444F4906FD600C0794EDE">
    <w:name w:val="A2CEC681C52444F4906FD600C0794EDE"/>
    <w:rsid w:val="000A3AD0"/>
  </w:style>
  <w:style w:type="paragraph" w:customStyle="1" w:styleId="1AFCA2EA21C94CE796AE82CEFE12028A">
    <w:name w:val="1AFCA2EA21C94CE796AE82CEFE12028A"/>
    <w:rsid w:val="000A3AD0"/>
  </w:style>
  <w:style w:type="paragraph" w:customStyle="1" w:styleId="92FC884E6F0D4BACAEB61D31F018545A">
    <w:name w:val="92FC884E6F0D4BACAEB61D31F018545A"/>
    <w:rsid w:val="000A3AD0"/>
  </w:style>
  <w:style w:type="paragraph" w:customStyle="1" w:styleId="821C683BF04B4F0A89C38FBC99CF086B">
    <w:name w:val="821C683BF04B4F0A89C38FBC99CF086B"/>
    <w:rsid w:val="000A3AD0"/>
  </w:style>
  <w:style w:type="paragraph" w:customStyle="1" w:styleId="E3E6EC3AAAE74365927E78916DA0D5F6">
    <w:name w:val="E3E6EC3AAAE74365927E78916DA0D5F6"/>
    <w:rsid w:val="000A3AD0"/>
  </w:style>
  <w:style w:type="paragraph" w:customStyle="1" w:styleId="FA5DC46BEFD94C67BD0DE5ED485F7BC0">
    <w:name w:val="FA5DC46BEFD94C67BD0DE5ED485F7BC0"/>
    <w:rsid w:val="000A3AD0"/>
  </w:style>
  <w:style w:type="paragraph" w:customStyle="1" w:styleId="70A19D6E61004D948F1144FEEE9E6490">
    <w:name w:val="70A19D6E61004D948F1144FEEE9E6490"/>
    <w:rsid w:val="000A3AD0"/>
  </w:style>
  <w:style w:type="paragraph" w:customStyle="1" w:styleId="A07AF8BAE1F642C5ABAC567C0DDC14F2">
    <w:name w:val="A07AF8BAE1F642C5ABAC567C0DDC14F2"/>
    <w:rsid w:val="000A3AD0"/>
  </w:style>
  <w:style w:type="paragraph" w:customStyle="1" w:styleId="E7B1F822E88848ABAB2413FCD9C99647">
    <w:name w:val="E7B1F822E88848ABAB2413FCD9C99647"/>
    <w:rsid w:val="000A3AD0"/>
  </w:style>
  <w:style w:type="paragraph" w:customStyle="1" w:styleId="435B5070A846436F9FA10D3FEA196126">
    <w:name w:val="435B5070A846436F9FA10D3FEA196126"/>
    <w:rsid w:val="000A3AD0"/>
  </w:style>
  <w:style w:type="paragraph" w:customStyle="1" w:styleId="D2CA7BBBD2BB40169BC1010F65AD6B7C">
    <w:name w:val="D2CA7BBBD2BB40169BC1010F65AD6B7C"/>
    <w:rsid w:val="000A3AD0"/>
  </w:style>
  <w:style w:type="paragraph" w:customStyle="1" w:styleId="751BD87262A94E9E84C20863FD70BB9D">
    <w:name w:val="751BD87262A94E9E84C20863FD70BB9D"/>
    <w:rsid w:val="000A3AD0"/>
  </w:style>
  <w:style w:type="paragraph" w:customStyle="1" w:styleId="355A81EE15464852977266FCD31C8CE6">
    <w:name w:val="355A81EE15464852977266FCD31C8CE6"/>
    <w:rsid w:val="0020797A"/>
  </w:style>
  <w:style w:type="paragraph" w:customStyle="1" w:styleId="684B670D905B42628223EE66330C9AC0">
    <w:name w:val="684B670D905B42628223EE66330C9AC0"/>
    <w:rsid w:val="0020797A"/>
  </w:style>
  <w:style w:type="paragraph" w:customStyle="1" w:styleId="BCD1AB1992C145DE8253FEBC3AA7092F">
    <w:name w:val="BCD1AB1992C145DE8253FEBC3AA7092F"/>
    <w:rsid w:val="0020797A"/>
  </w:style>
  <w:style w:type="paragraph" w:customStyle="1" w:styleId="DAA4FF61AB674301B189C040E5C22628">
    <w:name w:val="DAA4FF61AB674301B189C040E5C22628"/>
    <w:rsid w:val="00833FCF"/>
  </w:style>
  <w:style w:type="paragraph" w:customStyle="1" w:styleId="6BF7026F10C34FB784E022532CE79331">
    <w:name w:val="6BF7026F10C34FB784E022532CE79331"/>
    <w:rsid w:val="00833FCF"/>
  </w:style>
  <w:style w:type="paragraph" w:customStyle="1" w:styleId="C7E663B399D24A4A997086589E4B4FB4">
    <w:name w:val="C7E663B399D24A4A997086589E4B4FB4"/>
    <w:rsid w:val="00833FCF"/>
  </w:style>
  <w:style w:type="paragraph" w:customStyle="1" w:styleId="7076B784A21E4C089A90A1163DE48476">
    <w:name w:val="7076B784A21E4C089A90A1163DE48476"/>
    <w:rsid w:val="00833FCF"/>
  </w:style>
  <w:style w:type="paragraph" w:customStyle="1" w:styleId="0169B89F117642D5BC6174F1B18C0887">
    <w:name w:val="0169B89F117642D5BC6174F1B18C0887"/>
    <w:rsid w:val="00833FCF"/>
  </w:style>
  <w:style w:type="paragraph" w:customStyle="1" w:styleId="7CD0C0A391BF47B68A81DA2086F312C0">
    <w:name w:val="7CD0C0A391BF47B68A81DA2086F312C0"/>
    <w:rsid w:val="00833FCF"/>
  </w:style>
  <w:style w:type="paragraph" w:customStyle="1" w:styleId="FFC54CCECD764C6B9EEDDC09463EEDFF">
    <w:name w:val="FFC54CCECD764C6B9EEDDC09463EEDFF"/>
    <w:rsid w:val="00833FCF"/>
  </w:style>
  <w:style w:type="paragraph" w:customStyle="1" w:styleId="0FA311437A804AA2AD8C5F2A6F20C79B">
    <w:name w:val="0FA311437A804AA2AD8C5F2A6F20C79B"/>
    <w:rsid w:val="00833FCF"/>
  </w:style>
  <w:style w:type="paragraph" w:customStyle="1" w:styleId="C834280288B84FD2A97240FA54D4EE00">
    <w:name w:val="C834280288B84FD2A97240FA54D4EE00"/>
    <w:rsid w:val="00833FCF"/>
  </w:style>
  <w:style w:type="paragraph" w:customStyle="1" w:styleId="F375730928B444BD804B88BD4867D856">
    <w:name w:val="F375730928B444BD804B88BD4867D856"/>
    <w:rsid w:val="00833FCF"/>
  </w:style>
  <w:style w:type="paragraph" w:customStyle="1" w:styleId="F1CF5204CFCE42D0B15DEB55E22EBCF7">
    <w:name w:val="F1CF5204CFCE42D0B15DEB55E22EBCF7"/>
    <w:rsid w:val="00833FCF"/>
  </w:style>
  <w:style w:type="paragraph" w:customStyle="1" w:styleId="7F7CE178A3C742CF8F27BEC881749871">
    <w:name w:val="7F7CE178A3C742CF8F27BEC881749871"/>
    <w:rsid w:val="00833FCF"/>
  </w:style>
  <w:style w:type="paragraph" w:customStyle="1" w:styleId="73E4ADA819AB458482E10EE90C0FF85B">
    <w:name w:val="73E4ADA819AB458482E10EE90C0FF85B"/>
    <w:rsid w:val="00833FCF"/>
  </w:style>
  <w:style w:type="paragraph" w:customStyle="1" w:styleId="CACDE21C47BF4E12AAF3875C839D3072">
    <w:name w:val="CACDE21C47BF4E12AAF3875C839D3072"/>
    <w:rsid w:val="00833FCF"/>
  </w:style>
  <w:style w:type="paragraph" w:customStyle="1" w:styleId="1EA98F4A449B4C5796CB20FA88116247">
    <w:name w:val="1EA98F4A449B4C5796CB20FA88116247"/>
    <w:rsid w:val="00833FCF"/>
  </w:style>
  <w:style w:type="paragraph" w:customStyle="1" w:styleId="5315D78A398F44E38C2B555DF3ECA7F8">
    <w:name w:val="5315D78A398F44E38C2B555DF3ECA7F8"/>
    <w:rsid w:val="00833FCF"/>
  </w:style>
  <w:style w:type="paragraph" w:customStyle="1" w:styleId="06F8E936B24F40D58F9D81387BB8D393">
    <w:name w:val="06F8E936B24F40D58F9D81387BB8D393"/>
    <w:rsid w:val="00833FCF"/>
  </w:style>
  <w:style w:type="paragraph" w:customStyle="1" w:styleId="38B43747FCE1436ABA8293D0BDCC9B98">
    <w:name w:val="38B43747FCE1436ABA8293D0BDCC9B98"/>
    <w:rsid w:val="00833FCF"/>
  </w:style>
  <w:style w:type="paragraph" w:customStyle="1" w:styleId="28F24A9C5CBD4AA4AD2427E3D78145CA">
    <w:name w:val="28F24A9C5CBD4AA4AD2427E3D78145CA"/>
    <w:rsid w:val="00833FCF"/>
  </w:style>
  <w:style w:type="paragraph" w:customStyle="1" w:styleId="9A8C7948FBE646F29911D52D4DC44217">
    <w:name w:val="9A8C7948FBE646F29911D52D4DC44217"/>
    <w:rsid w:val="00833FCF"/>
  </w:style>
  <w:style w:type="paragraph" w:customStyle="1" w:styleId="93ECF42001814989BD5DA7CAE3ACD822">
    <w:name w:val="93ECF42001814989BD5DA7CAE3ACD822"/>
    <w:rsid w:val="00833FCF"/>
  </w:style>
  <w:style w:type="paragraph" w:customStyle="1" w:styleId="C78C887A81AF4AEBA2D9B210D1D8B64E">
    <w:name w:val="C78C887A81AF4AEBA2D9B210D1D8B64E"/>
    <w:rsid w:val="00833FCF"/>
  </w:style>
  <w:style w:type="paragraph" w:customStyle="1" w:styleId="E6D3D449084B47F6B9F60A2E3010BF52">
    <w:name w:val="E6D3D449084B47F6B9F60A2E3010BF52"/>
    <w:rsid w:val="00833FCF"/>
  </w:style>
  <w:style w:type="paragraph" w:customStyle="1" w:styleId="EB021E0C6774465A83678770FBAAB665">
    <w:name w:val="EB021E0C6774465A83678770FBAAB665"/>
    <w:rsid w:val="00833FCF"/>
  </w:style>
  <w:style w:type="paragraph" w:customStyle="1" w:styleId="03537AA3273D4EFBB05BE57BD12C7B4E">
    <w:name w:val="03537AA3273D4EFBB05BE57BD12C7B4E"/>
    <w:rsid w:val="00833FCF"/>
  </w:style>
  <w:style w:type="paragraph" w:customStyle="1" w:styleId="C97FAD97DC454E30A42D9A8762CEFD90">
    <w:name w:val="C97FAD97DC454E30A42D9A8762CEFD90"/>
    <w:rsid w:val="00833FCF"/>
  </w:style>
  <w:style w:type="paragraph" w:customStyle="1" w:styleId="F7346FAA080544FB9FB5C8934629D182">
    <w:name w:val="F7346FAA080544FB9FB5C8934629D182"/>
    <w:rsid w:val="00833FCF"/>
  </w:style>
  <w:style w:type="paragraph" w:customStyle="1" w:styleId="0C2931229A674007AA685F4DA9ACB066">
    <w:name w:val="0C2931229A674007AA685F4DA9ACB066"/>
    <w:rsid w:val="00833FCF"/>
  </w:style>
  <w:style w:type="paragraph" w:customStyle="1" w:styleId="1C298837E799446DB5A6246073F9C262">
    <w:name w:val="1C298837E799446DB5A6246073F9C262"/>
    <w:rsid w:val="00833FCF"/>
  </w:style>
  <w:style w:type="paragraph" w:customStyle="1" w:styleId="A29DF479282043328DFE5C07B7415B36">
    <w:name w:val="A29DF479282043328DFE5C07B7415B36"/>
    <w:rsid w:val="00833FCF"/>
  </w:style>
  <w:style w:type="paragraph" w:customStyle="1" w:styleId="10C1855C8A8F46FE81D4C54DC2A370CD">
    <w:name w:val="10C1855C8A8F46FE81D4C54DC2A370CD"/>
    <w:rsid w:val="00833FCF"/>
  </w:style>
  <w:style w:type="paragraph" w:customStyle="1" w:styleId="3942B820BC3E42D6A200570CA8723F6A">
    <w:name w:val="3942B820BC3E42D6A200570CA8723F6A"/>
    <w:rsid w:val="00833FCF"/>
  </w:style>
  <w:style w:type="paragraph" w:customStyle="1" w:styleId="0B2BCD4F0F1A47A0B50FA5C1A99FC063">
    <w:name w:val="0B2BCD4F0F1A47A0B50FA5C1A99FC063"/>
    <w:rsid w:val="00B70B21"/>
  </w:style>
  <w:style w:type="paragraph" w:customStyle="1" w:styleId="83843D5EF2434787A6B7861648C66F0A">
    <w:name w:val="83843D5EF2434787A6B7861648C66F0A"/>
    <w:rsid w:val="00B70B21"/>
  </w:style>
  <w:style w:type="paragraph" w:customStyle="1" w:styleId="59D9E855C2704F85AAB6F4FA05452D99">
    <w:name w:val="59D9E855C2704F85AAB6F4FA05452D99"/>
    <w:rsid w:val="00B70B21"/>
  </w:style>
  <w:style w:type="paragraph" w:customStyle="1" w:styleId="EAC37B8B60DF41409157A2FD3FE46B9A">
    <w:name w:val="EAC37B8B60DF41409157A2FD3FE46B9A"/>
    <w:rsid w:val="00B70B21"/>
  </w:style>
  <w:style w:type="paragraph" w:customStyle="1" w:styleId="7B9B69FCA3FA4DB78A24B726C822379F">
    <w:name w:val="7B9B69FCA3FA4DB78A24B726C822379F"/>
    <w:rsid w:val="00B70B21"/>
  </w:style>
  <w:style w:type="paragraph" w:customStyle="1" w:styleId="B9DB90F314EA463B91029C0D20322130">
    <w:name w:val="B9DB90F314EA463B91029C0D20322130"/>
    <w:rsid w:val="00B70B21"/>
  </w:style>
  <w:style w:type="paragraph" w:customStyle="1" w:styleId="7EF9AEF92A63426D92EC56CFABBF1658">
    <w:name w:val="7EF9AEF92A63426D92EC56CFABBF1658"/>
    <w:rsid w:val="00B70B21"/>
  </w:style>
  <w:style w:type="paragraph" w:customStyle="1" w:styleId="76D0AD102CC04EC5BFB155B30A4EE6F6">
    <w:name w:val="76D0AD102CC04EC5BFB155B30A4EE6F6"/>
    <w:rsid w:val="00B70B21"/>
  </w:style>
  <w:style w:type="paragraph" w:customStyle="1" w:styleId="CD0DEC2623924A83AC3662A6C5F385D8">
    <w:name w:val="CD0DEC2623924A83AC3662A6C5F385D8"/>
    <w:rsid w:val="00B70B21"/>
  </w:style>
  <w:style w:type="paragraph" w:customStyle="1" w:styleId="4808B78831FA44008469870E32A031B9">
    <w:name w:val="4808B78831FA44008469870E32A031B9"/>
    <w:rsid w:val="00B70B21"/>
  </w:style>
  <w:style w:type="paragraph" w:customStyle="1" w:styleId="707EC831741D417F985BC6CCD1A2C317">
    <w:name w:val="707EC831741D417F985BC6CCD1A2C317"/>
    <w:rsid w:val="00B70B21"/>
  </w:style>
  <w:style w:type="paragraph" w:customStyle="1" w:styleId="A32C3C4475864960B1623859F7C0019F">
    <w:name w:val="A32C3C4475864960B1623859F7C0019F"/>
    <w:rsid w:val="00B70B21"/>
  </w:style>
  <w:style w:type="paragraph" w:customStyle="1" w:styleId="65CD74B614564A51ABE4C73D3192DAD1">
    <w:name w:val="65CD74B614564A51ABE4C73D3192DAD1"/>
    <w:rsid w:val="00B70B21"/>
  </w:style>
  <w:style w:type="paragraph" w:customStyle="1" w:styleId="B48A865AB3384F0CB7C8A5BBA6EA37A9">
    <w:name w:val="B48A865AB3384F0CB7C8A5BBA6EA37A9"/>
    <w:rsid w:val="00B70B21"/>
  </w:style>
  <w:style w:type="paragraph" w:customStyle="1" w:styleId="8E68F7CC65684D7BBA6246FFDE5323A3">
    <w:name w:val="8E68F7CC65684D7BBA6246FFDE5323A3"/>
    <w:rsid w:val="00B70B21"/>
  </w:style>
  <w:style w:type="paragraph" w:customStyle="1" w:styleId="E2D80E7466124B0BA2FBD9414C6F4ECF">
    <w:name w:val="E2D80E7466124B0BA2FBD9414C6F4ECF"/>
    <w:rsid w:val="00B70B21"/>
  </w:style>
  <w:style w:type="paragraph" w:customStyle="1" w:styleId="1361CF50090448F0B4C2BABB24B0BBD6">
    <w:name w:val="1361CF50090448F0B4C2BABB24B0BBD6"/>
    <w:rsid w:val="00B70B21"/>
  </w:style>
  <w:style w:type="paragraph" w:customStyle="1" w:styleId="D5F1CF7820A54AF28AC14898B5BAD02D">
    <w:name w:val="D5F1CF7820A54AF28AC14898B5BAD02D"/>
    <w:rsid w:val="00B70B21"/>
  </w:style>
  <w:style w:type="paragraph" w:customStyle="1" w:styleId="93C322D5D3674EDF8C88908258DB5CE1">
    <w:name w:val="93C322D5D3674EDF8C88908258DB5CE1"/>
    <w:rsid w:val="00B70B21"/>
  </w:style>
  <w:style w:type="paragraph" w:customStyle="1" w:styleId="BBAD37E6DBDF433F8B90116EA7165968">
    <w:name w:val="BBAD37E6DBDF433F8B90116EA7165968"/>
    <w:rsid w:val="00B70B21"/>
  </w:style>
  <w:style w:type="paragraph" w:customStyle="1" w:styleId="06A468B210ED4A979B04D190198AC2C4">
    <w:name w:val="06A468B210ED4A979B04D190198AC2C4"/>
    <w:rsid w:val="00B70B21"/>
  </w:style>
  <w:style w:type="paragraph" w:customStyle="1" w:styleId="7B57C66017924E779F40212B3A661EFE">
    <w:name w:val="7B57C66017924E779F40212B3A661EFE"/>
    <w:rsid w:val="00B70B21"/>
  </w:style>
  <w:style w:type="paragraph" w:customStyle="1" w:styleId="CDC3D3465BA94BF4AB952EA628AD6113">
    <w:name w:val="CDC3D3465BA94BF4AB952EA628AD6113"/>
    <w:rsid w:val="00B70B21"/>
  </w:style>
  <w:style w:type="paragraph" w:customStyle="1" w:styleId="74D9AF9349364B8E989D70CD9F018C71">
    <w:name w:val="74D9AF9349364B8E989D70CD9F018C71"/>
    <w:rsid w:val="00B70B21"/>
  </w:style>
  <w:style w:type="paragraph" w:customStyle="1" w:styleId="8AECE523E6684BD6BFB760783F0E3C43">
    <w:name w:val="8AECE523E6684BD6BFB760783F0E3C43"/>
    <w:rsid w:val="00B70B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BEA1A-E16A-4C10-B738-821B637CB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3.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E96B0E-A2E8-4144-BAD8-EB1F6D1D4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7785</Words>
  <Characters>42820</Characters>
  <Application>Microsoft Office Word</Application>
  <DocSecurity>0</DocSecurity>
  <Lines>356</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Vazquez Loyo</dc:creator>
  <cp:keywords/>
  <dc:description/>
  <cp:lastModifiedBy>Josue Teoyotl Calderon</cp:lastModifiedBy>
  <cp:revision>2</cp:revision>
  <cp:lastPrinted>2016-02-25T22:11:00Z</cp:lastPrinted>
  <dcterms:created xsi:type="dcterms:W3CDTF">2018-06-06T18:37:00Z</dcterms:created>
  <dcterms:modified xsi:type="dcterms:W3CDTF">2018-06-06T18:37:00Z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_DocHome">
    <vt:i4>1885056291</vt:i4>
  </property>
</Properties>
</file>