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5BB4205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89036D" w:rsidRPr="00917CE1">
          <w:rPr>
            <w:rStyle w:val="Hipervnculo"/>
            <w:rFonts w:ascii="Century Gothic" w:hAnsi="Century Gothic"/>
            <w:sz w:val="14"/>
            <w:szCs w:val="14"/>
          </w:rPr>
          <w:t>modelodecostos@ift.org.mx</w:t>
        </w:r>
      </w:hyperlink>
      <w:r w:rsidRPr="007A6974">
        <w:rPr>
          <w:rFonts w:ascii="Century Gothic" w:hAnsi="Century Gothic"/>
          <w:sz w:val="14"/>
          <w:szCs w:val="14"/>
        </w:rPr>
        <w:t xml:space="preserve">, en donde habrá que considerarse que la capacidad límite para la remisión de archivos es de </w:t>
      </w:r>
      <w:r w:rsidR="00623875" w:rsidRPr="00623875">
        <w:rPr>
          <w:rFonts w:ascii="Century Gothic" w:hAnsi="Century Gothic"/>
          <w:sz w:val="14"/>
          <w:szCs w:val="14"/>
        </w:rPr>
        <w:t>25 Mb.</w:t>
      </w:r>
      <w:bookmarkStart w:id="0" w:name="_GoBack"/>
      <w:bookmarkEnd w:id="0"/>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6ADE2D52"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 del presente formato</w:t>
      </w:r>
      <w:r w:rsidR="0038199D" w:rsidRPr="007A6974">
        <w:rPr>
          <w:rFonts w:ascii="Century Gothic" w:hAnsi="Century Gothic"/>
          <w:sz w:val="14"/>
          <w:szCs w:val="14"/>
        </w:rPr>
        <w:t>.</w:t>
      </w:r>
    </w:p>
    <w:p w14:paraId="56E77412" w14:textId="687D9C8C"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recuadro</w:t>
      </w:r>
      <w:r w:rsidR="005E24BA">
        <w:rPr>
          <w:rFonts w:ascii="Century Gothic" w:hAnsi="Century Gothic"/>
          <w:sz w:val="14"/>
          <w:szCs w:val="14"/>
        </w:rPr>
        <w:t xml:space="preserve"> de la Sección III</w:t>
      </w:r>
      <w:r w:rsidRPr="007A6974">
        <w:rPr>
          <w:rFonts w:ascii="Century Gothic" w:hAnsi="Century Gothic"/>
          <w:sz w:val="14"/>
          <w:szCs w:val="14"/>
        </w:rPr>
        <w:t>.</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17537FDE" w:rsidR="0038199D" w:rsidRPr="00B244A0" w:rsidRDefault="0038199D" w:rsidP="00C900FF">
      <w:pPr>
        <w:pStyle w:val="Prrafodelista"/>
        <w:numPr>
          <w:ilvl w:val="0"/>
          <w:numId w:val="1"/>
        </w:numPr>
        <w:spacing w:after="0"/>
        <w:ind w:left="426" w:right="49" w:hanging="426"/>
        <w:jc w:val="both"/>
        <w:rPr>
          <w:rFonts w:ascii="Century Gothic" w:hAnsi="Century Gothic"/>
          <w:sz w:val="14"/>
          <w:szCs w:val="14"/>
        </w:rPr>
      </w:pPr>
      <w:r w:rsidRPr="00B244A0">
        <w:rPr>
          <w:rFonts w:ascii="Century Gothic" w:hAnsi="Century Gothic"/>
          <w:sz w:val="14"/>
          <w:szCs w:val="14"/>
        </w:rPr>
        <w:t>El período de consulta pública será del</w:t>
      </w:r>
      <w:r w:rsidR="000D2838" w:rsidRPr="00B244A0">
        <w:rPr>
          <w:rFonts w:ascii="Century Gothic" w:hAnsi="Century Gothic"/>
          <w:sz w:val="14"/>
          <w:szCs w:val="14"/>
        </w:rPr>
        <w:t xml:space="preserve"> </w:t>
      </w:r>
      <w:r w:rsidR="00B244A0" w:rsidRPr="00B244A0">
        <w:rPr>
          <w:rFonts w:ascii="Century Gothic" w:hAnsi="Century Gothic"/>
          <w:sz w:val="14"/>
          <w:szCs w:val="14"/>
        </w:rPr>
        <w:t>20 de dic</w:t>
      </w:r>
      <w:r w:rsidR="00C15AD3" w:rsidRPr="00B244A0">
        <w:rPr>
          <w:rFonts w:ascii="Century Gothic" w:hAnsi="Century Gothic"/>
          <w:sz w:val="14"/>
          <w:szCs w:val="14"/>
        </w:rPr>
        <w:t>iembre</w:t>
      </w:r>
      <w:r w:rsidR="000D2838" w:rsidRPr="00B244A0">
        <w:rPr>
          <w:rFonts w:ascii="Century Gothic" w:hAnsi="Century Gothic"/>
          <w:sz w:val="14"/>
          <w:szCs w:val="14"/>
        </w:rPr>
        <w:t xml:space="preserve"> </w:t>
      </w:r>
      <w:r w:rsidR="006F2469" w:rsidRPr="00B244A0">
        <w:rPr>
          <w:rFonts w:ascii="Century Gothic" w:hAnsi="Century Gothic"/>
          <w:sz w:val="14"/>
          <w:szCs w:val="14"/>
        </w:rPr>
        <w:t xml:space="preserve">de 2017 </w:t>
      </w:r>
      <w:r w:rsidR="000D2838" w:rsidRPr="00B244A0">
        <w:rPr>
          <w:rFonts w:ascii="Century Gothic" w:hAnsi="Century Gothic"/>
          <w:sz w:val="14"/>
          <w:szCs w:val="14"/>
        </w:rPr>
        <w:t xml:space="preserve">al </w:t>
      </w:r>
      <w:r w:rsidR="00B244A0" w:rsidRPr="00B244A0">
        <w:rPr>
          <w:rFonts w:ascii="Century Gothic" w:hAnsi="Century Gothic"/>
          <w:sz w:val="14"/>
          <w:szCs w:val="14"/>
        </w:rPr>
        <w:t>1</w:t>
      </w:r>
      <w:r w:rsidR="000D2838" w:rsidRPr="00B244A0">
        <w:rPr>
          <w:rFonts w:ascii="Century Gothic" w:hAnsi="Century Gothic"/>
          <w:sz w:val="14"/>
          <w:szCs w:val="14"/>
        </w:rPr>
        <w:t xml:space="preserve"> de </w:t>
      </w:r>
      <w:r w:rsidR="006F2469" w:rsidRPr="00B244A0">
        <w:rPr>
          <w:rFonts w:ascii="Century Gothic" w:hAnsi="Century Gothic"/>
          <w:sz w:val="14"/>
          <w:szCs w:val="14"/>
        </w:rPr>
        <w:t>febrero</w:t>
      </w:r>
      <w:r w:rsidR="000D2838" w:rsidRPr="00B244A0">
        <w:rPr>
          <w:rFonts w:ascii="Century Gothic" w:hAnsi="Century Gothic"/>
          <w:sz w:val="14"/>
          <w:szCs w:val="14"/>
        </w:rPr>
        <w:t xml:space="preserve"> de 20</w:t>
      </w:r>
      <w:r w:rsidR="006F2469" w:rsidRPr="00B244A0">
        <w:rPr>
          <w:rFonts w:ascii="Century Gothic" w:hAnsi="Century Gothic"/>
          <w:sz w:val="14"/>
          <w:szCs w:val="14"/>
        </w:rPr>
        <w:t>18</w:t>
      </w:r>
      <w:r w:rsidR="00C15AD3" w:rsidRPr="00B244A0">
        <w:rPr>
          <w:rFonts w:ascii="Century Gothic" w:hAnsi="Century Gothic"/>
          <w:sz w:val="14"/>
          <w:szCs w:val="14"/>
        </w:rPr>
        <w:t xml:space="preserve"> (</w:t>
      </w:r>
      <w:r w:rsidR="005E24BA">
        <w:rPr>
          <w:rFonts w:ascii="Century Gothic" w:hAnsi="Century Gothic"/>
          <w:sz w:val="14"/>
          <w:szCs w:val="14"/>
        </w:rPr>
        <w:t xml:space="preserve">i.e. </w:t>
      </w:r>
      <w:r w:rsidR="00C15AD3" w:rsidRPr="00B244A0">
        <w:rPr>
          <w:rFonts w:ascii="Century Gothic" w:hAnsi="Century Gothic"/>
          <w:sz w:val="14"/>
          <w:szCs w:val="14"/>
        </w:rPr>
        <w:t>20 días hábiles)</w:t>
      </w:r>
      <w:r w:rsidRPr="00B244A0">
        <w:rPr>
          <w:rFonts w:ascii="Century Gothic" w:hAnsi="Century Gothic"/>
          <w:sz w:val="14"/>
          <w:szCs w:val="14"/>
        </w:rPr>
        <w:t>. Una vez concluido</w:t>
      </w:r>
      <w:r w:rsidR="004970C4" w:rsidRPr="00B244A0">
        <w:rPr>
          <w:rFonts w:ascii="Century Gothic" w:hAnsi="Century Gothic"/>
          <w:sz w:val="14"/>
          <w:szCs w:val="14"/>
        </w:rPr>
        <w:t>,</w:t>
      </w:r>
      <w:r w:rsidRPr="00B244A0">
        <w:rPr>
          <w:rFonts w:ascii="Century Gothic" w:hAnsi="Century Gothic"/>
          <w:sz w:val="14"/>
          <w:szCs w:val="14"/>
        </w:rPr>
        <w:t xml:space="preserve"> se podrá</w:t>
      </w:r>
      <w:r w:rsidR="008F2B1A" w:rsidRPr="00B244A0">
        <w:rPr>
          <w:rFonts w:ascii="Century Gothic" w:hAnsi="Century Gothic"/>
          <w:sz w:val="14"/>
          <w:szCs w:val="14"/>
        </w:rPr>
        <w:t>n</w:t>
      </w:r>
      <w:r w:rsidRPr="00B244A0">
        <w:rPr>
          <w:rFonts w:ascii="Century Gothic" w:hAnsi="Century Gothic"/>
          <w:sz w:val="14"/>
          <w:szCs w:val="14"/>
        </w:rPr>
        <w:t xml:space="preserve"> continuar visualizando los comentarios vertidos, así como los documentos adjuntos en la siguiente dirección electrónica:</w:t>
      </w:r>
      <w:r w:rsidR="000D2838" w:rsidRPr="00B244A0">
        <w:rPr>
          <w:rFonts w:ascii="Century Gothic" w:hAnsi="Century Gothic"/>
          <w:sz w:val="14"/>
          <w:szCs w:val="14"/>
        </w:rPr>
        <w:t xml:space="preserve"> </w:t>
      </w:r>
      <w:hyperlink r:id="rId12" w:tooltip="Liga directa a la seccióndel  portal del IFT en la que se encuentran todas las consultas públicas" w:history="1">
        <w:r w:rsidR="000D2838" w:rsidRPr="00B244A0">
          <w:rPr>
            <w:rStyle w:val="Hipervnculo"/>
            <w:rFonts w:ascii="Century Gothic" w:hAnsi="Century Gothic"/>
            <w:sz w:val="14"/>
            <w:szCs w:val="14"/>
          </w:rPr>
          <w:t>http://www.ift.org.mx/industria/consultas-publicas</w:t>
        </w:r>
      </w:hyperlink>
      <w:r w:rsidR="000D2838" w:rsidRPr="00B244A0">
        <w:rPr>
          <w:rFonts w:ascii="Century Gothic" w:hAnsi="Century Gothic"/>
          <w:sz w:val="14"/>
          <w:szCs w:val="14"/>
        </w:rPr>
        <w:t xml:space="preserve"> </w:t>
      </w:r>
    </w:p>
    <w:p w14:paraId="278DEE4B" w14:textId="67FE386D"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AF3EF3">
        <w:rPr>
          <w:rFonts w:ascii="Century Gothic" w:hAnsi="Century Gothic"/>
          <w:sz w:val="14"/>
          <w:szCs w:val="14"/>
        </w:rPr>
        <w:t xml:space="preserve">Adriana Williams Hernández, </w:t>
      </w:r>
      <w:r w:rsidR="00AF3EF3" w:rsidRPr="000E41F3">
        <w:rPr>
          <w:rFonts w:ascii="Century Gothic" w:hAnsi="Century Gothic"/>
          <w:sz w:val="14"/>
          <w:szCs w:val="14"/>
        </w:rPr>
        <w:t>Director</w:t>
      </w:r>
      <w:r w:rsidR="00AF3EF3">
        <w:rPr>
          <w:rFonts w:ascii="Century Gothic" w:hAnsi="Century Gothic"/>
          <w:sz w:val="14"/>
          <w:szCs w:val="14"/>
        </w:rPr>
        <w:t>a de Modelos de Costos,</w:t>
      </w:r>
      <w:r w:rsidR="00AF3EF3" w:rsidRPr="000E41F3">
        <w:rPr>
          <w:rFonts w:ascii="Century Gothic" w:hAnsi="Century Gothic"/>
          <w:sz w:val="14"/>
          <w:szCs w:val="14"/>
        </w:rPr>
        <w:t xml:space="preserve"> </w:t>
      </w:r>
      <w:r w:rsidR="00AF3EF3" w:rsidRPr="007A6974">
        <w:rPr>
          <w:rFonts w:ascii="Century Gothic" w:hAnsi="Century Gothic"/>
          <w:sz w:val="14"/>
          <w:szCs w:val="14"/>
        </w:rPr>
        <w:t xml:space="preserve">correo electrónico: </w:t>
      </w:r>
      <w:r w:rsidR="00AF3EF3">
        <w:rPr>
          <w:rStyle w:val="Hipervnculo"/>
          <w:rFonts w:ascii="Century Gothic" w:hAnsi="Century Gothic"/>
          <w:sz w:val="14"/>
          <w:szCs w:val="14"/>
        </w:rPr>
        <w:t>adriana.williams@ift.org.mx</w:t>
      </w:r>
      <w:r w:rsidR="00AF3EF3">
        <w:rPr>
          <w:rFonts w:ascii="Century Gothic" w:hAnsi="Century Gothic"/>
          <w:sz w:val="14"/>
          <w:szCs w:val="14"/>
        </w:rPr>
        <w:t xml:space="preserve"> o bien, a través del </w:t>
      </w:r>
      <w:r w:rsidR="00AF3EF3" w:rsidRPr="007A6974">
        <w:rPr>
          <w:rFonts w:ascii="Century Gothic" w:hAnsi="Century Gothic"/>
          <w:sz w:val="14"/>
          <w:szCs w:val="14"/>
        </w:rPr>
        <w:t xml:space="preserve">número telefónico (55) </w:t>
      </w:r>
      <w:r w:rsidR="00AF3EF3">
        <w:rPr>
          <w:rFonts w:ascii="Century Gothic" w:hAnsi="Century Gothic"/>
          <w:sz w:val="14"/>
          <w:szCs w:val="14"/>
        </w:rPr>
        <w:t>5015</w:t>
      </w:r>
      <w:r w:rsidR="005E24BA">
        <w:rPr>
          <w:rFonts w:ascii="Century Gothic" w:hAnsi="Century Gothic"/>
          <w:sz w:val="14"/>
          <w:szCs w:val="14"/>
        </w:rPr>
        <w:t xml:space="preserve"> </w:t>
      </w:r>
      <w:r w:rsidR="00AF3EF3">
        <w:rPr>
          <w:rFonts w:ascii="Century Gothic" w:hAnsi="Century Gothic"/>
          <w:sz w:val="14"/>
          <w:szCs w:val="14"/>
        </w:rPr>
        <w:t>4000, extensión 2403.</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31FB9F46"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3823C97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w:t>
            </w:r>
            <w:r w:rsidR="00446631" w:rsidRPr="00915CEA">
              <w:rPr>
                <w:rFonts w:ascii="Century Gothic" w:eastAsia="Times New Roman" w:hAnsi="Century Gothic" w:cs="Times New Roman"/>
                <w:color w:val="000000"/>
                <w:sz w:val="14"/>
                <w:szCs w:val="16"/>
                <w:lang w:eastAsia="es-MX"/>
              </w:rPr>
              <w:t xml:space="preserve">Se ponen a disposición los siguientes puntos de contacto: </w:t>
            </w:r>
            <w:r w:rsidR="00446631">
              <w:rPr>
                <w:rFonts w:ascii="Century Gothic" w:eastAsia="Times New Roman" w:hAnsi="Century Gothic" w:cs="Times New Roman"/>
                <w:color w:val="000000"/>
                <w:sz w:val="14"/>
                <w:szCs w:val="16"/>
                <w:lang w:eastAsia="es-MX"/>
              </w:rPr>
              <w:t xml:space="preserve">Adriana Williams Hernández, Directora de Modelos de Costos </w:t>
            </w:r>
            <w:r w:rsidR="00446631" w:rsidRPr="00915CEA">
              <w:rPr>
                <w:rFonts w:ascii="Century Gothic" w:eastAsia="Times New Roman" w:hAnsi="Century Gothic" w:cs="Times New Roman"/>
                <w:color w:val="000000"/>
                <w:sz w:val="14"/>
                <w:szCs w:val="16"/>
                <w:lang w:eastAsia="es-MX"/>
              </w:rPr>
              <w:t xml:space="preserve">y </w:t>
            </w:r>
            <w:r w:rsidR="00446631">
              <w:rPr>
                <w:rFonts w:ascii="Century Gothic" w:eastAsia="Times New Roman" w:hAnsi="Century Gothic" w:cs="Times New Roman"/>
                <w:color w:val="000000"/>
                <w:sz w:val="14"/>
                <w:szCs w:val="16"/>
                <w:lang w:eastAsia="es-MX"/>
              </w:rPr>
              <w:t>Mario Alonso Cruz, Subdirector de Modelos de Prestación de Servicios,</w:t>
            </w:r>
            <w:r w:rsidR="00446631" w:rsidRPr="00915CEA">
              <w:rPr>
                <w:rFonts w:ascii="Century Gothic" w:eastAsia="Times New Roman" w:hAnsi="Century Gothic" w:cs="Times New Roman"/>
                <w:color w:val="000000"/>
                <w:sz w:val="14"/>
                <w:szCs w:val="16"/>
                <w:lang w:eastAsia="es-MX"/>
              </w:rPr>
              <w:t xml:space="preserve"> </w:t>
            </w:r>
            <w:r w:rsidR="00446631">
              <w:rPr>
                <w:rFonts w:ascii="Century Gothic" w:eastAsia="Times New Roman" w:hAnsi="Century Gothic" w:cs="Times New Roman"/>
                <w:color w:val="000000"/>
                <w:sz w:val="14"/>
                <w:szCs w:val="16"/>
                <w:lang w:eastAsia="es-MX"/>
              </w:rPr>
              <w:t xml:space="preserve">cuyos </w:t>
            </w:r>
            <w:r w:rsidR="00446631" w:rsidRPr="00915CEA">
              <w:rPr>
                <w:rFonts w:ascii="Century Gothic" w:eastAsia="Times New Roman" w:hAnsi="Century Gothic" w:cs="Times New Roman"/>
                <w:color w:val="000000"/>
                <w:sz w:val="14"/>
                <w:szCs w:val="16"/>
                <w:lang w:eastAsia="es-MX"/>
              </w:rPr>
              <w:t>correo</w:t>
            </w:r>
            <w:r w:rsidR="00446631">
              <w:rPr>
                <w:rFonts w:ascii="Century Gothic" w:eastAsia="Times New Roman" w:hAnsi="Century Gothic" w:cs="Times New Roman"/>
                <w:color w:val="000000"/>
                <w:sz w:val="14"/>
                <w:szCs w:val="16"/>
                <w:lang w:eastAsia="es-MX"/>
              </w:rPr>
              <w:t>s</w:t>
            </w:r>
            <w:r w:rsidR="00446631" w:rsidRPr="00915CEA">
              <w:rPr>
                <w:rFonts w:ascii="Century Gothic" w:eastAsia="Times New Roman" w:hAnsi="Century Gothic" w:cs="Times New Roman"/>
                <w:color w:val="000000"/>
                <w:sz w:val="14"/>
                <w:szCs w:val="16"/>
                <w:lang w:eastAsia="es-MX"/>
              </w:rPr>
              <w:t xml:space="preserve"> electrónico</w:t>
            </w:r>
            <w:r w:rsidR="00446631">
              <w:rPr>
                <w:rFonts w:ascii="Century Gothic" w:eastAsia="Times New Roman" w:hAnsi="Century Gothic" w:cs="Times New Roman"/>
                <w:color w:val="000000"/>
                <w:sz w:val="14"/>
                <w:szCs w:val="16"/>
                <w:lang w:eastAsia="es-MX"/>
              </w:rPr>
              <w:t>s son</w:t>
            </w:r>
            <w:r w:rsidR="00446631" w:rsidRPr="00915CEA">
              <w:rPr>
                <w:rFonts w:ascii="Century Gothic" w:eastAsia="Times New Roman" w:hAnsi="Century Gothic" w:cs="Times New Roman"/>
                <w:color w:val="000000"/>
                <w:sz w:val="14"/>
                <w:szCs w:val="16"/>
                <w:lang w:eastAsia="es-MX"/>
              </w:rPr>
              <w:t xml:space="preserve">: </w:t>
            </w:r>
            <w:hyperlink r:id="rId13" w:history="1">
              <w:r w:rsidR="0089036D" w:rsidRPr="00917CE1">
                <w:rPr>
                  <w:rStyle w:val="Hipervnculo"/>
                  <w:rFonts w:ascii="Century Gothic" w:eastAsia="Times New Roman" w:hAnsi="Century Gothic" w:cs="Times New Roman"/>
                  <w:sz w:val="14"/>
                  <w:szCs w:val="16"/>
                  <w:lang w:eastAsia="es-MX"/>
                </w:rPr>
                <w:t>adriana.williams@ift.org.mx</w:t>
              </w:r>
            </w:hyperlink>
            <w:r w:rsidR="00446631" w:rsidRPr="00915CEA">
              <w:rPr>
                <w:rFonts w:ascii="Century Gothic" w:eastAsia="Times New Roman" w:hAnsi="Century Gothic" w:cs="Times New Roman"/>
                <w:color w:val="000000"/>
                <w:sz w:val="14"/>
                <w:szCs w:val="16"/>
                <w:lang w:eastAsia="es-MX"/>
              </w:rPr>
              <w:t xml:space="preserve"> y </w:t>
            </w:r>
            <w:hyperlink r:id="rId14" w:history="1">
              <w:r w:rsidR="0089036D" w:rsidRPr="00917CE1">
                <w:rPr>
                  <w:rStyle w:val="Hipervnculo"/>
                  <w:rFonts w:ascii="Century Gothic" w:eastAsia="Times New Roman" w:hAnsi="Century Gothic" w:cs="Times New Roman"/>
                  <w:sz w:val="14"/>
                  <w:szCs w:val="16"/>
                  <w:lang w:eastAsia="es-MX"/>
                </w:rPr>
                <w:t>mario.alonso@ift.org.m</w:t>
              </w:r>
            </w:hyperlink>
            <w:r w:rsidR="00446631" w:rsidRPr="00B6377D">
              <w:rPr>
                <w:rFonts w:ascii="Century Gothic" w:eastAsia="Times New Roman" w:hAnsi="Century Gothic" w:cs="Times New Roman"/>
                <w:color w:val="000000"/>
                <w:sz w:val="14"/>
                <w:szCs w:val="16"/>
                <w:lang w:eastAsia="es-MX"/>
              </w:rPr>
              <w:t>x</w:t>
            </w:r>
            <w:r w:rsidR="00446631">
              <w:rPr>
                <w:rFonts w:ascii="Century Gothic" w:eastAsia="Times New Roman" w:hAnsi="Century Gothic" w:cs="Times New Roman"/>
                <w:color w:val="000000"/>
                <w:sz w:val="14"/>
                <w:szCs w:val="16"/>
                <w:lang w:eastAsia="es-MX"/>
              </w:rPr>
              <w:t>, así como el</w:t>
            </w:r>
            <w:r w:rsidR="00446631" w:rsidRPr="00915CEA">
              <w:rPr>
                <w:rFonts w:ascii="Century Gothic" w:eastAsia="Times New Roman" w:hAnsi="Century Gothic" w:cs="Times New Roman"/>
                <w:color w:val="000000"/>
                <w:sz w:val="14"/>
                <w:szCs w:val="16"/>
                <w:lang w:eastAsia="es-MX"/>
              </w:rPr>
              <w:t xml:space="preserve"> número telefónico (55) 5015</w:t>
            </w:r>
            <w:r w:rsidR="005E24BA">
              <w:rPr>
                <w:rFonts w:ascii="Century Gothic" w:eastAsia="Times New Roman" w:hAnsi="Century Gothic" w:cs="Times New Roman"/>
                <w:color w:val="000000"/>
                <w:sz w:val="14"/>
                <w:szCs w:val="16"/>
                <w:lang w:eastAsia="es-MX"/>
              </w:rPr>
              <w:t xml:space="preserve"> </w:t>
            </w:r>
            <w:r w:rsidR="00446631" w:rsidRPr="00915CEA">
              <w:rPr>
                <w:rFonts w:ascii="Century Gothic" w:eastAsia="Times New Roman" w:hAnsi="Century Gothic" w:cs="Times New Roman"/>
                <w:color w:val="000000"/>
                <w:sz w:val="14"/>
                <w:szCs w:val="16"/>
                <w:lang w:eastAsia="es-MX"/>
              </w:rPr>
              <w:t>4000 extens</w:t>
            </w:r>
            <w:r w:rsidR="00446631">
              <w:rPr>
                <w:rFonts w:ascii="Century Gothic" w:eastAsia="Times New Roman" w:hAnsi="Century Gothic" w:cs="Times New Roman"/>
                <w:color w:val="000000"/>
                <w:sz w:val="14"/>
                <w:szCs w:val="16"/>
                <w:lang w:eastAsia="es-MX"/>
              </w:rPr>
              <w:t>iones</w:t>
            </w:r>
            <w:r w:rsidR="00446631" w:rsidRPr="00915CEA">
              <w:rPr>
                <w:rFonts w:ascii="Century Gothic" w:eastAsia="Times New Roman" w:hAnsi="Century Gothic" w:cs="Times New Roman"/>
                <w:color w:val="000000"/>
                <w:sz w:val="14"/>
                <w:szCs w:val="16"/>
                <w:lang w:eastAsia="es-MX"/>
              </w:rPr>
              <w:t xml:space="preserve"> </w:t>
            </w:r>
            <w:r w:rsidR="00446631">
              <w:rPr>
                <w:rFonts w:ascii="Century Gothic" w:eastAsia="Times New Roman" w:hAnsi="Century Gothic" w:cs="Times New Roman"/>
                <w:color w:val="000000"/>
                <w:sz w:val="14"/>
                <w:szCs w:val="16"/>
                <w:lang w:eastAsia="es-MX"/>
              </w:rPr>
              <w:t>2403</w:t>
            </w:r>
            <w:r w:rsidR="00446631" w:rsidRPr="00915CEA">
              <w:rPr>
                <w:rFonts w:ascii="Century Gothic" w:eastAsia="Times New Roman" w:hAnsi="Century Gothic" w:cs="Times New Roman"/>
                <w:color w:val="000000"/>
                <w:sz w:val="14"/>
                <w:szCs w:val="16"/>
                <w:lang w:eastAsia="es-MX"/>
              </w:rPr>
              <w:t xml:space="preserve"> y </w:t>
            </w:r>
            <w:r w:rsidR="00446631">
              <w:rPr>
                <w:rFonts w:ascii="Century Gothic" w:eastAsia="Times New Roman" w:hAnsi="Century Gothic" w:cs="Times New Roman"/>
                <w:color w:val="000000"/>
                <w:sz w:val="14"/>
                <w:szCs w:val="16"/>
                <w:lang w:eastAsia="es-MX"/>
              </w:rPr>
              <w:t>4263</w:t>
            </w:r>
            <w:r w:rsidR="00446631"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446631">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955E0E" w:rsidRDefault="00DF154A" w:rsidP="00955E0E">
      <w:pPr>
        <w:tabs>
          <w:tab w:val="left" w:pos="709"/>
          <w:tab w:val="left" w:pos="993"/>
        </w:tabs>
        <w:spacing w:after="0"/>
        <w:jc w:val="both"/>
        <w:rPr>
          <w:rFonts w:ascii="Century Gothic" w:hAnsi="Century Gothic"/>
          <w:sz w:val="18"/>
          <w:szCs w:val="18"/>
        </w:rPr>
      </w:pPr>
    </w:p>
    <w:p w14:paraId="5BD1E337" w14:textId="77777777" w:rsidR="00EA7B22" w:rsidRPr="00955E0E" w:rsidRDefault="00EA7B22" w:rsidP="00955E0E">
      <w:pPr>
        <w:tabs>
          <w:tab w:val="left" w:pos="709"/>
          <w:tab w:val="left" w:pos="993"/>
        </w:tabs>
        <w:spacing w:after="0"/>
        <w:jc w:val="both"/>
        <w:rPr>
          <w:rFonts w:ascii="Century Gothic" w:hAnsi="Century Gothic"/>
          <w:sz w:val="18"/>
          <w:szCs w:val="18"/>
        </w:rPr>
      </w:pPr>
    </w:p>
    <w:sectPr w:rsidR="00EA7B22" w:rsidRPr="00955E0E" w:rsidSect="007E04FB">
      <w:headerReference w:type="default" r:id="rId15"/>
      <w:footerReference w:type="default" r:id="rId16"/>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92EF" w14:textId="77777777" w:rsidR="00755B8D" w:rsidRDefault="00755B8D" w:rsidP="0038199D">
      <w:pPr>
        <w:spacing w:after="0" w:line="240" w:lineRule="auto"/>
      </w:pPr>
      <w:r>
        <w:separator/>
      </w:r>
    </w:p>
  </w:endnote>
  <w:endnote w:type="continuationSeparator" w:id="0">
    <w:p w14:paraId="1990408F" w14:textId="77777777" w:rsidR="00755B8D" w:rsidRDefault="00755B8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4D41E8" w:rsidRPr="004D41E8">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4D41E8" w:rsidRPr="004D41E8">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0C1F" w14:textId="77777777" w:rsidR="00755B8D" w:rsidRDefault="00755B8D" w:rsidP="0038199D">
      <w:pPr>
        <w:spacing w:after="0" w:line="240" w:lineRule="auto"/>
      </w:pPr>
      <w:r>
        <w:separator/>
      </w:r>
    </w:p>
  </w:footnote>
  <w:footnote w:type="continuationSeparator" w:id="0">
    <w:p w14:paraId="0492E3CC" w14:textId="77777777" w:rsidR="00755B8D" w:rsidRDefault="00755B8D"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716B2148" w:rsidR="004D7960" w:rsidRDefault="00005DB7" w:rsidP="004D5EAB">
    <w:pPr>
      <w:pStyle w:val="Encabezado"/>
      <w:ind w:left="3119"/>
      <w:jc w:val="both"/>
      <w:rPr>
        <w:rFonts w:ascii="Century Gothic" w:hAnsi="Century Gothic"/>
        <w:b/>
        <w:sz w:val="20"/>
      </w:rPr>
    </w:pPr>
    <w:r w:rsidRPr="00005999">
      <w:rPr>
        <w:rFonts w:ascii="Century Gothic" w:hAnsi="Century Gothic"/>
        <w:sz w:val="20"/>
      </w:rPr>
      <w:t>Consulta Pública sobre</w:t>
    </w:r>
    <w:r w:rsidRPr="00005DB7">
      <w:rPr>
        <w:rFonts w:ascii="Century Gothic" w:hAnsi="Century Gothic"/>
        <w:b/>
        <w:sz w:val="20"/>
      </w:rPr>
      <w:t xml:space="preserve"> </w:t>
    </w:r>
    <w:r w:rsidR="00B244A0" w:rsidRPr="00005999">
      <w:rPr>
        <w:rFonts w:ascii="Century Gothic" w:hAnsi="Century Gothic"/>
        <w:sz w:val="20"/>
      </w:rPr>
      <w:t>l</w:t>
    </w:r>
    <w:r w:rsidR="00005999">
      <w:rPr>
        <w:rFonts w:ascii="Century Gothic" w:hAnsi="Century Gothic"/>
        <w:sz w:val="20"/>
      </w:rPr>
      <w:t>os</w:t>
    </w:r>
    <w:r w:rsidR="00B244A0">
      <w:rPr>
        <w:rFonts w:ascii="Century Gothic" w:hAnsi="Century Gothic"/>
        <w:b/>
        <w:sz w:val="20"/>
      </w:rPr>
      <w:t xml:space="preserve"> </w:t>
    </w:r>
    <w:r w:rsidR="005E24BA">
      <w:rPr>
        <w:rFonts w:ascii="Century Gothic" w:hAnsi="Century Gothic"/>
        <w:b/>
        <w:sz w:val="20"/>
      </w:rPr>
      <w:t>“</w:t>
    </w:r>
    <w:r w:rsidR="00005999" w:rsidRPr="00005999">
      <w:rPr>
        <w:rFonts w:ascii="Century Gothic" w:hAnsi="Century Gothic"/>
        <w:b/>
        <w:sz w:val="20"/>
      </w:rPr>
      <w:t>Modelos de Costos para el Servicio Mayorista para la Comercialización o Reventa de Servicios y para el Servicio Mayorista de Usuario Visitante que serán prestados por el A</w:t>
    </w:r>
    <w:r w:rsidR="004D41E8">
      <w:rPr>
        <w:rFonts w:ascii="Century Gothic" w:hAnsi="Century Gothic"/>
        <w:b/>
        <w:sz w:val="20"/>
      </w:rPr>
      <w:t>EP</w:t>
    </w:r>
    <w:r w:rsidR="00005999" w:rsidRPr="00005999">
      <w:rPr>
        <w:rFonts w:ascii="Century Gothic" w:hAnsi="Century Gothic"/>
        <w:b/>
        <w:sz w:val="20"/>
      </w:rPr>
      <w:t xml:space="preserve"> en el sector de las telecomunicaciones</w:t>
    </w:r>
    <w:r w:rsidR="00450E5E">
      <w:rPr>
        <w:rFonts w:ascii="Century Gothic" w:hAnsi="Century Gothic"/>
        <w:b/>
        <w:sz w:val="20"/>
      </w:rPr>
      <w:t>”</w:t>
    </w:r>
    <w:r w:rsidR="005E24BA">
      <w:rPr>
        <w:rFonts w:ascii="Century Gothic" w:hAnsi="Century Gothic"/>
        <w:b/>
        <w:sz w:val="20"/>
      </w:rPr>
      <w:t>.</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23F44117">
              <wp:simplePos x="0" y="0"/>
              <wp:positionH relativeFrom="margin">
                <wp:align>left</wp:align>
              </wp:positionH>
              <wp:positionV relativeFrom="paragraph">
                <wp:posOffset>69215</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FBD0B3A"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45pt" to="442.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B2B54"/>
    <w:multiLevelType w:val="hybridMultilevel"/>
    <w:tmpl w:val="D6F88B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1151AC"/>
    <w:multiLevelType w:val="hybridMultilevel"/>
    <w:tmpl w:val="7E4C8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872C3E"/>
    <w:multiLevelType w:val="hybridMultilevel"/>
    <w:tmpl w:val="04220CA6"/>
    <w:lvl w:ilvl="0" w:tplc="080A0005">
      <w:start w:val="1"/>
      <w:numFmt w:val="bullet"/>
      <w:lvlText w:val=""/>
      <w:lvlJc w:val="left"/>
      <w:pPr>
        <w:ind w:left="3763" w:hanging="360"/>
      </w:pPr>
      <w:rPr>
        <w:rFonts w:ascii="Wingdings" w:hAnsi="Wingding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E6726"/>
    <w:multiLevelType w:val="hybridMultilevel"/>
    <w:tmpl w:val="B99AD4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378D9"/>
    <w:multiLevelType w:val="hybridMultilevel"/>
    <w:tmpl w:val="F324400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AC3F67"/>
    <w:multiLevelType w:val="hybridMultilevel"/>
    <w:tmpl w:val="304A0B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56E29"/>
    <w:multiLevelType w:val="hybridMultilevel"/>
    <w:tmpl w:val="D2AC8B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CF0284"/>
    <w:multiLevelType w:val="hybridMultilevel"/>
    <w:tmpl w:val="7C4CD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9"/>
  </w:num>
  <w:num w:numId="5">
    <w:abstractNumId w:val="16"/>
  </w:num>
  <w:num w:numId="6">
    <w:abstractNumId w:val="8"/>
  </w:num>
  <w:num w:numId="7">
    <w:abstractNumId w:val="13"/>
  </w:num>
  <w:num w:numId="8">
    <w:abstractNumId w:val="14"/>
  </w:num>
  <w:num w:numId="9">
    <w:abstractNumId w:val="6"/>
  </w:num>
  <w:num w:numId="10">
    <w:abstractNumId w:val="1"/>
  </w:num>
  <w:num w:numId="11">
    <w:abstractNumId w:val="4"/>
  </w:num>
  <w:num w:numId="12">
    <w:abstractNumId w:val="17"/>
  </w:num>
  <w:num w:numId="13">
    <w:abstractNumId w:val="2"/>
  </w:num>
  <w:num w:numId="14">
    <w:abstractNumId w:val="5"/>
  </w:num>
  <w:num w:numId="15">
    <w:abstractNumId w:val="12"/>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999"/>
    <w:rsid w:val="00005DB7"/>
    <w:rsid w:val="00030E6E"/>
    <w:rsid w:val="000811E0"/>
    <w:rsid w:val="000931D8"/>
    <w:rsid w:val="000A5CFB"/>
    <w:rsid w:val="000A6255"/>
    <w:rsid w:val="000A78C0"/>
    <w:rsid w:val="000D2838"/>
    <w:rsid w:val="000E41F3"/>
    <w:rsid w:val="000E55B0"/>
    <w:rsid w:val="00100C9C"/>
    <w:rsid w:val="001124B6"/>
    <w:rsid w:val="001142B8"/>
    <w:rsid w:val="001331D8"/>
    <w:rsid w:val="00170916"/>
    <w:rsid w:val="00174196"/>
    <w:rsid w:val="00196CD9"/>
    <w:rsid w:val="001E0388"/>
    <w:rsid w:val="001F10D7"/>
    <w:rsid w:val="002757CC"/>
    <w:rsid w:val="002771ED"/>
    <w:rsid w:val="00294D1C"/>
    <w:rsid w:val="002C6F39"/>
    <w:rsid w:val="002F6CB7"/>
    <w:rsid w:val="00304CBE"/>
    <w:rsid w:val="00307092"/>
    <w:rsid w:val="00323F3A"/>
    <w:rsid w:val="003613DA"/>
    <w:rsid w:val="0038199D"/>
    <w:rsid w:val="0041087B"/>
    <w:rsid w:val="004141B1"/>
    <w:rsid w:val="00422F5D"/>
    <w:rsid w:val="004317BC"/>
    <w:rsid w:val="004464C9"/>
    <w:rsid w:val="00446631"/>
    <w:rsid w:val="00450E5E"/>
    <w:rsid w:val="00464AE1"/>
    <w:rsid w:val="004668B9"/>
    <w:rsid w:val="00474EAA"/>
    <w:rsid w:val="004970C4"/>
    <w:rsid w:val="004C4695"/>
    <w:rsid w:val="004C51C0"/>
    <w:rsid w:val="004C5723"/>
    <w:rsid w:val="004D41E8"/>
    <w:rsid w:val="004D5EAB"/>
    <w:rsid w:val="004D64DD"/>
    <w:rsid w:val="004D7960"/>
    <w:rsid w:val="004E2A3A"/>
    <w:rsid w:val="004F4C27"/>
    <w:rsid w:val="00511FAE"/>
    <w:rsid w:val="0052296A"/>
    <w:rsid w:val="00541B3B"/>
    <w:rsid w:val="00574016"/>
    <w:rsid w:val="005B3E9A"/>
    <w:rsid w:val="005C06DB"/>
    <w:rsid w:val="005E24BA"/>
    <w:rsid w:val="005F0265"/>
    <w:rsid w:val="00603B41"/>
    <w:rsid w:val="00605BD9"/>
    <w:rsid w:val="00623761"/>
    <w:rsid w:val="00623875"/>
    <w:rsid w:val="006601AF"/>
    <w:rsid w:val="006B0B12"/>
    <w:rsid w:val="006B6F1A"/>
    <w:rsid w:val="006F2469"/>
    <w:rsid w:val="006F5989"/>
    <w:rsid w:val="00735DEE"/>
    <w:rsid w:val="00755B8D"/>
    <w:rsid w:val="00762996"/>
    <w:rsid w:val="0077357C"/>
    <w:rsid w:val="007978CB"/>
    <w:rsid w:val="007A28EE"/>
    <w:rsid w:val="007A4127"/>
    <w:rsid w:val="007A6974"/>
    <w:rsid w:val="007D4A23"/>
    <w:rsid w:val="007E04FB"/>
    <w:rsid w:val="007F0007"/>
    <w:rsid w:val="00800852"/>
    <w:rsid w:val="00804BB7"/>
    <w:rsid w:val="008200BE"/>
    <w:rsid w:val="008234C0"/>
    <w:rsid w:val="00854C3E"/>
    <w:rsid w:val="008658B5"/>
    <w:rsid w:val="008711D6"/>
    <w:rsid w:val="00876F6B"/>
    <w:rsid w:val="008843FB"/>
    <w:rsid w:val="0089036D"/>
    <w:rsid w:val="00893379"/>
    <w:rsid w:val="008C679D"/>
    <w:rsid w:val="008D106B"/>
    <w:rsid w:val="008F2B1A"/>
    <w:rsid w:val="00915CEA"/>
    <w:rsid w:val="009426CC"/>
    <w:rsid w:val="00955E0E"/>
    <w:rsid w:val="009564B2"/>
    <w:rsid w:val="00997C54"/>
    <w:rsid w:val="009B2B7C"/>
    <w:rsid w:val="009C6C17"/>
    <w:rsid w:val="009D3DDA"/>
    <w:rsid w:val="009E197F"/>
    <w:rsid w:val="00A12291"/>
    <w:rsid w:val="00A454F4"/>
    <w:rsid w:val="00A468D6"/>
    <w:rsid w:val="00A60361"/>
    <w:rsid w:val="00A75A67"/>
    <w:rsid w:val="00A92B29"/>
    <w:rsid w:val="00AA70C3"/>
    <w:rsid w:val="00AE778E"/>
    <w:rsid w:val="00AF3EF3"/>
    <w:rsid w:val="00B22ECC"/>
    <w:rsid w:val="00B244A0"/>
    <w:rsid w:val="00B67F4F"/>
    <w:rsid w:val="00B93301"/>
    <w:rsid w:val="00B97BF9"/>
    <w:rsid w:val="00BB25F2"/>
    <w:rsid w:val="00C15AD3"/>
    <w:rsid w:val="00C41536"/>
    <w:rsid w:val="00C42DD1"/>
    <w:rsid w:val="00C56B77"/>
    <w:rsid w:val="00C72215"/>
    <w:rsid w:val="00C900FF"/>
    <w:rsid w:val="00C93845"/>
    <w:rsid w:val="00CA32F5"/>
    <w:rsid w:val="00CC382A"/>
    <w:rsid w:val="00D13CA5"/>
    <w:rsid w:val="00D472B6"/>
    <w:rsid w:val="00D94F82"/>
    <w:rsid w:val="00DA30D1"/>
    <w:rsid w:val="00DC3C6C"/>
    <w:rsid w:val="00DF154A"/>
    <w:rsid w:val="00DF3B7A"/>
    <w:rsid w:val="00DF5CB5"/>
    <w:rsid w:val="00E64007"/>
    <w:rsid w:val="00E944B2"/>
    <w:rsid w:val="00EA7B22"/>
    <w:rsid w:val="00EB1D99"/>
    <w:rsid w:val="00F212B2"/>
    <w:rsid w:val="00F53BA9"/>
    <w:rsid w:val="00F5480F"/>
    <w:rsid w:val="00FA17DF"/>
    <w:rsid w:val="00FA3EEC"/>
    <w:rsid w:val="00FF4022"/>
    <w:rsid w:val="00FF5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a.williams@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decosto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alonso@ift.or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085C90"/>
    <w:rsid w:val="00194A46"/>
    <w:rsid w:val="001A6A6F"/>
    <w:rsid w:val="001B0E8D"/>
    <w:rsid w:val="001F7716"/>
    <w:rsid w:val="002335A4"/>
    <w:rsid w:val="00286F25"/>
    <w:rsid w:val="003161B8"/>
    <w:rsid w:val="00470ADE"/>
    <w:rsid w:val="004736FE"/>
    <w:rsid w:val="00481970"/>
    <w:rsid w:val="004C6EB0"/>
    <w:rsid w:val="004D3013"/>
    <w:rsid w:val="00557BD6"/>
    <w:rsid w:val="00566FDC"/>
    <w:rsid w:val="00615179"/>
    <w:rsid w:val="00641B43"/>
    <w:rsid w:val="006B1E41"/>
    <w:rsid w:val="006C0B23"/>
    <w:rsid w:val="00792F55"/>
    <w:rsid w:val="00814594"/>
    <w:rsid w:val="0082629F"/>
    <w:rsid w:val="00873614"/>
    <w:rsid w:val="008A1336"/>
    <w:rsid w:val="008F19ED"/>
    <w:rsid w:val="00A50FB8"/>
    <w:rsid w:val="00AF26F1"/>
    <w:rsid w:val="00B06DD1"/>
    <w:rsid w:val="00BE114A"/>
    <w:rsid w:val="00C1194C"/>
    <w:rsid w:val="00C228B2"/>
    <w:rsid w:val="00C55514"/>
    <w:rsid w:val="00C8448C"/>
    <w:rsid w:val="00D161F7"/>
    <w:rsid w:val="00DA67F8"/>
    <w:rsid w:val="00DD6571"/>
    <w:rsid w:val="00E02C79"/>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D033B-89C0-4662-B474-0F829667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79355B7E-39EE-4B0C-A564-F0903444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2017-12-20T00:24:00Z</dcterms:created>
  <dcterms:modified xsi:type="dcterms:W3CDTF">2017-12-20T00:24:00Z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1194500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